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78E6A356"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006B695F" w:rsidRPr="00B64EAD">
        <w:rPr>
          <w:rFonts w:asciiTheme="majorHAnsi" w:hAnsiTheme="majorHAnsi"/>
          <w:color w:val="FFFFFF" w:themeColor="background1"/>
          <w:sz w:val="32"/>
          <w:szCs w:val="32"/>
        </w:rPr>
        <w:t>Volume</w:t>
      </w:r>
      <w:r w:rsidR="006B695F">
        <w:rPr>
          <w:rFonts w:asciiTheme="majorHAnsi" w:hAnsiTheme="majorHAnsi"/>
          <w:color w:val="FFFFFF" w:themeColor="background1"/>
          <w:sz w:val="32"/>
          <w:szCs w:val="32"/>
        </w:rPr>
        <w:t xml:space="preserve"> </w:t>
      </w:r>
    </w:p>
    <w:bookmarkEnd w:id="0"/>
    <w:p w14:paraId="4FDCA798" w14:textId="0F25C889"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6B695F" w:rsidRPr="00B64EAD">
        <w:rPr>
          <w:rFonts w:asciiTheme="majorHAnsi" w:hAnsiTheme="majorHAnsi"/>
          <w:color w:val="FFFFFF" w:themeColor="background1"/>
          <w:sz w:val="32"/>
          <w:szCs w:val="32"/>
        </w:rPr>
        <w:t>Licensing</w:t>
      </w:r>
    </w:p>
    <w:p w14:paraId="4FDCA799" w14:textId="77777777" w:rsidR="00F20AFE" w:rsidRPr="00DC097C" w:rsidRDefault="00F20AFE" w:rsidP="009E770E">
      <w:pPr>
        <w:pStyle w:val="ProductList-Body"/>
        <w:shd w:val="clear" w:color="auto" w:fill="00188F"/>
        <w:ind w:right="8640"/>
        <w:rPr>
          <w:color w:val="FFFFFF" w:themeColor="background1"/>
        </w:rPr>
      </w:pPr>
    </w:p>
    <w:p w14:paraId="4FDCA79A" w14:textId="350EC23B"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Produktliste</w:t>
      </w:r>
    </w:p>
    <w:p w14:paraId="676AC612" w14:textId="1C9A7E39"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März 2015</w:t>
      </w:r>
    </w:p>
    <w:p w14:paraId="4FDCA79C" w14:textId="7B175B1D"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035F22" w:rsidRDefault="009A0C93" w:rsidP="00035F22">
      <w:pPr>
        <w:pStyle w:val="ProductList-Body"/>
      </w:pPr>
    </w:p>
    <w:p w14:paraId="0957CEFA" w14:textId="77777777" w:rsidR="002160E0" w:rsidRDefault="002160E0" w:rsidP="00F20AFE">
      <w:pPr>
        <w:pStyle w:val="ProductList-Body"/>
        <w:sectPr w:rsidR="002160E0" w:rsidSect="00F80A49">
          <w:headerReference w:type="even" r:id="rId11"/>
          <w:headerReference w:type="default" r:id="rId12"/>
          <w:footerReference w:type="even" r:id="rId13"/>
          <w:footerReference w:type="default" r:id="rId14"/>
          <w:headerReference w:type="first" r:id="rId15"/>
          <w:footerReference w:type="first" r:id="rId16"/>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7"/>
          <w:footerReference w:type="default" r:id="rId18"/>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Inhaltsverzeichnis</w:t>
      </w:r>
      <w:bookmarkEnd w:id="1"/>
    </w:p>
    <w:p w14:paraId="4841F34D" w14:textId="77777777" w:rsidR="00E826A7"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1603392" w:history="1">
        <w:r w:rsidR="00E826A7" w:rsidRPr="00FA2E65">
          <w:rPr>
            <w:rStyle w:val="Hyperlink"/>
            <w:noProof/>
          </w:rPr>
          <w:t>Einleitung</w:t>
        </w:r>
        <w:r w:rsidR="00E826A7">
          <w:rPr>
            <w:noProof/>
            <w:webHidden/>
          </w:rPr>
          <w:tab/>
        </w:r>
        <w:r w:rsidR="00E826A7">
          <w:rPr>
            <w:noProof/>
            <w:webHidden/>
          </w:rPr>
          <w:fldChar w:fldCharType="begin"/>
        </w:r>
        <w:r w:rsidR="00E826A7">
          <w:rPr>
            <w:noProof/>
            <w:webHidden/>
          </w:rPr>
          <w:instrText xml:space="preserve"> PAGEREF _Toc411603392 \h </w:instrText>
        </w:r>
        <w:r w:rsidR="00E826A7">
          <w:rPr>
            <w:noProof/>
            <w:webHidden/>
          </w:rPr>
        </w:r>
        <w:r w:rsidR="00E826A7">
          <w:rPr>
            <w:noProof/>
            <w:webHidden/>
          </w:rPr>
          <w:fldChar w:fldCharType="separate"/>
        </w:r>
        <w:r w:rsidR="000E503B">
          <w:rPr>
            <w:noProof/>
            <w:webHidden/>
          </w:rPr>
          <w:t>7</w:t>
        </w:r>
        <w:r w:rsidR="00E826A7">
          <w:rPr>
            <w:noProof/>
            <w:webHidden/>
          </w:rPr>
          <w:fldChar w:fldCharType="end"/>
        </w:r>
      </w:hyperlink>
    </w:p>
    <w:p w14:paraId="251FAF62"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393" w:history="1">
        <w:r w:rsidR="00E826A7" w:rsidRPr="00FA2E65">
          <w:rPr>
            <w:rStyle w:val="Hyperlink"/>
            <w:noProof/>
          </w:rPr>
          <w:t>Über dieses Dokument</w:t>
        </w:r>
        <w:r w:rsidR="00E826A7">
          <w:rPr>
            <w:noProof/>
            <w:webHidden/>
          </w:rPr>
          <w:tab/>
        </w:r>
        <w:r w:rsidR="00E826A7">
          <w:rPr>
            <w:noProof/>
            <w:webHidden/>
          </w:rPr>
          <w:fldChar w:fldCharType="begin"/>
        </w:r>
        <w:r w:rsidR="00E826A7">
          <w:rPr>
            <w:noProof/>
            <w:webHidden/>
          </w:rPr>
          <w:instrText xml:space="preserve"> PAGEREF _Toc411603393 \h </w:instrText>
        </w:r>
        <w:r w:rsidR="00E826A7">
          <w:rPr>
            <w:noProof/>
            <w:webHidden/>
          </w:rPr>
        </w:r>
        <w:r w:rsidR="00E826A7">
          <w:rPr>
            <w:noProof/>
            <w:webHidden/>
          </w:rPr>
          <w:fldChar w:fldCharType="separate"/>
        </w:r>
        <w:r w:rsidR="000E503B">
          <w:rPr>
            <w:noProof/>
            <w:webHidden/>
          </w:rPr>
          <w:t>7</w:t>
        </w:r>
        <w:r w:rsidR="00E826A7">
          <w:rPr>
            <w:noProof/>
            <w:webHidden/>
          </w:rPr>
          <w:fldChar w:fldCharType="end"/>
        </w:r>
      </w:hyperlink>
    </w:p>
    <w:p w14:paraId="4B981758"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394" w:history="1">
        <w:r w:rsidR="00E826A7" w:rsidRPr="00FA2E65">
          <w:rPr>
            <w:rStyle w:val="Hyperlink"/>
            <w:noProof/>
          </w:rPr>
          <w:t>Nutzung dieses Dokuments</w:t>
        </w:r>
        <w:r w:rsidR="00E826A7">
          <w:rPr>
            <w:noProof/>
            <w:webHidden/>
          </w:rPr>
          <w:tab/>
        </w:r>
        <w:r w:rsidR="00E826A7">
          <w:rPr>
            <w:noProof/>
            <w:webHidden/>
          </w:rPr>
          <w:fldChar w:fldCharType="begin"/>
        </w:r>
        <w:r w:rsidR="00E826A7">
          <w:rPr>
            <w:noProof/>
            <w:webHidden/>
          </w:rPr>
          <w:instrText xml:space="preserve"> PAGEREF _Toc411603394 \h </w:instrText>
        </w:r>
        <w:r w:rsidR="00E826A7">
          <w:rPr>
            <w:noProof/>
            <w:webHidden/>
          </w:rPr>
        </w:r>
        <w:r w:rsidR="00E826A7">
          <w:rPr>
            <w:noProof/>
            <w:webHidden/>
          </w:rPr>
          <w:fldChar w:fldCharType="separate"/>
        </w:r>
        <w:r w:rsidR="000E503B">
          <w:rPr>
            <w:noProof/>
            <w:webHidden/>
          </w:rPr>
          <w:t>7</w:t>
        </w:r>
        <w:r w:rsidR="00E826A7">
          <w:rPr>
            <w:noProof/>
            <w:webHidden/>
          </w:rPr>
          <w:fldChar w:fldCharType="end"/>
        </w:r>
      </w:hyperlink>
    </w:p>
    <w:p w14:paraId="24C47585"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395" w:history="1">
        <w:r w:rsidR="00E826A7" w:rsidRPr="00FA2E65">
          <w:rPr>
            <w:rStyle w:val="Hyperlink"/>
            <w:noProof/>
          </w:rPr>
          <w:t>Tabellenlegende</w:t>
        </w:r>
        <w:r w:rsidR="00E826A7">
          <w:rPr>
            <w:noProof/>
            <w:webHidden/>
          </w:rPr>
          <w:tab/>
        </w:r>
        <w:r w:rsidR="00E826A7">
          <w:rPr>
            <w:noProof/>
            <w:webHidden/>
          </w:rPr>
          <w:fldChar w:fldCharType="begin"/>
        </w:r>
        <w:r w:rsidR="00E826A7">
          <w:rPr>
            <w:noProof/>
            <w:webHidden/>
          </w:rPr>
          <w:instrText xml:space="preserve"> PAGEREF _Toc411603395 \h </w:instrText>
        </w:r>
        <w:r w:rsidR="00E826A7">
          <w:rPr>
            <w:noProof/>
            <w:webHidden/>
          </w:rPr>
        </w:r>
        <w:r w:rsidR="00E826A7">
          <w:rPr>
            <w:noProof/>
            <w:webHidden/>
          </w:rPr>
          <w:fldChar w:fldCharType="separate"/>
        </w:r>
        <w:r w:rsidR="000E503B">
          <w:rPr>
            <w:noProof/>
            <w:webHidden/>
          </w:rPr>
          <w:t>8</w:t>
        </w:r>
        <w:r w:rsidR="00E826A7">
          <w:rPr>
            <w:noProof/>
            <w:webHidden/>
          </w:rPr>
          <w:fldChar w:fldCharType="end"/>
        </w:r>
      </w:hyperlink>
    </w:p>
    <w:p w14:paraId="1FDD2E09"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396" w:history="1">
        <w:r w:rsidR="00E826A7" w:rsidRPr="00FA2E65">
          <w:rPr>
            <w:rStyle w:val="Hyperlink"/>
            <w:noProof/>
          </w:rPr>
          <w:t>Frühere Versionen</w:t>
        </w:r>
        <w:r w:rsidR="00E826A7">
          <w:rPr>
            <w:noProof/>
            <w:webHidden/>
          </w:rPr>
          <w:tab/>
        </w:r>
        <w:r w:rsidR="00E826A7">
          <w:rPr>
            <w:noProof/>
            <w:webHidden/>
          </w:rPr>
          <w:fldChar w:fldCharType="begin"/>
        </w:r>
        <w:r w:rsidR="00E826A7">
          <w:rPr>
            <w:noProof/>
            <w:webHidden/>
          </w:rPr>
          <w:instrText xml:space="preserve"> PAGEREF _Toc411603396 \h </w:instrText>
        </w:r>
        <w:r w:rsidR="00E826A7">
          <w:rPr>
            <w:noProof/>
            <w:webHidden/>
          </w:rPr>
        </w:r>
        <w:r w:rsidR="00E826A7">
          <w:rPr>
            <w:noProof/>
            <w:webHidden/>
          </w:rPr>
          <w:fldChar w:fldCharType="separate"/>
        </w:r>
        <w:r w:rsidR="000E503B">
          <w:rPr>
            <w:noProof/>
            <w:webHidden/>
          </w:rPr>
          <w:t>10</w:t>
        </w:r>
        <w:r w:rsidR="00E826A7">
          <w:rPr>
            <w:noProof/>
            <w:webHidden/>
          </w:rPr>
          <w:fldChar w:fldCharType="end"/>
        </w:r>
      </w:hyperlink>
    </w:p>
    <w:p w14:paraId="033BC406"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397" w:history="1">
        <w:r w:rsidR="00E826A7" w:rsidRPr="00FA2E65">
          <w:rPr>
            <w:rStyle w:val="Hyperlink"/>
            <w:noProof/>
          </w:rPr>
          <w:t>Verdeutlichungen und Zusammenfassung der Änderungen</w:t>
        </w:r>
        <w:r w:rsidR="00E826A7">
          <w:rPr>
            <w:noProof/>
            <w:webHidden/>
          </w:rPr>
          <w:tab/>
        </w:r>
        <w:r w:rsidR="00E826A7">
          <w:rPr>
            <w:noProof/>
            <w:webHidden/>
          </w:rPr>
          <w:fldChar w:fldCharType="begin"/>
        </w:r>
        <w:r w:rsidR="00E826A7">
          <w:rPr>
            <w:noProof/>
            <w:webHidden/>
          </w:rPr>
          <w:instrText xml:space="preserve"> PAGEREF _Toc411603397 \h </w:instrText>
        </w:r>
        <w:r w:rsidR="00E826A7">
          <w:rPr>
            <w:noProof/>
            <w:webHidden/>
          </w:rPr>
        </w:r>
        <w:r w:rsidR="00E826A7">
          <w:rPr>
            <w:noProof/>
            <w:webHidden/>
          </w:rPr>
          <w:fldChar w:fldCharType="separate"/>
        </w:r>
        <w:r w:rsidR="000E503B">
          <w:rPr>
            <w:noProof/>
            <w:webHidden/>
          </w:rPr>
          <w:t>10</w:t>
        </w:r>
        <w:r w:rsidR="00E826A7">
          <w:rPr>
            <w:noProof/>
            <w:webHidden/>
          </w:rPr>
          <w:fldChar w:fldCharType="end"/>
        </w:r>
      </w:hyperlink>
    </w:p>
    <w:p w14:paraId="26DBC8DD" w14:textId="77777777" w:rsidR="00E826A7" w:rsidRDefault="00B91E33">
      <w:pPr>
        <w:pStyle w:val="TOC1"/>
        <w:tabs>
          <w:tab w:val="right" w:leader="dot" w:pos="5030"/>
        </w:tabs>
        <w:rPr>
          <w:rFonts w:eastAsiaTheme="minorEastAsia"/>
          <w:b w:val="0"/>
          <w:caps w:val="0"/>
          <w:noProof/>
          <w:sz w:val="22"/>
          <w:lang w:val="en-US" w:eastAsia="en-US" w:bidi="ar-SA"/>
        </w:rPr>
      </w:pPr>
      <w:hyperlink w:anchor="_Toc411603398" w:history="1">
        <w:r w:rsidR="00E826A7" w:rsidRPr="00FA2E65">
          <w:rPr>
            <w:rStyle w:val="Hyperlink"/>
            <w:noProof/>
          </w:rPr>
          <w:t>Software</w:t>
        </w:r>
        <w:r w:rsidR="00E826A7">
          <w:rPr>
            <w:noProof/>
            <w:webHidden/>
          </w:rPr>
          <w:tab/>
        </w:r>
        <w:r w:rsidR="00E826A7">
          <w:rPr>
            <w:noProof/>
            <w:webHidden/>
          </w:rPr>
          <w:fldChar w:fldCharType="begin"/>
        </w:r>
        <w:r w:rsidR="00E826A7">
          <w:rPr>
            <w:noProof/>
            <w:webHidden/>
          </w:rPr>
          <w:instrText xml:space="preserve"> PAGEREF _Toc411603398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58B57FFB"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399" w:history="1">
        <w:r w:rsidR="00E826A7" w:rsidRPr="00FA2E65">
          <w:rPr>
            <w:rStyle w:val="Hyperlink"/>
            <w:noProof/>
          </w:rPr>
          <w:t>BizTalk Server</w:t>
        </w:r>
        <w:r w:rsidR="00E826A7">
          <w:rPr>
            <w:noProof/>
            <w:webHidden/>
          </w:rPr>
          <w:tab/>
        </w:r>
        <w:r w:rsidR="00E826A7">
          <w:rPr>
            <w:noProof/>
            <w:webHidden/>
          </w:rPr>
          <w:fldChar w:fldCharType="begin"/>
        </w:r>
        <w:r w:rsidR="00E826A7">
          <w:rPr>
            <w:noProof/>
            <w:webHidden/>
          </w:rPr>
          <w:instrText xml:space="preserve"> PAGEREF _Toc411603399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45FBABC8" w14:textId="77777777" w:rsidR="00E826A7" w:rsidRDefault="00B91E33">
      <w:pPr>
        <w:pStyle w:val="TOC5"/>
        <w:tabs>
          <w:tab w:val="right" w:leader="dot" w:pos="5030"/>
        </w:tabs>
        <w:rPr>
          <w:rFonts w:eastAsiaTheme="minorEastAsia"/>
          <w:noProof/>
          <w:sz w:val="22"/>
          <w:lang w:val="en-US" w:eastAsia="en-US" w:bidi="ar-SA"/>
        </w:rPr>
      </w:pPr>
      <w:hyperlink w:anchor="_Toc411603400" w:history="1">
        <w:r w:rsidR="00E826A7" w:rsidRPr="00FA2E65">
          <w:rPr>
            <w:rStyle w:val="Hyperlink"/>
            <w:noProof/>
          </w:rPr>
          <w:t>BizTalk Server 2013 R2 Branch Edition</w:t>
        </w:r>
        <w:r w:rsidR="00E826A7">
          <w:rPr>
            <w:noProof/>
            <w:webHidden/>
          </w:rPr>
          <w:tab/>
        </w:r>
        <w:r w:rsidR="00E826A7">
          <w:rPr>
            <w:noProof/>
            <w:webHidden/>
          </w:rPr>
          <w:fldChar w:fldCharType="begin"/>
        </w:r>
        <w:r w:rsidR="00E826A7">
          <w:rPr>
            <w:noProof/>
            <w:webHidden/>
          </w:rPr>
          <w:instrText xml:space="preserve"> PAGEREF _Toc411603400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62F9EB33" w14:textId="77777777" w:rsidR="00E826A7" w:rsidRDefault="00B91E33">
      <w:pPr>
        <w:pStyle w:val="TOC5"/>
        <w:tabs>
          <w:tab w:val="right" w:leader="dot" w:pos="5030"/>
        </w:tabs>
        <w:rPr>
          <w:rFonts w:eastAsiaTheme="minorEastAsia"/>
          <w:noProof/>
          <w:sz w:val="22"/>
          <w:lang w:val="en-US" w:eastAsia="en-US" w:bidi="ar-SA"/>
        </w:rPr>
      </w:pPr>
      <w:hyperlink w:anchor="_Toc411603401" w:history="1">
        <w:r w:rsidR="00E826A7" w:rsidRPr="00FA2E65">
          <w:rPr>
            <w:rStyle w:val="Hyperlink"/>
            <w:noProof/>
          </w:rPr>
          <w:t>BizTalk Server 2013 R2 Branch IDC</w:t>
        </w:r>
        <w:r w:rsidR="00E826A7">
          <w:rPr>
            <w:noProof/>
            <w:webHidden/>
          </w:rPr>
          <w:tab/>
        </w:r>
        <w:r w:rsidR="00E826A7">
          <w:rPr>
            <w:noProof/>
            <w:webHidden/>
          </w:rPr>
          <w:fldChar w:fldCharType="begin"/>
        </w:r>
        <w:r w:rsidR="00E826A7">
          <w:rPr>
            <w:noProof/>
            <w:webHidden/>
          </w:rPr>
          <w:instrText xml:space="preserve"> PAGEREF _Toc411603401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28C0F1AC" w14:textId="77777777" w:rsidR="00E826A7" w:rsidRDefault="00B91E33">
      <w:pPr>
        <w:pStyle w:val="TOC5"/>
        <w:tabs>
          <w:tab w:val="right" w:leader="dot" w:pos="5030"/>
        </w:tabs>
        <w:rPr>
          <w:rFonts w:eastAsiaTheme="minorEastAsia"/>
          <w:noProof/>
          <w:sz w:val="22"/>
          <w:lang w:val="en-US" w:eastAsia="en-US" w:bidi="ar-SA"/>
        </w:rPr>
      </w:pPr>
      <w:hyperlink w:anchor="_Toc411603402" w:history="1">
        <w:r w:rsidR="00E826A7" w:rsidRPr="00FA2E65">
          <w:rPr>
            <w:rStyle w:val="Hyperlink"/>
            <w:noProof/>
          </w:rPr>
          <w:t>BizTalk Server 2013 R2 Developer</w:t>
        </w:r>
        <w:r w:rsidR="00E826A7">
          <w:rPr>
            <w:noProof/>
            <w:webHidden/>
          </w:rPr>
          <w:tab/>
        </w:r>
        <w:r w:rsidR="00E826A7">
          <w:rPr>
            <w:noProof/>
            <w:webHidden/>
          </w:rPr>
          <w:fldChar w:fldCharType="begin"/>
        </w:r>
        <w:r w:rsidR="00E826A7">
          <w:rPr>
            <w:noProof/>
            <w:webHidden/>
          </w:rPr>
          <w:instrText xml:space="preserve"> PAGEREF _Toc411603402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0D042DC7" w14:textId="77777777" w:rsidR="00E826A7" w:rsidRDefault="00B91E33">
      <w:pPr>
        <w:pStyle w:val="TOC5"/>
        <w:tabs>
          <w:tab w:val="right" w:leader="dot" w:pos="5030"/>
        </w:tabs>
        <w:rPr>
          <w:rFonts w:eastAsiaTheme="minorEastAsia"/>
          <w:noProof/>
          <w:sz w:val="22"/>
          <w:lang w:val="en-US" w:eastAsia="en-US" w:bidi="ar-SA"/>
        </w:rPr>
      </w:pPr>
      <w:hyperlink w:anchor="_Toc411603403" w:history="1">
        <w:r w:rsidR="00E826A7" w:rsidRPr="00FA2E65">
          <w:rPr>
            <w:rStyle w:val="Hyperlink"/>
            <w:noProof/>
          </w:rPr>
          <w:t>BizTalk Server 2013 R2 Enterprise Edition</w:t>
        </w:r>
        <w:r w:rsidR="00E826A7">
          <w:rPr>
            <w:noProof/>
            <w:webHidden/>
          </w:rPr>
          <w:tab/>
        </w:r>
        <w:r w:rsidR="00E826A7">
          <w:rPr>
            <w:noProof/>
            <w:webHidden/>
          </w:rPr>
          <w:fldChar w:fldCharType="begin"/>
        </w:r>
        <w:r w:rsidR="00E826A7">
          <w:rPr>
            <w:noProof/>
            <w:webHidden/>
          </w:rPr>
          <w:instrText xml:space="preserve"> PAGEREF _Toc411603403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745CDA0C" w14:textId="77777777" w:rsidR="00E826A7" w:rsidRDefault="00B91E33">
      <w:pPr>
        <w:pStyle w:val="TOC5"/>
        <w:tabs>
          <w:tab w:val="right" w:leader="dot" w:pos="5030"/>
        </w:tabs>
        <w:rPr>
          <w:rFonts w:eastAsiaTheme="minorEastAsia"/>
          <w:noProof/>
          <w:sz w:val="22"/>
          <w:lang w:val="en-US" w:eastAsia="en-US" w:bidi="ar-SA"/>
        </w:rPr>
      </w:pPr>
      <w:hyperlink w:anchor="_Toc411603404" w:history="1">
        <w:r w:rsidR="00E826A7" w:rsidRPr="00FA2E65">
          <w:rPr>
            <w:rStyle w:val="Hyperlink"/>
            <w:noProof/>
          </w:rPr>
          <w:t>BizTalk Server 2013 R2 Standard Edition</w:t>
        </w:r>
        <w:r w:rsidR="00E826A7">
          <w:rPr>
            <w:noProof/>
            <w:webHidden/>
          </w:rPr>
          <w:tab/>
        </w:r>
        <w:r w:rsidR="00E826A7">
          <w:rPr>
            <w:noProof/>
            <w:webHidden/>
          </w:rPr>
          <w:fldChar w:fldCharType="begin"/>
        </w:r>
        <w:r w:rsidR="00E826A7">
          <w:rPr>
            <w:noProof/>
            <w:webHidden/>
          </w:rPr>
          <w:instrText xml:space="preserve"> PAGEREF _Toc411603404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2925E563" w14:textId="77777777" w:rsidR="00E826A7" w:rsidRDefault="00B91E33">
      <w:pPr>
        <w:pStyle w:val="TOC5"/>
        <w:tabs>
          <w:tab w:val="right" w:leader="dot" w:pos="5030"/>
        </w:tabs>
        <w:rPr>
          <w:rFonts w:eastAsiaTheme="minorEastAsia"/>
          <w:noProof/>
          <w:sz w:val="22"/>
          <w:lang w:val="en-US" w:eastAsia="en-US" w:bidi="ar-SA"/>
        </w:rPr>
      </w:pPr>
      <w:hyperlink w:anchor="_Toc411603405" w:history="1">
        <w:r w:rsidR="00E826A7" w:rsidRPr="00FA2E65">
          <w:rPr>
            <w:rStyle w:val="Hyperlink"/>
            <w:noProof/>
          </w:rPr>
          <w:t>BizTalk Server 2013 R2 Standard Edition IDC</w:t>
        </w:r>
        <w:r w:rsidR="00E826A7">
          <w:rPr>
            <w:noProof/>
            <w:webHidden/>
          </w:rPr>
          <w:tab/>
        </w:r>
        <w:r w:rsidR="00E826A7">
          <w:rPr>
            <w:noProof/>
            <w:webHidden/>
          </w:rPr>
          <w:fldChar w:fldCharType="begin"/>
        </w:r>
        <w:r w:rsidR="00E826A7">
          <w:rPr>
            <w:noProof/>
            <w:webHidden/>
          </w:rPr>
          <w:instrText xml:space="preserve"> PAGEREF _Toc411603405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2DDDD784"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406" w:history="1">
        <w:r w:rsidR="00E826A7" w:rsidRPr="00FA2E65">
          <w:rPr>
            <w:rStyle w:val="Hyperlink"/>
            <w:noProof/>
          </w:rPr>
          <w:t>Core Infrastructure Server Suite</w:t>
        </w:r>
        <w:r w:rsidR="00E826A7">
          <w:rPr>
            <w:noProof/>
            <w:webHidden/>
          </w:rPr>
          <w:tab/>
        </w:r>
        <w:r w:rsidR="00E826A7">
          <w:rPr>
            <w:noProof/>
            <w:webHidden/>
          </w:rPr>
          <w:fldChar w:fldCharType="begin"/>
        </w:r>
        <w:r w:rsidR="00E826A7">
          <w:rPr>
            <w:noProof/>
            <w:webHidden/>
          </w:rPr>
          <w:instrText xml:space="preserve"> PAGEREF _Toc411603406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32A1A08C" w14:textId="77777777" w:rsidR="00E826A7" w:rsidRDefault="00B91E33">
      <w:pPr>
        <w:pStyle w:val="TOC5"/>
        <w:tabs>
          <w:tab w:val="right" w:leader="dot" w:pos="5030"/>
        </w:tabs>
        <w:rPr>
          <w:rFonts w:eastAsiaTheme="minorEastAsia"/>
          <w:noProof/>
          <w:sz w:val="22"/>
          <w:lang w:val="en-US" w:eastAsia="en-US" w:bidi="ar-SA"/>
        </w:rPr>
      </w:pPr>
      <w:hyperlink w:anchor="_Toc411603407" w:history="1">
        <w:r w:rsidR="00E826A7" w:rsidRPr="00FA2E65">
          <w:rPr>
            <w:rStyle w:val="Hyperlink"/>
            <w:noProof/>
          </w:rPr>
          <w:t>Core Infrastructure Server Suite Datacenter</w:t>
        </w:r>
        <w:r w:rsidR="00E826A7">
          <w:rPr>
            <w:noProof/>
            <w:webHidden/>
          </w:rPr>
          <w:tab/>
        </w:r>
        <w:r w:rsidR="00E826A7">
          <w:rPr>
            <w:noProof/>
            <w:webHidden/>
          </w:rPr>
          <w:fldChar w:fldCharType="begin"/>
        </w:r>
        <w:r w:rsidR="00E826A7">
          <w:rPr>
            <w:noProof/>
            <w:webHidden/>
          </w:rPr>
          <w:instrText xml:space="preserve"> PAGEREF _Toc411603407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7D98DA2C" w14:textId="77777777" w:rsidR="00E826A7" w:rsidRDefault="00B91E33">
      <w:pPr>
        <w:pStyle w:val="TOC5"/>
        <w:tabs>
          <w:tab w:val="right" w:leader="dot" w:pos="5030"/>
        </w:tabs>
        <w:rPr>
          <w:rFonts w:eastAsiaTheme="minorEastAsia"/>
          <w:noProof/>
          <w:sz w:val="22"/>
          <w:lang w:val="en-US" w:eastAsia="en-US" w:bidi="ar-SA"/>
        </w:rPr>
      </w:pPr>
      <w:hyperlink w:anchor="_Toc411603408" w:history="1">
        <w:r w:rsidR="00E826A7" w:rsidRPr="00FA2E65">
          <w:rPr>
            <w:rStyle w:val="Hyperlink"/>
            <w:noProof/>
          </w:rPr>
          <w:t>Core Infrastructure Server Suite Enterprise</w:t>
        </w:r>
        <w:r w:rsidR="00E826A7">
          <w:rPr>
            <w:noProof/>
            <w:webHidden/>
          </w:rPr>
          <w:tab/>
        </w:r>
        <w:r w:rsidR="00E826A7">
          <w:rPr>
            <w:noProof/>
            <w:webHidden/>
          </w:rPr>
          <w:fldChar w:fldCharType="begin"/>
        </w:r>
        <w:r w:rsidR="00E826A7">
          <w:rPr>
            <w:noProof/>
            <w:webHidden/>
          </w:rPr>
          <w:instrText xml:space="preserve"> PAGEREF _Toc411603408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6BF6B67A" w14:textId="77777777" w:rsidR="00E826A7" w:rsidRDefault="00B91E33">
      <w:pPr>
        <w:pStyle w:val="TOC5"/>
        <w:tabs>
          <w:tab w:val="right" w:leader="dot" w:pos="5030"/>
        </w:tabs>
        <w:rPr>
          <w:rFonts w:eastAsiaTheme="minorEastAsia"/>
          <w:noProof/>
          <w:sz w:val="22"/>
          <w:lang w:val="en-US" w:eastAsia="en-US" w:bidi="ar-SA"/>
        </w:rPr>
      </w:pPr>
      <w:hyperlink w:anchor="_Toc411603409" w:history="1">
        <w:r w:rsidR="00E826A7" w:rsidRPr="00FA2E65">
          <w:rPr>
            <w:rStyle w:val="Hyperlink"/>
            <w:noProof/>
          </w:rPr>
          <w:t>Core Infrastructure Server Suite Standard</w:t>
        </w:r>
        <w:r w:rsidR="00E826A7">
          <w:rPr>
            <w:noProof/>
            <w:webHidden/>
          </w:rPr>
          <w:tab/>
        </w:r>
        <w:r w:rsidR="00E826A7">
          <w:rPr>
            <w:noProof/>
            <w:webHidden/>
          </w:rPr>
          <w:fldChar w:fldCharType="begin"/>
        </w:r>
        <w:r w:rsidR="00E826A7">
          <w:rPr>
            <w:noProof/>
            <w:webHidden/>
          </w:rPr>
          <w:instrText xml:space="preserve"> PAGEREF _Toc411603409 \h </w:instrText>
        </w:r>
        <w:r w:rsidR="00E826A7">
          <w:rPr>
            <w:noProof/>
            <w:webHidden/>
          </w:rPr>
        </w:r>
        <w:r w:rsidR="00E826A7">
          <w:rPr>
            <w:noProof/>
            <w:webHidden/>
          </w:rPr>
          <w:fldChar w:fldCharType="separate"/>
        </w:r>
        <w:r w:rsidR="000E503B">
          <w:rPr>
            <w:noProof/>
            <w:webHidden/>
          </w:rPr>
          <w:t>12</w:t>
        </w:r>
        <w:r w:rsidR="00E826A7">
          <w:rPr>
            <w:noProof/>
            <w:webHidden/>
          </w:rPr>
          <w:fldChar w:fldCharType="end"/>
        </w:r>
      </w:hyperlink>
    </w:p>
    <w:p w14:paraId="72C3671F"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410" w:history="1">
        <w:r w:rsidR="00E826A7" w:rsidRPr="00FA2E65">
          <w:rPr>
            <w:rStyle w:val="Hyperlink"/>
            <w:noProof/>
          </w:rPr>
          <w:t>CAL Suite</w:t>
        </w:r>
        <w:r w:rsidR="00E826A7">
          <w:rPr>
            <w:noProof/>
            <w:webHidden/>
          </w:rPr>
          <w:tab/>
        </w:r>
        <w:r w:rsidR="00E826A7">
          <w:rPr>
            <w:noProof/>
            <w:webHidden/>
          </w:rPr>
          <w:fldChar w:fldCharType="begin"/>
        </w:r>
        <w:r w:rsidR="00E826A7">
          <w:rPr>
            <w:noProof/>
            <w:webHidden/>
          </w:rPr>
          <w:instrText xml:space="preserve"> PAGEREF _Toc411603410 \h </w:instrText>
        </w:r>
        <w:r w:rsidR="00E826A7">
          <w:rPr>
            <w:noProof/>
            <w:webHidden/>
          </w:rPr>
        </w:r>
        <w:r w:rsidR="00E826A7">
          <w:rPr>
            <w:noProof/>
            <w:webHidden/>
          </w:rPr>
          <w:fldChar w:fldCharType="separate"/>
        </w:r>
        <w:r w:rsidR="000E503B">
          <w:rPr>
            <w:noProof/>
            <w:webHidden/>
          </w:rPr>
          <w:t>14</w:t>
        </w:r>
        <w:r w:rsidR="00E826A7">
          <w:rPr>
            <w:noProof/>
            <w:webHidden/>
          </w:rPr>
          <w:fldChar w:fldCharType="end"/>
        </w:r>
      </w:hyperlink>
    </w:p>
    <w:p w14:paraId="4D57F364" w14:textId="77777777" w:rsidR="00E826A7" w:rsidRDefault="00B91E33">
      <w:pPr>
        <w:pStyle w:val="TOC5"/>
        <w:tabs>
          <w:tab w:val="right" w:leader="dot" w:pos="5030"/>
        </w:tabs>
        <w:rPr>
          <w:rFonts w:eastAsiaTheme="minorEastAsia"/>
          <w:noProof/>
          <w:sz w:val="22"/>
          <w:lang w:val="en-US" w:eastAsia="en-US" w:bidi="ar-SA"/>
        </w:rPr>
      </w:pPr>
      <w:hyperlink w:anchor="_Toc411603411" w:history="1">
        <w:r w:rsidR="00E826A7" w:rsidRPr="00FA2E65">
          <w:rPr>
            <w:rStyle w:val="Hyperlink"/>
            <w:noProof/>
          </w:rPr>
          <w:t>Core CAL Suite (Gerät und Nutzer)</w:t>
        </w:r>
        <w:r w:rsidR="00E826A7">
          <w:rPr>
            <w:noProof/>
            <w:webHidden/>
          </w:rPr>
          <w:tab/>
        </w:r>
        <w:r w:rsidR="00E826A7">
          <w:rPr>
            <w:noProof/>
            <w:webHidden/>
          </w:rPr>
          <w:fldChar w:fldCharType="begin"/>
        </w:r>
        <w:r w:rsidR="00E826A7">
          <w:rPr>
            <w:noProof/>
            <w:webHidden/>
          </w:rPr>
          <w:instrText xml:space="preserve"> PAGEREF _Toc411603411 \h </w:instrText>
        </w:r>
        <w:r w:rsidR="00E826A7">
          <w:rPr>
            <w:noProof/>
            <w:webHidden/>
          </w:rPr>
        </w:r>
        <w:r w:rsidR="00E826A7">
          <w:rPr>
            <w:noProof/>
            <w:webHidden/>
          </w:rPr>
          <w:fldChar w:fldCharType="separate"/>
        </w:r>
        <w:r w:rsidR="000E503B">
          <w:rPr>
            <w:noProof/>
            <w:webHidden/>
          </w:rPr>
          <w:t>14</w:t>
        </w:r>
        <w:r w:rsidR="00E826A7">
          <w:rPr>
            <w:noProof/>
            <w:webHidden/>
          </w:rPr>
          <w:fldChar w:fldCharType="end"/>
        </w:r>
      </w:hyperlink>
    </w:p>
    <w:p w14:paraId="42212928" w14:textId="77777777" w:rsidR="00E826A7" w:rsidRDefault="00B91E33">
      <w:pPr>
        <w:pStyle w:val="TOC5"/>
        <w:tabs>
          <w:tab w:val="right" w:leader="dot" w:pos="5030"/>
        </w:tabs>
        <w:rPr>
          <w:rFonts w:eastAsiaTheme="minorEastAsia"/>
          <w:noProof/>
          <w:sz w:val="22"/>
          <w:lang w:val="en-US" w:eastAsia="en-US" w:bidi="ar-SA"/>
        </w:rPr>
      </w:pPr>
      <w:hyperlink w:anchor="_Toc411603412" w:history="1">
        <w:r w:rsidR="00E826A7" w:rsidRPr="00FA2E65">
          <w:rPr>
            <w:rStyle w:val="Hyperlink"/>
            <w:noProof/>
          </w:rPr>
          <w:t>Core CAL Suite Bridge für Office 365 (Gerät und Nutzer)</w:t>
        </w:r>
        <w:r w:rsidR="00E826A7">
          <w:rPr>
            <w:noProof/>
            <w:webHidden/>
          </w:rPr>
          <w:tab/>
        </w:r>
        <w:r w:rsidR="00E826A7">
          <w:rPr>
            <w:noProof/>
            <w:webHidden/>
          </w:rPr>
          <w:fldChar w:fldCharType="begin"/>
        </w:r>
        <w:r w:rsidR="00E826A7">
          <w:rPr>
            <w:noProof/>
            <w:webHidden/>
          </w:rPr>
          <w:instrText xml:space="preserve"> PAGEREF _Toc411603412 \h </w:instrText>
        </w:r>
        <w:r w:rsidR="00E826A7">
          <w:rPr>
            <w:noProof/>
            <w:webHidden/>
          </w:rPr>
        </w:r>
        <w:r w:rsidR="00E826A7">
          <w:rPr>
            <w:noProof/>
            <w:webHidden/>
          </w:rPr>
          <w:fldChar w:fldCharType="separate"/>
        </w:r>
        <w:r w:rsidR="000E503B">
          <w:rPr>
            <w:noProof/>
            <w:webHidden/>
          </w:rPr>
          <w:t>14</w:t>
        </w:r>
        <w:r w:rsidR="00E826A7">
          <w:rPr>
            <w:noProof/>
            <w:webHidden/>
          </w:rPr>
          <w:fldChar w:fldCharType="end"/>
        </w:r>
      </w:hyperlink>
    </w:p>
    <w:p w14:paraId="0D34B79B" w14:textId="6CA968FE" w:rsidR="00E826A7" w:rsidRDefault="00B91E33">
      <w:pPr>
        <w:pStyle w:val="TOC5"/>
        <w:tabs>
          <w:tab w:val="right" w:leader="dot" w:pos="5030"/>
        </w:tabs>
        <w:rPr>
          <w:rFonts w:eastAsiaTheme="minorEastAsia"/>
          <w:noProof/>
          <w:sz w:val="22"/>
          <w:lang w:val="en-US" w:eastAsia="en-US" w:bidi="ar-SA"/>
        </w:rPr>
      </w:pPr>
      <w:hyperlink w:anchor="_Toc411603413" w:history="1">
        <w:r w:rsidR="00E826A7" w:rsidRPr="00FA2E65">
          <w:rPr>
            <w:rStyle w:val="Hyperlink"/>
            <w:noProof/>
          </w:rPr>
          <w:t xml:space="preserve">Core CAL Suite Bridge für Office 365 und Microsoft Intune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_Toc411603413 \h </w:instrText>
        </w:r>
        <w:r w:rsidR="00E826A7">
          <w:rPr>
            <w:noProof/>
            <w:webHidden/>
          </w:rPr>
        </w:r>
        <w:r w:rsidR="00E826A7">
          <w:rPr>
            <w:noProof/>
            <w:webHidden/>
          </w:rPr>
          <w:fldChar w:fldCharType="separate"/>
        </w:r>
        <w:r w:rsidR="000E503B">
          <w:rPr>
            <w:noProof/>
            <w:webHidden/>
          </w:rPr>
          <w:t>14</w:t>
        </w:r>
        <w:r w:rsidR="00E826A7">
          <w:rPr>
            <w:noProof/>
            <w:webHidden/>
          </w:rPr>
          <w:fldChar w:fldCharType="end"/>
        </w:r>
      </w:hyperlink>
    </w:p>
    <w:p w14:paraId="3A746124" w14:textId="77777777" w:rsidR="00E826A7" w:rsidRDefault="00B91E33">
      <w:pPr>
        <w:pStyle w:val="TOC5"/>
        <w:tabs>
          <w:tab w:val="right" w:leader="dot" w:pos="5030"/>
        </w:tabs>
        <w:rPr>
          <w:rFonts w:eastAsiaTheme="minorEastAsia"/>
          <w:noProof/>
          <w:sz w:val="22"/>
          <w:lang w:val="en-US" w:eastAsia="en-US" w:bidi="ar-SA"/>
        </w:rPr>
      </w:pPr>
      <w:hyperlink w:anchor="_Toc411603414" w:history="1">
        <w:r w:rsidR="00E826A7" w:rsidRPr="00FA2E65">
          <w:rPr>
            <w:rStyle w:val="Hyperlink"/>
            <w:noProof/>
          </w:rPr>
          <w:t>Core CAL Suite für Microsoft Intune (Gerät und Nutzer)</w:t>
        </w:r>
        <w:r w:rsidR="00E826A7">
          <w:rPr>
            <w:noProof/>
            <w:webHidden/>
          </w:rPr>
          <w:tab/>
        </w:r>
        <w:r w:rsidR="00E826A7">
          <w:rPr>
            <w:noProof/>
            <w:webHidden/>
          </w:rPr>
          <w:fldChar w:fldCharType="begin"/>
        </w:r>
        <w:r w:rsidR="00E826A7">
          <w:rPr>
            <w:noProof/>
            <w:webHidden/>
          </w:rPr>
          <w:instrText xml:space="preserve"> PAGEREF _Toc411603414 \h </w:instrText>
        </w:r>
        <w:r w:rsidR="00E826A7">
          <w:rPr>
            <w:noProof/>
            <w:webHidden/>
          </w:rPr>
        </w:r>
        <w:r w:rsidR="00E826A7">
          <w:rPr>
            <w:noProof/>
            <w:webHidden/>
          </w:rPr>
          <w:fldChar w:fldCharType="separate"/>
        </w:r>
        <w:r w:rsidR="000E503B">
          <w:rPr>
            <w:noProof/>
            <w:webHidden/>
          </w:rPr>
          <w:t>14</w:t>
        </w:r>
        <w:r w:rsidR="00E826A7">
          <w:rPr>
            <w:noProof/>
            <w:webHidden/>
          </w:rPr>
          <w:fldChar w:fldCharType="end"/>
        </w:r>
      </w:hyperlink>
    </w:p>
    <w:p w14:paraId="1DBF85E3" w14:textId="77777777" w:rsidR="00E826A7" w:rsidRDefault="00B91E33">
      <w:pPr>
        <w:pStyle w:val="TOC5"/>
        <w:tabs>
          <w:tab w:val="right" w:leader="dot" w:pos="5030"/>
        </w:tabs>
        <w:rPr>
          <w:rFonts w:eastAsiaTheme="minorEastAsia"/>
          <w:noProof/>
          <w:sz w:val="22"/>
          <w:lang w:val="en-US" w:eastAsia="en-US" w:bidi="ar-SA"/>
        </w:rPr>
      </w:pPr>
      <w:hyperlink w:anchor="_Toc411603415" w:history="1">
        <w:r w:rsidR="00E826A7" w:rsidRPr="00FA2E65">
          <w:rPr>
            <w:rStyle w:val="Hyperlink"/>
            <w:noProof/>
          </w:rPr>
          <w:t>Enterprise CAL Suite (Gerät und Nutzer)</w:t>
        </w:r>
        <w:r w:rsidR="00E826A7">
          <w:rPr>
            <w:noProof/>
            <w:webHidden/>
          </w:rPr>
          <w:tab/>
        </w:r>
        <w:r w:rsidR="00E826A7">
          <w:rPr>
            <w:noProof/>
            <w:webHidden/>
          </w:rPr>
          <w:fldChar w:fldCharType="begin"/>
        </w:r>
        <w:r w:rsidR="00E826A7">
          <w:rPr>
            <w:noProof/>
            <w:webHidden/>
          </w:rPr>
          <w:instrText xml:space="preserve"> PAGEREF _Toc411603415 \h </w:instrText>
        </w:r>
        <w:r w:rsidR="00E826A7">
          <w:rPr>
            <w:noProof/>
            <w:webHidden/>
          </w:rPr>
        </w:r>
        <w:r w:rsidR="00E826A7">
          <w:rPr>
            <w:noProof/>
            <w:webHidden/>
          </w:rPr>
          <w:fldChar w:fldCharType="separate"/>
        </w:r>
        <w:r w:rsidR="000E503B">
          <w:rPr>
            <w:noProof/>
            <w:webHidden/>
          </w:rPr>
          <w:t>14</w:t>
        </w:r>
        <w:r w:rsidR="00E826A7">
          <w:rPr>
            <w:noProof/>
            <w:webHidden/>
          </w:rPr>
          <w:fldChar w:fldCharType="end"/>
        </w:r>
      </w:hyperlink>
    </w:p>
    <w:p w14:paraId="578006D7" w14:textId="77777777" w:rsidR="00E826A7" w:rsidRDefault="00B91E33">
      <w:pPr>
        <w:pStyle w:val="TOC5"/>
        <w:tabs>
          <w:tab w:val="right" w:leader="dot" w:pos="5030"/>
        </w:tabs>
        <w:rPr>
          <w:rFonts w:eastAsiaTheme="minorEastAsia"/>
          <w:noProof/>
          <w:sz w:val="22"/>
          <w:lang w:val="en-US" w:eastAsia="en-US" w:bidi="ar-SA"/>
        </w:rPr>
      </w:pPr>
      <w:hyperlink w:anchor="_Toc411603416" w:history="1">
        <w:r w:rsidR="00E826A7" w:rsidRPr="00FA2E65">
          <w:rPr>
            <w:rStyle w:val="Hyperlink"/>
            <w:noProof/>
          </w:rPr>
          <w:t>Enterprise CAL Suite Bridge für Office 365 (Gerät und Nutzer)</w:t>
        </w:r>
        <w:r w:rsidR="00E826A7">
          <w:rPr>
            <w:noProof/>
            <w:webHidden/>
          </w:rPr>
          <w:tab/>
        </w:r>
        <w:r w:rsidR="00E826A7">
          <w:rPr>
            <w:noProof/>
            <w:webHidden/>
          </w:rPr>
          <w:fldChar w:fldCharType="begin"/>
        </w:r>
        <w:r w:rsidR="00E826A7">
          <w:rPr>
            <w:noProof/>
            <w:webHidden/>
          </w:rPr>
          <w:instrText xml:space="preserve"> PAGEREF _Toc411603416 \h </w:instrText>
        </w:r>
        <w:r w:rsidR="00E826A7">
          <w:rPr>
            <w:noProof/>
            <w:webHidden/>
          </w:rPr>
        </w:r>
        <w:r w:rsidR="00E826A7">
          <w:rPr>
            <w:noProof/>
            <w:webHidden/>
          </w:rPr>
          <w:fldChar w:fldCharType="separate"/>
        </w:r>
        <w:r w:rsidR="000E503B">
          <w:rPr>
            <w:noProof/>
            <w:webHidden/>
          </w:rPr>
          <w:t>14</w:t>
        </w:r>
        <w:r w:rsidR="00E826A7">
          <w:rPr>
            <w:noProof/>
            <w:webHidden/>
          </w:rPr>
          <w:fldChar w:fldCharType="end"/>
        </w:r>
      </w:hyperlink>
    </w:p>
    <w:p w14:paraId="65935AD7" w14:textId="3A2DCC90" w:rsidR="00E826A7" w:rsidRDefault="00B91E33">
      <w:pPr>
        <w:pStyle w:val="TOC5"/>
        <w:tabs>
          <w:tab w:val="right" w:leader="dot" w:pos="5030"/>
        </w:tabs>
        <w:rPr>
          <w:rFonts w:eastAsiaTheme="minorEastAsia"/>
          <w:noProof/>
          <w:sz w:val="22"/>
          <w:lang w:val="en-US" w:eastAsia="en-US" w:bidi="ar-SA"/>
        </w:rPr>
      </w:pPr>
      <w:hyperlink w:anchor="_Toc411603417" w:history="1">
        <w:r w:rsidR="00E826A7" w:rsidRPr="00FA2E65">
          <w:rPr>
            <w:rStyle w:val="Hyperlink"/>
            <w:noProof/>
          </w:rPr>
          <w:t xml:space="preserve">Enterprise CAL Suite Bridge für Office 365 und Microsoft Intune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_Toc411603417 \h </w:instrText>
        </w:r>
        <w:r w:rsidR="00E826A7">
          <w:rPr>
            <w:noProof/>
            <w:webHidden/>
          </w:rPr>
        </w:r>
        <w:r w:rsidR="00E826A7">
          <w:rPr>
            <w:noProof/>
            <w:webHidden/>
          </w:rPr>
          <w:fldChar w:fldCharType="separate"/>
        </w:r>
        <w:r w:rsidR="000E503B">
          <w:rPr>
            <w:noProof/>
            <w:webHidden/>
          </w:rPr>
          <w:t>14</w:t>
        </w:r>
        <w:r w:rsidR="00E826A7">
          <w:rPr>
            <w:noProof/>
            <w:webHidden/>
          </w:rPr>
          <w:fldChar w:fldCharType="end"/>
        </w:r>
      </w:hyperlink>
    </w:p>
    <w:p w14:paraId="6110EA28" w14:textId="0F80B80D" w:rsidR="00E826A7" w:rsidRDefault="00B91E33">
      <w:pPr>
        <w:pStyle w:val="TOC5"/>
        <w:tabs>
          <w:tab w:val="right" w:leader="dot" w:pos="5030"/>
        </w:tabs>
        <w:rPr>
          <w:rFonts w:eastAsiaTheme="minorEastAsia"/>
          <w:noProof/>
          <w:sz w:val="22"/>
          <w:lang w:val="en-US" w:eastAsia="en-US" w:bidi="ar-SA"/>
        </w:rPr>
      </w:pPr>
      <w:hyperlink w:anchor="_Toc411603418" w:history="1">
        <w:r w:rsidR="00E826A7" w:rsidRPr="00FA2E65">
          <w:rPr>
            <w:rStyle w:val="Hyperlink"/>
            <w:noProof/>
          </w:rPr>
          <w:t xml:space="preserve">Enterprise CAL Suite Bridge für Microsoft Intune </w:t>
        </w:r>
        <w:r w:rsidR="00660B22">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_Toc411603418 \h </w:instrText>
        </w:r>
        <w:r w:rsidR="00E826A7">
          <w:rPr>
            <w:noProof/>
            <w:webHidden/>
          </w:rPr>
        </w:r>
        <w:r w:rsidR="00E826A7">
          <w:rPr>
            <w:noProof/>
            <w:webHidden/>
          </w:rPr>
          <w:fldChar w:fldCharType="separate"/>
        </w:r>
        <w:r w:rsidR="000E503B">
          <w:rPr>
            <w:noProof/>
            <w:webHidden/>
          </w:rPr>
          <w:t>14</w:t>
        </w:r>
        <w:r w:rsidR="00E826A7">
          <w:rPr>
            <w:noProof/>
            <w:webHidden/>
          </w:rPr>
          <w:fldChar w:fldCharType="end"/>
        </w:r>
      </w:hyperlink>
    </w:p>
    <w:p w14:paraId="60F3EAA1"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419" w:history="1">
        <w:r w:rsidR="00E826A7" w:rsidRPr="00FA2E65">
          <w:rPr>
            <w:rStyle w:val="Hyperlink"/>
            <w:noProof/>
          </w:rPr>
          <w:t>Microsoft Desktop Optimization Pack</w:t>
        </w:r>
        <w:r w:rsidR="00E826A7">
          <w:rPr>
            <w:noProof/>
            <w:webHidden/>
          </w:rPr>
          <w:tab/>
        </w:r>
        <w:r w:rsidR="00E826A7">
          <w:rPr>
            <w:noProof/>
            <w:webHidden/>
          </w:rPr>
          <w:fldChar w:fldCharType="begin"/>
        </w:r>
        <w:r w:rsidR="00E826A7">
          <w:rPr>
            <w:noProof/>
            <w:webHidden/>
          </w:rPr>
          <w:instrText xml:space="preserve"> PAGEREF _Toc411603419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087D0420" w14:textId="77777777" w:rsidR="00E826A7" w:rsidRDefault="00B91E33">
      <w:pPr>
        <w:pStyle w:val="TOC5"/>
        <w:tabs>
          <w:tab w:val="right" w:leader="dot" w:pos="5030"/>
        </w:tabs>
        <w:rPr>
          <w:rFonts w:eastAsiaTheme="minorEastAsia"/>
          <w:noProof/>
          <w:sz w:val="22"/>
          <w:lang w:val="en-US" w:eastAsia="en-US" w:bidi="ar-SA"/>
        </w:rPr>
      </w:pPr>
      <w:hyperlink w:anchor="_Toc411603420" w:history="1">
        <w:r w:rsidR="00E826A7" w:rsidRPr="00FA2E65">
          <w:rPr>
            <w:rStyle w:val="Hyperlink"/>
            <w:noProof/>
          </w:rPr>
          <w:t>Microsoft Desktop Optimization Pack für SA</w:t>
        </w:r>
        <w:r w:rsidR="00E826A7">
          <w:rPr>
            <w:noProof/>
            <w:webHidden/>
          </w:rPr>
          <w:tab/>
        </w:r>
        <w:r w:rsidR="00E826A7">
          <w:rPr>
            <w:noProof/>
            <w:webHidden/>
          </w:rPr>
          <w:fldChar w:fldCharType="begin"/>
        </w:r>
        <w:r w:rsidR="00E826A7">
          <w:rPr>
            <w:noProof/>
            <w:webHidden/>
          </w:rPr>
          <w:instrText xml:space="preserve"> PAGEREF _Toc411603420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3F13E6BD"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421" w:history="1">
        <w:r w:rsidR="00E826A7" w:rsidRPr="00FA2E65">
          <w:rPr>
            <w:rStyle w:val="Hyperlink"/>
            <w:noProof/>
          </w:rPr>
          <w:t>Microsoft Dynamics</w:t>
        </w:r>
        <w:r w:rsidR="00E826A7">
          <w:rPr>
            <w:noProof/>
            <w:webHidden/>
          </w:rPr>
          <w:tab/>
        </w:r>
        <w:r w:rsidR="00E826A7">
          <w:rPr>
            <w:noProof/>
            <w:webHidden/>
          </w:rPr>
          <w:fldChar w:fldCharType="begin"/>
        </w:r>
        <w:r w:rsidR="00E826A7">
          <w:rPr>
            <w:noProof/>
            <w:webHidden/>
          </w:rPr>
          <w:instrText xml:space="preserve"> PAGEREF _Toc411603421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7987B374"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422" w:history="1">
        <w:r w:rsidR="00E826A7" w:rsidRPr="00FA2E65">
          <w:rPr>
            <w:rStyle w:val="Hyperlink"/>
            <w:noProof/>
          </w:rPr>
          <w:t>Microsoft Dynamics AX</w:t>
        </w:r>
        <w:r w:rsidR="00E826A7">
          <w:rPr>
            <w:noProof/>
            <w:webHidden/>
          </w:rPr>
          <w:tab/>
        </w:r>
        <w:r w:rsidR="00E826A7">
          <w:rPr>
            <w:noProof/>
            <w:webHidden/>
          </w:rPr>
          <w:fldChar w:fldCharType="begin"/>
        </w:r>
        <w:r w:rsidR="00E826A7">
          <w:rPr>
            <w:noProof/>
            <w:webHidden/>
          </w:rPr>
          <w:instrText xml:space="preserve"> PAGEREF _Toc411603422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65FC5E54" w14:textId="77777777" w:rsidR="00E826A7" w:rsidRDefault="00B91E33">
      <w:pPr>
        <w:pStyle w:val="TOC6"/>
        <w:tabs>
          <w:tab w:val="right" w:leader="dot" w:pos="5030"/>
        </w:tabs>
        <w:rPr>
          <w:rFonts w:eastAsiaTheme="minorEastAsia"/>
          <w:noProof/>
          <w:sz w:val="22"/>
          <w:lang w:val="en-US" w:eastAsia="en-US" w:bidi="ar-SA"/>
        </w:rPr>
      </w:pPr>
      <w:hyperlink w:anchor="_Toc411603423" w:history="1">
        <w:r w:rsidR="00E826A7" w:rsidRPr="00FA2E65">
          <w:rPr>
            <w:rStyle w:val="Hyperlink"/>
            <w:noProof/>
          </w:rPr>
          <w:t>Microsoft Dynamics AX 2012 R3 Server</w:t>
        </w:r>
        <w:r w:rsidR="00E826A7">
          <w:rPr>
            <w:noProof/>
            <w:webHidden/>
          </w:rPr>
          <w:tab/>
        </w:r>
        <w:r w:rsidR="00E826A7">
          <w:rPr>
            <w:noProof/>
            <w:webHidden/>
          </w:rPr>
          <w:fldChar w:fldCharType="begin"/>
        </w:r>
        <w:r w:rsidR="00E826A7">
          <w:rPr>
            <w:noProof/>
            <w:webHidden/>
          </w:rPr>
          <w:instrText xml:space="preserve"> PAGEREF _Toc411603423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1DBB99A7" w14:textId="77777777" w:rsidR="00E826A7" w:rsidRDefault="00B91E33">
      <w:pPr>
        <w:pStyle w:val="TOC6"/>
        <w:tabs>
          <w:tab w:val="right" w:leader="dot" w:pos="5030"/>
        </w:tabs>
        <w:rPr>
          <w:rFonts w:eastAsiaTheme="minorEastAsia"/>
          <w:noProof/>
          <w:sz w:val="22"/>
          <w:lang w:val="en-US" w:eastAsia="en-US" w:bidi="ar-SA"/>
        </w:rPr>
      </w:pPr>
      <w:hyperlink w:anchor="_Toc411603424" w:history="1">
        <w:r w:rsidR="00E826A7" w:rsidRPr="00FA2E65">
          <w:rPr>
            <w:rStyle w:val="Hyperlink"/>
            <w:noProof/>
          </w:rPr>
          <w:t>Microsoft Dynamics AX 2012 R3 Store Server</w:t>
        </w:r>
        <w:r w:rsidR="00E826A7">
          <w:rPr>
            <w:noProof/>
            <w:webHidden/>
          </w:rPr>
          <w:tab/>
        </w:r>
        <w:r w:rsidR="00E826A7">
          <w:rPr>
            <w:noProof/>
            <w:webHidden/>
          </w:rPr>
          <w:fldChar w:fldCharType="begin"/>
        </w:r>
        <w:r w:rsidR="00E826A7">
          <w:rPr>
            <w:noProof/>
            <w:webHidden/>
          </w:rPr>
          <w:instrText xml:space="preserve"> PAGEREF _Toc411603424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41026D0A" w14:textId="0A0D868F" w:rsidR="00E826A7" w:rsidRDefault="00B91E33">
      <w:pPr>
        <w:pStyle w:val="TOC6"/>
        <w:tabs>
          <w:tab w:val="right" w:leader="dot" w:pos="5030"/>
        </w:tabs>
        <w:rPr>
          <w:rFonts w:eastAsiaTheme="minorEastAsia"/>
          <w:noProof/>
          <w:sz w:val="22"/>
          <w:lang w:val="en-US" w:eastAsia="en-US" w:bidi="ar-SA"/>
        </w:rPr>
      </w:pPr>
      <w:hyperlink w:anchor="_Toc411603425" w:history="1">
        <w:r w:rsidR="00E826A7" w:rsidRPr="00FA2E65">
          <w:rPr>
            <w:rStyle w:val="Hyperlink"/>
            <w:noProof/>
          </w:rPr>
          <w:t xml:space="preserve">Microsoft Dynamics AX 2012 R3 Standard Commerce </w:t>
        </w:r>
        <w:r w:rsidR="00E826A7">
          <w:rPr>
            <w:rStyle w:val="Hyperlink"/>
            <w:noProof/>
          </w:rPr>
          <w:br/>
        </w:r>
        <w:r w:rsidR="00E826A7" w:rsidRPr="00FA2E65">
          <w:rPr>
            <w:rStyle w:val="Hyperlink"/>
            <w:noProof/>
          </w:rPr>
          <w:t>Server Core (2 Pack Core-Lizenz)</w:t>
        </w:r>
        <w:r w:rsidR="00E826A7">
          <w:rPr>
            <w:noProof/>
            <w:webHidden/>
          </w:rPr>
          <w:tab/>
        </w:r>
        <w:r w:rsidR="00E826A7">
          <w:rPr>
            <w:noProof/>
            <w:webHidden/>
          </w:rPr>
          <w:fldChar w:fldCharType="begin"/>
        </w:r>
        <w:r w:rsidR="00E826A7">
          <w:rPr>
            <w:noProof/>
            <w:webHidden/>
          </w:rPr>
          <w:instrText xml:space="preserve"> PAGEREF _Toc411603425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151DFC84" w14:textId="43EFD20C" w:rsidR="00E826A7" w:rsidRDefault="00B91E33">
      <w:pPr>
        <w:pStyle w:val="TOC6"/>
        <w:tabs>
          <w:tab w:val="right" w:leader="dot" w:pos="5030"/>
        </w:tabs>
        <w:rPr>
          <w:rFonts w:eastAsiaTheme="minorEastAsia"/>
          <w:noProof/>
          <w:sz w:val="22"/>
          <w:lang w:val="en-US" w:eastAsia="en-US" w:bidi="ar-SA"/>
        </w:rPr>
      </w:pPr>
      <w:hyperlink w:anchor="_Toc411603426" w:history="1">
        <w:r w:rsidR="00E826A7" w:rsidRPr="00FA2E65">
          <w:rPr>
            <w:rStyle w:val="Hyperlink"/>
            <w:noProof/>
          </w:rPr>
          <w:t xml:space="preserve">Enterprise CAL für Microsoft Dynamics AX 2012 R3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_Toc411603426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3A6D0C4D" w14:textId="6259F5BE" w:rsidR="00E826A7" w:rsidRDefault="00B91E33">
      <w:pPr>
        <w:pStyle w:val="TOC6"/>
        <w:tabs>
          <w:tab w:val="right" w:leader="dot" w:pos="5030"/>
        </w:tabs>
        <w:rPr>
          <w:rFonts w:eastAsiaTheme="minorEastAsia"/>
          <w:noProof/>
          <w:sz w:val="22"/>
          <w:lang w:val="en-US" w:eastAsia="en-US" w:bidi="ar-SA"/>
        </w:rPr>
      </w:pPr>
      <w:hyperlink w:anchor="_Toc411603427" w:history="1">
        <w:r w:rsidR="00E826A7" w:rsidRPr="00FA2E65">
          <w:rPr>
            <w:rStyle w:val="Hyperlink"/>
            <w:noProof/>
          </w:rPr>
          <w:t xml:space="preserve">Zusätzliche CAL für Microsoft Dynamics AX 2012 R3 Enterprise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_Toc411603427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047DB03B" w14:textId="30355CA1" w:rsidR="00E826A7" w:rsidRDefault="00B91E33">
      <w:pPr>
        <w:pStyle w:val="TOC6"/>
        <w:tabs>
          <w:tab w:val="right" w:leader="dot" w:pos="5030"/>
        </w:tabs>
        <w:rPr>
          <w:rFonts w:eastAsiaTheme="minorEastAsia"/>
          <w:noProof/>
          <w:sz w:val="22"/>
          <w:lang w:val="en-US" w:eastAsia="en-US" w:bidi="ar-SA"/>
        </w:rPr>
      </w:pPr>
      <w:hyperlink w:anchor="_Toc411603428" w:history="1">
        <w:r w:rsidR="00E826A7" w:rsidRPr="00FA2E65">
          <w:rPr>
            <w:rStyle w:val="Hyperlink"/>
            <w:noProof/>
          </w:rPr>
          <w:t xml:space="preserve">Funktions-CAL für Microsoft Dynamics AX 2012 R3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_Toc411603428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64DE7B22" w14:textId="0A2F67D4" w:rsidR="00E826A7" w:rsidRDefault="00B91E33">
      <w:pPr>
        <w:pStyle w:val="TOC6"/>
        <w:tabs>
          <w:tab w:val="right" w:leader="dot" w:pos="5030"/>
        </w:tabs>
        <w:rPr>
          <w:rFonts w:eastAsiaTheme="minorEastAsia"/>
          <w:noProof/>
          <w:sz w:val="22"/>
          <w:lang w:val="en-US" w:eastAsia="en-US" w:bidi="ar-SA"/>
        </w:rPr>
      </w:pPr>
      <w:hyperlink w:anchor="_Toc411603429" w:history="1">
        <w:r w:rsidR="00E826A7" w:rsidRPr="00FA2E65">
          <w:rPr>
            <w:rStyle w:val="Hyperlink"/>
            <w:noProof/>
          </w:rPr>
          <w:t xml:space="preserve">Zusätzliche Funktions-CAL für Microsoft Dynamics AX 2012 R3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_Toc411603429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4626ADEE" w14:textId="57AEF39A" w:rsidR="00E826A7" w:rsidRDefault="00B91E33">
      <w:pPr>
        <w:pStyle w:val="TOC6"/>
        <w:tabs>
          <w:tab w:val="right" w:leader="dot" w:pos="5030"/>
        </w:tabs>
        <w:rPr>
          <w:rFonts w:eastAsiaTheme="minorEastAsia"/>
          <w:noProof/>
          <w:sz w:val="22"/>
          <w:lang w:val="en-US" w:eastAsia="en-US" w:bidi="ar-SA"/>
        </w:rPr>
      </w:pPr>
      <w:hyperlink w:anchor="_Toc411603430" w:history="1">
        <w:r w:rsidR="00E826A7" w:rsidRPr="00FA2E65">
          <w:rPr>
            <w:rStyle w:val="Hyperlink"/>
            <w:noProof/>
          </w:rPr>
          <w:t xml:space="preserve">CAL für Microsoft Dynamics AX 2012 R3 Self-Service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_Toc411603430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54EB507C" w14:textId="6DC42EA3" w:rsidR="00E826A7" w:rsidRDefault="00B91E33">
      <w:pPr>
        <w:pStyle w:val="TOC6"/>
        <w:tabs>
          <w:tab w:val="right" w:leader="dot" w:pos="5030"/>
        </w:tabs>
        <w:rPr>
          <w:rFonts w:eastAsiaTheme="minorEastAsia"/>
          <w:noProof/>
          <w:sz w:val="22"/>
          <w:lang w:val="en-US" w:eastAsia="en-US" w:bidi="ar-SA"/>
        </w:rPr>
      </w:pPr>
      <w:hyperlink w:anchor="_Toc411603431" w:history="1">
        <w:r w:rsidR="00E826A7" w:rsidRPr="00FA2E65">
          <w:rPr>
            <w:rStyle w:val="Hyperlink"/>
            <w:noProof/>
          </w:rPr>
          <w:t xml:space="preserve">Aufgaben-CAL für Microsoft Dynamics AX 2012 R3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_Toc411603431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627B9AC2" w14:textId="1A3E1F4C" w:rsidR="00E826A7" w:rsidRDefault="00B91E33">
      <w:pPr>
        <w:pStyle w:val="TOC6"/>
        <w:tabs>
          <w:tab w:val="right" w:leader="dot" w:pos="5030"/>
        </w:tabs>
        <w:rPr>
          <w:rFonts w:eastAsiaTheme="minorEastAsia"/>
          <w:noProof/>
          <w:sz w:val="22"/>
          <w:lang w:val="en-US" w:eastAsia="en-US" w:bidi="ar-SA"/>
        </w:rPr>
      </w:pPr>
      <w:hyperlink w:anchor="_Toc411603432" w:history="1">
        <w:r w:rsidR="00E826A7" w:rsidRPr="00FA2E65">
          <w:rPr>
            <w:rStyle w:val="Hyperlink"/>
            <w:noProof/>
          </w:rPr>
          <w:t xml:space="preserve">Zusätzliche Aufgaben-CAL für Microsoft Dynamics AX 2012 R3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_Toc411603432 \h </w:instrText>
        </w:r>
        <w:r w:rsidR="00E826A7">
          <w:rPr>
            <w:noProof/>
            <w:webHidden/>
          </w:rPr>
        </w:r>
        <w:r w:rsidR="00E826A7">
          <w:rPr>
            <w:noProof/>
            <w:webHidden/>
          </w:rPr>
          <w:fldChar w:fldCharType="separate"/>
        </w:r>
        <w:r w:rsidR="000E503B">
          <w:rPr>
            <w:noProof/>
            <w:webHidden/>
          </w:rPr>
          <w:t>16</w:t>
        </w:r>
        <w:r w:rsidR="00E826A7">
          <w:rPr>
            <w:noProof/>
            <w:webHidden/>
          </w:rPr>
          <w:fldChar w:fldCharType="end"/>
        </w:r>
      </w:hyperlink>
    </w:p>
    <w:p w14:paraId="3AECEC07"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433" w:history="1">
        <w:r w:rsidR="00E826A7" w:rsidRPr="00FA2E65">
          <w:rPr>
            <w:rStyle w:val="Hyperlink"/>
            <w:noProof/>
          </w:rPr>
          <w:t>Microsoft Dynamics CRM</w:t>
        </w:r>
        <w:r w:rsidR="00E826A7">
          <w:rPr>
            <w:noProof/>
            <w:webHidden/>
          </w:rPr>
          <w:tab/>
        </w:r>
        <w:r w:rsidR="00E826A7">
          <w:rPr>
            <w:noProof/>
            <w:webHidden/>
          </w:rPr>
          <w:fldChar w:fldCharType="begin"/>
        </w:r>
        <w:r w:rsidR="00E826A7">
          <w:rPr>
            <w:noProof/>
            <w:webHidden/>
          </w:rPr>
          <w:instrText xml:space="preserve"> PAGEREF _Toc411603433 \h </w:instrText>
        </w:r>
        <w:r w:rsidR="00E826A7">
          <w:rPr>
            <w:noProof/>
            <w:webHidden/>
          </w:rPr>
        </w:r>
        <w:r w:rsidR="00E826A7">
          <w:rPr>
            <w:noProof/>
            <w:webHidden/>
          </w:rPr>
          <w:fldChar w:fldCharType="separate"/>
        </w:r>
        <w:r w:rsidR="000E503B">
          <w:rPr>
            <w:noProof/>
            <w:webHidden/>
          </w:rPr>
          <w:t>18</w:t>
        </w:r>
        <w:r w:rsidR="00E826A7">
          <w:rPr>
            <w:noProof/>
            <w:webHidden/>
          </w:rPr>
          <w:fldChar w:fldCharType="end"/>
        </w:r>
      </w:hyperlink>
    </w:p>
    <w:p w14:paraId="2E27A36F" w14:textId="35413C2B" w:rsidR="00E826A7" w:rsidRDefault="00B91E33">
      <w:pPr>
        <w:pStyle w:val="TOC6"/>
        <w:tabs>
          <w:tab w:val="right" w:leader="dot" w:pos="5030"/>
        </w:tabs>
        <w:rPr>
          <w:rFonts w:eastAsiaTheme="minorEastAsia"/>
          <w:noProof/>
          <w:sz w:val="22"/>
          <w:lang w:val="en-US" w:eastAsia="en-US" w:bidi="ar-SA"/>
        </w:rPr>
      </w:pPr>
      <w:hyperlink w:anchor="_Toc411603434" w:history="1">
        <w:r w:rsidR="00E826A7" w:rsidRPr="00FA2E65">
          <w:rPr>
            <w:rStyle w:val="Hyperlink"/>
            <w:noProof/>
          </w:rPr>
          <w:t>CAL für Microsoft Dynamics CRM Basic</w:t>
        </w:r>
        <w:r w:rsidR="0083065C">
          <w:rPr>
            <w:rStyle w:val="Hyperlink"/>
            <w:noProof/>
          </w:rPr>
          <w:t xml:space="preserve"> </w:t>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_Toc411603434 \h </w:instrText>
        </w:r>
        <w:r w:rsidR="00E826A7">
          <w:rPr>
            <w:noProof/>
            <w:webHidden/>
          </w:rPr>
        </w:r>
        <w:r w:rsidR="00E826A7">
          <w:rPr>
            <w:noProof/>
            <w:webHidden/>
          </w:rPr>
          <w:fldChar w:fldCharType="separate"/>
        </w:r>
        <w:r w:rsidR="000E503B">
          <w:rPr>
            <w:noProof/>
            <w:webHidden/>
          </w:rPr>
          <w:t>18</w:t>
        </w:r>
        <w:r w:rsidR="00E826A7">
          <w:rPr>
            <w:noProof/>
            <w:webHidden/>
          </w:rPr>
          <w:fldChar w:fldCharType="end"/>
        </w:r>
      </w:hyperlink>
    </w:p>
    <w:p w14:paraId="41B59977" w14:textId="77777777" w:rsidR="00E826A7" w:rsidRDefault="00B91E33">
      <w:pPr>
        <w:pStyle w:val="TOC6"/>
        <w:tabs>
          <w:tab w:val="right" w:leader="dot" w:pos="5030"/>
        </w:tabs>
        <w:rPr>
          <w:rFonts w:eastAsiaTheme="minorEastAsia"/>
          <w:noProof/>
          <w:sz w:val="22"/>
          <w:lang w:val="en-US" w:eastAsia="en-US" w:bidi="ar-SA"/>
        </w:rPr>
      </w:pPr>
      <w:hyperlink w:anchor="_Toc411603435" w:history="1">
        <w:r w:rsidR="00E826A7" w:rsidRPr="00FA2E65">
          <w:rPr>
            <w:rStyle w:val="Hyperlink"/>
            <w:noProof/>
          </w:rPr>
          <w:t>Zusätzliche CAL zur Grundlegenden Verwendung von Microsoft Dynamics CRM (Gerät und Nutzer)</w:t>
        </w:r>
        <w:r w:rsidR="00E826A7">
          <w:rPr>
            <w:noProof/>
            <w:webHidden/>
          </w:rPr>
          <w:tab/>
        </w:r>
        <w:r w:rsidR="00E826A7">
          <w:rPr>
            <w:noProof/>
            <w:webHidden/>
          </w:rPr>
          <w:fldChar w:fldCharType="begin"/>
        </w:r>
        <w:r w:rsidR="00E826A7">
          <w:rPr>
            <w:noProof/>
            <w:webHidden/>
          </w:rPr>
          <w:instrText xml:space="preserve"> PAGEREF _Toc411603435 \h </w:instrText>
        </w:r>
        <w:r w:rsidR="00E826A7">
          <w:rPr>
            <w:noProof/>
            <w:webHidden/>
          </w:rPr>
        </w:r>
        <w:r w:rsidR="00E826A7">
          <w:rPr>
            <w:noProof/>
            <w:webHidden/>
          </w:rPr>
          <w:fldChar w:fldCharType="separate"/>
        </w:r>
        <w:r w:rsidR="000E503B">
          <w:rPr>
            <w:noProof/>
            <w:webHidden/>
          </w:rPr>
          <w:t>18</w:t>
        </w:r>
        <w:r w:rsidR="00E826A7">
          <w:rPr>
            <w:noProof/>
            <w:webHidden/>
          </w:rPr>
          <w:fldChar w:fldCharType="end"/>
        </w:r>
      </w:hyperlink>
    </w:p>
    <w:p w14:paraId="6ECD3049" w14:textId="77777777" w:rsidR="00E826A7" w:rsidRDefault="00B91E33">
      <w:pPr>
        <w:pStyle w:val="TOC6"/>
        <w:tabs>
          <w:tab w:val="right" w:leader="dot" w:pos="5030"/>
        </w:tabs>
        <w:rPr>
          <w:rFonts w:eastAsiaTheme="minorEastAsia"/>
          <w:noProof/>
          <w:sz w:val="22"/>
          <w:lang w:val="en-US" w:eastAsia="en-US" w:bidi="ar-SA"/>
        </w:rPr>
      </w:pPr>
      <w:hyperlink w:anchor="_Toc411603436" w:history="1">
        <w:r w:rsidR="00E826A7" w:rsidRPr="00FA2E65">
          <w:rPr>
            <w:rStyle w:val="Hyperlink"/>
            <w:noProof/>
          </w:rPr>
          <w:t>CAL für Microsoft Dynamics CRM Essentials (Gerät und Nutzer)</w:t>
        </w:r>
        <w:r w:rsidR="00E826A7">
          <w:rPr>
            <w:noProof/>
            <w:webHidden/>
          </w:rPr>
          <w:tab/>
        </w:r>
        <w:r w:rsidR="00E826A7">
          <w:rPr>
            <w:noProof/>
            <w:webHidden/>
          </w:rPr>
          <w:fldChar w:fldCharType="begin"/>
        </w:r>
        <w:r w:rsidR="00E826A7">
          <w:rPr>
            <w:noProof/>
            <w:webHidden/>
          </w:rPr>
          <w:instrText xml:space="preserve"> PAGEREF _Toc411603436 \h </w:instrText>
        </w:r>
        <w:r w:rsidR="00E826A7">
          <w:rPr>
            <w:noProof/>
            <w:webHidden/>
          </w:rPr>
        </w:r>
        <w:r w:rsidR="00E826A7">
          <w:rPr>
            <w:noProof/>
            <w:webHidden/>
          </w:rPr>
          <w:fldChar w:fldCharType="separate"/>
        </w:r>
        <w:r w:rsidR="000E503B">
          <w:rPr>
            <w:noProof/>
            <w:webHidden/>
          </w:rPr>
          <w:t>18</w:t>
        </w:r>
        <w:r w:rsidR="00E826A7">
          <w:rPr>
            <w:noProof/>
            <w:webHidden/>
          </w:rPr>
          <w:fldChar w:fldCharType="end"/>
        </w:r>
      </w:hyperlink>
    </w:p>
    <w:p w14:paraId="50C25A5A" w14:textId="0BE0BA61" w:rsidR="00E826A7" w:rsidRDefault="00B91E33">
      <w:pPr>
        <w:pStyle w:val="TOC6"/>
        <w:tabs>
          <w:tab w:val="right" w:leader="dot" w:pos="5030"/>
        </w:tabs>
        <w:rPr>
          <w:rFonts w:eastAsiaTheme="minorEastAsia"/>
          <w:noProof/>
          <w:sz w:val="22"/>
          <w:lang w:val="en-US" w:eastAsia="en-US" w:bidi="ar-SA"/>
        </w:rPr>
      </w:pPr>
      <w:hyperlink w:anchor="_Toc411603437" w:history="1">
        <w:r w:rsidR="00E826A7" w:rsidRPr="00FA2E65">
          <w:rPr>
            <w:rStyle w:val="Hyperlink"/>
            <w:noProof/>
          </w:rPr>
          <w:t>CAL für Microsoft Dynamics CRM</w:t>
        </w:r>
        <w:r w:rsidR="0083065C">
          <w:rPr>
            <w:rStyle w:val="Hyperlink"/>
            <w:noProof/>
          </w:rPr>
          <w:t xml:space="preserve"> </w:t>
        </w:r>
        <w:r w:rsidR="00E826A7" w:rsidRPr="00FA2E65">
          <w:rPr>
            <w:rStyle w:val="Hyperlink"/>
            <w:noProof/>
          </w:rPr>
          <w:t xml:space="preserve">Professional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_Toc411603437 \h </w:instrText>
        </w:r>
        <w:r w:rsidR="00E826A7">
          <w:rPr>
            <w:noProof/>
            <w:webHidden/>
          </w:rPr>
        </w:r>
        <w:r w:rsidR="00E826A7">
          <w:rPr>
            <w:noProof/>
            <w:webHidden/>
          </w:rPr>
          <w:fldChar w:fldCharType="separate"/>
        </w:r>
        <w:r w:rsidR="000E503B">
          <w:rPr>
            <w:noProof/>
            <w:webHidden/>
          </w:rPr>
          <w:t>18</w:t>
        </w:r>
        <w:r w:rsidR="00E826A7">
          <w:rPr>
            <w:noProof/>
            <w:webHidden/>
          </w:rPr>
          <w:fldChar w:fldCharType="end"/>
        </w:r>
      </w:hyperlink>
    </w:p>
    <w:p w14:paraId="4B1115DF" w14:textId="77777777" w:rsidR="00E826A7" w:rsidRDefault="00B91E33">
      <w:pPr>
        <w:pStyle w:val="TOC6"/>
        <w:tabs>
          <w:tab w:val="right" w:leader="dot" w:pos="5030"/>
        </w:tabs>
        <w:rPr>
          <w:rFonts w:eastAsiaTheme="minorEastAsia"/>
          <w:noProof/>
          <w:sz w:val="22"/>
          <w:lang w:val="en-US" w:eastAsia="en-US" w:bidi="ar-SA"/>
        </w:rPr>
      </w:pPr>
      <w:hyperlink w:anchor="_Toc411603438" w:history="1">
        <w:r w:rsidR="00E826A7" w:rsidRPr="00FA2E65">
          <w:rPr>
            <w:rStyle w:val="Hyperlink"/>
            <w:noProof/>
          </w:rPr>
          <w:t>Zusätzliche CAL zur Professionellen Verwendung von Microsoft Dynamics CRM (Gerät und Nutzer)</w:t>
        </w:r>
        <w:r w:rsidR="00E826A7">
          <w:rPr>
            <w:noProof/>
            <w:webHidden/>
          </w:rPr>
          <w:tab/>
        </w:r>
        <w:r w:rsidR="00E826A7">
          <w:rPr>
            <w:noProof/>
            <w:webHidden/>
          </w:rPr>
          <w:fldChar w:fldCharType="begin"/>
        </w:r>
        <w:r w:rsidR="00E826A7">
          <w:rPr>
            <w:noProof/>
            <w:webHidden/>
          </w:rPr>
          <w:instrText xml:space="preserve"> PAGEREF _Toc411603438 \h </w:instrText>
        </w:r>
        <w:r w:rsidR="00E826A7">
          <w:rPr>
            <w:noProof/>
            <w:webHidden/>
          </w:rPr>
        </w:r>
        <w:r w:rsidR="00E826A7">
          <w:rPr>
            <w:noProof/>
            <w:webHidden/>
          </w:rPr>
          <w:fldChar w:fldCharType="separate"/>
        </w:r>
        <w:r w:rsidR="000E503B">
          <w:rPr>
            <w:noProof/>
            <w:webHidden/>
          </w:rPr>
          <w:t>18</w:t>
        </w:r>
        <w:r w:rsidR="00E826A7">
          <w:rPr>
            <w:noProof/>
            <w:webHidden/>
          </w:rPr>
          <w:fldChar w:fldCharType="end"/>
        </w:r>
      </w:hyperlink>
    </w:p>
    <w:p w14:paraId="6980EA6B" w14:textId="77777777" w:rsidR="00E826A7" w:rsidRDefault="00B91E33">
      <w:pPr>
        <w:pStyle w:val="TOC6"/>
        <w:tabs>
          <w:tab w:val="right" w:leader="dot" w:pos="5030"/>
        </w:tabs>
        <w:rPr>
          <w:rFonts w:eastAsiaTheme="minorEastAsia"/>
          <w:noProof/>
          <w:sz w:val="22"/>
          <w:lang w:val="en-US" w:eastAsia="en-US" w:bidi="ar-SA"/>
        </w:rPr>
      </w:pPr>
      <w:hyperlink w:anchor="_Toc411603439" w:history="1">
        <w:r w:rsidR="00E826A7" w:rsidRPr="00FA2E65">
          <w:rPr>
            <w:rStyle w:val="Hyperlink"/>
            <w:noProof/>
          </w:rPr>
          <w:t>Microsoft Dynamics CRM Server 2015</w:t>
        </w:r>
        <w:r w:rsidR="00E826A7">
          <w:rPr>
            <w:noProof/>
            <w:webHidden/>
          </w:rPr>
          <w:tab/>
        </w:r>
        <w:r w:rsidR="00E826A7">
          <w:rPr>
            <w:noProof/>
            <w:webHidden/>
          </w:rPr>
          <w:fldChar w:fldCharType="begin"/>
        </w:r>
        <w:r w:rsidR="00E826A7">
          <w:rPr>
            <w:noProof/>
            <w:webHidden/>
          </w:rPr>
          <w:instrText xml:space="preserve"> PAGEREF _Toc411603439 \h </w:instrText>
        </w:r>
        <w:r w:rsidR="00E826A7">
          <w:rPr>
            <w:noProof/>
            <w:webHidden/>
          </w:rPr>
        </w:r>
        <w:r w:rsidR="00E826A7">
          <w:rPr>
            <w:noProof/>
            <w:webHidden/>
          </w:rPr>
          <w:fldChar w:fldCharType="separate"/>
        </w:r>
        <w:r w:rsidR="000E503B">
          <w:rPr>
            <w:noProof/>
            <w:webHidden/>
          </w:rPr>
          <w:t>18</w:t>
        </w:r>
        <w:r w:rsidR="00E826A7">
          <w:rPr>
            <w:noProof/>
            <w:webHidden/>
          </w:rPr>
          <w:fldChar w:fldCharType="end"/>
        </w:r>
      </w:hyperlink>
    </w:p>
    <w:p w14:paraId="11AE05FB" w14:textId="77777777" w:rsidR="00E826A7" w:rsidRDefault="00B91E33">
      <w:pPr>
        <w:pStyle w:val="TOC6"/>
        <w:tabs>
          <w:tab w:val="right" w:leader="dot" w:pos="5030"/>
        </w:tabs>
        <w:rPr>
          <w:rFonts w:eastAsiaTheme="minorEastAsia"/>
          <w:noProof/>
          <w:sz w:val="22"/>
          <w:lang w:val="en-US" w:eastAsia="en-US" w:bidi="ar-SA"/>
        </w:rPr>
      </w:pPr>
      <w:hyperlink w:anchor="_Toc411603440" w:history="1">
        <w:r w:rsidR="00E826A7" w:rsidRPr="00FA2E65">
          <w:rPr>
            <w:rStyle w:val="Hyperlink"/>
            <w:noProof/>
          </w:rPr>
          <w:t>Microsoft Dynamics CRM Workgroup Server 2015</w:t>
        </w:r>
        <w:r w:rsidR="00E826A7">
          <w:rPr>
            <w:noProof/>
            <w:webHidden/>
          </w:rPr>
          <w:tab/>
        </w:r>
        <w:r w:rsidR="00E826A7">
          <w:rPr>
            <w:noProof/>
            <w:webHidden/>
          </w:rPr>
          <w:fldChar w:fldCharType="begin"/>
        </w:r>
        <w:r w:rsidR="00E826A7">
          <w:rPr>
            <w:noProof/>
            <w:webHidden/>
          </w:rPr>
          <w:instrText xml:space="preserve"> PAGEREF _Toc411603440 \h </w:instrText>
        </w:r>
        <w:r w:rsidR="00E826A7">
          <w:rPr>
            <w:noProof/>
            <w:webHidden/>
          </w:rPr>
        </w:r>
        <w:r w:rsidR="00E826A7">
          <w:rPr>
            <w:noProof/>
            <w:webHidden/>
          </w:rPr>
          <w:fldChar w:fldCharType="separate"/>
        </w:r>
        <w:r w:rsidR="000E503B">
          <w:rPr>
            <w:noProof/>
            <w:webHidden/>
          </w:rPr>
          <w:t>18</w:t>
        </w:r>
        <w:r w:rsidR="00E826A7">
          <w:rPr>
            <w:noProof/>
            <w:webHidden/>
          </w:rPr>
          <w:fldChar w:fldCharType="end"/>
        </w:r>
      </w:hyperlink>
    </w:p>
    <w:p w14:paraId="5C28325E"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441" w:history="1">
        <w:r w:rsidR="00E826A7" w:rsidRPr="00FA2E65">
          <w:rPr>
            <w:rStyle w:val="Hyperlink"/>
            <w:noProof/>
          </w:rPr>
          <w:t>Office 365-Desktop-Anwendungen</w:t>
        </w:r>
        <w:r w:rsidR="00E826A7">
          <w:rPr>
            <w:noProof/>
            <w:webHidden/>
          </w:rPr>
          <w:tab/>
        </w:r>
        <w:r w:rsidR="00E826A7">
          <w:rPr>
            <w:noProof/>
            <w:webHidden/>
          </w:rPr>
          <w:fldChar w:fldCharType="begin"/>
        </w:r>
        <w:r w:rsidR="00E826A7">
          <w:rPr>
            <w:noProof/>
            <w:webHidden/>
          </w:rPr>
          <w:instrText xml:space="preserve"> PAGEREF _Toc411603441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0D21253B" w14:textId="77777777" w:rsidR="00E826A7" w:rsidRDefault="00B91E33">
      <w:pPr>
        <w:pStyle w:val="TOC5"/>
        <w:tabs>
          <w:tab w:val="right" w:leader="dot" w:pos="5030"/>
        </w:tabs>
        <w:rPr>
          <w:rFonts w:eastAsiaTheme="minorEastAsia"/>
          <w:noProof/>
          <w:sz w:val="22"/>
          <w:lang w:val="en-US" w:eastAsia="en-US" w:bidi="ar-SA"/>
        </w:rPr>
      </w:pPr>
      <w:hyperlink w:anchor="_Toc411603442" w:history="1">
        <w:r w:rsidR="00E826A7" w:rsidRPr="00FA2E65">
          <w:rPr>
            <w:rStyle w:val="Hyperlink"/>
            <w:noProof/>
          </w:rPr>
          <w:t>Access 2013</w:t>
        </w:r>
        <w:r w:rsidR="00E826A7">
          <w:rPr>
            <w:noProof/>
            <w:webHidden/>
          </w:rPr>
          <w:tab/>
        </w:r>
        <w:r w:rsidR="00E826A7">
          <w:rPr>
            <w:noProof/>
            <w:webHidden/>
          </w:rPr>
          <w:fldChar w:fldCharType="begin"/>
        </w:r>
        <w:r w:rsidR="00E826A7">
          <w:rPr>
            <w:noProof/>
            <w:webHidden/>
          </w:rPr>
          <w:instrText xml:space="preserve"> PAGEREF _Toc411603442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4B9DFD2F" w14:textId="77777777" w:rsidR="00E826A7" w:rsidRDefault="00B91E33">
      <w:pPr>
        <w:pStyle w:val="TOC5"/>
        <w:tabs>
          <w:tab w:val="right" w:leader="dot" w:pos="5030"/>
        </w:tabs>
        <w:rPr>
          <w:rFonts w:eastAsiaTheme="minorEastAsia"/>
          <w:noProof/>
          <w:sz w:val="22"/>
          <w:lang w:val="en-US" w:eastAsia="en-US" w:bidi="ar-SA"/>
        </w:rPr>
      </w:pPr>
      <w:hyperlink w:anchor="_Toc411603443" w:history="1">
        <w:r w:rsidR="00E826A7" w:rsidRPr="00FA2E65">
          <w:rPr>
            <w:rStyle w:val="Hyperlink"/>
            <w:noProof/>
          </w:rPr>
          <w:t>Excel 2013</w:t>
        </w:r>
        <w:r w:rsidR="00E826A7">
          <w:rPr>
            <w:noProof/>
            <w:webHidden/>
          </w:rPr>
          <w:tab/>
        </w:r>
        <w:r w:rsidR="00E826A7">
          <w:rPr>
            <w:noProof/>
            <w:webHidden/>
          </w:rPr>
          <w:fldChar w:fldCharType="begin"/>
        </w:r>
        <w:r w:rsidR="00E826A7">
          <w:rPr>
            <w:noProof/>
            <w:webHidden/>
          </w:rPr>
          <w:instrText xml:space="preserve"> PAGEREF _Toc411603443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0706C91F" w14:textId="77777777" w:rsidR="00E826A7" w:rsidRDefault="00B91E33">
      <w:pPr>
        <w:pStyle w:val="TOC5"/>
        <w:tabs>
          <w:tab w:val="right" w:leader="dot" w:pos="5030"/>
        </w:tabs>
        <w:rPr>
          <w:rFonts w:eastAsiaTheme="minorEastAsia"/>
          <w:noProof/>
          <w:sz w:val="22"/>
          <w:lang w:val="en-US" w:eastAsia="en-US" w:bidi="ar-SA"/>
        </w:rPr>
      </w:pPr>
      <w:hyperlink w:anchor="_Toc411603444" w:history="1">
        <w:r w:rsidR="00E826A7" w:rsidRPr="00FA2E65">
          <w:rPr>
            <w:rStyle w:val="Hyperlink"/>
            <w:noProof/>
          </w:rPr>
          <w:t>InfoPath 2013</w:t>
        </w:r>
        <w:r w:rsidR="00E826A7">
          <w:rPr>
            <w:noProof/>
            <w:webHidden/>
          </w:rPr>
          <w:tab/>
        </w:r>
        <w:r w:rsidR="00E826A7">
          <w:rPr>
            <w:noProof/>
            <w:webHidden/>
          </w:rPr>
          <w:fldChar w:fldCharType="begin"/>
        </w:r>
        <w:r w:rsidR="00E826A7">
          <w:rPr>
            <w:noProof/>
            <w:webHidden/>
          </w:rPr>
          <w:instrText xml:space="preserve"> PAGEREF _Toc411603444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2A5E63F5" w14:textId="77777777" w:rsidR="00E826A7" w:rsidRDefault="00B91E33">
      <w:pPr>
        <w:pStyle w:val="TOC5"/>
        <w:tabs>
          <w:tab w:val="right" w:leader="dot" w:pos="5030"/>
        </w:tabs>
        <w:rPr>
          <w:rFonts w:eastAsiaTheme="minorEastAsia"/>
          <w:noProof/>
          <w:sz w:val="22"/>
          <w:lang w:val="en-US" w:eastAsia="en-US" w:bidi="ar-SA"/>
        </w:rPr>
      </w:pPr>
      <w:hyperlink w:anchor="_Toc411603445" w:history="1">
        <w:r w:rsidR="00E826A7" w:rsidRPr="00FA2E65">
          <w:rPr>
            <w:rStyle w:val="Hyperlink"/>
            <w:noProof/>
          </w:rPr>
          <w:t>Lync 2013</w:t>
        </w:r>
        <w:r w:rsidR="00E826A7">
          <w:rPr>
            <w:noProof/>
            <w:webHidden/>
          </w:rPr>
          <w:tab/>
        </w:r>
        <w:r w:rsidR="00E826A7">
          <w:rPr>
            <w:noProof/>
            <w:webHidden/>
          </w:rPr>
          <w:fldChar w:fldCharType="begin"/>
        </w:r>
        <w:r w:rsidR="00E826A7">
          <w:rPr>
            <w:noProof/>
            <w:webHidden/>
          </w:rPr>
          <w:instrText xml:space="preserve"> PAGEREF _Toc411603445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022D829A" w14:textId="77777777" w:rsidR="00E826A7" w:rsidRDefault="00B91E33">
      <w:pPr>
        <w:pStyle w:val="TOC5"/>
        <w:tabs>
          <w:tab w:val="right" w:leader="dot" w:pos="5030"/>
        </w:tabs>
        <w:rPr>
          <w:rFonts w:eastAsiaTheme="minorEastAsia"/>
          <w:noProof/>
          <w:sz w:val="22"/>
          <w:lang w:val="en-US" w:eastAsia="en-US" w:bidi="ar-SA"/>
        </w:rPr>
      </w:pPr>
      <w:hyperlink w:anchor="_Toc411603446" w:history="1">
        <w:r w:rsidR="00E826A7" w:rsidRPr="00FA2E65">
          <w:rPr>
            <w:rStyle w:val="Hyperlink"/>
            <w:noProof/>
          </w:rPr>
          <w:t>Kommerzielle Nutzung für Office Home &amp; Student 2013 RT</w:t>
        </w:r>
        <w:r w:rsidR="00E826A7">
          <w:rPr>
            <w:noProof/>
            <w:webHidden/>
          </w:rPr>
          <w:tab/>
        </w:r>
        <w:r w:rsidR="00E826A7">
          <w:rPr>
            <w:noProof/>
            <w:webHidden/>
          </w:rPr>
          <w:fldChar w:fldCharType="begin"/>
        </w:r>
        <w:r w:rsidR="00E826A7">
          <w:rPr>
            <w:noProof/>
            <w:webHidden/>
          </w:rPr>
          <w:instrText xml:space="preserve"> PAGEREF _Toc411603446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26F80432" w14:textId="77777777" w:rsidR="00E826A7" w:rsidRDefault="00B91E33">
      <w:pPr>
        <w:pStyle w:val="TOC5"/>
        <w:tabs>
          <w:tab w:val="right" w:leader="dot" w:pos="5030"/>
        </w:tabs>
        <w:rPr>
          <w:rFonts w:eastAsiaTheme="minorEastAsia"/>
          <w:noProof/>
          <w:sz w:val="22"/>
          <w:lang w:val="en-US" w:eastAsia="en-US" w:bidi="ar-SA"/>
        </w:rPr>
      </w:pPr>
      <w:hyperlink w:anchor="_Toc411603447" w:history="1">
        <w:r w:rsidR="00E826A7" w:rsidRPr="00FA2E65">
          <w:rPr>
            <w:rStyle w:val="Hyperlink"/>
            <w:noProof/>
          </w:rPr>
          <w:t>Office Multi Language Pack 2013</w:t>
        </w:r>
        <w:r w:rsidR="00E826A7">
          <w:rPr>
            <w:noProof/>
            <w:webHidden/>
          </w:rPr>
          <w:tab/>
        </w:r>
        <w:r w:rsidR="00E826A7">
          <w:rPr>
            <w:noProof/>
            <w:webHidden/>
          </w:rPr>
          <w:fldChar w:fldCharType="begin"/>
        </w:r>
        <w:r w:rsidR="00E826A7">
          <w:rPr>
            <w:noProof/>
            <w:webHidden/>
          </w:rPr>
          <w:instrText xml:space="preserve"> PAGEREF _Toc411603447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13C5B920" w14:textId="77777777" w:rsidR="00E826A7" w:rsidRDefault="00B91E33">
      <w:pPr>
        <w:pStyle w:val="TOC5"/>
        <w:tabs>
          <w:tab w:val="right" w:leader="dot" w:pos="5030"/>
        </w:tabs>
        <w:rPr>
          <w:rFonts w:eastAsiaTheme="minorEastAsia"/>
          <w:noProof/>
          <w:sz w:val="22"/>
          <w:lang w:val="en-US" w:eastAsia="en-US" w:bidi="ar-SA"/>
        </w:rPr>
      </w:pPr>
      <w:hyperlink w:anchor="_Toc411603448" w:history="1">
        <w:r w:rsidR="00E826A7" w:rsidRPr="00FA2E65">
          <w:rPr>
            <w:rStyle w:val="Hyperlink"/>
            <w:noProof/>
          </w:rPr>
          <w:t>Office Professional Plus 2013</w:t>
        </w:r>
        <w:r w:rsidR="00E826A7">
          <w:rPr>
            <w:noProof/>
            <w:webHidden/>
          </w:rPr>
          <w:tab/>
        </w:r>
        <w:r w:rsidR="00E826A7">
          <w:rPr>
            <w:noProof/>
            <w:webHidden/>
          </w:rPr>
          <w:fldChar w:fldCharType="begin"/>
        </w:r>
        <w:r w:rsidR="00E826A7">
          <w:rPr>
            <w:noProof/>
            <w:webHidden/>
          </w:rPr>
          <w:instrText xml:space="preserve"> PAGEREF _Toc411603448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235BCBA1" w14:textId="77777777" w:rsidR="00E826A7" w:rsidRDefault="00B91E33">
      <w:pPr>
        <w:pStyle w:val="TOC5"/>
        <w:tabs>
          <w:tab w:val="right" w:leader="dot" w:pos="5030"/>
        </w:tabs>
        <w:rPr>
          <w:rFonts w:eastAsiaTheme="minorEastAsia"/>
          <w:noProof/>
          <w:sz w:val="22"/>
          <w:lang w:val="en-US" w:eastAsia="en-US" w:bidi="ar-SA"/>
        </w:rPr>
      </w:pPr>
      <w:hyperlink w:anchor="_Toc411603449" w:history="1">
        <w:r w:rsidR="00E826A7" w:rsidRPr="00FA2E65">
          <w:rPr>
            <w:rStyle w:val="Hyperlink"/>
            <w:noProof/>
          </w:rPr>
          <w:t>Office Standard 2013</w:t>
        </w:r>
        <w:r w:rsidR="00E826A7">
          <w:rPr>
            <w:noProof/>
            <w:webHidden/>
          </w:rPr>
          <w:tab/>
        </w:r>
        <w:r w:rsidR="00E826A7">
          <w:rPr>
            <w:noProof/>
            <w:webHidden/>
          </w:rPr>
          <w:fldChar w:fldCharType="begin"/>
        </w:r>
        <w:r w:rsidR="00E826A7">
          <w:rPr>
            <w:noProof/>
            <w:webHidden/>
          </w:rPr>
          <w:instrText xml:space="preserve"> PAGEREF _Toc411603449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139FB283" w14:textId="77777777" w:rsidR="00E826A7" w:rsidRDefault="00B91E33">
      <w:pPr>
        <w:pStyle w:val="TOC5"/>
        <w:tabs>
          <w:tab w:val="right" w:leader="dot" w:pos="5030"/>
        </w:tabs>
        <w:rPr>
          <w:rFonts w:eastAsiaTheme="minorEastAsia"/>
          <w:noProof/>
          <w:sz w:val="22"/>
          <w:lang w:val="en-US" w:eastAsia="en-US" w:bidi="ar-SA"/>
        </w:rPr>
      </w:pPr>
      <w:hyperlink w:anchor="_Toc411603450" w:history="1">
        <w:r w:rsidR="00E826A7" w:rsidRPr="00FA2E65">
          <w:rPr>
            <w:rStyle w:val="Hyperlink"/>
            <w:noProof/>
          </w:rPr>
          <w:t>OneNote 2013</w:t>
        </w:r>
        <w:r w:rsidR="00E826A7">
          <w:rPr>
            <w:noProof/>
            <w:webHidden/>
          </w:rPr>
          <w:tab/>
        </w:r>
        <w:r w:rsidR="00E826A7">
          <w:rPr>
            <w:noProof/>
            <w:webHidden/>
          </w:rPr>
          <w:fldChar w:fldCharType="begin"/>
        </w:r>
        <w:r w:rsidR="00E826A7">
          <w:rPr>
            <w:noProof/>
            <w:webHidden/>
          </w:rPr>
          <w:instrText xml:space="preserve"> PAGEREF _Toc411603450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709008F4" w14:textId="77777777" w:rsidR="00E826A7" w:rsidRDefault="00B91E33">
      <w:pPr>
        <w:pStyle w:val="TOC5"/>
        <w:tabs>
          <w:tab w:val="right" w:leader="dot" w:pos="5030"/>
        </w:tabs>
        <w:rPr>
          <w:rFonts w:eastAsiaTheme="minorEastAsia"/>
          <w:noProof/>
          <w:sz w:val="22"/>
          <w:lang w:val="en-US" w:eastAsia="en-US" w:bidi="ar-SA"/>
        </w:rPr>
      </w:pPr>
      <w:hyperlink w:anchor="_Toc411603451" w:history="1">
        <w:r w:rsidR="00E826A7" w:rsidRPr="00FA2E65">
          <w:rPr>
            <w:rStyle w:val="Hyperlink"/>
            <w:noProof/>
          </w:rPr>
          <w:t>Outlook 2013</w:t>
        </w:r>
        <w:r w:rsidR="00E826A7">
          <w:rPr>
            <w:noProof/>
            <w:webHidden/>
          </w:rPr>
          <w:tab/>
        </w:r>
        <w:r w:rsidR="00E826A7">
          <w:rPr>
            <w:noProof/>
            <w:webHidden/>
          </w:rPr>
          <w:fldChar w:fldCharType="begin"/>
        </w:r>
        <w:r w:rsidR="00E826A7">
          <w:rPr>
            <w:noProof/>
            <w:webHidden/>
          </w:rPr>
          <w:instrText xml:space="preserve"> PAGEREF _Toc411603451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60B46FC6" w14:textId="77777777" w:rsidR="00E826A7" w:rsidRDefault="00B91E33">
      <w:pPr>
        <w:pStyle w:val="TOC5"/>
        <w:tabs>
          <w:tab w:val="right" w:leader="dot" w:pos="5030"/>
        </w:tabs>
        <w:rPr>
          <w:rFonts w:eastAsiaTheme="minorEastAsia"/>
          <w:noProof/>
          <w:sz w:val="22"/>
          <w:lang w:val="en-US" w:eastAsia="en-US" w:bidi="ar-SA"/>
        </w:rPr>
      </w:pPr>
      <w:hyperlink w:anchor="_Toc411603452" w:history="1">
        <w:r w:rsidR="00E826A7" w:rsidRPr="00FA2E65">
          <w:rPr>
            <w:rStyle w:val="Hyperlink"/>
            <w:noProof/>
          </w:rPr>
          <w:t>PowerPoint 2013</w:t>
        </w:r>
        <w:r w:rsidR="00E826A7">
          <w:rPr>
            <w:noProof/>
            <w:webHidden/>
          </w:rPr>
          <w:tab/>
        </w:r>
        <w:r w:rsidR="00E826A7">
          <w:rPr>
            <w:noProof/>
            <w:webHidden/>
          </w:rPr>
          <w:fldChar w:fldCharType="begin"/>
        </w:r>
        <w:r w:rsidR="00E826A7">
          <w:rPr>
            <w:noProof/>
            <w:webHidden/>
          </w:rPr>
          <w:instrText xml:space="preserve"> PAGEREF _Toc411603452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0530F7CB" w14:textId="77777777" w:rsidR="00E826A7" w:rsidRDefault="00B91E33">
      <w:pPr>
        <w:pStyle w:val="TOC5"/>
        <w:tabs>
          <w:tab w:val="right" w:leader="dot" w:pos="5030"/>
        </w:tabs>
        <w:rPr>
          <w:rFonts w:eastAsiaTheme="minorEastAsia"/>
          <w:noProof/>
          <w:sz w:val="22"/>
          <w:lang w:val="en-US" w:eastAsia="en-US" w:bidi="ar-SA"/>
        </w:rPr>
      </w:pPr>
      <w:hyperlink w:anchor="_Toc411603453" w:history="1">
        <w:r w:rsidR="00E826A7" w:rsidRPr="00FA2E65">
          <w:rPr>
            <w:rStyle w:val="Hyperlink"/>
            <w:noProof/>
          </w:rPr>
          <w:t>Project Professional 2013</w:t>
        </w:r>
        <w:r w:rsidR="00E826A7">
          <w:rPr>
            <w:noProof/>
            <w:webHidden/>
          </w:rPr>
          <w:tab/>
        </w:r>
        <w:r w:rsidR="00E826A7">
          <w:rPr>
            <w:noProof/>
            <w:webHidden/>
          </w:rPr>
          <w:fldChar w:fldCharType="begin"/>
        </w:r>
        <w:r w:rsidR="00E826A7">
          <w:rPr>
            <w:noProof/>
            <w:webHidden/>
          </w:rPr>
          <w:instrText xml:space="preserve"> PAGEREF _Toc411603453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429ED9B3" w14:textId="77777777" w:rsidR="00E826A7" w:rsidRDefault="00B91E33">
      <w:pPr>
        <w:pStyle w:val="TOC5"/>
        <w:tabs>
          <w:tab w:val="right" w:leader="dot" w:pos="5030"/>
        </w:tabs>
        <w:rPr>
          <w:rFonts w:eastAsiaTheme="minorEastAsia"/>
          <w:noProof/>
          <w:sz w:val="22"/>
          <w:lang w:val="en-US" w:eastAsia="en-US" w:bidi="ar-SA"/>
        </w:rPr>
      </w:pPr>
      <w:hyperlink w:anchor="_Toc411603454" w:history="1">
        <w:r w:rsidR="00E826A7" w:rsidRPr="00FA2E65">
          <w:rPr>
            <w:rStyle w:val="Hyperlink"/>
            <w:noProof/>
          </w:rPr>
          <w:t>Project Standard 2013</w:t>
        </w:r>
        <w:r w:rsidR="00E826A7">
          <w:rPr>
            <w:noProof/>
            <w:webHidden/>
          </w:rPr>
          <w:tab/>
        </w:r>
        <w:r w:rsidR="00E826A7">
          <w:rPr>
            <w:noProof/>
            <w:webHidden/>
          </w:rPr>
          <w:fldChar w:fldCharType="begin"/>
        </w:r>
        <w:r w:rsidR="00E826A7">
          <w:rPr>
            <w:noProof/>
            <w:webHidden/>
          </w:rPr>
          <w:instrText xml:space="preserve"> PAGEREF _Toc411603454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63126F48" w14:textId="77777777" w:rsidR="00E826A7" w:rsidRDefault="00B91E33">
      <w:pPr>
        <w:pStyle w:val="TOC5"/>
        <w:tabs>
          <w:tab w:val="right" w:leader="dot" w:pos="5030"/>
        </w:tabs>
        <w:rPr>
          <w:rFonts w:eastAsiaTheme="minorEastAsia"/>
          <w:noProof/>
          <w:sz w:val="22"/>
          <w:lang w:val="en-US" w:eastAsia="en-US" w:bidi="ar-SA"/>
        </w:rPr>
      </w:pPr>
      <w:hyperlink w:anchor="_Toc411603455" w:history="1">
        <w:r w:rsidR="00E826A7" w:rsidRPr="00FA2E65">
          <w:rPr>
            <w:rStyle w:val="Hyperlink"/>
            <w:noProof/>
          </w:rPr>
          <w:t>Publisher 2013</w:t>
        </w:r>
        <w:r w:rsidR="00E826A7">
          <w:rPr>
            <w:noProof/>
            <w:webHidden/>
          </w:rPr>
          <w:tab/>
        </w:r>
        <w:r w:rsidR="00E826A7">
          <w:rPr>
            <w:noProof/>
            <w:webHidden/>
          </w:rPr>
          <w:fldChar w:fldCharType="begin"/>
        </w:r>
        <w:r w:rsidR="00E826A7">
          <w:rPr>
            <w:noProof/>
            <w:webHidden/>
          </w:rPr>
          <w:instrText xml:space="preserve"> PAGEREF _Toc411603455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55441364" w14:textId="77777777" w:rsidR="00E826A7" w:rsidRDefault="00B91E33">
      <w:pPr>
        <w:pStyle w:val="TOC5"/>
        <w:tabs>
          <w:tab w:val="right" w:leader="dot" w:pos="5030"/>
        </w:tabs>
        <w:rPr>
          <w:rFonts w:eastAsiaTheme="minorEastAsia"/>
          <w:noProof/>
          <w:sz w:val="22"/>
          <w:lang w:val="en-US" w:eastAsia="en-US" w:bidi="ar-SA"/>
        </w:rPr>
      </w:pPr>
      <w:hyperlink w:anchor="_Toc411603456" w:history="1">
        <w:r w:rsidR="00E826A7" w:rsidRPr="00FA2E65">
          <w:rPr>
            <w:rStyle w:val="Hyperlink"/>
            <w:noProof/>
          </w:rPr>
          <w:t>Visio 2013 Professional</w:t>
        </w:r>
        <w:r w:rsidR="00E826A7">
          <w:rPr>
            <w:noProof/>
            <w:webHidden/>
          </w:rPr>
          <w:tab/>
        </w:r>
        <w:r w:rsidR="00E826A7">
          <w:rPr>
            <w:noProof/>
            <w:webHidden/>
          </w:rPr>
          <w:fldChar w:fldCharType="begin"/>
        </w:r>
        <w:r w:rsidR="00E826A7">
          <w:rPr>
            <w:noProof/>
            <w:webHidden/>
          </w:rPr>
          <w:instrText xml:space="preserve"> PAGEREF _Toc411603456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2FA8D54C" w14:textId="77777777" w:rsidR="00E826A7" w:rsidRDefault="00B91E33">
      <w:pPr>
        <w:pStyle w:val="TOC5"/>
        <w:tabs>
          <w:tab w:val="right" w:leader="dot" w:pos="5030"/>
        </w:tabs>
        <w:rPr>
          <w:rFonts w:eastAsiaTheme="minorEastAsia"/>
          <w:noProof/>
          <w:sz w:val="22"/>
          <w:lang w:val="en-US" w:eastAsia="en-US" w:bidi="ar-SA"/>
        </w:rPr>
      </w:pPr>
      <w:hyperlink w:anchor="_Toc411603457" w:history="1">
        <w:r w:rsidR="00E826A7" w:rsidRPr="00FA2E65">
          <w:rPr>
            <w:rStyle w:val="Hyperlink"/>
            <w:noProof/>
          </w:rPr>
          <w:t>Visio 2013 Standard</w:t>
        </w:r>
        <w:r w:rsidR="00E826A7">
          <w:rPr>
            <w:noProof/>
            <w:webHidden/>
          </w:rPr>
          <w:tab/>
        </w:r>
        <w:r w:rsidR="00E826A7">
          <w:rPr>
            <w:noProof/>
            <w:webHidden/>
          </w:rPr>
          <w:fldChar w:fldCharType="begin"/>
        </w:r>
        <w:r w:rsidR="00E826A7">
          <w:rPr>
            <w:noProof/>
            <w:webHidden/>
          </w:rPr>
          <w:instrText xml:space="preserve"> PAGEREF _Toc411603457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7B0B82A6" w14:textId="77777777" w:rsidR="00E826A7" w:rsidRDefault="00B91E33">
      <w:pPr>
        <w:pStyle w:val="TOC5"/>
        <w:tabs>
          <w:tab w:val="right" w:leader="dot" w:pos="5030"/>
        </w:tabs>
        <w:rPr>
          <w:rFonts w:eastAsiaTheme="minorEastAsia"/>
          <w:noProof/>
          <w:sz w:val="22"/>
          <w:lang w:val="en-US" w:eastAsia="en-US" w:bidi="ar-SA"/>
        </w:rPr>
      </w:pPr>
      <w:hyperlink w:anchor="_Toc411603458" w:history="1">
        <w:r w:rsidR="00E826A7" w:rsidRPr="00FA2E65">
          <w:rPr>
            <w:rStyle w:val="Hyperlink"/>
            <w:noProof/>
          </w:rPr>
          <w:t>Word 2013</w:t>
        </w:r>
        <w:r w:rsidR="00E826A7">
          <w:rPr>
            <w:noProof/>
            <w:webHidden/>
          </w:rPr>
          <w:tab/>
        </w:r>
        <w:r w:rsidR="00E826A7">
          <w:rPr>
            <w:noProof/>
            <w:webHidden/>
          </w:rPr>
          <w:fldChar w:fldCharType="begin"/>
        </w:r>
        <w:r w:rsidR="00E826A7">
          <w:rPr>
            <w:noProof/>
            <w:webHidden/>
          </w:rPr>
          <w:instrText xml:space="preserve"> PAGEREF _Toc411603458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03A0036F" w14:textId="77777777" w:rsidR="00E826A7" w:rsidRDefault="00B91E33">
      <w:pPr>
        <w:pStyle w:val="TOC5"/>
        <w:tabs>
          <w:tab w:val="right" w:leader="dot" w:pos="5030"/>
        </w:tabs>
        <w:rPr>
          <w:rFonts w:eastAsiaTheme="minorEastAsia"/>
          <w:noProof/>
          <w:sz w:val="22"/>
          <w:lang w:val="en-US" w:eastAsia="en-US" w:bidi="ar-SA"/>
        </w:rPr>
      </w:pPr>
      <w:hyperlink w:anchor="_Toc411603459" w:history="1">
        <w:r w:rsidR="00E826A7" w:rsidRPr="00FA2E65">
          <w:rPr>
            <w:rStyle w:val="Hyperlink"/>
            <w:noProof/>
          </w:rPr>
          <w:t>Work-at-Home-Lizenz für Office Professional Plus 2013</w:t>
        </w:r>
        <w:r w:rsidR="00E826A7">
          <w:rPr>
            <w:noProof/>
            <w:webHidden/>
          </w:rPr>
          <w:tab/>
        </w:r>
        <w:r w:rsidR="00E826A7">
          <w:rPr>
            <w:noProof/>
            <w:webHidden/>
          </w:rPr>
          <w:fldChar w:fldCharType="begin"/>
        </w:r>
        <w:r w:rsidR="00E826A7">
          <w:rPr>
            <w:noProof/>
            <w:webHidden/>
          </w:rPr>
          <w:instrText xml:space="preserve"> PAGEREF _Toc411603459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2CB066CF" w14:textId="01D8B2BC" w:rsidR="00E826A7" w:rsidRDefault="00B91E33">
      <w:pPr>
        <w:pStyle w:val="TOC5"/>
        <w:tabs>
          <w:tab w:val="right" w:leader="dot" w:pos="5030"/>
        </w:tabs>
        <w:rPr>
          <w:rFonts w:eastAsiaTheme="minorEastAsia"/>
          <w:noProof/>
          <w:sz w:val="22"/>
          <w:lang w:val="en-US" w:eastAsia="en-US" w:bidi="ar-SA"/>
        </w:rPr>
      </w:pPr>
      <w:hyperlink w:anchor="_Toc411603460" w:history="1">
        <w:r w:rsidR="00E826A7" w:rsidRPr="00FA2E65">
          <w:rPr>
            <w:rStyle w:val="Hyperlink"/>
            <w:noProof/>
          </w:rPr>
          <w:t>Work-at-Home-Lizenz für Office</w:t>
        </w:r>
        <w:r w:rsidR="0083065C">
          <w:rPr>
            <w:rStyle w:val="Hyperlink"/>
            <w:noProof/>
          </w:rPr>
          <w:t xml:space="preserve"> </w:t>
        </w:r>
        <w:r w:rsidR="00E826A7" w:rsidRPr="00FA2E65">
          <w:rPr>
            <w:rStyle w:val="Hyperlink"/>
            <w:noProof/>
          </w:rPr>
          <w:t>Standard 2013</w:t>
        </w:r>
        <w:r w:rsidR="00E826A7">
          <w:rPr>
            <w:noProof/>
            <w:webHidden/>
          </w:rPr>
          <w:tab/>
        </w:r>
        <w:r w:rsidR="00E826A7">
          <w:rPr>
            <w:noProof/>
            <w:webHidden/>
          </w:rPr>
          <w:fldChar w:fldCharType="begin"/>
        </w:r>
        <w:r w:rsidR="00E826A7">
          <w:rPr>
            <w:noProof/>
            <w:webHidden/>
          </w:rPr>
          <w:instrText xml:space="preserve"> PAGEREF _Toc411603460 \h </w:instrText>
        </w:r>
        <w:r w:rsidR="00E826A7">
          <w:rPr>
            <w:noProof/>
            <w:webHidden/>
          </w:rPr>
        </w:r>
        <w:r w:rsidR="00E826A7">
          <w:rPr>
            <w:noProof/>
            <w:webHidden/>
          </w:rPr>
          <w:fldChar w:fldCharType="separate"/>
        </w:r>
        <w:r w:rsidR="000E503B">
          <w:rPr>
            <w:noProof/>
            <w:webHidden/>
          </w:rPr>
          <w:t>19</w:t>
        </w:r>
        <w:r w:rsidR="00E826A7">
          <w:rPr>
            <w:noProof/>
            <w:webHidden/>
          </w:rPr>
          <w:fldChar w:fldCharType="end"/>
        </w:r>
      </w:hyperlink>
    </w:p>
    <w:p w14:paraId="0664D07F"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461" w:history="1">
        <w:r w:rsidR="00E826A7" w:rsidRPr="00FA2E65">
          <w:rPr>
            <w:rStyle w:val="Hyperlink"/>
            <w:noProof/>
          </w:rPr>
          <w:t>Office für Mac</w:t>
        </w:r>
        <w:r w:rsidR="00E826A7">
          <w:rPr>
            <w:noProof/>
            <w:webHidden/>
          </w:rPr>
          <w:tab/>
        </w:r>
        <w:r w:rsidR="00E826A7">
          <w:rPr>
            <w:noProof/>
            <w:webHidden/>
          </w:rPr>
          <w:fldChar w:fldCharType="begin"/>
        </w:r>
        <w:r w:rsidR="00E826A7">
          <w:rPr>
            <w:noProof/>
            <w:webHidden/>
          </w:rPr>
          <w:instrText xml:space="preserve"> PAGEREF _Toc411603461 \h </w:instrText>
        </w:r>
        <w:r w:rsidR="00E826A7">
          <w:rPr>
            <w:noProof/>
            <w:webHidden/>
          </w:rPr>
        </w:r>
        <w:r w:rsidR="00E826A7">
          <w:rPr>
            <w:noProof/>
            <w:webHidden/>
          </w:rPr>
          <w:fldChar w:fldCharType="separate"/>
        </w:r>
        <w:r w:rsidR="000E503B">
          <w:rPr>
            <w:noProof/>
            <w:webHidden/>
          </w:rPr>
          <w:t>20</w:t>
        </w:r>
        <w:r w:rsidR="00E826A7">
          <w:rPr>
            <w:noProof/>
            <w:webHidden/>
          </w:rPr>
          <w:fldChar w:fldCharType="end"/>
        </w:r>
      </w:hyperlink>
    </w:p>
    <w:p w14:paraId="649F3B93" w14:textId="77777777" w:rsidR="00E826A7" w:rsidRDefault="00B91E33">
      <w:pPr>
        <w:pStyle w:val="TOC5"/>
        <w:tabs>
          <w:tab w:val="right" w:leader="dot" w:pos="5030"/>
        </w:tabs>
        <w:rPr>
          <w:rFonts w:eastAsiaTheme="minorEastAsia"/>
          <w:noProof/>
          <w:sz w:val="22"/>
          <w:lang w:val="en-US" w:eastAsia="en-US" w:bidi="ar-SA"/>
        </w:rPr>
      </w:pPr>
      <w:hyperlink w:anchor="_Toc411603462" w:history="1">
        <w:r w:rsidR="00E826A7" w:rsidRPr="00FA2E65">
          <w:rPr>
            <w:rStyle w:val="Hyperlink"/>
            <w:noProof/>
          </w:rPr>
          <w:t>Excel für Mac 2011</w:t>
        </w:r>
        <w:r w:rsidR="00E826A7">
          <w:rPr>
            <w:noProof/>
            <w:webHidden/>
          </w:rPr>
          <w:tab/>
        </w:r>
        <w:r w:rsidR="00E826A7">
          <w:rPr>
            <w:noProof/>
            <w:webHidden/>
          </w:rPr>
          <w:fldChar w:fldCharType="begin"/>
        </w:r>
        <w:r w:rsidR="00E826A7">
          <w:rPr>
            <w:noProof/>
            <w:webHidden/>
          </w:rPr>
          <w:instrText xml:space="preserve"> PAGEREF _Toc411603462 \h </w:instrText>
        </w:r>
        <w:r w:rsidR="00E826A7">
          <w:rPr>
            <w:noProof/>
            <w:webHidden/>
          </w:rPr>
        </w:r>
        <w:r w:rsidR="00E826A7">
          <w:rPr>
            <w:noProof/>
            <w:webHidden/>
          </w:rPr>
          <w:fldChar w:fldCharType="separate"/>
        </w:r>
        <w:r w:rsidR="000E503B">
          <w:rPr>
            <w:noProof/>
            <w:webHidden/>
          </w:rPr>
          <w:t>20</w:t>
        </w:r>
        <w:r w:rsidR="00E826A7">
          <w:rPr>
            <w:noProof/>
            <w:webHidden/>
          </w:rPr>
          <w:fldChar w:fldCharType="end"/>
        </w:r>
      </w:hyperlink>
    </w:p>
    <w:p w14:paraId="4BBD7362" w14:textId="77777777" w:rsidR="00E826A7" w:rsidRDefault="00B91E33">
      <w:pPr>
        <w:pStyle w:val="TOC5"/>
        <w:tabs>
          <w:tab w:val="right" w:leader="dot" w:pos="5030"/>
        </w:tabs>
        <w:rPr>
          <w:rFonts w:eastAsiaTheme="minorEastAsia"/>
          <w:noProof/>
          <w:sz w:val="22"/>
          <w:lang w:val="en-US" w:eastAsia="en-US" w:bidi="ar-SA"/>
        </w:rPr>
      </w:pPr>
      <w:hyperlink w:anchor="_Toc411603463" w:history="1">
        <w:r w:rsidR="00E826A7" w:rsidRPr="00FA2E65">
          <w:rPr>
            <w:rStyle w:val="Hyperlink"/>
            <w:noProof/>
          </w:rPr>
          <w:t>Lync für Mac 2011</w:t>
        </w:r>
        <w:r w:rsidR="00E826A7">
          <w:rPr>
            <w:noProof/>
            <w:webHidden/>
          </w:rPr>
          <w:tab/>
        </w:r>
        <w:r w:rsidR="00E826A7">
          <w:rPr>
            <w:noProof/>
            <w:webHidden/>
          </w:rPr>
          <w:fldChar w:fldCharType="begin"/>
        </w:r>
        <w:r w:rsidR="00E826A7">
          <w:rPr>
            <w:noProof/>
            <w:webHidden/>
          </w:rPr>
          <w:instrText xml:space="preserve"> PAGEREF _Toc411603463 \h </w:instrText>
        </w:r>
        <w:r w:rsidR="00E826A7">
          <w:rPr>
            <w:noProof/>
            <w:webHidden/>
          </w:rPr>
        </w:r>
        <w:r w:rsidR="00E826A7">
          <w:rPr>
            <w:noProof/>
            <w:webHidden/>
          </w:rPr>
          <w:fldChar w:fldCharType="separate"/>
        </w:r>
        <w:r w:rsidR="000E503B">
          <w:rPr>
            <w:noProof/>
            <w:webHidden/>
          </w:rPr>
          <w:t>20</w:t>
        </w:r>
        <w:r w:rsidR="00E826A7">
          <w:rPr>
            <w:noProof/>
            <w:webHidden/>
          </w:rPr>
          <w:fldChar w:fldCharType="end"/>
        </w:r>
      </w:hyperlink>
    </w:p>
    <w:p w14:paraId="3E004F8B" w14:textId="77777777" w:rsidR="00E826A7" w:rsidRDefault="00B91E33">
      <w:pPr>
        <w:pStyle w:val="TOC5"/>
        <w:tabs>
          <w:tab w:val="right" w:leader="dot" w:pos="5030"/>
        </w:tabs>
        <w:rPr>
          <w:rFonts w:eastAsiaTheme="minorEastAsia"/>
          <w:noProof/>
          <w:sz w:val="22"/>
          <w:lang w:val="en-US" w:eastAsia="en-US" w:bidi="ar-SA"/>
        </w:rPr>
      </w:pPr>
      <w:hyperlink w:anchor="_Toc411603464" w:history="1">
        <w:r w:rsidR="00E826A7" w:rsidRPr="00FA2E65">
          <w:rPr>
            <w:rStyle w:val="Hyperlink"/>
            <w:noProof/>
          </w:rPr>
          <w:t>Office für Mac Standard 2011</w:t>
        </w:r>
        <w:r w:rsidR="00E826A7">
          <w:rPr>
            <w:noProof/>
            <w:webHidden/>
          </w:rPr>
          <w:tab/>
        </w:r>
        <w:r w:rsidR="00E826A7">
          <w:rPr>
            <w:noProof/>
            <w:webHidden/>
          </w:rPr>
          <w:fldChar w:fldCharType="begin"/>
        </w:r>
        <w:r w:rsidR="00E826A7">
          <w:rPr>
            <w:noProof/>
            <w:webHidden/>
          </w:rPr>
          <w:instrText xml:space="preserve"> PAGEREF _Toc411603464 \h </w:instrText>
        </w:r>
        <w:r w:rsidR="00E826A7">
          <w:rPr>
            <w:noProof/>
            <w:webHidden/>
          </w:rPr>
        </w:r>
        <w:r w:rsidR="00E826A7">
          <w:rPr>
            <w:noProof/>
            <w:webHidden/>
          </w:rPr>
          <w:fldChar w:fldCharType="separate"/>
        </w:r>
        <w:r w:rsidR="000E503B">
          <w:rPr>
            <w:noProof/>
            <w:webHidden/>
          </w:rPr>
          <w:t>20</w:t>
        </w:r>
        <w:r w:rsidR="00E826A7">
          <w:rPr>
            <w:noProof/>
            <w:webHidden/>
          </w:rPr>
          <w:fldChar w:fldCharType="end"/>
        </w:r>
      </w:hyperlink>
    </w:p>
    <w:p w14:paraId="2CF85247" w14:textId="77777777" w:rsidR="00E826A7" w:rsidRDefault="00B91E33">
      <w:pPr>
        <w:pStyle w:val="TOC5"/>
        <w:tabs>
          <w:tab w:val="right" w:leader="dot" w:pos="5030"/>
        </w:tabs>
        <w:rPr>
          <w:rFonts w:eastAsiaTheme="minorEastAsia"/>
          <w:noProof/>
          <w:sz w:val="22"/>
          <w:lang w:val="en-US" w:eastAsia="en-US" w:bidi="ar-SA"/>
        </w:rPr>
      </w:pPr>
      <w:hyperlink w:anchor="_Toc411603465" w:history="1">
        <w:r w:rsidR="00E826A7" w:rsidRPr="00FA2E65">
          <w:rPr>
            <w:rStyle w:val="Hyperlink"/>
            <w:noProof/>
          </w:rPr>
          <w:t>Outlook für Mac 2011</w:t>
        </w:r>
        <w:r w:rsidR="00E826A7">
          <w:rPr>
            <w:noProof/>
            <w:webHidden/>
          </w:rPr>
          <w:tab/>
        </w:r>
        <w:r w:rsidR="00E826A7">
          <w:rPr>
            <w:noProof/>
            <w:webHidden/>
          </w:rPr>
          <w:fldChar w:fldCharType="begin"/>
        </w:r>
        <w:r w:rsidR="00E826A7">
          <w:rPr>
            <w:noProof/>
            <w:webHidden/>
          </w:rPr>
          <w:instrText xml:space="preserve"> PAGEREF _Toc411603465 \h </w:instrText>
        </w:r>
        <w:r w:rsidR="00E826A7">
          <w:rPr>
            <w:noProof/>
            <w:webHidden/>
          </w:rPr>
        </w:r>
        <w:r w:rsidR="00E826A7">
          <w:rPr>
            <w:noProof/>
            <w:webHidden/>
          </w:rPr>
          <w:fldChar w:fldCharType="separate"/>
        </w:r>
        <w:r w:rsidR="000E503B">
          <w:rPr>
            <w:noProof/>
            <w:webHidden/>
          </w:rPr>
          <w:t>20</w:t>
        </w:r>
        <w:r w:rsidR="00E826A7">
          <w:rPr>
            <w:noProof/>
            <w:webHidden/>
          </w:rPr>
          <w:fldChar w:fldCharType="end"/>
        </w:r>
      </w:hyperlink>
    </w:p>
    <w:p w14:paraId="4D792BE8" w14:textId="77777777" w:rsidR="00E826A7" w:rsidRDefault="00B91E33">
      <w:pPr>
        <w:pStyle w:val="TOC5"/>
        <w:tabs>
          <w:tab w:val="right" w:leader="dot" w:pos="5030"/>
        </w:tabs>
        <w:rPr>
          <w:rFonts w:eastAsiaTheme="minorEastAsia"/>
          <w:noProof/>
          <w:sz w:val="22"/>
          <w:lang w:val="en-US" w:eastAsia="en-US" w:bidi="ar-SA"/>
        </w:rPr>
      </w:pPr>
      <w:hyperlink w:anchor="_Toc411603466" w:history="1">
        <w:r w:rsidR="00E826A7" w:rsidRPr="00FA2E65">
          <w:rPr>
            <w:rStyle w:val="Hyperlink"/>
            <w:noProof/>
          </w:rPr>
          <w:t>PowerPoint für Mac 2011</w:t>
        </w:r>
        <w:r w:rsidR="00E826A7">
          <w:rPr>
            <w:noProof/>
            <w:webHidden/>
          </w:rPr>
          <w:tab/>
        </w:r>
        <w:r w:rsidR="00E826A7">
          <w:rPr>
            <w:noProof/>
            <w:webHidden/>
          </w:rPr>
          <w:fldChar w:fldCharType="begin"/>
        </w:r>
        <w:r w:rsidR="00E826A7">
          <w:rPr>
            <w:noProof/>
            <w:webHidden/>
          </w:rPr>
          <w:instrText xml:space="preserve"> PAGEREF _Toc411603466 \h </w:instrText>
        </w:r>
        <w:r w:rsidR="00E826A7">
          <w:rPr>
            <w:noProof/>
            <w:webHidden/>
          </w:rPr>
        </w:r>
        <w:r w:rsidR="00E826A7">
          <w:rPr>
            <w:noProof/>
            <w:webHidden/>
          </w:rPr>
          <w:fldChar w:fldCharType="separate"/>
        </w:r>
        <w:r w:rsidR="000E503B">
          <w:rPr>
            <w:noProof/>
            <w:webHidden/>
          </w:rPr>
          <w:t>20</w:t>
        </w:r>
        <w:r w:rsidR="00E826A7">
          <w:rPr>
            <w:noProof/>
            <w:webHidden/>
          </w:rPr>
          <w:fldChar w:fldCharType="end"/>
        </w:r>
      </w:hyperlink>
    </w:p>
    <w:p w14:paraId="3C965360" w14:textId="77777777" w:rsidR="00E826A7" w:rsidRDefault="00B91E33">
      <w:pPr>
        <w:pStyle w:val="TOC5"/>
        <w:tabs>
          <w:tab w:val="right" w:leader="dot" w:pos="5030"/>
        </w:tabs>
        <w:rPr>
          <w:rFonts w:eastAsiaTheme="minorEastAsia"/>
          <w:noProof/>
          <w:sz w:val="22"/>
          <w:lang w:val="en-US" w:eastAsia="en-US" w:bidi="ar-SA"/>
        </w:rPr>
      </w:pPr>
      <w:hyperlink w:anchor="_Toc411603467" w:history="1">
        <w:r w:rsidR="00E826A7" w:rsidRPr="00FA2E65">
          <w:rPr>
            <w:rStyle w:val="Hyperlink"/>
            <w:noProof/>
          </w:rPr>
          <w:t>Word für Mac 2011</w:t>
        </w:r>
        <w:r w:rsidR="00E826A7">
          <w:rPr>
            <w:noProof/>
            <w:webHidden/>
          </w:rPr>
          <w:tab/>
        </w:r>
        <w:r w:rsidR="00E826A7">
          <w:rPr>
            <w:noProof/>
            <w:webHidden/>
          </w:rPr>
          <w:fldChar w:fldCharType="begin"/>
        </w:r>
        <w:r w:rsidR="00E826A7">
          <w:rPr>
            <w:noProof/>
            <w:webHidden/>
          </w:rPr>
          <w:instrText xml:space="preserve"> PAGEREF _Toc411603467 \h </w:instrText>
        </w:r>
        <w:r w:rsidR="00E826A7">
          <w:rPr>
            <w:noProof/>
            <w:webHidden/>
          </w:rPr>
        </w:r>
        <w:r w:rsidR="00E826A7">
          <w:rPr>
            <w:noProof/>
            <w:webHidden/>
          </w:rPr>
          <w:fldChar w:fldCharType="separate"/>
        </w:r>
        <w:r w:rsidR="000E503B">
          <w:rPr>
            <w:noProof/>
            <w:webHidden/>
          </w:rPr>
          <w:t>21</w:t>
        </w:r>
        <w:r w:rsidR="00E826A7">
          <w:rPr>
            <w:noProof/>
            <w:webHidden/>
          </w:rPr>
          <w:fldChar w:fldCharType="end"/>
        </w:r>
      </w:hyperlink>
    </w:p>
    <w:p w14:paraId="6E095985" w14:textId="77777777" w:rsidR="00E826A7" w:rsidRDefault="00B91E33">
      <w:pPr>
        <w:pStyle w:val="TOC5"/>
        <w:tabs>
          <w:tab w:val="right" w:leader="dot" w:pos="5030"/>
        </w:tabs>
        <w:rPr>
          <w:rFonts w:eastAsiaTheme="minorEastAsia"/>
          <w:noProof/>
          <w:sz w:val="22"/>
          <w:lang w:val="en-US" w:eastAsia="en-US" w:bidi="ar-SA"/>
        </w:rPr>
      </w:pPr>
      <w:hyperlink w:anchor="_Toc411603468" w:history="1">
        <w:r w:rsidR="00E826A7" w:rsidRPr="00FA2E65">
          <w:rPr>
            <w:rStyle w:val="Hyperlink"/>
            <w:noProof/>
          </w:rPr>
          <w:t>Work-at-Home-Lizenz für Mac 2011</w:t>
        </w:r>
        <w:r w:rsidR="00E826A7">
          <w:rPr>
            <w:noProof/>
            <w:webHidden/>
          </w:rPr>
          <w:tab/>
        </w:r>
        <w:r w:rsidR="00E826A7">
          <w:rPr>
            <w:noProof/>
            <w:webHidden/>
          </w:rPr>
          <w:fldChar w:fldCharType="begin"/>
        </w:r>
        <w:r w:rsidR="00E826A7">
          <w:rPr>
            <w:noProof/>
            <w:webHidden/>
          </w:rPr>
          <w:instrText xml:space="preserve"> PAGEREF _Toc411603468 \h </w:instrText>
        </w:r>
        <w:r w:rsidR="00E826A7">
          <w:rPr>
            <w:noProof/>
            <w:webHidden/>
          </w:rPr>
        </w:r>
        <w:r w:rsidR="00E826A7">
          <w:rPr>
            <w:noProof/>
            <w:webHidden/>
          </w:rPr>
          <w:fldChar w:fldCharType="separate"/>
        </w:r>
        <w:r w:rsidR="000E503B">
          <w:rPr>
            <w:noProof/>
            <w:webHidden/>
          </w:rPr>
          <w:t>21</w:t>
        </w:r>
        <w:r w:rsidR="00E826A7">
          <w:rPr>
            <w:noProof/>
            <w:webHidden/>
          </w:rPr>
          <w:fldChar w:fldCharType="end"/>
        </w:r>
      </w:hyperlink>
    </w:p>
    <w:p w14:paraId="77BC46BD"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469" w:history="1">
        <w:r w:rsidR="00E826A7" w:rsidRPr="00FA2E65">
          <w:rPr>
            <w:rStyle w:val="Hyperlink"/>
            <w:noProof/>
          </w:rPr>
          <w:t>Office Productivity Servers</w:t>
        </w:r>
        <w:r w:rsidR="00E826A7">
          <w:rPr>
            <w:noProof/>
            <w:webHidden/>
          </w:rPr>
          <w:tab/>
        </w:r>
        <w:r w:rsidR="00E826A7">
          <w:rPr>
            <w:noProof/>
            <w:webHidden/>
          </w:rPr>
          <w:fldChar w:fldCharType="begin"/>
        </w:r>
        <w:r w:rsidR="00E826A7">
          <w:rPr>
            <w:noProof/>
            <w:webHidden/>
          </w:rPr>
          <w:instrText xml:space="preserve"> PAGEREF _Toc411603469 \h </w:instrText>
        </w:r>
        <w:r w:rsidR="00E826A7">
          <w:rPr>
            <w:noProof/>
            <w:webHidden/>
          </w:rPr>
        </w:r>
        <w:r w:rsidR="00E826A7">
          <w:rPr>
            <w:noProof/>
            <w:webHidden/>
          </w:rPr>
          <w:fldChar w:fldCharType="separate"/>
        </w:r>
        <w:r w:rsidR="000E503B">
          <w:rPr>
            <w:noProof/>
            <w:webHidden/>
          </w:rPr>
          <w:t>21</w:t>
        </w:r>
        <w:r w:rsidR="00E826A7">
          <w:rPr>
            <w:noProof/>
            <w:webHidden/>
          </w:rPr>
          <w:fldChar w:fldCharType="end"/>
        </w:r>
      </w:hyperlink>
    </w:p>
    <w:p w14:paraId="0CF2B16E"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470" w:history="1">
        <w:r w:rsidR="00E826A7" w:rsidRPr="00FA2E65">
          <w:rPr>
            <w:rStyle w:val="Hyperlink"/>
            <w:noProof/>
          </w:rPr>
          <w:t>Exchange Server</w:t>
        </w:r>
        <w:r w:rsidR="00E826A7">
          <w:rPr>
            <w:noProof/>
            <w:webHidden/>
          </w:rPr>
          <w:tab/>
        </w:r>
        <w:r w:rsidR="00E826A7">
          <w:rPr>
            <w:noProof/>
            <w:webHidden/>
          </w:rPr>
          <w:fldChar w:fldCharType="begin"/>
        </w:r>
        <w:r w:rsidR="00E826A7">
          <w:rPr>
            <w:noProof/>
            <w:webHidden/>
          </w:rPr>
          <w:instrText xml:space="preserve"> PAGEREF _Toc411603470 \h </w:instrText>
        </w:r>
        <w:r w:rsidR="00E826A7">
          <w:rPr>
            <w:noProof/>
            <w:webHidden/>
          </w:rPr>
        </w:r>
        <w:r w:rsidR="00E826A7">
          <w:rPr>
            <w:noProof/>
            <w:webHidden/>
          </w:rPr>
          <w:fldChar w:fldCharType="separate"/>
        </w:r>
        <w:r w:rsidR="000E503B">
          <w:rPr>
            <w:noProof/>
            <w:webHidden/>
          </w:rPr>
          <w:t>21</w:t>
        </w:r>
        <w:r w:rsidR="00E826A7">
          <w:rPr>
            <w:noProof/>
            <w:webHidden/>
          </w:rPr>
          <w:fldChar w:fldCharType="end"/>
        </w:r>
      </w:hyperlink>
    </w:p>
    <w:p w14:paraId="558D8AAC" w14:textId="77777777" w:rsidR="00E826A7" w:rsidRDefault="00B91E33">
      <w:pPr>
        <w:pStyle w:val="TOC6"/>
        <w:tabs>
          <w:tab w:val="right" w:leader="dot" w:pos="5030"/>
        </w:tabs>
        <w:rPr>
          <w:rFonts w:eastAsiaTheme="minorEastAsia"/>
          <w:noProof/>
          <w:sz w:val="22"/>
          <w:lang w:val="en-US" w:eastAsia="en-US" w:bidi="ar-SA"/>
        </w:rPr>
      </w:pPr>
      <w:hyperlink w:anchor="_Toc411603471" w:history="1">
        <w:r w:rsidR="00E826A7" w:rsidRPr="00FA2E65">
          <w:rPr>
            <w:rStyle w:val="Hyperlink"/>
            <w:noProof/>
          </w:rPr>
          <w:t>Exchange Server Enterprise 2013</w:t>
        </w:r>
        <w:r w:rsidR="00E826A7">
          <w:rPr>
            <w:noProof/>
            <w:webHidden/>
          </w:rPr>
          <w:tab/>
        </w:r>
        <w:r w:rsidR="00E826A7">
          <w:rPr>
            <w:noProof/>
            <w:webHidden/>
          </w:rPr>
          <w:fldChar w:fldCharType="begin"/>
        </w:r>
        <w:r w:rsidR="00E826A7">
          <w:rPr>
            <w:noProof/>
            <w:webHidden/>
          </w:rPr>
          <w:instrText xml:space="preserve"> PAGEREF _Toc411603471 \h </w:instrText>
        </w:r>
        <w:r w:rsidR="00E826A7">
          <w:rPr>
            <w:noProof/>
            <w:webHidden/>
          </w:rPr>
        </w:r>
        <w:r w:rsidR="00E826A7">
          <w:rPr>
            <w:noProof/>
            <w:webHidden/>
          </w:rPr>
          <w:fldChar w:fldCharType="separate"/>
        </w:r>
        <w:r w:rsidR="000E503B">
          <w:rPr>
            <w:noProof/>
            <w:webHidden/>
          </w:rPr>
          <w:t>21</w:t>
        </w:r>
        <w:r w:rsidR="00E826A7">
          <w:rPr>
            <w:noProof/>
            <w:webHidden/>
          </w:rPr>
          <w:fldChar w:fldCharType="end"/>
        </w:r>
      </w:hyperlink>
    </w:p>
    <w:p w14:paraId="320DCDCA" w14:textId="77777777" w:rsidR="00E826A7" w:rsidRDefault="00B91E33">
      <w:pPr>
        <w:pStyle w:val="TOC6"/>
        <w:tabs>
          <w:tab w:val="right" w:leader="dot" w:pos="5030"/>
        </w:tabs>
        <w:rPr>
          <w:rFonts w:eastAsiaTheme="minorEastAsia"/>
          <w:noProof/>
          <w:sz w:val="22"/>
          <w:lang w:val="en-US" w:eastAsia="en-US" w:bidi="ar-SA"/>
        </w:rPr>
      </w:pPr>
      <w:hyperlink w:anchor="_Toc411603472" w:history="1">
        <w:r w:rsidR="00E826A7" w:rsidRPr="00FA2E65">
          <w:rPr>
            <w:rStyle w:val="Hyperlink"/>
            <w:noProof/>
          </w:rPr>
          <w:t>CAL für Exchange Server Enterprise 2013 (Gerät und Nutzer)</w:t>
        </w:r>
        <w:r w:rsidR="00E826A7">
          <w:rPr>
            <w:noProof/>
            <w:webHidden/>
          </w:rPr>
          <w:tab/>
        </w:r>
        <w:r w:rsidR="00E826A7">
          <w:rPr>
            <w:noProof/>
            <w:webHidden/>
          </w:rPr>
          <w:fldChar w:fldCharType="begin"/>
        </w:r>
        <w:r w:rsidR="00E826A7">
          <w:rPr>
            <w:noProof/>
            <w:webHidden/>
          </w:rPr>
          <w:instrText xml:space="preserve"> PAGEREF _Toc411603472 \h </w:instrText>
        </w:r>
        <w:r w:rsidR="00E826A7">
          <w:rPr>
            <w:noProof/>
            <w:webHidden/>
          </w:rPr>
        </w:r>
        <w:r w:rsidR="00E826A7">
          <w:rPr>
            <w:noProof/>
            <w:webHidden/>
          </w:rPr>
          <w:fldChar w:fldCharType="separate"/>
        </w:r>
        <w:r w:rsidR="000E503B">
          <w:rPr>
            <w:noProof/>
            <w:webHidden/>
          </w:rPr>
          <w:t>21</w:t>
        </w:r>
        <w:r w:rsidR="00E826A7">
          <w:rPr>
            <w:noProof/>
            <w:webHidden/>
          </w:rPr>
          <w:fldChar w:fldCharType="end"/>
        </w:r>
      </w:hyperlink>
    </w:p>
    <w:p w14:paraId="569C8809" w14:textId="77777777" w:rsidR="00E826A7" w:rsidRDefault="00B91E33">
      <w:pPr>
        <w:pStyle w:val="TOC6"/>
        <w:tabs>
          <w:tab w:val="right" w:leader="dot" w:pos="5030"/>
        </w:tabs>
        <w:rPr>
          <w:rFonts w:eastAsiaTheme="minorEastAsia"/>
          <w:noProof/>
          <w:sz w:val="22"/>
          <w:lang w:val="en-US" w:eastAsia="en-US" w:bidi="ar-SA"/>
        </w:rPr>
      </w:pPr>
      <w:hyperlink w:anchor="_Toc411603473" w:history="1">
        <w:r w:rsidR="00E826A7" w:rsidRPr="00FA2E65">
          <w:rPr>
            <w:rStyle w:val="Hyperlink"/>
            <w:noProof/>
          </w:rPr>
          <w:t>Exchange Server Standard 2013</w:t>
        </w:r>
        <w:r w:rsidR="00E826A7">
          <w:rPr>
            <w:noProof/>
            <w:webHidden/>
          </w:rPr>
          <w:tab/>
        </w:r>
        <w:r w:rsidR="00E826A7">
          <w:rPr>
            <w:noProof/>
            <w:webHidden/>
          </w:rPr>
          <w:fldChar w:fldCharType="begin"/>
        </w:r>
        <w:r w:rsidR="00E826A7">
          <w:rPr>
            <w:noProof/>
            <w:webHidden/>
          </w:rPr>
          <w:instrText xml:space="preserve"> PAGEREF _Toc411603473 \h </w:instrText>
        </w:r>
        <w:r w:rsidR="00E826A7">
          <w:rPr>
            <w:noProof/>
            <w:webHidden/>
          </w:rPr>
        </w:r>
        <w:r w:rsidR="00E826A7">
          <w:rPr>
            <w:noProof/>
            <w:webHidden/>
          </w:rPr>
          <w:fldChar w:fldCharType="separate"/>
        </w:r>
        <w:r w:rsidR="000E503B">
          <w:rPr>
            <w:noProof/>
            <w:webHidden/>
          </w:rPr>
          <w:t>21</w:t>
        </w:r>
        <w:r w:rsidR="00E826A7">
          <w:rPr>
            <w:noProof/>
            <w:webHidden/>
          </w:rPr>
          <w:fldChar w:fldCharType="end"/>
        </w:r>
      </w:hyperlink>
    </w:p>
    <w:p w14:paraId="4E1BB050" w14:textId="77777777" w:rsidR="00E826A7" w:rsidRDefault="00B91E33">
      <w:pPr>
        <w:pStyle w:val="TOC6"/>
        <w:tabs>
          <w:tab w:val="right" w:leader="dot" w:pos="5030"/>
        </w:tabs>
        <w:rPr>
          <w:rFonts w:eastAsiaTheme="minorEastAsia"/>
          <w:noProof/>
          <w:sz w:val="22"/>
          <w:lang w:val="en-US" w:eastAsia="en-US" w:bidi="ar-SA"/>
        </w:rPr>
      </w:pPr>
      <w:hyperlink w:anchor="_Toc411603474" w:history="1">
        <w:r w:rsidR="00E826A7" w:rsidRPr="00FA2E65">
          <w:rPr>
            <w:rStyle w:val="Hyperlink"/>
            <w:noProof/>
          </w:rPr>
          <w:t>CAL für Exchange Server Standard 2013 (Gerät und Nutzer)</w:t>
        </w:r>
        <w:r w:rsidR="00E826A7">
          <w:rPr>
            <w:noProof/>
            <w:webHidden/>
          </w:rPr>
          <w:tab/>
        </w:r>
        <w:r w:rsidR="00E826A7">
          <w:rPr>
            <w:noProof/>
            <w:webHidden/>
          </w:rPr>
          <w:fldChar w:fldCharType="begin"/>
        </w:r>
        <w:r w:rsidR="00E826A7">
          <w:rPr>
            <w:noProof/>
            <w:webHidden/>
          </w:rPr>
          <w:instrText xml:space="preserve"> PAGEREF _Toc411603474 \h </w:instrText>
        </w:r>
        <w:r w:rsidR="00E826A7">
          <w:rPr>
            <w:noProof/>
            <w:webHidden/>
          </w:rPr>
        </w:r>
        <w:r w:rsidR="00E826A7">
          <w:rPr>
            <w:noProof/>
            <w:webHidden/>
          </w:rPr>
          <w:fldChar w:fldCharType="separate"/>
        </w:r>
        <w:r w:rsidR="000E503B">
          <w:rPr>
            <w:noProof/>
            <w:webHidden/>
          </w:rPr>
          <w:t>21</w:t>
        </w:r>
        <w:r w:rsidR="00E826A7">
          <w:rPr>
            <w:noProof/>
            <w:webHidden/>
          </w:rPr>
          <w:fldChar w:fldCharType="end"/>
        </w:r>
      </w:hyperlink>
    </w:p>
    <w:p w14:paraId="1747CE3F"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475" w:history="1">
        <w:r w:rsidR="00E826A7" w:rsidRPr="00FA2E65">
          <w:rPr>
            <w:rStyle w:val="Hyperlink"/>
            <w:noProof/>
          </w:rPr>
          <w:t>Lync Server</w:t>
        </w:r>
        <w:r w:rsidR="00E826A7">
          <w:rPr>
            <w:noProof/>
            <w:webHidden/>
          </w:rPr>
          <w:tab/>
        </w:r>
        <w:r w:rsidR="00E826A7">
          <w:rPr>
            <w:noProof/>
            <w:webHidden/>
          </w:rPr>
          <w:fldChar w:fldCharType="begin"/>
        </w:r>
        <w:r w:rsidR="00E826A7">
          <w:rPr>
            <w:noProof/>
            <w:webHidden/>
          </w:rPr>
          <w:instrText xml:space="preserve"> PAGEREF _Toc411603475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38C010EB" w14:textId="77777777" w:rsidR="00E826A7" w:rsidRDefault="00B91E33">
      <w:pPr>
        <w:pStyle w:val="TOC6"/>
        <w:tabs>
          <w:tab w:val="right" w:leader="dot" w:pos="5030"/>
        </w:tabs>
        <w:rPr>
          <w:rFonts w:eastAsiaTheme="minorEastAsia"/>
          <w:noProof/>
          <w:sz w:val="22"/>
          <w:lang w:val="en-US" w:eastAsia="en-US" w:bidi="ar-SA"/>
        </w:rPr>
      </w:pPr>
      <w:hyperlink w:anchor="_Toc411603476" w:history="1">
        <w:r w:rsidR="00E826A7" w:rsidRPr="00FA2E65">
          <w:rPr>
            <w:rStyle w:val="Hyperlink"/>
            <w:noProof/>
          </w:rPr>
          <w:t>Lync Server 2013</w:t>
        </w:r>
        <w:r w:rsidR="00E826A7">
          <w:rPr>
            <w:noProof/>
            <w:webHidden/>
          </w:rPr>
          <w:tab/>
        </w:r>
        <w:r w:rsidR="00E826A7">
          <w:rPr>
            <w:noProof/>
            <w:webHidden/>
          </w:rPr>
          <w:fldChar w:fldCharType="begin"/>
        </w:r>
        <w:r w:rsidR="00E826A7">
          <w:rPr>
            <w:noProof/>
            <w:webHidden/>
          </w:rPr>
          <w:instrText xml:space="preserve"> PAGEREF _Toc411603476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3B55CC88" w14:textId="77777777" w:rsidR="00E826A7" w:rsidRDefault="00B91E33">
      <w:pPr>
        <w:pStyle w:val="TOC6"/>
        <w:tabs>
          <w:tab w:val="right" w:leader="dot" w:pos="5030"/>
        </w:tabs>
        <w:rPr>
          <w:rFonts w:eastAsiaTheme="minorEastAsia"/>
          <w:noProof/>
          <w:sz w:val="22"/>
          <w:lang w:val="en-US" w:eastAsia="en-US" w:bidi="ar-SA"/>
        </w:rPr>
      </w:pPr>
      <w:hyperlink w:anchor="_Toc411603477" w:history="1">
        <w:r w:rsidR="00E826A7" w:rsidRPr="00FA2E65">
          <w:rPr>
            <w:rStyle w:val="Hyperlink"/>
            <w:noProof/>
          </w:rPr>
          <w:t>Enterprise CAL für Lync Server 2013 (Geräte und Nutzer)</w:t>
        </w:r>
        <w:r w:rsidR="00E826A7">
          <w:rPr>
            <w:noProof/>
            <w:webHidden/>
          </w:rPr>
          <w:tab/>
        </w:r>
        <w:r w:rsidR="00E826A7">
          <w:rPr>
            <w:noProof/>
            <w:webHidden/>
          </w:rPr>
          <w:fldChar w:fldCharType="begin"/>
        </w:r>
        <w:r w:rsidR="00E826A7">
          <w:rPr>
            <w:noProof/>
            <w:webHidden/>
          </w:rPr>
          <w:instrText xml:space="preserve"> PAGEREF _Toc411603477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659449FB" w14:textId="77777777" w:rsidR="00E826A7" w:rsidRDefault="00B91E33">
      <w:pPr>
        <w:pStyle w:val="TOC6"/>
        <w:tabs>
          <w:tab w:val="right" w:leader="dot" w:pos="5030"/>
        </w:tabs>
        <w:rPr>
          <w:rFonts w:eastAsiaTheme="minorEastAsia"/>
          <w:noProof/>
          <w:sz w:val="22"/>
          <w:lang w:val="en-US" w:eastAsia="en-US" w:bidi="ar-SA"/>
        </w:rPr>
      </w:pPr>
      <w:hyperlink w:anchor="_Toc411603478" w:history="1">
        <w:r w:rsidR="00E826A7" w:rsidRPr="00FA2E65">
          <w:rPr>
            <w:rStyle w:val="Hyperlink"/>
            <w:noProof/>
          </w:rPr>
          <w:t>Cal für Lync Server 2013 Plus (Gerät und Nutzer)</w:t>
        </w:r>
        <w:r w:rsidR="00E826A7">
          <w:rPr>
            <w:noProof/>
            <w:webHidden/>
          </w:rPr>
          <w:tab/>
        </w:r>
        <w:r w:rsidR="00E826A7">
          <w:rPr>
            <w:noProof/>
            <w:webHidden/>
          </w:rPr>
          <w:fldChar w:fldCharType="begin"/>
        </w:r>
        <w:r w:rsidR="00E826A7">
          <w:rPr>
            <w:noProof/>
            <w:webHidden/>
          </w:rPr>
          <w:instrText xml:space="preserve"> PAGEREF _Toc411603478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04E71474" w14:textId="12DE37D3" w:rsidR="00E826A7" w:rsidRDefault="00B91E33">
      <w:pPr>
        <w:pStyle w:val="TOC6"/>
        <w:tabs>
          <w:tab w:val="right" w:leader="dot" w:pos="5030"/>
        </w:tabs>
        <w:rPr>
          <w:rFonts w:eastAsiaTheme="minorEastAsia"/>
          <w:noProof/>
          <w:sz w:val="22"/>
          <w:lang w:val="en-US" w:eastAsia="en-US" w:bidi="ar-SA"/>
        </w:rPr>
      </w:pPr>
      <w:hyperlink w:anchor="_Toc411603479" w:history="1">
        <w:r w:rsidR="00E826A7" w:rsidRPr="00FA2E65">
          <w:rPr>
            <w:rStyle w:val="Hyperlink"/>
            <w:noProof/>
          </w:rPr>
          <w:t>CAL für Lync Server 2013 Standard (Gerät</w:t>
        </w:r>
        <w:r w:rsidR="0083065C">
          <w:rPr>
            <w:rStyle w:val="Hyperlink"/>
            <w:noProof/>
          </w:rPr>
          <w:t xml:space="preserve"> </w:t>
        </w:r>
        <w:r w:rsidR="00E826A7" w:rsidRPr="00FA2E65">
          <w:rPr>
            <w:rStyle w:val="Hyperlink"/>
            <w:noProof/>
          </w:rPr>
          <w:t>und Nutzer)</w:t>
        </w:r>
        <w:r w:rsidR="00E826A7">
          <w:rPr>
            <w:noProof/>
            <w:webHidden/>
          </w:rPr>
          <w:tab/>
        </w:r>
        <w:r w:rsidR="00E826A7">
          <w:rPr>
            <w:noProof/>
            <w:webHidden/>
          </w:rPr>
          <w:fldChar w:fldCharType="begin"/>
        </w:r>
        <w:r w:rsidR="00E826A7">
          <w:rPr>
            <w:noProof/>
            <w:webHidden/>
          </w:rPr>
          <w:instrText xml:space="preserve"> PAGEREF _Toc411603479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300859B1"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480" w:history="1">
        <w:r w:rsidR="00E826A7" w:rsidRPr="00FA2E65">
          <w:rPr>
            <w:rStyle w:val="Hyperlink"/>
            <w:noProof/>
          </w:rPr>
          <w:t>Project Server</w:t>
        </w:r>
        <w:r w:rsidR="00E826A7">
          <w:rPr>
            <w:noProof/>
            <w:webHidden/>
          </w:rPr>
          <w:tab/>
        </w:r>
        <w:r w:rsidR="00E826A7">
          <w:rPr>
            <w:noProof/>
            <w:webHidden/>
          </w:rPr>
          <w:fldChar w:fldCharType="begin"/>
        </w:r>
        <w:r w:rsidR="00E826A7">
          <w:rPr>
            <w:noProof/>
            <w:webHidden/>
          </w:rPr>
          <w:instrText xml:space="preserve"> PAGEREF _Toc411603480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4B65B3F1" w14:textId="77777777" w:rsidR="00E826A7" w:rsidRDefault="00B91E33">
      <w:pPr>
        <w:pStyle w:val="TOC6"/>
        <w:tabs>
          <w:tab w:val="right" w:leader="dot" w:pos="5030"/>
        </w:tabs>
        <w:rPr>
          <w:rFonts w:eastAsiaTheme="minorEastAsia"/>
          <w:noProof/>
          <w:sz w:val="22"/>
          <w:lang w:val="en-US" w:eastAsia="en-US" w:bidi="ar-SA"/>
        </w:rPr>
      </w:pPr>
      <w:hyperlink w:anchor="_Toc411603481" w:history="1">
        <w:r w:rsidR="00E826A7" w:rsidRPr="00FA2E65">
          <w:rPr>
            <w:rStyle w:val="Hyperlink"/>
            <w:noProof/>
          </w:rPr>
          <w:t>Project Server 2013</w:t>
        </w:r>
        <w:r w:rsidR="00E826A7">
          <w:rPr>
            <w:noProof/>
            <w:webHidden/>
          </w:rPr>
          <w:tab/>
        </w:r>
        <w:r w:rsidR="00E826A7">
          <w:rPr>
            <w:noProof/>
            <w:webHidden/>
          </w:rPr>
          <w:fldChar w:fldCharType="begin"/>
        </w:r>
        <w:r w:rsidR="00E826A7">
          <w:rPr>
            <w:noProof/>
            <w:webHidden/>
          </w:rPr>
          <w:instrText xml:space="preserve"> PAGEREF _Toc411603481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17B4F9D2" w14:textId="77777777" w:rsidR="00E826A7" w:rsidRDefault="00B91E33">
      <w:pPr>
        <w:pStyle w:val="TOC6"/>
        <w:tabs>
          <w:tab w:val="right" w:leader="dot" w:pos="5030"/>
        </w:tabs>
        <w:rPr>
          <w:rFonts w:eastAsiaTheme="minorEastAsia"/>
          <w:noProof/>
          <w:sz w:val="22"/>
          <w:lang w:val="en-US" w:eastAsia="en-US" w:bidi="ar-SA"/>
        </w:rPr>
      </w:pPr>
      <w:hyperlink w:anchor="_Toc411603482" w:history="1">
        <w:r w:rsidR="00E826A7" w:rsidRPr="00FA2E65">
          <w:rPr>
            <w:rStyle w:val="Hyperlink"/>
            <w:noProof/>
          </w:rPr>
          <w:t>CAL für Project Server 2013 (Gerät und Nutzer)</w:t>
        </w:r>
        <w:r w:rsidR="00E826A7">
          <w:rPr>
            <w:noProof/>
            <w:webHidden/>
          </w:rPr>
          <w:tab/>
        </w:r>
        <w:r w:rsidR="00E826A7">
          <w:rPr>
            <w:noProof/>
            <w:webHidden/>
          </w:rPr>
          <w:fldChar w:fldCharType="begin"/>
        </w:r>
        <w:r w:rsidR="00E826A7">
          <w:rPr>
            <w:noProof/>
            <w:webHidden/>
          </w:rPr>
          <w:instrText xml:space="preserve"> PAGEREF _Toc411603482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14E0BBE4"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483" w:history="1">
        <w:r w:rsidR="00E826A7" w:rsidRPr="00FA2E65">
          <w:rPr>
            <w:rStyle w:val="Hyperlink"/>
            <w:noProof/>
          </w:rPr>
          <w:t>SharePoint Server</w:t>
        </w:r>
        <w:r w:rsidR="00E826A7">
          <w:rPr>
            <w:noProof/>
            <w:webHidden/>
          </w:rPr>
          <w:tab/>
        </w:r>
        <w:r w:rsidR="00E826A7">
          <w:rPr>
            <w:noProof/>
            <w:webHidden/>
          </w:rPr>
          <w:fldChar w:fldCharType="begin"/>
        </w:r>
        <w:r w:rsidR="00E826A7">
          <w:rPr>
            <w:noProof/>
            <w:webHidden/>
          </w:rPr>
          <w:instrText xml:space="preserve"> PAGEREF _Toc411603483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0C94E210" w14:textId="77777777" w:rsidR="00E826A7" w:rsidRDefault="00B91E33">
      <w:pPr>
        <w:pStyle w:val="TOC6"/>
        <w:tabs>
          <w:tab w:val="right" w:leader="dot" w:pos="5030"/>
        </w:tabs>
        <w:rPr>
          <w:rFonts w:eastAsiaTheme="minorEastAsia"/>
          <w:noProof/>
          <w:sz w:val="22"/>
          <w:lang w:val="en-US" w:eastAsia="en-US" w:bidi="ar-SA"/>
        </w:rPr>
      </w:pPr>
      <w:hyperlink w:anchor="_Toc411603484" w:history="1">
        <w:r w:rsidR="00E826A7" w:rsidRPr="00FA2E65">
          <w:rPr>
            <w:rStyle w:val="Hyperlink"/>
            <w:noProof/>
          </w:rPr>
          <w:t>Microsoft Office Audit and Control Management Server 2013</w:t>
        </w:r>
        <w:r w:rsidR="00E826A7">
          <w:rPr>
            <w:noProof/>
            <w:webHidden/>
          </w:rPr>
          <w:tab/>
        </w:r>
        <w:r w:rsidR="00E826A7">
          <w:rPr>
            <w:noProof/>
            <w:webHidden/>
          </w:rPr>
          <w:fldChar w:fldCharType="begin"/>
        </w:r>
        <w:r w:rsidR="00E826A7">
          <w:rPr>
            <w:noProof/>
            <w:webHidden/>
          </w:rPr>
          <w:instrText xml:space="preserve"> PAGEREF _Toc411603484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46B1372F" w14:textId="77777777" w:rsidR="00E826A7" w:rsidRDefault="00B91E33">
      <w:pPr>
        <w:pStyle w:val="TOC6"/>
        <w:tabs>
          <w:tab w:val="right" w:leader="dot" w:pos="5030"/>
        </w:tabs>
        <w:rPr>
          <w:rFonts w:eastAsiaTheme="minorEastAsia"/>
          <w:noProof/>
          <w:sz w:val="22"/>
          <w:lang w:val="en-US" w:eastAsia="en-US" w:bidi="ar-SA"/>
        </w:rPr>
      </w:pPr>
      <w:hyperlink w:anchor="_Toc411603485" w:history="1">
        <w:r w:rsidR="00E826A7" w:rsidRPr="00FA2E65">
          <w:rPr>
            <w:rStyle w:val="Hyperlink"/>
            <w:noProof/>
          </w:rPr>
          <w:t>SharePoint Server 2013</w:t>
        </w:r>
        <w:r w:rsidR="00E826A7">
          <w:rPr>
            <w:noProof/>
            <w:webHidden/>
          </w:rPr>
          <w:tab/>
        </w:r>
        <w:r w:rsidR="00E826A7">
          <w:rPr>
            <w:noProof/>
            <w:webHidden/>
          </w:rPr>
          <w:fldChar w:fldCharType="begin"/>
        </w:r>
        <w:r w:rsidR="00E826A7">
          <w:rPr>
            <w:noProof/>
            <w:webHidden/>
          </w:rPr>
          <w:instrText xml:space="preserve"> PAGEREF _Toc411603485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179EE8D5" w14:textId="77777777" w:rsidR="00E826A7" w:rsidRDefault="00B91E33">
      <w:pPr>
        <w:pStyle w:val="TOC6"/>
        <w:tabs>
          <w:tab w:val="right" w:leader="dot" w:pos="5030"/>
        </w:tabs>
        <w:rPr>
          <w:rFonts w:eastAsiaTheme="minorEastAsia"/>
          <w:noProof/>
          <w:sz w:val="22"/>
          <w:lang w:val="en-US" w:eastAsia="en-US" w:bidi="ar-SA"/>
        </w:rPr>
      </w:pPr>
      <w:hyperlink w:anchor="_Toc411603486" w:history="1">
        <w:r w:rsidR="00E826A7" w:rsidRPr="00FA2E65">
          <w:rPr>
            <w:rStyle w:val="Hyperlink"/>
            <w:noProof/>
          </w:rPr>
          <w:t>CAL für SharePoint Server 2013 Enterprise (Gerät und Nutzer)</w:t>
        </w:r>
        <w:r w:rsidR="00E826A7">
          <w:rPr>
            <w:noProof/>
            <w:webHidden/>
          </w:rPr>
          <w:tab/>
        </w:r>
        <w:r w:rsidR="00E826A7">
          <w:rPr>
            <w:noProof/>
            <w:webHidden/>
          </w:rPr>
          <w:fldChar w:fldCharType="begin"/>
        </w:r>
        <w:r w:rsidR="00E826A7">
          <w:rPr>
            <w:noProof/>
            <w:webHidden/>
          </w:rPr>
          <w:instrText xml:space="preserve"> PAGEREF _Toc411603486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4656F64A" w14:textId="77777777" w:rsidR="00E826A7" w:rsidRDefault="00B91E33">
      <w:pPr>
        <w:pStyle w:val="TOC6"/>
        <w:tabs>
          <w:tab w:val="right" w:leader="dot" w:pos="5030"/>
        </w:tabs>
        <w:rPr>
          <w:rFonts w:eastAsiaTheme="minorEastAsia"/>
          <w:noProof/>
          <w:sz w:val="22"/>
          <w:lang w:val="en-US" w:eastAsia="en-US" w:bidi="ar-SA"/>
        </w:rPr>
      </w:pPr>
      <w:hyperlink w:anchor="_Toc411603487" w:history="1">
        <w:r w:rsidR="00E826A7" w:rsidRPr="00FA2E65">
          <w:rPr>
            <w:rStyle w:val="Hyperlink"/>
            <w:noProof/>
          </w:rPr>
          <w:t>CAL für SharePoint Server 2013 Standard (Gerät und Nutzer)</w:t>
        </w:r>
        <w:r w:rsidR="00E826A7">
          <w:rPr>
            <w:noProof/>
            <w:webHidden/>
          </w:rPr>
          <w:tab/>
        </w:r>
        <w:r w:rsidR="00E826A7">
          <w:rPr>
            <w:noProof/>
            <w:webHidden/>
          </w:rPr>
          <w:fldChar w:fldCharType="begin"/>
        </w:r>
        <w:r w:rsidR="00E826A7">
          <w:rPr>
            <w:noProof/>
            <w:webHidden/>
          </w:rPr>
          <w:instrText xml:space="preserve"> PAGEREF _Toc411603487 \h </w:instrText>
        </w:r>
        <w:r w:rsidR="00E826A7">
          <w:rPr>
            <w:noProof/>
            <w:webHidden/>
          </w:rPr>
        </w:r>
        <w:r w:rsidR="00E826A7">
          <w:rPr>
            <w:noProof/>
            <w:webHidden/>
          </w:rPr>
          <w:fldChar w:fldCharType="separate"/>
        </w:r>
        <w:r w:rsidR="000E503B">
          <w:rPr>
            <w:noProof/>
            <w:webHidden/>
          </w:rPr>
          <w:t>22</w:t>
        </w:r>
        <w:r w:rsidR="00E826A7">
          <w:rPr>
            <w:noProof/>
            <w:webHidden/>
          </w:rPr>
          <w:fldChar w:fldCharType="end"/>
        </w:r>
      </w:hyperlink>
    </w:p>
    <w:p w14:paraId="11335698"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488" w:history="1">
        <w:r w:rsidR="00E826A7" w:rsidRPr="00FA2E65">
          <w:rPr>
            <w:rStyle w:val="Hyperlink"/>
            <w:noProof/>
          </w:rPr>
          <w:t>Vermietungsrechte</w:t>
        </w:r>
        <w:r w:rsidR="00E826A7">
          <w:rPr>
            <w:noProof/>
            <w:webHidden/>
          </w:rPr>
          <w:tab/>
        </w:r>
        <w:r w:rsidR="00E826A7">
          <w:rPr>
            <w:noProof/>
            <w:webHidden/>
          </w:rPr>
          <w:fldChar w:fldCharType="begin"/>
        </w:r>
        <w:r w:rsidR="00E826A7">
          <w:rPr>
            <w:noProof/>
            <w:webHidden/>
          </w:rPr>
          <w:instrText xml:space="preserve"> PAGEREF _Toc411603488 \h </w:instrText>
        </w:r>
        <w:r w:rsidR="00E826A7">
          <w:rPr>
            <w:noProof/>
            <w:webHidden/>
          </w:rPr>
        </w:r>
        <w:r w:rsidR="00E826A7">
          <w:rPr>
            <w:noProof/>
            <w:webHidden/>
          </w:rPr>
          <w:fldChar w:fldCharType="separate"/>
        </w:r>
        <w:r w:rsidR="000E503B">
          <w:rPr>
            <w:noProof/>
            <w:webHidden/>
          </w:rPr>
          <w:t>23</w:t>
        </w:r>
        <w:r w:rsidR="00E826A7">
          <w:rPr>
            <w:noProof/>
            <w:webHidden/>
          </w:rPr>
          <w:fldChar w:fldCharType="end"/>
        </w:r>
      </w:hyperlink>
    </w:p>
    <w:p w14:paraId="798DB34C" w14:textId="77777777" w:rsidR="00E826A7" w:rsidRDefault="00B91E33">
      <w:pPr>
        <w:pStyle w:val="TOC5"/>
        <w:tabs>
          <w:tab w:val="right" w:leader="dot" w:pos="5030"/>
        </w:tabs>
        <w:rPr>
          <w:rFonts w:eastAsiaTheme="minorEastAsia"/>
          <w:noProof/>
          <w:sz w:val="22"/>
          <w:lang w:val="en-US" w:eastAsia="en-US" w:bidi="ar-SA"/>
        </w:rPr>
      </w:pPr>
      <w:hyperlink w:anchor="_Toc411603489" w:history="1">
        <w:r w:rsidR="00E826A7" w:rsidRPr="00FA2E65">
          <w:rPr>
            <w:rStyle w:val="Hyperlink"/>
            <w:noProof/>
          </w:rPr>
          <w:t>Vermietungsrechte für Office Professional Plus</w:t>
        </w:r>
        <w:r w:rsidR="00E826A7">
          <w:rPr>
            <w:noProof/>
            <w:webHidden/>
          </w:rPr>
          <w:tab/>
        </w:r>
        <w:r w:rsidR="00E826A7">
          <w:rPr>
            <w:noProof/>
            <w:webHidden/>
          </w:rPr>
          <w:fldChar w:fldCharType="begin"/>
        </w:r>
        <w:r w:rsidR="00E826A7">
          <w:rPr>
            <w:noProof/>
            <w:webHidden/>
          </w:rPr>
          <w:instrText xml:space="preserve"> PAGEREF _Toc411603489 \h </w:instrText>
        </w:r>
        <w:r w:rsidR="00E826A7">
          <w:rPr>
            <w:noProof/>
            <w:webHidden/>
          </w:rPr>
        </w:r>
        <w:r w:rsidR="00E826A7">
          <w:rPr>
            <w:noProof/>
            <w:webHidden/>
          </w:rPr>
          <w:fldChar w:fldCharType="separate"/>
        </w:r>
        <w:r w:rsidR="000E503B">
          <w:rPr>
            <w:noProof/>
            <w:webHidden/>
          </w:rPr>
          <w:t>23</w:t>
        </w:r>
        <w:r w:rsidR="00E826A7">
          <w:rPr>
            <w:noProof/>
            <w:webHidden/>
          </w:rPr>
          <w:fldChar w:fldCharType="end"/>
        </w:r>
      </w:hyperlink>
    </w:p>
    <w:p w14:paraId="4C245FA6" w14:textId="77777777" w:rsidR="00E826A7" w:rsidRDefault="00B91E33">
      <w:pPr>
        <w:pStyle w:val="TOC5"/>
        <w:tabs>
          <w:tab w:val="right" w:leader="dot" w:pos="5030"/>
        </w:tabs>
        <w:rPr>
          <w:rFonts w:eastAsiaTheme="minorEastAsia"/>
          <w:noProof/>
          <w:sz w:val="22"/>
          <w:lang w:val="en-US" w:eastAsia="en-US" w:bidi="ar-SA"/>
        </w:rPr>
      </w:pPr>
      <w:hyperlink w:anchor="_Toc411603490" w:history="1">
        <w:r w:rsidR="00E826A7" w:rsidRPr="00FA2E65">
          <w:rPr>
            <w:rStyle w:val="Hyperlink"/>
            <w:noProof/>
          </w:rPr>
          <w:t>Vermietungsrechte für Office Standard</w:t>
        </w:r>
        <w:r w:rsidR="00E826A7">
          <w:rPr>
            <w:noProof/>
            <w:webHidden/>
          </w:rPr>
          <w:tab/>
        </w:r>
        <w:r w:rsidR="00E826A7">
          <w:rPr>
            <w:noProof/>
            <w:webHidden/>
          </w:rPr>
          <w:fldChar w:fldCharType="begin"/>
        </w:r>
        <w:r w:rsidR="00E826A7">
          <w:rPr>
            <w:noProof/>
            <w:webHidden/>
          </w:rPr>
          <w:instrText xml:space="preserve"> PAGEREF _Toc411603490 \h </w:instrText>
        </w:r>
        <w:r w:rsidR="00E826A7">
          <w:rPr>
            <w:noProof/>
            <w:webHidden/>
          </w:rPr>
        </w:r>
        <w:r w:rsidR="00E826A7">
          <w:rPr>
            <w:noProof/>
            <w:webHidden/>
          </w:rPr>
          <w:fldChar w:fldCharType="separate"/>
        </w:r>
        <w:r w:rsidR="000E503B">
          <w:rPr>
            <w:noProof/>
            <w:webHidden/>
          </w:rPr>
          <w:t>23</w:t>
        </w:r>
        <w:r w:rsidR="00E826A7">
          <w:rPr>
            <w:noProof/>
            <w:webHidden/>
          </w:rPr>
          <w:fldChar w:fldCharType="end"/>
        </w:r>
      </w:hyperlink>
    </w:p>
    <w:p w14:paraId="2A763281" w14:textId="77777777" w:rsidR="00E826A7" w:rsidRDefault="00B91E33">
      <w:pPr>
        <w:pStyle w:val="TOC5"/>
        <w:tabs>
          <w:tab w:val="right" w:leader="dot" w:pos="5030"/>
        </w:tabs>
        <w:rPr>
          <w:rFonts w:eastAsiaTheme="minorEastAsia"/>
          <w:noProof/>
          <w:sz w:val="22"/>
          <w:lang w:val="en-US" w:eastAsia="en-US" w:bidi="ar-SA"/>
        </w:rPr>
      </w:pPr>
      <w:hyperlink w:anchor="_Toc411603491" w:history="1">
        <w:r w:rsidR="00E826A7" w:rsidRPr="00FA2E65">
          <w:rPr>
            <w:rStyle w:val="Hyperlink"/>
            <w:noProof/>
          </w:rPr>
          <w:t>Vermietungsrechte für Windows</w:t>
        </w:r>
        <w:r w:rsidR="00E826A7">
          <w:rPr>
            <w:noProof/>
            <w:webHidden/>
          </w:rPr>
          <w:tab/>
        </w:r>
        <w:r w:rsidR="00E826A7">
          <w:rPr>
            <w:noProof/>
            <w:webHidden/>
          </w:rPr>
          <w:fldChar w:fldCharType="begin"/>
        </w:r>
        <w:r w:rsidR="00E826A7">
          <w:rPr>
            <w:noProof/>
            <w:webHidden/>
          </w:rPr>
          <w:instrText xml:space="preserve"> PAGEREF _Toc411603491 \h </w:instrText>
        </w:r>
        <w:r w:rsidR="00E826A7">
          <w:rPr>
            <w:noProof/>
            <w:webHidden/>
          </w:rPr>
        </w:r>
        <w:r w:rsidR="00E826A7">
          <w:rPr>
            <w:noProof/>
            <w:webHidden/>
          </w:rPr>
          <w:fldChar w:fldCharType="separate"/>
        </w:r>
        <w:r w:rsidR="000E503B">
          <w:rPr>
            <w:noProof/>
            <w:webHidden/>
          </w:rPr>
          <w:t>23</w:t>
        </w:r>
        <w:r w:rsidR="00E826A7">
          <w:rPr>
            <w:noProof/>
            <w:webHidden/>
          </w:rPr>
          <w:fldChar w:fldCharType="end"/>
        </w:r>
      </w:hyperlink>
    </w:p>
    <w:p w14:paraId="137C587B"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492" w:history="1">
        <w:r w:rsidR="00E826A7" w:rsidRPr="00FA2E65">
          <w:rPr>
            <w:rStyle w:val="Hyperlink"/>
            <w:noProof/>
          </w:rPr>
          <w:t>SQL</w:t>
        </w:r>
        <w:r w:rsidR="00E826A7">
          <w:rPr>
            <w:noProof/>
            <w:webHidden/>
          </w:rPr>
          <w:tab/>
        </w:r>
        <w:r w:rsidR="00E826A7">
          <w:rPr>
            <w:noProof/>
            <w:webHidden/>
          </w:rPr>
          <w:fldChar w:fldCharType="begin"/>
        </w:r>
        <w:r w:rsidR="00E826A7">
          <w:rPr>
            <w:noProof/>
            <w:webHidden/>
          </w:rPr>
          <w:instrText xml:space="preserve"> PAGEREF _Toc411603492 \h </w:instrText>
        </w:r>
        <w:r w:rsidR="00E826A7">
          <w:rPr>
            <w:noProof/>
            <w:webHidden/>
          </w:rPr>
        </w:r>
        <w:r w:rsidR="00E826A7">
          <w:rPr>
            <w:noProof/>
            <w:webHidden/>
          </w:rPr>
          <w:fldChar w:fldCharType="separate"/>
        </w:r>
        <w:r w:rsidR="000E503B">
          <w:rPr>
            <w:noProof/>
            <w:webHidden/>
          </w:rPr>
          <w:t>24</w:t>
        </w:r>
        <w:r w:rsidR="00E826A7">
          <w:rPr>
            <w:noProof/>
            <w:webHidden/>
          </w:rPr>
          <w:fldChar w:fldCharType="end"/>
        </w:r>
      </w:hyperlink>
    </w:p>
    <w:p w14:paraId="245B2374"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493" w:history="1">
        <w:r w:rsidR="00E826A7" w:rsidRPr="00FA2E65">
          <w:rPr>
            <w:rStyle w:val="Hyperlink"/>
            <w:noProof/>
          </w:rPr>
          <w:t>Business Intelligence Appliance</w:t>
        </w:r>
        <w:r w:rsidR="00E826A7">
          <w:rPr>
            <w:noProof/>
            <w:webHidden/>
          </w:rPr>
          <w:tab/>
        </w:r>
        <w:r w:rsidR="00E826A7">
          <w:rPr>
            <w:noProof/>
            <w:webHidden/>
          </w:rPr>
          <w:fldChar w:fldCharType="begin"/>
        </w:r>
        <w:r w:rsidR="00E826A7">
          <w:rPr>
            <w:noProof/>
            <w:webHidden/>
          </w:rPr>
          <w:instrText xml:space="preserve"> PAGEREF _Toc411603493 \h </w:instrText>
        </w:r>
        <w:r w:rsidR="00E826A7">
          <w:rPr>
            <w:noProof/>
            <w:webHidden/>
          </w:rPr>
        </w:r>
        <w:r w:rsidR="00E826A7">
          <w:rPr>
            <w:noProof/>
            <w:webHidden/>
          </w:rPr>
          <w:fldChar w:fldCharType="separate"/>
        </w:r>
        <w:r w:rsidR="000E503B">
          <w:rPr>
            <w:noProof/>
            <w:webHidden/>
          </w:rPr>
          <w:t>24</w:t>
        </w:r>
        <w:r w:rsidR="00E826A7">
          <w:rPr>
            <w:noProof/>
            <w:webHidden/>
          </w:rPr>
          <w:fldChar w:fldCharType="end"/>
        </w:r>
      </w:hyperlink>
    </w:p>
    <w:p w14:paraId="576BD887" w14:textId="77777777" w:rsidR="00E826A7" w:rsidRDefault="00B91E33">
      <w:pPr>
        <w:pStyle w:val="TOC6"/>
        <w:tabs>
          <w:tab w:val="right" w:leader="dot" w:pos="5030"/>
        </w:tabs>
        <w:rPr>
          <w:rFonts w:eastAsiaTheme="minorEastAsia"/>
          <w:noProof/>
          <w:sz w:val="22"/>
          <w:lang w:val="en-US" w:eastAsia="en-US" w:bidi="ar-SA"/>
        </w:rPr>
      </w:pPr>
      <w:hyperlink w:anchor="_Toc411603494" w:history="1">
        <w:r w:rsidR="00E826A7" w:rsidRPr="00FA2E65">
          <w:rPr>
            <w:rStyle w:val="Hyperlink"/>
            <w:noProof/>
          </w:rPr>
          <w:t>Business Intelligence Appliance 2012</w:t>
        </w:r>
        <w:r w:rsidR="00E826A7">
          <w:rPr>
            <w:noProof/>
            <w:webHidden/>
          </w:rPr>
          <w:tab/>
        </w:r>
        <w:r w:rsidR="00E826A7">
          <w:rPr>
            <w:noProof/>
            <w:webHidden/>
          </w:rPr>
          <w:fldChar w:fldCharType="begin"/>
        </w:r>
        <w:r w:rsidR="00E826A7">
          <w:rPr>
            <w:noProof/>
            <w:webHidden/>
          </w:rPr>
          <w:instrText xml:space="preserve"> PAGEREF _Toc411603494 \h </w:instrText>
        </w:r>
        <w:r w:rsidR="00E826A7">
          <w:rPr>
            <w:noProof/>
            <w:webHidden/>
          </w:rPr>
        </w:r>
        <w:r w:rsidR="00E826A7">
          <w:rPr>
            <w:noProof/>
            <w:webHidden/>
          </w:rPr>
          <w:fldChar w:fldCharType="separate"/>
        </w:r>
        <w:r w:rsidR="000E503B">
          <w:rPr>
            <w:noProof/>
            <w:webHidden/>
          </w:rPr>
          <w:t>24</w:t>
        </w:r>
        <w:r w:rsidR="00E826A7">
          <w:rPr>
            <w:noProof/>
            <w:webHidden/>
          </w:rPr>
          <w:fldChar w:fldCharType="end"/>
        </w:r>
      </w:hyperlink>
    </w:p>
    <w:p w14:paraId="5F5EA682"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495" w:history="1">
        <w:r w:rsidR="00E826A7" w:rsidRPr="00FA2E65">
          <w:rPr>
            <w:rStyle w:val="Hyperlink"/>
            <w:noProof/>
          </w:rPr>
          <w:t>SQL Server</w:t>
        </w:r>
        <w:r w:rsidR="00E826A7">
          <w:rPr>
            <w:noProof/>
            <w:webHidden/>
          </w:rPr>
          <w:tab/>
        </w:r>
        <w:r w:rsidR="00E826A7">
          <w:rPr>
            <w:noProof/>
            <w:webHidden/>
          </w:rPr>
          <w:fldChar w:fldCharType="begin"/>
        </w:r>
        <w:r w:rsidR="00E826A7">
          <w:rPr>
            <w:noProof/>
            <w:webHidden/>
          </w:rPr>
          <w:instrText xml:space="preserve"> PAGEREF _Toc411603495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4D269F8B" w14:textId="77777777" w:rsidR="00E826A7" w:rsidRDefault="00B91E33">
      <w:pPr>
        <w:pStyle w:val="TOC6"/>
        <w:tabs>
          <w:tab w:val="right" w:leader="dot" w:pos="5030"/>
        </w:tabs>
        <w:rPr>
          <w:rFonts w:eastAsiaTheme="minorEastAsia"/>
          <w:noProof/>
          <w:sz w:val="22"/>
          <w:lang w:val="en-US" w:eastAsia="en-US" w:bidi="ar-SA"/>
        </w:rPr>
      </w:pPr>
      <w:hyperlink w:anchor="_Toc411603496" w:history="1">
        <w:r w:rsidR="00E826A7" w:rsidRPr="00FA2E65">
          <w:rPr>
            <w:rStyle w:val="Hyperlink"/>
            <w:noProof/>
          </w:rPr>
          <w:t>SQL Server 2014 Business Intelligence</w:t>
        </w:r>
        <w:r w:rsidR="00E826A7">
          <w:rPr>
            <w:noProof/>
            <w:webHidden/>
          </w:rPr>
          <w:tab/>
        </w:r>
        <w:r w:rsidR="00E826A7">
          <w:rPr>
            <w:noProof/>
            <w:webHidden/>
          </w:rPr>
          <w:fldChar w:fldCharType="begin"/>
        </w:r>
        <w:r w:rsidR="00E826A7">
          <w:rPr>
            <w:noProof/>
            <w:webHidden/>
          </w:rPr>
          <w:instrText xml:space="preserve"> PAGEREF _Toc411603496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5DC37AED" w14:textId="77777777" w:rsidR="00E826A7" w:rsidRDefault="00B91E33">
      <w:pPr>
        <w:pStyle w:val="TOC6"/>
        <w:tabs>
          <w:tab w:val="right" w:leader="dot" w:pos="5030"/>
        </w:tabs>
        <w:rPr>
          <w:rFonts w:eastAsiaTheme="minorEastAsia"/>
          <w:noProof/>
          <w:sz w:val="22"/>
          <w:lang w:val="en-US" w:eastAsia="en-US" w:bidi="ar-SA"/>
        </w:rPr>
      </w:pPr>
      <w:hyperlink w:anchor="_Toc411603497" w:history="1">
        <w:r w:rsidR="00E826A7" w:rsidRPr="00FA2E65">
          <w:rPr>
            <w:rStyle w:val="Hyperlink"/>
            <w:noProof/>
          </w:rPr>
          <w:t>CAL für SQL Server 2014 (Gerät und Nutzer)</w:t>
        </w:r>
        <w:r w:rsidR="00E826A7">
          <w:rPr>
            <w:noProof/>
            <w:webHidden/>
          </w:rPr>
          <w:tab/>
        </w:r>
        <w:r w:rsidR="00E826A7">
          <w:rPr>
            <w:noProof/>
            <w:webHidden/>
          </w:rPr>
          <w:fldChar w:fldCharType="begin"/>
        </w:r>
        <w:r w:rsidR="00E826A7">
          <w:rPr>
            <w:noProof/>
            <w:webHidden/>
          </w:rPr>
          <w:instrText xml:space="preserve"> PAGEREF _Toc411603497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2F4FB15D" w14:textId="77777777" w:rsidR="00E826A7" w:rsidRDefault="00B91E33">
      <w:pPr>
        <w:pStyle w:val="TOC6"/>
        <w:tabs>
          <w:tab w:val="right" w:leader="dot" w:pos="5030"/>
        </w:tabs>
        <w:rPr>
          <w:rFonts w:eastAsiaTheme="minorEastAsia"/>
          <w:noProof/>
          <w:sz w:val="22"/>
          <w:lang w:val="en-US" w:eastAsia="en-US" w:bidi="ar-SA"/>
        </w:rPr>
      </w:pPr>
      <w:hyperlink w:anchor="_Toc411603498" w:history="1">
        <w:r w:rsidR="00E826A7" w:rsidRPr="00FA2E65">
          <w:rPr>
            <w:rStyle w:val="Hyperlink"/>
            <w:noProof/>
          </w:rPr>
          <w:t>SQL Server 2014 Developer</w:t>
        </w:r>
        <w:r w:rsidR="00E826A7">
          <w:rPr>
            <w:noProof/>
            <w:webHidden/>
          </w:rPr>
          <w:tab/>
        </w:r>
        <w:r w:rsidR="00E826A7">
          <w:rPr>
            <w:noProof/>
            <w:webHidden/>
          </w:rPr>
          <w:fldChar w:fldCharType="begin"/>
        </w:r>
        <w:r w:rsidR="00E826A7">
          <w:rPr>
            <w:noProof/>
            <w:webHidden/>
          </w:rPr>
          <w:instrText xml:space="preserve"> PAGEREF _Toc411603498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1F53F968" w14:textId="77777777" w:rsidR="00E826A7" w:rsidRDefault="00B91E33">
      <w:pPr>
        <w:pStyle w:val="TOC6"/>
        <w:tabs>
          <w:tab w:val="right" w:leader="dot" w:pos="5030"/>
        </w:tabs>
        <w:rPr>
          <w:rFonts w:eastAsiaTheme="minorEastAsia"/>
          <w:noProof/>
          <w:sz w:val="22"/>
          <w:lang w:val="en-US" w:eastAsia="en-US" w:bidi="ar-SA"/>
        </w:rPr>
      </w:pPr>
      <w:hyperlink w:anchor="_Toc411603499" w:history="1">
        <w:r w:rsidR="00E826A7" w:rsidRPr="00FA2E65">
          <w:rPr>
            <w:rStyle w:val="Hyperlink"/>
            <w:noProof/>
          </w:rPr>
          <w:t>SQL Server 2014 Enterprise</w:t>
        </w:r>
        <w:r w:rsidR="00E826A7">
          <w:rPr>
            <w:noProof/>
            <w:webHidden/>
          </w:rPr>
          <w:tab/>
        </w:r>
        <w:r w:rsidR="00E826A7">
          <w:rPr>
            <w:noProof/>
            <w:webHidden/>
          </w:rPr>
          <w:fldChar w:fldCharType="begin"/>
        </w:r>
        <w:r w:rsidR="00E826A7">
          <w:rPr>
            <w:noProof/>
            <w:webHidden/>
          </w:rPr>
          <w:instrText xml:space="preserve"> PAGEREF _Toc411603499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7393BC3B" w14:textId="7762F189" w:rsidR="00E826A7" w:rsidRDefault="00B91E33">
      <w:pPr>
        <w:pStyle w:val="TOC6"/>
        <w:tabs>
          <w:tab w:val="right" w:leader="dot" w:pos="5030"/>
        </w:tabs>
        <w:rPr>
          <w:rFonts w:eastAsiaTheme="minorEastAsia"/>
          <w:noProof/>
          <w:sz w:val="22"/>
          <w:lang w:val="en-US" w:eastAsia="en-US" w:bidi="ar-SA"/>
        </w:rPr>
      </w:pPr>
      <w:hyperlink w:anchor="_Toc411603500" w:history="1">
        <w:r w:rsidR="00E826A7" w:rsidRPr="00FA2E65">
          <w:rPr>
            <w:rStyle w:val="Hyperlink"/>
            <w:noProof/>
          </w:rPr>
          <w:t>SQL Server 2014 Enterprise Core</w:t>
        </w:r>
        <w:r w:rsidR="0083065C">
          <w:rPr>
            <w:rStyle w:val="Hyperlink"/>
            <w:noProof/>
          </w:rPr>
          <w:t xml:space="preserve"> </w:t>
        </w:r>
        <w:r w:rsidR="00E826A7" w:rsidRPr="00FA2E65">
          <w:rPr>
            <w:rStyle w:val="Hyperlink"/>
            <w:noProof/>
          </w:rPr>
          <w:t>(2 Pack Core-Lizenz)</w:t>
        </w:r>
        <w:r w:rsidR="00E826A7">
          <w:rPr>
            <w:noProof/>
            <w:webHidden/>
          </w:rPr>
          <w:tab/>
        </w:r>
        <w:r w:rsidR="00E826A7">
          <w:rPr>
            <w:noProof/>
            <w:webHidden/>
          </w:rPr>
          <w:fldChar w:fldCharType="begin"/>
        </w:r>
        <w:r w:rsidR="00E826A7">
          <w:rPr>
            <w:noProof/>
            <w:webHidden/>
          </w:rPr>
          <w:instrText xml:space="preserve"> PAGEREF _Toc411603500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05A91F25" w14:textId="77777777" w:rsidR="00E826A7" w:rsidRDefault="00B91E33">
      <w:pPr>
        <w:pStyle w:val="TOC6"/>
        <w:tabs>
          <w:tab w:val="right" w:leader="dot" w:pos="5030"/>
        </w:tabs>
        <w:rPr>
          <w:rFonts w:eastAsiaTheme="minorEastAsia"/>
          <w:noProof/>
          <w:sz w:val="22"/>
          <w:lang w:val="en-US" w:eastAsia="en-US" w:bidi="ar-SA"/>
        </w:rPr>
      </w:pPr>
      <w:hyperlink w:anchor="_Toc411603501" w:history="1">
        <w:r w:rsidR="00E826A7" w:rsidRPr="00FA2E65">
          <w:rPr>
            <w:rStyle w:val="Hyperlink"/>
            <w:noProof/>
          </w:rPr>
          <w:t>SQL Server 2012 Parallel Data Warehouse</w:t>
        </w:r>
        <w:r w:rsidR="00E826A7">
          <w:rPr>
            <w:noProof/>
            <w:webHidden/>
          </w:rPr>
          <w:tab/>
        </w:r>
        <w:r w:rsidR="00E826A7">
          <w:rPr>
            <w:noProof/>
            <w:webHidden/>
          </w:rPr>
          <w:fldChar w:fldCharType="begin"/>
        </w:r>
        <w:r w:rsidR="00E826A7">
          <w:rPr>
            <w:noProof/>
            <w:webHidden/>
          </w:rPr>
          <w:instrText xml:space="preserve"> PAGEREF _Toc411603501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441C7DB9" w14:textId="77777777" w:rsidR="00E826A7" w:rsidRDefault="00B91E33">
      <w:pPr>
        <w:pStyle w:val="TOC6"/>
        <w:tabs>
          <w:tab w:val="right" w:leader="dot" w:pos="5030"/>
        </w:tabs>
        <w:rPr>
          <w:rFonts w:eastAsiaTheme="minorEastAsia"/>
          <w:noProof/>
          <w:sz w:val="22"/>
          <w:lang w:val="en-US" w:eastAsia="en-US" w:bidi="ar-SA"/>
        </w:rPr>
      </w:pPr>
      <w:hyperlink w:anchor="_Toc411603502" w:history="1">
        <w:r w:rsidR="00E826A7" w:rsidRPr="00FA2E65">
          <w:rPr>
            <w:rStyle w:val="Hyperlink"/>
            <w:noProof/>
          </w:rPr>
          <w:t>SQL Server 2012 Parallel Data Warehouse Developer</w:t>
        </w:r>
        <w:r w:rsidR="00E826A7">
          <w:rPr>
            <w:noProof/>
            <w:webHidden/>
          </w:rPr>
          <w:tab/>
        </w:r>
        <w:r w:rsidR="00E826A7">
          <w:rPr>
            <w:noProof/>
            <w:webHidden/>
          </w:rPr>
          <w:fldChar w:fldCharType="begin"/>
        </w:r>
        <w:r w:rsidR="00E826A7">
          <w:rPr>
            <w:noProof/>
            <w:webHidden/>
          </w:rPr>
          <w:instrText xml:space="preserve"> PAGEREF _Toc411603502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140FED4A" w14:textId="77777777" w:rsidR="00E826A7" w:rsidRDefault="00B91E33">
      <w:pPr>
        <w:pStyle w:val="TOC6"/>
        <w:tabs>
          <w:tab w:val="right" w:leader="dot" w:pos="5030"/>
        </w:tabs>
        <w:rPr>
          <w:rFonts w:eastAsiaTheme="minorEastAsia"/>
          <w:noProof/>
          <w:sz w:val="22"/>
          <w:lang w:val="en-US" w:eastAsia="en-US" w:bidi="ar-SA"/>
        </w:rPr>
      </w:pPr>
      <w:hyperlink w:anchor="_Toc411603503" w:history="1">
        <w:r w:rsidR="00E826A7" w:rsidRPr="00FA2E65">
          <w:rPr>
            <w:rStyle w:val="Hyperlink"/>
            <w:noProof/>
          </w:rPr>
          <w:t>SQL Server 2014 Standard</w:t>
        </w:r>
        <w:r w:rsidR="00E826A7">
          <w:rPr>
            <w:noProof/>
            <w:webHidden/>
          </w:rPr>
          <w:tab/>
        </w:r>
        <w:r w:rsidR="00E826A7">
          <w:rPr>
            <w:noProof/>
            <w:webHidden/>
          </w:rPr>
          <w:fldChar w:fldCharType="begin"/>
        </w:r>
        <w:r w:rsidR="00E826A7">
          <w:rPr>
            <w:noProof/>
            <w:webHidden/>
          </w:rPr>
          <w:instrText xml:space="preserve"> PAGEREF _Toc411603503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420EE382" w14:textId="069676C3" w:rsidR="00E826A7" w:rsidRDefault="00B91E33">
      <w:pPr>
        <w:pStyle w:val="TOC6"/>
        <w:tabs>
          <w:tab w:val="right" w:leader="dot" w:pos="5030"/>
        </w:tabs>
        <w:rPr>
          <w:rFonts w:eastAsiaTheme="minorEastAsia"/>
          <w:noProof/>
          <w:sz w:val="22"/>
          <w:lang w:val="en-US" w:eastAsia="en-US" w:bidi="ar-SA"/>
        </w:rPr>
      </w:pPr>
      <w:hyperlink w:anchor="_Toc411603504" w:history="1">
        <w:r w:rsidR="00E826A7" w:rsidRPr="00FA2E65">
          <w:rPr>
            <w:rStyle w:val="Hyperlink"/>
            <w:noProof/>
          </w:rPr>
          <w:t>SQL Server 2014 Standard Core</w:t>
        </w:r>
        <w:r w:rsidR="0083065C">
          <w:rPr>
            <w:rStyle w:val="Hyperlink"/>
            <w:noProof/>
          </w:rPr>
          <w:t xml:space="preserve"> </w:t>
        </w:r>
        <w:r w:rsidR="00E826A7" w:rsidRPr="00FA2E65">
          <w:rPr>
            <w:rStyle w:val="Hyperlink"/>
            <w:noProof/>
          </w:rPr>
          <w:t>(2 Pack Core-Lizenz)</w:t>
        </w:r>
        <w:r w:rsidR="00E826A7">
          <w:rPr>
            <w:noProof/>
            <w:webHidden/>
          </w:rPr>
          <w:tab/>
        </w:r>
        <w:r w:rsidR="00E826A7">
          <w:rPr>
            <w:noProof/>
            <w:webHidden/>
          </w:rPr>
          <w:fldChar w:fldCharType="begin"/>
        </w:r>
        <w:r w:rsidR="00E826A7">
          <w:rPr>
            <w:noProof/>
            <w:webHidden/>
          </w:rPr>
          <w:instrText xml:space="preserve"> PAGEREF _Toc411603504 \h </w:instrText>
        </w:r>
        <w:r w:rsidR="00E826A7">
          <w:rPr>
            <w:noProof/>
            <w:webHidden/>
          </w:rPr>
        </w:r>
        <w:r w:rsidR="00E826A7">
          <w:rPr>
            <w:noProof/>
            <w:webHidden/>
          </w:rPr>
          <w:fldChar w:fldCharType="separate"/>
        </w:r>
        <w:r w:rsidR="000E503B">
          <w:rPr>
            <w:noProof/>
            <w:webHidden/>
          </w:rPr>
          <w:t>25</w:t>
        </w:r>
        <w:r w:rsidR="00E826A7">
          <w:rPr>
            <w:noProof/>
            <w:webHidden/>
          </w:rPr>
          <w:fldChar w:fldCharType="end"/>
        </w:r>
      </w:hyperlink>
    </w:p>
    <w:p w14:paraId="503AD1D6"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505" w:history="1">
        <w:r w:rsidR="00E826A7" w:rsidRPr="00FA2E65">
          <w:rPr>
            <w:rStyle w:val="Hyperlink"/>
            <w:noProof/>
          </w:rPr>
          <w:t>System Center</w:t>
        </w:r>
        <w:r w:rsidR="00E826A7">
          <w:rPr>
            <w:noProof/>
            <w:webHidden/>
          </w:rPr>
          <w:tab/>
        </w:r>
        <w:r w:rsidR="00E826A7">
          <w:rPr>
            <w:noProof/>
            <w:webHidden/>
          </w:rPr>
          <w:fldChar w:fldCharType="begin"/>
        </w:r>
        <w:r w:rsidR="00E826A7">
          <w:rPr>
            <w:noProof/>
            <w:webHidden/>
          </w:rPr>
          <w:instrText xml:space="preserve"> PAGEREF _Toc411603505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7B90CFE3"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06" w:history="1">
        <w:r w:rsidR="00E826A7" w:rsidRPr="00FA2E65">
          <w:rPr>
            <w:rStyle w:val="Hyperlink"/>
            <w:noProof/>
          </w:rPr>
          <w:t>System Center Client Management Suite</w:t>
        </w:r>
        <w:r w:rsidR="00E826A7">
          <w:rPr>
            <w:noProof/>
            <w:webHidden/>
          </w:rPr>
          <w:tab/>
        </w:r>
        <w:r w:rsidR="00E826A7">
          <w:rPr>
            <w:noProof/>
            <w:webHidden/>
          </w:rPr>
          <w:fldChar w:fldCharType="begin"/>
        </w:r>
        <w:r w:rsidR="00E826A7">
          <w:rPr>
            <w:noProof/>
            <w:webHidden/>
          </w:rPr>
          <w:instrText xml:space="preserve"> PAGEREF _Toc411603506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7D842CCD" w14:textId="23789AE7" w:rsidR="00E826A7" w:rsidRDefault="00B91E33">
      <w:pPr>
        <w:pStyle w:val="TOC6"/>
        <w:tabs>
          <w:tab w:val="right" w:leader="dot" w:pos="5030"/>
        </w:tabs>
        <w:rPr>
          <w:rFonts w:eastAsiaTheme="minorEastAsia"/>
          <w:noProof/>
          <w:sz w:val="22"/>
          <w:lang w:val="en-US" w:eastAsia="en-US" w:bidi="ar-SA"/>
        </w:rPr>
      </w:pPr>
      <w:hyperlink w:anchor="_Toc411603507" w:history="1">
        <w:r w:rsidR="00E826A7" w:rsidRPr="00FA2E65">
          <w:rPr>
            <w:rStyle w:val="Hyperlink"/>
            <w:noProof/>
          </w:rPr>
          <w:t xml:space="preserve">System Center 2012 R2 Client Management Suite (Client-ML) </w:t>
        </w:r>
        <w:r w:rsidR="00E826A7">
          <w:rPr>
            <w:rStyle w:val="Hyperlink"/>
            <w:noProof/>
          </w:rPr>
          <w:br/>
        </w:r>
        <w:r w:rsidR="00E826A7" w:rsidRPr="00FA2E65">
          <w:rPr>
            <w:rStyle w:val="Hyperlink"/>
            <w:noProof/>
          </w:rPr>
          <w:t>pro Betriebssystemumgebung</w:t>
        </w:r>
        <w:r w:rsidR="00E826A7">
          <w:rPr>
            <w:noProof/>
            <w:webHidden/>
          </w:rPr>
          <w:tab/>
        </w:r>
        <w:r w:rsidR="00E826A7">
          <w:rPr>
            <w:noProof/>
            <w:webHidden/>
          </w:rPr>
          <w:fldChar w:fldCharType="begin"/>
        </w:r>
        <w:r w:rsidR="00E826A7">
          <w:rPr>
            <w:noProof/>
            <w:webHidden/>
          </w:rPr>
          <w:instrText xml:space="preserve"> PAGEREF _Toc411603507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52B79F8B" w14:textId="64DB4989" w:rsidR="00E826A7" w:rsidRDefault="00B91E33">
      <w:pPr>
        <w:pStyle w:val="TOC6"/>
        <w:tabs>
          <w:tab w:val="right" w:leader="dot" w:pos="5030"/>
        </w:tabs>
        <w:rPr>
          <w:rFonts w:eastAsiaTheme="minorEastAsia"/>
          <w:noProof/>
          <w:sz w:val="22"/>
          <w:lang w:val="en-US" w:eastAsia="en-US" w:bidi="ar-SA"/>
        </w:rPr>
      </w:pPr>
      <w:hyperlink w:anchor="_Toc411603508" w:history="1">
        <w:r w:rsidR="00E826A7" w:rsidRPr="00FA2E65">
          <w:rPr>
            <w:rStyle w:val="Hyperlink"/>
            <w:noProof/>
          </w:rPr>
          <w:t xml:space="preserve">System Center 2012 R2 Client Management Suite (Client-ML) </w:t>
        </w:r>
        <w:r w:rsidR="00E826A7">
          <w:rPr>
            <w:rStyle w:val="Hyperlink"/>
            <w:noProof/>
          </w:rPr>
          <w:br/>
        </w:r>
        <w:r w:rsidR="00E826A7" w:rsidRPr="00FA2E65">
          <w:rPr>
            <w:rStyle w:val="Hyperlink"/>
            <w:noProof/>
          </w:rPr>
          <w:t>pro Nutzer</w:t>
        </w:r>
        <w:r w:rsidR="00E826A7">
          <w:rPr>
            <w:noProof/>
            <w:webHidden/>
          </w:rPr>
          <w:tab/>
        </w:r>
        <w:r w:rsidR="00E826A7">
          <w:rPr>
            <w:noProof/>
            <w:webHidden/>
          </w:rPr>
          <w:fldChar w:fldCharType="begin"/>
        </w:r>
        <w:r w:rsidR="00E826A7">
          <w:rPr>
            <w:noProof/>
            <w:webHidden/>
          </w:rPr>
          <w:instrText xml:space="preserve"> PAGEREF _Toc411603508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69708710"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09" w:history="1">
        <w:r w:rsidR="00E826A7" w:rsidRPr="00FA2E65">
          <w:rPr>
            <w:rStyle w:val="Hyperlink"/>
            <w:noProof/>
          </w:rPr>
          <w:t>System Center Configuration Manager</w:t>
        </w:r>
        <w:r w:rsidR="00E826A7">
          <w:rPr>
            <w:noProof/>
            <w:webHidden/>
          </w:rPr>
          <w:tab/>
        </w:r>
        <w:r w:rsidR="00E826A7">
          <w:rPr>
            <w:noProof/>
            <w:webHidden/>
          </w:rPr>
          <w:fldChar w:fldCharType="begin"/>
        </w:r>
        <w:r w:rsidR="00E826A7">
          <w:rPr>
            <w:noProof/>
            <w:webHidden/>
          </w:rPr>
          <w:instrText xml:space="preserve"> PAGEREF _Toc411603509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1CFA5C69" w14:textId="7D267C66" w:rsidR="00E826A7" w:rsidRDefault="00B91E33">
      <w:pPr>
        <w:pStyle w:val="TOC6"/>
        <w:tabs>
          <w:tab w:val="right" w:leader="dot" w:pos="5030"/>
        </w:tabs>
        <w:rPr>
          <w:rFonts w:eastAsiaTheme="minorEastAsia"/>
          <w:noProof/>
          <w:sz w:val="22"/>
          <w:lang w:val="en-US" w:eastAsia="en-US" w:bidi="ar-SA"/>
        </w:rPr>
      </w:pPr>
      <w:hyperlink w:anchor="_Toc411603510" w:history="1">
        <w:r w:rsidR="00E826A7" w:rsidRPr="00FA2E65">
          <w:rPr>
            <w:rStyle w:val="Hyperlink"/>
            <w:noProof/>
          </w:rPr>
          <w:t>Enterprise-Server-Management-Lizenz</w:t>
        </w:r>
        <w:r w:rsidR="0083065C">
          <w:rPr>
            <w:rStyle w:val="Hyperlink"/>
            <w:noProof/>
          </w:rPr>
          <w:t xml:space="preserve"> </w:t>
        </w:r>
        <w:r w:rsidR="00E826A7" w:rsidRPr="00FA2E65">
          <w:rPr>
            <w:rStyle w:val="Hyperlink"/>
            <w:noProof/>
          </w:rPr>
          <w:t>für System Center Configuration Manager 2007 R3</w:t>
        </w:r>
        <w:r w:rsidR="00E826A7">
          <w:rPr>
            <w:noProof/>
            <w:webHidden/>
          </w:rPr>
          <w:tab/>
        </w:r>
        <w:r w:rsidR="00E826A7">
          <w:rPr>
            <w:noProof/>
            <w:webHidden/>
          </w:rPr>
          <w:fldChar w:fldCharType="begin"/>
        </w:r>
        <w:r w:rsidR="00E826A7">
          <w:rPr>
            <w:noProof/>
            <w:webHidden/>
          </w:rPr>
          <w:instrText xml:space="preserve"> PAGEREF _Toc411603510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4BB7FBB0" w14:textId="4BA100C2" w:rsidR="00E826A7" w:rsidRDefault="00B91E33">
      <w:pPr>
        <w:pStyle w:val="TOC6"/>
        <w:tabs>
          <w:tab w:val="right" w:leader="dot" w:pos="5030"/>
        </w:tabs>
        <w:rPr>
          <w:rFonts w:eastAsiaTheme="minorEastAsia"/>
          <w:noProof/>
          <w:sz w:val="22"/>
          <w:lang w:val="en-US" w:eastAsia="en-US" w:bidi="ar-SA"/>
        </w:rPr>
      </w:pPr>
      <w:hyperlink w:anchor="_Toc411603511" w:history="1">
        <w:r w:rsidR="00E826A7" w:rsidRPr="00FA2E65">
          <w:rPr>
            <w:rStyle w:val="Hyperlink"/>
            <w:noProof/>
          </w:rPr>
          <w:t xml:space="preserve">Standard-Server-Management-Lizenz (Standard-Server-ML) </w:t>
        </w:r>
        <w:r w:rsidR="00E826A7">
          <w:rPr>
            <w:rStyle w:val="Hyperlink"/>
            <w:noProof/>
          </w:rPr>
          <w:br/>
        </w:r>
        <w:r w:rsidR="00E826A7" w:rsidRPr="00FA2E65">
          <w:rPr>
            <w:rStyle w:val="Hyperlink"/>
            <w:noProof/>
          </w:rPr>
          <w:t>für System Center Configuration Manager 2007 R3</w:t>
        </w:r>
        <w:r w:rsidR="00E826A7">
          <w:rPr>
            <w:noProof/>
            <w:webHidden/>
          </w:rPr>
          <w:tab/>
        </w:r>
        <w:r w:rsidR="00E826A7">
          <w:rPr>
            <w:noProof/>
            <w:webHidden/>
          </w:rPr>
          <w:fldChar w:fldCharType="begin"/>
        </w:r>
        <w:r w:rsidR="00E826A7">
          <w:rPr>
            <w:noProof/>
            <w:webHidden/>
          </w:rPr>
          <w:instrText xml:space="preserve"> PAGEREF _Toc411603511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6C3F7D14" w14:textId="7AA6F335" w:rsidR="00E826A7" w:rsidRDefault="00B91E33">
      <w:pPr>
        <w:pStyle w:val="TOC6"/>
        <w:tabs>
          <w:tab w:val="right" w:leader="dot" w:pos="5030"/>
        </w:tabs>
        <w:rPr>
          <w:rFonts w:eastAsiaTheme="minorEastAsia"/>
          <w:noProof/>
          <w:sz w:val="22"/>
          <w:lang w:val="en-US" w:eastAsia="en-US" w:bidi="ar-SA"/>
        </w:rPr>
      </w:pPr>
      <w:hyperlink w:anchor="_Toc411603512" w:history="1">
        <w:r w:rsidR="00E826A7" w:rsidRPr="00FA2E65">
          <w:rPr>
            <w:rStyle w:val="Hyperlink"/>
            <w:noProof/>
          </w:rPr>
          <w:t xml:space="preserve">Client-Management-Lizenz (Client-ML) für System Center 2012 </w:t>
        </w:r>
        <w:r w:rsidR="00E826A7">
          <w:rPr>
            <w:rStyle w:val="Hyperlink"/>
            <w:noProof/>
          </w:rPr>
          <w:br/>
        </w:r>
        <w:r w:rsidR="00E826A7" w:rsidRPr="00FA2E65">
          <w:rPr>
            <w:rStyle w:val="Hyperlink"/>
            <w:noProof/>
          </w:rPr>
          <w:t>R2 (nur Studenten)</w:t>
        </w:r>
        <w:r w:rsidR="00E826A7">
          <w:rPr>
            <w:noProof/>
            <w:webHidden/>
          </w:rPr>
          <w:tab/>
        </w:r>
        <w:r w:rsidR="00E826A7">
          <w:rPr>
            <w:noProof/>
            <w:webHidden/>
          </w:rPr>
          <w:fldChar w:fldCharType="begin"/>
        </w:r>
        <w:r w:rsidR="00E826A7">
          <w:rPr>
            <w:noProof/>
            <w:webHidden/>
          </w:rPr>
          <w:instrText xml:space="preserve"> PAGEREF _Toc411603512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5AAE68EB" w14:textId="54789EDE" w:rsidR="00E826A7" w:rsidRDefault="00B91E33">
      <w:pPr>
        <w:pStyle w:val="TOC6"/>
        <w:tabs>
          <w:tab w:val="right" w:leader="dot" w:pos="5030"/>
        </w:tabs>
        <w:rPr>
          <w:rFonts w:eastAsiaTheme="minorEastAsia"/>
          <w:noProof/>
          <w:sz w:val="22"/>
          <w:lang w:val="en-US" w:eastAsia="en-US" w:bidi="ar-SA"/>
        </w:rPr>
      </w:pPr>
      <w:hyperlink w:anchor="_Toc411603513" w:history="1">
        <w:r w:rsidR="00E826A7" w:rsidRPr="00FA2E65">
          <w:rPr>
            <w:rStyle w:val="Hyperlink"/>
            <w:noProof/>
          </w:rPr>
          <w:t>Client-Management-Lizenz für</w:t>
        </w:r>
        <w:r w:rsidR="0083065C">
          <w:rPr>
            <w:rStyle w:val="Hyperlink"/>
            <w:noProof/>
          </w:rPr>
          <w:t xml:space="preserve"> </w:t>
        </w:r>
        <w:r w:rsidR="00E826A7" w:rsidRPr="00FA2E65">
          <w:rPr>
            <w:rStyle w:val="Hyperlink"/>
            <w:noProof/>
          </w:rPr>
          <w:t xml:space="preserve">System Center 2012 R2 </w:t>
        </w:r>
        <w:r w:rsidR="00E826A7">
          <w:rPr>
            <w:rStyle w:val="Hyperlink"/>
            <w:noProof/>
          </w:rPr>
          <w:br/>
        </w:r>
        <w:r w:rsidR="00E826A7" w:rsidRPr="00FA2E65">
          <w:rPr>
            <w:rStyle w:val="Hyperlink"/>
            <w:noProof/>
          </w:rPr>
          <w:t>Configuration Manager pro Betriebssystemumgebung</w:t>
        </w:r>
        <w:r w:rsidR="00E826A7">
          <w:rPr>
            <w:noProof/>
            <w:webHidden/>
          </w:rPr>
          <w:tab/>
        </w:r>
        <w:r w:rsidR="00E826A7">
          <w:rPr>
            <w:noProof/>
            <w:webHidden/>
          </w:rPr>
          <w:fldChar w:fldCharType="begin"/>
        </w:r>
        <w:r w:rsidR="00E826A7">
          <w:rPr>
            <w:noProof/>
            <w:webHidden/>
          </w:rPr>
          <w:instrText xml:space="preserve"> PAGEREF _Toc411603513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6FFBD490" w14:textId="6618F369" w:rsidR="00E826A7" w:rsidRDefault="00B91E33">
      <w:pPr>
        <w:pStyle w:val="TOC6"/>
        <w:tabs>
          <w:tab w:val="right" w:leader="dot" w:pos="5030"/>
        </w:tabs>
        <w:rPr>
          <w:rFonts w:eastAsiaTheme="minorEastAsia"/>
          <w:noProof/>
          <w:sz w:val="22"/>
          <w:lang w:val="en-US" w:eastAsia="en-US" w:bidi="ar-SA"/>
        </w:rPr>
      </w:pPr>
      <w:hyperlink w:anchor="_Toc411603514" w:history="1">
        <w:r w:rsidR="00E826A7" w:rsidRPr="00FA2E65">
          <w:rPr>
            <w:rStyle w:val="Hyperlink"/>
            <w:noProof/>
          </w:rPr>
          <w:t xml:space="preserve">Client-Management-Lizenz für System Center 2012 R2 </w:t>
        </w:r>
        <w:r w:rsidR="00E826A7">
          <w:rPr>
            <w:rStyle w:val="Hyperlink"/>
            <w:noProof/>
          </w:rPr>
          <w:br/>
        </w:r>
        <w:r w:rsidR="00E826A7" w:rsidRPr="00FA2E65">
          <w:rPr>
            <w:rStyle w:val="Hyperlink"/>
            <w:noProof/>
          </w:rPr>
          <w:t>Configuration Manager pro Nutzer</w:t>
        </w:r>
        <w:r w:rsidR="00E826A7">
          <w:rPr>
            <w:noProof/>
            <w:webHidden/>
          </w:rPr>
          <w:tab/>
        </w:r>
        <w:r w:rsidR="00E826A7">
          <w:rPr>
            <w:noProof/>
            <w:webHidden/>
          </w:rPr>
          <w:fldChar w:fldCharType="begin"/>
        </w:r>
        <w:r w:rsidR="00E826A7">
          <w:rPr>
            <w:noProof/>
            <w:webHidden/>
          </w:rPr>
          <w:instrText xml:space="preserve"> PAGEREF _Toc411603514 \h </w:instrText>
        </w:r>
        <w:r w:rsidR="00E826A7">
          <w:rPr>
            <w:noProof/>
            <w:webHidden/>
          </w:rPr>
        </w:r>
        <w:r w:rsidR="00E826A7">
          <w:rPr>
            <w:noProof/>
            <w:webHidden/>
          </w:rPr>
          <w:fldChar w:fldCharType="separate"/>
        </w:r>
        <w:r w:rsidR="000E503B">
          <w:rPr>
            <w:noProof/>
            <w:webHidden/>
          </w:rPr>
          <w:t>27</w:t>
        </w:r>
        <w:r w:rsidR="00E826A7">
          <w:rPr>
            <w:noProof/>
            <w:webHidden/>
          </w:rPr>
          <w:fldChar w:fldCharType="end"/>
        </w:r>
      </w:hyperlink>
    </w:p>
    <w:p w14:paraId="2B16864F"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15" w:history="1">
        <w:r w:rsidR="00E826A7" w:rsidRPr="00FA2E65">
          <w:rPr>
            <w:rStyle w:val="Hyperlink"/>
            <w:noProof/>
          </w:rPr>
          <w:t>System Center Data Protection Manager</w:t>
        </w:r>
        <w:r w:rsidR="00E826A7">
          <w:rPr>
            <w:noProof/>
            <w:webHidden/>
          </w:rPr>
          <w:tab/>
        </w:r>
        <w:r w:rsidR="00E826A7">
          <w:rPr>
            <w:noProof/>
            <w:webHidden/>
          </w:rPr>
          <w:fldChar w:fldCharType="begin"/>
        </w:r>
        <w:r w:rsidR="00E826A7">
          <w:rPr>
            <w:noProof/>
            <w:webHidden/>
          </w:rPr>
          <w:instrText xml:space="preserve"> PAGEREF _Toc411603515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1A2B510E" w14:textId="77777777" w:rsidR="00E826A7" w:rsidRDefault="00B91E33">
      <w:pPr>
        <w:pStyle w:val="TOC6"/>
        <w:tabs>
          <w:tab w:val="right" w:leader="dot" w:pos="5030"/>
        </w:tabs>
        <w:rPr>
          <w:rFonts w:eastAsiaTheme="minorEastAsia"/>
          <w:noProof/>
          <w:sz w:val="22"/>
          <w:lang w:val="en-US" w:eastAsia="en-US" w:bidi="ar-SA"/>
        </w:rPr>
      </w:pPr>
      <w:hyperlink w:anchor="_Toc411603516" w:history="1">
        <w:r w:rsidR="00E826A7" w:rsidRPr="00FA2E65">
          <w:rPr>
            <w:rStyle w:val="Hyperlink"/>
            <w:noProof/>
          </w:rPr>
          <w:t>Enterprise-Server-Management-Lizenz für System Center Data Protection Manager 2010</w:t>
        </w:r>
        <w:r w:rsidR="00E826A7">
          <w:rPr>
            <w:noProof/>
            <w:webHidden/>
          </w:rPr>
          <w:tab/>
        </w:r>
        <w:r w:rsidR="00E826A7">
          <w:rPr>
            <w:noProof/>
            <w:webHidden/>
          </w:rPr>
          <w:fldChar w:fldCharType="begin"/>
        </w:r>
        <w:r w:rsidR="00E826A7">
          <w:rPr>
            <w:noProof/>
            <w:webHidden/>
          </w:rPr>
          <w:instrText xml:space="preserve"> PAGEREF _Toc411603516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0AD13D16" w14:textId="77777777" w:rsidR="00E826A7" w:rsidRDefault="00B91E33">
      <w:pPr>
        <w:pStyle w:val="TOC6"/>
        <w:tabs>
          <w:tab w:val="right" w:leader="dot" w:pos="5030"/>
        </w:tabs>
        <w:rPr>
          <w:rFonts w:eastAsiaTheme="minorEastAsia"/>
          <w:noProof/>
          <w:sz w:val="22"/>
          <w:lang w:val="en-US" w:eastAsia="en-US" w:bidi="ar-SA"/>
        </w:rPr>
      </w:pPr>
      <w:hyperlink w:anchor="_Toc411603517" w:history="1">
        <w:r w:rsidR="00E826A7" w:rsidRPr="00FA2E65">
          <w:rPr>
            <w:rStyle w:val="Hyperlink"/>
            <w:noProof/>
          </w:rPr>
          <w:t>Standard-Server-Management-Lizenz für System Center Data Protection Manager 2010</w:t>
        </w:r>
        <w:r w:rsidR="00E826A7">
          <w:rPr>
            <w:noProof/>
            <w:webHidden/>
          </w:rPr>
          <w:tab/>
        </w:r>
        <w:r w:rsidR="00E826A7">
          <w:rPr>
            <w:noProof/>
            <w:webHidden/>
          </w:rPr>
          <w:fldChar w:fldCharType="begin"/>
        </w:r>
        <w:r w:rsidR="00E826A7">
          <w:rPr>
            <w:noProof/>
            <w:webHidden/>
          </w:rPr>
          <w:instrText xml:space="preserve"> PAGEREF _Toc411603517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182134E9"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18" w:history="1">
        <w:r w:rsidR="00E826A7" w:rsidRPr="00FA2E65">
          <w:rPr>
            <w:rStyle w:val="Hyperlink"/>
            <w:noProof/>
          </w:rPr>
          <w:t>System Center Operations Manager</w:t>
        </w:r>
        <w:r w:rsidR="00E826A7">
          <w:rPr>
            <w:noProof/>
            <w:webHidden/>
          </w:rPr>
          <w:tab/>
        </w:r>
        <w:r w:rsidR="00E826A7">
          <w:rPr>
            <w:noProof/>
            <w:webHidden/>
          </w:rPr>
          <w:fldChar w:fldCharType="begin"/>
        </w:r>
        <w:r w:rsidR="00E826A7">
          <w:rPr>
            <w:noProof/>
            <w:webHidden/>
          </w:rPr>
          <w:instrText xml:space="preserve"> PAGEREF _Toc411603518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4CF77FCC" w14:textId="663EF3E9" w:rsidR="00E826A7" w:rsidRDefault="00B91E33">
      <w:pPr>
        <w:pStyle w:val="TOC6"/>
        <w:tabs>
          <w:tab w:val="right" w:leader="dot" w:pos="5030"/>
        </w:tabs>
        <w:rPr>
          <w:rFonts w:eastAsiaTheme="minorEastAsia"/>
          <w:noProof/>
          <w:sz w:val="22"/>
          <w:lang w:val="en-US" w:eastAsia="en-US" w:bidi="ar-SA"/>
        </w:rPr>
      </w:pPr>
      <w:hyperlink w:anchor="_Toc411603519" w:history="1">
        <w:r w:rsidR="00E826A7" w:rsidRPr="00FA2E65">
          <w:rPr>
            <w:rStyle w:val="Hyperlink"/>
            <w:noProof/>
          </w:rPr>
          <w:t xml:space="preserve">Enterprise-Server-Management-Lizenz für </w:t>
        </w:r>
        <w:r w:rsidR="00E826A7">
          <w:rPr>
            <w:rStyle w:val="Hyperlink"/>
            <w:noProof/>
          </w:rPr>
          <w:br/>
        </w:r>
        <w:r w:rsidR="00E826A7" w:rsidRPr="00FA2E65">
          <w:rPr>
            <w:rStyle w:val="Hyperlink"/>
            <w:noProof/>
          </w:rPr>
          <w:t>System Center Operations Manager 2007 R2</w:t>
        </w:r>
        <w:r w:rsidR="00E826A7">
          <w:rPr>
            <w:noProof/>
            <w:webHidden/>
          </w:rPr>
          <w:tab/>
        </w:r>
        <w:r w:rsidR="00E826A7">
          <w:rPr>
            <w:noProof/>
            <w:webHidden/>
          </w:rPr>
          <w:fldChar w:fldCharType="begin"/>
        </w:r>
        <w:r w:rsidR="00E826A7">
          <w:rPr>
            <w:noProof/>
            <w:webHidden/>
          </w:rPr>
          <w:instrText xml:space="preserve"> PAGEREF _Toc411603519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4DEE94F1" w14:textId="182019A6" w:rsidR="00E826A7" w:rsidRDefault="00B91E33">
      <w:pPr>
        <w:pStyle w:val="TOC6"/>
        <w:tabs>
          <w:tab w:val="right" w:leader="dot" w:pos="5030"/>
        </w:tabs>
        <w:rPr>
          <w:rFonts w:eastAsiaTheme="minorEastAsia"/>
          <w:noProof/>
          <w:sz w:val="22"/>
          <w:lang w:val="en-US" w:eastAsia="en-US" w:bidi="ar-SA"/>
        </w:rPr>
      </w:pPr>
      <w:hyperlink w:anchor="_Toc411603520" w:history="1">
        <w:r w:rsidR="00E826A7" w:rsidRPr="00FA2E65">
          <w:rPr>
            <w:rStyle w:val="Hyperlink"/>
            <w:noProof/>
          </w:rPr>
          <w:t xml:space="preserve">Standard-Server-Management-Lizenz für </w:t>
        </w:r>
        <w:r w:rsidR="00E826A7">
          <w:rPr>
            <w:rStyle w:val="Hyperlink"/>
            <w:noProof/>
          </w:rPr>
          <w:br/>
        </w:r>
        <w:r w:rsidR="00E826A7" w:rsidRPr="00FA2E65">
          <w:rPr>
            <w:rStyle w:val="Hyperlink"/>
            <w:noProof/>
          </w:rPr>
          <w:t>System Center Operations Manager 2007 R2</w:t>
        </w:r>
        <w:r w:rsidR="00E826A7">
          <w:rPr>
            <w:noProof/>
            <w:webHidden/>
          </w:rPr>
          <w:tab/>
        </w:r>
        <w:r w:rsidR="00E826A7">
          <w:rPr>
            <w:noProof/>
            <w:webHidden/>
          </w:rPr>
          <w:fldChar w:fldCharType="begin"/>
        </w:r>
        <w:r w:rsidR="00E826A7">
          <w:rPr>
            <w:noProof/>
            <w:webHidden/>
          </w:rPr>
          <w:instrText xml:space="preserve"> PAGEREF _Toc411603520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54D4C79A" w14:textId="16F606D5" w:rsidR="00E826A7" w:rsidRDefault="00B91E33">
      <w:pPr>
        <w:pStyle w:val="TOC6"/>
        <w:tabs>
          <w:tab w:val="right" w:leader="dot" w:pos="5030"/>
        </w:tabs>
        <w:rPr>
          <w:rFonts w:eastAsiaTheme="minorEastAsia"/>
          <w:noProof/>
          <w:sz w:val="22"/>
          <w:lang w:val="en-US" w:eastAsia="en-US" w:bidi="ar-SA"/>
        </w:rPr>
      </w:pPr>
      <w:hyperlink w:anchor="_Toc411603521" w:history="1">
        <w:r w:rsidR="00E826A7" w:rsidRPr="00FA2E65">
          <w:rPr>
            <w:rStyle w:val="Hyperlink"/>
            <w:noProof/>
          </w:rPr>
          <w:t>Client-Management-Lizenz pro Betriebssystemumgebung für</w:t>
        </w:r>
        <w:r w:rsidR="0083065C">
          <w:rPr>
            <w:rStyle w:val="Hyperlink"/>
            <w:noProof/>
          </w:rPr>
          <w:t xml:space="preserve"> </w:t>
        </w:r>
        <w:r w:rsidR="00E826A7">
          <w:rPr>
            <w:rStyle w:val="Hyperlink"/>
            <w:noProof/>
          </w:rPr>
          <w:br/>
        </w:r>
        <w:r w:rsidR="00E826A7" w:rsidRPr="00FA2E65">
          <w:rPr>
            <w:rStyle w:val="Hyperlink"/>
            <w:noProof/>
          </w:rPr>
          <w:t>System Center Operations Manager 2007 R2</w:t>
        </w:r>
        <w:r w:rsidR="00E826A7">
          <w:rPr>
            <w:noProof/>
            <w:webHidden/>
          </w:rPr>
          <w:tab/>
        </w:r>
        <w:r w:rsidR="00E826A7">
          <w:rPr>
            <w:noProof/>
            <w:webHidden/>
          </w:rPr>
          <w:fldChar w:fldCharType="begin"/>
        </w:r>
        <w:r w:rsidR="00E826A7">
          <w:rPr>
            <w:noProof/>
            <w:webHidden/>
          </w:rPr>
          <w:instrText xml:space="preserve"> PAGEREF _Toc411603521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01FA47ED" w14:textId="56F84A91" w:rsidR="00E826A7" w:rsidRDefault="00B91E33">
      <w:pPr>
        <w:pStyle w:val="TOC6"/>
        <w:tabs>
          <w:tab w:val="right" w:leader="dot" w:pos="5030"/>
        </w:tabs>
        <w:rPr>
          <w:rFonts w:eastAsiaTheme="minorEastAsia"/>
          <w:noProof/>
          <w:sz w:val="22"/>
          <w:lang w:val="en-US" w:eastAsia="en-US" w:bidi="ar-SA"/>
        </w:rPr>
      </w:pPr>
      <w:hyperlink w:anchor="_Toc411603522" w:history="1">
        <w:r w:rsidR="00E826A7" w:rsidRPr="00FA2E65">
          <w:rPr>
            <w:rStyle w:val="Hyperlink"/>
            <w:noProof/>
          </w:rPr>
          <w:t xml:space="preserve">Client-Management-Lizenz pro Nutzer für </w:t>
        </w:r>
        <w:r w:rsidR="00E826A7">
          <w:rPr>
            <w:rStyle w:val="Hyperlink"/>
            <w:noProof/>
          </w:rPr>
          <w:br/>
        </w:r>
        <w:r w:rsidR="00E826A7" w:rsidRPr="00FA2E65">
          <w:rPr>
            <w:rStyle w:val="Hyperlink"/>
            <w:noProof/>
          </w:rPr>
          <w:t>System Center Operations Manager 2007 R2</w:t>
        </w:r>
        <w:r w:rsidR="00E826A7">
          <w:rPr>
            <w:noProof/>
            <w:webHidden/>
          </w:rPr>
          <w:tab/>
        </w:r>
        <w:r w:rsidR="00E826A7">
          <w:rPr>
            <w:noProof/>
            <w:webHidden/>
          </w:rPr>
          <w:fldChar w:fldCharType="begin"/>
        </w:r>
        <w:r w:rsidR="00E826A7">
          <w:rPr>
            <w:noProof/>
            <w:webHidden/>
          </w:rPr>
          <w:instrText xml:space="preserve"> PAGEREF _Toc411603522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79A5EE90"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23" w:history="1">
        <w:r w:rsidR="00E826A7" w:rsidRPr="00FA2E65">
          <w:rPr>
            <w:rStyle w:val="Hyperlink"/>
            <w:noProof/>
          </w:rPr>
          <w:t>System Center Server</w:t>
        </w:r>
        <w:r w:rsidR="00E826A7">
          <w:rPr>
            <w:noProof/>
            <w:webHidden/>
          </w:rPr>
          <w:tab/>
        </w:r>
        <w:r w:rsidR="00E826A7">
          <w:rPr>
            <w:noProof/>
            <w:webHidden/>
          </w:rPr>
          <w:fldChar w:fldCharType="begin"/>
        </w:r>
        <w:r w:rsidR="00E826A7">
          <w:rPr>
            <w:noProof/>
            <w:webHidden/>
          </w:rPr>
          <w:instrText xml:space="preserve"> PAGEREF _Toc411603523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6DBE159B" w14:textId="0E518B59" w:rsidR="00E826A7" w:rsidRDefault="00B91E33">
      <w:pPr>
        <w:pStyle w:val="TOC6"/>
        <w:tabs>
          <w:tab w:val="right" w:leader="dot" w:pos="5030"/>
        </w:tabs>
        <w:rPr>
          <w:rFonts w:eastAsiaTheme="minorEastAsia"/>
          <w:noProof/>
          <w:sz w:val="22"/>
          <w:lang w:val="en-US" w:eastAsia="en-US" w:bidi="ar-SA"/>
        </w:rPr>
      </w:pPr>
      <w:hyperlink w:anchor="_Toc411603524" w:history="1">
        <w:r w:rsidR="00E826A7" w:rsidRPr="00FA2E65">
          <w:rPr>
            <w:rStyle w:val="Hyperlink"/>
            <w:noProof/>
          </w:rPr>
          <w:t xml:space="preserve">Server-Management-Lizenz für System Center 2012 R2 </w:t>
        </w:r>
        <w:r w:rsidR="00E826A7">
          <w:rPr>
            <w:rStyle w:val="Hyperlink"/>
            <w:noProof/>
          </w:rPr>
          <w:br/>
        </w:r>
        <w:r w:rsidR="00E826A7" w:rsidRPr="00FA2E65">
          <w:rPr>
            <w:rStyle w:val="Hyperlink"/>
            <w:noProof/>
          </w:rPr>
          <w:t>Datacenter (2 Prozessoren)</w:t>
        </w:r>
        <w:r w:rsidR="00E826A7">
          <w:rPr>
            <w:noProof/>
            <w:webHidden/>
          </w:rPr>
          <w:tab/>
        </w:r>
        <w:r w:rsidR="00E826A7">
          <w:rPr>
            <w:noProof/>
            <w:webHidden/>
          </w:rPr>
          <w:fldChar w:fldCharType="begin"/>
        </w:r>
        <w:r w:rsidR="00E826A7">
          <w:rPr>
            <w:noProof/>
            <w:webHidden/>
          </w:rPr>
          <w:instrText xml:space="preserve"> PAGEREF _Toc411603524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304FBF7D" w14:textId="695B93AC" w:rsidR="00E826A7" w:rsidRDefault="00B91E33">
      <w:pPr>
        <w:pStyle w:val="TOC6"/>
        <w:tabs>
          <w:tab w:val="right" w:leader="dot" w:pos="5030"/>
        </w:tabs>
        <w:rPr>
          <w:rFonts w:eastAsiaTheme="minorEastAsia"/>
          <w:noProof/>
          <w:sz w:val="22"/>
          <w:lang w:val="en-US" w:eastAsia="en-US" w:bidi="ar-SA"/>
        </w:rPr>
      </w:pPr>
      <w:hyperlink w:anchor="_Toc411603525" w:history="1">
        <w:r w:rsidR="00E826A7" w:rsidRPr="00FA2E65">
          <w:rPr>
            <w:rStyle w:val="Hyperlink"/>
            <w:noProof/>
          </w:rPr>
          <w:t xml:space="preserve">Standard-Server-Management-Lizenz für </w:t>
        </w:r>
        <w:r w:rsidR="00E826A7">
          <w:rPr>
            <w:rStyle w:val="Hyperlink"/>
            <w:noProof/>
          </w:rPr>
          <w:br/>
        </w:r>
        <w:r w:rsidR="00E826A7" w:rsidRPr="00FA2E65">
          <w:rPr>
            <w:rStyle w:val="Hyperlink"/>
            <w:noProof/>
          </w:rPr>
          <w:t>System Center 2012 R2 (2 Prozessoren)</w:t>
        </w:r>
        <w:r w:rsidR="00E826A7">
          <w:rPr>
            <w:noProof/>
            <w:webHidden/>
          </w:rPr>
          <w:tab/>
        </w:r>
        <w:r w:rsidR="00E826A7">
          <w:rPr>
            <w:noProof/>
            <w:webHidden/>
          </w:rPr>
          <w:fldChar w:fldCharType="begin"/>
        </w:r>
        <w:r w:rsidR="00E826A7">
          <w:rPr>
            <w:noProof/>
            <w:webHidden/>
          </w:rPr>
          <w:instrText xml:space="preserve"> PAGEREF _Toc411603525 \h </w:instrText>
        </w:r>
        <w:r w:rsidR="00E826A7">
          <w:rPr>
            <w:noProof/>
            <w:webHidden/>
          </w:rPr>
        </w:r>
        <w:r w:rsidR="00E826A7">
          <w:rPr>
            <w:noProof/>
            <w:webHidden/>
          </w:rPr>
          <w:fldChar w:fldCharType="separate"/>
        </w:r>
        <w:r w:rsidR="000E503B">
          <w:rPr>
            <w:noProof/>
            <w:webHidden/>
          </w:rPr>
          <w:t>28</w:t>
        </w:r>
        <w:r w:rsidR="00E826A7">
          <w:rPr>
            <w:noProof/>
            <w:webHidden/>
          </w:rPr>
          <w:fldChar w:fldCharType="end"/>
        </w:r>
      </w:hyperlink>
    </w:p>
    <w:p w14:paraId="7E71F2B3"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26" w:history="1">
        <w:r w:rsidR="00E826A7" w:rsidRPr="00FA2E65">
          <w:rPr>
            <w:rStyle w:val="Hyperlink"/>
            <w:noProof/>
          </w:rPr>
          <w:t>System Center Server Management Suite</w:t>
        </w:r>
        <w:r w:rsidR="00E826A7">
          <w:rPr>
            <w:noProof/>
            <w:webHidden/>
          </w:rPr>
          <w:tab/>
        </w:r>
        <w:r w:rsidR="00E826A7">
          <w:rPr>
            <w:noProof/>
            <w:webHidden/>
          </w:rPr>
          <w:fldChar w:fldCharType="begin"/>
        </w:r>
        <w:r w:rsidR="00E826A7">
          <w:rPr>
            <w:noProof/>
            <w:webHidden/>
          </w:rPr>
          <w:instrText xml:space="preserve"> PAGEREF _Toc411603526 \h </w:instrText>
        </w:r>
        <w:r w:rsidR="00E826A7">
          <w:rPr>
            <w:noProof/>
            <w:webHidden/>
          </w:rPr>
        </w:r>
        <w:r w:rsidR="00E826A7">
          <w:rPr>
            <w:noProof/>
            <w:webHidden/>
          </w:rPr>
          <w:fldChar w:fldCharType="separate"/>
        </w:r>
        <w:r w:rsidR="000E503B">
          <w:rPr>
            <w:noProof/>
            <w:webHidden/>
          </w:rPr>
          <w:t>29</w:t>
        </w:r>
        <w:r w:rsidR="00E826A7">
          <w:rPr>
            <w:noProof/>
            <w:webHidden/>
          </w:rPr>
          <w:fldChar w:fldCharType="end"/>
        </w:r>
      </w:hyperlink>
    </w:p>
    <w:p w14:paraId="7478CA7D" w14:textId="77777777" w:rsidR="00E826A7" w:rsidRDefault="00B91E33">
      <w:pPr>
        <w:pStyle w:val="TOC6"/>
        <w:tabs>
          <w:tab w:val="right" w:leader="dot" w:pos="5030"/>
        </w:tabs>
        <w:rPr>
          <w:rFonts w:eastAsiaTheme="minorEastAsia"/>
          <w:noProof/>
          <w:sz w:val="22"/>
          <w:lang w:val="en-US" w:eastAsia="en-US" w:bidi="ar-SA"/>
        </w:rPr>
      </w:pPr>
      <w:hyperlink w:anchor="_Toc411603527" w:history="1">
        <w:r w:rsidR="00E826A7" w:rsidRPr="00FA2E65">
          <w:rPr>
            <w:rStyle w:val="Hyperlink"/>
            <w:noProof/>
          </w:rPr>
          <w:t>System Center Server Management Suite Datacenter</w:t>
        </w:r>
        <w:r w:rsidR="00E826A7">
          <w:rPr>
            <w:noProof/>
            <w:webHidden/>
          </w:rPr>
          <w:tab/>
        </w:r>
        <w:r w:rsidR="00E826A7">
          <w:rPr>
            <w:noProof/>
            <w:webHidden/>
          </w:rPr>
          <w:fldChar w:fldCharType="begin"/>
        </w:r>
        <w:r w:rsidR="00E826A7">
          <w:rPr>
            <w:noProof/>
            <w:webHidden/>
          </w:rPr>
          <w:instrText xml:space="preserve"> PAGEREF _Toc411603527 \h </w:instrText>
        </w:r>
        <w:r w:rsidR="00E826A7">
          <w:rPr>
            <w:noProof/>
            <w:webHidden/>
          </w:rPr>
        </w:r>
        <w:r w:rsidR="00E826A7">
          <w:rPr>
            <w:noProof/>
            <w:webHidden/>
          </w:rPr>
          <w:fldChar w:fldCharType="separate"/>
        </w:r>
        <w:r w:rsidR="000E503B">
          <w:rPr>
            <w:noProof/>
            <w:webHidden/>
          </w:rPr>
          <w:t>29</w:t>
        </w:r>
        <w:r w:rsidR="00E826A7">
          <w:rPr>
            <w:noProof/>
            <w:webHidden/>
          </w:rPr>
          <w:fldChar w:fldCharType="end"/>
        </w:r>
      </w:hyperlink>
    </w:p>
    <w:p w14:paraId="58FD1B37" w14:textId="77777777" w:rsidR="00E826A7" w:rsidRDefault="00B91E33">
      <w:pPr>
        <w:pStyle w:val="TOC6"/>
        <w:tabs>
          <w:tab w:val="right" w:leader="dot" w:pos="5030"/>
        </w:tabs>
        <w:rPr>
          <w:rFonts w:eastAsiaTheme="minorEastAsia"/>
          <w:noProof/>
          <w:sz w:val="22"/>
          <w:lang w:val="en-US" w:eastAsia="en-US" w:bidi="ar-SA"/>
        </w:rPr>
      </w:pPr>
      <w:hyperlink w:anchor="_Toc411603528" w:history="1">
        <w:r w:rsidR="00E826A7" w:rsidRPr="00FA2E65">
          <w:rPr>
            <w:rStyle w:val="Hyperlink"/>
            <w:noProof/>
          </w:rPr>
          <w:t>System Center Server Management Suite Enterprise</w:t>
        </w:r>
        <w:r w:rsidR="00E826A7">
          <w:rPr>
            <w:noProof/>
            <w:webHidden/>
          </w:rPr>
          <w:tab/>
        </w:r>
        <w:r w:rsidR="00E826A7">
          <w:rPr>
            <w:noProof/>
            <w:webHidden/>
          </w:rPr>
          <w:fldChar w:fldCharType="begin"/>
        </w:r>
        <w:r w:rsidR="00E826A7">
          <w:rPr>
            <w:noProof/>
            <w:webHidden/>
          </w:rPr>
          <w:instrText xml:space="preserve"> PAGEREF _Toc411603528 \h </w:instrText>
        </w:r>
        <w:r w:rsidR="00E826A7">
          <w:rPr>
            <w:noProof/>
            <w:webHidden/>
          </w:rPr>
        </w:r>
        <w:r w:rsidR="00E826A7">
          <w:rPr>
            <w:noProof/>
            <w:webHidden/>
          </w:rPr>
          <w:fldChar w:fldCharType="separate"/>
        </w:r>
        <w:r w:rsidR="000E503B">
          <w:rPr>
            <w:noProof/>
            <w:webHidden/>
          </w:rPr>
          <w:t>29</w:t>
        </w:r>
        <w:r w:rsidR="00E826A7">
          <w:rPr>
            <w:noProof/>
            <w:webHidden/>
          </w:rPr>
          <w:fldChar w:fldCharType="end"/>
        </w:r>
      </w:hyperlink>
    </w:p>
    <w:p w14:paraId="0109E5ED"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29" w:history="1">
        <w:r w:rsidR="00E826A7" w:rsidRPr="00FA2E65">
          <w:rPr>
            <w:rStyle w:val="Hyperlink"/>
            <w:noProof/>
          </w:rPr>
          <w:t>System Center Service Manager</w:t>
        </w:r>
        <w:r w:rsidR="00E826A7">
          <w:rPr>
            <w:noProof/>
            <w:webHidden/>
          </w:rPr>
          <w:tab/>
        </w:r>
        <w:r w:rsidR="00E826A7">
          <w:rPr>
            <w:noProof/>
            <w:webHidden/>
          </w:rPr>
          <w:fldChar w:fldCharType="begin"/>
        </w:r>
        <w:r w:rsidR="00E826A7">
          <w:rPr>
            <w:noProof/>
            <w:webHidden/>
          </w:rPr>
          <w:instrText xml:space="preserve"> PAGEREF _Toc411603529 \h </w:instrText>
        </w:r>
        <w:r w:rsidR="00E826A7">
          <w:rPr>
            <w:noProof/>
            <w:webHidden/>
          </w:rPr>
        </w:r>
        <w:r w:rsidR="00E826A7">
          <w:rPr>
            <w:noProof/>
            <w:webHidden/>
          </w:rPr>
          <w:fldChar w:fldCharType="separate"/>
        </w:r>
        <w:r w:rsidR="000E503B">
          <w:rPr>
            <w:noProof/>
            <w:webHidden/>
          </w:rPr>
          <w:t>29</w:t>
        </w:r>
        <w:r w:rsidR="00E826A7">
          <w:rPr>
            <w:noProof/>
            <w:webHidden/>
          </w:rPr>
          <w:fldChar w:fldCharType="end"/>
        </w:r>
      </w:hyperlink>
    </w:p>
    <w:p w14:paraId="73C65983" w14:textId="1AA9569C" w:rsidR="00E826A7" w:rsidRDefault="00B91E33">
      <w:pPr>
        <w:pStyle w:val="TOC6"/>
        <w:tabs>
          <w:tab w:val="right" w:leader="dot" w:pos="5030"/>
        </w:tabs>
        <w:rPr>
          <w:rFonts w:eastAsiaTheme="minorEastAsia"/>
          <w:noProof/>
          <w:sz w:val="22"/>
          <w:lang w:val="en-US" w:eastAsia="en-US" w:bidi="ar-SA"/>
        </w:rPr>
      </w:pPr>
      <w:hyperlink w:anchor="_Toc411603530" w:history="1">
        <w:r w:rsidR="00E826A7" w:rsidRPr="00FA2E65">
          <w:rPr>
            <w:rStyle w:val="Hyperlink"/>
            <w:noProof/>
          </w:rPr>
          <w:t>Client-Management-Lizenz (Client-ML)</w:t>
        </w:r>
        <w:r w:rsidR="0083065C">
          <w:rPr>
            <w:rStyle w:val="Hyperlink"/>
            <w:noProof/>
          </w:rPr>
          <w:t xml:space="preserve"> </w:t>
        </w:r>
        <w:r w:rsidR="00E826A7" w:rsidRPr="00FA2E65">
          <w:rPr>
            <w:rStyle w:val="Hyperlink"/>
            <w:noProof/>
          </w:rPr>
          <w:t xml:space="preserve">pro </w:t>
        </w:r>
        <w:r w:rsidR="00E826A7">
          <w:rPr>
            <w:rStyle w:val="Hyperlink"/>
            <w:noProof/>
          </w:rPr>
          <w:br/>
        </w:r>
        <w:r w:rsidR="00E826A7" w:rsidRPr="00FA2E65">
          <w:rPr>
            <w:rStyle w:val="Hyperlink"/>
            <w:noProof/>
          </w:rPr>
          <w:t>Betriebssystemumgebung für</w:t>
        </w:r>
        <w:r w:rsidR="0083065C">
          <w:rPr>
            <w:rStyle w:val="Hyperlink"/>
            <w:noProof/>
          </w:rPr>
          <w:t xml:space="preserve"> </w:t>
        </w:r>
        <w:r w:rsidR="00E826A7" w:rsidRPr="00FA2E65">
          <w:rPr>
            <w:rStyle w:val="Hyperlink"/>
            <w:noProof/>
          </w:rPr>
          <w:t xml:space="preserve">System Center </w:t>
        </w:r>
        <w:r w:rsidR="00E826A7">
          <w:rPr>
            <w:rStyle w:val="Hyperlink"/>
            <w:noProof/>
          </w:rPr>
          <w:br/>
        </w:r>
        <w:r w:rsidR="00E826A7" w:rsidRPr="00FA2E65">
          <w:rPr>
            <w:rStyle w:val="Hyperlink"/>
            <w:noProof/>
          </w:rPr>
          <w:t>Service Manager 2010</w:t>
        </w:r>
        <w:r w:rsidR="00E826A7">
          <w:rPr>
            <w:noProof/>
            <w:webHidden/>
          </w:rPr>
          <w:tab/>
        </w:r>
        <w:r w:rsidR="00E826A7">
          <w:rPr>
            <w:noProof/>
            <w:webHidden/>
          </w:rPr>
          <w:fldChar w:fldCharType="begin"/>
        </w:r>
        <w:r w:rsidR="00E826A7">
          <w:rPr>
            <w:noProof/>
            <w:webHidden/>
          </w:rPr>
          <w:instrText xml:space="preserve"> PAGEREF _Toc411603530 \h </w:instrText>
        </w:r>
        <w:r w:rsidR="00E826A7">
          <w:rPr>
            <w:noProof/>
            <w:webHidden/>
          </w:rPr>
        </w:r>
        <w:r w:rsidR="00E826A7">
          <w:rPr>
            <w:noProof/>
            <w:webHidden/>
          </w:rPr>
          <w:fldChar w:fldCharType="separate"/>
        </w:r>
        <w:r w:rsidR="000E503B">
          <w:rPr>
            <w:noProof/>
            <w:webHidden/>
          </w:rPr>
          <w:t>29</w:t>
        </w:r>
        <w:r w:rsidR="00E826A7">
          <w:rPr>
            <w:noProof/>
            <w:webHidden/>
          </w:rPr>
          <w:fldChar w:fldCharType="end"/>
        </w:r>
      </w:hyperlink>
    </w:p>
    <w:p w14:paraId="1B64DB13" w14:textId="3CAF0D0B" w:rsidR="00E826A7" w:rsidRDefault="00B91E33">
      <w:pPr>
        <w:pStyle w:val="TOC6"/>
        <w:tabs>
          <w:tab w:val="right" w:leader="dot" w:pos="5030"/>
        </w:tabs>
        <w:rPr>
          <w:rFonts w:eastAsiaTheme="minorEastAsia"/>
          <w:noProof/>
          <w:sz w:val="22"/>
          <w:lang w:val="en-US" w:eastAsia="en-US" w:bidi="ar-SA"/>
        </w:rPr>
      </w:pPr>
      <w:hyperlink w:anchor="_Toc411603531" w:history="1">
        <w:r w:rsidR="00E826A7" w:rsidRPr="00FA2E65">
          <w:rPr>
            <w:rStyle w:val="Hyperlink"/>
            <w:noProof/>
          </w:rPr>
          <w:t xml:space="preserve">Client-Management-Lizenz (Client-ML) für </w:t>
        </w:r>
        <w:r w:rsidR="00E826A7">
          <w:rPr>
            <w:rStyle w:val="Hyperlink"/>
            <w:noProof/>
          </w:rPr>
          <w:br/>
        </w:r>
        <w:r w:rsidR="00E826A7" w:rsidRPr="00FA2E65">
          <w:rPr>
            <w:rStyle w:val="Hyperlink"/>
            <w:noProof/>
          </w:rPr>
          <w:t>System Center Service Manager 2010 pro Nutzer</w:t>
        </w:r>
        <w:r w:rsidR="00E826A7">
          <w:rPr>
            <w:noProof/>
            <w:webHidden/>
          </w:rPr>
          <w:tab/>
        </w:r>
        <w:r w:rsidR="00E826A7">
          <w:rPr>
            <w:noProof/>
            <w:webHidden/>
          </w:rPr>
          <w:fldChar w:fldCharType="begin"/>
        </w:r>
        <w:r w:rsidR="00E826A7">
          <w:rPr>
            <w:noProof/>
            <w:webHidden/>
          </w:rPr>
          <w:instrText xml:space="preserve"> PAGEREF _Toc411603531 \h </w:instrText>
        </w:r>
        <w:r w:rsidR="00E826A7">
          <w:rPr>
            <w:noProof/>
            <w:webHidden/>
          </w:rPr>
        </w:r>
        <w:r w:rsidR="00E826A7">
          <w:rPr>
            <w:noProof/>
            <w:webHidden/>
          </w:rPr>
          <w:fldChar w:fldCharType="separate"/>
        </w:r>
        <w:r w:rsidR="000E503B">
          <w:rPr>
            <w:noProof/>
            <w:webHidden/>
          </w:rPr>
          <w:t>29</w:t>
        </w:r>
        <w:r w:rsidR="00E826A7">
          <w:rPr>
            <w:noProof/>
            <w:webHidden/>
          </w:rPr>
          <w:fldChar w:fldCharType="end"/>
        </w:r>
      </w:hyperlink>
    </w:p>
    <w:p w14:paraId="073516BC" w14:textId="22944533" w:rsidR="00E826A7" w:rsidRDefault="00B91E33">
      <w:pPr>
        <w:pStyle w:val="TOC6"/>
        <w:tabs>
          <w:tab w:val="right" w:leader="dot" w:pos="5030"/>
        </w:tabs>
        <w:rPr>
          <w:rFonts w:eastAsiaTheme="minorEastAsia"/>
          <w:noProof/>
          <w:sz w:val="22"/>
          <w:lang w:val="en-US" w:eastAsia="en-US" w:bidi="ar-SA"/>
        </w:rPr>
      </w:pPr>
      <w:hyperlink w:anchor="_Toc411603532" w:history="1">
        <w:r w:rsidR="00E826A7" w:rsidRPr="00FA2E65">
          <w:rPr>
            <w:rStyle w:val="Hyperlink"/>
            <w:noProof/>
          </w:rPr>
          <w:t xml:space="preserve">Server-Management-Lizenz (Server-ML) pro Betriebssystemumgebung für System Center Service </w:t>
        </w:r>
        <w:r w:rsidR="00E826A7">
          <w:rPr>
            <w:rStyle w:val="Hyperlink"/>
            <w:noProof/>
          </w:rPr>
          <w:br/>
        </w:r>
        <w:r w:rsidR="00E826A7" w:rsidRPr="00FA2E65">
          <w:rPr>
            <w:rStyle w:val="Hyperlink"/>
            <w:noProof/>
          </w:rPr>
          <w:t>Manager 2010</w:t>
        </w:r>
        <w:r w:rsidR="00E826A7">
          <w:rPr>
            <w:noProof/>
            <w:webHidden/>
          </w:rPr>
          <w:tab/>
        </w:r>
        <w:r w:rsidR="00E826A7">
          <w:rPr>
            <w:noProof/>
            <w:webHidden/>
          </w:rPr>
          <w:fldChar w:fldCharType="begin"/>
        </w:r>
        <w:r w:rsidR="00E826A7">
          <w:rPr>
            <w:noProof/>
            <w:webHidden/>
          </w:rPr>
          <w:instrText xml:space="preserve"> PAGEREF _Toc411603532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1AB5F1EE"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533" w:history="1">
        <w:r w:rsidR="00E826A7" w:rsidRPr="00FA2E65">
          <w:rPr>
            <w:rStyle w:val="Hyperlink"/>
            <w:noProof/>
          </w:rPr>
          <w:t>VDI Suite</w:t>
        </w:r>
        <w:r w:rsidR="00E826A7">
          <w:rPr>
            <w:noProof/>
            <w:webHidden/>
          </w:rPr>
          <w:tab/>
        </w:r>
        <w:r w:rsidR="00E826A7">
          <w:rPr>
            <w:noProof/>
            <w:webHidden/>
          </w:rPr>
          <w:fldChar w:fldCharType="begin"/>
        </w:r>
        <w:r w:rsidR="00E826A7">
          <w:rPr>
            <w:noProof/>
            <w:webHidden/>
          </w:rPr>
          <w:instrText xml:space="preserve"> PAGEREF _Toc411603533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510F03D0" w14:textId="77777777" w:rsidR="00E826A7" w:rsidRDefault="00B91E33">
      <w:pPr>
        <w:pStyle w:val="TOC5"/>
        <w:tabs>
          <w:tab w:val="right" w:leader="dot" w:pos="5030"/>
        </w:tabs>
        <w:rPr>
          <w:rFonts w:eastAsiaTheme="minorEastAsia"/>
          <w:noProof/>
          <w:sz w:val="22"/>
          <w:lang w:val="en-US" w:eastAsia="en-US" w:bidi="ar-SA"/>
        </w:rPr>
      </w:pPr>
      <w:hyperlink w:anchor="_Toc411603534" w:history="1">
        <w:r w:rsidR="00E826A7" w:rsidRPr="00FA2E65">
          <w:rPr>
            <w:rStyle w:val="Hyperlink"/>
            <w:noProof/>
          </w:rPr>
          <w:t>VDI Suite</w:t>
        </w:r>
        <w:r w:rsidR="00E826A7">
          <w:rPr>
            <w:noProof/>
            <w:webHidden/>
          </w:rPr>
          <w:tab/>
        </w:r>
        <w:r w:rsidR="00E826A7">
          <w:rPr>
            <w:noProof/>
            <w:webHidden/>
          </w:rPr>
          <w:fldChar w:fldCharType="begin"/>
        </w:r>
        <w:r w:rsidR="00E826A7">
          <w:rPr>
            <w:noProof/>
            <w:webHidden/>
          </w:rPr>
          <w:instrText xml:space="preserve"> PAGEREF _Toc411603534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48121FEC" w14:textId="77777777" w:rsidR="00E826A7" w:rsidRDefault="00B91E33">
      <w:pPr>
        <w:pStyle w:val="TOC5"/>
        <w:tabs>
          <w:tab w:val="right" w:leader="dot" w:pos="5030"/>
        </w:tabs>
        <w:rPr>
          <w:rFonts w:eastAsiaTheme="minorEastAsia"/>
          <w:noProof/>
          <w:sz w:val="22"/>
          <w:lang w:val="en-US" w:eastAsia="en-US" w:bidi="ar-SA"/>
        </w:rPr>
      </w:pPr>
      <w:hyperlink w:anchor="_Toc411603535" w:history="1">
        <w:r w:rsidR="00E826A7" w:rsidRPr="00FA2E65">
          <w:rPr>
            <w:rStyle w:val="Hyperlink"/>
            <w:noProof/>
          </w:rPr>
          <w:t>VDI Suite mit MDOP</w:t>
        </w:r>
        <w:r w:rsidR="00E826A7">
          <w:rPr>
            <w:noProof/>
            <w:webHidden/>
          </w:rPr>
          <w:tab/>
        </w:r>
        <w:r w:rsidR="00E826A7">
          <w:rPr>
            <w:noProof/>
            <w:webHidden/>
          </w:rPr>
          <w:fldChar w:fldCharType="begin"/>
        </w:r>
        <w:r w:rsidR="00E826A7">
          <w:rPr>
            <w:noProof/>
            <w:webHidden/>
          </w:rPr>
          <w:instrText xml:space="preserve"> PAGEREF _Toc411603535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7A5F8702"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536" w:history="1">
        <w:r w:rsidR="00E826A7" w:rsidRPr="00FA2E65">
          <w:rPr>
            <w:rStyle w:val="Hyperlink"/>
            <w:noProof/>
          </w:rPr>
          <w:t>Visual Studio</w:t>
        </w:r>
        <w:r w:rsidR="00E826A7">
          <w:rPr>
            <w:noProof/>
            <w:webHidden/>
          </w:rPr>
          <w:tab/>
        </w:r>
        <w:r w:rsidR="00E826A7">
          <w:rPr>
            <w:noProof/>
            <w:webHidden/>
          </w:rPr>
          <w:fldChar w:fldCharType="begin"/>
        </w:r>
        <w:r w:rsidR="00E826A7">
          <w:rPr>
            <w:noProof/>
            <w:webHidden/>
          </w:rPr>
          <w:instrText xml:space="preserve"> PAGEREF _Toc411603536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3DCB559B"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37" w:history="1">
        <w:r w:rsidR="00E826A7" w:rsidRPr="00FA2E65">
          <w:rPr>
            <w:rStyle w:val="Hyperlink"/>
            <w:noProof/>
          </w:rPr>
          <w:t>Visual Studio</w:t>
        </w:r>
        <w:r w:rsidR="00E826A7">
          <w:rPr>
            <w:noProof/>
            <w:webHidden/>
          </w:rPr>
          <w:tab/>
        </w:r>
        <w:r w:rsidR="00E826A7">
          <w:rPr>
            <w:noProof/>
            <w:webHidden/>
          </w:rPr>
          <w:fldChar w:fldCharType="begin"/>
        </w:r>
        <w:r w:rsidR="00E826A7">
          <w:rPr>
            <w:noProof/>
            <w:webHidden/>
          </w:rPr>
          <w:instrText xml:space="preserve"> PAGEREF _Toc411603537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3C9FFB24" w14:textId="77777777" w:rsidR="00E826A7" w:rsidRDefault="00B91E33">
      <w:pPr>
        <w:pStyle w:val="TOC6"/>
        <w:tabs>
          <w:tab w:val="right" w:leader="dot" w:pos="5030"/>
        </w:tabs>
        <w:rPr>
          <w:rFonts w:eastAsiaTheme="minorEastAsia"/>
          <w:noProof/>
          <w:sz w:val="22"/>
          <w:lang w:val="en-US" w:eastAsia="en-US" w:bidi="ar-SA"/>
        </w:rPr>
      </w:pPr>
      <w:hyperlink w:anchor="_Toc411603538" w:history="1">
        <w:r w:rsidR="00E826A7" w:rsidRPr="00FA2E65">
          <w:rPr>
            <w:rStyle w:val="Hyperlink"/>
            <w:noProof/>
          </w:rPr>
          <w:t>MSDN-Betriebssysteme</w:t>
        </w:r>
        <w:r w:rsidR="00E826A7">
          <w:rPr>
            <w:noProof/>
            <w:webHidden/>
          </w:rPr>
          <w:tab/>
        </w:r>
        <w:r w:rsidR="00E826A7">
          <w:rPr>
            <w:noProof/>
            <w:webHidden/>
          </w:rPr>
          <w:fldChar w:fldCharType="begin"/>
        </w:r>
        <w:r w:rsidR="00E826A7">
          <w:rPr>
            <w:noProof/>
            <w:webHidden/>
          </w:rPr>
          <w:instrText xml:space="preserve"> PAGEREF _Toc411603538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60727A21" w14:textId="77777777" w:rsidR="00E826A7" w:rsidRDefault="00B91E33">
      <w:pPr>
        <w:pStyle w:val="TOC6"/>
        <w:tabs>
          <w:tab w:val="right" w:leader="dot" w:pos="5030"/>
        </w:tabs>
        <w:rPr>
          <w:rFonts w:eastAsiaTheme="minorEastAsia"/>
          <w:noProof/>
          <w:sz w:val="22"/>
          <w:lang w:val="en-US" w:eastAsia="en-US" w:bidi="ar-SA"/>
        </w:rPr>
      </w:pPr>
      <w:hyperlink w:anchor="_Toc411603539" w:history="1">
        <w:r w:rsidR="00E826A7" w:rsidRPr="00FA2E65">
          <w:rPr>
            <w:rStyle w:val="Hyperlink"/>
            <w:noProof/>
          </w:rPr>
          <w:t>MSDN-Plattformen</w:t>
        </w:r>
        <w:r w:rsidR="00E826A7">
          <w:rPr>
            <w:noProof/>
            <w:webHidden/>
          </w:rPr>
          <w:tab/>
        </w:r>
        <w:r w:rsidR="00E826A7">
          <w:rPr>
            <w:noProof/>
            <w:webHidden/>
          </w:rPr>
          <w:fldChar w:fldCharType="begin"/>
        </w:r>
        <w:r w:rsidR="00E826A7">
          <w:rPr>
            <w:noProof/>
            <w:webHidden/>
          </w:rPr>
          <w:instrText xml:space="preserve"> PAGEREF _Toc411603539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22C42CF7" w14:textId="77777777" w:rsidR="00E826A7" w:rsidRDefault="00B91E33">
      <w:pPr>
        <w:pStyle w:val="TOC6"/>
        <w:tabs>
          <w:tab w:val="right" w:leader="dot" w:pos="5030"/>
        </w:tabs>
        <w:rPr>
          <w:rFonts w:eastAsiaTheme="minorEastAsia"/>
          <w:noProof/>
          <w:sz w:val="22"/>
          <w:lang w:val="en-US" w:eastAsia="en-US" w:bidi="ar-SA"/>
        </w:rPr>
      </w:pPr>
      <w:hyperlink w:anchor="_Toc411603540" w:history="1">
        <w:r w:rsidR="00E826A7" w:rsidRPr="00FA2E65">
          <w:rPr>
            <w:rStyle w:val="Hyperlink"/>
            <w:noProof/>
          </w:rPr>
          <w:t>Visual Studio Professional 2013</w:t>
        </w:r>
        <w:r w:rsidR="00E826A7">
          <w:rPr>
            <w:noProof/>
            <w:webHidden/>
          </w:rPr>
          <w:tab/>
        </w:r>
        <w:r w:rsidR="00E826A7">
          <w:rPr>
            <w:noProof/>
            <w:webHidden/>
          </w:rPr>
          <w:fldChar w:fldCharType="begin"/>
        </w:r>
        <w:r w:rsidR="00E826A7">
          <w:rPr>
            <w:noProof/>
            <w:webHidden/>
          </w:rPr>
          <w:instrText xml:space="preserve"> PAGEREF _Toc411603540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5AFDC590" w14:textId="77777777" w:rsidR="00E826A7" w:rsidRDefault="00B91E33">
      <w:pPr>
        <w:pStyle w:val="TOC6"/>
        <w:tabs>
          <w:tab w:val="right" w:leader="dot" w:pos="5030"/>
        </w:tabs>
        <w:rPr>
          <w:rFonts w:eastAsiaTheme="minorEastAsia"/>
          <w:noProof/>
          <w:sz w:val="22"/>
          <w:lang w:val="en-US" w:eastAsia="en-US" w:bidi="ar-SA"/>
        </w:rPr>
      </w:pPr>
      <w:hyperlink w:anchor="_Toc411603541" w:history="1">
        <w:r w:rsidR="00E826A7" w:rsidRPr="00FA2E65">
          <w:rPr>
            <w:rStyle w:val="Hyperlink"/>
            <w:noProof/>
          </w:rPr>
          <w:t>Visual Studio Premium 2013 mit MSDN</w:t>
        </w:r>
        <w:r w:rsidR="00E826A7">
          <w:rPr>
            <w:noProof/>
            <w:webHidden/>
          </w:rPr>
          <w:tab/>
        </w:r>
        <w:r w:rsidR="00E826A7">
          <w:rPr>
            <w:noProof/>
            <w:webHidden/>
          </w:rPr>
          <w:fldChar w:fldCharType="begin"/>
        </w:r>
        <w:r w:rsidR="00E826A7">
          <w:rPr>
            <w:noProof/>
            <w:webHidden/>
          </w:rPr>
          <w:instrText xml:space="preserve"> PAGEREF _Toc411603541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54910A3D" w14:textId="77777777" w:rsidR="00E826A7" w:rsidRDefault="00B91E33">
      <w:pPr>
        <w:pStyle w:val="TOC6"/>
        <w:tabs>
          <w:tab w:val="right" w:leader="dot" w:pos="5030"/>
        </w:tabs>
        <w:rPr>
          <w:rFonts w:eastAsiaTheme="minorEastAsia"/>
          <w:noProof/>
          <w:sz w:val="22"/>
          <w:lang w:val="en-US" w:eastAsia="en-US" w:bidi="ar-SA"/>
        </w:rPr>
      </w:pPr>
      <w:hyperlink w:anchor="_Toc411603542" w:history="1">
        <w:r w:rsidR="00E826A7" w:rsidRPr="00FA2E65">
          <w:rPr>
            <w:rStyle w:val="Hyperlink"/>
            <w:noProof/>
          </w:rPr>
          <w:t>Visual Studio Professional 2013 mit MSDN</w:t>
        </w:r>
        <w:r w:rsidR="00E826A7">
          <w:rPr>
            <w:noProof/>
            <w:webHidden/>
          </w:rPr>
          <w:tab/>
        </w:r>
        <w:r w:rsidR="00E826A7">
          <w:rPr>
            <w:noProof/>
            <w:webHidden/>
          </w:rPr>
          <w:fldChar w:fldCharType="begin"/>
        </w:r>
        <w:r w:rsidR="00E826A7">
          <w:rPr>
            <w:noProof/>
            <w:webHidden/>
          </w:rPr>
          <w:instrText xml:space="preserve"> PAGEREF _Toc411603542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5B42B9B3" w14:textId="77777777" w:rsidR="00E826A7" w:rsidRDefault="00B91E33">
      <w:pPr>
        <w:pStyle w:val="TOC6"/>
        <w:tabs>
          <w:tab w:val="right" w:leader="dot" w:pos="5030"/>
        </w:tabs>
        <w:rPr>
          <w:rFonts w:eastAsiaTheme="minorEastAsia"/>
          <w:noProof/>
          <w:sz w:val="22"/>
          <w:lang w:val="en-US" w:eastAsia="en-US" w:bidi="ar-SA"/>
        </w:rPr>
      </w:pPr>
      <w:hyperlink w:anchor="_Toc411603543" w:history="1">
        <w:r w:rsidR="00E826A7" w:rsidRPr="00FA2E65">
          <w:rPr>
            <w:rStyle w:val="Hyperlink"/>
            <w:noProof/>
          </w:rPr>
          <w:t>Visual Studio Test Professional 2013 mit MSDN</w:t>
        </w:r>
        <w:r w:rsidR="00E826A7">
          <w:rPr>
            <w:noProof/>
            <w:webHidden/>
          </w:rPr>
          <w:tab/>
        </w:r>
        <w:r w:rsidR="00E826A7">
          <w:rPr>
            <w:noProof/>
            <w:webHidden/>
          </w:rPr>
          <w:fldChar w:fldCharType="begin"/>
        </w:r>
        <w:r w:rsidR="00E826A7">
          <w:rPr>
            <w:noProof/>
            <w:webHidden/>
          </w:rPr>
          <w:instrText xml:space="preserve"> PAGEREF _Toc411603543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29DAE551" w14:textId="77777777" w:rsidR="00E826A7" w:rsidRDefault="00B91E33">
      <w:pPr>
        <w:pStyle w:val="TOC6"/>
        <w:tabs>
          <w:tab w:val="right" w:leader="dot" w:pos="5030"/>
        </w:tabs>
        <w:rPr>
          <w:rFonts w:eastAsiaTheme="minorEastAsia"/>
          <w:noProof/>
          <w:sz w:val="22"/>
          <w:lang w:val="en-US" w:eastAsia="en-US" w:bidi="ar-SA"/>
        </w:rPr>
      </w:pPr>
      <w:hyperlink w:anchor="_Toc411603544" w:history="1">
        <w:r w:rsidR="00E826A7" w:rsidRPr="00FA2E65">
          <w:rPr>
            <w:rStyle w:val="Hyperlink"/>
            <w:noProof/>
          </w:rPr>
          <w:t>Visual Studio Ultimate 2013 mit MSDN</w:t>
        </w:r>
        <w:r w:rsidR="00E826A7">
          <w:rPr>
            <w:noProof/>
            <w:webHidden/>
          </w:rPr>
          <w:tab/>
        </w:r>
        <w:r w:rsidR="00E826A7">
          <w:rPr>
            <w:noProof/>
            <w:webHidden/>
          </w:rPr>
          <w:fldChar w:fldCharType="begin"/>
        </w:r>
        <w:r w:rsidR="00E826A7">
          <w:rPr>
            <w:noProof/>
            <w:webHidden/>
          </w:rPr>
          <w:instrText xml:space="preserve"> PAGEREF _Toc411603544 \h </w:instrText>
        </w:r>
        <w:r w:rsidR="00E826A7">
          <w:rPr>
            <w:noProof/>
            <w:webHidden/>
          </w:rPr>
        </w:r>
        <w:r w:rsidR="00E826A7">
          <w:rPr>
            <w:noProof/>
            <w:webHidden/>
          </w:rPr>
          <w:fldChar w:fldCharType="separate"/>
        </w:r>
        <w:r w:rsidR="000E503B">
          <w:rPr>
            <w:noProof/>
            <w:webHidden/>
          </w:rPr>
          <w:t>30</w:t>
        </w:r>
        <w:r w:rsidR="00E826A7">
          <w:rPr>
            <w:noProof/>
            <w:webHidden/>
          </w:rPr>
          <w:fldChar w:fldCharType="end"/>
        </w:r>
      </w:hyperlink>
    </w:p>
    <w:p w14:paraId="4D9C0D5F"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45" w:history="1">
        <w:r w:rsidR="00E826A7" w:rsidRPr="00FA2E65">
          <w:rPr>
            <w:rStyle w:val="Hyperlink"/>
            <w:noProof/>
          </w:rPr>
          <w:t>Visual Studio Team Foundation Server</w:t>
        </w:r>
        <w:r w:rsidR="00E826A7">
          <w:rPr>
            <w:noProof/>
            <w:webHidden/>
          </w:rPr>
          <w:tab/>
        </w:r>
        <w:r w:rsidR="00E826A7">
          <w:rPr>
            <w:noProof/>
            <w:webHidden/>
          </w:rPr>
          <w:fldChar w:fldCharType="begin"/>
        </w:r>
        <w:r w:rsidR="00E826A7">
          <w:rPr>
            <w:noProof/>
            <w:webHidden/>
          </w:rPr>
          <w:instrText xml:space="preserve"> PAGEREF _Toc411603545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76B9D125" w14:textId="1A872512" w:rsidR="00E826A7" w:rsidRDefault="00B91E33">
      <w:pPr>
        <w:pStyle w:val="TOC6"/>
        <w:tabs>
          <w:tab w:val="right" w:leader="dot" w:pos="5030"/>
        </w:tabs>
        <w:rPr>
          <w:rFonts w:eastAsiaTheme="minorEastAsia"/>
          <w:noProof/>
          <w:sz w:val="22"/>
          <w:lang w:val="en-US" w:eastAsia="en-US" w:bidi="ar-SA"/>
        </w:rPr>
      </w:pPr>
      <w:hyperlink w:anchor="_Toc411603546" w:history="1">
        <w:r w:rsidR="00E826A7" w:rsidRPr="00FA2E65">
          <w:rPr>
            <w:rStyle w:val="Hyperlink"/>
            <w:noProof/>
          </w:rPr>
          <w:t xml:space="preserve">Visual Studio Team Foundation Server 2013 mit </w:t>
        </w:r>
        <w:r w:rsidR="00E826A7">
          <w:rPr>
            <w:rStyle w:val="Hyperlink"/>
            <w:noProof/>
          </w:rPr>
          <w:br/>
        </w:r>
        <w:r w:rsidR="00E826A7" w:rsidRPr="00FA2E65">
          <w:rPr>
            <w:rStyle w:val="Hyperlink"/>
            <w:noProof/>
          </w:rPr>
          <w:t>SQL Server 2010-Technologie</w:t>
        </w:r>
        <w:r w:rsidR="00E826A7">
          <w:rPr>
            <w:noProof/>
            <w:webHidden/>
          </w:rPr>
          <w:tab/>
        </w:r>
        <w:r w:rsidR="00E826A7">
          <w:rPr>
            <w:noProof/>
            <w:webHidden/>
          </w:rPr>
          <w:fldChar w:fldCharType="begin"/>
        </w:r>
        <w:r w:rsidR="00E826A7">
          <w:rPr>
            <w:noProof/>
            <w:webHidden/>
          </w:rPr>
          <w:instrText xml:space="preserve"> PAGEREF _Toc411603546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51997E43" w14:textId="610867E8" w:rsidR="00E826A7" w:rsidRDefault="00B91E33">
      <w:pPr>
        <w:pStyle w:val="TOC6"/>
        <w:tabs>
          <w:tab w:val="right" w:leader="dot" w:pos="5030"/>
        </w:tabs>
        <w:rPr>
          <w:rFonts w:eastAsiaTheme="minorEastAsia"/>
          <w:noProof/>
          <w:sz w:val="22"/>
          <w:lang w:val="en-US" w:eastAsia="en-US" w:bidi="ar-SA"/>
        </w:rPr>
      </w:pPr>
      <w:hyperlink w:anchor="_Toc411603547" w:history="1">
        <w:r w:rsidR="00E826A7" w:rsidRPr="00FA2E65">
          <w:rPr>
            <w:rStyle w:val="Hyperlink"/>
            <w:noProof/>
          </w:rPr>
          <w:t xml:space="preserve">CAL für Visual Studio Team Foundation Server 2013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_Toc411603547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088DB9EB"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548" w:history="1">
        <w:r w:rsidR="00E826A7" w:rsidRPr="00FA2E65">
          <w:rPr>
            <w:rStyle w:val="Hyperlink"/>
            <w:noProof/>
          </w:rPr>
          <w:t>Windows</w:t>
        </w:r>
        <w:r w:rsidR="00E826A7">
          <w:rPr>
            <w:noProof/>
            <w:webHidden/>
          </w:rPr>
          <w:tab/>
        </w:r>
        <w:r w:rsidR="00E826A7">
          <w:rPr>
            <w:noProof/>
            <w:webHidden/>
          </w:rPr>
          <w:fldChar w:fldCharType="begin"/>
        </w:r>
        <w:r w:rsidR="00E826A7">
          <w:rPr>
            <w:noProof/>
            <w:webHidden/>
          </w:rPr>
          <w:instrText xml:space="preserve"> PAGEREF _Toc411603548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40221D3A"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49" w:history="1">
        <w:r w:rsidR="00E826A7" w:rsidRPr="00FA2E65">
          <w:rPr>
            <w:rStyle w:val="Hyperlink"/>
            <w:noProof/>
          </w:rPr>
          <w:t>Windows-Desktop-Betriebssystem</w:t>
        </w:r>
        <w:r w:rsidR="00E826A7">
          <w:rPr>
            <w:noProof/>
            <w:webHidden/>
          </w:rPr>
          <w:tab/>
        </w:r>
        <w:r w:rsidR="00E826A7">
          <w:rPr>
            <w:noProof/>
            <w:webHidden/>
          </w:rPr>
          <w:fldChar w:fldCharType="begin"/>
        </w:r>
        <w:r w:rsidR="00E826A7">
          <w:rPr>
            <w:noProof/>
            <w:webHidden/>
          </w:rPr>
          <w:instrText xml:space="preserve"> PAGEREF _Toc411603549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77C7FE07" w14:textId="6699EF9C" w:rsidR="00E826A7" w:rsidRDefault="00B91E33">
      <w:pPr>
        <w:pStyle w:val="TOC6"/>
        <w:tabs>
          <w:tab w:val="right" w:leader="dot" w:pos="5030"/>
        </w:tabs>
        <w:rPr>
          <w:rFonts w:eastAsiaTheme="minorEastAsia"/>
          <w:noProof/>
          <w:sz w:val="22"/>
          <w:lang w:val="en-US" w:eastAsia="en-US" w:bidi="ar-SA"/>
        </w:rPr>
      </w:pPr>
      <w:hyperlink w:anchor="_Toc411603550" w:history="1">
        <w:r w:rsidR="00E826A7" w:rsidRPr="00FA2E65">
          <w:rPr>
            <w:rStyle w:val="Hyperlink"/>
            <w:noProof/>
          </w:rPr>
          <w:t xml:space="preserve">Windows Enterprise-Upgrade und SA für Partners in Learning </w:t>
        </w:r>
        <w:r w:rsidR="00E826A7">
          <w:rPr>
            <w:rStyle w:val="Hyperlink"/>
            <w:noProof/>
          </w:rPr>
          <w:br/>
        </w:r>
        <w:r w:rsidR="00E826A7" w:rsidRPr="00FA2E65">
          <w:rPr>
            <w:rStyle w:val="Hyperlink"/>
            <w:noProof/>
          </w:rPr>
          <w:t>(Pro Gerät)</w:t>
        </w:r>
        <w:r w:rsidR="00E826A7">
          <w:rPr>
            <w:noProof/>
            <w:webHidden/>
          </w:rPr>
          <w:tab/>
        </w:r>
        <w:r w:rsidR="00E826A7">
          <w:rPr>
            <w:noProof/>
            <w:webHidden/>
          </w:rPr>
          <w:fldChar w:fldCharType="begin"/>
        </w:r>
        <w:r w:rsidR="00E826A7">
          <w:rPr>
            <w:noProof/>
            <w:webHidden/>
          </w:rPr>
          <w:instrText xml:space="preserve"> PAGEREF _Toc411603550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4E694914" w14:textId="77777777" w:rsidR="00E826A7" w:rsidRDefault="00B91E33">
      <w:pPr>
        <w:pStyle w:val="TOC6"/>
        <w:tabs>
          <w:tab w:val="right" w:leader="dot" w:pos="5030"/>
        </w:tabs>
        <w:rPr>
          <w:rFonts w:eastAsiaTheme="minorEastAsia"/>
          <w:noProof/>
          <w:sz w:val="22"/>
          <w:lang w:val="en-US" w:eastAsia="en-US" w:bidi="ar-SA"/>
        </w:rPr>
      </w:pPr>
      <w:hyperlink w:anchor="_Toc411603551" w:history="1">
        <w:r w:rsidR="00E826A7" w:rsidRPr="00FA2E65">
          <w:rPr>
            <w:rStyle w:val="Hyperlink"/>
            <w:noProof/>
          </w:rPr>
          <w:t>Windows 8.1 Enterprise Sideloading</w:t>
        </w:r>
        <w:r w:rsidR="00E826A7">
          <w:rPr>
            <w:noProof/>
            <w:webHidden/>
          </w:rPr>
          <w:tab/>
        </w:r>
        <w:r w:rsidR="00E826A7">
          <w:rPr>
            <w:noProof/>
            <w:webHidden/>
          </w:rPr>
          <w:fldChar w:fldCharType="begin"/>
        </w:r>
        <w:r w:rsidR="00E826A7">
          <w:rPr>
            <w:noProof/>
            <w:webHidden/>
          </w:rPr>
          <w:instrText xml:space="preserve"> PAGEREF _Toc411603551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38256BBE" w14:textId="77777777" w:rsidR="00E826A7" w:rsidRDefault="00B91E33">
      <w:pPr>
        <w:pStyle w:val="TOC6"/>
        <w:tabs>
          <w:tab w:val="right" w:leader="dot" w:pos="5030"/>
        </w:tabs>
        <w:rPr>
          <w:rFonts w:eastAsiaTheme="minorEastAsia"/>
          <w:noProof/>
          <w:sz w:val="22"/>
          <w:lang w:val="en-US" w:eastAsia="en-US" w:bidi="ar-SA"/>
        </w:rPr>
      </w:pPr>
      <w:hyperlink w:anchor="_Toc411603552" w:history="1">
        <w:r w:rsidR="00E826A7" w:rsidRPr="00FA2E65">
          <w:rPr>
            <w:rStyle w:val="Hyperlink"/>
            <w:noProof/>
          </w:rPr>
          <w:t>Windows 8.1 Enterprise-Upgrade</w:t>
        </w:r>
        <w:r w:rsidR="00E826A7">
          <w:rPr>
            <w:noProof/>
            <w:webHidden/>
          </w:rPr>
          <w:tab/>
        </w:r>
        <w:r w:rsidR="00E826A7">
          <w:rPr>
            <w:noProof/>
            <w:webHidden/>
          </w:rPr>
          <w:fldChar w:fldCharType="begin"/>
        </w:r>
        <w:r w:rsidR="00E826A7">
          <w:rPr>
            <w:noProof/>
            <w:webHidden/>
          </w:rPr>
          <w:instrText xml:space="preserve"> PAGEREF _Toc411603552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0EA32BF2" w14:textId="6F870E40" w:rsidR="00E826A7" w:rsidRDefault="00B91E33">
      <w:pPr>
        <w:pStyle w:val="TOC6"/>
        <w:tabs>
          <w:tab w:val="right" w:leader="dot" w:pos="5030"/>
        </w:tabs>
        <w:rPr>
          <w:rFonts w:eastAsiaTheme="minorEastAsia"/>
          <w:noProof/>
          <w:sz w:val="22"/>
          <w:lang w:val="en-US" w:eastAsia="en-US" w:bidi="ar-SA"/>
        </w:rPr>
      </w:pPr>
      <w:hyperlink w:anchor="_Toc411603553" w:history="1">
        <w:r w:rsidR="00E826A7" w:rsidRPr="00FA2E65">
          <w:rPr>
            <w:rStyle w:val="Hyperlink"/>
            <w:noProof/>
          </w:rPr>
          <w:t>Windows 8.1 Enterprise-Upgrade und SA</w:t>
        </w:r>
        <w:r w:rsidR="0083065C">
          <w:rPr>
            <w:rStyle w:val="Hyperlink"/>
            <w:noProof/>
          </w:rPr>
          <w:t xml:space="preserve"> </w:t>
        </w:r>
        <w:r w:rsidR="00E826A7" w:rsidRPr="00FA2E65">
          <w:rPr>
            <w:rStyle w:val="Hyperlink"/>
            <w:noProof/>
          </w:rPr>
          <w:t>(Pro Gerät)</w:t>
        </w:r>
        <w:r w:rsidR="00E826A7">
          <w:rPr>
            <w:noProof/>
            <w:webHidden/>
          </w:rPr>
          <w:tab/>
        </w:r>
        <w:r w:rsidR="00E826A7">
          <w:rPr>
            <w:noProof/>
            <w:webHidden/>
          </w:rPr>
          <w:fldChar w:fldCharType="begin"/>
        </w:r>
        <w:r w:rsidR="00E826A7">
          <w:rPr>
            <w:noProof/>
            <w:webHidden/>
          </w:rPr>
          <w:instrText xml:space="preserve"> PAGEREF _Toc411603553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24D9A72D" w14:textId="77777777" w:rsidR="00E826A7" w:rsidRDefault="00B91E33">
      <w:pPr>
        <w:pStyle w:val="TOC6"/>
        <w:tabs>
          <w:tab w:val="right" w:leader="dot" w:pos="5030"/>
        </w:tabs>
        <w:rPr>
          <w:rFonts w:eastAsiaTheme="minorEastAsia"/>
          <w:noProof/>
          <w:sz w:val="22"/>
          <w:lang w:val="en-US" w:eastAsia="en-US" w:bidi="ar-SA"/>
        </w:rPr>
      </w:pPr>
      <w:hyperlink w:anchor="_Toc411603554" w:history="1">
        <w:r w:rsidR="00E826A7" w:rsidRPr="00FA2E65">
          <w:rPr>
            <w:rStyle w:val="Hyperlink"/>
            <w:noProof/>
          </w:rPr>
          <w:t>Windows 8.1 Enterprise-Upgrade und SA pro Nutzer</w:t>
        </w:r>
        <w:r w:rsidR="00E826A7">
          <w:rPr>
            <w:noProof/>
            <w:webHidden/>
          </w:rPr>
          <w:tab/>
        </w:r>
        <w:r w:rsidR="00E826A7">
          <w:rPr>
            <w:noProof/>
            <w:webHidden/>
          </w:rPr>
          <w:fldChar w:fldCharType="begin"/>
        </w:r>
        <w:r w:rsidR="00E826A7">
          <w:rPr>
            <w:noProof/>
            <w:webHidden/>
          </w:rPr>
          <w:instrText xml:space="preserve"> PAGEREF _Toc411603554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4CEF2F08" w14:textId="77777777" w:rsidR="00E826A7" w:rsidRDefault="00B91E33">
      <w:pPr>
        <w:pStyle w:val="TOC6"/>
        <w:tabs>
          <w:tab w:val="right" w:leader="dot" w:pos="5030"/>
        </w:tabs>
        <w:rPr>
          <w:rFonts w:eastAsiaTheme="minorEastAsia"/>
          <w:noProof/>
          <w:sz w:val="22"/>
          <w:lang w:val="en-US" w:eastAsia="en-US" w:bidi="ar-SA"/>
        </w:rPr>
      </w:pPr>
      <w:hyperlink w:anchor="_Toc411603555" w:history="1">
        <w:r w:rsidR="00E826A7" w:rsidRPr="00FA2E65">
          <w:rPr>
            <w:rStyle w:val="Hyperlink"/>
            <w:noProof/>
          </w:rPr>
          <w:t>Windows 8.1 Enterprise-Upgrade und SA Pro Nutzer (von SA)</w:t>
        </w:r>
        <w:r w:rsidR="00E826A7">
          <w:rPr>
            <w:noProof/>
            <w:webHidden/>
          </w:rPr>
          <w:tab/>
        </w:r>
        <w:r w:rsidR="00E826A7">
          <w:rPr>
            <w:noProof/>
            <w:webHidden/>
          </w:rPr>
          <w:fldChar w:fldCharType="begin"/>
        </w:r>
        <w:r w:rsidR="00E826A7">
          <w:rPr>
            <w:noProof/>
            <w:webHidden/>
          </w:rPr>
          <w:instrText xml:space="preserve"> PAGEREF _Toc411603555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0EEC1CE7" w14:textId="77777777" w:rsidR="00E826A7" w:rsidRDefault="00B91E33">
      <w:pPr>
        <w:pStyle w:val="TOC6"/>
        <w:tabs>
          <w:tab w:val="right" w:leader="dot" w:pos="5030"/>
        </w:tabs>
        <w:rPr>
          <w:rFonts w:eastAsiaTheme="minorEastAsia"/>
          <w:noProof/>
          <w:sz w:val="22"/>
          <w:lang w:val="en-US" w:eastAsia="en-US" w:bidi="ar-SA"/>
        </w:rPr>
      </w:pPr>
      <w:hyperlink w:anchor="_Toc411603556" w:history="1">
        <w:r w:rsidR="00E826A7" w:rsidRPr="00FA2E65">
          <w:rPr>
            <w:rStyle w:val="Hyperlink"/>
            <w:noProof/>
          </w:rPr>
          <w:t>Add-On für Windows SA pro Nutzer</w:t>
        </w:r>
        <w:r w:rsidR="00E826A7">
          <w:rPr>
            <w:noProof/>
            <w:webHidden/>
          </w:rPr>
          <w:tab/>
        </w:r>
        <w:r w:rsidR="00E826A7">
          <w:rPr>
            <w:noProof/>
            <w:webHidden/>
          </w:rPr>
          <w:fldChar w:fldCharType="begin"/>
        </w:r>
        <w:r w:rsidR="00E826A7">
          <w:rPr>
            <w:noProof/>
            <w:webHidden/>
          </w:rPr>
          <w:instrText xml:space="preserve"> PAGEREF _Toc411603556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131D78FA" w14:textId="0300A534" w:rsidR="00E826A7" w:rsidRDefault="00B91E33">
      <w:pPr>
        <w:pStyle w:val="TOC6"/>
        <w:tabs>
          <w:tab w:val="right" w:leader="dot" w:pos="5030"/>
        </w:tabs>
        <w:rPr>
          <w:rFonts w:eastAsiaTheme="minorEastAsia"/>
          <w:noProof/>
          <w:sz w:val="22"/>
          <w:lang w:val="en-US" w:eastAsia="en-US" w:bidi="ar-SA"/>
        </w:rPr>
      </w:pPr>
      <w:hyperlink w:anchor="_Toc411603557" w:history="1">
        <w:r w:rsidR="00E826A7" w:rsidRPr="00FA2E65">
          <w:rPr>
            <w:rStyle w:val="Hyperlink"/>
            <w:noProof/>
          </w:rPr>
          <w:t>Windows 8.1 Enterprise-Upgrade und SA</w:t>
        </w:r>
        <w:r w:rsidR="0083065C">
          <w:rPr>
            <w:rStyle w:val="Hyperlink"/>
            <w:noProof/>
          </w:rPr>
          <w:t xml:space="preserve"> </w:t>
        </w:r>
        <w:r w:rsidR="00E826A7" w:rsidRPr="00FA2E65">
          <w:rPr>
            <w:rStyle w:val="Hyperlink"/>
            <w:noProof/>
          </w:rPr>
          <w:t>mit MDOP Pro Gerät</w:t>
        </w:r>
        <w:r w:rsidR="00E826A7">
          <w:rPr>
            <w:noProof/>
            <w:webHidden/>
          </w:rPr>
          <w:tab/>
        </w:r>
        <w:r w:rsidR="00E826A7">
          <w:rPr>
            <w:noProof/>
            <w:webHidden/>
          </w:rPr>
          <w:fldChar w:fldCharType="begin"/>
        </w:r>
        <w:r w:rsidR="00E826A7">
          <w:rPr>
            <w:noProof/>
            <w:webHidden/>
          </w:rPr>
          <w:instrText xml:space="preserve"> PAGEREF _Toc411603557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6CB6C4FE" w14:textId="6EACC2A3" w:rsidR="00E826A7" w:rsidRDefault="00B91E33">
      <w:pPr>
        <w:pStyle w:val="TOC6"/>
        <w:tabs>
          <w:tab w:val="right" w:leader="dot" w:pos="5030"/>
        </w:tabs>
        <w:rPr>
          <w:rFonts w:eastAsiaTheme="minorEastAsia"/>
          <w:noProof/>
          <w:sz w:val="22"/>
          <w:lang w:val="en-US" w:eastAsia="en-US" w:bidi="ar-SA"/>
        </w:rPr>
      </w:pPr>
      <w:hyperlink w:anchor="_Toc411603558" w:history="1">
        <w:r w:rsidR="00E826A7" w:rsidRPr="00FA2E65">
          <w:rPr>
            <w:rStyle w:val="Hyperlink"/>
            <w:noProof/>
          </w:rPr>
          <w:t>Windows 8.1 Enterprise-Upgrade und SA</w:t>
        </w:r>
        <w:r w:rsidR="0083065C">
          <w:rPr>
            <w:rStyle w:val="Hyperlink"/>
            <w:noProof/>
          </w:rPr>
          <w:t xml:space="preserve"> </w:t>
        </w:r>
        <w:r w:rsidR="00E826A7" w:rsidRPr="00FA2E65">
          <w:rPr>
            <w:rStyle w:val="Hyperlink"/>
            <w:noProof/>
          </w:rPr>
          <w:t>mit MDOP pro Nutzer</w:t>
        </w:r>
        <w:r w:rsidR="00E826A7">
          <w:rPr>
            <w:noProof/>
            <w:webHidden/>
          </w:rPr>
          <w:tab/>
        </w:r>
        <w:r w:rsidR="00E826A7">
          <w:rPr>
            <w:noProof/>
            <w:webHidden/>
          </w:rPr>
          <w:fldChar w:fldCharType="begin"/>
        </w:r>
        <w:r w:rsidR="00E826A7">
          <w:rPr>
            <w:noProof/>
            <w:webHidden/>
          </w:rPr>
          <w:instrText xml:space="preserve"> PAGEREF _Toc411603558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3AB02AA0" w14:textId="29CF0EEA" w:rsidR="00E826A7" w:rsidRDefault="00B91E33">
      <w:pPr>
        <w:pStyle w:val="TOC6"/>
        <w:tabs>
          <w:tab w:val="right" w:leader="dot" w:pos="5030"/>
        </w:tabs>
        <w:rPr>
          <w:rFonts w:eastAsiaTheme="minorEastAsia"/>
          <w:noProof/>
          <w:sz w:val="22"/>
          <w:lang w:val="en-US" w:eastAsia="en-US" w:bidi="ar-SA"/>
        </w:rPr>
      </w:pPr>
      <w:hyperlink w:anchor="_Toc411603559" w:history="1">
        <w:r w:rsidR="00E826A7" w:rsidRPr="00FA2E65">
          <w:rPr>
            <w:rStyle w:val="Hyperlink"/>
            <w:noProof/>
          </w:rPr>
          <w:t>Windows 8.1 Enterprise-Upgrade und SA</w:t>
        </w:r>
        <w:r w:rsidR="0083065C">
          <w:rPr>
            <w:rStyle w:val="Hyperlink"/>
            <w:noProof/>
          </w:rPr>
          <w:t xml:space="preserve"> </w:t>
        </w:r>
        <w:r w:rsidR="00E826A7" w:rsidRPr="00FA2E65">
          <w:rPr>
            <w:rStyle w:val="Hyperlink"/>
            <w:noProof/>
          </w:rPr>
          <w:t xml:space="preserve">mit MDOP pro </w:t>
        </w:r>
        <w:r w:rsidR="00E94DE8">
          <w:rPr>
            <w:rStyle w:val="Hyperlink"/>
            <w:noProof/>
          </w:rPr>
          <w:br/>
        </w:r>
        <w:r w:rsidR="00E826A7" w:rsidRPr="00FA2E65">
          <w:rPr>
            <w:rStyle w:val="Hyperlink"/>
            <w:noProof/>
          </w:rPr>
          <w:t>Nutzer (von SA)</w:t>
        </w:r>
        <w:r w:rsidR="00E826A7">
          <w:rPr>
            <w:noProof/>
            <w:webHidden/>
          </w:rPr>
          <w:tab/>
        </w:r>
        <w:r w:rsidR="00E826A7">
          <w:rPr>
            <w:noProof/>
            <w:webHidden/>
          </w:rPr>
          <w:fldChar w:fldCharType="begin"/>
        </w:r>
        <w:r w:rsidR="00E826A7">
          <w:rPr>
            <w:noProof/>
            <w:webHidden/>
          </w:rPr>
          <w:instrText xml:space="preserve"> PAGEREF _Toc411603559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13601A9D" w14:textId="77777777" w:rsidR="00E826A7" w:rsidRDefault="00B91E33">
      <w:pPr>
        <w:pStyle w:val="TOC6"/>
        <w:tabs>
          <w:tab w:val="right" w:leader="dot" w:pos="5030"/>
        </w:tabs>
        <w:rPr>
          <w:rFonts w:eastAsiaTheme="minorEastAsia"/>
          <w:noProof/>
          <w:sz w:val="22"/>
          <w:lang w:val="en-US" w:eastAsia="en-US" w:bidi="ar-SA"/>
        </w:rPr>
      </w:pPr>
      <w:hyperlink w:anchor="_Toc411603560" w:history="1">
        <w:r w:rsidR="00E826A7" w:rsidRPr="00FA2E65">
          <w:rPr>
            <w:rStyle w:val="Hyperlink"/>
            <w:noProof/>
          </w:rPr>
          <w:t>Windows 8.1 Pro-Upgrade</w:t>
        </w:r>
        <w:r w:rsidR="00E826A7">
          <w:rPr>
            <w:noProof/>
            <w:webHidden/>
          </w:rPr>
          <w:tab/>
        </w:r>
        <w:r w:rsidR="00E826A7">
          <w:rPr>
            <w:noProof/>
            <w:webHidden/>
          </w:rPr>
          <w:fldChar w:fldCharType="begin"/>
        </w:r>
        <w:r w:rsidR="00E826A7">
          <w:rPr>
            <w:noProof/>
            <w:webHidden/>
          </w:rPr>
          <w:instrText xml:space="preserve"> PAGEREF _Toc411603560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68E9AE62" w14:textId="77777777" w:rsidR="00E826A7" w:rsidRDefault="00B91E33">
      <w:pPr>
        <w:pStyle w:val="TOC6"/>
        <w:tabs>
          <w:tab w:val="right" w:leader="dot" w:pos="5030"/>
        </w:tabs>
        <w:rPr>
          <w:rFonts w:eastAsiaTheme="minorEastAsia"/>
          <w:noProof/>
          <w:sz w:val="22"/>
          <w:lang w:val="en-US" w:eastAsia="en-US" w:bidi="ar-SA"/>
        </w:rPr>
      </w:pPr>
      <w:hyperlink w:anchor="_Toc411603561" w:history="1">
        <w:r w:rsidR="00E826A7" w:rsidRPr="00FA2E65">
          <w:rPr>
            <w:rStyle w:val="Hyperlink"/>
            <w:noProof/>
          </w:rPr>
          <w:t>Windows Virtual Desktop Access Pro Gerät</w:t>
        </w:r>
        <w:r w:rsidR="00E826A7">
          <w:rPr>
            <w:noProof/>
            <w:webHidden/>
          </w:rPr>
          <w:tab/>
        </w:r>
        <w:r w:rsidR="00E826A7">
          <w:rPr>
            <w:noProof/>
            <w:webHidden/>
          </w:rPr>
          <w:fldChar w:fldCharType="begin"/>
        </w:r>
        <w:r w:rsidR="00E826A7">
          <w:rPr>
            <w:noProof/>
            <w:webHidden/>
          </w:rPr>
          <w:instrText xml:space="preserve"> PAGEREF _Toc411603561 \h </w:instrText>
        </w:r>
        <w:r w:rsidR="00E826A7">
          <w:rPr>
            <w:noProof/>
            <w:webHidden/>
          </w:rPr>
        </w:r>
        <w:r w:rsidR="00E826A7">
          <w:rPr>
            <w:noProof/>
            <w:webHidden/>
          </w:rPr>
          <w:fldChar w:fldCharType="separate"/>
        </w:r>
        <w:r w:rsidR="000E503B">
          <w:rPr>
            <w:noProof/>
            <w:webHidden/>
          </w:rPr>
          <w:t>31</w:t>
        </w:r>
        <w:r w:rsidR="00E826A7">
          <w:rPr>
            <w:noProof/>
            <w:webHidden/>
          </w:rPr>
          <w:fldChar w:fldCharType="end"/>
        </w:r>
      </w:hyperlink>
    </w:p>
    <w:p w14:paraId="67D3CC07" w14:textId="77777777" w:rsidR="00E826A7" w:rsidRDefault="00B91E33">
      <w:pPr>
        <w:pStyle w:val="TOC6"/>
        <w:tabs>
          <w:tab w:val="right" w:leader="dot" w:pos="5030"/>
        </w:tabs>
        <w:rPr>
          <w:rFonts w:eastAsiaTheme="minorEastAsia"/>
          <w:noProof/>
          <w:sz w:val="22"/>
          <w:lang w:val="en-US" w:eastAsia="en-US" w:bidi="ar-SA"/>
        </w:rPr>
      </w:pPr>
      <w:hyperlink w:anchor="_Toc411603562" w:history="1">
        <w:r w:rsidR="00E826A7" w:rsidRPr="00FA2E65">
          <w:rPr>
            <w:rStyle w:val="Hyperlink"/>
            <w:noProof/>
          </w:rPr>
          <w:t>Windows Virtual Desktop Access pro Nutzer</w:t>
        </w:r>
        <w:r w:rsidR="00E826A7">
          <w:rPr>
            <w:noProof/>
            <w:webHidden/>
          </w:rPr>
          <w:tab/>
        </w:r>
        <w:r w:rsidR="00E826A7">
          <w:rPr>
            <w:noProof/>
            <w:webHidden/>
          </w:rPr>
          <w:fldChar w:fldCharType="begin"/>
        </w:r>
        <w:r w:rsidR="00E826A7">
          <w:rPr>
            <w:noProof/>
            <w:webHidden/>
          </w:rPr>
          <w:instrText xml:space="preserve"> PAGEREF _Toc411603562 \h </w:instrText>
        </w:r>
        <w:r w:rsidR="00E826A7">
          <w:rPr>
            <w:noProof/>
            <w:webHidden/>
          </w:rPr>
        </w:r>
        <w:r w:rsidR="00E826A7">
          <w:rPr>
            <w:noProof/>
            <w:webHidden/>
          </w:rPr>
          <w:fldChar w:fldCharType="separate"/>
        </w:r>
        <w:r w:rsidR="000E503B">
          <w:rPr>
            <w:noProof/>
            <w:webHidden/>
          </w:rPr>
          <w:t>32</w:t>
        </w:r>
        <w:r w:rsidR="00E826A7">
          <w:rPr>
            <w:noProof/>
            <w:webHidden/>
          </w:rPr>
          <w:fldChar w:fldCharType="end"/>
        </w:r>
      </w:hyperlink>
    </w:p>
    <w:p w14:paraId="43470DFF" w14:textId="77777777" w:rsidR="00E826A7" w:rsidRDefault="00B91E33">
      <w:pPr>
        <w:pStyle w:val="TOC6"/>
        <w:tabs>
          <w:tab w:val="right" w:leader="dot" w:pos="5030"/>
        </w:tabs>
        <w:rPr>
          <w:rFonts w:eastAsiaTheme="minorEastAsia"/>
          <w:noProof/>
          <w:sz w:val="22"/>
          <w:lang w:val="en-US" w:eastAsia="en-US" w:bidi="ar-SA"/>
        </w:rPr>
      </w:pPr>
      <w:hyperlink w:anchor="_Toc411603563" w:history="1">
        <w:r w:rsidR="00E826A7" w:rsidRPr="00FA2E65">
          <w:rPr>
            <w:rStyle w:val="Hyperlink"/>
            <w:noProof/>
          </w:rPr>
          <w:t>Windows Virtual Desktop Access mit MDOP pro Nutzer</w:t>
        </w:r>
        <w:r w:rsidR="00E826A7">
          <w:rPr>
            <w:noProof/>
            <w:webHidden/>
          </w:rPr>
          <w:tab/>
        </w:r>
        <w:r w:rsidR="00E826A7">
          <w:rPr>
            <w:noProof/>
            <w:webHidden/>
          </w:rPr>
          <w:fldChar w:fldCharType="begin"/>
        </w:r>
        <w:r w:rsidR="00E826A7">
          <w:rPr>
            <w:noProof/>
            <w:webHidden/>
          </w:rPr>
          <w:instrText xml:space="preserve"> PAGEREF _Toc411603563 \h </w:instrText>
        </w:r>
        <w:r w:rsidR="00E826A7">
          <w:rPr>
            <w:noProof/>
            <w:webHidden/>
          </w:rPr>
        </w:r>
        <w:r w:rsidR="00E826A7">
          <w:rPr>
            <w:noProof/>
            <w:webHidden/>
          </w:rPr>
          <w:fldChar w:fldCharType="separate"/>
        </w:r>
        <w:r w:rsidR="000E503B">
          <w:rPr>
            <w:noProof/>
            <w:webHidden/>
          </w:rPr>
          <w:t>32</w:t>
        </w:r>
        <w:r w:rsidR="00E826A7">
          <w:rPr>
            <w:noProof/>
            <w:webHidden/>
          </w:rPr>
          <w:fldChar w:fldCharType="end"/>
        </w:r>
      </w:hyperlink>
    </w:p>
    <w:p w14:paraId="17F0C73B"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64" w:history="1">
        <w:r w:rsidR="00E826A7" w:rsidRPr="00FA2E65">
          <w:rPr>
            <w:rStyle w:val="Hyperlink"/>
            <w:noProof/>
          </w:rPr>
          <w:t>Windows Embedded Industry</w:t>
        </w:r>
        <w:r w:rsidR="00E826A7">
          <w:rPr>
            <w:noProof/>
            <w:webHidden/>
          </w:rPr>
          <w:tab/>
        </w:r>
        <w:r w:rsidR="00E826A7">
          <w:rPr>
            <w:noProof/>
            <w:webHidden/>
          </w:rPr>
          <w:fldChar w:fldCharType="begin"/>
        </w:r>
        <w:r w:rsidR="00E826A7">
          <w:rPr>
            <w:noProof/>
            <w:webHidden/>
          </w:rPr>
          <w:instrText xml:space="preserve"> PAGEREF _Toc411603564 \h </w:instrText>
        </w:r>
        <w:r w:rsidR="00E826A7">
          <w:rPr>
            <w:noProof/>
            <w:webHidden/>
          </w:rPr>
        </w:r>
        <w:r w:rsidR="00E826A7">
          <w:rPr>
            <w:noProof/>
            <w:webHidden/>
          </w:rPr>
          <w:fldChar w:fldCharType="separate"/>
        </w:r>
        <w:r w:rsidR="000E503B">
          <w:rPr>
            <w:noProof/>
            <w:webHidden/>
          </w:rPr>
          <w:t>37</w:t>
        </w:r>
        <w:r w:rsidR="00E826A7">
          <w:rPr>
            <w:noProof/>
            <w:webHidden/>
          </w:rPr>
          <w:fldChar w:fldCharType="end"/>
        </w:r>
      </w:hyperlink>
    </w:p>
    <w:p w14:paraId="0B17E2E0" w14:textId="77777777" w:rsidR="00E826A7" w:rsidRDefault="00B91E33">
      <w:pPr>
        <w:pStyle w:val="TOC6"/>
        <w:tabs>
          <w:tab w:val="right" w:leader="dot" w:pos="5030"/>
        </w:tabs>
        <w:rPr>
          <w:rFonts w:eastAsiaTheme="minorEastAsia"/>
          <w:noProof/>
          <w:sz w:val="22"/>
          <w:lang w:val="en-US" w:eastAsia="en-US" w:bidi="ar-SA"/>
        </w:rPr>
      </w:pPr>
      <w:hyperlink w:anchor="_Toc411603565" w:history="1">
        <w:r w:rsidR="00E826A7" w:rsidRPr="00FA2E65">
          <w:rPr>
            <w:rStyle w:val="Hyperlink"/>
            <w:noProof/>
          </w:rPr>
          <w:t>Windows Embedded 8 Standard Enterprise Kit (100 Pack)</w:t>
        </w:r>
        <w:r w:rsidR="00E826A7">
          <w:rPr>
            <w:noProof/>
            <w:webHidden/>
          </w:rPr>
          <w:tab/>
        </w:r>
        <w:r w:rsidR="00E826A7">
          <w:rPr>
            <w:noProof/>
            <w:webHidden/>
          </w:rPr>
          <w:fldChar w:fldCharType="begin"/>
        </w:r>
        <w:r w:rsidR="00E826A7">
          <w:rPr>
            <w:noProof/>
            <w:webHidden/>
          </w:rPr>
          <w:instrText xml:space="preserve"> PAGEREF _Toc411603565 \h </w:instrText>
        </w:r>
        <w:r w:rsidR="00E826A7">
          <w:rPr>
            <w:noProof/>
            <w:webHidden/>
          </w:rPr>
        </w:r>
        <w:r w:rsidR="00E826A7">
          <w:rPr>
            <w:noProof/>
            <w:webHidden/>
          </w:rPr>
          <w:fldChar w:fldCharType="separate"/>
        </w:r>
        <w:r w:rsidR="000E503B">
          <w:rPr>
            <w:noProof/>
            <w:webHidden/>
          </w:rPr>
          <w:t>37</w:t>
        </w:r>
        <w:r w:rsidR="00E826A7">
          <w:rPr>
            <w:noProof/>
            <w:webHidden/>
          </w:rPr>
          <w:fldChar w:fldCharType="end"/>
        </w:r>
      </w:hyperlink>
    </w:p>
    <w:p w14:paraId="2E6766F2" w14:textId="77777777" w:rsidR="00E826A7" w:rsidRDefault="00B91E33">
      <w:pPr>
        <w:pStyle w:val="TOC6"/>
        <w:tabs>
          <w:tab w:val="right" w:leader="dot" w:pos="5030"/>
        </w:tabs>
        <w:rPr>
          <w:rFonts w:eastAsiaTheme="minorEastAsia"/>
          <w:noProof/>
          <w:sz w:val="22"/>
          <w:lang w:val="en-US" w:eastAsia="en-US" w:bidi="ar-SA"/>
        </w:rPr>
      </w:pPr>
      <w:hyperlink w:anchor="_Toc411603566" w:history="1">
        <w:r w:rsidR="00E826A7" w:rsidRPr="00FA2E65">
          <w:rPr>
            <w:rStyle w:val="Hyperlink"/>
            <w:noProof/>
          </w:rPr>
          <w:t>Windows Embedded 8.1 Industry Pro-Upgrade</w:t>
        </w:r>
        <w:r w:rsidR="00E826A7">
          <w:rPr>
            <w:noProof/>
            <w:webHidden/>
          </w:rPr>
          <w:tab/>
        </w:r>
        <w:r w:rsidR="00E826A7">
          <w:rPr>
            <w:noProof/>
            <w:webHidden/>
          </w:rPr>
          <w:fldChar w:fldCharType="begin"/>
        </w:r>
        <w:r w:rsidR="00E826A7">
          <w:rPr>
            <w:noProof/>
            <w:webHidden/>
          </w:rPr>
          <w:instrText xml:space="preserve"> PAGEREF _Toc411603566 \h </w:instrText>
        </w:r>
        <w:r w:rsidR="00E826A7">
          <w:rPr>
            <w:noProof/>
            <w:webHidden/>
          </w:rPr>
        </w:r>
        <w:r w:rsidR="00E826A7">
          <w:rPr>
            <w:noProof/>
            <w:webHidden/>
          </w:rPr>
          <w:fldChar w:fldCharType="separate"/>
        </w:r>
        <w:r w:rsidR="000E503B">
          <w:rPr>
            <w:noProof/>
            <w:webHidden/>
          </w:rPr>
          <w:t>37</w:t>
        </w:r>
        <w:r w:rsidR="00E826A7">
          <w:rPr>
            <w:noProof/>
            <w:webHidden/>
          </w:rPr>
          <w:fldChar w:fldCharType="end"/>
        </w:r>
      </w:hyperlink>
    </w:p>
    <w:p w14:paraId="4FE514E6" w14:textId="77777777" w:rsidR="00E826A7" w:rsidRDefault="00B91E33">
      <w:pPr>
        <w:pStyle w:val="TOC6"/>
        <w:tabs>
          <w:tab w:val="right" w:leader="dot" w:pos="5030"/>
        </w:tabs>
        <w:rPr>
          <w:rFonts w:eastAsiaTheme="minorEastAsia"/>
          <w:noProof/>
          <w:sz w:val="22"/>
          <w:lang w:val="en-US" w:eastAsia="en-US" w:bidi="ar-SA"/>
        </w:rPr>
      </w:pPr>
      <w:hyperlink w:anchor="_Toc411603567" w:history="1">
        <w:r w:rsidR="00E826A7" w:rsidRPr="00FA2E65">
          <w:rPr>
            <w:rStyle w:val="Hyperlink"/>
            <w:noProof/>
          </w:rPr>
          <w:t>Windows Embedded 8.1 Industry Enterprise-Upgrade</w:t>
        </w:r>
        <w:r w:rsidR="00E826A7">
          <w:rPr>
            <w:noProof/>
            <w:webHidden/>
          </w:rPr>
          <w:tab/>
        </w:r>
        <w:r w:rsidR="00E826A7">
          <w:rPr>
            <w:noProof/>
            <w:webHidden/>
          </w:rPr>
          <w:fldChar w:fldCharType="begin"/>
        </w:r>
        <w:r w:rsidR="00E826A7">
          <w:rPr>
            <w:noProof/>
            <w:webHidden/>
          </w:rPr>
          <w:instrText xml:space="preserve"> PAGEREF _Toc411603567 \h </w:instrText>
        </w:r>
        <w:r w:rsidR="00E826A7">
          <w:rPr>
            <w:noProof/>
            <w:webHidden/>
          </w:rPr>
        </w:r>
        <w:r w:rsidR="00E826A7">
          <w:rPr>
            <w:noProof/>
            <w:webHidden/>
          </w:rPr>
          <w:fldChar w:fldCharType="separate"/>
        </w:r>
        <w:r w:rsidR="000E503B">
          <w:rPr>
            <w:noProof/>
            <w:webHidden/>
          </w:rPr>
          <w:t>37</w:t>
        </w:r>
        <w:r w:rsidR="00E826A7">
          <w:rPr>
            <w:noProof/>
            <w:webHidden/>
          </w:rPr>
          <w:fldChar w:fldCharType="end"/>
        </w:r>
      </w:hyperlink>
    </w:p>
    <w:p w14:paraId="225FA43B" w14:textId="7FBD5545" w:rsidR="00E826A7" w:rsidRDefault="00B91E33">
      <w:pPr>
        <w:pStyle w:val="TOC6"/>
        <w:tabs>
          <w:tab w:val="right" w:leader="dot" w:pos="5030"/>
        </w:tabs>
        <w:rPr>
          <w:rFonts w:eastAsiaTheme="minorEastAsia"/>
          <w:noProof/>
          <w:sz w:val="22"/>
          <w:lang w:val="en-US" w:eastAsia="en-US" w:bidi="ar-SA"/>
        </w:rPr>
      </w:pPr>
      <w:hyperlink w:anchor="_Toc411603568" w:history="1">
        <w:r w:rsidR="00E826A7" w:rsidRPr="00FA2E65">
          <w:rPr>
            <w:rStyle w:val="Hyperlink"/>
            <w:noProof/>
          </w:rPr>
          <w:t xml:space="preserve">Windows Embedded 8.1 Industry Enterprise-Upgrade </w:t>
        </w:r>
        <w:r w:rsidR="00E826A7">
          <w:rPr>
            <w:rStyle w:val="Hyperlink"/>
            <w:noProof/>
          </w:rPr>
          <w:br/>
        </w:r>
        <w:r w:rsidR="00E826A7" w:rsidRPr="00FA2E65">
          <w:rPr>
            <w:rStyle w:val="Hyperlink"/>
            <w:noProof/>
          </w:rPr>
          <w:t>(Std, POSR, Ind Retail)</w:t>
        </w:r>
        <w:r w:rsidR="00E826A7">
          <w:rPr>
            <w:noProof/>
            <w:webHidden/>
          </w:rPr>
          <w:tab/>
        </w:r>
        <w:r w:rsidR="00E826A7">
          <w:rPr>
            <w:noProof/>
            <w:webHidden/>
          </w:rPr>
          <w:fldChar w:fldCharType="begin"/>
        </w:r>
        <w:r w:rsidR="00E826A7">
          <w:rPr>
            <w:noProof/>
            <w:webHidden/>
          </w:rPr>
          <w:instrText xml:space="preserve"> PAGEREF _Toc411603568 \h </w:instrText>
        </w:r>
        <w:r w:rsidR="00E826A7">
          <w:rPr>
            <w:noProof/>
            <w:webHidden/>
          </w:rPr>
        </w:r>
        <w:r w:rsidR="00E826A7">
          <w:rPr>
            <w:noProof/>
            <w:webHidden/>
          </w:rPr>
          <w:fldChar w:fldCharType="separate"/>
        </w:r>
        <w:r w:rsidR="000E503B">
          <w:rPr>
            <w:noProof/>
            <w:webHidden/>
          </w:rPr>
          <w:t>37</w:t>
        </w:r>
        <w:r w:rsidR="00E826A7">
          <w:rPr>
            <w:noProof/>
            <w:webHidden/>
          </w:rPr>
          <w:fldChar w:fldCharType="end"/>
        </w:r>
      </w:hyperlink>
    </w:p>
    <w:p w14:paraId="4A2C3BC2" w14:textId="77777777" w:rsidR="00E826A7" w:rsidRDefault="00B91E33">
      <w:pPr>
        <w:pStyle w:val="TOC6"/>
        <w:tabs>
          <w:tab w:val="right" w:leader="dot" w:pos="5030"/>
        </w:tabs>
        <w:rPr>
          <w:rFonts w:eastAsiaTheme="minorEastAsia"/>
          <w:noProof/>
          <w:sz w:val="22"/>
          <w:lang w:val="en-US" w:eastAsia="en-US" w:bidi="ar-SA"/>
        </w:rPr>
      </w:pPr>
      <w:hyperlink w:anchor="_Toc411603569" w:history="1">
        <w:r w:rsidR="00E826A7" w:rsidRPr="00FA2E65">
          <w:rPr>
            <w:rStyle w:val="Hyperlink"/>
            <w:noProof/>
          </w:rPr>
          <w:t>Windows Embedded 8.1 Industry Enterprise-Upgrade und SA</w:t>
        </w:r>
        <w:r w:rsidR="00E826A7">
          <w:rPr>
            <w:noProof/>
            <w:webHidden/>
          </w:rPr>
          <w:tab/>
        </w:r>
        <w:r w:rsidR="00E826A7">
          <w:rPr>
            <w:noProof/>
            <w:webHidden/>
          </w:rPr>
          <w:fldChar w:fldCharType="begin"/>
        </w:r>
        <w:r w:rsidR="00E826A7">
          <w:rPr>
            <w:noProof/>
            <w:webHidden/>
          </w:rPr>
          <w:instrText xml:space="preserve"> PAGEREF _Toc411603569 \h </w:instrText>
        </w:r>
        <w:r w:rsidR="00E826A7">
          <w:rPr>
            <w:noProof/>
            <w:webHidden/>
          </w:rPr>
        </w:r>
        <w:r w:rsidR="00E826A7">
          <w:rPr>
            <w:noProof/>
            <w:webHidden/>
          </w:rPr>
          <w:fldChar w:fldCharType="separate"/>
        </w:r>
        <w:r w:rsidR="000E503B">
          <w:rPr>
            <w:noProof/>
            <w:webHidden/>
          </w:rPr>
          <w:t>37</w:t>
        </w:r>
        <w:r w:rsidR="00E826A7">
          <w:rPr>
            <w:noProof/>
            <w:webHidden/>
          </w:rPr>
          <w:fldChar w:fldCharType="end"/>
        </w:r>
      </w:hyperlink>
    </w:p>
    <w:p w14:paraId="1DFD5087" w14:textId="5E084EA1" w:rsidR="00E826A7" w:rsidRDefault="00B91E33">
      <w:pPr>
        <w:pStyle w:val="TOC6"/>
        <w:tabs>
          <w:tab w:val="right" w:leader="dot" w:pos="5030"/>
        </w:tabs>
        <w:rPr>
          <w:rFonts w:eastAsiaTheme="minorEastAsia"/>
          <w:noProof/>
          <w:sz w:val="22"/>
          <w:lang w:val="en-US" w:eastAsia="en-US" w:bidi="ar-SA"/>
        </w:rPr>
      </w:pPr>
      <w:hyperlink w:anchor="_Toc411603570" w:history="1">
        <w:r w:rsidR="00E826A7" w:rsidRPr="00FA2E65">
          <w:rPr>
            <w:rStyle w:val="Hyperlink"/>
            <w:noProof/>
          </w:rPr>
          <w:t xml:space="preserve">Windows Embedded 8.1 Industry Enterprise-Upgrade und SA </w:t>
        </w:r>
        <w:r w:rsidR="00E826A7">
          <w:rPr>
            <w:rStyle w:val="Hyperlink"/>
            <w:noProof/>
          </w:rPr>
          <w:br/>
        </w:r>
        <w:r w:rsidR="00E826A7" w:rsidRPr="00FA2E65">
          <w:rPr>
            <w:rStyle w:val="Hyperlink"/>
            <w:noProof/>
          </w:rPr>
          <w:t>(Std, POSR, Ind Retail)</w:t>
        </w:r>
        <w:r w:rsidR="00E826A7">
          <w:rPr>
            <w:noProof/>
            <w:webHidden/>
          </w:rPr>
          <w:tab/>
        </w:r>
        <w:r w:rsidR="00E826A7">
          <w:rPr>
            <w:noProof/>
            <w:webHidden/>
          </w:rPr>
          <w:fldChar w:fldCharType="begin"/>
        </w:r>
        <w:r w:rsidR="00E826A7">
          <w:rPr>
            <w:noProof/>
            <w:webHidden/>
          </w:rPr>
          <w:instrText xml:space="preserve"> PAGEREF _Toc411603570 \h </w:instrText>
        </w:r>
        <w:r w:rsidR="00E826A7">
          <w:rPr>
            <w:noProof/>
            <w:webHidden/>
          </w:rPr>
        </w:r>
        <w:r w:rsidR="00E826A7">
          <w:rPr>
            <w:noProof/>
            <w:webHidden/>
          </w:rPr>
          <w:fldChar w:fldCharType="separate"/>
        </w:r>
        <w:r w:rsidR="000E503B">
          <w:rPr>
            <w:noProof/>
            <w:webHidden/>
          </w:rPr>
          <w:t>37</w:t>
        </w:r>
        <w:r w:rsidR="00E826A7">
          <w:rPr>
            <w:noProof/>
            <w:webHidden/>
          </w:rPr>
          <w:fldChar w:fldCharType="end"/>
        </w:r>
      </w:hyperlink>
    </w:p>
    <w:p w14:paraId="1A0716B9"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571" w:history="1">
        <w:r w:rsidR="00E826A7" w:rsidRPr="00FA2E65">
          <w:rPr>
            <w:rStyle w:val="Hyperlink"/>
            <w:noProof/>
          </w:rPr>
          <w:t>Windows Server</w:t>
        </w:r>
        <w:r w:rsidR="00E826A7">
          <w:rPr>
            <w:noProof/>
            <w:webHidden/>
          </w:rPr>
          <w:tab/>
        </w:r>
        <w:r w:rsidR="00E826A7">
          <w:rPr>
            <w:noProof/>
            <w:webHidden/>
          </w:rPr>
          <w:fldChar w:fldCharType="begin"/>
        </w:r>
        <w:r w:rsidR="00E826A7">
          <w:rPr>
            <w:noProof/>
            <w:webHidden/>
          </w:rPr>
          <w:instrText xml:space="preserve"> PAGEREF _Toc411603571 \h </w:instrText>
        </w:r>
        <w:r w:rsidR="00E826A7">
          <w:rPr>
            <w:noProof/>
            <w:webHidden/>
          </w:rPr>
        </w:r>
        <w:r w:rsidR="00E826A7">
          <w:rPr>
            <w:noProof/>
            <w:webHidden/>
          </w:rPr>
          <w:fldChar w:fldCharType="separate"/>
        </w:r>
        <w:r w:rsidR="000E503B">
          <w:rPr>
            <w:noProof/>
            <w:webHidden/>
          </w:rPr>
          <w:t>39</w:t>
        </w:r>
        <w:r w:rsidR="00E826A7">
          <w:rPr>
            <w:noProof/>
            <w:webHidden/>
          </w:rPr>
          <w:fldChar w:fldCharType="end"/>
        </w:r>
      </w:hyperlink>
    </w:p>
    <w:p w14:paraId="1CFF7C38"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72" w:history="1">
        <w:r w:rsidR="00E826A7" w:rsidRPr="00FA2E65">
          <w:rPr>
            <w:rStyle w:val="Hyperlink"/>
            <w:noProof/>
          </w:rPr>
          <w:t>Windows MultiPoint Server</w:t>
        </w:r>
        <w:r w:rsidR="00E826A7">
          <w:rPr>
            <w:noProof/>
            <w:webHidden/>
          </w:rPr>
          <w:tab/>
        </w:r>
        <w:r w:rsidR="00E826A7">
          <w:rPr>
            <w:noProof/>
            <w:webHidden/>
          </w:rPr>
          <w:fldChar w:fldCharType="begin"/>
        </w:r>
        <w:r w:rsidR="00E826A7">
          <w:rPr>
            <w:noProof/>
            <w:webHidden/>
          </w:rPr>
          <w:instrText xml:space="preserve"> PAGEREF _Toc411603572 \h </w:instrText>
        </w:r>
        <w:r w:rsidR="00E826A7">
          <w:rPr>
            <w:noProof/>
            <w:webHidden/>
          </w:rPr>
        </w:r>
        <w:r w:rsidR="00E826A7">
          <w:rPr>
            <w:noProof/>
            <w:webHidden/>
          </w:rPr>
          <w:fldChar w:fldCharType="separate"/>
        </w:r>
        <w:r w:rsidR="000E503B">
          <w:rPr>
            <w:noProof/>
            <w:webHidden/>
          </w:rPr>
          <w:t>39</w:t>
        </w:r>
        <w:r w:rsidR="00E826A7">
          <w:rPr>
            <w:noProof/>
            <w:webHidden/>
          </w:rPr>
          <w:fldChar w:fldCharType="end"/>
        </w:r>
      </w:hyperlink>
    </w:p>
    <w:p w14:paraId="104D2EFD" w14:textId="77777777" w:rsidR="00E826A7" w:rsidRDefault="00B91E33">
      <w:pPr>
        <w:pStyle w:val="TOC6"/>
        <w:tabs>
          <w:tab w:val="right" w:leader="dot" w:pos="5030"/>
        </w:tabs>
        <w:rPr>
          <w:rFonts w:eastAsiaTheme="minorEastAsia"/>
          <w:noProof/>
          <w:sz w:val="22"/>
          <w:lang w:val="en-US" w:eastAsia="en-US" w:bidi="ar-SA"/>
        </w:rPr>
      </w:pPr>
      <w:hyperlink w:anchor="_Toc411603573" w:history="1">
        <w:r w:rsidR="00E826A7" w:rsidRPr="00FA2E65">
          <w:rPr>
            <w:rStyle w:val="Hyperlink"/>
            <w:noProof/>
          </w:rPr>
          <w:t>CAL für Windows MultiPoint Server 2012 CAL (Gerät und Nutzer)</w:t>
        </w:r>
        <w:r w:rsidR="00E826A7">
          <w:rPr>
            <w:noProof/>
            <w:webHidden/>
          </w:rPr>
          <w:tab/>
        </w:r>
        <w:r w:rsidR="00E826A7">
          <w:rPr>
            <w:noProof/>
            <w:webHidden/>
          </w:rPr>
          <w:fldChar w:fldCharType="begin"/>
        </w:r>
        <w:r w:rsidR="00E826A7">
          <w:rPr>
            <w:noProof/>
            <w:webHidden/>
          </w:rPr>
          <w:instrText xml:space="preserve"> PAGEREF _Toc411603573 \h </w:instrText>
        </w:r>
        <w:r w:rsidR="00E826A7">
          <w:rPr>
            <w:noProof/>
            <w:webHidden/>
          </w:rPr>
        </w:r>
        <w:r w:rsidR="00E826A7">
          <w:rPr>
            <w:noProof/>
            <w:webHidden/>
          </w:rPr>
          <w:fldChar w:fldCharType="separate"/>
        </w:r>
        <w:r w:rsidR="000E503B">
          <w:rPr>
            <w:noProof/>
            <w:webHidden/>
          </w:rPr>
          <w:t>39</w:t>
        </w:r>
        <w:r w:rsidR="00E826A7">
          <w:rPr>
            <w:noProof/>
            <w:webHidden/>
          </w:rPr>
          <w:fldChar w:fldCharType="end"/>
        </w:r>
      </w:hyperlink>
    </w:p>
    <w:p w14:paraId="7C104DB0" w14:textId="5BAEDAAF" w:rsidR="00E826A7" w:rsidRDefault="00B91E33">
      <w:pPr>
        <w:pStyle w:val="TOC6"/>
        <w:tabs>
          <w:tab w:val="right" w:leader="dot" w:pos="5030"/>
        </w:tabs>
        <w:rPr>
          <w:rFonts w:eastAsiaTheme="minorEastAsia"/>
          <w:noProof/>
          <w:sz w:val="22"/>
          <w:lang w:val="en-US" w:eastAsia="en-US" w:bidi="ar-SA"/>
        </w:rPr>
      </w:pPr>
      <w:hyperlink w:anchor="_Toc411603574" w:history="1">
        <w:r w:rsidR="00E826A7" w:rsidRPr="00FA2E65">
          <w:rPr>
            <w:rStyle w:val="Hyperlink"/>
            <w:noProof/>
          </w:rPr>
          <w:t xml:space="preserve">CAL für Windows MultiPoint Server 2012 mit CAL für </w:t>
        </w:r>
        <w:r w:rsidR="00E826A7">
          <w:rPr>
            <w:rStyle w:val="Hyperlink"/>
            <w:noProof/>
          </w:rPr>
          <w:br/>
        </w:r>
        <w:r w:rsidR="00E826A7" w:rsidRPr="00FA2E65">
          <w:rPr>
            <w:rStyle w:val="Hyperlink"/>
            <w:noProof/>
          </w:rPr>
          <w:t>Windows Server 2012 (Gerät und Nutzer)</w:t>
        </w:r>
        <w:r w:rsidR="00E826A7">
          <w:rPr>
            <w:noProof/>
            <w:webHidden/>
          </w:rPr>
          <w:tab/>
        </w:r>
        <w:r w:rsidR="00E826A7">
          <w:rPr>
            <w:noProof/>
            <w:webHidden/>
          </w:rPr>
          <w:fldChar w:fldCharType="begin"/>
        </w:r>
        <w:r w:rsidR="00E826A7">
          <w:rPr>
            <w:noProof/>
            <w:webHidden/>
          </w:rPr>
          <w:instrText xml:space="preserve"> PAGEREF _Toc411603574 \h </w:instrText>
        </w:r>
        <w:r w:rsidR="00E826A7">
          <w:rPr>
            <w:noProof/>
            <w:webHidden/>
          </w:rPr>
        </w:r>
        <w:r w:rsidR="00E826A7">
          <w:rPr>
            <w:noProof/>
            <w:webHidden/>
          </w:rPr>
          <w:fldChar w:fldCharType="separate"/>
        </w:r>
        <w:r w:rsidR="000E503B">
          <w:rPr>
            <w:noProof/>
            <w:webHidden/>
          </w:rPr>
          <w:t>39</w:t>
        </w:r>
        <w:r w:rsidR="00E826A7">
          <w:rPr>
            <w:noProof/>
            <w:webHidden/>
          </w:rPr>
          <w:fldChar w:fldCharType="end"/>
        </w:r>
      </w:hyperlink>
    </w:p>
    <w:p w14:paraId="18815878" w14:textId="77777777" w:rsidR="00E826A7" w:rsidRDefault="00B91E33">
      <w:pPr>
        <w:pStyle w:val="TOC6"/>
        <w:tabs>
          <w:tab w:val="right" w:leader="dot" w:pos="5030"/>
        </w:tabs>
        <w:rPr>
          <w:rFonts w:eastAsiaTheme="minorEastAsia"/>
          <w:noProof/>
          <w:sz w:val="22"/>
          <w:lang w:val="en-US" w:eastAsia="en-US" w:bidi="ar-SA"/>
        </w:rPr>
      </w:pPr>
      <w:hyperlink w:anchor="_Toc411603575" w:history="1">
        <w:r w:rsidR="00E826A7" w:rsidRPr="00FA2E65">
          <w:rPr>
            <w:rStyle w:val="Hyperlink"/>
            <w:noProof/>
          </w:rPr>
          <w:t>Windows MultiPoint Server 2012 Premium</w:t>
        </w:r>
        <w:r w:rsidR="00E826A7">
          <w:rPr>
            <w:noProof/>
            <w:webHidden/>
          </w:rPr>
          <w:tab/>
        </w:r>
        <w:r w:rsidR="00E826A7">
          <w:rPr>
            <w:noProof/>
            <w:webHidden/>
          </w:rPr>
          <w:fldChar w:fldCharType="begin"/>
        </w:r>
        <w:r w:rsidR="00E826A7">
          <w:rPr>
            <w:noProof/>
            <w:webHidden/>
          </w:rPr>
          <w:instrText xml:space="preserve"> PAGEREF _Toc411603575 \h </w:instrText>
        </w:r>
        <w:r w:rsidR="00E826A7">
          <w:rPr>
            <w:noProof/>
            <w:webHidden/>
          </w:rPr>
        </w:r>
        <w:r w:rsidR="00E826A7">
          <w:rPr>
            <w:noProof/>
            <w:webHidden/>
          </w:rPr>
          <w:fldChar w:fldCharType="separate"/>
        </w:r>
        <w:r w:rsidR="000E503B">
          <w:rPr>
            <w:noProof/>
            <w:webHidden/>
          </w:rPr>
          <w:t>39</w:t>
        </w:r>
        <w:r w:rsidR="00E826A7">
          <w:rPr>
            <w:noProof/>
            <w:webHidden/>
          </w:rPr>
          <w:fldChar w:fldCharType="end"/>
        </w:r>
      </w:hyperlink>
    </w:p>
    <w:p w14:paraId="352BACEA" w14:textId="0DA66E8C" w:rsidR="00E826A7" w:rsidRDefault="00B91E33">
      <w:pPr>
        <w:pStyle w:val="TOC6"/>
        <w:tabs>
          <w:tab w:val="right" w:leader="dot" w:pos="5030"/>
        </w:tabs>
        <w:rPr>
          <w:rFonts w:eastAsiaTheme="minorEastAsia"/>
          <w:noProof/>
          <w:sz w:val="22"/>
          <w:lang w:val="en-US" w:eastAsia="en-US" w:bidi="ar-SA"/>
        </w:rPr>
      </w:pPr>
      <w:hyperlink w:anchor="_Toc411603576" w:history="1">
        <w:r w:rsidR="00E826A7" w:rsidRPr="00FA2E65">
          <w:rPr>
            <w:rStyle w:val="Hyperlink"/>
            <w:noProof/>
          </w:rPr>
          <w:t>Windows MultiPoint Server 2012 Premium mit CAL für Windows MultiPoint Server</w:t>
        </w:r>
        <w:r w:rsidR="0083065C">
          <w:rPr>
            <w:rStyle w:val="Hyperlink"/>
            <w:noProof/>
          </w:rPr>
          <w:t xml:space="preserve"> </w:t>
        </w:r>
        <w:r w:rsidR="00E826A7" w:rsidRPr="00FA2E65">
          <w:rPr>
            <w:rStyle w:val="Hyperlink"/>
            <w:noProof/>
          </w:rPr>
          <w:t>(5 Clients) (Gerät und Nutzer)</w:t>
        </w:r>
        <w:r w:rsidR="00E826A7">
          <w:rPr>
            <w:noProof/>
            <w:webHidden/>
          </w:rPr>
          <w:tab/>
        </w:r>
        <w:r w:rsidR="00E826A7">
          <w:rPr>
            <w:noProof/>
            <w:webHidden/>
          </w:rPr>
          <w:fldChar w:fldCharType="begin"/>
        </w:r>
        <w:r w:rsidR="00E826A7">
          <w:rPr>
            <w:noProof/>
            <w:webHidden/>
          </w:rPr>
          <w:instrText xml:space="preserve"> PAGEREF _Toc411603576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6795651F" w14:textId="1F400697" w:rsidR="00E826A7" w:rsidRDefault="00B91E33">
      <w:pPr>
        <w:pStyle w:val="TOC6"/>
        <w:tabs>
          <w:tab w:val="right" w:leader="dot" w:pos="5030"/>
        </w:tabs>
        <w:rPr>
          <w:rFonts w:eastAsiaTheme="minorEastAsia"/>
          <w:noProof/>
          <w:sz w:val="22"/>
          <w:lang w:val="en-US" w:eastAsia="en-US" w:bidi="ar-SA"/>
        </w:rPr>
      </w:pPr>
      <w:hyperlink w:anchor="_Toc411603577" w:history="1">
        <w:r w:rsidR="00E826A7" w:rsidRPr="00FA2E65">
          <w:rPr>
            <w:rStyle w:val="Hyperlink"/>
            <w:noProof/>
          </w:rPr>
          <w:t>Windows MultiPoint Server 2012 Premium mit CAL für Windows MultiPoint Server</w:t>
        </w:r>
        <w:r w:rsidR="0083065C">
          <w:rPr>
            <w:rStyle w:val="Hyperlink"/>
            <w:noProof/>
          </w:rPr>
          <w:t xml:space="preserve"> </w:t>
        </w:r>
        <w:r w:rsidR="00E826A7" w:rsidRPr="00FA2E65">
          <w:rPr>
            <w:rStyle w:val="Hyperlink"/>
            <w:noProof/>
          </w:rPr>
          <w:t xml:space="preserve">(5 Clients) mit CAL für Windows Server 2010 </w:t>
        </w:r>
        <w:r w:rsidR="00E826A7">
          <w:rPr>
            <w:rStyle w:val="Hyperlink"/>
            <w:noProof/>
          </w:rPr>
          <w:br/>
        </w:r>
        <w:r w:rsidR="00E826A7" w:rsidRPr="00FA2E65">
          <w:rPr>
            <w:rStyle w:val="Hyperlink"/>
            <w:noProof/>
          </w:rPr>
          <w:t>(5 Clients) (Gerät und Nutzer)</w:t>
        </w:r>
        <w:r w:rsidR="00E826A7">
          <w:rPr>
            <w:noProof/>
            <w:webHidden/>
          </w:rPr>
          <w:tab/>
        </w:r>
        <w:r w:rsidR="00E826A7">
          <w:rPr>
            <w:noProof/>
            <w:webHidden/>
          </w:rPr>
          <w:fldChar w:fldCharType="begin"/>
        </w:r>
        <w:r w:rsidR="00E826A7">
          <w:rPr>
            <w:noProof/>
            <w:webHidden/>
          </w:rPr>
          <w:instrText xml:space="preserve"> PAGEREF _Toc411603577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6955477A" w14:textId="77777777" w:rsidR="00E826A7" w:rsidRDefault="00B91E33">
      <w:pPr>
        <w:pStyle w:val="TOC6"/>
        <w:tabs>
          <w:tab w:val="right" w:leader="dot" w:pos="5030"/>
        </w:tabs>
        <w:rPr>
          <w:rFonts w:eastAsiaTheme="minorEastAsia"/>
          <w:noProof/>
          <w:sz w:val="22"/>
          <w:lang w:val="en-US" w:eastAsia="en-US" w:bidi="ar-SA"/>
        </w:rPr>
      </w:pPr>
      <w:hyperlink w:anchor="_Toc411603578" w:history="1">
        <w:r w:rsidR="00E826A7" w:rsidRPr="00FA2E65">
          <w:rPr>
            <w:rStyle w:val="Hyperlink"/>
            <w:noProof/>
          </w:rPr>
          <w:t>Windows MultiPoint Server 2012 Standard</w:t>
        </w:r>
        <w:r w:rsidR="00E826A7">
          <w:rPr>
            <w:noProof/>
            <w:webHidden/>
          </w:rPr>
          <w:tab/>
        </w:r>
        <w:r w:rsidR="00E826A7">
          <w:rPr>
            <w:noProof/>
            <w:webHidden/>
          </w:rPr>
          <w:fldChar w:fldCharType="begin"/>
        </w:r>
        <w:r w:rsidR="00E826A7">
          <w:rPr>
            <w:noProof/>
            <w:webHidden/>
          </w:rPr>
          <w:instrText xml:space="preserve"> PAGEREF _Toc411603578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07A3FEC5"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79" w:history="1">
        <w:r w:rsidR="00E826A7" w:rsidRPr="00FA2E65">
          <w:rPr>
            <w:rStyle w:val="Hyperlink"/>
            <w:noProof/>
          </w:rPr>
          <w:t>Windows Server</w:t>
        </w:r>
        <w:r w:rsidR="00E826A7">
          <w:rPr>
            <w:noProof/>
            <w:webHidden/>
          </w:rPr>
          <w:tab/>
        </w:r>
        <w:r w:rsidR="00E826A7">
          <w:rPr>
            <w:noProof/>
            <w:webHidden/>
          </w:rPr>
          <w:fldChar w:fldCharType="begin"/>
        </w:r>
        <w:r w:rsidR="00E826A7">
          <w:rPr>
            <w:noProof/>
            <w:webHidden/>
          </w:rPr>
          <w:instrText xml:space="preserve"> PAGEREF _Toc411603579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3971912D" w14:textId="7D6A44ED" w:rsidR="00E826A7" w:rsidRDefault="00B91E33">
      <w:pPr>
        <w:pStyle w:val="TOC6"/>
        <w:tabs>
          <w:tab w:val="right" w:leader="dot" w:pos="5030"/>
        </w:tabs>
        <w:rPr>
          <w:rFonts w:eastAsiaTheme="minorEastAsia"/>
          <w:noProof/>
          <w:sz w:val="22"/>
          <w:lang w:val="en-US" w:eastAsia="en-US" w:bidi="ar-SA"/>
        </w:rPr>
      </w:pPr>
      <w:hyperlink w:anchor="_Toc411603580" w:history="1">
        <w:r w:rsidR="00E826A7" w:rsidRPr="00FA2E65">
          <w:rPr>
            <w:rStyle w:val="Hyperlink"/>
            <w:noProof/>
          </w:rPr>
          <w:t>CAL für Windows Server 2012 Active Directory-Rechteverwaltungsdienste</w:t>
        </w:r>
        <w:r w:rsidR="0083065C">
          <w:rPr>
            <w:rStyle w:val="Hyperlink"/>
            <w:noProof/>
          </w:rPr>
          <w:t xml:space="preserve"> </w:t>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_Toc411603580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54DB3B5F" w14:textId="57D6F503" w:rsidR="00E826A7" w:rsidRDefault="00B91E33">
      <w:pPr>
        <w:pStyle w:val="TOC6"/>
        <w:tabs>
          <w:tab w:val="right" w:leader="dot" w:pos="5030"/>
        </w:tabs>
        <w:rPr>
          <w:rFonts w:eastAsiaTheme="minorEastAsia"/>
          <w:noProof/>
          <w:sz w:val="22"/>
          <w:lang w:val="en-US" w:eastAsia="en-US" w:bidi="ar-SA"/>
        </w:rPr>
      </w:pPr>
      <w:hyperlink w:anchor="_Toc411603581" w:history="1">
        <w:r w:rsidR="00E826A7" w:rsidRPr="00FA2E65">
          <w:rPr>
            <w:rStyle w:val="Hyperlink"/>
            <w:noProof/>
          </w:rPr>
          <w:t>CAL für Windows Server 2012</w:t>
        </w:r>
        <w:r w:rsidR="0083065C">
          <w:rPr>
            <w:rStyle w:val="Hyperlink"/>
            <w:noProof/>
          </w:rPr>
          <w:t xml:space="preserve"> </w:t>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_Toc411603581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7981850C" w14:textId="500B393C" w:rsidR="00E826A7" w:rsidRDefault="00B91E33">
      <w:pPr>
        <w:pStyle w:val="TOC6"/>
        <w:tabs>
          <w:tab w:val="right" w:leader="dot" w:pos="5030"/>
        </w:tabs>
        <w:rPr>
          <w:rFonts w:eastAsiaTheme="minorEastAsia"/>
          <w:noProof/>
          <w:sz w:val="22"/>
          <w:lang w:val="en-US" w:eastAsia="en-US" w:bidi="ar-SA"/>
        </w:rPr>
      </w:pPr>
      <w:hyperlink w:anchor="_Toc411603582" w:history="1">
        <w:r w:rsidR="00E826A7" w:rsidRPr="00FA2E65">
          <w:rPr>
            <w:rStyle w:val="Hyperlink"/>
            <w:noProof/>
          </w:rPr>
          <w:t xml:space="preserve">CAL für Windows Server 2012-Remotedesktopdienste </w:t>
        </w:r>
        <w:r w:rsidR="00E826A7">
          <w:rPr>
            <w:rStyle w:val="Hyperlink"/>
            <w:noProof/>
          </w:rPr>
          <w:br/>
        </w:r>
        <w:r w:rsidR="00E826A7" w:rsidRPr="00FA2E65">
          <w:rPr>
            <w:rStyle w:val="Hyperlink"/>
            <w:noProof/>
          </w:rPr>
          <w:t>(Gerät und Nutzer)</w:t>
        </w:r>
        <w:r w:rsidR="00E826A7">
          <w:rPr>
            <w:noProof/>
            <w:webHidden/>
          </w:rPr>
          <w:tab/>
        </w:r>
        <w:r w:rsidR="00E826A7">
          <w:rPr>
            <w:noProof/>
            <w:webHidden/>
          </w:rPr>
          <w:fldChar w:fldCharType="begin"/>
        </w:r>
        <w:r w:rsidR="00E826A7">
          <w:rPr>
            <w:noProof/>
            <w:webHidden/>
          </w:rPr>
          <w:instrText xml:space="preserve"> PAGEREF _Toc411603582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78DA1FE2" w14:textId="3C4ABC4A" w:rsidR="00E826A7" w:rsidRDefault="00B91E33">
      <w:pPr>
        <w:pStyle w:val="TOC6"/>
        <w:tabs>
          <w:tab w:val="right" w:leader="dot" w:pos="5030"/>
        </w:tabs>
        <w:rPr>
          <w:rFonts w:eastAsiaTheme="minorEastAsia"/>
          <w:noProof/>
          <w:sz w:val="22"/>
          <w:lang w:val="en-US" w:eastAsia="en-US" w:bidi="ar-SA"/>
        </w:rPr>
      </w:pPr>
      <w:hyperlink w:anchor="_Toc411603583" w:history="1">
        <w:r w:rsidR="00E826A7" w:rsidRPr="00FA2E65">
          <w:rPr>
            <w:rStyle w:val="Hyperlink"/>
            <w:noProof/>
          </w:rPr>
          <w:t>Externer Connector für Windows Server 2012-</w:t>
        </w:r>
        <w:r w:rsidR="00E826A7">
          <w:rPr>
            <w:rStyle w:val="Hyperlink"/>
            <w:noProof/>
          </w:rPr>
          <w:br/>
        </w:r>
        <w:r w:rsidR="00E826A7" w:rsidRPr="00FA2E65">
          <w:rPr>
            <w:rStyle w:val="Hyperlink"/>
            <w:noProof/>
          </w:rPr>
          <w:t>Remotedesktopdienste</w:t>
        </w:r>
        <w:r w:rsidR="00E826A7">
          <w:rPr>
            <w:noProof/>
            <w:webHidden/>
          </w:rPr>
          <w:tab/>
        </w:r>
        <w:r w:rsidR="00E826A7">
          <w:rPr>
            <w:noProof/>
            <w:webHidden/>
          </w:rPr>
          <w:fldChar w:fldCharType="begin"/>
        </w:r>
        <w:r w:rsidR="00E826A7">
          <w:rPr>
            <w:noProof/>
            <w:webHidden/>
          </w:rPr>
          <w:instrText xml:space="preserve"> PAGEREF _Toc411603583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63060AF9" w14:textId="77777777" w:rsidR="00E826A7" w:rsidRDefault="00B91E33">
      <w:pPr>
        <w:pStyle w:val="TOC6"/>
        <w:tabs>
          <w:tab w:val="right" w:leader="dot" w:pos="5030"/>
        </w:tabs>
        <w:rPr>
          <w:rFonts w:eastAsiaTheme="minorEastAsia"/>
          <w:noProof/>
          <w:sz w:val="22"/>
          <w:lang w:val="en-US" w:eastAsia="en-US" w:bidi="ar-SA"/>
        </w:rPr>
      </w:pPr>
      <w:hyperlink w:anchor="_Toc411603584" w:history="1">
        <w:r w:rsidR="00E826A7" w:rsidRPr="00FA2E65">
          <w:rPr>
            <w:rStyle w:val="Hyperlink"/>
            <w:noProof/>
          </w:rPr>
          <w:t>Windows Server 2012 R2 Datacenter</w:t>
        </w:r>
        <w:r w:rsidR="00E826A7">
          <w:rPr>
            <w:noProof/>
            <w:webHidden/>
          </w:rPr>
          <w:tab/>
        </w:r>
        <w:r w:rsidR="00E826A7">
          <w:rPr>
            <w:noProof/>
            <w:webHidden/>
          </w:rPr>
          <w:fldChar w:fldCharType="begin"/>
        </w:r>
        <w:r w:rsidR="00E826A7">
          <w:rPr>
            <w:noProof/>
            <w:webHidden/>
          </w:rPr>
          <w:instrText xml:space="preserve"> PAGEREF _Toc411603584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79DFE59E" w14:textId="77777777" w:rsidR="00E826A7" w:rsidRDefault="00B91E33">
      <w:pPr>
        <w:pStyle w:val="TOC6"/>
        <w:tabs>
          <w:tab w:val="right" w:leader="dot" w:pos="5030"/>
        </w:tabs>
        <w:rPr>
          <w:rFonts w:eastAsiaTheme="minorEastAsia"/>
          <w:noProof/>
          <w:sz w:val="22"/>
          <w:lang w:val="en-US" w:eastAsia="en-US" w:bidi="ar-SA"/>
        </w:rPr>
      </w:pPr>
      <w:hyperlink w:anchor="_Toc411603585" w:history="1">
        <w:r w:rsidR="00E826A7" w:rsidRPr="00FA2E65">
          <w:rPr>
            <w:rStyle w:val="Hyperlink"/>
            <w:noProof/>
          </w:rPr>
          <w:t>Windows Server 2012 R2 Essentials</w:t>
        </w:r>
        <w:r w:rsidR="00E826A7">
          <w:rPr>
            <w:noProof/>
            <w:webHidden/>
          </w:rPr>
          <w:tab/>
        </w:r>
        <w:r w:rsidR="00E826A7">
          <w:rPr>
            <w:noProof/>
            <w:webHidden/>
          </w:rPr>
          <w:fldChar w:fldCharType="begin"/>
        </w:r>
        <w:r w:rsidR="00E826A7">
          <w:rPr>
            <w:noProof/>
            <w:webHidden/>
          </w:rPr>
          <w:instrText xml:space="preserve"> PAGEREF _Toc411603585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1D78E592" w14:textId="77777777" w:rsidR="00E826A7" w:rsidRDefault="00B91E33">
      <w:pPr>
        <w:pStyle w:val="TOC6"/>
        <w:tabs>
          <w:tab w:val="right" w:leader="dot" w:pos="5030"/>
        </w:tabs>
        <w:rPr>
          <w:rFonts w:eastAsiaTheme="minorEastAsia"/>
          <w:noProof/>
          <w:sz w:val="22"/>
          <w:lang w:val="en-US" w:eastAsia="en-US" w:bidi="ar-SA"/>
        </w:rPr>
      </w:pPr>
      <w:hyperlink w:anchor="_Toc411603586" w:history="1">
        <w:r w:rsidR="00E826A7" w:rsidRPr="00FA2E65">
          <w:rPr>
            <w:rStyle w:val="Hyperlink"/>
            <w:noProof/>
          </w:rPr>
          <w:t>Windows Server 2012 R2 Standard</w:t>
        </w:r>
        <w:r w:rsidR="00E826A7">
          <w:rPr>
            <w:noProof/>
            <w:webHidden/>
          </w:rPr>
          <w:tab/>
        </w:r>
        <w:r w:rsidR="00E826A7">
          <w:rPr>
            <w:noProof/>
            <w:webHidden/>
          </w:rPr>
          <w:fldChar w:fldCharType="begin"/>
        </w:r>
        <w:r w:rsidR="00E826A7">
          <w:rPr>
            <w:noProof/>
            <w:webHidden/>
          </w:rPr>
          <w:instrText xml:space="preserve"> PAGEREF _Toc411603586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420BDF97" w14:textId="77777777" w:rsidR="00E826A7" w:rsidRDefault="00B91E33">
      <w:pPr>
        <w:pStyle w:val="TOC6"/>
        <w:tabs>
          <w:tab w:val="right" w:leader="dot" w:pos="5030"/>
        </w:tabs>
        <w:rPr>
          <w:rFonts w:eastAsiaTheme="minorEastAsia"/>
          <w:noProof/>
          <w:sz w:val="22"/>
          <w:lang w:val="en-US" w:eastAsia="en-US" w:bidi="ar-SA"/>
        </w:rPr>
      </w:pPr>
      <w:hyperlink w:anchor="_Toc411603587" w:history="1">
        <w:r w:rsidR="00E826A7" w:rsidRPr="00FA2E65">
          <w:rPr>
            <w:rStyle w:val="Hyperlink"/>
            <w:noProof/>
          </w:rPr>
          <w:t>Externer Connector für Windows Server 2012 Active Directory-Rechteverwaltungsdienste</w:t>
        </w:r>
        <w:r w:rsidR="00E826A7">
          <w:rPr>
            <w:noProof/>
            <w:webHidden/>
          </w:rPr>
          <w:tab/>
        </w:r>
        <w:r w:rsidR="00E826A7">
          <w:rPr>
            <w:noProof/>
            <w:webHidden/>
          </w:rPr>
          <w:fldChar w:fldCharType="begin"/>
        </w:r>
        <w:r w:rsidR="00E826A7">
          <w:rPr>
            <w:noProof/>
            <w:webHidden/>
          </w:rPr>
          <w:instrText xml:space="preserve"> PAGEREF _Toc411603587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5C8D7D9E" w14:textId="77777777" w:rsidR="00E826A7" w:rsidRDefault="00B91E33">
      <w:pPr>
        <w:pStyle w:val="TOC6"/>
        <w:tabs>
          <w:tab w:val="right" w:leader="dot" w:pos="5030"/>
        </w:tabs>
        <w:rPr>
          <w:rFonts w:eastAsiaTheme="minorEastAsia"/>
          <w:noProof/>
          <w:sz w:val="22"/>
          <w:lang w:val="en-US" w:eastAsia="en-US" w:bidi="ar-SA"/>
        </w:rPr>
      </w:pPr>
      <w:hyperlink w:anchor="_Toc411603588" w:history="1">
        <w:r w:rsidR="00E826A7" w:rsidRPr="00FA2E65">
          <w:rPr>
            <w:rStyle w:val="Hyperlink"/>
            <w:noProof/>
          </w:rPr>
          <w:t>Externer Connector für Windows Server 2012</w:t>
        </w:r>
        <w:r w:rsidR="00E826A7">
          <w:rPr>
            <w:noProof/>
            <w:webHidden/>
          </w:rPr>
          <w:tab/>
        </w:r>
        <w:r w:rsidR="00E826A7">
          <w:rPr>
            <w:noProof/>
            <w:webHidden/>
          </w:rPr>
          <w:fldChar w:fldCharType="begin"/>
        </w:r>
        <w:r w:rsidR="00E826A7">
          <w:rPr>
            <w:noProof/>
            <w:webHidden/>
          </w:rPr>
          <w:instrText xml:space="preserve"> PAGEREF _Toc411603588 \h </w:instrText>
        </w:r>
        <w:r w:rsidR="00E826A7">
          <w:rPr>
            <w:noProof/>
            <w:webHidden/>
          </w:rPr>
        </w:r>
        <w:r w:rsidR="00E826A7">
          <w:rPr>
            <w:noProof/>
            <w:webHidden/>
          </w:rPr>
          <w:fldChar w:fldCharType="separate"/>
        </w:r>
        <w:r w:rsidR="000E503B">
          <w:rPr>
            <w:noProof/>
            <w:webHidden/>
          </w:rPr>
          <w:t>40</w:t>
        </w:r>
        <w:r w:rsidR="00E826A7">
          <w:rPr>
            <w:noProof/>
            <w:webHidden/>
          </w:rPr>
          <w:fldChar w:fldCharType="end"/>
        </w:r>
      </w:hyperlink>
    </w:p>
    <w:p w14:paraId="3B190777"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89" w:history="1">
        <w:r w:rsidR="00E826A7" w:rsidRPr="00FA2E65">
          <w:rPr>
            <w:rStyle w:val="Hyperlink"/>
            <w:noProof/>
          </w:rPr>
          <w:t>Windows Small Business Server</w:t>
        </w:r>
        <w:r w:rsidR="00E826A7">
          <w:rPr>
            <w:noProof/>
            <w:webHidden/>
          </w:rPr>
          <w:tab/>
        </w:r>
        <w:r w:rsidR="00E826A7">
          <w:rPr>
            <w:noProof/>
            <w:webHidden/>
          </w:rPr>
          <w:fldChar w:fldCharType="begin"/>
        </w:r>
        <w:r w:rsidR="00E826A7">
          <w:rPr>
            <w:noProof/>
            <w:webHidden/>
          </w:rPr>
          <w:instrText xml:space="preserve"> PAGEREF _Toc411603589 \h </w:instrText>
        </w:r>
        <w:r w:rsidR="00E826A7">
          <w:rPr>
            <w:noProof/>
            <w:webHidden/>
          </w:rPr>
        </w:r>
        <w:r w:rsidR="00E826A7">
          <w:rPr>
            <w:noProof/>
            <w:webHidden/>
          </w:rPr>
          <w:fldChar w:fldCharType="separate"/>
        </w:r>
        <w:r w:rsidR="000E503B">
          <w:rPr>
            <w:noProof/>
            <w:webHidden/>
          </w:rPr>
          <w:t>41</w:t>
        </w:r>
        <w:r w:rsidR="00E826A7">
          <w:rPr>
            <w:noProof/>
            <w:webHidden/>
          </w:rPr>
          <w:fldChar w:fldCharType="end"/>
        </w:r>
      </w:hyperlink>
    </w:p>
    <w:p w14:paraId="4A403DBE" w14:textId="77777777" w:rsidR="00E826A7" w:rsidRDefault="00B91E33">
      <w:pPr>
        <w:pStyle w:val="TOC6"/>
        <w:tabs>
          <w:tab w:val="right" w:leader="dot" w:pos="5030"/>
        </w:tabs>
        <w:rPr>
          <w:rFonts w:eastAsiaTheme="minorEastAsia"/>
          <w:noProof/>
          <w:sz w:val="22"/>
          <w:lang w:val="en-US" w:eastAsia="en-US" w:bidi="ar-SA"/>
        </w:rPr>
      </w:pPr>
      <w:hyperlink w:anchor="_Toc411603590" w:history="1">
        <w:r w:rsidR="00E826A7" w:rsidRPr="00FA2E65">
          <w:rPr>
            <w:rStyle w:val="Hyperlink"/>
            <w:noProof/>
          </w:rPr>
          <w:t>CAL-Suite für Windows Small Business Server 2011 (1 Client)</w:t>
        </w:r>
        <w:r w:rsidR="00E826A7">
          <w:rPr>
            <w:noProof/>
            <w:webHidden/>
          </w:rPr>
          <w:tab/>
        </w:r>
        <w:r w:rsidR="00E826A7">
          <w:rPr>
            <w:noProof/>
            <w:webHidden/>
          </w:rPr>
          <w:fldChar w:fldCharType="begin"/>
        </w:r>
        <w:r w:rsidR="00E826A7">
          <w:rPr>
            <w:noProof/>
            <w:webHidden/>
          </w:rPr>
          <w:instrText xml:space="preserve"> PAGEREF _Toc411603590 \h </w:instrText>
        </w:r>
        <w:r w:rsidR="00E826A7">
          <w:rPr>
            <w:noProof/>
            <w:webHidden/>
          </w:rPr>
        </w:r>
        <w:r w:rsidR="00E826A7">
          <w:rPr>
            <w:noProof/>
            <w:webHidden/>
          </w:rPr>
          <w:fldChar w:fldCharType="separate"/>
        </w:r>
        <w:r w:rsidR="000E503B">
          <w:rPr>
            <w:noProof/>
            <w:webHidden/>
          </w:rPr>
          <w:t>41</w:t>
        </w:r>
        <w:r w:rsidR="00E826A7">
          <w:rPr>
            <w:noProof/>
            <w:webHidden/>
          </w:rPr>
          <w:fldChar w:fldCharType="end"/>
        </w:r>
      </w:hyperlink>
    </w:p>
    <w:p w14:paraId="1D8D6FE0" w14:textId="77777777" w:rsidR="00E826A7" w:rsidRDefault="00B91E33">
      <w:pPr>
        <w:pStyle w:val="TOC6"/>
        <w:tabs>
          <w:tab w:val="right" w:leader="dot" w:pos="5030"/>
        </w:tabs>
        <w:rPr>
          <w:rFonts w:eastAsiaTheme="minorEastAsia"/>
          <w:noProof/>
          <w:sz w:val="22"/>
          <w:lang w:val="en-US" w:eastAsia="en-US" w:bidi="ar-SA"/>
        </w:rPr>
      </w:pPr>
      <w:hyperlink w:anchor="_Toc411603591" w:history="1">
        <w:r w:rsidR="00E826A7" w:rsidRPr="00FA2E65">
          <w:rPr>
            <w:rStyle w:val="Hyperlink"/>
            <w:noProof/>
          </w:rPr>
          <w:t>CAL-Suite für Windows Small Business Server 2011 (5 Client)</w:t>
        </w:r>
        <w:r w:rsidR="00E826A7">
          <w:rPr>
            <w:noProof/>
            <w:webHidden/>
          </w:rPr>
          <w:tab/>
        </w:r>
        <w:r w:rsidR="00E826A7">
          <w:rPr>
            <w:noProof/>
            <w:webHidden/>
          </w:rPr>
          <w:fldChar w:fldCharType="begin"/>
        </w:r>
        <w:r w:rsidR="00E826A7">
          <w:rPr>
            <w:noProof/>
            <w:webHidden/>
          </w:rPr>
          <w:instrText xml:space="preserve"> PAGEREF _Toc411603591 \h </w:instrText>
        </w:r>
        <w:r w:rsidR="00E826A7">
          <w:rPr>
            <w:noProof/>
            <w:webHidden/>
          </w:rPr>
        </w:r>
        <w:r w:rsidR="00E826A7">
          <w:rPr>
            <w:noProof/>
            <w:webHidden/>
          </w:rPr>
          <w:fldChar w:fldCharType="separate"/>
        </w:r>
        <w:r w:rsidR="000E503B">
          <w:rPr>
            <w:noProof/>
            <w:webHidden/>
          </w:rPr>
          <w:t>41</w:t>
        </w:r>
        <w:r w:rsidR="00E826A7">
          <w:rPr>
            <w:noProof/>
            <w:webHidden/>
          </w:rPr>
          <w:fldChar w:fldCharType="end"/>
        </w:r>
      </w:hyperlink>
    </w:p>
    <w:p w14:paraId="5609B3A6" w14:textId="77777777" w:rsidR="00E826A7" w:rsidRDefault="00B91E33">
      <w:pPr>
        <w:pStyle w:val="TOC6"/>
        <w:tabs>
          <w:tab w:val="right" w:leader="dot" w:pos="5030"/>
        </w:tabs>
        <w:rPr>
          <w:rFonts w:eastAsiaTheme="minorEastAsia"/>
          <w:noProof/>
          <w:sz w:val="22"/>
          <w:lang w:val="en-US" w:eastAsia="en-US" w:bidi="ar-SA"/>
        </w:rPr>
      </w:pPr>
      <w:hyperlink w:anchor="_Toc411603592" w:history="1">
        <w:r w:rsidR="00E826A7" w:rsidRPr="00FA2E65">
          <w:rPr>
            <w:rStyle w:val="Hyperlink"/>
            <w:noProof/>
          </w:rPr>
          <w:t>CAL-Suite für Windows Small Business Server 2011 (20 Client)</w:t>
        </w:r>
        <w:r w:rsidR="00E826A7">
          <w:rPr>
            <w:noProof/>
            <w:webHidden/>
          </w:rPr>
          <w:tab/>
        </w:r>
        <w:r w:rsidR="00E826A7">
          <w:rPr>
            <w:noProof/>
            <w:webHidden/>
          </w:rPr>
          <w:fldChar w:fldCharType="begin"/>
        </w:r>
        <w:r w:rsidR="00E826A7">
          <w:rPr>
            <w:noProof/>
            <w:webHidden/>
          </w:rPr>
          <w:instrText xml:space="preserve"> PAGEREF _Toc411603592 \h </w:instrText>
        </w:r>
        <w:r w:rsidR="00E826A7">
          <w:rPr>
            <w:noProof/>
            <w:webHidden/>
          </w:rPr>
        </w:r>
        <w:r w:rsidR="00E826A7">
          <w:rPr>
            <w:noProof/>
            <w:webHidden/>
          </w:rPr>
          <w:fldChar w:fldCharType="separate"/>
        </w:r>
        <w:r w:rsidR="000E503B">
          <w:rPr>
            <w:noProof/>
            <w:webHidden/>
          </w:rPr>
          <w:t>41</w:t>
        </w:r>
        <w:r w:rsidR="00E826A7">
          <w:rPr>
            <w:noProof/>
            <w:webHidden/>
          </w:rPr>
          <w:fldChar w:fldCharType="end"/>
        </w:r>
      </w:hyperlink>
    </w:p>
    <w:p w14:paraId="4D3DC7E3" w14:textId="1A2638AE" w:rsidR="00E826A7" w:rsidRDefault="00B91E33">
      <w:pPr>
        <w:pStyle w:val="TOC6"/>
        <w:tabs>
          <w:tab w:val="right" w:leader="dot" w:pos="5030"/>
        </w:tabs>
        <w:rPr>
          <w:rFonts w:eastAsiaTheme="minorEastAsia"/>
          <w:noProof/>
          <w:sz w:val="22"/>
          <w:lang w:val="en-US" w:eastAsia="en-US" w:bidi="ar-SA"/>
        </w:rPr>
      </w:pPr>
      <w:hyperlink w:anchor="_Toc411603593" w:history="1">
        <w:r w:rsidR="00E826A7" w:rsidRPr="00FA2E65">
          <w:rPr>
            <w:rStyle w:val="Hyperlink"/>
            <w:noProof/>
          </w:rPr>
          <w:t xml:space="preserve">Add-On-CAL-Suite für Windows Small Business Server 2011 </w:t>
        </w:r>
        <w:r w:rsidR="00E826A7">
          <w:rPr>
            <w:rStyle w:val="Hyperlink"/>
            <w:noProof/>
          </w:rPr>
          <w:br/>
        </w:r>
        <w:r w:rsidR="00E826A7" w:rsidRPr="00FA2E65">
          <w:rPr>
            <w:rStyle w:val="Hyperlink"/>
            <w:noProof/>
          </w:rPr>
          <w:t>Premium (1 Client)</w:t>
        </w:r>
        <w:r w:rsidR="00E826A7">
          <w:rPr>
            <w:noProof/>
            <w:webHidden/>
          </w:rPr>
          <w:tab/>
        </w:r>
        <w:r w:rsidR="00E826A7">
          <w:rPr>
            <w:noProof/>
            <w:webHidden/>
          </w:rPr>
          <w:fldChar w:fldCharType="begin"/>
        </w:r>
        <w:r w:rsidR="00E826A7">
          <w:rPr>
            <w:noProof/>
            <w:webHidden/>
          </w:rPr>
          <w:instrText xml:space="preserve"> PAGEREF _Toc411603593 \h </w:instrText>
        </w:r>
        <w:r w:rsidR="00E826A7">
          <w:rPr>
            <w:noProof/>
            <w:webHidden/>
          </w:rPr>
        </w:r>
        <w:r w:rsidR="00E826A7">
          <w:rPr>
            <w:noProof/>
            <w:webHidden/>
          </w:rPr>
          <w:fldChar w:fldCharType="separate"/>
        </w:r>
        <w:r w:rsidR="000E503B">
          <w:rPr>
            <w:noProof/>
            <w:webHidden/>
          </w:rPr>
          <w:t>41</w:t>
        </w:r>
        <w:r w:rsidR="00E826A7">
          <w:rPr>
            <w:noProof/>
            <w:webHidden/>
          </w:rPr>
          <w:fldChar w:fldCharType="end"/>
        </w:r>
      </w:hyperlink>
    </w:p>
    <w:p w14:paraId="562A2E79" w14:textId="47591DDD" w:rsidR="00E826A7" w:rsidRDefault="00B91E33">
      <w:pPr>
        <w:pStyle w:val="TOC6"/>
        <w:tabs>
          <w:tab w:val="right" w:leader="dot" w:pos="5030"/>
        </w:tabs>
        <w:rPr>
          <w:rFonts w:eastAsiaTheme="minorEastAsia"/>
          <w:noProof/>
          <w:sz w:val="22"/>
          <w:lang w:val="en-US" w:eastAsia="en-US" w:bidi="ar-SA"/>
        </w:rPr>
      </w:pPr>
      <w:hyperlink w:anchor="_Toc411603594" w:history="1">
        <w:r w:rsidR="00E826A7" w:rsidRPr="00FA2E65">
          <w:rPr>
            <w:rStyle w:val="Hyperlink"/>
            <w:noProof/>
          </w:rPr>
          <w:t xml:space="preserve">Add-On-CAL-Suite für Windows Small Business Server 2011 </w:t>
        </w:r>
        <w:r w:rsidR="00E826A7">
          <w:rPr>
            <w:rStyle w:val="Hyperlink"/>
            <w:noProof/>
          </w:rPr>
          <w:br/>
        </w:r>
        <w:r w:rsidR="00E826A7" w:rsidRPr="00FA2E65">
          <w:rPr>
            <w:rStyle w:val="Hyperlink"/>
            <w:noProof/>
          </w:rPr>
          <w:t>Premium (5 Client)</w:t>
        </w:r>
        <w:r w:rsidR="00E826A7">
          <w:rPr>
            <w:noProof/>
            <w:webHidden/>
          </w:rPr>
          <w:tab/>
        </w:r>
        <w:r w:rsidR="00E826A7">
          <w:rPr>
            <w:noProof/>
            <w:webHidden/>
          </w:rPr>
          <w:fldChar w:fldCharType="begin"/>
        </w:r>
        <w:r w:rsidR="00E826A7">
          <w:rPr>
            <w:noProof/>
            <w:webHidden/>
          </w:rPr>
          <w:instrText xml:space="preserve"> PAGEREF _Toc411603594 \h </w:instrText>
        </w:r>
        <w:r w:rsidR="00E826A7">
          <w:rPr>
            <w:noProof/>
            <w:webHidden/>
          </w:rPr>
        </w:r>
        <w:r w:rsidR="00E826A7">
          <w:rPr>
            <w:noProof/>
            <w:webHidden/>
          </w:rPr>
          <w:fldChar w:fldCharType="separate"/>
        </w:r>
        <w:r w:rsidR="000E503B">
          <w:rPr>
            <w:noProof/>
            <w:webHidden/>
          </w:rPr>
          <w:t>41</w:t>
        </w:r>
        <w:r w:rsidR="00E826A7">
          <w:rPr>
            <w:noProof/>
            <w:webHidden/>
          </w:rPr>
          <w:fldChar w:fldCharType="end"/>
        </w:r>
      </w:hyperlink>
    </w:p>
    <w:p w14:paraId="2B45BE16" w14:textId="40DB7908" w:rsidR="00E826A7" w:rsidRDefault="00B91E33">
      <w:pPr>
        <w:pStyle w:val="TOC6"/>
        <w:tabs>
          <w:tab w:val="right" w:leader="dot" w:pos="5030"/>
        </w:tabs>
        <w:rPr>
          <w:rFonts w:eastAsiaTheme="minorEastAsia"/>
          <w:noProof/>
          <w:sz w:val="22"/>
          <w:lang w:val="en-US" w:eastAsia="en-US" w:bidi="ar-SA"/>
        </w:rPr>
      </w:pPr>
      <w:hyperlink w:anchor="_Toc411603595" w:history="1">
        <w:r w:rsidR="00E826A7" w:rsidRPr="00FA2E65">
          <w:rPr>
            <w:rStyle w:val="Hyperlink"/>
            <w:noProof/>
          </w:rPr>
          <w:t xml:space="preserve">Add-On-CAL-Suite für Windows Small Business Server 2011 </w:t>
        </w:r>
        <w:r w:rsidR="00E826A7">
          <w:rPr>
            <w:rStyle w:val="Hyperlink"/>
            <w:noProof/>
          </w:rPr>
          <w:br/>
        </w:r>
        <w:r w:rsidR="00E826A7" w:rsidRPr="00FA2E65">
          <w:rPr>
            <w:rStyle w:val="Hyperlink"/>
            <w:noProof/>
          </w:rPr>
          <w:t>Premium (20 Client)</w:t>
        </w:r>
        <w:r w:rsidR="00E826A7">
          <w:rPr>
            <w:noProof/>
            <w:webHidden/>
          </w:rPr>
          <w:tab/>
        </w:r>
        <w:r w:rsidR="00E826A7">
          <w:rPr>
            <w:noProof/>
            <w:webHidden/>
          </w:rPr>
          <w:fldChar w:fldCharType="begin"/>
        </w:r>
        <w:r w:rsidR="00E826A7">
          <w:rPr>
            <w:noProof/>
            <w:webHidden/>
          </w:rPr>
          <w:instrText xml:space="preserve"> PAGEREF _Toc411603595 \h </w:instrText>
        </w:r>
        <w:r w:rsidR="00E826A7">
          <w:rPr>
            <w:noProof/>
            <w:webHidden/>
          </w:rPr>
        </w:r>
        <w:r w:rsidR="00E826A7">
          <w:rPr>
            <w:noProof/>
            <w:webHidden/>
          </w:rPr>
          <w:fldChar w:fldCharType="separate"/>
        </w:r>
        <w:r w:rsidR="000E503B">
          <w:rPr>
            <w:noProof/>
            <w:webHidden/>
          </w:rPr>
          <w:t>41</w:t>
        </w:r>
        <w:r w:rsidR="00E826A7">
          <w:rPr>
            <w:noProof/>
            <w:webHidden/>
          </w:rPr>
          <w:fldChar w:fldCharType="end"/>
        </w:r>
      </w:hyperlink>
    </w:p>
    <w:p w14:paraId="2D9A1B93" w14:textId="77777777" w:rsidR="00E826A7" w:rsidRDefault="00B91E33">
      <w:pPr>
        <w:pStyle w:val="TOC1"/>
        <w:tabs>
          <w:tab w:val="right" w:leader="dot" w:pos="5030"/>
        </w:tabs>
        <w:rPr>
          <w:rFonts w:eastAsiaTheme="minorEastAsia"/>
          <w:b w:val="0"/>
          <w:caps w:val="0"/>
          <w:noProof/>
          <w:sz w:val="22"/>
          <w:lang w:val="en-US" w:eastAsia="en-US" w:bidi="ar-SA"/>
        </w:rPr>
      </w:pPr>
      <w:hyperlink w:anchor="_Toc411603596" w:history="1">
        <w:r w:rsidR="00E826A7" w:rsidRPr="00FA2E65">
          <w:rPr>
            <w:rStyle w:val="Hyperlink"/>
            <w:noProof/>
          </w:rPr>
          <w:t>Onlinedienste</w:t>
        </w:r>
        <w:r w:rsidR="00E826A7">
          <w:rPr>
            <w:noProof/>
            <w:webHidden/>
          </w:rPr>
          <w:tab/>
        </w:r>
        <w:r w:rsidR="00E826A7">
          <w:rPr>
            <w:noProof/>
            <w:webHidden/>
          </w:rPr>
          <w:fldChar w:fldCharType="begin"/>
        </w:r>
        <w:r w:rsidR="00E826A7">
          <w:rPr>
            <w:noProof/>
            <w:webHidden/>
          </w:rPr>
          <w:instrText xml:space="preserve"> PAGEREF _Toc411603596 \h </w:instrText>
        </w:r>
        <w:r w:rsidR="00E826A7">
          <w:rPr>
            <w:noProof/>
            <w:webHidden/>
          </w:rPr>
        </w:r>
        <w:r w:rsidR="00E826A7">
          <w:rPr>
            <w:noProof/>
            <w:webHidden/>
          </w:rPr>
          <w:fldChar w:fldCharType="separate"/>
        </w:r>
        <w:r w:rsidR="000E503B">
          <w:rPr>
            <w:noProof/>
            <w:webHidden/>
          </w:rPr>
          <w:t>42</w:t>
        </w:r>
        <w:r w:rsidR="00E826A7">
          <w:rPr>
            <w:noProof/>
            <w:webHidden/>
          </w:rPr>
          <w:fldChar w:fldCharType="end"/>
        </w:r>
      </w:hyperlink>
    </w:p>
    <w:p w14:paraId="0C20981E"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597" w:history="1">
        <w:r w:rsidR="00E826A7" w:rsidRPr="00FA2E65">
          <w:rPr>
            <w:rStyle w:val="Hyperlink"/>
            <w:noProof/>
          </w:rPr>
          <w:t>Allgemeine Bestimmungen</w:t>
        </w:r>
        <w:r w:rsidR="00E826A7">
          <w:rPr>
            <w:noProof/>
            <w:webHidden/>
          </w:rPr>
          <w:tab/>
        </w:r>
        <w:r w:rsidR="00E826A7">
          <w:rPr>
            <w:noProof/>
            <w:webHidden/>
          </w:rPr>
          <w:fldChar w:fldCharType="begin"/>
        </w:r>
        <w:r w:rsidR="00E826A7">
          <w:rPr>
            <w:noProof/>
            <w:webHidden/>
          </w:rPr>
          <w:instrText xml:space="preserve"> PAGEREF _Toc411603597 \h </w:instrText>
        </w:r>
        <w:r w:rsidR="00E826A7">
          <w:rPr>
            <w:noProof/>
            <w:webHidden/>
          </w:rPr>
        </w:r>
        <w:r w:rsidR="00E826A7">
          <w:rPr>
            <w:noProof/>
            <w:webHidden/>
          </w:rPr>
          <w:fldChar w:fldCharType="separate"/>
        </w:r>
        <w:r w:rsidR="000E503B">
          <w:rPr>
            <w:noProof/>
            <w:webHidden/>
          </w:rPr>
          <w:t>42</w:t>
        </w:r>
        <w:r w:rsidR="00E826A7">
          <w:rPr>
            <w:noProof/>
            <w:webHidden/>
          </w:rPr>
          <w:fldChar w:fldCharType="end"/>
        </w:r>
      </w:hyperlink>
    </w:p>
    <w:p w14:paraId="597875D6"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98" w:history="1">
        <w:r w:rsidR="00E826A7" w:rsidRPr="00FA2E65">
          <w:rPr>
            <w:rStyle w:val="Hyperlink"/>
            <w:noProof/>
          </w:rPr>
          <w:t>Regionale Verfügbarkeit von Onlinediensten</w:t>
        </w:r>
        <w:r w:rsidR="00E826A7">
          <w:rPr>
            <w:noProof/>
            <w:webHidden/>
          </w:rPr>
          <w:tab/>
        </w:r>
        <w:r w:rsidR="00E826A7">
          <w:rPr>
            <w:noProof/>
            <w:webHidden/>
          </w:rPr>
          <w:fldChar w:fldCharType="begin"/>
        </w:r>
        <w:r w:rsidR="00E826A7">
          <w:rPr>
            <w:noProof/>
            <w:webHidden/>
          </w:rPr>
          <w:instrText xml:space="preserve"> PAGEREF _Toc411603598 \h </w:instrText>
        </w:r>
        <w:r w:rsidR="00E826A7">
          <w:rPr>
            <w:noProof/>
            <w:webHidden/>
          </w:rPr>
        </w:r>
        <w:r w:rsidR="00E826A7">
          <w:rPr>
            <w:noProof/>
            <w:webHidden/>
          </w:rPr>
          <w:fldChar w:fldCharType="separate"/>
        </w:r>
        <w:r w:rsidR="000E503B">
          <w:rPr>
            <w:noProof/>
            <w:webHidden/>
          </w:rPr>
          <w:t>42</w:t>
        </w:r>
        <w:r w:rsidR="00E826A7">
          <w:rPr>
            <w:noProof/>
            <w:webHidden/>
          </w:rPr>
          <w:fldChar w:fldCharType="end"/>
        </w:r>
      </w:hyperlink>
    </w:p>
    <w:p w14:paraId="7D4D82C2"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599" w:history="1">
        <w:r w:rsidR="00E826A7" w:rsidRPr="00FA2E65">
          <w:rPr>
            <w:rStyle w:val="Hyperlink"/>
            <w:noProof/>
          </w:rPr>
          <w:t>Regeln für den Erwerb von Onlinediensten</w:t>
        </w:r>
        <w:r w:rsidR="00E826A7">
          <w:rPr>
            <w:noProof/>
            <w:webHidden/>
          </w:rPr>
          <w:tab/>
        </w:r>
        <w:r w:rsidR="00E826A7">
          <w:rPr>
            <w:noProof/>
            <w:webHidden/>
          </w:rPr>
          <w:fldChar w:fldCharType="begin"/>
        </w:r>
        <w:r w:rsidR="00E826A7">
          <w:rPr>
            <w:noProof/>
            <w:webHidden/>
          </w:rPr>
          <w:instrText xml:space="preserve"> PAGEREF _Toc411603599 \h </w:instrText>
        </w:r>
        <w:r w:rsidR="00E826A7">
          <w:rPr>
            <w:noProof/>
            <w:webHidden/>
          </w:rPr>
        </w:r>
        <w:r w:rsidR="00E826A7">
          <w:rPr>
            <w:noProof/>
            <w:webHidden/>
          </w:rPr>
          <w:fldChar w:fldCharType="separate"/>
        </w:r>
        <w:r w:rsidR="000E503B">
          <w:rPr>
            <w:noProof/>
            <w:webHidden/>
          </w:rPr>
          <w:t>42</w:t>
        </w:r>
        <w:r w:rsidR="00E826A7">
          <w:rPr>
            <w:noProof/>
            <w:webHidden/>
          </w:rPr>
          <w:fldChar w:fldCharType="end"/>
        </w:r>
      </w:hyperlink>
    </w:p>
    <w:p w14:paraId="219E3B86" w14:textId="3EBF0844" w:rsidR="00E826A7" w:rsidRDefault="00B91E33">
      <w:pPr>
        <w:pStyle w:val="TOC4"/>
        <w:tabs>
          <w:tab w:val="right" w:leader="dot" w:pos="5030"/>
        </w:tabs>
        <w:rPr>
          <w:rFonts w:eastAsiaTheme="minorEastAsia"/>
          <w:smallCaps w:val="0"/>
          <w:noProof/>
          <w:sz w:val="22"/>
          <w:lang w:val="en-US" w:eastAsia="en-US" w:bidi="ar-SA"/>
        </w:rPr>
      </w:pPr>
      <w:hyperlink w:anchor="_Toc411603600" w:history="1">
        <w:r w:rsidR="00E826A7" w:rsidRPr="00FA2E65">
          <w:rPr>
            <w:rStyle w:val="Hyperlink"/>
            <w:noProof/>
          </w:rPr>
          <w:t xml:space="preserve">Abonnementlaufzeiten und Zahlungsbestimmungsoptionen </w:t>
        </w:r>
        <w:r w:rsidR="00E826A7">
          <w:rPr>
            <w:rStyle w:val="Hyperlink"/>
            <w:noProof/>
          </w:rPr>
          <w:br/>
        </w:r>
        <w:r w:rsidR="00E826A7" w:rsidRPr="00FA2E65">
          <w:rPr>
            <w:rStyle w:val="Hyperlink"/>
            <w:noProof/>
          </w:rPr>
          <w:t>im Zusammenhang mit Onlinediensten</w:t>
        </w:r>
        <w:r w:rsidR="00E826A7">
          <w:rPr>
            <w:noProof/>
            <w:webHidden/>
          </w:rPr>
          <w:tab/>
        </w:r>
        <w:r w:rsidR="00E826A7">
          <w:rPr>
            <w:noProof/>
            <w:webHidden/>
          </w:rPr>
          <w:fldChar w:fldCharType="begin"/>
        </w:r>
        <w:r w:rsidR="00E826A7">
          <w:rPr>
            <w:noProof/>
            <w:webHidden/>
          </w:rPr>
          <w:instrText xml:space="preserve"> PAGEREF _Toc411603600 \h </w:instrText>
        </w:r>
        <w:r w:rsidR="00E826A7">
          <w:rPr>
            <w:noProof/>
            <w:webHidden/>
          </w:rPr>
        </w:r>
        <w:r w:rsidR="00E826A7">
          <w:rPr>
            <w:noProof/>
            <w:webHidden/>
          </w:rPr>
          <w:fldChar w:fldCharType="separate"/>
        </w:r>
        <w:r w:rsidR="000E503B">
          <w:rPr>
            <w:noProof/>
            <w:webHidden/>
          </w:rPr>
          <w:t>42</w:t>
        </w:r>
        <w:r w:rsidR="00E826A7">
          <w:rPr>
            <w:noProof/>
            <w:webHidden/>
          </w:rPr>
          <w:fldChar w:fldCharType="end"/>
        </w:r>
      </w:hyperlink>
    </w:p>
    <w:p w14:paraId="4E5E3E7F"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01" w:history="1">
        <w:r w:rsidR="00E826A7" w:rsidRPr="00FA2E65">
          <w:rPr>
            <w:rStyle w:val="Hyperlink"/>
            <w:noProof/>
          </w:rPr>
          <w:t>Verlängerung von Online Services</w:t>
        </w:r>
        <w:r w:rsidR="00E826A7">
          <w:rPr>
            <w:noProof/>
            <w:webHidden/>
          </w:rPr>
          <w:tab/>
        </w:r>
        <w:r w:rsidR="00E826A7">
          <w:rPr>
            <w:noProof/>
            <w:webHidden/>
          </w:rPr>
          <w:fldChar w:fldCharType="begin"/>
        </w:r>
        <w:r w:rsidR="00E826A7">
          <w:rPr>
            <w:noProof/>
            <w:webHidden/>
          </w:rPr>
          <w:instrText xml:space="preserve"> PAGEREF _Toc411603601 \h </w:instrText>
        </w:r>
        <w:r w:rsidR="00E826A7">
          <w:rPr>
            <w:noProof/>
            <w:webHidden/>
          </w:rPr>
        </w:r>
        <w:r w:rsidR="00E826A7">
          <w:rPr>
            <w:noProof/>
            <w:webHidden/>
          </w:rPr>
          <w:fldChar w:fldCharType="separate"/>
        </w:r>
        <w:r w:rsidR="000E503B">
          <w:rPr>
            <w:noProof/>
            <w:webHidden/>
          </w:rPr>
          <w:t>43</w:t>
        </w:r>
        <w:r w:rsidR="00E826A7">
          <w:rPr>
            <w:noProof/>
            <w:webHidden/>
          </w:rPr>
          <w:fldChar w:fldCharType="end"/>
        </w:r>
      </w:hyperlink>
    </w:p>
    <w:p w14:paraId="10907E88"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602" w:history="1">
        <w:r w:rsidR="00E826A7" w:rsidRPr="00FA2E65">
          <w:rPr>
            <w:rStyle w:val="Hyperlink"/>
            <w:noProof/>
          </w:rPr>
          <w:t>Microsoft Azure-Dienste</w:t>
        </w:r>
        <w:r w:rsidR="00E826A7">
          <w:rPr>
            <w:noProof/>
            <w:webHidden/>
          </w:rPr>
          <w:tab/>
        </w:r>
        <w:r w:rsidR="00E826A7">
          <w:rPr>
            <w:noProof/>
            <w:webHidden/>
          </w:rPr>
          <w:fldChar w:fldCharType="begin"/>
        </w:r>
        <w:r w:rsidR="00E826A7">
          <w:rPr>
            <w:noProof/>
            <w:webHidden/>
          </w:rPr>
          <w:instrText xml:space="preserve"> PAGEREF _Toc411603602 \h </w:instrText>
        </w:r>
        <w:r w:rsidR="00E826A7">
          <w:rPr>
            <w:noProof/>
            <w:webHidden/>
          </w:rPr>
        </w:r>
        <w:r w:rsidR="00E826A7">
          <w:rPr>
            <w:noProof/>
            <w:webHidden/>
          </w:rPr>
          <w:fldChar w:fldCharType="separate"/>
        </w:r>
        <w:r w:rsidR="000E503B">
          <w:rPr>
            <w:noProof/>
            <w:webHidden/>
          </w:rPr>
          <w:t>43</w:t>
        </w:r>
        <w:r w:rsidR="00E826A7">
          <w:rPr>
            <w:noProof/>
            <w:webHidden/>
          </w:rPr>
          <w:fldChar w:fldCharType="end"/>
        </w:r>
      </w:hyperlink>
    </w:p>
    <w:p w14:paraId="1252EC91"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03" w:history="1">
        <w:r w:rsidR="00E826A7" w:rsidRPr="00FA2E65">
          <w:rPr>
            <w:rStyle w:val="Hyperlink"/>
            <w:noProof/>
          </w:rPr>
          <w:t>Microsoft Azure-Dienste</w:t>
        </w:r>
        <w:r w:rsidR="00E826A7">
          <w:rPr>
            <w:noProof/>
            <w:webHidden/>
          </w:rPr>
          <w:tab/>
        </w:r>
        <w:r w:rsidR="00E826A7">
          <w:rPr>
            <w:noProof/>
            <w:webHidden/>
          </w:rPr>
          <w:fldChar w:fldCharType="begin"/>
        </w:r>
        <w:r w:rsidR="00E826A7">
          <w:rPr>
            <w:noProof/>
            <w:webHidden/>
          </w:rPr>
          <w:instrText xml:space="preserve"> PAGEREF _Toc411603603 \h </w:instrText>
        </w:r>
        <w:r w:rsidR="00E826A7">
          <w:rPr>
            <w:noProof/>
            <w:webHidden/>
          </w:rPr>
        </w:r>
        <w:r w:rsidR="00E826A7">
          <w:rPr>
            <w:noProof/>
            <w:webHidden/>
          </w:rPr>
          <w:fldChar w:fldCharType="separate"/>
        </w:r>
        <w:r w:rsidR="000E503B">
          <w:rPr>
            <w:noProof/>
            <w:webHidden/>
          </w:rPr>
          <w:t>45</w:t>
        </w:r>
        <w:r w:rsidR="00E826A7">
          <w:rPr>
            <w:noProof/>
            <w:webHidden/>
          </w:rPr>
          <w:fldChar w:fldCharType="end"/>
        </w:r>
      </w:hyperlink>
    </w:p>
    <w:p w14:paraId="124A4341" w14:textId="77777777" w:rsidR="00E826A7" w:rsidRDefault="00B91E33">
      <w:pPr>
        <w:pStyle w:val="TOC6"/>
        <w:tabs>
          <w:tab w:val="right" w:leader="dot" w:pos="5030"/>
        </w:tabs>
        <w:rPr>
          <w:rFonts w:eastAsiaTheme="minorEastAsia"/>
          <w:noProof/>
          <w:sz w:val="22"/>
          <w:lang w:val="en-US" w:eastAsia="en-US" w:bidi="ar-SA"/>
        </w:rPr>
      </w:pPr>
      <w:hyperlink w:anchor="_Toc411603604" w:history="1">
        <w:r w:rsidR="00E826A7" w:rsidRPr="00FA2E65">
          <w:rPr>
            <w:rStyle w:val="Hyperlink"/>
            <w:noProof/>
          </w:rPr>
          <w:t>Microsoft Azure-Dienste</w:t>
        </w:r>
        <w:r w:rsidR="00E826A7">
          <w:rPr>
            <w:noProof/>
            <w:webHidden/>
          </w:rPr>
          <w:tab/>
        </w:r>
        <w:r w:rsidR="00E826A7">
          <w:rPr>
            <w:noProof/>
            <w:webHidden/>
          </w:rPr>
          <w:fldChar w:fldCharType="begin"/>
        </w:r>
        <w:r w:rsidR="00E826A7">
          <w:rPr>
            <w:noProof/>
            <w:webHidden/>
          </w:rPr>
          <w:instrText xml:space="preserve"> PAGEREF _Toc411603604 \h </w:instrText>
        </w:r>
        <w:r w:rsidR="00E826A7">
          <w:rPr>
            <w:noProof/>
            <w:webHidden/>
          </w:rPr>
        </w:r>
        <w:r w:rsidR="00E826A7">
          <w:rPr>
            <w:noProof/>
            <w:webHidden/>
          </w:rPr>
          <w:fldChar w:fldCharType="separate"/>
        </w:r>
        <w:r w:rsidR="000E503B">
          <w:rPr>
            <w:noProof/>
            <w:webHidden/>
          </w:rPr>
          <w:t>45</w:t>
        </w:r>
        <w:r w:rsidR="00E826A7">
          <w:rPr>
            <w:noProof/>
            <w:webHidden/>
          </w:rPr>
          <w:fldChar w:fldCharType="end"/>
        </w:r>
      </w:hyperlink>
    </w:p>
    <w:p w14:paraId="4602E084"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05" w:history="1">
        <w:r w:rsidR="00E826A7" w:rsidRPr="00FA2E65">
          <w:rPr>
            <w:rStyle w:val="Hyperlink"/>
            <w:noProof/>
          </w:rPr>
          <w:t>Microsoft Azure-Support (Plan)</w:t>
        </w:r>
        <w:r w:rsidR="00E826A7">
          <w:rPr>
            <w:noProof/>
            <w:webHidden/>
          </w:rPr>
          <w:tab/>
        </w:r>
        <w:r w:rsidR="00E826A7">
          <w:rPr>
            <w:noProof/>
            <w:webHidden/>
          </w:rPr>
          <w:fldChar w:fldCharType="begin"/>
        </w:r>
        <w:r w:rsidR="00E826A7">
          <w:rPr>
            <w:noProof/>
            <w:webHidden/>
          </w:rPr>
          <w:instrText xml:space="preserve"> PAGEREF _Toc411603605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776C01DD" w14:textId="77777777" w:rsidR="00E826A7" w:rsidRDefault="00B91E33">
      <w:pPr>
        <w:pStyle w:val="TOC6"/>
        <w:tabs>
          <w:tab w:val="right" w:leader="dot" w:pos="5030"/>
        </w:tabs>
        <w:rPr>
          <w:rFonts w:eastAsiaTheme="minorEastAsia"/>
          <w:noProof/>
          <w:sz w:val="22"/>
          <w:lang w:val="en-US" w:eastAsia="en-US" w:bidi="ar-SA"/>
        </w:rPr>
      </w:pPr>
      <w:hyperlink w:anchor="_Toc411603606" w:history="1">
        <w:r w:rsidR="00E826A7" w:rsidRPr="00FA2E65">
          <w:rPr>
            <w:rStyle w:val="Hyperlink"/>
            <w:noProof/>
          </w:rPr>
          <w:t>Standardsupport für Microsoft Azure</w:t>
        </w:r>
        <w:r w:rsidR="00E826A7">
          <w:rPr>
            <w:noProof/>
            <w:webHidden/>
          </w:rPr>
          <w:tab/>
        </w:r>
        <w:r w:rsidR="00E826A7">
          <w:rPr>
            <w:noProof/>
            <w:webHidden/>
          </w:rPr>
          <w:fldChar w:fldCharType="begin"/>
        </w:r>
        <w:r w:rsidR="00E826A7">
          <w:rPr>
            <w:noProof/>
            <w:webHidden/>
          </w:rPr>
          <w:instrText xml:space="preserve"> PAGEREF _Toc411603606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05907A4B" w14:textId="77777777" w:rsidR="00E826A7" w:rsidRDefault="00B91E33">
      <w:pPr>
        <w:pStyle w:val="TOC6"/>
        <w:tabs>
          <w:tab w:val="right" w:leader="dot" w:pos="5030"/>
        </w:tabs>
        <w:rPr>
          <w:rFonts w:eastAsiaTheme="minorEastAsia"/>
          <w:noProof/>
          <w:sz w:val="22"/>
          <w:lang w:val="en-US" w:eastAsia="en-US" w:bidi="ar-SA"/>
        </w:rPr>
      </w:pPr>
      <w:hyperlink w:anchor="_Toc411603607" w:history="1">
        <w:r w:rsidR="00E826A7" w:rsidRPr="00FA2E65">
          <w:rPr>
            <w:rStyle w:val="Hyperlink"/>
            <w:noProof/>
          </w:rPr>
          <w:t>Professional Direct Support für Microsoft Azure</w:t>
        </w:r>
        <w:r w:rsidR="00E826A7">
          <w:rPr>
            <w:noProof/>
            <w:webHidden/>
          </w:rPr>
          <w:tab/>
        </w:r>
        <w:r w:rsidR="00E826A7">
          <w:rPr>
            <w:noProof/>
            <w:webHidden/>
          </w:rPr>
          <w:fldChar w:fldCharType="begin"/>
        </w:r>
        <w:r w:rsidR="00E826A7">
          <w:rPr>
            <w:noProof/>
            <w:webHidden/>
          </w:rPr>
          <w:instrText xml:space="preserve"> PAGEREF _Toc411603607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12B03E3B"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08" w:history="1">
        <w:r w:rsidR="00E826A7" w:rsidRPr="00FA2E65">
          <w:rPr>
            <w:rStyle w:val="Hyperlink"/>
            <w:noProof/>
          </w:rPr>
          <w:t>Microsoft Azure-Sicherung (Plan)</w:t>
        </w:r>
        <w:r w:rsidR="00E826A7">
          <w:rPr>
            <w:noProof/>
            <w:webHidden/>
          </w:rPr>
          <w:tab/>
        </w:r>
        <w:r w:rsidR="00E826A7">
          <w:rPr>
            <w:noProof/>
            <w:webHidden/>
          </w:rPr>
          <w:fldChar w:fldCharType="begin"/>
        </w:r>
        <w:r w:rsidR="00E826A7">
          <w:rPr>
            <w:noProof/>
            <w:webHidden/>
          </w:rPr>
          <w:instrText xml:space="preserve"> PAGEREF _Toc411603608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0E500CA4" w14:textId="77777777" w:rsidR="00E826A7" w:rsidRDefault="00B91E33">
      <w:pPr>
        <w:pStyle w:val="TOC6"/>
        <w:tabs>
          <w:tab w:val="right" w:leader="dot" w:pos="5030"/>
        </w:tabs>
        <w:rPr>
          <w:rFonts w:eastAsiaTheme="minorEastAsia"/>
          <w:noProof/>
          <w:sz w:val="22"/>
          <w:lang w:val="en-US" w:eastAsia="en-US" w:bidi="ar-SA"/>
        </w:rPr>
      </w:pPr>
      <w:hyperlink w:anchor="_Toc411603609" w:history="1">
        <w:r w:rsidR="00E826A7" w:rsidRPr="00FA2E65">
          <w:rPr>
            <w:rStyle w:val="Hyperlink"/>
            <w:noProof/>
          </w:rPr>
          <w:t>Microsoft Azure-Sicherung</w:t>
        </w:r>
        <w:r w:rsidR="00E826A7">
          <w:rPr>
            <w:noProof/>
            <w:webHidden/>
          </w:rPr>
          <w:tab/>
        </w:r>
        <w:r w:rsidR="00E826A7">
          <w:rPr>
            <w:noProof/>
            <w:webHidden/>
          </w:rPr>
          <w:fldChar w:fldCharType="begin"/>
        </w:r>
        <w:r w:rsidR="00E826A7">
          <w:rPr>
            <w:noProof/>
            <w:webHidden/>
          </w:rPr>
          <w:instrText xml:space="preserve"> PAGEREF _Toc411603609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3001B3B0"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10" w:history="1">
        <w:r w:rsidR="00E826A7" w:rsidRPr="00FA2E65">
          <w:rPr>
            <w:rStyle w:val="Hyperlink"/>
            <w:noProof/>
          </w:rPr>
          <w:t>Microsoft Azure-Standortwiederherstellung (Plan)</w:t>
        </w:r>
        <w:r w:rsidR="00E826A7">
          <w:rPr>
            <w:noProof/>
            <w:webHidden/>
          </w:rPr>
          <w:tab/>
        </w:r>
        <w:r w:rsidR="00E826A7">
          <w:rPr>
            <w:noProof/>
            <w:webHidden/>
          </w:rPr>
          <w:fldChar w:fldCharType="begin"/>
        </w:r>
        <w:r w:rsidR="00E826A7">
          <w:rPr>
            <w:noProof/>
            <w:webHidden/>
          </w:rPr>
          <w:instrText xml:space="preserve"> PAGEREF _Toc411603610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4C57450C" w14:textId="5F5EA4D6" w:rsidR="00E826A7" w:rsidRDefault="00B91E33">
      <w:pPr>
        <w:pStyle w:val="TOC6"/>
        <w:tabs>
          <w:tab w:val="right" w:leader="dot" w:pos="5030"/>
        </w:tabs>
        <w:rPr>
          <w:rFonts w:eastAsiaTheme="minorEastAsia"/>
          <w:noProof/>
          <w:sz w:val="22"/>
          <w:lang w:val="en-US" w:eastAsia="en-US" w:bidi="ar-SA"/>
        </w:rPr>
      </w:pPr>
      <w:hyperlink w:anchor="_Toc411603611" w:history="1">
        <w:r w:rsidR="00E826A7" w:rsidRPr="00FA2E65">
          <w:rPr>
            <w:rStyle w:val="Hyperlink"/>
            <w:noProof/>
          </w:rPr>
          <w:t>Microsoft Azure-Standortwiederherstellung</w:t>
        </w:r>
        <w:r w:rsidR="0083065C">
          <w:rPr>
            <w:rStyle w:val="Hyperlink"/>
            <w:noProof/>
          </w:rPr>
          <w:t xml:space="preserve"> </w:t>
        </w:r>
        <w:r w:rsidR="00E826A7" w:rsidRPr="00FA2E65">
          <w:rPr>
            <w:rStyle w:val="Hyperlink"/>
            <w:noProof/>
          </w:rPr>
          <w:t>an Azure</w:t>
        </w:r>
        <w:r w:rsidR="00E826A7">
          <w:rPr>
            <w:noProof/>
            <w:webHidden/>
          </w:rPr>
          <w:tab/>
        </w:r>
        <w:r w:rsidR="00E826A7">
          <w:rPr>
            <w:noProof/>
            <w:webHidden/>
          </w:rPr>
          <w:fldChar w:fldCharType="begin"/>
        </w:r>
        <w:r w:rsidR="00E826A7">
          <w:rPr>
            <w:noProof/>
            <w:webHidden/>
          </w:rPr>
          <w:instrText xml:space="preserve"> PAGEREF _Toc411603611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4B00BC98" w14:textId="44542ACC" w:rsidR="00E826A7" w:rsidRDefault="00B91E33">
      <w:pPr>
        <w:pStyle w:val="TOC6"/>
        <w:tabs>
          <w:tab w:val="right" w:leader="dot" w:pos="5030"/>
        </w:tabs>
        <w:rPr>
          <w:rFonts w:eastAsiaTheme="minorEastAsia"/>
          <w:noProof/>
          <w:sz w:val="22"/>
          <w:lang w:val="en-US" w:eastAsia="en-US" w:bidi="ar-SA"/>
        </w:rPr>
      </w:pPr>
      <w:hyperlink w:anchor="_Toc411603612" w:history="1">
        <w:r w:rsidR="00E826A7" w:rsidRPr="00FA2E65">
          <w:rPr>
            <w:rStyle w:val="Hyperlink"/>
            <w:noProof/>
          </w:rPr>
          <w:t>Microsoft Azure-Standortwiederherstellung</w:t>
        </w:r>
        <w:r w:rsidR="0083065C">
          <w:rPr>
            <w:rStyle w:val="Hyperlink"/>
            <w:noProof/>
          </w:rPr>
          <w:t xml:space="preserve"> </w:t>
        </w:r>
        <w:r w:rsidR="00E826A7" w:rsidRPr="00FA2E65">
          <w:rPr>
            <w:rStyle w:val="Hyperlink"/>
            <w:noProof/>
          </w:rPr>
          <w:t>an Kundenstandort</w:t>
        </w:r>
        <w:r w:rsidR="00E826A7">
          <w:rPr>
            <w:noProof/>
            <w:webHidden/>
          </w:rPr>
          <w:tab/>
        </w:r>
        <w:r w:rsidR="00E826A7">
          <w:rPr>
            <w:noProof/>
            <w:webHidden/>
          </w:rPr>
          <w:fldChar w:fldCharType="begin"/>
        </w:r>
        <w:r w:rsidR="00E826A7">
          <w:rPr>
            <w:noProof/>
            <w:webHidden/>
          </w:rPr>
          <w:instrText xml:space="preserve"> PAGEREF _Toc411603612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764FE7E2"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13" w:history="1">
        <w:r w:rsidR="00E826A7" w:rsidRPr="00FA2E65">
          <w:rPr>
            <w:rStyle w:val="Hyperlink"/>
            <w:noProof/>
          </w:rPr>
          <w:t>Enterprise Mobility Suite (Plan)</w:t>
        </w:r>
        <w:r w:rsidR="00E826A7">
          <w:rPr>
            <w:noProof/>
            <w:webHidden/>
          </w:rPr>
          <w:tab/>
        </w:r>
        <w:r w:rsidR="00E826A7">
          <w:rPr>
            <w:noProof/>
            <w:webHidden/>
          </w:rPr>
          <w:fldChar w:fldCharType="begin"/>
        </w:r>
        <w:r w:rsidR="00E826A7">
          <w:rPr>
            <w:noProof/>
            <w:webHidden/>
          </w:rPr>
          <w:instrText xml:space="preserve"> PAGEREF _Toc411603613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727FD30B" w14:textId="77777777" w:rsidR="00E826A7" w:rsidRDefault="00B91E33">
      <w:pPr>
        <w:pStyle w:val="TOC6"/>
        <w:tabs>
          <w:tab w:val="right" w:leader="dot" w:pos="5030"/>
        </w:tabs>
        <w:rPr>
          <w:rFonts w:eastAsiaTheme="minorEastAsia"/>
          <w:noProof/>
          <w:sz w:val="22"/>
          <w:lang w:val="en-US" w:eastAsia="en-US" w:bidi="ar-SA"/>
        </w:rPr>
      </w:pPr>
      <w:hyperlink w:anchor="_Toc411603614" w:history="1">
        <w:r w:rsidR="00E826A7" w:rsidRPr="00FA2E65">
          <w:rPr>
            <w:rStyle w:val="Hyperlink"/>
            <w:noProof/>
          </w:rPr>
          <w:t>Enterprise Mobility Suite (Nutzer-AL)</w:t>
        </w:r>
        <w:r w:rsidR="00E826A7">
          <w:rPr>
            <w:noProof/>
            <w:webHidden/>
          </w:rPr>
          <w:tab/>
        </w:r>
        <w:r w:rsidR="00E826A7">
          <w:rPr>
            <w:noProof/>
            <w:webHidden/>
          </w:rPr>
          <w:fldChar w:fldCharType="begin"/>
        </w:r>
        <w:r w:rsidR="00E826A7">
          <w:rPr>
            <w:noProof/>
            <w:webHidden/>
          </w:rPr>
          <w:instrText xml:space="preserve"> PAGEREF _Toc411603614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2CD03646" w14:textId="77777777" w:rsidR="00E826A7" w:rsidRDefault="00B91E33">
      <w:pPr>
        <w:pStyle w:val="TOC6"/>
        <w:tabs>
          <w:tab w:val="right" w:leader="dot" w:pos="5030"/>
        </w:tabs>
        <w:rPr>
          <w:rFonts w:eastAsiaTheme="minorEastAsia"/>
          <w:noProof/>
          <w:sz w:val="22"/>
          <w:lang w:val="en-US" w:eastAsia="en-US" w:bidi="ar-SA"/>
        </w:rPr>
      </w:pPr>
      <w:hyperlink w:anchor="_Toc411603615" w:history="1">
        <w:r w:rsidR="00E826A7" w:rsidRPr="00FA2E65">
          <w:rPr>
            <w:rStyle w:val="Hyperlink"/>
            <w:noProof/>
          </w:rPr>
          <w:t>Enterprise Mobility Suite-Add-On (Nutzer-AL)</w:t>
        </w:r>
        <w:r w:rsidR="00E826A7">
          <w:rPr>
            <w:noProof/>
            <w:webHidden/>
          </w:rPr>
          <w:tab/>
        </w:r>
        <w:r w:rsidR="00E826A7">
          <w:rPr>
            <w:noProof/>
            <w:webHidden/>
          </w:rPr>
          <w:fldChar w:fldCharType="begin"/>
        </w:r>
        <w:r w:rsidR="00E826A7">
          <w:rPr>
            <w:noProof/>
            <w:webHidden/>
          </w:rPr>
          <w:instrText xml:space="preserve"> PAGEREF _Toc411603615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4ABED6D9" w14:textId="77777777" w:rsidR="00E826A7" w:rsidRDefault="00B91E33">
      <w:pPr>
        <w:pStyle w:val="TOC6"/>
        <w:tabs>
          <w:tab w:val="right" w:leader="dot" w:pos="5030"/>
        </w:tabs>
        <w:rPr>
          <w:rFonts w:eastAsiaTheme="minorEastAsia"/>
          <w:noProof/>
          <w:sz w:val="22"/>
          <w:lang w:val="en-US" w:eastAsia="en-US" w:bidi="ar-SA"/>
        </w:rPr>
      </w:pPr>
      <w:hyperlink w:anchor="_Toc411603616" w:history="1">
        <w:r w:rsidR="00E826A7" w:rsidRPr="00FA2E65">
          <w:rPr>
            <w:rStyle w:val="Hyperlink"/>
            <w:noProof/>
          </w:rPr>
          <w:t>Enterprise Mobility Suite von SA (Nutzer-AL)</w:t>
        </w:r>
        <w:r w:rsidR="00E826A7">
          <w:rPr>
            <w:noProof/>
            <w:webHidden/>
          </w:rPr>
          <w:tab/>
        </w:r>
        <w:r w:rsidR="00E826A7">
          <w:rPr>
            <w:noProof/>
            <w:webHidden/>
          </w:rPr>
          <w:fldChar w:fldCharType="begin"/>
        </w:r>
        <w:r w:rsidR="00E826A7">
          <w:rPr>
            <w:noProof/>
            <w:webHidden/>
          </w:rPr>
          <w:instrText xml:space="preserve"> PAGEREF _Toc411603616 \h </w:instrText>
        </w:r>
        <w:r w:rsidR="00E826A7">
          <w:rPr>
            <w:noProof/>
            <w:webHidden/>
          </w:rPr>
        </w:r>
        <w:r w:rsidR="00E826A7">
          <w:rPr>
            <w:noProof/>
            <w:webHidden/>
          </w:rPr>
          <w:fldChar w:fldCharType="separate"/>
        </w:r>
        <w:r w:rsidR="000E503B">
          <w:rPr>
            <w:noProof/>
            <w:webHidden/>
          </w:rPr>
          <w:t>46</w:t>
        </w:r>
        <w:r w:rsidR="00E826A7">
          <w:rPr>
            <w:noProof/>
            <w:webHidden/>
          </w:rPr>
          <w:fldChar w:fldCharType="end"/>
        </w:r>
      </w:hyperlink>
    </w:p>
    <w:p w14:paraId="16451E3F"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17" w:history="1">
        <w:r w:rsidR="00E826A7" w:rsidRPr="00FA2E65">
          <w:rPr>
            <w:rStyle w:val="Hyperlink"/>
            <w:noProof/>
          </w:rPr>
          <w:t>Azure Active Directory (Plan)</w:t>
        </w:r>
        <w:r w:rsidR="00E826A7">
          <w:rPr>
            <w:noProof/>
            <w:webHidden/>
          </w:rPr>
          <w:tab/>
        </w:r>
        <w:r w:rsidR="00E826A7">
          <w:rPr>
            <w:noProof/>
            <w:webHidden/>
          </w:rPr>
          <w:fldChar w:fldCharType="begin"/>
        </w:r>
        <w:r w:rsidR="00E826A7">
          <w:rPr>
            <w:noProof/>
            <w:webHidden/>
          </w:rPr>
          <w:instrText xml:space="preserve"> PAGEREF _Toc411603617 \h </w:instrText>
        </w:r>
        <w:r w:rsidR="00E826A7">
          <w:rPr>
            <w:noProof/>
            <w:webHidden/>
          </w:rPr>
        </w:r>
        <w:r w:rsidR="00E826A7">
          <w:rPr>
            <w:noProof/>
            <w:webHidden/>
          </w:rPr>
          <w:fldChar w:fldCharType="separate"/>
        </w:r>
        <w:r w:rsidR="000E503B">
          <w:rPr>
            <w:noProof/>
            <w:webHidden/>
          </w:rPr>
          <w:t>48</w:t>
        </w:r>
        <w:r w:rsidR="00E826A7">
          <w:rPr>
            <w:noProof/>
            <w:webHidden/>
          </w:rPr>
          <w:fldChar w:fldCharType="end"/>
        </w:r>
      </w:hyperlink>
    </w:p>
    <w:p w14:paraId="74A62170" w14:textId="77777777" w:rsidR="00E826A7" w:rsidRDefault="00B91E33">
      <w:pPr>
        <w:pStyle w:val="TOC6"/>
        <w:tabs>
          <w:tab w:val="right" w:leader="dot" w:pos="5030"/>
        </w:tabs>
        <w:rPr>
          <w:rFonts w:eastAsiaTheme="minorEastAsia"/>
          <w:noProof/>
          <w:sz w:val="22"/>
          <w:lang w:val="en-US" w:eastAsia="en-US" w:bidi="ar-SA"/>
        </w:rPr>
      </w:pPr>
      <w:hyperlink w:anchor="_Toc411603618" w:history="1">
        <w:r w:rsidR="00E826A7" w:rsidRPr="00FA2E65">
          <w:rPr>
            <w:rStyle w:val="Hyperlink"/>
            <w:noProof/>
          </w:rPr>
          <w:t>Azure Active Directory Basic</w:t>
        </w:r>
        <w:r w:rsidR="00E826A7">
          <w:rPr>
            <w:noProof/>
            <w:webHidden/>
          </w:rPr>
          <w:tab/>
        </w:r>
        <w:r w:rsidR="00E826A7">
          <w:rPr>
            <w:noProof/>
            <w:webHidden/>
          </w:rPr>
          <w:fldChar w:fldCharType="begin"/>
        </w:r>
        <w:r w:rsidR="00E826A7">
          <w:rPr>
            <w:noProof/>
            <w:webHidden/>
          </w:rPr>
          <w:instrText xml:space="preserve"> PAGEREF _Toc411603618 \h </w:instrText>
        </w:r>
        <w:r w:rsidR="00E826A7">
          <w:rPr>
            <w:noProof/>
            <w:webHidden/>
          </w:rPr>
        </w:r>
        <w:r w:rsidR="00E826A7">
          <w:rPr>
            <w:noProof/>
            <w:webHidden/>
          </w:rPr>
          <w:fldChar w:fldCharType="separate"/>
        </w:r>
        <w:r w:rsidR="000E503B">
          <w:rPr>
            <w:noProof/>
            <w:webHidden/>
          </w:rPr>
          <w:t>48</w:t>
        </w:r>
        <w:r w:rsidR="00E826A7">
          <w:rPr>
            <w:noProof/>
            <w:webHidden/>
          </w:rPr>
          <w:fldChar w:fldCharType="end"/>
        </w:r>
      </w:hyperlink>
    </w:p>
    <w:p w14:paraId="245DBBA0" w14:textId="77777777" w:rsidR="00E826A7" w:rsidRDefault="00B91E33">
      <w:pPr>
        <w:pStyle w:val="TOC6"/>
        <w:tabs>
          <w:tab w:val="right" w:leader="dot" w:pos="5030"/>
        </w:tabs>
        <w:rPr>
          <w:rFonts w:eastAsiaTheme="minorEastAsia"/>
          <w:noProof/>
          <w:sz w:val="22"/>
          <w:lang w:val="en-US" w:eastAsia="en-US" w:bidi="ar-SA"/>
        </w:rPr>
      </w:pPr>
      <w:hyperlink w:anchor="_Toc411603619" w:history="1">
        <w:r w:rsidR="00E826A7" w:rsidRPr="00FA2E65">
          <w:rPr>
            <w:rStyle w:val="Hyperlink"/>
            <w:noProof/>
          </w:rPr>
          <w:t>Azure Active Directory Premium</w:t>
        </w:r>
        <w:r w:rsidR="00E826A7">
          <w:rPr>
            <w:noProof/>
            <w:webHidden/>
          </w:rPr>
          <w:tab/>
        </w:r>
        <w:r w:rsidR="00E826A7">
          <w:rPr>
            <w:noProof/>
            <w:webHidden/>
          </w:rPr>
          <w:fldChar w:fldCharType="begin"/>
        </w:r>
        <w:r w:rsidR="00E826A7">
          <w:rPr>
            <w:noProof/>
            <w:webHidden/>
          </w:rPr>
          <w:instrText xml:space="preserve"> PAGEREF _Toc411603619 \h </w:instrText>
        </w:r>
        <w:r w:rsidR="00E826A7">
          <w:rPr>
            <w:noProof/>
            <w:webHidden/>
          </w:rPr>
        </w:r>
        <w:r w:rsidR="00E826A7">
          <w:rPr>
            <w:noProof/>
            <w:webHidden/>
          </w:rPr>
          <w:fldChar w:fldCharType="separate"/>
        </w:r>
        <w:r w:rsidR="000E503B">
          <w:rPr>
            <w:noProof/>
            <w:webHidden/>
          </w:rPr>
          <w:t>48</w:t>
        </w:r>
        <w:r w:rsidR="00E826A7">
          <w:rPr>
            <w:noProof/>
            <w:webHidden/>
          </w:rPr>
          <w:fldChar w:fldCharType="end"/>
        </w:r>
      </w:hyperlink>
    </w:p>
    <w:p w14:paraId="3AF3BF38"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20" w:history="1">
        <w:r w:rsidR="00E826A7" w:rsidRPr="00FA2E65">
          <w:rPr>
            <w:rStyle w:val="Hyperlink"/>
            <w:noProof/>
          </w:rPr>
          <w:t>Azure-Rechteverwaltungsdienst (Plan)</w:t>
        </w:r>
        <w:r w:rsidR="00E826A7">
          <w:rPr>
            <w:noProof/>
            <w:webHidden/>
          </w:rPr>
          <w:tab/>
        </w:r>
        <w:r w:rsidR="00E826A7">
          <w:rPr>
            <w:noProof/>
            <w:webHidden/>
          </w:rPr>
          <w:fldChar w:fldCharType="begin"/>
        </w:r>
        <w:r w:rsidR="00E826A7">
          <w:rPr>
            <w:noProof/>
            <w:webHidden/>
          </w:rPr>
          <w:instrText xml:space="preserve"> PAGEREF _Toc411603620 \h </w:instrText>
        </w:r>
        <w:r w:rsidR="00E826A7">
          <w:rPr>
            <w:noProof/>
            <w:webHidden/>
          </w:rPr>
        </w:r>
        <w:r w:rsidR="00E826A7">
          <w:rPr>
            <w:noProof/>
            <w:webHidden/>
          </w:rPr>
          <w:fldChar w:fldCharType="separate"/>
        </w:r>
        <w:r w:rsidR="000E503B">
          <w:rPr>
            <w:noProof/>
            <w:webHidden/>
          </w:rPr>
          <w:t>48</w:t>
        </w:r>
        <w:r w:rsidR="00E826A7">
          <w:rPr>
            <w:noProof/>
            <w:webHidden/>
          </w:rPr>
          <w:fldChar w:fldCharType="end"/>
        </w:r>
      </w:hyperlink>
    </w:p>
    <w:p w14:paraId="33FB95DF" w14:textId="77777777" w:rsidR="00E826A7" w:rsidRDefault="00B91E33">
      <w:pPr>
        <w:pStyle w:val="TOC6"/>
        <w:tabs>
          <w:tab w:val="right" w:leader="dot" w:pos="5030"/>
        </w:tabs>
        <w:rPr>
          <w:rFonts w:eastAsiaTheme="minorEastAsia"/>
          <w:noProof/>
          <w:sz w:val="22"/>
          <w:lang w:val="en-US" w:eastAsia="en-US" w:bidi="ar-SA"/>
        </w:rPr>
      </w:pPr>
      <w:hyperlink w:anchor="_Toc411603621" w:history="1">
        <w:r w:rsidR="00E826A7" w:rsidRPr="00FA2E65">
          <w:rPr>
            <w:rStyle w:val="Hyperlink"/>
            <w:noProof/>
          </w:rPr>
          <w:t>Azure-Rechteverwaltung (Nutzer-AL)</w:t>
        </w:r>
        <w:r w:rsidR="00E826A7">
          <w:rPr>
            <w:noProof/>
            <w:webHidden/>
          </w:rPr>
          <w:tab/>
        </w:r>
        <w:r w:rsidR="00E826A7">
          <w:rPr>
            <w:noProof/>
            <w:webHidden/>
          </w:rPr>
          <w:fldChar w:fldCharType="begin"/>
        </w:r>
        <w:r w:rsidR="00E826A7">
          <w:rPr>
            <w:noProof/>
            <w:webHidden/>
          </w:rPr>
          <w:instrText xml:space="preserve"> PAGEREF _Toc411603621 \h </w:instrText>
        </w:r>
        <w:r w:rsidR="00E826A7">
          <w:rPr>
            <w:noProof/>
            <w:webHidden/>
          </w:rPr>
        </w:r>
        <w:r w:rsidR="00E826A7">
          <w:rPr>
            <w:noProof/>
            <w:webHidden/>
          </w:rPr>
          <w:fldChar w:fldCharType="separate"/>
        </w:r>
        <w:r w:rsidR="000E503B">
          <w:rPr>
            <w:noProof/>
            <w:webHidden/>
          </w:rPr>
          <w:t>48</w:t>
        </w:r>
        <w:r w:rsidR="00E826A7">
          <w:rPr>
            <w:noProof/>
            <w:webHidden/>
          </w:rPr>
          <w:fldChar w:fldCharType="end"/>
        </w:r>
      </w:hyperlink>
    </w:p>
    <w:p w14:paraId="55B14D46" w14:textId="77777777" w:rsidR="00E826A7" w:rsidRDefault="00B91E33">
      <w:pPr>
        <w:pStyle w:val="TOC6"/>
        <w:tabs>
          <w:tab w:val="right" w:leader="dot" w:pos="5030"/>
        </w:tabs>
        <w:rPr>
          <w:rFonts w:eastAsiaTheme="minorEastAsia"/>
          <w:noProof/>
          <w:sz w:val="22"/>
          <w:lang w:val="en-US" w:eastAsia="en-US" w:bidi="ar-SA"/>
        </w:rPr>
      </w:pPr>
      <w:hyperlink w:anchor="_Toc411603622" w:history="1">
        <w:r w:rsidR="00E826A7" w:rsidRPr="00FA2E65">
          <w:rPr>
            <w:rStyle w:val="Hyperlink"/>
            <w:noProof/>
          </w:rPr>
          <w:t>Azure-Rechteverwaltung A (Nutzer-AL)</w:t>
        </w:r>
        <w:r w:rsidR="00E826A7">
          <w:rPr>
            <w:noProof/>
            <w:webHidden/>
          </w:rPr>
          <w:tab/>
        </w:r>
        <w:r w:rsidR="00E826A7">
          <w:rPr>
            <w:noProof/>
            <w:webHidden/>
          </w:rPr>
          <w:fldChar w:fldCharType="begin"/>
        </w:r>
        <w:r w:rsidR="00E826A7">
          <w:rPr>
            <w:noProof/>
            <w:webHidden/>
          </w:rPr>
          <w:instrText xml:space="preserve"> PAGEREF _Toc411603622 \h </w:instrText>
        </w:r>
        <w:r w:rsidR="00E826A7">
          <w:rPr>
            <w:noProof/>
            <w:webHidden/>
          </w:rPr>
        </w:r>
        <w:r w:rsidR="00E826A7">
          <w:rPr>
            <w:noProof/>
            <w:webHidden/>
          </w:rPr>
          <w:fldChar w:fldCharType="separate"/>
        </w:r>
        <w:r w:rsidR="000E503B">
          <w:rPr>
            <w:noProof/>
            <w:webHidden/>
          </w:rPr>
          <w:t>48</w:t>
        </w:r>
        <w:r w:rsidR="00E826A7">
          <w:rPr>
            <w:noProof/>
            <w:webHidden/>
          </w:rPr>
          <w:fldChar w:fldCharType="end"/>
        </w:r>
      </w:hyperlink>
    </w:p>
    <w:p w14:paraId="0DEE584A" w14:textId="77777777" w:rsidR="00E826A7" w:rsidRDefault="00B91E33">
      <w:pPr>
        <w:pStyle w:val="TOC6"/>
        <w:tabs>
          <w:tab w:val="right" w:leader="dot" w:pos="5030"/>
        </w:tabs>
        <w:rPr>
          <w:rFonts w:eastAsiaTheme="minorEastAsia"/>
          <w:noProof/>
          <w:sz w:val="22"/>
          <w:lang w:val="en-US" w:eastAsia="en-US" w:bidi="ar-SA"/>
        </w:rPr>
      </w:pPr>
      <w:hyperlink w:anchor="_Toc411603623" w:history="1">
        <w:r w:rsidR="00E826A7" w:rsidRPr="00FA2E65">
          <w:rPr>
            <w:rStyle w:val="Hyperlink"/>
            <w:noProof/>
          </w:rPr>
          <w:t>Add-On für Azure-Rechteverwaltung (Nutzer-AL)</w:t>
        </w:r>
        <w:r w:rsidR="00E826A7">
          <w:rPr>
            <w:noProof/>
            <w:webHidden/>
          </w:rPr>
          <w:tab/>
        </w:r>
        <w:r w:rsidR="00E826A7">
          <w:rPr>
            <w:noProof/>
            <w:webHidden/>
          </w:rPr>
          <w:fldChar w:fldCharType="begin"/>
        </w:r>
        <w:r w:rsidR="00E826A7">
          <w:rPr>
            <w:noProof/>
            <w:webHidden/>
          </w:rPr>
          <w:instrText xml:space="preserve"> PAGEREF _Toc411603623 \h </w:instrText>
        </w:r>
        <w:r w:rsidR="00E826A7">
          <w:rPr>
            <w:noProof/>
            <w:webHidden/>
          </w:rPr>
        </w:r>
        <w:r w:rsidR="00E826A7">
          <w:rPr>
            <w:noProof/>
            <w:webHidden/>
          </w:rPr>
          <w:fldChar w:fldCharType="separate"/>
        </w:r>
        <w:r w:rsidR="000E503B">
          <w:rPr>
            <w:noProof/>
            <w:webHidden/>
          </w:rPr>
          <w:t>48</w:t>
        </w:r>
        <w:r w:rsidR="00E826A7">
          <w:rPr>
            <w:noProof/>
            <w:webHidden/>
          </w:rPr>
          <w:fldChar w:fldCharType="end"/>
        </w:r>
      </w:hyperlink>
    </w:p>
    <w:p w14:paraId="0BBDCAE7"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24" w:history="1">
        <w:r w:rsidR="00E826A7" w:rsidRPr="00FA2E65">
          <w:rPr>
            <w:rStyle w:val="Hyperlink"/>
            <w:noProof/>
          </w:rPr>
          <w:t>Azure RemoteApp (Plan)</w:t>
        </w:r>
        <w:r w:rsidR="00E826A7">
          <w:rPr>
            <w:noProof/>
            <w:webHidden/>
          </w:rPr>
          <w:tab/>
        </w:r>
        <w:r w:rsidR="00E826A7">
          <w:rPr>
            <w:noProof/>
            <w:webHidden/>
          </w:rPr>
          <w:fldChar w:fldCharType="begin"/>
        </w:r>
        <w:r w:rsidR="00E826A7">
          <w:rPr>
            <w:noProof/>
            <w:webHidden/>
          </w:rPr>
          <w:instrText xml:space="preserve"> PAGEREF _Toc411603624 \h </w:instrText>
        </w:r>
        <w:r w:rsidR="00E826A7">
          <w:rPr>
            <w:noProof/>
            <w:webHidden/>
          </w:rPr>
        </w:r>
        <w:r w:rsidR="00E826A7">
          <w:rPr>
            <w:noProof/>
            <w:webHidden/>
          </w:rPr>
          <w:fldChar w:fldCharType="separate"/>
        </w:r>
        <w:r w:rsidR="000E503B">
          <w:rPr>
            <w:noProof/>
            <w:webHidden/>
          </w:rPr>
          <w:t>48</w:t>
        </w:r>
        <w:r w:rsidR="00E826A7">
          <w:rPr>
            <w:noProof/>
            <w:webHidden/>
          </w:rPr>
          <w:fldChar w:fldCharType="end"/>
        </w:r>
      </w:hyperlink>
    </w:p>
    <w:p w14:paraId="0B1DC65B" w14:textId="77777777" w:rsidR="00E826A7" w:rsidRDefault="00B91E33">
      <w:pPr>
        <w:pStyle w:val="TOC6"/>
        <w:tabs>
          <w:tab w:val="right" w:leader="dot" w:pos="5030"/>
        </w:tabs>
        <w:rPr>
          <w:rFonts w:eastAsiaTheme="minorEastAsia"/>
          <w:noProof/>
          <w:sz w:val="22"/>
          <w:lang w:val="en-US" w:eastAsia="en-US" w:bidi="ar-SA"/>
        </w:rPr>
      </w:pPr>
      <w:hyperlink w:anchor="_Toc411603625" w:history="1">
        <w:r w:rsidR="00E826A7" w:rsidRPr="00FA2E65">
          <w:rPr>
            <w:rStyle w:val="Hyperlink"/>
            <w:noProof/>
          </w:rPr>
          <w:t>Azure RemoteApp (Nutzer-AL)</w:t>
        </w:r>
        <w:r w:rsidR="00E826A7">
          <w:rPr>
            <w:noProof/>
            <w:webHidden/>
          </w:rPr>
          <w:tab/>
        </w:r>
        <w:r w:rsidR="00E826A7">
          <w:rPr>
            <w:noProof/>
            <w:webHidden/>
          </w:rPr>
          <w:fldChar w:fldCharType="begin"/>
        </w:r>
        <w:r w:rsidR="00E826A7">
          <w:rPr>
            <w:noProof/>
            <w:webHidden/>
          </w:rPr>
          <w:instrText xml:space="preserve"> PAGEREF _Toc411603625 \h </w:instrText>
        </w:r>
        <w:r w:rsidR="00E826A7">
          <w:rPr>
            <w:noProof/>
            <w:webHidden/>
          </w:rPr>
        </w:r>
        <w:r w:rsidR="00E826A7">
          <w:rPr>
            <w:noProof/>
            <w:webHidden/>
          </w:rPr>
          <w:fldChar w:fldCharType="separate"/>
        </w:r>
        <w:r w:rsidR="000E503B">
          <w:rPr>
            <w:noProof/>
            <w:webHidden/>
          </w:rPr>
          <w:t>48</w:t>
        </w:r>
        <w:r w:rsidR="00E826A7">
          <w:rPr>
            <w:noProof/>
            <w:webHidden/>
          </w:rPr>
          <w:fldChar w:fldCharType="end"/>
        </w:r>
      </w:hyperlink>
    </w:p>
    <w:p w14:paraId="104F3AA6"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626" w:history="1">
        <w:r w:rsidR="00E826A7" w:rsidRPr="00FA2E65">
          <w:rPr>
            <w:rStyle w:val="Hyperlink"/>
            <w:noProof/>
          </w:rPr>
          <w:t>Enterprise Cloud Suite</w:t>
        </w:r>
        <w:r w:rsidR="00E826A7">
          <w:rPr>
            <w:noProof/>
            <w:webHidden/>
          </w:rPr>
          <w:tab/>
        </w:r>
        <w:r w:rsidR="00E826A7">
          <w:rPr>
            <w:noProof/>
            <w:webHidden/>
          </w:rPr>
          <w:fldChar w:fldCharType="begin"/>
        </w:r>
        <w:r w:rsidR="00E826A7">
          <w:rPr>
            <w:noProof/>
            <w:webHidden/>
          </w:rPr>
          <w:instrText xml:space="preserve"> PAGEREF _Toc411603626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4A899E83" w14:textId="77777777" w:rsidR="00E826A7" w:rsidRDefault="00B91E33">
      <w:pPr>
        <w:pStyle w:val="TOC5"/>
        <w:tabs>
          <w:tab w:val="right" w:leader="dot" w:pos="5030"/>
        </w:tabs>
        <w:rPr>
          <w:rFonts w:eastAsiaTheme="minorEastAsia"/>
          <w:noProof/>
          <w:sz w:val="22"/>
          <w:lang w:val="en-US" w:eastAsia="en-US" w:bidi="ar-SA"/>
        </w:rPr>
      </w:pPr>
      <w:hyperlink w:anchor="_Toc411603627" w:history="1">
        <w:r w:rsidR="00E826A7" w:rsidRPr="00FA2E65">
          <w:rPr>
            <w:rStyle w:val="Hyperlink"/>
            <w:noProof/>
          </w:rPr>
          <w:t>Enterprise Cloud Suite</w:t>
        </w:r>
        <w:r w:rsidR="00E826A7">
          <w:rPr>
            <w:noProof/>
            <w:webHidden/>
          </w:rPr>
          <w:tab/>
        </w:r>
        <w:r w:rsidR="00E826A7">
          <w:rPr>
            <w:noProof/>
            <w:webHidden/>
          </w:rPr>
          <w:fldChar w:fldCharType="begin"/>
        </w:r>
        <w:r w:rsidR="00E826A7">
          <w:rPr>
            <w:noProof/>
            <w:webHidden/>
          </w:rPr>
          <w:instrText xml:space="preserve"> PAGEREF _Toc411603627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1C92E7E0" w14:textId="77777777" w:rsidR="00E826A7" w:rsidRDefault="00B91E33">
      <w:pPr>
        <w:pStyle w:val="TOC5"/>
        <w:tabs>
          <w:tab w:val="right" w:leader="dot" w:pos="5030"/>
        </w:tabs>
        <w:rPr>
          <w:rFonts w:eastAsiaTheme="minorEastAsia"/>
          <w:noProof/>
          <w:sz w:val="22"/>
          <w:lang w:val="en-US" w:eastAsia="en-US" w:bidi="ar-SA"/>
        </w:rPr>
      </w:pPr>
      <w:hyperlink w:anchor="_Toc411603628" w:history="1">
        <w:r w:rsidR="00E826A7" w:rsidRPr="00FA2E65">
          <w:rPr>
            <w:rStyle w:val="Hyperlink"/>
            <w:noProof/>
          </w:rPr>
          <w:t>Enterprise Cloud Suite-Add-On</w:t>
        </w:r>
        <w:r w:rsidR="00E826A7">
          <w:rPr>
            <w:noProof/>
            <w:webHidden/>
          </w:rPr>
          <w:tab/>
        </w:r>
        <w:r w:rsidR="00E826A7">
          <w:rPr>
            <w:noProof/>
            <w:webHidden/>
          </w:rPr>
          <w:fldChar w:fldCharType="begin"/>
        </w:r>
        <w:r w:rsidR="00E826A7">
          <w:rPr>
            <w:noProof/>
            <w:webHidden/>
          </w:rPr>
          <w:instrText xml:space="preserve"> PAGEREF _Toc411603628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4AD63F83" w14:textId="77777777" w:rsidR="00E826A7" w:rsidRDefault="00B91E33">
      <w:pPr>
        <w:pStyle w:val="TOC5"/>
        <w:tabs>
          <w:tab w:val="right" w:leader="dot" w:pos="5030"/>
        </w:tabs>
        <w:rPr>
          <w:rFonts w:eastAsiaTheme="minorEastAsia"/>
          <w:noProof/>
          <w:sz w:val="22"/>
          <w:lang w:val="en-US" w:eastAsia="en-US" w:bidi="ar-SA"/>
        </w:rPr>
      </w:pPr>
      <w:hyperlink w:anchor="_Toc411603629" w:history="1">
        <w:r w:rsidR="00E826A7" w:rsidRPr="00FA2E65">
          <w:rPr>
            <w:rStyle w:val="Hyperlink"/>
            <w:noProof/>
          </w:rPr>
          <w:t>Enterprise Cloud Suite von SA</w:t>
        </w:r>
        <w:r w:rsidR="00E826A7">
          <w:rPr>
            <w:noProof/>
            <w:webHidden/>
          </w:rPr>
          <w:tab/>
        </w:r>
        <w:r w:rsidR="00E826A7">
          <w:rPr>
            <w:noProof/>
            <w:webHidden/>
          </w:rPr>
          <w:fldChar w:fldCharType="begin"/>
        </w:r>
        <w:r w:rsidR="00E826A7">
          <w:rPr>
            <w:noProof/>
            <w:webHidden/>
          </w:rPr>
          <w:instrText xml:space="preserve"> PAGEREF _Toc411603629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184F54D7" w14:textId="77777777" w:rsidR="00E826A7" w:rsidRDefault="00B91E33">
      <w:pPr>
        <w:pStyle w:val="TOC5"/>
        <w:tabs>
          <w:tab w:val="right" w:leader="dot" w:pos="5030"/>
        </w:tabs>
        <w:rPr>
          <w:rFonts w:eastAsiaTheme="minorEastAsia"/>
          <w:noProof/>
          <w:sz w:val="22"/>
          <w:lang w:val="en-US" w:eastAsia="en-US" w:bidi="ar-SA"/>
        </w:rPr>
      </w:pPr>
      <w:hyperlink w:anchor="_Toc411603630" w:history="1">
        <w:r w:rsidR="00E826A7" w:rsidRPr="00FA2E65">
          <w:rPr>
            <w:rStyle w:val="Hyperlink"/>
            <w:noProof/>
          </w:rPr>
          <w:t>Lync Voice Add-On für Enterprise Cloud Suite</w:t>
        </w:r>
        <w:r w:rsidR="00E826A7">
          <w:rPr>
            <w:noProof/>
            <w:webHidden/>
          </w:rPr>
          <w:tab/>
        </w:r>
        <w:r w:rsidR="00E826A7">
          <w:rPr>
            <w:noProof/>
            <w:webHidden/>
          </w:rPr>
          <w:fldChar w:fldCharType="begin"/>
        </w:r>
        <w:r w:rsidR="00E826A7">
          <w:rPr>
            <w:noProof/>
            <w:webHidden/>
          </w:rPr>
          <w:instrText xml:space="preserve"> PAGEREF _Toc411603630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36768430"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631" w:history="1">
        <w:r w:rsidR="00E826A7" w:rsidRPr="00FA2E65">
          <w:rPr>
            <w:rStyle w:val="Hyperlink"/>
            <w:noProof/>
          </w:rPr>
          <w:t>Microsoft Intune</w:t>
        </w:r>
        <w:r w:rsidR="00E826A7">
          <w:rPr>
            <w:noProof/>
            <w:webHidden/>
          </w:rPr>
          <w:tab/>
        </w:r>
        <w:r w:rsidR="00E826A7">
          <w:rPr>
            <w:noProof/>
            <w:webHidden/>
          </w:rPr>
          <w:fldChar w:fldCharType="begin"/>
        </w:r>
        <w:r w:rsidR="00E826A7">
          <w:rPr>
            <w:noProof/>
            <w:webHidden/>
          </w:rPr>
          <w:instrText xml:space="preserve"> PAGEREF _Toc411603631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7BB9F53C" w14:textId="77777777" w:rsidR="00E826A7" w:rsidRDefault="00B91E33">
      <w:pPr>
        <w:pStyle w:val="TOC5"/>
        <w:tabs>
          <w:tab w:val="right" w:leader="dot" w:pos="5030"/>
        </w:tabs>
        <w:rPr>
          <w:rFonts w:eastAsiaTheme="minorEastAsia"/>
          <w:noProof/>
          <w:sz w:val="22"/>
          <w:lang w:val="en-US" w:eastAsia="en-US" w:bidi="ar-SA"/>
        </w:rPr>
      </w:pPr>
      <w:hyperlink w:anchor="_Toc411603632" w:history="1">
        <w:r w:rsidR="00E826A7" w:rsidRPr="00FA2E65">
          <w:rPr>
            <w:rStyle w:val="Hyperlink"/>
            <w:noProof/>
          </w:rPr>
          <w:t>Microsoft Intune (Nutzer-AL)</w:t>
        </w:r>
        <w:r w:rsidR="00E826A7">
          <w:rPr>
            <w:noProof/>
            <w:webHidden/>
          </w:rPr>
          <w:tab/>
        </w:r>
        <w:r w:rsidR="00E826A7">
          <w:rPr>
            <w:noProof/>
            <w:webHidden/>
          </w:rPr>
          <w:fldChar w:fldCharType="begin"/>
        </w:r>
        <w:r w:rsidR="00E826A7">
          <w:rPr>
            <w:noProof/>
            <w:webHidden/>
          </w:rPr>
          <w:instrText xml:space="preserve"> PAGEREF _Toc411603632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2801E9CC" w14:textId="77777777" w:rsidR="00E826A7" w:rsidRDefault="00B91E33">
      <w:pPr>
        <w:pStyle w:val="TOC5"/>
        <w:tabs>
          <w:tab w:val="right" w:leader="dot" w:pos="5030"/>
        </w:tabs>
        <w:rPr>
          <w:rFonts w:eastAsiaTheme="minorEastAsia"/>
          <w:noProof/>
          <w:sz w:val="22"/>
          <w:lang w:val="en-US" w:eastAsia="en-US" w:bidi="ar-SA"/>
        </w:rPr>
      </w:pPr>
      <w:hyperlink w:anchor="_Toc411603633" w:history="1">
        <w:r w:rsidR="00E826A7" w:rsidRPr="00FA2E65">
          <w:rPr>
            <w:rStyle w:val="Hyperlink"/>
            <w:noProof/>
          </w:rPr>
          <w:t>Add-On für Microsoft Intune (Nutzer-AL)</w:t>
        </w:r>
        <w:r w:rsidR="00E826A7">
          <w:rPr>
            <w:noProof/>
            <w:webHidden/>
          </w:rPr>
          <w:tab/>
        </w:r>
        <w:r w:rsidR="00E826A7">
          <w:rPr>
            <w:noProof/>
            <w:webHidden/>
          </w:rPr>
          <w:fldChar w:fldCharType="begin"/>
        </w:r>
        <w:r w:rsidR="00E826A7">
          <w:rPr>
            <w:noProof/>
            <w:webHidden/>
          </w:rPr>
          <w:instrText xml:space="preserve"> PAGEREF _Toc411603633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6C72F945" w14:textId="41ACE2CF" w:rsidR="00E826A7" w:rsidRDefault="00B91E33">
      <w:pPr>
        <w:pStyle w:val="TOC5"/>
        <w:tabs>
          <w:tab w:val="right" w:leader="dot" w:pos="5030"/>
        </w:tabs>
        <w:rPr>
          <w:rFonts w:eastAsiaTheme="minorEastAsia"/>
          <w:noProof/>
          <w:sz w:val="22"/>
          <w:lang w:val="en-US" w:eastAsia="en-US" w:bidi="ar-SA"/>
        </w:rPr>
      </w:pPr>
      <w:hyperlink w:anchor="_Toc411603634" w:history="1">
        <w:r w:rsidR="00E826A7" w:rsidRPr="00FA2E65">
          <w:rPr>
            <w:rStyle w:val="Hyperlink"/>
            <w:noProof/>
          </w:rPr>
          <w:t xml:space="preserve">Microsoft Intune für System Center Configuration Manager und </w:t>
        </w:r>
        <w:r w:rsidR="00E826A7">
          <w:rPr>
            <w:rStyle w:val="Hyperlink"/>
            <w:noProof/>
          </w:rPr>
          <w:br/>
        </w:r>
        <w:r w:rsidR="00E826A7" w:rsidRPr="00FA2E65">
          <w:rPr>
            <w:rStyle w:val="Hyperlink"/>
            <w:noProof/>
          </w:rPr>
          <w:t>System Center Endpoint Protection (Nutzer-AL)</w:t>
        </w:r>
        <w:r w:rsidR="00E826A7">
          <w:rPr>
            <w:noProof/>
            <w:webHidden/>
          </w:rPr>
          <w:tab/>
        </w:r>
        <w:r w:rsidR="00E826A7">
          <w:rPr>
            <w:noProof/>
            <w:webHidden/>
          </w:rPr>
          <w:fldChar w:fldCharType="begin"/>
        </w:r>
        <w:r w:rsidR="00E826A7">
          <w:rPr>
            <w:noProof/>
            <w:webHidden/>
          </w:rPr>
          <w:instrText xml:space="preserve"> PAGEREF _Toc411603634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11D1B4D2" w14:textId="77777777" w:rsidR="00E826A7" w:rsidRDefault="00B91E33">
      <w:pPr>
        <w:pStyle w:val="TOC5"/>
        <w:tabs>
          <w:tab w:val="right" w:leader="dot" w:pos="5030"/>
        </w:tabs>
        <w:rPr>
          <w:rFonts w:eastAsiaTheme="minorEastAsia"/>
          <w:noProof/>
          <w:sz w:val="22"/>
          <w:lang w:val="en-US" w:eastAsia="en-US" w:bidi="ar-SA"/>
        </w:rPr>
      </w:pPr>
      <w:hyperlink w:anchor="_Toc411603635" w:history="1">
        <w:r w:rsidR="00E826A7" w:rsidRPr="00FA2E65">
          <w:rPr>
            <w:rStyle w:val="Hyperlink"/>
            <w:noProof/>
          </w:rPr>
          <w:t>Add-On für Microsoft Intune-Onlinedienst</w:t>
        </w:r>
        <w:r w:rsidR="00E826A7">
          <w:rPr>
            <w:noProof/>
            <w:webHidden/>
          </w:rPr>
          <w:tab/>
        </w:r>
        <w:r w:rsidR="00E826A7">
          <w:rPr>
            <w:noProof/>
            <w:webHidden/>
          </w:rPr>
          <w:fldChar w:fldCharType="begin"/>
        </w:r>
        <w:r w:rsidR="00E826A7">
          <w:rPr>
            <w:noProof/>
            <w:webHidden/>
          </w:rPr>
          <w:instrText xml:space="preserve"> PAGEREF _Toc411603635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35128D38" w14:textId="77777777" w:rsidR="00E826A7" w:rsidRDefault="00B91E33">
      <w:pPr>
        <w:pStyle w:val="TOC5"/>
        <w:tabs>
          <w:tab w:val="right" w:leader="dot" w:pos="5030"/>
        </w:tabs>
        <w:rPr>
          <w:rFonts w:eastAsiaTheme="minorEastAsia"/>
          <w:noProof/>
          <w:sz w:val="22"/>
          <w:lang w:val="en-US" w:eastAsia="en-US" w:bidi="ar-SA"/>
        </w:rPr>
      </w:pPr>
      <w:hyperlink w:anchor="_Toc411603636" w:history="1">
        <w:r w:rsidR="00E826A7" w:rsidRPr="00FA2E65">
          <w:rPr>
            <w:rStyle w:val="Hyperlink"/>
            <w:noProof/>
          </w:rPr>
          <w:t>Nutzer-AL für Add-On für Microsoft Intune Extra Storage 1 GB</w:t>
        </w:r>
        <w:r w:rsidR="00E826A7">
          <w:rPr>
            <w:noProof/>
            <w:webHidden/>
          </w:rPr>
          <w:tab/>
        </w:r>
        <w:r w:rsidR="00E826A7">
          <w:rPr>
            <w:noProof/>
            <w:webHidden/>
          </w:rPr>
          <w:fldChar w:fldCharType="begin"/>
        </w:r>
        <w:r w:rsidR="00E826A7">
          <w:rPr>
            <w:noProof/>
            <w:webHidden/>
          </w:rPr>
          <w:instrText xml:space="preserve"> PAGEREF _Toc411603636 \h </w:instrText>
        </w:r>
        <w:r w:rsidR="00E826A7">
          <w:rPr>
            <w:noProof/>
            <w:webHidden/>
          </w:rPr>
        </w:r>
        <w:r w:rsidR="00E826A7">
          <w:rPr>
            <w:noProof/>
            <w:webHidden/>
          </w:rPr>
          <w:fldChar w:fldCharType="separate"/>
        </w:r>
        <w:r w:rsidR="000E503B">
          <w:rPr>
            <w:noProof/>
            <w:webHidden/>
          </w:rPr>
          <w:t>49</w:t>
        </w:r>
        <w:r w:rsidR="00E826A7">
          <w:rPr>
            <w:noProof/>
            <w:webHidden/>
          </w:rPr>
          <w:fldChar w:fldCharType="end"/>
        </w:r>
      </w:hyperlink>
    </w:p>
    <w:p w14:paraId="23C06846"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637" w:history="1">
        <w:r w:rsidR="00E826A7" w:rsidRPr="00FA2E65">
          <w:rPr>
            <w:rStyle w:val="Hyperlink"/>
            <w:noProof/>
          </w:rPr>
          <w:t>Microsoft Dynamics-Onlinedienste</w:t>
        </w:r>
        <w:r w:rsidR="00E826A7">
          <w:rPr>
            <w:noProof/>
            <w:webHidden/>
          </w:rPr>
          <w:tab/>
        </w:r>
        <w:r w:rsidR="00E826A7">
          <w:rPr>
            <w:noProof/>
            <w:webHidden/>
          </w:rPr>
          <w:fldChar w:fldCharType="begin"/>
        </w:r>
        <w:r w:rsidR="00E826A7">
          <w:rPr>
            <w:noProof/>
            <w:webHidden/>
          </w:rPr>
          <w:instrText xml:space="preserve"> PAGEREF _Toc411603637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276D117C"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38" w:history="1">
        <w:r w:rsidR="00E826A7" w:rsidRPr="00FA2E65">
          <w:rPr>
            <w:rStyle w:val="Hyperlink"/>
            <w:noProof/>
          </w:rPr>
          <w:t>Microsoft Dynamics CRM Online</w:t>
        </w:r>
        <w:r w:rsidR="00E826A7">
          <w:rPr>
            <w:noProof/>
            <w:webHidden/>
          </w:rPr>
          <w:tab/>
        </w:r>
        <w:r w:rsidR="00E826A7">
          <w:rPr>
            <w:noProof/>
            <w:webHidden/>
          </w:rPr>
          <w:fldChar w:fldCharType="begin"/>
        </w:r>
        <w:r w:rsidR="00E826A7">
          <w:rPr>
            <w:noProof/>
            <w:webHidden/>
          </w:rPr>
          <w:instrText xml:space="preserve"> PAGEREF _Toc411603638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1E448389" w14:textId="77777777" w:rsidR="00E826A7" w:rsidRDefault="00B91E33">
      <w:pPr>
        <w:pStyle w:val="TOC6"/>
        <w:tabs>
          <w:tab w:val="right" w:leader="dot" w:pos="5030"/>
        </w:tabs>
        <w:rPr>
          <w:rFonts w:eastAsiaTheme="minorEastAsia"/>
          <w:noProof/>
          <w:sz w:val="22"/>
          <w:lang w:val="en-US" w:eastAsia="en-US" w:bidi="ar-SA"/>
        </w:rPr>
      </w:pPr>
      <w:hyperlink w:anchor="_Toc411603639" w:history="1">
        <w:r w:rsidR="00E826A7" w:rsidRPr="00FA2E65">
          <w:rPr>
            <w:rStyle w:val="Hyperlink"/>
            <w:noProof/>
          </w:rPr>
          <w:t>Microsoft Dynamics CRM Online Basic (Nutzer-AL)</w:t>
        </w:r>
        <w:r w:rsidR="00E826A7">
          <w:rPr>
            <w:noProof/>
            <w:webHidden/>
          </w:rPr>
          <w:tab/>
        </w:r>
        <w:r w:rsidR="00E826A7">
          <w:rPr>
            <w:noProof/>
            <w:webHidden/>
          </w:rPr>
          <w:fldChar w:fldCharType="begin"/>
        </w:r>
        <w:r w:rsidR="00E826A7">
          <w:rPr>
            <w:noProof/>
            <w:webHidden/>
          </w:rPr>
          <w:instrText xml:space="preserve"> PAGEREF _Toc411603639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4576EF2B" w14:textId="77777777" w:rsidR="00E826A7" w:rsidRDefault="00B91E33">
      <w:pPr>
        <w:pStyle w:val="TOC6"/>
        <w:tabs>
          <w:tab w:val="right" w:leader="dot" w:pos="5030"/>
        </w:tabs>
        <w:rPr>
          <w:rFonts w:eastAsiaTheme="minorEastAsia"/>
          <w:noProof/>
          <w:sz w:val="22"/>
          <w:lang w:val="en-US" w:eastAsia="en-US" w:bidi="ar-SA"/>
        </w:rPr>
      </w:pPr>
      <w:hyperlink w:anchor="_Toc411603640" w:history="1">
        <w:r w:rsidR="00E826A7" w:rsidRPr="00FA2E65">
          <w:rPr>
            <w:rStyle w:val="Hyperlink"/>
            <w:noProof/>
          </w:rPr>
          <w:t>Microsoft Dynamics CRM Online Basic für SA (Nutzer-AL)</w:t>
        </w:r>
        <w:r w:rsidR="00E826A7">
          <w:rPr>
            <w:noProof/>
            <w:webHidden/>
          </w:rPr>
          <w:tab/>
        </w:r>
        <w:r w:rsidR="00E826A7">
          <w:rPr>
            <w:noProof/>
            <w:webHidden/>
          </w:rPr>
          <w:fldChar w:fldCharType="begin"/>
        </w:r>
        <w:r w:rsidR="00E826A7">
          <w:rPr>
            <w:noProof/>
            <w:webHidden/>
          </w:rPr>
          <w:instrText xml:space="preserve"> PAGEREF _Toc411603640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7EC21AA3" w14:textId="77777777" w:rsidR="00E826A7" w:rsidRDefault="00B91E33">
      <w:pPr>
        <w:pStyle w:val="TOC6"/>
        <w:tabs>
          <w:tab w:val="right" w:leader="dot" w:pos="5030"/>
        </w:tabs>
        <w:rPr>
          <w:rFonts w:eastAsiaTheme="minorEastAsia"/>
          <w:noProof/>
          <w:sz w:val="22"/>
          <w:lang w:val="en-US" w:eastAsia="en-US" w:bidi="ar-SA"/>
        </w:rPr>
      </w:pPr>
      <w:hyperlink w:anchor="_Toc411603641" w:history="1">
        <w:r w:rsidR="00E826A7" w:rsidRPr="00FA2E65">
          <w:rPr>
            <w:rStyle w:val="Hyperlink"/>
            <w:noProof/>
          </w:rPr>
          <w:t>Microsoft Dynamics CRM Online Enhanced Support</w:t>
        </w:r>
        <w:r w:rsidR="00E826A7">
          <w:rPr>
            <w:noProof/>
            <w:webHidden/>
          </w:rPr>
          <w:tab/>
        </w:r>
        <w:r w:rsidR="00E826A7">
          <w:rPr>
            <w:noProof/>
            <w:webHidden/>
          </w:rPr>
          <w:fldChar w:fldCharType="begin"/>
        </w:r>
        <w:r w:rsidR="00E826A7">
          <w:rPr>
            <w:noProof/>
            <w:webHidden/>
          </w:rPr>
          <w:instrText xml:space="preserve"> PAGEREF _Toc411603641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7784CD22" w14:textId="77777777" w:rsidR="00E826A7" w:rsidRDefault="00B91E33">
      <w:pPr>
        <w:pStyle w:val="TOC6"/>
        <w:tabs>
          <w:tab w:val="right" w:leader="dot" w:pos="5030"/>
        </w:tabs>
        <w:rPr>
          <w:rFonts w:eastAsiaTheme="minorEastAsia"/>
          <w:noProof/>
          <w:sz w:val="22"/>
          <w:lang w:val="en-US" w:eastAsia="en-US" w:bidi="ar-SA"/>
        </w:rPr>
      </w:pPr>
      <w:hyperlink w:anchor="_Toc411603642" w:history="1">
        <w:r w:rsidR="00E826A7" w:rsidRPr="00FA2E65">
          <w:rPr>
            <w:rStyle w:val="Hyperlink"/>
            <w:noProof/>
          </w:rPr>
          <w:t>Microsoft Dynamics CRM Online Enterprise (Nutzer-AL)</w:t>
        </w:r>
        <w:r w:rsidR="00E826A7">
          <w:rPr>
            <w:noProof/>
            <w:webHidden/>
          </w:rPr>
          <w:tab/>
        </w:r>
        <w:r w:rsidR="00E826A7">
          <w:rPr>
            <w:noProof/>
            <w:webHidden/>
          </w:rPr>
          <w:fldChar w:fldCharType="begin"/>
        </w:r>
        <w:r w:rsidR="00E826A7">
          <w:rPr>
            <w:noProof/>
            <w:webHidden/>
          </w:rPr>
          <w:instrText xml:space="preserve"> PAGEREF _Toc411603642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3CBE7D2D" w14:textId="77777777" w:rsidR="00E826A7" w:rsidRDefault="00B91E33">
      <w:pPr>
        <w:pStyle w:val="TOC6"/>
        <w:tabs>
          <w:tab w:val="right" w:leader="dot" w:pos="5030"/>
        </w:tabs>
        <w:rPr>
          <w:rFonts w:eastAsiaTheme="minorEastAsia"/>
          <w:noProof/>
          <w:sz w:val="22"/>
          <w:lang w:val="en-US" w:eastAsia="en-US" w:bidi="ar-SA"/>
        </w:rPr>
      </w:pPr>
      <w:hyperlink w:anchor="_Toc411603643" w:history="1">
        <w:r w:rsidR="00E826A7" w:rsidRPr="00FA2E65">
          <w:rPr>
            <w:rStyle w:val="Hyperlink"/>
            <w:noProof/>
          </w:rPr>
          <w:t>Microsoft Dynamics CRM Online Enterprise für SA (Nutzer-AL)</w:t>
        </w:r>
        <w:r w:rsidR="00E826A7">
          <w:rPr>
            <w:noProof/>
            <w:webHidden/>
          </w:rPr>
          <w:tab/>
        </w:r>
        <w:r w:rsidR="00E826A7">
          <w:rPr>
            <w:noProof/>
            <w:webHidden/>
          </w:rPr>
          <w:fldChar w:fldCharType="begin"/>
        </w:r>
        <w:r w:rsidR="00E826A7">
          <w:rPr>
            <w:noProof/>
            <w:webHidden/>
          </w:rPr>
          <w:instrText xml:space="preserve"> PAGEREF _Toc411603643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72D4E982" w14:textId="77777777" w:rsidR="00E826A7" w:rsidRDefault="00B91E33">
      <w:pPr>
        <w:pStyle w:val="TOC6"/>
        <w:tabs>
          <w:tab w:val="right" w:leader="dot" w:pos="5030"/>
        </w:tabs>
        <w:rPr>
          <w:rFonts w:eastAsiaTheme="minorEastAsia"/>
          <w:noProof/>
          <w:sz w:val="22"/>
          <w:lang w:val="en-US" w:eastAsia="en-US" w:bidi="ar-SA"/>
        </w:rPr>
      </w:pPr>
      <w:hyperlink w:anchor="_Toc411603644" w:history="1">
        <w:r w:rsidR="00E826A7" w:rsidRPr="00FA2E65">
          <w:rPr>
            <w:rStyle w:val="Hyperlink"/>
            <w:noProof/>
          </w:rPr>
          <w:t>Microsoft Dynamics CRM Online Essential (Nutzer-AL)</w:t>
        </w:r>
        <w:r w:rsidR="00E826A7">
          <w:rPr>
            <w:noProof/>
            <w:webHidden/>
          </w:rPr>
          <w:tab/>
        </w:r>
        <w:r w:rsidR="00E826A7">
          <w:rPr>
            <w:noProof/>
            <w:webHidden/>
          </w:rPr>
          <w:fldChar w:fldCharType="begin"/>
        </w:r>
        <w:r w:rsidR="00E826A7">
          <w:rPr>
            <w:noProof/>
            <w:webHidden/>
          </w:rPr>
          <w:instrText xml:space="preserve"> PAGEREF _Toc411603644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6D0F08F9" w14:textId="0B51D08E" w:rsidR="00E826A7" w:rsidRDefault="00B91E33">
      <w:pPr>
        <w:pStyle w:val="TOC6"/>
        <w:tabs>
          <w:tab w:val="right" w:leader="dot" w:pos="5030"/>
        </w:tabs>
        <w:rPr>
          <w:rFonts w:eastAsiaTheme="minorEastAsia"/>
          <w:noProof/>
          <w:sz w:val="22"/>
          <w:lang w:val="en-US" w:eastAsia="en-US" w:bidi="ar-SA"/>
        </w:rPr>
      </w:pPr>
      <w:hyperlink w:anchor="_Toc411603645" w:history="1">
        <w:r w:rsidR="00E826A7" w:rsidRPr="00FA2E65">
          <w:rPr>
            <w:rStyle w:val="Hyperlink"/>
            <w:noProof/>
          </w:rPr>
          <w:t>Microsoft Dynamics CRM Online Essential</w:t>
        </w:r>
        <w:r w:rsidR="0083065C">
          <w:rPr>
            <w:rStyle w:val="Hyperlink"/>
            <w:noProof/>
          </w:rPr>
          <w:t xml:space="preserve"> </w:t>
        </w:r>
        <w:r w:rsidR="00E826A7" w:rsidRPr="00FA2E65">
          <w:rPr>
            <w:rStyle w:val="Hyperlink"/>
            <w:noProof/>
          </w:rPr>
          <w:t>für SA (Nutzer-AL)</w:t>
        </w:r>
        <w:r w:rsidR="00E826A7">
          <w:rPr>
            <w:noProof/>
            <w:webHidden/>
          </w:rPr>
          <w:tab/>
        </w:r>
        <w:r w:rsidR="00E826A7">
          <w:rPr>
            <w:noProof/>
            <w:webHidden/>
          </w:rPr>
          <w:fldChar w:fldCharType="begin"/>
        </w:r>
        <w:r w:rsidR="00E826A7">
          <w:rPr>
            <w:noProof/>
            <w:webHidden/>
          </w:rPr>
          <w:instrText xml:space="preserve"> PAGEREF _Toc411603645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74D8361C" w14:textId="4DA5EBB2" w:rsidR="00E826A7" w:rsidRDefault="00B91E33">
      <w:pPr>
        <w:pStyle w:val="TOC6"/>
        <w:tabs>
          <w:tab w:val="right" w:leader="dot" w:pos="5030"/>
        </w:tabs>
        <w:rPr>
          <w:rFonts w:eastAsiaTheme="minorEastAsia"/>
          <w:noProof/>
          <w:sz w:val="22"/>
          <w:lang w:val="en-US" w:eastAsia="en-US" w:bidi="ar-SA"/>
        </w:rPr>
      </w:pPr>
      <w:hyperlink w:anchor="_Toc411603646" w:history="1">
        <w:r w:rsidR="00E826A7" w:rsidRPr="00FA2E65">
          <w:rPr>
            <w:rStyle w:val="Hyperlink"/>
            <w:noProof/>
          </w:rPr>
          <w:t>Zusätzliche Microsoft Dynamics CRM Online-</w:t>
        </w:r>
        <w:r w:rsidR="00E826A7">
          <w:rPr>
            <w:rStyle w:val="Hyperlink"/>
            <w:noProof/>
          </w:rPr>
          <w:br/>
        </w:r>
        <w:r w:rsidR="00E826A7" w:rsidRPr="00FA2E65">
          <w:rPr>
            <w:rStyle w:val="Hyperlink"/>
            <w:noProof/>
          </w:rPr>
          <w:t>Nichtproduktionsinstanz (Add-On-AL)</w:t>
        </w:r>
        <w:r w:rsidR="00E826A7">
          <w:rPr>
            <w:noProof/>
            <w:webHidden/>
          </w:rPr>
          <w:tab/>
        </w:r>
        <w:r w:rsidR="00E826A7">
          <w:rPr>
            <w:noProof/>
            <w:webHidden/>
          </w:rPr>
          <w:fldChar w:fldCharType="begin"/>
        </w:r>
        <w:r w:rsidR="00E826A7">
          <w:rPr>
            <w:noProof/>
            <w:webHidden/>
          </w:rPr>
          <w:instrText xml:space="preserve"> PAGEREF _Toc411603646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25A0C18A" w14:textId="714FE26E" w:rsidR="00E826A7" w:rsidRDefault="00B91E33">
      <w:pPr>
        <w:pStyle w:val="TOC6"/>
        <w:tabs>
          <w:tab w:val="right" w:leader="dot" w:pos="5030"/>
        </w:tabs>
        <w:rPr>
          <w:rFonts w:eastAsiaTheme="minorEastAsia"/>
          <w:noProof/>
          <w:sz w:val="22"/>
          <w:lang w:val="en-US" w:eastAsia="en-US" w:bidi="ar-SA"/>
        </w:rPr>
      </w:pPr>
      <w:hyperlink w:anchor="_Toc411603647" w:history="1">
        <w:r w:rsidR="00E826A7" w:rsidRPr="00FA2E65">
          <w:rPr>
            <w:rStyle w:val="Hyperlink"/>
            <w:noProof/>
          </w:rPr>
          <w:t>Zusätzliche Microsoft Dynamics CRM Online-</w:t>
        </w:r>
        <w:r w:rsidR="00E826A7">
          <w:rPr>
            <w:rStyle w:val="Hyperlink"/>
            <w:noProof/>
          </w:rPr>
          <w:br/>
        </w:r>
        <w:r w:rsidR="00E826A7" w:rsidRPr="00FA2E65">
          <w:rPr>
            <w:rStyle w:val="Hyperlink"/>
            <w:noProof/>
          </w:rPr>
          <w:t>Produktionsinstanz (Add-On-AL)</w:t>
        </w:r>
        <w:r w:rsidR="00E826A7">
          <w:rPr>
            <w:noProof/>
            <w:webHidden/>
          </w:rPr>
          <w:tab/>
        </w:r>
        <w:r w:rsidR="00E826A7">
          <w:rPr>
            <w:noProof/>
            <w:webHidden/>
          </w:rPr>
          <w:fldChar w:fldCharType="begin"/>
        </w:r>
        <w:r w:rsidR="00E826A7">
          <w:rPr>
            <w:noProof/>
            <w:webHidden/>
          </w:rPr>
          <w:instrText xml:space="preserve"> PAGEREF _Toc411603647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232D9E3B" w14:textId="77777777" w:rsidR="00E826A7" w:rsidRDefault="00B91E33">
      <w:pPr>
        <w:pStyle w:val="TOC6"/>
        <w:tabs>
          <w:tab w:val="right" w:leader="dot" w:pos="5030"/>
        </w:tabs>
        <w:rPr>
          <w:rFonts w:eastAsiaTheme="minorEastAsia"/>
          <w:noProof/>
          <w:sz w:val="22"/>
          <w:lang w:val="en-US" w:eastAsia="en-US" w:bidi="ar-SA"/>
        </w:rPr>
      </w:pPr>
      <w:hyperlink w:anchor="_Toc411603648" w:history="1">
        <w:r w:rsidR="00E826A7" w:rsidRPr="00FA2E65">
          <w:rPr>
            <w:rStyle w:val="Hyperlink"/>
            <w:noProof/>
          </w:rPr>
          <w:t>Microsoft Dynamics CRM Online Professional (Nutzer-AL)</w:t>
        </w:r>
        <w:r w:rsidR="00E826A7">
          <w:rPr>
            <w:noProof/>
            <w:webHidden/>
          </w:rPr>
          <w:tab/>
        </w:r>
        <w:r w:rsidR="00E826A7">
          <w:rPr>
            <w:noProof/>
            <w:webHidden/>
          </w:rPr>
          <w:fldChar w:fldCharType="begin"/>
        </w:r>
        <w:r w:rsidR="00E826A7">
          <w:rPr>
            <w:noProof/>
            <w:webHidden/>
          </w:rPr>
          <w:instrText xml:space="preserve"> PAGEREF _Toc411603648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281C01C5" w14:textId="20AE7CD7" w:rsidR="00E826A7" w:rsidRDefault="00B91E33">
      <w:pPr>
        <w:pStyle w:val="TOC6"/>
        <w:tabs>
          <w:tab w:val="right" w:leader="dot" w:pos="5030"/>
        </w:tabs>
        <w:rPr>
          <w:rFonts w:eastAsiaTheme="minorEastAsia"/>
          <w:noProof/>
          <w:sz w:val="22"/>
          <w:lang w:val="en-US" w:eastAsia="en-US" w:bidi="ar-SA"/>
        </w:rPr>
      </w:pPr>
      <w:hyperlink w:anchor="_Toc411603649" w:history="1">
        <w:r w:rsidR="00E826A7" w:rsidRPr="00FA2E65">
          <w:rPr>
            <w:rStyle w:val="Hyperlink"/>
            <w:noProof/>
          </w:rPr>
          <w:t xml:space="preserve">Microsoft Dynamics CRM Online Professional (Government) </w:t>
        </w:r>
        <w:r w:rsidR="00E826A7">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_Toc411603649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557CAF38" w14:textId="77777777" w:rsidR="00E826A7" w:rsidRDefault="00B91E33">
      <w:pPr>
        <w:pStyle w:val="TOC6"/>
        <w:tabs>
          <w:tab w:val="right" w:leader="dot" w:pos="5030"/>
        </w:tabs>
        <w:rPr>
          <w:rFonts w:eastAsiaTheme="minorEastAsia"/>
          <w:noProof/>
          <w:sz w:val="22"/>
          <w:lang w:val="en-US" w:eastAsia="en-US" w:bidi="ar-SA"/>
        </w:rPr>
      </w:pPr>
      <w:hyperlink w:anchor="_Toc411603650" w:history="1">
        <w:r w:rsidR="00E826A7" w:rsidRPr="00FA2E65">
          <w:rPr>
            <w:rStyle w:val="Hyperlink"/>
            <w:noProof/>
          </w:rPr>
          <w:t>Microsoft Dynamics CRM Online Professional für SA (Nutzer-AL)</w:t>
        </w:r>
        <w:r w:rsidR="00E826A7">
          <w:rPr>
            <w:noProof/>
            <w:webHidden/>
          </w:rPr>
          <w:tab/>
        </w:r>
        <w:r w:rsidR="00E826A7">
          <w:rPr>
            <w:noProof/>
            <w:webHidden/>
          </w:rPr>
          <w:fldChar w:fldCharType="begin"/>
        </w:r>
        <w:r w:rsidR="00E826A7">
          <w:rPr>
            <w:noProof/>
            <w:webHidden/>
          </w:rPr>
          <w:instrText xml:space="preserve"> PAGEREF _Toc411603650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2B5ACA37" w14:textId="77777777" w:rsidR="00E826A7" w:rsidRDefault="00B91E33">
      <w:pPr>
        <w:pStyle w:val="TOC6"/>
        <w:tabs>
          <w:tab w:val="right" w:leader="dot" w:pos="5030"/>
        </w:tabs>
        <w:rPr>
          <w:rFonts w:eastAsiaTheme="minorEastAsia"/>
          <w:noProof/>
          <w:sz w:val="22"/>
          <w:lang w:val="en-US" w:eastAsia="en-US" w:bidi="ar-SA"/>
        </w:rPr>
      </w:pPr>
      <w:hyperlink w:anchor="_Toc411603651" w:history="1">
        <w:r w:rsidR="00E826A7" w:rsidRPr="00FA2E65">
          <w:rPr>
            <w:rStyle w:val="Hyperlink"/>
            <w:noProof/>
          </w:rPr>
          <w:t>Microsoft Dynamics CRM Online Professional Direct Support</w:t>
        </w:r>
        <w:r w:rsidR="00E826A7">
          <w:rPr>
            <w:noProof/>
            <w:webHidden/>
          </w:rPr>
          <w:tab/>
        </w:r>
        <w:r w:rsidR="00E826A7">
          <w:rPr>
            <w:noProof/>
            <w:webHidden/>
          </w:rPr>
          <w:fldChar w:fldCharType="begin"/>
        </w:r>
        <w:r w:rsidR="00E826A7">
          <w:rPr>
            <w:noProof/>
            <w:webHidden/>
          </w:rPr>
          <w:instrText xml:space="preserve"> PAGEREF _Toc411603651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550C75C6" w14:textId="77777777" w:rsidR="00E826A7" w:rsidRDefault="00B91E33">
      <w:pPr>
        <w:pStyle w:val="TOC6"/>
        <w:tabs>
          <w:tab w:val="right" w:leader="dot" w:pos="5030"/>
        </w:tabs>
        <w:rPr>
          <w:rFonts w:eastAsiaTheme="minorEastAsia"/>
          <w:noProof/>
          <w:sz w:val="22"/>
          <w:lang w:val="en-US" w:eastAsia="en-US" w:bidi="ar-SA"/>
        </w:rPr>
      </w:pPr>
      <w:hyperlink w:anchor="_Toc411603652" w:history="1">
        <w:r w:rsidR="00E826A7" w:rsidRPr="00FA2E65">
          <w:rPr>
            <w:rStyle w:val="Hyperlink"/>
            <w:noProof/>
          </w:rPr>
          <w:t>Microsoft Dynamics CRM Online-Zusatzspeicher (Add-On-AL)</w:t>
        </w:r>
        <w:r w:rsidR="00E826A7">
          <w:rPr>
            <w:noProof/>
            <w:webHidden/>
          </w:rPr>
          <w:tab/>
        </w:r>
        <w:r w:rsidR="00E826A7">
          <w:rPr>
            <w:noProof/>
            <w:webHidden/>
          </w:rPr>
          <w:fldChar w:fldCharType="begin"/>
        </w:r>
        <w:r w:rsidR="00E826A7">
          <w:rPr>
            <w:noProof/>
            <w:webHidden/>
          </w:rPr>
          <w:instrText xml:space="preserve"> PAGEREF _Toc411603652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5A0F05F1" w14:textId="77777777" w:rsidR="00E826A7" w:rsidRDefault="00B91E33">
      <w:pPr>
        <w:pStyle w:val="TOC6"/>
        <w:tabs>
          <w:tab w:val="right" w:leader="dot" w:pos="5030"/>
        </w:tabs>
        <w:rPr>
          <w:rFonts w:eastAsiaTheme="minorEastAsia"/>
          <w:noProof/>
          <w:sz w:val="22"/>
          <w:lang w:val="en-US" w:eastAsia="en-US" w:bidi="ar-SA"/>
        </w:rPr>
      </w:pPr>
      <w:hyperlink w:anchor="_Toc411603653" w:history="1">
        <w:r w:rsidR="00E826A7" w:rsidRPr="00FA2E65">
          <w:rPr>
            <w:rStyle w:val="Hyperlink"/>
            <w:noProof/>
          </w:rPr>
          <w:t>Microsoft Dynamics CRM Online Basic EDU (Nutzer-AL)</w:t>
        </w:r>
        <w:r w:rsidR="00E826A7">
          <w:rPr>
            <w:noProof/>
            <w:webHidden/>
          </w:rPr>
          <w:tab/>
        </w:r>
        <w:r w:rsidR="00E826A7">
          <w:rPr>
            <w:noProof/>
            <w:webHidden/>
          </w:rPr>
          <w:fldChar w:fldCharType="begin"/>
        </w:r>
        <w:r w:rsidR="00E826A7">
          <w:rPr>
            <w:noProof/>
            <w:webHidden/>
          </w:rPr>
          <w:instrText xml:space="preserve"> PAGEREF _Toc411603653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0D63E6AA" w14:textId="7D64203D" w:rsidR="00E826A7" w:rsidRDefault="00B91E33">
      <w:pPr>
        <w:pStyle w:val="TOC6"/>
        <w:tabs>
          <w:tab w:val="right" w:leader="dot" w:pos="5030"/>
        </w:tabs>
        <w:rPr>
          <w:rFonts w:eastAsiaTheme="minorEastAsia"/>
          <w:noProof/>
          <w:sz w:val="22"/>
          <w:lang w:val="en-US" w:eastAsia="en-US" w:bidi="ar-SA"/>
        </w:rPr>
      </w:pPr>
      <w:hyperlink w:anchor="_Toc411603654" w:history="1">
        <w:r w:rsidR="00E826A7" w:rsidRPr="00FA2E65">
          <w:rPr>
            <w:rStyle w:val="Hyperlink"/>
            <w:noProof/>
          </w:rPr>
          <w:t>Microsoft Dynamics CRM Online Essential</w:t>
        </w:r>
        <w:r w:rsidR="0083065C">
          <w:rPr>
            <w:rStyle w:val="Hyperlink"/>
            <w:noProof/>
          </w:rPr>
          <w:t xml:space="preserve"> </w:t>
        </w:r>
        <w:r w:rsidR="00E826A7" w:rsidRPr="00FA2E65">
          <w:rPr>
            <w:rStyle w:val="Hyperlink"/>
            <w:noProof/>
          </w:rPr>
          <w:t>EDU (Nutzer-AL)</w:t>
        </w:r>
        <w:r w:rsidR="00E826A7">
          <w:rPr>
            <w:noProof/>
            <w:webHidden/>
          </w:rPr>
          <w:tab/>
        </w:r>
        <w:r w:rsidR="00E826A7">
          <w:rPr>
            <w:noProof/>
            <w:webHidden/>
          </w:rPr>
          <w:fldChar w:fldCharType="begin"/>
        </w:r>
        <w:r w:rsidR="00E826A7">
          <w:rPr>
            <w:noProof/>
            <w:webHidden/>
          </w:rPr>
          <w:instrText xml:space="preserve"> PAGEREF _Toc411603654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4C94C1C0" w14:textId="77777777" w:rsidR="00E826A7" w:rsidRDefault="00B91E33">
      <w:pPr>
        <w:pStyle w:val="TOC6"/>
        <w:tabs>
          <w:tab w:val="right" w:leader="dot" w:pos="5030"/>
        </w:tabs>
        <w:rPr>
          <w:rFonts w:eastAsiaTheme="minorEastAsia"/>
          <w:noProof/>
          <w:sz w:val="22"/>
          <w:lang w:val="en-US" w:eastAsia="en-US" w:bidi="ar-SA"/>
        </w:rPr>
      </w:pPr>
      <w:hyperlink w:anchor="_Toc411603655" w:history="1">
        <w:r w:rsidR="00E826A7" w:rsidRPr="00FA2E65">
          <w:rPr>
            <w:rStyle w:val="Hyperlink"/>
            <w:noProof/>
          </w:rPr>
          <w:t>Microsoft Dynamics CRM Online Professional EDU (Nutzer-AL)</w:t>
        </w:r>
        <w:r w:rsidR="00E826A7">
          <w:rPr>
            <w:noProof/>
            <w:webHidden/>
          </w:rPr>
          <w:tab/>
        </w:r>
        <w:r w:rsidR="00E826A7">
          <w:rPr>
            <w:noProof/>
            <w:webHidden/>
          </w:rPr>
          <w:fldChar w:fldCharType="begin"/>
        </w:r>
        <w:r w:rsidR="00E826A7">
          <w:rPr>
            <w:noProof/>
            <w:webHidden/>
          </w:rPr>
          <w:instrText xml:space="preserve"> PAGEREF _Toc411603655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01D9D339" w14:textId="77777777" w:rsidR="00E826A7" w:rsidRDefault="00B91E33">
      <w:pPr>
        <w:pStyle w:val="TOC6"/>
        <w:tabs>
          <w:tab w:val="right" w:leader="dot" w:pos="5030"/>
        </w:tabs>
        <w:rPr>
          <w:rFonts w:eastAsiaTheme="minorEastAsia"/>
          <w:noProof/>
          <w:sz w:val="22"/>
          <w:lang w:val="en-US" w:eastAsia="en-US" w:bidi="ar-SA"/>
        </w:rPr>
      </w:pPr>
      <w:hyperlink w:anchor="_Toc411603656" w:history="1">
        <w:r w:rsidR="00E826A7" w:rsidRPr="00FA2E65">
          <w:rPr>
            <w:rStyle w:val="Hyperlink"/>
            <w:noProof/>
          </w:rPr>
          <w:t>Microsoft Dynamics CRM Online Enterprise EDU (Nutzer-AL)</w:t>
        </w:r>
        <w:r w:rsidR="00E826A7">
          <w:rPr>
            <w:noProof/>
            <w:webHidden/>
          </w:rPr>
          <w:tab/>
        </w:r>
        <w:r w:rsidR="00E826A7">
          <w:rPr>
            <w:noProof/>
            <w:webHidden/>
          </w:rPr>
          <w:fldChar w:fldCharType="begin"/>
        </w:r>
        <w:r w:rsidR="00E826A7">
          <w:rPr>
            <w:noProof/>
            <w:webHidden/>
          </w:rPr>
          <w:instrText xml:space="preserve"> PAGEREF _Toc411603656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1C88D779" w14:textId="60F806B7" w:rsidR="00E826A7" w:rsidRDefault="00B91E33">
      <w:pPr>
        <w:pStyle w:val="TOC6"/>
        <w:tabs>
          <w:tab w:val="right" w:leader="dot" w:pos="5030"/>
        </w:tabs>
        <w:rPr>
          <w:rFonts w:eastAsiaTheme="minorEastAsia"/>
          <w:noProof/>
          <w:sz w:val="22"/>
          <w:lang w:val="en-US" w:eastAsia="en-US" w:bidi="ar-SA"/>
        </w:rPr>
      </w:pPr>
      <w:hyperlink w:anchor="_Toc411603657" w:history="1">
        <w:r w:rsidR="00E826A7" w:rsidRPr="00FA2E65">
          <w:rPr>
            <w:rStyle w:val="Hyperlink"/>
            <w:noProof/>
          </w:rPr>
          <w:t xml:space="preserve">Microsoft Dynamics CRM Online-Zusatzspeicher EDU </w:t>
        </w:r>
        <w:r w:rsidR="00E826A7">
          <w:rPr>
            <w:rStyle w:val="Hyperlink"/>
            <w:noProof/>
          </w:rPr>
          <w:br/>
        </w:r>
        <w:r w:rsidR="00E826A7" w:rsidRPr="00FA2E65">
          <w:rPr>
            <w:rStyle w:val="Hyperlink"/>
            <w:noProof/>
          </w:rPr>
          <w:t>(Add-On-AL)</w:t>
        </w:r>
        <w:r w:rsidR="00E826A7">
          <w:rPr>
            <w:noProof/>
            <w:webHidden/>
          </w:rPr>
          <w:tab/>
        </w:r>
        <w:r w:rsidR="00E826A7">
          <w:rPr>
            <w:noProof/>
            <w:webHidden/>
          </w:rPr>
          <w:fldChar w:fldCharType="begin"/>
        </w:r>
        <w:r w:rsidR="00E826A7">
          <w:rPr>
            <w:noProof/>
            <w:webHidden/>
          </w:rPr>
          <w:instrText xml:space="preserve"> PAGEREF _Toc411603657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48BF056A" w14:textId="77EC55DC" w:rsidR="00E826A7" w:rsidRDefault="00B91E33">
      <w:pPr>
        <w:pStyle w:val="TOC6"/>
        <w:tabs>
          <w:tab w:val="right" w:leader="dot" w:pos="5030"/>
        </w:tabs>
        <w:rPr>
          <w:rFonts w:eastAsiaTheme="minorEastAsia"/>
          <w:noProof/>
          <w:sz w:val="22"/>
          <w:lang w:val="en-US" w:eastAsia="en-US" w:bidi="ar-SA"/>
        </w:rPr>
      </w:pPr>
      <w:hyperlink w:anchor="_Toc411603658" w:history="1">
        <w:r w:rsidR="00E826A7" w:rsidRPr="00FA2E65">
          <w:rPr>
            <w:rStyle w:val="Hyperlink"/>
            <w:noProof/>
          </w:rPr>
          <w:t>Zusätzliche Nichtproduktionsinstanz</w:t>
        </w:r>
        <w:r w:rsidR="0083065C">
          <w:rPr>
            <w:rStyle w:val="Hyperlink"/>
            <w:noProof/>
          </w:rPr>
          <w:t xml:space="preserve"> </w:t>
        </w:r>
        <w:r w:rsidR="00E826A7" w:rsidRPr="00FA2E65">
          <w:rPr>
            <w:rStyle w:val="Hyperlink"/>
            <w:noProof/>
          </w:rPr>
          <w:t xml:space="preserve">für Microsoft Dynamics </w:t>
        </w:r>
        <w:r w:rsidR="00E826A7">
          <w:rPr>
            <w:rStyle w:val="Hyperlink"/>
            <w:noProof/>
          </w:rPr>
          <w:br/>
        </w:r>
        <w:r w:rsidR="00E826A7" w:rsidRPr="00FA2E65">
          <w:rPr>
            <w:rStyle w:val="Hyperlink"/>
            <w:noProof/>
          </w:rPr>
          <w:t>CRM Online EDU (Add-On-AL)</w:t>
        </w:r>
        <w:r w:rsidR="00E826A7">
          <w:rPr>
            <w:noProof/>
            <w:webHidden/>
          </w:rPr>
          <w:tab/>
        </w:r>
        <w:r w:rsidR="00E826A7">
          <w:rPr>
            <w:noProof/>
            <w:webHidden/>
          </w:rPr>
          <w:fldChar w:fldCharType="begin"/>
        </w:r>
        <w:r w:rsidR="00E826A7">
          <w:rPr>
            <w:noProof/>
            <w:webHidden/>
          </w:rPr>
          <w:instrText xml:space="preserve"> PAGEREF _Toc411603658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633F96C9" w14:textId="2F097FC7" w:rsidR="00E826A7" w:rsidRDefault="00B91E33">
      <w:pPr>
        <w:pStyle w:val="TOC6"/>
        <w:tabs>
          <w:tab w:val="right" w:leader="dot" w:pos="5030"/>
        </w:tabs>
        <w:rPr>
          <w:rFonts w:eastAsiaTheme="minorEastAsia"/>
          <w:noProof/>
          <w:sz w:val="22"/>
          <w:lang w:val="en-US" w:eastAsia="en-US" w:bidi="ar-SA"/>
        </w:rPr>
      </w:pPr>
      <w:hyperlink w:anchor="_Toc411603659" w:history="1">
        <w:r w:rsidR="00E826A7" w:rsidRPr="00FA2E65">
          <w:rPr>
            <w:rStyle w:val="Hyperlink"/>
            <w:noProof/>
          </w:rPr>
          <w:t xml:space="preserve">Zusätzliche Produktionsinstanz für Microsoft Dynamics CRM </w:t>
        </w:r>
        <w:r w:rsidR="00E826A7">
          <w:rPr>
            <w:rStyle w:val="Hyperlink"/>
            <w:noProof/>
          </w:rPr>
          <w:br/>
        </w:r>
        <w:r w:rsidR="00E826A7" w:rsidRPr="00FA2E65">
          <w:rPr>
            <w:rStyle w:val="Hyperlink"/>
            <w:noProof/>
          </w:rPr>
          <w:t>Online EDU (Add-On-AL)</w:t>
        </w:r>
        <w:r w:rsidR="00E826A7">
          <w:rPr>
            <w:noProof/>
            <w:webHidden/>
          </w:rPr>
          <w:tab/>
        </w:r>
        <w:r w:rsidR="00E826A7">
          <w:rPr>
            <w:noProof/>
            <w:webHidden/>
          </w:rPr>
          <w:fldChar w:fldCharType="begin"/>
        </w:r>
        <w:r w:rsidR="00E826A7">
          <w:rPr>
            <w:noProof/>
            <w:webHidden/>
          </w:rPr>
          <w:instrText xml:space="preserve"> PAGEREF _Toc411603659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198890B6" w14:textId="77777777" w:rsidR="00E826A7" w:rsidRDefault="00B91E33">
      <w:pPr>
        <w:pStyle w:val="TOC6"/>
        <w:tabs>
          <w:tab w:val="right" w:leader="dot" w:pos="5030"/>
        </w:tabs>
        <w:rPr>
          <w:rFonts w:eastAsiaTheme="minorEastAsia"/>
          <w:noProof/>
          <w:sz w:val="22"/>
          <w:lang w:val="en-US" w:eastAsia="en-US" w:bidi="ar-SA"/>
        </w:rPr>
      </w:pPr>
      <w:hyperlink w:anchor="_Toc411603660" w:history="1">
        <w:r w:rsidR="00E826A7" w:rsidRPr="00FA2E65">
          <w:rPr>
            <w:rStyle w:val="Hyperlink"/>
            <w:noProof/>
          </w:rPr>
          <w:t>Microsoft Dynamics CRM Online Enhanced Support EDU</w:t>
        </w:r>
        <w:r w:rsidR="00E826A7">
          <w:rPr>
            <w:noProof/>
            <w:webHidden/>
          </w:rPr>
          <w:tab/>
        </w:r>
        <w:r w:rsidR="00E826A7">
          <w:rPr>
            <w:noProof/>
            <w:webHidden/>
          </w:rPr>
          <w:fldChar w:fldCharType="begin"/>
        </w:r>
        <w:r w:rsidR="00E826A7">
          <w:rPr>
            <w:noProof/>
            <w:webHidden/>
          </w:rPr>
          <w:instrText xml:space="preserve"> PAGEREF _Toc411603660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27245AFA" w14:textId="77777777" w:rsidR="00E826A7" w:rsidRDefault="00B91E33">
      <w:pPr>
        <w:pStyle w:val="TOC6"/>
        <w:tabs>
          <w:tab w:val="right" w:leader="dot" w:pos="5030"/>
        </w:tabs>
        <w:rPr>
          <w:rFonts w:eastAsiaTheme="minorEastAsia"/>
          <w:noProof/>
          <w:sz w:val="22"/>
          <w:lang w:val="en-US" w:eastAsia="en-US" w:bidi="ar-SA"/>
        </w:rPr>
      </w:pPr>
      <w:hyperlink w:anchor="_Toc411603661" w:history="1">
        <w:r w:rsidR="00E826A7" w:rsidRPr="00FA2E65">
          <w:rPr>
            <w:rStyle w:val="Hyperlink"/>
            <w:noProof/>
          </w:rPr>
          <w:t>Microsoft Dynamics CRM Online Professional Direct Support EDU</w:t>
        </w:r>
        <w:r w:rsidR="00E826A7">
          <w:rPr>
            <w:noProof/>
            <w:webHidden/>
          </w:rPr>
          <w:tab/>
        </w:r>
        <w:r w:rsidR="00E826A7">
          <w:rPr>
            <w:noProof/>
            <w:webHidden/>
          </w:rPr>
          <w:fldChar w:fldCharType="begin"/>
        </w:r>
        <w:r w:rsidR="00E826A7">
          <w:rPr>
            <w:noProof/>
            <w:webHidden/>
          </w:rPr>
          <w:instrText xml:space="preserve"> PAGEREF _Toc411603661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38C2FFE3" w14:textId="1A77C279" w:rsidR="00E826A7" w:rsidRDefault="00B91E33">
      <w:pPr>
        <w:pStyle w:val="TOC6"/>
        <w:tabs>
          <w:tab w:val="right" w:leader="dot" w:pos="5030"/>
        </w:tabs>
        <w:rPr>
          <w:rFonts w:eastAsiaTheme="minorEastAsia"/>
          <w:noProof/>
          <w:sz w:val="22"/>
          <w:lang w:val="en-US" w:eastAsia="en-US" w:bidi="ar-SA"/>
        </w:rPr>
      </w:pPr>
      <w:hyperlink w:anchor="_Toc411603662" w:history="1">
        <w:r w:rsidR="00E826A7" w:rsidRPr="00FA2E65">
          <w:rPr>
            <w:rStyle w:val="Hyperlink"/>
            <w:noProof/>
          </w:rPr>
          <w:t xml:space="preserve">Microsoft Dynamics CRM Online Professional (Government) </w:t>
        </w:r>
        <w:r w:rsidR="00E826A7">
          <w:rPr>
            <w:rStyle w:val="Hyperlink"/>
            <w:noProof/>
          </w:rPr>
          <w:br/>
        </w:r>
        <w:r w:rsidR="00E826A7" w:rsidRPr="00FA2E65">
          <w:rPr>
            <w:rStyle w:val="Hyperlink"/>
            <w:noProof/>
          </w:rPr>
          <w:t>für SA (Nutzer-AL)</w:t>
        </w:r>
        <w:r w:rsidR="00E826A7">
          <w:rPr>
            <w:noProof/>
            <w:webHidden/>
          </w:rPr>
          <w:tab/>
        </w:r>
        <w:r w:rsidR="00E826A7">
          <w:rPr>
            <w:noProof/>
            <w:webHidden/>
          </w:rPr>
          <w:fldChar w:fldCharType="begin"/>
        </w:r>
        <w:r w:rsidR="00E826A7">
          <w:rPr>
            <w:noProof/>
            <w:webHidden/>
          </w:rPr>
          <w:instrText xml:space="preserve"> PAGEREF _Toc411603662 \h </w:instrText>
        </w:r>
        <w:r w:rsidR="00E826A7">
          <w:rPr>
            <w:noProof/>
            <w:webHidden/>
          </w:rPr>
        </w:r>
        <w:r w:rsidR="00E826A7">
          <w:rPr>
            <w:noProof/>
            <w:webHidden/>
          </w:rPr>
          <w:fldChar w:fldCharType="separate"/>
        </w:r>
        <w:r w:rsidR="000E503B">
          <w:rPr>
            <w:noProof/>
            <w:webHidden/>
          </w:rPr>
          <w:t>50</w:t>
        </w:r>
        <w:r w:rsidR="00E826A7">
          <w:rPr>
            <w:noProof/>
            <w:webHidden/>
          </w:rPr>
          <w:fldChar w:fldCharType="end"/>
        </w:r>
      </w:hyperlink>
    </w:p>
    <w:p w14:paraId="2BDF83DA" w14:textId="7F6C52E0" w:rsidR="00E826A7" w:rsidRDefault="00B91E33">
      <w:pPr>
        <w:pStyle w:val="TOC6"/>
        <w:tabs>
          <w:tab w:val="right" w:leader="dot" w:pos="5030"/>
        </w:tabs>
        <w:rPr>
          <w:rFonts w:eastAsiaTheme="minorEastAsia"/>
          <w:noProof/>
          <w:sz w:val="22"/>
          <w:lang w:val="en-US" w:eastAsia="en-US" w:bidi="ar-SA"/>
        </w:rPr>
      </w:pPr>
      <w:hyperlink w:anchor="_Toc411603663" w:history="1">
        <w:r w:rsidR="00E826A7" w:rsidRPr="00FA2E65">
          <w:rPr>
            <w:rStyle w:val="Hyperlink"/>
            <w:noProof/>
          </w:rPr>
          <w:t xml:space="preserve">Microsoft Dynamics CRM Online Zusatzspeicher (Government) </w:t>
        </w:r>
        <w:r w:rsidR="00E826A7">
          <w:rPr>
            <w:rStyle w:val="Hyperlink"/>
            <w:noProof/>
          </w:rPr>
          <w:br/>
        </w:r>
        <w:r w:rsidR="00E826A7" w:rsidRPr="00FA2E65">
          <w:rPr>
            <w:rStyle w:val="Hyperlink"/>
            <w:noProof/>
          </w:rPr>
          <w:t>(Add-On-AL)</w:t>
        </w:r>
        <w:r w:rsidR="00E826A7">
          <w:rPr>
            <w:noProof/>
            <w:webHidden/>
          </w:rPr>
          <w:tab/>
        </w:r>
        <w:r w:rsidR="00E826A7">
          <w:rPr>
            <w:noProof/>
            <w:webHidden/>
          </w:rPr>
          <w:fldChar w:fldCharType="begin"/>
        </w:r>
        <w:r w:rsidR="00E826A7">
          <w:rPr>
            <w:noProof/>
            <w:webHidden/>
          </w:rPr>
          <w:instrText xml:space="preserve"> PAGEREF _Toc411603663 \h </w:instrText>
        </w:r>
        <w:r w:rsidR="00E826A7">
          <w:rPr>
            <w:noProof/>
            <w:webHidden/>
          </w:rPr>
        </w:r>
        <w:r w:rsidR="00E826A7">
          <w:rPr>
            <w:noProof/>
            <w:webHidden/>
          </w:rPr>
          <w:fldChar w:fldCharType="separate"/>
        </w:r>
        <w:r w:rsidR="000E503B">
          <w:rPr>
            <w:noProof/>
            <w:webHidden/>
          </w:rPr>
          <w:t>51</w:t>
        </w:r>
        <w:r w:rsidR="00E826A7">
          <w:rPr>
            <w:noProof/>
            <w:webHidden/>
          </w:rPr>
          <w:fldChar w:fldCharType="end"/>
        </w:r>
      </w:hyperlink>
    </w:p>
    <w:p w14:paraId="38D21A9D" w14:textId="79B4610B" w:rsidR="00E826A7" w:rsidRDefault="00B91E33">
      <w:pPr>
        <w:pStyle w:val="TOC6"/>
        <w:tabs>
          <w:tab w:val="right" w:leader="dot" w:pos="5030"/>
        </w:tabs>
        <w:rPr>
          <w:rFonts w:eastAsiaTheme="minorEastAsia"/>
          <w:noProof/>
          <w:sz w:val="22"/>
          <w:lang w:val="en-US" w:eastAsia="en-US" w:bidi="ar-SA"/>
        </w:rPr>
      </w:pPr>
      <w:hyperlink w:anchor="_Toc411603664" w:history="1">
        <w:r w:rsidR="00E826A7" w:rsidRPr="00FA2E65">
          <w:rPr>
            <w:rStyle w:val="Hyperlink"/>
            <w:noProof/>
          </w:rPr>
          <w:t xml:space="preserve">Zusätzliche Nichtproduktionsinstanz für Microsoft Dynamics </w:t>
        </w:r>
        <w:r w:rsidR="00E826A7">
          <w:rPr>
            <w:rStyle w:val="Hyperlink"/>
            <w:noProof/>
          </w:rPr>
          <w:br/>
        </w:r>
        <w:r w:rsidR="00E826A7" w:rsidRPr="00FA2E65">
          <w:rPr>
            <w:rStyle w:val="Hyperlink"/>
            <w:noProof/>
          </w:rPr>
          <w:t>CRM Online (Government)(Add-On-AL)</w:t>
        </w:r>
        <w:r w:rsidR="00E826A7">
          <w:rPr>
            <w:noProof/>
            <w:webHidden/>
          </w:rPr>
          <w:tab/>
        </w:r>
        <w:r w:rsidR="00E826A7">
          <w:rPr>
            <w:noProof/>
            <w:webHidden/>
          </w:rPr>
          <w:fldChar w:fldCharType="begin"/>
        </w:r>
        <w:r w:rsidR="00E826A7">
          <w:rPr>
            <w:noProof/>
            <w:webHidden/>
          </w:rPr>
          <w:instrText xml:space="preserve"> PAGEREF _Toc411603664 \h </w:instrText>
        </w:r>
        <w:r w:rsidR="00E826A7">
          <w:rPr>
            <w:noProof/>
            <w:webHidden/>
          </w:rPr>
        </w:r>
        <w:r w:rsidR="00E826A7">
          <w:rPr>
            <w:noProof/>
            <w:webHidden/>
          </w:rPr>
          <w:fldChar w:fldCharType="separate"/>
        </w:r>
        <w:r w:rsidR="000E503B">
          <w:rPr>
            <w:noProof/>
            <w:webHidden/>
          </w:rPr>
          <w:t>51</w:t>
        </w:r>
        <w:r w:rsidR="00E826A7">
          <w:rPr>
            <w:noProof/>
            <w:webHidden/>
          </w:rPr>
          <w:fldChar w:fldCharType="end"/>
        </w:r>
      </w:hyperlink>
    </w:p>
    <w:p w14:paraId="6F53B965" w14:textId="5C09D09D" w:rsidR="00E826A7" w:rsidRDefault="00B91E33">
      <w:pPr>
        <w:pStyle w:val="TOC6"/>
        <w:tabs>
          <w:tab w:val="right" w:leader="dot" w:pos="5030"/>
        </w:tabs>
        <w:rPr>
          <w:rFonts w:eastAsiaTheme="minorEastAsia"/>
          <w:noProof/>
          <w:sz w:val="22"/>
          <w:lang w:val="en-US" w:eastAsia="en-US" w:bidi="ar-SA"/>
        </w:rPr>
      </w:pPr>
      <w:hyperlink w:anchor="_Toc411603665" w:history="1">
        <w:r w:rsidR="00E826A7" w:rsidRPr="00FA2E65">
          <w:rPr>
            <w:rStyle w:val="Hyperlink"/>
            <w:noProof/>
          </w:rPr>
          <w:t xml:space="preserve">Zusätzliche Produktionsinstanz für Microsoft Dynamics CRM </w:t>
        </w:r>
        <w:r w:rsidR="00E826A7">
          <w:rPr>
            <w:rStyle w:val="Hyperlink"/>
            <w:noProof/>
          </w:rPr>
          <w:br/>
        </w:r>
        <w:r w:rsidR="00E826A7" w:rsidRPr="00FA2E65">
          <w:rPr>
            <w:rStyle w:val="Hyperlink"/>
            <w:noProof/>
          </w:rPr>
          <w:t>Online (Government)</w:t>
        </w:r>
        <w:r w:rsidR="0083065C">
          <w:rPr>
            <w:rStyle w:val="Hyperlink"/>
            <w:noProof/>
          </w:rPr>
          <w:t xml:space="preserve"> </w:t>
        </w:r>
        <w:r w:rsidR="00E826A7" w:rsidRPr="00FA2E65">
          <w:rPr>
            <w:rStyle w:val="Hyperlink"/>
            <w:noProof/>
          </w:rPr>
          <w:t>(Add-On-AL)</w:t>
        </w:r>
        <w:r w:rsidR="00E826A7">
          <w:rPr>
            <w:noProof/>
            <w:webHidden/>
          </w:rPr>
          <w:tab/>
        </w:r>
        <w:r w:rsidR="00E826A7">
          <w:rPr>
            <w:noProof/>
            <w:webHidden/>
          </w:rPr>
          <w:fldChar w:fldCharType="begin"/>
        </w:r>
        <w:r w:rsidR="00E826A7">
          <w:rPr>
            <w:noProof/>
            <w:webHidden/>
          </w:rPr>
          <w:instrText xml:space="preserve"> PAGEREF _Toc411603665 \h </w:instrText>
        </w:r>
        <w:r w:rsidR="00E826A7">
          <w:rPr>
            <w:noProof/>
            <w:webHidden/>
          </w:rPr>
        </w:r>
        <w:r w:rsidR="00E826A7">
          <w:rPr>
            <w:noProof/>
            <w:webHidden/>
          </w:rPr>
          <w:fldChar w:fldCharType="separate"/>
        </w:r>
        <w:r w:rsidR="000E503B">
          <w:rPr>
            <w:noProof/>
            <w:webHidden/>
          </w:rPr>
          <w:t>51</w:t>
        </w:r>
        <w:r w:rsidR="00E826A7">
          <w:rPr>
            <w:noProof/>
            <w:webHidden/>
          </w:rPr>
          <w:fldChar w:fldCharType="end"/>
        </w:r>
      </w:hyperlink>
    </w:p>
    <w:p w14:paraId="79FC5904" w14:textId="358CEA2C" w:rsidR="00E826A7" w:rsidRDefault="00B91E33">
      <w:pPr>
        <w:pStyle w:val="TOC6"/>
        <w:tabs>
          <w:tab w:val="right" w:leader="dot" w:pos="5030"/>
        </w:tabs>
        <w:rPr>
          <w:rFonts w:eastAsiaTheme="minorEastAsia"/>
          <w:noProof/>
          <w:sz w:val="22"/>
          <w:lang w:val="en-US" w:eastAsia="en-US" w:bidi="ar-SA"/>
        </w:rPr>
      </w:pPr>
      <w:hyperlink w:anchor="_Toc411603666" w:history="1">
        <w:r w:rsidR="00E826A7" w:rsidRPr="00FA2E65">
          <w:rPr>
            <w:rStyle w:val="Hyperlink"/>
            <w:noProof/>
          </w:rPr>
          <w:t xml:space="preserve">Microsoft Dynamics CRM Online Enhanced Support </w:t>
        </w:r>
        <w:r w:rsidR="00E826A7">
          <w:rPr>
            <w:rStyle w:val="Hyperlink"/>
            <w:noProof/>
          </w:rPr>
          <w:br/>
        </w:r>
        <w:r w:rsidR="00E826A7" w:rsidRPr="00FA2E65">
          <w:rPr>
            <w:rStyle w:val="Hyperlink"/>
            <w:noProof/>
          </w:rPr>
          <w:t>(Government)</w:t>
        </w:r>
        <w:r w:rsidR="00E826A7">
          <w:rPr>
            <w:noProof/>
            <w:webHidden/>
          </w:rPr>
          <w:tab/>
        </w:r>
        <w:r w:rsidR="00E826A7">
          <w:rPr>
            <w:noProof/>
            <w:webHidden/>
          </w:rPr>
          <w:fldChar w:fldCharType="begin"/>
        </w:r>
        <w:r w:rsidR="00E826A7">
          <w:rPr>
            <w:noProof/>
            <w:webHidden/>
          </w:rPr>
          <w:instrText xml:space="preserve"> PAGEREF _Toc411603666 \h </w:instrText>
        </w:r>
        <w:r w:rsidR="00E826A7">
          <w:rPr>
            <w:noProof/>
            <w:webHidden/>
          </w:rPr>
        </w:r>
        <w:r w:rsidR="00E826A7">
          <w:rPr>
            <w:noProof/>
            <w:webHidden/>
          </w:rPr>
          <w:fldChar w:fldCharType="separate"/>
        </w:r>
        <w:r w:rsidR="000E503B">
          <w:rPr>
            <w:noProof/>
            <w:webHidden/>
          </w:rPr>
          <w:t>51</w:t>
        </w:r>
        <w:r w:rsidR="00E826A7">
          <w:rPr>
            <w:noProof/>
            <w:webHidden/>
          </w:rPr>
          <w:fldChar w:fldCharType="end"/>
        </w:r>
      </w:hyperlink>
    </w:p>
    <w:p w14:paraId="60EFDBEC" w14:textId="77777777" w:rsidR="00E826A7" w:rsidRDefault="00B91E33">
      <w:pPr>
        <w:pStyle w:val="TOC6"/>
        <w:tabs>
          <w:tab w:val="right" w:leader="dot" w:pos="5030"/>
        </w:tabs>
        <w:rPr>
          <w:rFonts w:eastAsiaTheme="minorEastAsia"/>
          <w:noProof/>
          <w:sz w:val="22"/>
          <w:lang w:val="en-US" w:eastAsia="en-US" w:bidi="ar-SA"/>
        </w:rPr>
      </w:pPr>
      <w:hyperlink w:anchor="_Toc411603667" w:history="1">
        <w:r w:rsidR="00E826A7" w:rsidRPr="00FA2E65">
          <w:rPr>
            <w:rStyle w:val="Hyperlink"/>
            <w:noProof/>
          </w:rPr>
          <w:t>Microsoft Dynamics CRM Online Professional Direct Support (Government)</w:t>
        </w:r>
        <w:r w:rsidR="00E826A7">
          <w:rPr>
            <w:noProof/>
            <w:webHidden/>
          </w:rPr>
          <w:tab/>
        </w:r>
        <w:r w:rsidR="00E826A7">
          <w:rPr>
            <w:noProof/>
            <w:webHidden/>
          </w:rPr>
          <w:fldChar w:fldCharType="begin"/>
        </w:r>
        <w:r w:rsidR="00E826A7">
          <w:rPr>
            <w:noProof/>
            <w:webHidden/>
          </w:rPr>
          <w:instrText xml:space="preserve"> PAGEREF _Toc411603667 \h </w:instrText>
        </w:r>
        <w:r w:rsidR="00E826A7">
          <w:rPr>
            <w:noProof/>
            <w:webHidden/>
          </w:rPr>
        </w:r>
        <w:r w:rsidR="00E826A7">
          <w:rPr>
            <w:noProof/>
            <w:webHidden/>
          </w:rPr>
          <w:fldChar w:fldCharType="separate"/>
        </w:r>
        <w:r w:rsidR="000E503B">
          <w:rPr>
            <w:noProof/>
            <w:webHidden/>
          </w:rPr>
          <w:t>51</w:t>
        </w:r>
        <w:r w:rsidR="00E826A7">
          <w:rPr>
            <w:noProof/>
            <w:webHidden/>
          </w:rPr>
          <w:fldChar w:fldCharType="end"/>
        </w:r>
      </w:hyperlink>
    </w:p>
    <w:p w14:paraId="6CD4D51B"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68" w:history="1">
        <w:r w:rsidR="00E826A7" w:rsidRPr="00FA2E65">
          <w:rPr>
            <w:rStyle w:val="Hyperlink"/>
            <w:noProof/>
          </w:rPr>
          <w:t>Microsoft Dynamics Marketing</w:t>
        </w:r>
        <w:r w:rsidR="00E826A7">
          <w:rPr>
            <w:noProof/>
            <w:webHidden/>
          </w:rPr>
          <w:tab/>
        </w:r>
        <w:r w:rsidR="00E826A7">
          <w:rPr>
            <w:noProof/>
            <w:webHidden/>
          </w:rPr>
          <w:fldChar w:fldCharType="begin"/>
        </w:r>
        <w:r w:rsidR="00E826A7">
          <w:rPr>
            <w:noProof/>
            <w:webHidden/>
          </w:rPr>
          <w:instrText xml:space="preserve"> PAGEREF _Toc411603668 \h </w:instrText>
        </w:r>
        <w:r w:rsidR="00E826A7">
          <w:rPr>
            <w:noProof/>
            <w:webHidden/>
          </w:rPr>
        </w:r>
        <w:r w:rsidR="00E826A7">
          <w:rPr>
            <w:noProof/>
            <w:webHidden/>
          </w:rPr>
          <w:fldChar w:fldCharType="separate"/>
        </w:r>
        <w:r w:rsidR="000E503B">
          <w:rPr>
            <w:noProof/>
            <w:webHidden/>
          </w:rPr>
          <w:t>51</w:t>
        </w:r>
        <w:r w:rsidR="00E826A7">
          <w:rPr>
            <w:noProof/>
            <w:webHidden/>
          </w:rPr>
          <w:fldChar w:fldCharType="end"/>
        </w:r>
      </w:hyperlink>
    </w:p>
    <w:p w14:paraId="3C006DFC" w14:textId="77777777" w:rsidR="00E826A7" w:rsidRDefault="00B91E33">
      <w:pPr>
        <w:pStyle w:val="TOC6"/>
        <w:tabs>
          <w:tab w:val="right" w:leader="dot" w:pos="5030"/>
        </w:tabs>
        <w:rPr>
          <w:rFonts w:eastAsiaTheme="minorEastAsia"/>
          <w:noProof/>
          <w:sz w:val="22"/>
          <w:lang w:val="en-US" w:eastAsia="en-US" w:bidi="ar-SA"/>
        </w:rPr>
      </w:pPr>
      <w:hyperlink w:anchor="_Toc411603669" w:history="1">
        <w:r w:rsidR="00E826A7" w:rsidRPr="00FA2E65">
          <w:rPr>
            <w:rStyle w:val="Hyperlink"/>
            <w:noProof/>
          </w:rPr>
          <w:t>Microsoft Dynamics Marketing Enterprise (Nutzer-AL)</w:t>
        </w:r>
        <w:r w:rsidR="00E826A7">
          <w:rPr>
            <w:noProof/>
            <w:webHidden/>
          </w:rPr>
          <w:tab/>
        </w:r>
        <w:r w:rsidR="00E826A7">
          <w:rPr>
            <w:noProof/>
            <w:webHidden/>
          </w:rPr>
          <w:fldChar w:fldCharType="begin"/>
        </w:r>
        <w:r w:rsidR="00E826A7">
          <w:rPr>
            <w:noProof/>
            <w:webHidden/>
          </w:rPr>
          <w:instrText xml:space="preserve"> PAGEREF _Toc411603669 \h </w:instrText>
        </w:r>
        <w:r w:rsidR="00E826A7">
          <w:rPr>
            <w:noProof/>
            <w:webHidden/>
          </w:rPr>
        </w:r>
        <w:r w:rsidR="00E826A7">
          <w:rPr>
            <w:noProof/>
            <w:webHidden/>
          </w:rPr>
          <w:fldChar w:fldCharType="separate"/>
        </w:r>
        <w:r w:rsidR="000E503B">
          <w:rPr>
            <w:noProof/>
            <w:webHidden/>
          </w:rPr>
          <w:t>51</w:t>
        </w:r>
        <w:r w:rsidR="00E826A7">
          <w:rPr>
            <w:noProof/>
            <w:webHidden/>
          </w:rPr>
          <w:fldChar w:fldCharType="end"/>
        </w:r>
      </w:hyperlink>
    </w:p>
    <w:p w14:paraId="77883C14" w14:textId="7A006429" w:rsidR="00E826A7" w:rsidRDefault="00B91E33">
      <w:pPr>
        <w:pStyle w:val="TOC6"/>
        <w:tabs>
          <w:tab w:val="right" w:leader="dot" w:pos="5030"/>
        </w:tabs>
        <w:rPr>
          <w:rFonts w:eastAsiaTheme="minorEastAsia"/>
          <w:noProof/>
          <w:sz w:val="22"/>
          <w:lang w:val="en-US" w:eastAsia="en-US" w:bidi="ar-SA"/>
        </w:rPr>
      </w:pPr>
      <w:hyperlink w:anchor="_Toc411603670" w:history="1">
        <w:r w:rsidR="00E826A7" w:rsidRPr="00FA2E65">
          <w:rPr>
            <w:rStyle w:val="Hyperlink"/>
            <w:noProof/>
          </w:rPr>
          <w:t xml:space="preserve">Microsoft Dynamics Marketing Enterprise Extra Messages </w:t>
        </w:r>
        <w:r w:rsidR="00E826A7">
          <w:rPr>
            <w:rStyle w:val="Hyperlink"/>
            <w:noProof/>
          </w:rPr>
          <w:br/>
        </w:r>
        <w:r w:rsidR="00E826A7" w:rsidRPr="00FA2E65">
          <w:rPr>
            <w:rStyle w:val="Hyperlink"/>
            <w:noProof/>
          </w:rPr>
          <w:t>(Add-On-AL)</w:t>
        </w:r>
        <w:r w:rsidR="00E826A7">
          <w:rPr>
            <w:noProof/>
            <w:webHidden/>
          </w:rPr>
          <w:tab/>
        </w:r>
        <w:r w:rsidR="00E826A7">
          <w:rPr>
            <w:noProof/>
            <w:webHidden/>
          </w:rPr>
          <w:fldChar w:fldCharType="begin"/>
        </w:r>
        <w:r w:rsidR="00E826A7">
          <w:rPr>
            <w:noProof/>
            <w:webHidden/>
          </w:rPr>
          <w:instrText xml:space="preserve"> PAGEREF _Toc411603670 \h </w:instrText>
        </w:r>
        <w:r w:rsidR="00E826A7">
          <w:rPr>
            <w:noProof/>
            <w:webHidden/>
          </w:rPr>
        </w:r>
        <w:r w:rsidR="00E826A7">
          <w:rPr>
            <w:noProof/>
            <w:webHidden/>
          </w:rPr>
          <w:fldChar w:fldCharType="separate"/>
        </w:r>
        <w:r w:rsidR="000E503B">
          <w:rPr>
            <w:noProof/>
            <w:webHidden/>
          </w:rPr>
          <w:t>51</w:t>
        </w:r>
        <w:r w:rsidR="00E826A7">
          <w:rPr>
            <w:noProof/>
            <w:webHidden/>
          </w:rPr>
          <w:fldChar w:fldCharType="end"/>
        </w:r>
      </w:hyperlink>
    </w:p>
    <w:p w14:paraId="4075BBCF" w14:textId="7C0F725A" w:rsidR="00E826A7" w:rsidRDefault="00B91E33">
      <w:pPr>
        <w:pStyle w:val="TOC6"/>
        <w:tabs>
          <w:tab w:val="right" w:leader="dot" w:pos="5030"/>
        </w:tabs>
        <w:rPr>
          <w:rFonts w:eastAsiaTheme="minorEastAsia"/>
          <w:noProof/>
          <w:sz w:val="22"/>
          <w:lang w:val="en-US" w:eastAsia="en-US" w:bidi="ar-SA"/>
        </w:rPr>
      </w:pPr>
      <w:hyperlink w:anchor="_Toc411603671" w:history="1">
        <w:r w:rsidR="00E826A7" w:rsidRPr="00FA2E65">
          <w:rPr>
            <w:rStyle w:val="Hyperlink"/>
            <w:noProof/>
          </w:rPr>
          <w:t xml:space="preserve">Microsoft Dynamics Marketing Enterprise Extra Storage </w:t>
        </w:r>
        <w:r w:rsidR="00E826A7">
          <w:rPr>
            <w:rStyle w:val="Hyperlink"/>
            <w:noProof/>
          </w:rPr>
          <w:br/>
        </w:r>
        <w:r w:rsidR="00E826A7" w:rsidRPr="00FA2E65">
          <w:rPr>
            <w:rStyle w:val="Hyperlink"/>
            <w:noProof/>
          </w:rPr>
          <w:t>(Add-On-AL)</w:t>
        </w:r>
        <w:r w:rsidR="00E826A7">
          <w:rPr>
            <w:noProof/>
            <w:webHidden/>
          </w:rPr>
          <w:tab/>
        </w:r>
        <w:r w:rsidR="00E826A7">
          <w:rPr>
            <w:noProof/>
            <w:webHidden/>
          </w:rPr>
          <w:fldChar w:fldCharType="begin"/>
        </w:r>
        <w:r w:rsidR="00E826A7">
          <w:rPr>
            <w:noProof/>
            <w:webHidden/>
          </w:rPr>
          <w:instrText xml:space="preserve"> PAGEREF _Toc411603671 \h </w:instrText>
        </w:r>
        <w:r w:rsidR="00E826A7">
          <w:rPr>
            <w:noProof/>
            <w:webHidden/>
          </w:rPr>
        </w:r>
        <w:r w:rsidR="00E826A7">
          <w:rPr>
            <w:noProof/>
            <w:webHidden/>
          </w:rPr>
          <w:fldChar w:fldCharType="separate"/>
        </w:r>
        <w:r w:rsidR="000E503B">
          <w:rPr>
            <w:noProof/>
            <w:webHidden/>
          </w:rPr>
          <w:t>51</w:t>
        </w:r>
        <w:r w:rsidR="00E826A7">
          <w:rPr>
            <w:noProof/>
            <w:webHidden/>
          </w:rPr>
          <w:fldChar w:fldCharType="end"/>
        </w:r>
      </w:hyperlink>
    </w:p>
    <w:p w14:paraId="7FB2C74B" w14:textId="13508BDD" w:rsidR="00E826A7" w:rsidRDefault="00B91E33">
      <w:pPr>
        <w:pStyle w:val="TOC6"/>
        <w:tabs>
          <w:tab w:val="right" w:leader="dot" w:pos="5030"/>
        </w:tabs>
        <w:rPr>
          <w:rFonts w:eastAsiaTheme="minorEastAsia"/>
          <w:noProof/>
          <w:sz w:val="22"/>
          <w:lang w:val="en-US" w:eastAsia="en-US" w:bidi="ar-SA"/>
        </w:rPr>
      </w:pPr>
      <w:hyperlink w:anchor="_Toc411603672" w:history="1">
        <w:r w:rsidR="00E826A7" w:rsidRPr="00FA2E65">
          <w:rPr>
            <w:rStyle w:val="Hyperlink"/>
            <w:noProof/>
          </w:rPr>
          <w:t>Microsoft Dynamics Marketing Enterprise</w:t>
        </w:r>
        <w:r w:rsidR="0083065C">
          <w:rPr>
            <w:rStyle w:val="Hyperlink"/>
            <w:noProof/>
          </w:rPr>
          <w:t xml:space="preserve"> </w:t>
        </w:r>
        <w:r w:rsidR="00E826A7" w:rsidRPr="00FA2E65">
          <w:rPr>
            <w:rStyle w:val="Hyperlink"/>
            <w:noProof/>
          </w:rPr>
          <w:t>EDU (Nutzer-AL)</w:t>
        </w:r>
        <w:r w:rsidR="00E826A7">
          <w:rPr>
            <w:noProof/>
            <w:webHidden/>
          </w:rPr>
          <w:tab/>
        </w:r>
        <w:r w:rsidR="00E826A7">
          <w:rPr>
            <w:noProof/>
            <w:webHidden/>
          </w:rPr>
          <w:fldChar w:fldCharType="begin"/>
        </w:r>
        <w:r w:rsidR="00E826A7">
          <w:rPr>
            <w:noProof/>
            <w:webHidden/>
          </w:rPr>
          <w:instrText xml:space="preserve"> PAGEREF _Toc411603672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089472F3" w14:textId="203ABD49" w:rsidR="00E826A7" w:rsidRDefault="00B91E33">
      <w:pPr>
        <w:pStyle w:val="TOC6"/>
        <w:tabs>
          <w:tab w:val="right" w:leader="dot" w:pos="5030"/>
        </w:tabs>
        <w:rPr>
          <w:rFonts w:eastAsiaTheme="minorEastAsia"/>
          <w:noProof/>
          <w:sz w:val="22"/>
          <w:lang w:val="en-US" w:eastAsia="en-US" w:bidi="ar-SA"/>
        </w:rPr>
      </w:pPr>
      <w:hyperlink w:anchor="_Toc411603673" w:history="1">
        <w:r w:rsidR="00E826A7" w:rsidRPr="00FA2E65">
          <w:rPr>
            <w:rStyle w:val="Hyperlink"/>
            <w:noProof/>
          </w:rPr>
          <w:t>Microsoft Dynamics Marketing Enterprise</w:t>
        </w:r>
        <w:r w:rsidR="0083065C">
          <w:rPr>
            <w:rStyle w:val="Hyperlink"/>
            <w:noProof/>
          </w:rPr>
          <w:t xml:space="preserve"> </w:t>
        </w:r>
        <w:r w:rsidR="00E826A7" w:rsidRPr="00FA2E65">
          <w:rPr>
            <w:rStyle w:val="Hyperlink"/>
            <w:noProof/>
          </w:rPr>
          <w:t xml:space="preserve">EDU Extra Messages </w:t>
        </w:r>
        <w:r w:rsidR="00E826A7">
          <w:rPr>
            <w:rStyle w:val="Hyperlink"/>
            <w:noProof/>
          </w:rPr>
          <w:br/>
        </w:r>
        <w:r w:rsidR="00E826A7" w:rsidRPr="00FA2E65">
          <w:rPr>
            <w:rStyle w:val="Hyperlink"/>
            <w:noProof/>
          </w:rPr>
          <w:t>(Add-On-AL)</w:t>
        </w:r>
        <w:r w:rsidR="00E826A7">
          <w:rPr>
            <w:noProof/>
            <w:webHidden/>
          </w:rPr>
          <w:tab/>
        </w:r>
        <w:r w:rsidR="00E826A7">
          <w:rPr>
            <w:noProof/>
            <w:webHidden/>
          </w:rPr>
          <w:fldChar w:fldCharType="begin"/>
        </w:r>
        <w:r w:rsidR="00E826A7">
          <w:rPr>
            <w:noProof/>
            <w:webHidden/>
          </w:rPr>
          <w:instrText xml:space="preserve"> PAGEREF _Toc411603673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420A7A91" w14:textId="77777777" w:rsidR="00E826A7" w:rsidRDefault="00B91E33">
      <w:pPr>
        <w:pStyle w:val="TOC6"/>
        <w:tabs>
          <w:tab w:val="right" w:leader="dot" w:pos="5030"/>
        </w:tabs>
        <w:rPr>
          <w:rFonts w:eastAsiaTheme="minorEastAsia"/>
          <w:noProof/>
          <w:sz w:val="22"/>
          <w:lang w:val="en-US" w:eastAsia="en-US" w:bidi="ar-SA"/>
        </w:rPr>
      </w:pPr>
      <w:hyperlink w:anchor="_Toc411603674" w:history="1">
        <w:r w:rsidR="00E826A7" w:rsidRPr="00FA2E65">
          <w:rPr>
            <w:rStyle w:val="Hyperlink"/>
            <w:noProof/>
          </w:rPr>
          <w:t>Microsoft Dynamics Marketing Enhanced Support</w:t>
        </w:r>
        <w:r w:rsidR="00E826A7">
          <w:rPr>
            <w:noProof/>
            <w:webHidden/>
          </w:rPr>
          <w:tab/>
        </w:r>
        <w:r w:rsidR="00E826A7">
          <w:rPr>
            <w:noProof/>
            <w:webHidden/>
          </w:rPr>
          <w:fldChar w:fldCharType="begin"/>
        </w:r>
        <w:r w:rsidR="00E826A7">
          <w:rPr>
            <w:noProof/>
            <w:webHidden/>
          </w:rPr>
          <w:instrText xml:space="preserve"> PAGEREF _Toc411603674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270CDF8C" w14:textId="77777777" w:rsidR="00E826A7" w:rsidRDefault="00B91E33">
      <w:pPr>
        <w:pStyle w:val="TOC6"/>
        <w:tabs>
          <w:tab w:val="right" w:leader="dot" w:pos="5030"/>
        </w:tabs>
        <w:rPr>
          <w:rFonts w:eastAsiaTheme="minorEastAsia"/>
          <w:noProof/>
          <w:sz w:val="22"/>
          <w:lang w:val="en-US" w:eastAsia="en-US" w:bidi="ar-SA"/>
        </w:rPr>
      </w:pPr>
      <w:hyperlink w:anchor="_Toc411603675" w:history="1">
        <w:r w:rsidR="00E826A7" w:rsidRPr="00FA2E65">
          <w:rPr>
            <w:rStyle w:val="Hyperlink"/>
            <w:noProof/>
          </w:rPr>
          <w:t>Professional Direct Support für Microsoft Dynamics Marketing</w:t>
        </w:r>
        <w:r w:rsidR="00E826A7">
          <w:rPr>
            <w:noProof/>
            <w:webHidden/>
          </w:rPr>
          <w:tab/>
        </w:r>
        <w:r w:rsidR="00E826A7">
          <w:rPr>
            <w:noProof/>
            <w:webHidden/>
          </w:rPr>
          <w:fldChar w:fldCharType="begin"/>
        </w:r>
        <w:r w:rsidR="00E826A7">
          <w:rPr>
            <w:noProof/>
            <w:webHidden/>
          </w:rPr>
          <w:instrText xml:space="preserve"> PAGEREF _Toc411603675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33E8D3A7" w14:textId="77777777" w:rsidR="00E826A7" w:rsidRDefault="00B91E33">
      <w:pPr>
        <w:pStyle w:val="TOC6"/>
        <w:tabs>
          <w:tab w:val="right" w:leader="dot" w:pos="5030"/>
        </w:tabs>
        <w:rPr>
          <w:rFonts w:eastAsiaTheme="minorEastAsia"/>
          <w:noProof/>
          <w:sz w:val="22"/>
          <w:lang w:val="en-US" w:eastAsia="en-US" w:bidi="ar-SA"/>
        </w:rPr>
      </w:pPr>
      <w:hyperlink w:anchor="_Toc411603676" w:history="1">
        <w:r w:rsidR="00E826A7" w:rsidRPr="00FA2E65">
          <w:rPr>
            <w:rStyle w:val="Hyperlink"/>
            <w:noProof/>
          </w:rPr>
          <w:t>Microsoft Dynamics Marketing Sales Collaboration</w:t>
        </w:r>
        <w:r w:rsidR="00E826A7">
          <w:rPr>
            <w:noProof/>
            <w:webHidden/>
          </w:rPr>
          <w:tab/>
        </w:r>
        <w:r w:rsidR="00E826A7">
          <w:rPr>
            <w:noProof/>
            <w:webHidden/>
          </w:rPr>
          <w:fldChar w:fldCharType="begin"/>
        </w:r>
        <w:r w:rsidR="00E826A7">
          <w:rPr>
            <w:noProof/>
            <w:webHidden/>
          </w:rPr>
          <w:instrText xml:space="preserve"> PAGEREF _Toc411603676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060C86B0" w14:textId="77777777" w:rsidR="00E826A7" w:rsidRDefault="00B91E33">
      <w:pPr>
        <w:pStyle w:val="TOC6"/>
        <w:tabs>
          <w:tab w:val="right" w:leader="dot" w:pos="5030"/>
        </w:tabs>
        <w:rPr>
          <w:rFonts w:eastAsiaTheme="minorEastAsia"/>
          <w:noProof/>
          <w:sz w:val="22"/>
          <w:lang w:val="en-US" w:eastAsia="en-US" w:bidi="ar-SA"/>
        </w:rPr>
      </w:pPr>
      <w:hyperlink w:anchor="_Toc411603677" w:history="1">
        <w:r w:rsidR="00E826A7" w:rsidRPr="00FA2E65">
          <w:rPr>
            <w:rStyle w:val="Hyperlink"/>
            <w:noProof/>
          </w:rPr>
          <w:t>Microsoft Dynamics Marketing Sales Collaboration EDU</w:t>
        </w:r>
        <w:r w:rsidR="00E826A7">
          <w:rPr>
            <w:noProof/>
            <w:webHidden/>
          </w:rPr>
          <w:tab/>
        </w:r>
        <w:r w:rsidR="00E826A7">
          <w:rPr>
            <w:noProof/>
            <w:webHidden/>
          </w:rPr>
          <w:fldChar w:fldCharType="begin"/>
        </w:r>
        <w:r w:rsidR="00E826A7">
          <w:rPr>
            <w:noProof/>
            <w:webHidden/>
          </w:rPr>
          <w:instrText xml:space="preserve"> PAGEREF _Toc411603677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2997B953"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78" w:history="1">
        <w:r w:rsidR="00E826A7" w:rsidRPr="00FA2E65">
          <w:rPr>
            <w:rStyle w:val="Hyperlink"/>
            <w:noProof/>
          </w:rPr>
          <w:t>Microsoft Social Listening</w:t>
        </w:r>
        <w:r w:rsidR="00E826A7">
          <w:rPr>
            <w:noProof/>
            <w:webHidden/>
          </w:rPr>
          <w:tab/>
        </w:r>
        <w:r w:rsidR="00E826A7">
          <w:rPr>
            <w:noProof/>
            <w:webHidden/>
          </w:rPr>
          <w:fldChar w:fldCharType="begin"/>
        </w:r>
        <w:r w:rsidR="00E826A7">
          <w:rPr>
            <w:noProof/>
            <w:webHidden/>
          </w:rPr>
          <w:instrText xml:space="preserve"> PAGEREF _Toc411603678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3CAD5F26" w14:textId="77777777" w:rsidR="00E826A7" w:rsidRDefault="00B91E33">
      <w:pPr>
        <w:pStyle w:val="TOC6"/>
        <w:tabs>
          <w:tab w:val="right" w:leader="dot" w:pos="5030"/>
        </w:tabs>
        <w:rPr>
          <w:rFonts w:eastAsiaTheme="minorEastAsia"/>
          <w:noProof/>
          <w:sz w:val="22"/>
          <w:lang w:val="en-US" w:eastAsia="en-US" w:bidi="ar-SA"/>
        </w:rPr>
      </w:pPr>
      <w:hyperlink w:anchor="_Toc411603679" w:history="1">
        <w:r w:rsidR="00E826A7" w:rsidRPr="00FA2E65">
          <w:rPr>
            <w:rStyle w:val="Hyperlink"/>
            <w:noProof/>
          </w:rPr>
          <w:t>Microsoft Social Listening Professional (Nutzer-AL)</w:t>
        </w:r>
        <w:r w:rsidR="00E826A7">
          <w:rPr>
            <w:noProof/>
            <w:webHidden/>
          </w:rPr>
          <w:tab/>
        </w:r>
        <w:r w:rsidR="00E826A7">
          <w:rPr>
            <w:noProof/>
            <w:webHidden/>
          </w:rPr>
          <w:fldChar w:fldCharType="begin"/>
        </w:r>
        <w:r w:rsidR="00E826A7">
          <w:rPr>
            <w:noProof/>
            <w:webHidden/>
          </w:rPr>
          <w:instrText xml:space="preserve"> PAGEREF _Toc411603679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6227FEE8" w14:textId="77777777" w:rsidR="00E826A7" w:rsidRDefault="00B91E33">
      <w:pPr>
        <w:pStyle w:val="TOC6"/>
        <w:tabs>
          <w:tab w:val="right" w:leader="dot" w:pos="5030"/>
        </w:tabs>
        <w:rPr>
          <w:rFonts w:eastAsiaTheme="minorEastAsia"/>
          <w:noProof/>
          <w:sz w:val="22"/>
          <w:lang w:val="en-US" w:eastAsia="en-US" w:bidi="ar-SA"/>
        </w:rPr>
      </w:pPr>
      <w:hyperlink w:anchor="_Toc411603680" w:history="1">
        <w:r w:rsidR="00E826A7" w:rsidRPr="00FA2E65">
          <w:rPr>
            <w:rStyle w:val="Hyperlink"/>
            <w:noProof/>
          </w:rPr>
          <w:t>Add-On für Microsoft Social Listening Professional (Nutzer-AL)</w:t>
        </w:r>
        <w:r w:rsidR="00E826A7">
          <w:rPr>
            <w:noProof/>
            <w:webHidden/>
          </w:rPr>
          <w:tab/>
        </w:r>
        <w:r w:rsidR="00E826A7">
          <w:rPr>
            <w:noProof/>
            <w:webHidden/>
          </w:rPr>
          <w:fldChar w:fldCharType="begin"/>
        </w:r>
        <w:r w:rsidR="00E826A7">
          <w:rPr>
            <w:noProof/>
            <w:webHidden/>
          </w:rPr>
          <w:instrText xml:space="preserve"> PAGEREF _Toc411603680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336AFCC6" w14:textId="77777777" w:rsidR="00E826A7" w:rsidRDefault="00B91E33">
      <w:pPr>
        <w:pStyle w:val="TOC6"/>
        <w:tabs>
          <w:tab w:val="right" w:leader="dot" w:pos="5030"/>
        </w:tabs>
        <w:rPr>
          <w:rFonts w:eastAsiaTheme="minorEastAsia"/>
          <w:noProof/>
          <w:sz w:val="22"/>
          <w:lang w:val="en-US" w:eastAsia="en-US" w:bidi="ar-SA"/>
        </w:rPr>
      </w:pPr>
      <w:hyperlink w:anchor="_Toc411603681" w:history="1">
        <w:r w:rsidR="00E826A7" w:rsidRPr="00FA2E65">
          <w:rPr>
            <w:rStyle w:val="Hyperlink"/>
            <w:noProof/>
          </w:rPr>
          <w:t>Microsoft Social Listening Additional Posts (Add-On-AL)</w:t>
        </w:r>
        <w:r w:rsidR="00E826A7">
          <w:rPr>
            <w:noProof/>
            <w:webHidden/>
          </w:rPr>
          <w:tab/>
        </w:r>
        <w:r w:rsidR="00E826A7">
          <w:rPr>
            <w:noProof/>
            <w:webHidden/>
          </w:rPr>
          <w:fldChar w:fldCharType="begin"/>
        </w:r>
        <w:r w:rsidR="00E826A7">
          <w:rPr>
            <w:noProof/>
            <w:webHidden/>
          </w:rPr>
          <w:instrText xml:space="preserve"> PAGEREF _Toc411603681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2A700063" w14:textId="77777777" w:rsidR="00E826A7" w:rsidRDefault="00B91E33">
      <w:pPr>
        <w:pStyle w:val="TOC6"/>
        <w:tabs>
          <w:tab w:val="right" w:leader="dot" w:pos="5030"/>
        </w:tabs>
        <w:rPr>
          <w:rFonts w:eastAsiaTheme="minorEastAsia"/>
          <w:noProof/>
          <w:sz w:val="22"/>
          <w:lang w:val="en-US" w:eastAsia="en-US" w:bidi="ar-SA"/>
        </w:rPr>
      </w:pPr>
      <w:hyperlink w:anchor="_Toc411603682" w:history="1">
        <w:r w:rsidR="00E826A7" w:rsidRPr="00FA2E65">
          <w:rPr>
            <w:rStyle w:val="Hyperlink"/>
            <w:noProof/>
          </w:rPr>
          <w:t>Microsoft Social Listening Professional EDU (Nutzer-AL)</w:t>
        </w:r>
        <w:r w:rsidR="00E826A7">
          <w:rPr>
            <w:noProof/>
            <w:webHidden/>
          </w:rPr>
          <w:tab/>
        </w:r>
        <w:r w:rsidR="00E826A7">
          <w:rPr>
            <w:noProof/>
            <w:webHidden/>
          </w:rPr>
          <w:fldChar w:fldCharType="begin"/>
        </w:r>
        <w:r w:rsidR="00E826A7">
          <w:rPr>
            <w:noProof/>
            <w:webHidden/>
          </w:rPr>
          <w:instrText xml:space="preserve"> PAGEREF _Toc411603682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25CBA23E" w14:textId="2085EB54" w:rsidR="00E826A7" w:rsidRDefault="00B91E33">
      <w:pPr>
        <w:pStyle w:val="TOC6"/>
        <w:tabs>
          <w:tab w:val="right" w:leader="dot" w:pos="5030"/>
        </w:tabs>
        <w:rPr>
          <w:rFonts w:eastAsiaTheme="minorEastAsia"/>
          <w:noProof/>
          <w:sz w:val="22"/>
          <w:lang w:val="en-US" w:eastAsia="en-US" w:bidi="ar-SA"/>
        </w:rPr>
      </w:pPr>
      <w:hyperlink w:anchor="_Toc411603683" w:history="1">
        <w:r w:rsidR="00E826A7" w:rsidRPr="00FA2E65">
          <w:rPr>
            <w:rStyle w:val="Hyperlink"/>
            <w:noProof/>
          </w:rPr>
          <w:t xml:space="preserve">Add-On für Microsoft Social Listening Professional EDU </w:t>
        </w:r>
        <w:r w:rsidR="00E826A7">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_Toc411603683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101BFAEB" w14:textId="77777777" w:rsidR="00E826A7" w:rsidRDefault="00B91E33">
      <w:pPr>
        <w:pStyle w:val="TOC6"/>
        <w:tabs>
          <w:tab w:val="right" w:leader="dot" w:pos="5030"/>
        </w:tabs>
        <w:rPr>
          <w:rFonts w:eastAsiaTheme="minorEastAsia"/>
          <w:noProof/>
          <w:sz w:val="22"/>
          <w:lang w:val="en-US" w:eastAsia="en-US" w:bidi="ar-SA"/>
        </w:rPr>
      </w:pPr>
      <w:hyperlink w:anchor="_Toc411603684" w:history="1">
        <w:r w:rsidR="00E826A7" w:rsidRPr="00FA2E65">
          <w:rPr>
            <w:rStyle w:val="Hyperlink"/>
            <w:noProof/>
          </w:rPr>
          <w:t>Microsoft Social Listening Additional Posts EDU (Add-On-AL)</w:t>
        </w:r>
        <w:r w:rsidR="00E826A7">
          <w:rPr>
            <w:noProof/>
            <w:webHidden/>
          </w:rPr>
          <w:tab/>
        </w:r>
        <w:r w:rsidR="00E826A7">
          <w:rPr>
            <w:noProof/>
            <w:webHidden/>
          </w:rPr>
          <w:fldChar w:fldCharType="begin"/>
        </w:r>
        <w:r w:rsidR="00E826A7">
          <w:rPr>
            <w:noProof/>
            <w:webHidden/>
          </w:rPr>
          <w:instrText xml:space="preserve"> PAGEREF _Toc411603684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1C75CD69" w14:textId="77777777" w:rsidR="00E826A7" w:rsidRDefault="00B91E33">
      <w:pPr>
        <w:pStyle w:val="TOC6"/>
        <w:tabs>
          <w:tab w:val="right" w:leader="dot" w:pos="5030"/>
        </w:tabs>
        <w:rPr>
          <w:rFonts w:eastAsiaTheme="minorEastAsia"/>
          <w:noProof/>
          <w:sz w:val="22"/>
          <w:lang w:val="en-US" w:eastAsia="en-US" w:bidi="ar-SA"/>
        </w:rPr>
      </w:pPr>
      <w:hyperlink w:anchor="_Toc411603685" w:history="1">
        <w:r w:rsidR="00E826A7" w:rsidRPr="00FA2E65">
          <w:rPr>
            <w:rStyle w:val="Hyperlink"/>
            <w:noProof/>
          </w:rPr>
          <w:t>Enhanced Support für Microsoft Social Listening</w:t>
        </w:r>
        <w:r w:rsidR="00E826A7">
          <w:rPr>
            <w:noProof/>
            <w:webHidden/>
          </w:rPr>
          <w:tab/>
        </w:r>
        <w:r w:rsidR="00E826A7">
          <w:rPr>
            <w:noProof/>
            <w:webHidden/>
          </w:rPr>
          <w:fldChar w:fldCharType="begin"/>
        </w:r>
        <w:r w:rsidR="00E826A7">
          <w:rPr>
            <w:noProof/>
            <w:webHidden/>
          </w:rPr>
          <w:instrText xml:space="preserve"> PAGEREF _Toc411603685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6E55E5EC" w14:textId="77777777" w:rsidR="00E826A7" w:rsidRDefault="00B91E33">
      <w:pPr>
        <w:pStyle w:val="TOC6"/>
        <w:tabs>
          <w:tab w:val="right" w:leader="dot" w:pos="5030"/>
        </w:tabs>
        <w:rPr>
          <w:rFonts w:eastAsiaTheme="minorEastAsia"/>
          <w:noProof/>
          <w:sz w:val="22"/>
          <w:lang w:val="en-US" w:eastAsia="en-US" w:bidi="ar-SA"/>
        </w:rPr>
      </w:pPr>
      <w:hyperlink w:anchor="_Toc411603686" w:history="1">
        <w:r w:rsidR="00E826A7" w:rsidRPr="00FA2E65">
          <w:rPr>
            <w:rStyle w:val="Hyperlink"/>
            <w:noProof/>
          </w:rPr>
          <w:t>Microsoft Social Listening Professional Direct Support</w:t>
        </w:r>
        <w:r w:rsidR="00E826A7">
          <w:rPr>
            <w:noProof/>
            <w:webHidden/>
          </w:rPr>
          <w:tab/>
        </w:r>
        <w:r w:rsidR="00E826A7">
          <w:rPr>
            <w:noProof/>
            <w:webHidden/>
          </w:rPr>
          <w:fldChar w:fldCharType="begin"/>
        </w:r>
        <w:r w:rsidR="00E826A7">
          <w:rPr>
            <w:noProof/>
            <w:webHidden/>
          </w:rPr>
          <w:instrText xml:space="preserve"> PAGEREF _Toc411603686 \h </w:instrText>
        </w:r>
        <w:r w:rsidR="00E826A7">
          <w:rPr>
            <w:noProof/>
            <w:webHidden/>
          </w:rPr>
        </w:r>
        <w:r w:rsidR="00E826A7">
          <w:rPr>
            <w:noProof/>
            <w:webHidden/>
          </w:rPr>
          <w:fldChar w:fldCharType="separate"/>
        </w:r>
        <w:r w:rsidR="000E503B">
          <w:rPr>
            <w:noProof/>
            <w:webHidden/>
          </w:rPr>
          <w:t>52</w:t>
        </w:r>
        <w:r w:rsidR="00E826A7">
          <w:rPr>
            <w:noProof/>
            <w:webHidden/>
          </w:rPr>
          <w:fldChar w:fldCharType="end"/>
        </w:r>
      </w:hyperlink>
    </w:p>
    <w:p w14:paraId="70627216"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687" w:history="1">
        <w:r w:rsidR="00E826A7" w:rsidRPr="00FA2E65">
          <w:rPr>
            <w:rStyle w:val="Hyperlink"/>
            <w:noProof/>
          </w:rPr>
          <w:t>Parature, von Microsoft</w:t>
        </w:r>
        <w:r w:rsidR="00E826A7">
          <w:rPr>
            <w:noProof/>
            <w:webHidden/>
          </w:rPr>
          <w:tab/>
        </w:r>
        <w:r w:rsidR="00E826A7">
          <w:rPr>
            <w:noProof/>
            <w:webHidden/>
          </w:rPr>
          <w:fldChar w:fldCharType="begin"/>
        </w:r>
        <w:r w:rsidR="00E826A7">
          <w:rPr>
            <w:noProof/>
            <w:webHidden/>
          </w:rPr>
          <w:instrText xml:space="preserve"> PAGEREF _Toc411603687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0BBFB0A7" w14:textId="77777777" w:rsidR="00E826A7" w:rsidRDefault="00B91E33">
      <w:pPr>
        <w:pStyle w:val="TOC6"/>
        <w:tabs>
          <w:tab w:val="right" w:leader="dot" w:pos="5030"/>
        </w:tabs>
        <w:rPr>
          <w:rFonts w:eastAsiaTheme="minorEastAsia"/>
          <w:noProof/>
          <w:sz w:val="22"/>
          <w:lang w:val="en-US" w:eastAsia="en-US" w:bidi="ar-SA"/>
        </w:rPr>
      </w:pPr>
      <w:hyperlink w:anchor="_Toc411603688" w:history="1">
        <w:r w:rsidR="00E826A7" w:rsidRPr="00FA2E65">
          <w:rPr>
            <w:rStyle w:val="Hyperlink"/>
            <w:noProof/>
          </w:rPr>
          <w:t>Parature Enterprise (Nutzer-AL)</w:t>
        </w:r>
        <w:r w:rsidR="00E826A7">
          <w:rPr>
            <w:noProof/>
            <w:webHidden/>
          </w:rPr>
          <w:tab/>
        </w:r>
        <w:r w:rsidR="00E826A7">
          <w:rPr>
            <w:noProof/>
            <w:webHidden/>
          </w:rPr>
          <w:fldChar w:fldCharType="begin"/>
        </w:r>
        <w:r w:rsidR="00E826A7">
          <w:rPr>
            <w:noProof/>
            <w:webHidden/>
          </w:rPr>
          <w:instrText xml:space="preserve"> PAGEREF _Toc411603688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53E8B77B" w14:textId="27B8F53C" w:rsidR="00E826A7" w:rsidRDefault="00B91E33">
      <w:pPr>
        <w:pStyle w:val="TOC6"/>
        <w:tabs>
          <w:tab w:val="right" w:leader="dot" w:pos="5030"/>
        </w:tabs>
        <w:rPr>
          <w:rFonts w:eastAsiaTheme="minorEastAsia"/>
          <w:noProof/>
          <w:sz w:val="22"/>
          <w:lang w:val="en-US" w:eastAsia="en-US" w:bidi="ar-SA"/>
        </w:rPr>
      </w:pPr>
      <w:hyperlink w:anchor="_Toc411603689" w:history="1">
        <w:r w:rsidR="00E826A7" w:rsidRPr="00FA2E65">
          <w:rPr>
            <w:rStyle w:val="Hyperlink"/>
            <w:noProof/>
          </w:rPr>
          <w:t>Parature Enterprise Additional Records</w:t>
        </w:r>
        <w:r w:rsidR="0083065C">
          <w:rPr>
            <w:rStyle w:val="Hyperlink"/>
            <w:noProof/>
          </w:rPr>
          <w:t xml:space="preserve"> </w:t>
        </w:r>
        <w:r w:rsidR="00E826A7" w:rsidRPr="00FA2E65">
          <w:rPr>
            <w:rStyle w:val="Hyperlink"/>
            <w:noProof/>
          </w:rPr>
          <w:t>(Add-On-AL)</w:t>
        </w:r>
        <w:r w:rsidR="00E826A7">
          <w:rPr>
            <w:noProof/>
            <w:webHidden/>
          </w:rPr>
          <w:tab/>
        </w:r>
        <w:r w:rsidR="00E826A7">
          <w:rPr>
            <w:noProof/>
            <w:webHidden/>
          </w:rPr>
          <w:fldChar w:fldCharType="begin"/>
        </w:r>
        <w:r w:rsidR="00E826A7">
          <w:rPr>
            <w:noProof/>
            <w:webHidden/>
          </w:rPr>
          <w:instrText xml:space="preserve"> PAGEREF _Toc411603689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21D3C818" w14:textId="77777777" w:rsidR="00E826A7" w:rsidRDefault="00B91E33">
      <w:pPr>
        <w:pStyle w:val="TOC6"/>
        <w:tabs>
          <w:tab w:val="right" w:leader="dot" w:pos="5030"/>
        </w:tabs>
        <w:rPr>
          <w:rFonts w:eastAsiaTheme="minorEastAsia"/>
          <w:noProof/>
          <w:sz w:val="22"/>
          <w:lang w:val="en-US" w:eastAsia="en-US" w:bidi="ar-SA"/>
        </w:rPr>
      </w:pPr>
      <w:hyperlink w:anchor="_Toc411603690" w:history="1">
        <w:r w:rsidR="00E826A7" w:rsidRPr="00FA2E65">
          <w:rPr>
            <w:rStyle w:val="Hyperlink"/>
            <w:noProof/>
          </w:rPr>
          <w:t>Parature Enterprise Additional Page Views (Add-On-AL)</w:t>
        </w:r>
        <w:r w:rsidR="00E826A7">
          <w:rPr>
            <w:noProof/>
            <w:webHidden/>
          </w:rPr>
          <w:tab/>
        </w:r>
        <w:r w:rsidR="00E826A7">
          <w:rPr>
            <w:noProof/>
            <w:webHidden/>
          </w:rPr>
          <w:fldChar w:fldCharType="begin"/>
        </w:r>
        <w:r w:rsidR="00E826A7">
          <w:rPr>
            <w:noProof/>
            <w:webHidden/>
          </w:rPr>
          <w:instrText xml:space="preserve"> PAGEREF _Toc411603690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54B01576" w14:textId="77777777" w:rsidR="00E826A7" w:rsidRDefault="00B91E33">
      <w:pPr>
        <w:pStyle w:val="TOC6"/>
        <w:tabs>
          <w:tab w:val="right" w:leader="dot" w:pos="5030"/>
        </w:tabs>
        <w:rPr>
          <w:rFonts w:eastAsiaTheme="minorEastAsia"/>
          <w:noProof/>
          <w:sz w:val="22"/>
          <w:lang w:val="en-US" w:eastAsia="en-US" w:bidi="ar-SA"/>
        </w:rPr>
      </w:pPr>
      <w:hyperlink w:anchor="_Toc411603691" w:history="1">
        <w:r w:rsidR="00E826A7" w:rsidRPr="00FA2E65">
          <w:rPr>
            <w:rStyle w:val="Hyperlink"/>
            <w:noProof/>
          </w:rPr>
          <w:t>Parature Enterprise Additional Departments (Add-On-AL)</w:t>
        </w:r>
        <w:r w:rsidR="00E826A7">
          <w:rPr>
            <w:noProof/>
            <w:webHidden/>
          </w:rPr>
          <w:tab/>
        </w:r>
        <w:r w:rsidR="00E826A7">
          <w:rPr>
            <w:noProof/>
            <w:webHidden/>
          </w:rPr>
          <w:fldChar w:fldCharType="begin"/>
        </w:r>
        <w:r w:rsidR="00E826A7">
          <w:rPr>
            <w:noProof/>
            <w:webHidden/>
          </w:rPr>
          <w:instrText xml:space="preserve"> PAGEREF _Toc411603691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02343A6B" w14:textId="77777777" w:rsidR="00E826A7" w:rsidRDefault="00B91E33">
      <w:pPr>
        <w:pStyle w:val="TOC6"/>
        <w:tabs>
          <w:tab w:val="right" w:leader="dot" w:pos="5030"/>
        </w:tabs>
        <w:rPr>
          <w:rFonts w:eastAsiaTheme="minorEastAsia"/>
          <w:noProof/>
          <w:sz w:val="22"/>
          <w:lang w:val="en-US" w:eastAsia="en-US" w:bidi="ar-SA"/>
        </w:rPr>
      </w:pPr>
      <w:hyperlink w:anchor="_Toc411603692" w:history="1">
        <w:r w:rsidR="00E826A7" w:rsidRPr="00FA2E65">
          <w:rPr>
            <w:rStyle w:val="Hyperlink"/>
            <w:noProof/>
          </w:rPr>
          <w:t>Parature Enterprise Additional File Storage (Add-On-AL)</w:t>
        </w:r>
        <w:r w:rsidR="00E826A7">
          <w:rPr>
            <w:noProof/>
            <w:webHidden/>
          </w:rPr>
          <w:tab/>
        </w:r>
        <w:r w:rsidR="00E826A7">
          <w:rPr>
            <w:noProof/>
            <w:webHidden/>
          </w:rPr>
          <w:fldChar w:fldCharType="begin"/>
        </w:r>
        <w:r w:rsidR="00E826A7">
          <w:rPr>
            <w:noProof/>
            <w:webHidden/>
          </w:rPr>
          <w:instrText xml:space="preserve"> PAGEREF _Toc411603692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28B1D996" w14:textId="77777777" w:rsidR="00E826A7" w:rsidRDefault="00B91E33">
      <w:pPr>
        <w:pStyle w:val="TOC6"/>
        <w:tabs>
          <w:tab w:val="right" w:leader="dot" w:pos="5030"/>
        </w:tabs>
        <w:rPr>
          <w:rFonts w:eastAsiaTheme="minorEastAsia"/>
          <w:noProof/>
          <w:sz w:val="22"/>
          <w:lang w:val="en-US" w:eastAsia="en-US" w:bidi="ar-SA"/>
        </w:rPr>
      </w:pPr>
      <w:hyperlink w:anchor="_Toc411603693" w:history="1">
        <w:r w:rsidR="00E826A7" w:rsidRPr="00FA2E65">
          <w:rPr>
            <w:rStyle w:val="Hyperlink"/>
            <w:noProof/>
          </w:rPr>
          <w:t>Parature Enterprise EDU (Nutzer-AL)</w:t>
        </w:r>
        <w:r w:rsidR="00E826A7">
          <w:rPr>
            <w:noProof/>
            <w:webHidden/>
          </w:rPr>
          <w:tab/>
        </w:r>
        <w:r w:rsidR="00E826A7">
          <w:rPr>
            <w:noProof/>
            <w:webHidden/>
          </w:rPr>
          <w:fldChar w:fldCharType="begin"/>
        </w:r>
        <w:r w:rsidR="00E826A7">
          <w:rPr>
            <w:noProof/>
            <w:webHidden/>
          </w:rPr>
          <w:instrText xml:space="preserve"> PAGEREF _Toc411603693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49F52A9B" w14:textId="3770FE63" w:rsidR="00E826A7" w:rsidRDefault="00B91E33">
      <w:pPr>
        <w:pStyle w:val="TOC6"/>
        <w:tabs>
          <w:tab w:val="right" w:leader="dot" w:pos="5030"/>
        </w:tabs>
        <w:rPr>
          <w:rFonts w:eastAsiaTheme="minorEastAsia"/>
          <w:noProof/>
          <w:sz w:val="22"/>
          <w:lang w:val="en-US" w:eastAsia="en-US" w:bidi="ar-SA"/>
        </w:rPr>
      </w:pPr>
      <w:hyperlink w:anchor="_Toc411603694" w:history="1">
        <w:r w:rsidR="00E826A7" w:rsidRPr="00FA2E65">
          <w:rPr>
            <w:rStyle w:val="Hyperlink"/>
            <w:noProof/>
          </w:rPr>
          <w:t>Parature Enterprise Additional Records</w:t>
        </w:r>
        <w:r w:rsidR="0083065C">
          <w:rPr>
            <w:rStyle w:val="Hyperlink"/>
            <w:noProof/>
          </w:rPr>
          <w:t xml:space="preserve"> </w:t>
        </w:r>
        <w:r w:rsidR="00E826A7" w:rsidRPr="00FA2E65">
          <w:rPr>
            <w:rStyle w:val="Hyperlink"/>
            <w:noProof/>
          </w:rPr>
          <w:t>EDU (Add-On-AL)</w:t>
        </w:r>
        <w:r w:rsidR="00E826A7">
          <w:rPr>
            <w:noProof/>
            <w:webHidden/>
          </w:rPr>
          <w:tab/>
        </w:r>
        <w:r w:rsidR="00E826A7">
          <w:rPr>
            <w:noProof/>
            <w:webHidden/>
          </w:rPr>
          <w:fldChar w:fldCharType="begin"/>
        </w:r>
        <w:r w:rsidR="00E826A7">
          <w:rPr>
            <w:noProof/>
            <w:webHidden/>
          </w:rPr>
          <w:instrText xml:space="preserve"> PAGEREF _Toc411603694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5D70685B" w14:textId="77777777" w:rsidR="00E826A7" w:rsidRDefault="00B91E33">
      <w:pPr>
        <w:pStyle w:val="TOC6"/>
        <w:tabs>
          <w:tab w:val="right" w:leader="dot" w:pos="5030"/>
        </w:tabs>
        <w:rPr>
          <w:rFonts w:eastAsiaTheme="minorEastAsia"/>
          <w:noProof/>
          <w:sz w:val="22"/>
          <w:lang w:val="en-US" w:eastAsia="en-US" w:bidi="ar-SA"/>
        </w:rPr>
      </w:pPr>
      <w:hyperlink w:anchor="_Toc411603695" w:history="1">
        <w:r w:rsidR="00E826A7" w:rsidRPr="00FA2E65">
          <w:rPr>
            <w:rStyle w:val="Hyperlink"/>
            <w:noProof/>
          </w:rPr>
          <w:t>Parature Enterprise Additional Page Views EDU (Add-On-AL)</w:t>
        </w:r>
        <w:r w:rsidR="00E826A7">
          <w:rPr>
            <w:noProof/>
            <w:webHidden/>
          </w:rPr>
          <w:tab/>
        </w:r>
        <w:r w:rsidR="00E826A7">
          <w:rPr>
            <w:noProof/>
            <w:webHidden/>
          </w:rPr>
          <w:fldChar w:fldCharType="begin"/>
        </w:r>
        <w:r w:rsidR="00E826A7">
          <w:rPr>
            <w:noProof/>
            <w:webHidden/>
          </w:rPr>
          <w:instrText xml:space="preserve"> PAGEREF _Toc411603695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3C60420D" w14:textId="77777777" w:rsidR="00E826A7" w:rsidRDefault="00B91E33">
      <w:pPr>
        <w:pStyle w:val="TOC6"/>
        <w:tabs>
          <w:tab w:val="right" w:leader="dot" w:pos="5030"/>
        </w:tabs>
        <w:rPr>
          <w:rFonts w:eastAsiaTheme="minorEastAsia"/>
          <w:noProof/>
          <w:sz w:val="22"/>
          <w:lang w:val="en-US" w:eastAsia="en-US" w:bidi="ar-SA"/>
        </w:rPr>
      </w:pPr>
      <w:hyperlink w:anchor="_Toc411603696" w:history="1">
        <w:r w:rsidR="00E826A7" w:rsidRPr="00FA2E65">
          <w:rPr>
            <w:rStyle w:val="Hyperlink"/>
            <w:noProof/>
          </w:rPr>
          <w:t>Parature Enterprise Additional Departments EDU (Add-On-AL)</w:t>
        </w:r>
        <w:r w:rsidR="00E826A7">
          <w:rPr>
            <w:noProof/>
            <w:webHidden/>
          </w:rPr>
          <w:tab/>
        </w:r>
        <w:r w:rsidR="00E826A7">
          <w:rPr>
            <w:noProof/>
            <w:webHidden/>
          </w:rPr>
          <w:fldChar w:fldCharType="begin"/>
        </w:r>
        <w:r w:rsidR="00E826A7">
          <w:rPr>
            <w:noProof/>
            <w:webHidden/>
          </w:rPr>
          <w:instrText xml:space="preserve"> PAGEREF _Toc411603696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53D2C224" w14:textId="77777777" w:rsidR="00E826A7" w:rsidRDefault="00B91E33">
      <w:pPr>
        <w:pStyle w:val="TOC6"/>
        <w:tabs>
          <w:tab w:val="right" w:leader="dot" w:pos="5030"/>
        </w:tabs>
        <w:rPr>
          <w:rFonts w:eastAsiaTheme="minorEastAsia"/>
          <w:noProof/>
          <w:sz w:val="22"/>
          <w:lang w:val="en-US" w:eastAsia="en-US" w:bidi="ar-SA"/>
        </w:rPr>
      </w:pPr>
      <w:hyperlink w:anchor="_Toc411603697" w:history="1">
        <w:r w:rsidR="00E826A7" w:rsidRPr="00FA2E65">
          <w:rPr>
            <w:rStyle w:val="Hyperlink"/>
            <w:noProof/>
          </w:rPr>
          <w:t>Parature Enterprise Additional File Storage EDU (Add-On-AL)</w:t>
        </w:r>
        <w:r w:rsidR="00E826A7">
          <w:rPr>
            <w:noProof/>
            <w:webHidden/>
          </w:rPr>
          <w:tab/>
        </w:r>
        <w:r w:rsidR="00E826A7">
          <w:rPr>
            <w:noProof/>
            <w:webHidden/>
          </w:rPr>
          <w:fldChar w:fldCharType="begin"/>
        </w:r>
        <w:r w:rsidR="00E826A7">
          <w:rPr>
            <w:noProof/>
            <w:webHidden/>
          </w:rPr>
          <w:instrText xml:space="preserve"> PAGEREF _Toc411603697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576EBB9D" w14:textId="77777777" w:rsidR="00E826A7" w:rsidRDefault="00B91E33">
      <w:pPr>
        <w:pStyle w:val="TOC6"/>
        <w:tabs>
          <w:tab w:val="right" w:leader="dot" w:pos="5030"/>
        </w:tabs>
        <w:rPr>
          <w:rFonts w:eastAsiaTheme="minorEastAsia"/>
          <w:noProof/>
          <w:sz w:val="22"/>
          <w:lang w:val="en-US" w:eastAsia="en-US" w:bidi="ar-SA"/>
        </w:rPr>
      </w:pPr>
      <w:hyperlink w:anchor="_Toc411603698" w:history="1">
        <w:r w:rsidR="00E826A7" w:rsidRPr="00FA2E65">
          <w:rPr>
            <w:rStyle w:val="Hyperlink"/>
            <w:noProof/>
          </w:rPr>
          <w:t>Enhanced Support für Parature</w:t>
        </w:r>
        <w:r w:rsidR="00E826A7">
          <w:rPr>
            <w:noProof/>
            <w:webHidden/>
          </w:rPr>
          <w:tab/>
        </w:r>
        <w:r w:rsidR="00E826A7">
          <w:rPr>
            <w:noProof/>
            <w:webHidden/>
          </w:rPr>
          <w:fldChar w:fldCharType="begin"/>
        </w:r>
        <w:r w:rsidR="00E826A7">
          <w:rPr>
            <w:noProof/>
            <w:webHidden/>
          </w:rPr>
          <w:instrText xml:space="preserve"> PAGEREF _Toc411603698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4E205C63" w14:textId="77777777" w:rsidR="00E826A7" w:rsidRDefault="00B91E33">
      <w:pPr>
        <w:pStyle w:val="TOC6"/>
        <w:tabs>
          <w:tab w:val="right" w:leader="dot" w:pos="5030"/>
        </w:tabs>
        <w:rPr>
          <w:rFonts w:eastAsiaTheme="minorEastAsia"/>
          <w:noProof/>
          <w:sz w:val="22"/>
          <w:lang w:val="en-US" w:eastAsia="en-US" w:bidi="ar-SA"/>
        </w:rPr>
      </w:pPr>
      <w:hyperlink w:anchor="_Toc411603699" w:history="1">
        <w:r w:rsidR="00E826A7" w:rsidRPr="00FA2E65">
          <w:rPr>
            <w:rStyle w:val="Hyperlink"/>
            <w:noProof/>
          </w:rPr>
          <w:t>Professional Direct Support für Parature</w:t>
        </w:r>
        <w:r w:rsidR="00E826A7">
          <w:rPr>
            <w:noProof/>
            <w:webHidden/>
          </w:rPr>
          <w:tab/>
        </w:r>
        <w:r w:rsidR="00E826A7">
          <w:rPr>
            <w:noProof/>
            <w:webHidden/>
          </w:rPr>
          <w:fldChar w:fldCharType="begin"/>
        </w:r>
        <w:r w:rsidR="00E826A7">
          <w:rPr>
            <w:noProof/>
            <w:webHidden/>
          </w:rPr>
          <w:instrText xml:space="preserve"> PAGEREF _Toc411603699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4A852073" w14:textId="77777777" w:rsidR="00E826A7" w:rsidRDefault="00B91E33">
      <w:pPr>
        <w:pStyle w:val="TOC6"/>
        <w:tabs>
          <w:tab w:val="right" w:leader="dot" w:pos="5030"/>
        </w:tabs>
        <w:rPr>
          <w:rFonts w:eastAsiaTheme="minorEastAsia"/>
          <w:noProof/>
          <w:sz w:val="22"/>
          <w:lang w:val="en-US" w:eastAsia="en-US" w:bidi="ar-SA"/>
        </w:rPr>
      </w:pPr>
      <w:hyperlink w:anchor="_Toc411603700" w:history="1">
        <w:r w:rsidR="00E826A7" w:rsidRPr="00FA2E65">
          <w:rPr>
            <w:rStyle w:val="Hyperlink"/>
            <w:noProof/>
          </w:rPr>
          <w:t>Enhanced Support EDU für Parature</w:t>
        </w:r>
        <w:r w:rsidR="00E826A7">
          <w:rPr>
            <w:noProof/>
            <w:webHidden/>
          </w:rPr>
          <w:tab/>
        </w:r>
        <w:r w:rsidR="00E826A7">
          <w:rPr>
            <w:noProof/>
            <w:webHidden/>
          </w:rPr>
          <w:fldChar w:fldCharType="begin"/>
        </w:r>
        <w:r w:rsidR="00E826A7">
          <w:rPr>
            <w:noProof/>
            <w:webHidden/>
          </w:rPr>
          <w:instrText xml:space="preserve"> PAGEREF _Toc411603700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703AB77D" w14:textId="77777777" w:rsidR="00E826A7" w:rsidRDefault="00B91E33">
      <w:pPr>
        <w:pStyle w:val="TOC6"/>
        <w:tabs>
          <w:tab w:val="right" w:leader="dot" w:pos="5030"/>
        </w:tabs>
        <w:rPr>
          <w:rFonts w:eastAsiaTheme="minorEastAsia"/>
          <w:noProof/>
          <w:sz w:val="22"/>
          <w:lang w:val="en-US" w:eastAsia="en-US" w:bidi="ar-SA"/>
        </w:rPr>
      </w:pPr>
      <w:hyperlink w:anchor="_Toc411603701" w:history="1">
        <w:r w:rsidR="00E826A7" w:rsidRPr="00FA2E65">
          <w:rPr>
            <w:rStyle w:val="Hyperlink"/>
            <w:noProof/>
          </w:rPr>
          <w:t>Professional Direct Support EDU für Parature</w:t>
        </w:r>
        <w:r w:rsidR="00E826A7">
          <w:rPr>
            <w:noProof/>
            <w:webHidden/>
          </w:rPr>
          <w:tab/>
        </w:r>
        <w:r w:rsidR="00E826A7">
          <w:rPr>
            <w:noProof/>
            <w:webHidden/>
          </w:rPr>
          <w:fldChar w:fldCharType="begin"/>
        </w:r>
        <w:r w:rsidR="00E826A7">
          <w:rPr>
            <w:noProof/>
            <w:webHidden/>
          </w:rPr>
          <w:instrText xml:space="preserve"> PAGEREF _Toc411603701 \h </w:instrText>
        </w:r>
        <w:r w:rsidR="00E826A7">
          <w:rPr>
            <w:noProof/>
            <w:webHidden/>
          </w:rPr>
        </w:r>
        <w:r w:rsidR="00E826A7">
          <w:rPr>
            <w:noProof/>
            <w:webHidden/>
          </w:rPr>
          <w:fldChar w:fldCharType="separate"/>
        </w:r>
        <w:r w:rsidR="000E503B">
          <w:rPr>
            <w:noProof/>
            <w:webHidden/>
          </w:rPr>
          <w:t>53</w:t>
        </w:r>
        <w:r w:rsidR="00E826A7">
          <w:rPr>
            <w:noProof/>
            <w:webHidden/>
          </w:rPr>
          <w:fldChar w:fldCharType="end"/>
        </w:r>
      </w:hyperlink>
    </w:p>
    <w:p w14:paraId="179E1CD7"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702" w:history="1">
        <w:r w:rsidR="00E826A7" w:rsidRPr="00FA2E65">
          <w:rPr>
            <w:rStyle w:val="Hyperlink"/>
            <w:noProof/>
          </w:rPr>
          <w:t>Office 365-Dienste</w:t>
        </w:r>
        <w:r w:rsidR="00E826A7">
          <w:rPr>
            <w:noProof/>
            <w:webHidden/>
          </w:rPr>
          <w:tab/>
        </w:r>
        <w:r w:rsidR="00E826A7">
          <w:rPr>
            <w:noProof/>
            <w:webHidden/>
          </w:rPr>
          <w:fldChar w:fldCharType="begin"/>
        </w:r>
        <w:r w:rsidR="00E826A7">
          <w:rPr>
            <w:noProof/>
            <w:webHidden/>
          </w:rPr>
          <w:instrText xml:space="preserve"> PAGEREF _Toc411603702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27C52346"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03" w:history="1">
        <w:r w:rsidR="00E826A7" w:rsidRPr="00FA2E65">
          <w:rPr>
            <w:rStyle w:val="Hyperlink"/>
            <w:noProof/>
          </w:rPr>
          <w:t>Exchange Online</w:t>
        </w:r>
        <w:r w:rsidR="00E826A7">
          <w:rPr>
            <w:noProof/>
            <w:webHidden/>
          </w:rPr>
          <w:tab/>
        </w:r>
        <w:r w:rsidR="00E826A7">
          <w:rPr>
            <w:noProof/>
            <w:webHidden/>
          </w:rPr>
          <w:fldChar w:fldCharType="begin"/>
        </w:r>
        <w:r w:rsidR="00E826A7">
          <w:rPr>
            <w:noProof/>
            <w:webHidden/>
          </w:rPr>
          <w:instrText xml:space="preserve"> PAGEREF _Toc411603703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50E6ECA0" w14:textId="77777777" w:rsidR="00E826A7" w:rsidRDefault="00B91E33">
      <w:pPr>
        <w:pStyle w:val="TOC6"/>
        <w:tabs>
          <w:tab w:val="right" w:leader="dot" w:pos="5030"/>
        </w:tabs>
        <w:rPr>
          <w:rFonts w:eastAsiaTheme="minorEastAsia"/>
          <w:noProof/>
          <w:sz w:val="22"/>
          <w:lang w:val="en-US" w:eastAsia="en-US" w:bidi="ar-SA"/>
        </w:rPr>
      </w:pPr>
      <w:hyperlink w:anchor="_Toc411603704" w:history="1">
        <w:r w:rsidR="00E826A7" w:rsidRPr="00FA2E65">
          <w:rPr>
            <w:rStyle w:val="Hyperlink"/>
            <w:noProof/>
          </w:rPr>
          <w:t>Exchange Online-Archivierung für Exchange Online (Nutzer-AL)</w:t>
        </w:r>
        <w:r w:rsidR="00E826A7">
          <w:rPr>
            <w:noProof/>
            <w:webHidden/>
          </w:rPr>
          <w:tab/>
        </w:r>
        <w:r w:rsidR="00E826A7">
          <w:rPr>
            <w:noProof/>
            <w:webHidden/>
          </w:rPr>
          <w:fldChar w:fldCharType="begin"/>
        </w:r>
        <w:r w:rsidR="00E826A7">
          <w:rPr>
            <w:noProof/>
            <w:webHidden/>
          </w:rPr>
          <w:instrText xml:space="preserve"> PAGEREF _Toc411603704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461098CE" w14:textId="582181F2" w:rsidR="00E826A7" w:rsidRDefault="00B91E33">
      <w:pPr>
        <w:pStyle w:val="TOC6"/>
        <w:tabs>
          <w:tab w:val="right" w:leader="dot" w:pos="5030"/>
        </w:tabs>
        <w:rPr>
          <w:rFonts w:eastAsiaTheme="minorEastAsia"/>
          <w:noProof/>
          <w:sz w:val="22"/>
          <w:lang w:val="en-US" w:eastAsia="en-US" w:bidi="ar-SA"/>
        </w:rPr>
      </w:pPr>
      <w:hyperlink w:anchor="_Toc411603705" w:history="1">
        <w:r w:rsidR="00E826A7" w:rsidRPr="00FA2E65">
          <w:rPr>
            <w:rStyle w:val="Hyperlink"/>
            <w:noProof/>
          </w:rPr>
          <w:t xml:space="preserve">Exchange Online-Archivierung für Exchange Online A </w:t>
        </w:r>
        <w:r w:rsidR="00660B22">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_Toc411603705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05C2F925" w14:textId="1882F5BC" w:rsidR="00E826A7" w:rsidRDefault="00B91E33">
      <w:pPr>
        <w:pStyle w:val="TOC6"/>
        <w:tabs>
          <w:tab w:val="right" w:leader="dot" w:pos="5030"/>
        </w:tabs>
        <w:rPr>
          <w:rFonts w:eastAsiaTheme="minorEastAsia"/>
          <w:noProof/>
          <w:sz w:val="22"/>
          <w:lang w:val="en-US" w:eastAsia="en-US" w:bidi="ar-SA"/>
        </w:rPr>
      </w:pPr>
      <w:hyperlink w:anchor="_Toc411603706" w:history="1">
        <w:r w:rsidR="00E826A7" w:rsidRPr="00FA2E65">
          <w:rPr>
            <w:rStyle w:val="Hyperlink"/>
            <w:noProof/>
          </w:rPr>
          <w:t xml:space="preserve">Exchange Online-Archivierung für Exchange Online G </w:t>
        </w:r>
        <w:r w:rsidR="00660B22">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_Toc411603706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23DCBFE8" w14:textId="06B3A307" w:rsidR="00E826A7" w:rsidRDefault="00B91E33">
      <w:pPr>
        <w:pStyle w:val="TOC6"/>
        <w:tabs>
          <w:tab w:val="right" w:leader="dot" w:pos="5030"/>
        </w:tabs>
        <w:rPr>
          <w:rFonts w:eastAsiaTheme="minorEastAsia"/>
          <w:noProof/>
          <w:sz w:val="22"/>
          <w:lang w:val="en-US" w:eastAsia="en-US" w:bidi="ar-SA"/>
        </w:rPr>
      </w:pPr>
      <w:hyperlink w:anchor="_Toc411603707" w:history="1">
        <w:r w:rsidR="00E826A7" w:rsidRPr="00FA2E65">
          <w:rPr>
            <w:rStyle w:val="Hyperlink"/>
            <w:noProof/>
          </w:rPr>
          <w:t>Exchange Online-Archivierung für Exchange</w:t>
        </w:r>
        <w:r w:rsidR="0083065C">
          <w:rPr>
            <w:rStyle w:val="Hyperlink"/>
            <w:noProof/>
          </w:rPr>
          <w:t xml:space="preserve"> </w:t>
        </w:r>
        <w:r w:rsidR="00E826A7" w:rsidRPr="00FA2E65">
          <w:rPr>
            <w:rStyle w:val="Hyperlink"/>
            <w:noProof/>
          </w:rPr>
          <w:t>Server (Nutzer-AL)</w:t>
        </w:r>
        <w:r w:rsidR="00E826A7">
          <w:rPr>
            <w:noProof/>
            <w:webHidden/>
          </w:rPr>
          <w:tab/>
        </w:r>
        <w:r w:rsidR="00E826A7">
          <w:rPr>
            <w:noProof/>
            <w:webHidden/>
          </w:rPr>
          <w:fldChar w:fldCharType="begin"/>
        </w:r>
        <w:r w:rsidR="00E826A7">
          <w:rPr>
            <w:noProof/>
            <w:webHidden/>
          </w:rPr>
          <w:instrText xml:space="preserve"> PAGEREF _Toc411603707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66BAFB59" w14:textId="7243124F" w:rsidR="00E826A7" w:rsidRDefault="00B91E33">
      <w:pPr>
        <w:pStyle w:val="TOC6"/>
        <w:tabs>
          <w:tab w:val="right" w:leader="dot" w:pos="5030"/>
        </w:tabs>
        <w:rPr>
          <w:rFonts w:eastAsiaTheme="minorEastAsia"/>
          <w:noProof/>
          <w:sz w:val="22"/>
          <w:lang w:val="en-US" w:eastAsia="en-US" w:bidi="ar-SA"/>
        </w:rPr>
      </w:pPr>
      <w:hyperlink w:anchor="_Toc411603708" w:history="1">
        <w:r w:rsidR="00E826A7" w:rsidRPr="00FA2E65">
          <w:rPr>
            <w:rStyle w:val="Hyperlink"/>
            <w:noProof/>
          </w:rPr>
          <w:t>Exchange Online-Archivierung für Exchange</w:t>
        </w:r>
        <w:r w:rsidR="0083065C">
          <w:rPr>
            <w:rStyle w:val="Hyperlink"/>
            <w:noProof/>
          </w:rPr>
          <w:t xml:space="preserve"> </w:t>
        </w:r>
        <w:r w:rsidR="00E826A7" w:rsidRPr="00FA2E65">
          <w:rPr>
            <w:rStyle w:val="Hyperlink"/>
            <w:noProof/>
          </w:rPr>
          <w:t>Server</w:t>
        </w:r>
        <w:r w:rsidR="0083065C">
          <w:rPr>
            <w:rStyle w:val="Hyperlink"/>
            <w:noProof/>
          </w:rPr>
          <w:t xml:space="preserve"> </w:t>
        </w:r>
        <w:r w:rsidR="00E826A7" w:rsidRPr="00FA2E65">
          <w:rPr>
            <w:rStyle w:val="Hyperlink"/>
            <w:noProof/>
          </w:rPr>
          <w:t xml:space="preserve">A </w:t>
        </w:r>
        <w:r w:rsidR="00E826A7">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_Toc411603708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2E497DE5" w14:textId="7319F872" w:rsidR="00E826A7" w:rsidRDefault="00B91E33">
      <w:pPr>
        <w:pStyle w:val="TOC6"/>
        <w:tabs>
          <w:tab w:val="right" w:leader="dot" w:pos="5030"/>
        </w:tabs>
        <w:rPr>
          <w:rFonts w:eastAsiaTheme="minorEastAsia"/>
          <w:noProof/>
          <w:sz w:val="22"/>
          <w:lang w:val="en-US" w:eastAsia="en-US" w:bidi="ar-SA"/>
        </w:rPr>
      </w:pPr>
      <w:hyperlink w:anchor="_Toc411603709" w:history="1">
        <w:r w:rsidR="00E826A7" w:rsidRPr="00FA2E65">
          <w:rPr>
            <w:rStyle w:val="Hyperlink"/>
            <w:noProof/>
          </w:rPr>
          <w:t>Exchange Online-Archivierung für Exchange</w:t>
        </w:r>
        <w:r w:rsidR="0083065C">
          <w:rPr>
            <w:rStyle w:val="Hyperlink"/>
            <w:noProof/>
          </w:rPr>
          <w:t xml:space="preserve"> </w:t>
        </w:r>
        <w:r w:rsidR="00E826A7" w:rsidRPr="00FA2E65">
          <w:rPr>
            <w:rStyle w:val="Hyperlink"/>
            <w:noProof/>
          </w:rPr>
          <w:t xml:space="preserve">Server G </w:t>
        </w:r>
        <w:r w:rsidR="00660B22">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_Toc411603709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546F77A2" w14:textId="77777777" w:rsidR="00E826A7" w:rsidRDefault="00B91E33">
      <w:pPr>
        <w:pStyle w:val="TOC6"/>
        <w:tabs>
          <w:tab w:val="right" w:leader="dot" w:pos="5030"/>
        </w:tabs>
        <w:rPr>
          <w:rFonts w:eastAsiaTheme="minorEastAsia"/>
          <w:noProof/>
          <w:sz w:val="22"/>
          <w:lang w:val="en-US" w:eastAsia="en-US" w:bidi="ar-SA"/>
        </w:rPr>
      </w:pPr>
      <w:hyperlink w:anchor="_Toc411603710" w:history="1">
        <w:r w:rsidR="00E826A7" w:rsidRPr="00FA2E65">
          <w:rPr>
            <w:rStyle w:val="Hyperlink"/>
            <w:noProof/>
          </w:rPr>
          <w:t>Exchange Online Kiosk (Nutzer-AL)</w:t>
        </w:r>
        <w:r w:rsidR="00E826A7">
          <w:rPr>
            <w:noProof/>
            <w:webHidden/>
          </w:rPr>
          <w:tab/>
        </w:r>
        <w:r w:rsidR="00E826A7">
          <w:rPr>
            <w:noProof/>
            <w:webHidden/>
          </w:rPr>
          <w:fldChar w:fldCharType="begin"/>
        </w:r>
        <w:r w:rsidR="00E826A7">
          <w:rPr>
            <w:noProof/>
            <w:webHidden/>
          </w:rPr>
          <w:instrText xml:space="preserve"> PAGEREF _Toc411603710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534D5997" w14:textId="77777777" w:rsidR="00E826A7" w:rsidRDefault="00B91E33">
      <w:pPr>
        <w:pStyle w:val="TOC6"/>
        <w:tabs>
          <w:tab w:val="right" w:leader="dot" w:pos="5030"/>
        </w:tabs>
        <w:rPr>
          <w:rFonts w:eastAsiaTheme="minorEastAsia"/>
          <w:noProof/>
          <w:sz w:val="22"/>
          <w:lang w:val="en-US" w:eastAsia="en-US" w:bidi="ar-SA"/>
        </w:rPr>
      </w:pPr>
      <w:hyperlink w:anchor="_Toc411603711" w:history="1">
        <w:r w:rsidR="00E826A7" w:rsidRPr="00FA2E65">
          <w:rPr>
            <w:rStyle w:val="Hyperlink"/>
            <w:noProof/>
          </w:rPr>
          <w:t>Exchange Online Kiosk G (Nutzer-AL)</w:t>
        </w:r>
        <w:r w:rsidR="00E826A7">
          <w:rPr>
            <w:noProof/>
            <w:webHidden/>
          </w:rPr>
          <w:tab/>
        </w:r>
        <w:r w:rsidR="00E826A7">
          <w:rPr>
            <w:noProof/>
            <w:webHidden/>
          </w:rPr>
          <w:fldChar w:fldCharType="begin"/>
        </w:r>
        <w:r w:rsidR="00E826A7">
          <w:rPr>
            <w:noProof/>
            <w:webHidden/>
          </w:rPr>
          <w:instrText xml:space="preserve"> PAGEREF _Toc411603711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5972EA98" w14:textId="77777777" w:rsidR="00E826A7" w:rsidRDefault="00B91E33">
      <w:pPr>
        <w:pStyle w:val="TOC6"/>
        <w:tabs>
          <w:tab w:val="right" w:leader="dot" w:pos="5030"/>
        </w:tabs>
        <w:rPr>
          <w:rFonts w:eastAsiaTheme="minorEastAsia"/>
          <w:noProof/>
          <w:sz w:val="22"/>
          <w:lang w:val="en-US" w:eastAsia="en-US" w:bidi="ar-SA"/>
        </w:rPr>
      </w:pPr>
      <w:hyperlink w:anchor="_Toc411603712" w:history="1">
        <w:r w:rsidR="00E826A7" w:rsidRPr="00FA2E65">
          <w:rPr>
            <w:rStyle w:val="Hyperlink"/>
            <w:noProof/>
          </w:rPr>
          <w:t>Exchange Online Plan 1 (Nutzer-AL)</w:t>
        </w:r>
        <w:r w:rsidR="00E826A7">
          <w:rPr>
            <w:noProof/>
            <w:webHidden/>
          </w:rPr>
          <w:tab/>
        </w:r>
        <w:r w:rsidR="00E826A7">
          <w:rPr>
            <w:noProof/>
            <w:webHidden/>
          </w:rPr>
          <w:fldChar w:fldCharType="begin"/>
        </w:r>
        <w:r w:rsidR="00E826A7">
          <w:rPr>
            <w:noProof/>
            <w:webHidden/>
          </w:rPr>
          <w:instrText xml:space="preserve"> PAGEREF _Toc411603712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289EA2E9" w14:textId="77777777" w:rsidR="00E826A7" w:rsidRDefault="00B91E33">
      <w:pPr>
        <w:pStyle w:val="TOC6"/>
        <w:tabs>
          <w:tab w:val="right" w:leader="dot" w:pos="5030"/>
        </w:tabs>
        <w:rPr>
          <w:rFonts w:eastAsiaTheme="minorEastAsia"/>
          <w:noProof/>
          <w:sz w:val="22"/>
          <w:lang w:val="en-US" w:eastAsia="en-US" w:bidi="ar-SA"/>
        </w:rPr>
      </w:pPr>
      <w:hyperlink w:anchor="_Toc411603713" w:history="1">
        <w:r w:rsidR="00E826A7" w:rsidRPr="00FA2E65">
          <w:rPr>
            <w:rStyle w:val="Hyperlink"/>
            <w:noProof/>
          </w:rPr>
          <w:t>Add-On für Exchange Online Plan 1 (Nutzer-AL)</w:t>
        </w:r>
        <w:r w:rsidR="00E826A7">
          <w:rPr>
            <w:noProof/>
            <w:webHidden/>
          </w:rPr>
          <w:tab/>
        </w:r>
        <w:r w:rsidR="00E826A7">
          <w:rPr>
            <w:noProof/>
            <w:webHidden/>
          </w:rPr>
          <w:fldChar w:fldCharType="begin"/>
        </w:r>
        <w:r w:rsidR="00E826A7">
          <w:rPr>
            <w:noProof/>
            <w:webHidden/>
          </w:rPr>
          <w:instrText xml:space="preserve"> PAGEREF _Toc411603713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68DC8861" w14:textId="77777777" w:rsidR="00E826A7" w:rsidRDefault="00B91E33">
      <w:pPr>
        <w:pStyle w:val="TOC6"/>
        <w:tabs>
          <w:tab w:val="right" w:leader="dot" w:pos="5030"/>
        </w:tabs>
        <w:rPr>
          <w:rFonts w:eastAsiaTheme="minorEastAsia"/>
          <w:noProof/>
          <w:sz w:val="22"/>
          <w:lang w:val="en-US" w:eastAsia="en-US" w:bidi="ar-SA"/>
        </w:rPr>
      </w:pPr>
      <w:hyperlink w:anchor="_Toc411603714" w:history="1">
        <w:r w:rsidR="00E826A7" w:rsidRPr="00FA2E65">
          <w:rPr>
            <w:rStyle w:val="Hyperlink"/>
            <w:noProof/>
          </w:rPr>
          <w:t>Exchange Online Plan 1 A für Alumni (Nutzer-AL)</w:t>
        </w:r>
        <w:r w:rsidR="00E826A7">
          <w:rPr>
            <w:noProof/>
            <w:webHidden/>
          </w:rPr>
          <w:tab/>
        </w:r>
        <w:r w:rsidR="00E826A7">
          <w:rPr>
            <w:noProof/>
            <w:webHidden/>
          </w:rPr>
          <w:fldChar w:fldCharType="begin"/>
        </w:r>
        <w:r w:rsidR="00E826A7">
          <w:rPr>
            <w:noProof/>
            <w:webHidden/>
          </w:rPr>
          <w:instrText xml:space="preserve"> PAGEREF _Toc411603714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6F68D2DE" w14:textId="77777777" w:rsidR="00E826A7" w:rsidRDefault="00B91E33">
      <w:pPr>
        <w:pStyle w:val="TOC6"/>
        <w:tabs>
          <w:tab w:val="right" w:leader="dot" w:pos="5030"/>
        </w:tabs>
        <w:rPr>
          <w:rFonts w:eastAsiaTheme="minorEastAsia"/>
          <w:noProof/>
          <w:sz w:val="22"/>
          <w:lang w:val="en-US" w:eastAsia="en-US" w:bidi="ar-SA"/>
        </w:rPr>
      </w:pPr>
      <w:hyperlink w:anchor="_Toc411603715" w:history="1">
        <w:r w:rsidR="00E826A7" w:rsidRPr="00FA2E65">
          <w:rPr>
            <w:rStyle w:val="Hyperlink"/>
            <w:noProof/>
          </w:rPr>
          <w:t>Exchange Online Plan 1G (Nutzer-AL)</w:t>
        </w:r>
        <w:r w:rsidR="00E826A7">
          <w:rPr>
            <w:noProof/>
            <w:webHidden/>
          </w:rPr>
          <w:tab/>
        </w:r>
        <w:r w:rsidR="00E826A7">
          <w:rPr>
            <w:noProof/>
            <w:webHidden/>
          </w:rPr>
          <w:fldChar w:fldCharType="begin"/>
        </w:r>
        <w:r w:rsidR="00E826A7">
          <w:rPr>
            <w:noProof/>
            <w:webHidden/>
          </w:rPr>
          <w:instrText xml:space="preserve"> PAGEREF _Toc411603715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236E827D" w14:textId="77777777" w:rsidR="00E826A7" w:rsidRDefault="00B91E33">
      <w:pPr>
        <w:pStyle w:val="TOC6"/>
        <w:tabs>
          <w:tab w:val="right" w:leader="dot" w:pos="5030"/>
        </w:tabs>
        <w:rPr>
          <w:rFonts w:eastAsiaTheme="minorEastAsia"/>
          <w:noProof/>
          <w:sz w:val="22"/>
          <w:lang w:val="en-US" w:eastAsia="en-US" w:bidi="ar-SA"/>
        </w:rPr>
      </w:pPr>
      <w:hyperlink w:anchor="_Toc411603716" w:history="1">
        <w:r w:rsidR="00E826A7" w:rsidRPr="00FA2E65">
          <w:rPr>
            <w:rStyle w:val="Hyperlink"/>
            <w:noProof/>
          </w:rPr>
          <w:t>Exchange Online Plan 2 (Nutzer-AL)</w:t>
        </w:r>
        <w:r w:rsidR="00E826A7">
          <w:rPr>
            <w:noProof/>
            <w:webHidden/>
          </w:rPr>
          <w:tab/>
        </w:r>
        <w:r w:rsidR="00E826A7">
          <w:rPr>
            <w:noProof/>
            <w:webHidden/>
          </w:rPr>
          <w:fldChar w:fldCharType="begin"/>
        </w:r>
        <w:r w:rsidR="00E826A7">
          <w:rPr>
            <w:noProof/>
            <w:webHidden/>
          </w:rPr>
          <w:instrText xml:space="preserve"> PAGEREF _Toc411603716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6190C834" w14:textId="77777777" w:rsidR="00E826A7" w:rsidRDefault="00B91E33">
      <w:pPr>
        <w:pStyle w:val="TOC6"/>
        <w:tabs>
          <w:tab w:val="right" w:leader="dot" w:pos="5030"/>
        </w:tabs>
        <w:rPr>
          <w:rFonts w:eastAsiaTheme="minorEastAsia"/>
          <w:noProof/>
          <w:sz w:val="22"/>
          <w:lang w:val="en-US" w:eastAsia="en-US" w:bidi="ar-SA"/>
        </w:rPr>
      </w:pPr>
      <w:hyperlink w:anchor="_Toc411603717" w:history="1">
        <w:r w:rsidR="00E826A7" w:rsidRPr="00FA2E65">
          <w:rPr>
            <w:rStyle w:val="Hyperlink"/>
            <w:noProof/>
          </w:rPr>
          <w:t>Exchange Online Plan 2A (Nutzer-AL)</w:t>
        </w:r>
        <w:r w:rsidR="00E826A7">
          <w:rPr>
            <w:noProof/>
            <w:webHidden/>
          </w:rPr>
          <w:tab/>
        </w:r>
        <w:r w:rsidR="00E826A7">
          <w:rPr>
            <w:noProof/>
            <w:webHidden/>
          </w:rPr>
          <w:fldChar w:fldCharType="begin"/>
        </w:r>
        <w:r w:rsidR="00E826A7">
          <w:rPr>
            <w:noProof/>
            <w:webHidden/>
          </w:rPr>
          <w:instrText xml:space="preserve"> PAGEREF _Toc411603717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0A5D6815" w14:textId="77777777" w:rsidR="00E826A7" w:rsidRDefault="00B91E33">
      <w:pPr>
        <w:pStyle w:val="TOC6"/>
        <w:tabs>
          <w:tab w:val="right" w:leader="dot" w:pos="5030"/>
        </w:tabs>
        <w:rPr>
          <w:rFonts w:eastAsiaTheme="minorEastAsia"/>
          <w:noProof/>
          <w:sz w:val="22"/>
          <w:lang w:val="en-US" w:eastAsia="en-US" w:bidi="ar-SA"/>
        </w:rPr>
      </w:pPr>
      <w:hyperlink w:anchor="_Toc411603718" w:history="1">
        <w:r w:rsidR="00E826A7" w:rsidRPr="00FA2E65">
          <w:rPr>
            <w:rStyle w:val="Hyperlink"/>
            <w:noProof/>
          </w:rPr>
          <w:t>Exchange Online Plan 2G (Nutzer-AL)</w:t>
        </w:r>
        <w:r w:rsidR="00E826A7">
          <w:rPr>
            <w:noProof/>
            <w:webHidden/>
          </w:rPr>
          <w:tab/>
        </w:r>
        <w:r w:rsidR="00E826A7">
          <w:rPr>
            <w:noProof/>
            <w:webHidden/>
          </w:rPr>
          <w:fldChar w:fldCharType="begin"/>
        </w:r>
        <w:r w:rsidR="00E826A7">
          <w:rPr>
            <w:noProof/>
            <w:webHidden/>
          </w:rPr>
          <w:instrText xml:space="preserve"> PAGEREF _Toc411603718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3C6EA467" w14:textId="77777777" w:rsidR="00E826A7" w:rsidRDefault="00B91E33">
      <w:pPr>
        <w:pStyle w:val="TOC6"/>
        <w:tabs>
          <w:tab w:val="right" w:leader="dot" w:pos="5030"/>
        </w:tabs>
        <w:rPr>
          <w:rFonts w:eastAsiaTheme="minorEastAsia"/>
          <w:noProof/>
          <w:sz w:val="22"/>
          <w:lang w:val="en-US" w:eastAsia="en-US" w:bidi="ar-SA"/>
        </w:rPr>
      </w:pPr>
      <w:hyperlink w:anchor="_Toc411603719" w:history="1">
        <w:r w:rsidR="00E826A7" w:rsidRPr="00FA2E65">
          <w:rPr>
            <w:rStyle w:val="Hyperlink"/>
            <w:noProof/>
          </w:rPr>
          <w:t>Exchange Online Protection (Nutzer-AL)</w:t>
        </w:r>
        <w:r w:rsidR="00E826A7">
          <w:rPr>
            <w:noProof/>
            <w:webHidden/>
          </w:rPr>
          <w:tab/>
        </w:r>
        <w:r w:rsidR="00E826A7">
          <w:rPr>
            <w:noProof/>
            <w:webHidden/>
          </w:rPr>
          <w:fldChar w:fldCharType="begin"/>
        </w:r>
        <w:r w:rsidR="00E826A7">
          <w:rPr>
            <w:noProof/>
            <w:webHidden/>
          </w:rPr>
          <w:instrText xml:space="preserve"> PAGEREF _Toc411603719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7BA5D4C9" w14:textId="77777777" w:rsidR="00E826A7" w:rsidRDefault="00B91E33">
      <w:pPr>
        <w:pStyle w:val="TOC6"/>
        <w:tabs>
          <w:tab w:val="right" w:leader="dot" w:pos="5030"/>
        </w:tabs>
        <w:rPr>
          <w:rFonts w:eastAsiaTheme="minorEastAsia"/>
          <w:noProof/>
          <w:sz w:val="22"/>
          <w:lang w:val="en-US" w:eastAsia="en-US" w:bidi="ar-SA"/>
        </w:rPr>
      </w:pPr>
      <w:hyperlink w:anchor="_Toc411603720" w:history="1">
        <w:r w:rsidR="00E826A7" w:rsidRPr="00FA2E65">
          <w:rPr>
            <w:rStyle w:val="Hyperlink"/>
            <w:noProof/>
          </w:rPr>
          <w:t>Exchange Online Protection A (Nutzer-AL)</w:t>
        </w:r>
        <w:r w:rsidR="00E826A7">
          <w:rPr>
            <w:noProof/>
            <w:webHidden/>
          </w:rPr>
          <w:tab/>
        </w:r>
        <w:r w:rsidR="00E826A7">
          <w:rPr>
            <w:noProof/>
            <w:webHidden/>
          </w:rPr>
          <w:fldChar w:fldCharType="begin"/>
        </w:r>
        <w:r w:rsidR="00E826A7">
          <w:rPr>
            <w:noProof/>
            <w:webHidden/>
          </w:rPr>
          <w:instrText xml:space="preserve"> PAGEREF _Toc411603720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23E12D44" w14:textId="77777777" w:rsidR="00E826A7" w:rsidRDefault="00B91E33">
      <w:pPr>
        <w:pStyle w:val="TOC6"/>
        <w:tabs>
          <w:tab w:val="right" w:leader="dot" w:pos="5030"/>
        </w:tabs>
        <w:rPr>
          <w:rFonts w:eastAsiaTheme="minorEastAsia"/>
          <w:noProof/>
          <w:sz w:val="22"/>
          <w:lang w:val="en-US" w:eastAsia="en-US" w:bidi="ar-SA"/>
        </w:rPr>
      </w:pPr>
      <w:hyperlink w:anchor="_Toc411603721" w:history="1">
        <w:r w:rsidR="00E826A7" w:rsidRPr="00FA2E65">
          <w:rPr>
            <w:rStyle w:val="Hyperlink"/>
            <w:noProof/>
          </w:rPr>
          <w:t>Exchange Online Protection G (Nutzer-AL)</w:t>
        </w:r>
        <w:r w:rsidR="00E826A7">
          <w:rPr>
            <w:noProof/>
            <w:webHidden/>
          </w:rPr>
          <w:tab/>
        </w:r>
        <w:r w:rsidR="00E826A7">
          <w:rPr>
            <w:noProof/>
            <w:webHidden/>
          </w:rPr>
          <w:fldChar w:fldCharType="begin"/>
        </w:r>
        <w:r w:rsidR="00E826A7">
          <w:rPr>
            <w:noProof/>
            <w:webHidden/>
          </w:rPr>
          <w:instrText xml:space="preserve"> PAGEREF _Toc411603721 \h </w:instrText>
        </w:r>
        <w:r w:rsidR="00E826A7">
          <w:rPr>
            <w:noProof/>
            <w:webHidden/>
          </w:rPr>
        </w:r>
        <w:r w:rsidR="00E826A7">
          <w:rPr>
            <w:noProof/>
            <w:webHidden/>
          </w:rPr>
          <w:fldChar w:fldCharType="separate"/>
        </w:r>
        <w:r w:rsidR="000E503B">
          <w:rPr>
            <w:noProof/>
            <w:webHidden/>
          </w:rPr>
          <w:t>54</w:t>
        </w:r>
        <w:r w:rsidR="00E826A7">
          <w:rPr>
            <w:noProof/>
            <w:webHidden/>
          </w:rPr>
          <w:fldChar w:fldCharType="end"/>
        </w:r>
      </w:hyperlink>
    </w:p>
    <w:p w14:paraId="10924221"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22" w:history="1">
        <w:r w:rsidR="00E826A7" w:rsidRPr="00FA2E65">
          <w:rPr>
            <w:rStyle w:val="Hyperlink"/>
            <w:noProof/>
          </w:rPr>
          <w:t>Lync Online</w:t>
        </w:r>
        <w:r w:rsidR="00E826A7">
          <w:rPr>
            <w:noProof/>
            <w:webHidden/>
          </w:rPr>
          <w:tab/>
        </w:r>
        <w:r w:rsidR="00E826A7">
          <w:rPr>
            <w:noProof/>
            <w:webHidden/>
          </w:rPr>
          <w:fldChar w:fldCharType="begin"/>
        </w:r>
        <w:r w:rsidR="00E826A7">
          <w:rPr>
            <w:noProof/>
            <w:webHidden/>
          </w:rPr>
          <w:instrText xml:space="preserve"> PAGEREF _Toc411603722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55FF96D9" w14:textId="77777777" w:rsidR="00E826A7" w:rsidRDefault="00B91E33">
      <w:pPr>
        <w:pStyle w:val="TOC6"/>
        <w:tabs>
          <w:tab w:val="right" w:leader="dot" w:pos="5030"/>
        </w:tabs>
        <w:rPr>
          <w:rFonts w:eastAsiaTheme="minorEastAsia"/>
          <w:noProof/>
          <w:sz w:val="22"/>
          <w:lang w:val="en-US" w:eastAsia="en-US" w:bidi="ar-SA"/>
        </w:rPr>
      </w:pPr>
      <w:hyperlink w:anchor="_Toc411603723" w:history="1">
        <w:r w:rsidR="00E826A7" w:rsidRPr="00FA2E65">
          <w:rPr>
            <w:rStyle w:val="Hyperlink"/>
            <w:noProof/>
          </w:rPr>
          <w:t>Lync Online Plan 1 (Nutzer-AL)</w:t>
        </w:r>
        <w:r w:rsidR="00E826A7">
          <w:rPr>
            <w:noProof/>
            <w:webHidden/>
          </w:rPr>
          <w:tab/>
        </w:r>
        <w:r w:rsidR="00E826A7">
          <w:rPr>
            <w:noProof/>
            <w:webHidden/>
          </w:rPr>
          <w:fldChar w:fldCharType="begin"/>
        </w:r>
        <w:r w:rsidR="00E826A7">
          <w:rPr>
            <w:noProof/>
            <w:webHidden/>
          </w:rPr>
          <w:instrText xml:space="preserve"> PAGEREF _Toc411603723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494AD8C6" w14:textId="77777777" w:rsidR="00E826A7" w:rsidRDefault="00B91E33">
      <w:pPr>
        <w:pStyle w:val="TOC6"/>
        <w:tabs>
          <w:tab w:val="right" w:leader="dot" w:pos="5030"/>
        </w:tabs>
        <w:rPr>
          <w:rFonts w:eastAsiaTheme="minorEastAsia"/>
          <w:noProof/>
          <w:sz w:val="22"/>
          <w:lang w:val="en-US" w:eastAsia="en-US" w:bidi="ar-SA"/>
        </w:rPr>
      </w:pPr>
      <w:hyperlink w:anchor="_Toc411603724" w:history="1">
        <w:r w:rsidR="00E826A7" w:rsidRPr="00FA2E65">
          <w:rPr>
            <w:rStyle w:val="Hyperlink"/>
            <w:noProof/>
          </w:rPr>
          <w:t>Add-On für Lync Online Plan 1 (Nutzer-AL)</w:t>
        </w:r>
        <w:r w:rsidR="00E826A7">
          <w:rPr>
            <w:noProof/>
            <w:webHidden/>
          </w:rPr>
          <w:tab/>
        </w:r>
        <w:r w:rsidR="00E826A7">
          <w:rPr>
            <w:noProof/>
            <w:webHidden/>
          </w:rPr>
          <w:fldChar w:fldCharType="begin"/>
        </w:r>
        <w:r w:rsidR="00E826A7">
          <w:rPr>
            <w:noProof/>
            <w:webHidden/>
          </w:rPr>
          <w:instrText xml:space="preserve"> PAGEREF _Toc411603724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576B0AE1" w14:textId="77777777" w:rsidR="00E826A7" w:rsidRDefault="00B91E33">
      <w:pPr>
        <w:pStyle w:val="TOC6"/>
        <w:tabs>
          <w:tab w:val="right" w:leader="dot" w:pos="5030"/>
        </w:tabs>
        <w:rPr>
          <w:rFonts w:eastAsiaTheme="minorEastAsia"/>
          <w:noProof/>
          <w:sz w:val="22"/>
          <w:lang w:val="en-US" w:eastAsia="en-US" w:bidi="ar-SA"/>
        </w:rPr>
      </w:pPr>
      <w:hyperlink w:anchor="_Toc411603725" w:history="1">
        <w:r w:rsidR="00E826A7" w:rsidRPr="00FA2E65">
          <w:rPr>
            <w:rStyle w:val="Hyperlink"/>
            <w:noProof/>
          </w:rPr>
          <w:t>Lync Online Plan 1G (Nutzer-AL)</w:t>
        </w:r>
        <w:r w:rsidR="00E826A7">
          <w:rPr>
            <w:noProof/>
            <w:webHidden/>
          </w:rPr>
          <w:tab/>
        </w:r>
        <w:r w:rsidR="00E826A7">
          <w:rPr>
            <w:noProof/>
            <w:webHidden/>
          </w:rPr>
          <w:fldChar w:fldCharType="begin"/>
        </w:r>
        <w:r w:rsidR="00E826A7">
          <w:rPr>
            <w:noProof/>
            <w:webHidden/>
          </w:rPr>
          <w:instrText xml:space="preserve"> PAGEREF _Toc411603725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408D499B" w14:textId="77777777" w:rsidR="00E826A7" w:rsidRDefault="00B91E33">
      <w:pPr>
        <w:pStyle w:val="TOC6"/>
        <w:tabs>
          <w:tab w:val="right" w:leader="dot" w:pos="5030"/>
        </w:tabs>
        <w:rPr>
          <w:rFonts w:eastAsiaTheme="minorEastAsia"/>
          <w:noProof/>
          <w:sz w:val="22"/>
          <w:lang w:val="en-US" w:eastAsia="en-US" w:bidi="ar-SA"/>
        </w:rPr>
      </w:pPr>
      <w:hyperlink w:anchor="_Toc411603726" w:history="1">
        <w:r w:rsidR="00E826A7" w:rsidRPr="00FA2E65">
          <w:rPr>
            <w:rStyle w:val="Hyperlink"/>
            <w:noProof/>
          </w:rPr>
          <w:t>Lync Online Plan 2 (Nutzer-AL)</w:t>
        </w:r>
        <w:r w:rsidR="00E826A7">
          <w:rPr>
            <w:noProof/>
            <w:webHidden/>
          </w:rPr>
          <w:tab/>
        </w:r>
        <w:r w:rsidR="00E826A7">
          <w:rPr>
            <w:noProof/>
            <w:webHidden/>
          </w:rPr>
          <w:fldChar w:fldCharType="begin"/>
        </w:r>
        <w:r w:rsidR="00E826A7">
          <w:rPr>
            <w:noProof/>
            <w:webHidden/>
          </w:rPr>
          <w:instrText xml:space="preserve"> PAGEREF _Toc411603726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074DA06B" w14:textId="77777777" w:rsidR="00E826A7" w:rsidRDefault="00B91E33">
      <w:pPr>
        <w:pStyle w:val="TOC6"/>
        <w:tabs>
          <w:tab w:val="right" w:leader="dot" w:pos="5030"/>
        </w:tabs>
        <w:rPr>
          <w:rFonts w:eastAsiaTheme="minorEastAsia"/>
          <w:noProof/>
          <w:sz w:val="22"/>
          <w:lang w:val="en-US" w:eastAsia="en-US" w:bidi="ar-SA"/>
        </w:rPr>
      </w:pPr>
      <w:hyperlink w:anchor="_Toc411603727" w:history="1">
        <w:r w:rsidR="00E826A7" w:rsidRPr="00FA2E65">
          <w:rPr>
            <w:rStyle w:val="Hyperlink"/>
            <w:noProof/>
          </w:rPr>
          <w:t>Lync Online Plan 2G (Nutzer-AL)</w:t>
        </w:r>
        <w:r w:rsidR="00E826A7">
          <w:rPr>
            <w:noProof/>
            <w:webHidden/>
          </w:rPr>
          <w:tab/>
        </w:r>
        <w:r w:rsidR="00E826A7">
          <w:rPr>
            <w:noProof/>
            <w:webHidden/>
          </w:rPr>
          <w:fldChar w:fldCharType="begin"/>
        </w:r>
        <w:r w:rsidR="00E826A7">
          <w:rPr>
            <w:noProof/>
            <w:webHidden/>
          </w:rPr>
          <w:instrText xml:space="preserve"> PAGEREF _Toc411603727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480FEBEF"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28" w:history="1">
        <w:r w:rsidR="00E826A7" w:rsidRPr="00FA2E65">
          <w:rPr>
            <w:rStyle w:val="Hyperlink"/>
            <w:noProof/>
          </w:rPr>
          <w:t>Office 365-Anwendungen</w:t>
        </w:r>
        <w:r w:rsidR="00E826A7">
          <w:rPr>
            <w:noProof/>
            <w:webHidden/>
          </w:rPr>
          <w:tab/>
        </w:r>
        <w:r w:rsidR="00E826A7">
          <w:rPr>
            <w:noProof/>
            <w:webHidden/>
          </w:rPr>
          <w:fldChar w:fldCharType="begin"/>
        </w:r>
        <w:r w:rsidR="00E826A7">
          <w:rPr>
            <w:noProof/>
            <w:webHidden/>
          </w:rPr>
          <w:instrText xml:space="preserve"> PAGEREF _Toc411603728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25DAF91B" w14:textId="77777777" w:rsidR="00E826A7" w:rsidRDefault="00B91E33">
      <w:pPr>
        <w:pStyle w:val="TOC6"/>
        <w:tabs>
          <w:tab w:val="right" w:leader="dot" w:pos="5030"/>
        </w:tabs>
        <w:rPr>
          <w:rFonts w:eastAsiaTheme="minorEastAsia"/>
          <w:noProof/>
          <w:sz w:val="22"/>
          <w:lang w:val="en-US" w:eastAsia="en-US" w:bidi="ar-SA"/>
        </w:rPr>
      </w:pPr>
      <w:hyperlink w:anchor="_Toc411603729" w:history="1">
        <w:r w:rsidR="00E826A7" w:rsidRPr="00FA2E65">
          <w:rPr>
            <w:rStyle w:val="Hyperlink"/>
            <w:noProof/>
          </w:rPr>
          <w:t>Office 365 Business</w:t>
        </w:r>
        <w:r w:rsidR="00E826A7">
          <w:rPr>
            <w:noProof/>
            <w:webHidden/>
          </w:rPr>
          <w:tab/>
        </w:r>
        <w:r w:rsidR="00E826A7">
          <w:rPr>
            <w:noProof/>
            <w:webHidden/>
          </w:rPr>
          <w:fldChar w:fldCharType="begin"/>
        </w:r>
        <w:r w:rsidR="00E826A7">
          <w:rPr>
            <w:noProof/>
            <w:webHidden/>
          </w:rPr>
          <w:instrText xml:space="preserve"> PAGEREF _Toc411603729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5C934D02" w14:textId="77777777" w:rsidR="00E826A7" w:rsidRDefault="00B91E33">
      <w:pPr>
        <w:pStyle w:val="TOC6"/>
        <w:tabs>
          <w:tab w:val="right" w:leader="dot" w:pos="5030"/>
        </w:tabs>
        <w:rPr>
          <w:rFonts w:eastAsiaTheme="minorEastAsia"/>
          <w:noProof/>
          <w:sz w:val="22"/>
          <w:lang w:val="en-US" w:eastAsia="en-US" w:bidi="ar-SA"/>
        </w:rPr>
      </w:pPr>
      <w:hyperlink w:anchor="_Toc411603730" w:history="1">
        <w:r w:rsidR="00E826A7" w:rsidRPr="00FA2E65">
          <w:rPr>
            <w:rStyle w:val="Hyperlink"/>
            <w:noProof/>
          </w:rPr>
          <w:t>Office 365 ProPlus (Nutzer-AL)</w:t>
        </w:r>
        <w:r w:rsidR="00E826A7">
          <w:rPr>
            <w:noProof/>
            <w:webHidden/>
          </w:rPr>
          <w:tab/>
        </w:r>
        <w:r w:rsidR="00E826A7">
          <w:rPr>
            <w:noProof/>
            <w:webHidden/>
          </w:rPr>
          <w:fldChar w:fldCharType="begin"/>
        </w:r>
        <w:r w:rsidR="00E826A7">
          <w:rPr>
            <w:noProof/>
            <w:webHidden/>
          </w:rPr>
          <w:instrText xml:space="preserve"> PAGEREF _Toc411603730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19FE3B84" w14:textId="77777777" w:rsidR="00E826A7" w:rsidRDefault="00B91E33">
      <w:pPr>
        <w:pStyle w:val="TOC6"/>
        <w:tabs>
          <w:tab w:val="right" w:leader="dot" w:pos="5030"/>
        </w:tabs>
        <w:rPr>
          <w:rFonts w:eastAsiaTheme="minorEastAsia"/>
          <w:noProof/>
          <w:sz w:val="22"/>
          <w:lang w:val="en-US" w:eastAsia="en-US" w:bidi="ar-SA"/>
        </w:rPr>
      </w:pPr>
      <w:hyperlink w:anchor="_Toc411603731" w:history="1">
        <w:r w:rsidR="00E826A7" w:rsidRPr="00FA2E65">
          <w:rPr>
            <w:rStyle w:val="Hyperlink"/>
            <w:noProof/>
          </w:rPr>
          <w:t>Office 365 ProPlus A (Nutzer-AL)</w:t>
        </w:r>
        <w:r w:rsidR="00E826A7">
          <w:rPr>
            <w:noProof/>
            <w:webHidden/>
          </w:rPr>
          <w:tab/>
        </w:r>
        <w:r w:rsidR="00E826A7">
          <w:rPr>
            <w:noProof/>
            <w:webHidden/>
          </w:rPr>
          <w:fldChar w:fldCharType="begin"/>
        </w:r>
        <w:r w:rsidR="00E826A7">
          <w:rPr>
            <w:noProof/>
            <w:webHidden/>
          </w:rPr>
          <w:instrText xml:space="preserve"> PAGEREF _Toc411603731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493DFF1C" w14:textId="77777777" w:rsidR="00E826A7" w:rsidRDefault="00B91E33">
      <w:pPr>
        <w:pStyle w:val="TOC6"/>
        <w:tabs>
          <w:tab w:val="right" w:leader="dot" w:pos="5030"/>
        </w:tabs>
        <w:rPr>
          <w:rFonts w:eastAsiaTheme="minorEastAsia"/>
          <w:noProof/>
          <w:sz w:val="22"/>
          <w:lang w:val="en-US" w:eastAsia="en-US" w:bidi="ar-SA"/>
        </w:rPr>
      </w:pPr>
      <w:hyperlink w:anchor="_Toc411603732" w:history="1">
        <w:r w:rsidR="00E826A7" w:rsidRPr="00FA2E65">
          <w:rPr>
            <w:rStyle w:val="Hyperlink"/>
            <w:noProof/>
          </w:rPr>
          <w:t>Office 365 ProPlus for Education (Nutzer-AL)</w:t>
        </w:r>
        <w:r w:rsidR="00E826A7">
          <w:rPr>
            <w:noProof/>
            <w:webHidden/>
          </w:rPr>
          <w:tab/>
        </w:r>
        <w:r w:rsidR="00E826A7">
          <w:rPr>
            <w:noProof/>
            <w:webHidden/>
          </w:rPr>
          <w:fldChar w:fldCharType="begin"/>
        </w:r>
        <w:r w:rsidR="00E826A7">
          <w:rPr>
            <w:noProof/>
            <w:webHidden/>
          </w:rPr>
          <w:instrText xml:space="preserve"> PAGEREF _Toc411603732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6A70ABF0" w14:textId="77777777" w:rsidR="00E826A7" w:rsidRDefault="00B91E33">
      <w:pPr>
        <w:pStyle w:val="TOC6"/>
        <w:tabs>
          <w:tab w:val="right" w:leader="dot" w:pos="5030"/>
        </w:tabs>
        <w:rPr>
          <w:rFonts w:eastAsiaTheme="minorEastAsia"/>
          <w:noProof/>
          <w:sz w:val="22"/>
          <w:lang w:val="en-US" w:eastAsia="en-US" w:bidi="ar-SA"/>
        </w:rPr>
      </w:pPr>
      <w:hyperlink w:anchor="_Toc411603733" w:history="1">
        <w:r w:rsidR="00E826A7" w:rsidRPr="00FA2E65">
          <w:rPr>
            <w:rStyle w:val="Hyperlink"/>
            <w:noProof/>
          </w:rPr>
          <w:t>Office 365 ProPlus Government G (Nutzer-AL)</w:t>
        </w:r>
        <w:r w:rsidR="00E826A7">
          <w:rPr>
            <w:noProof/>
            <w:webHidden/>
          </w:rPr>
          <w:tab/>
        </w:r>
        <w:r w:rsidR="00E826A7">
          <w:rPr>
            <w:noProof/>
            <w:webHidden/>
          </w:rPr>
          <w:fldChar w:fldCharType="begin"/>
        </w:r>
        <w:r w:rsidR="00E826A7">
          <w:rPr>
            <w:noProof/>
            <w:webHidden/>
          </w:rPr>
          <w:instrText xml:space="preserve"> PAGEREF _Toc411603733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7F80FD0F" w14:textId="77777777" w:rsidR="00E826A7" w:rsidRDefault="00B91E33">
      <w:pPr>
        <w:pStyle w:val="TOC6"/>
        <w:tabs>
          <w:tab w:val="right" w:leader="dot" w:pos="5030"/>
        </w:tabs>
        <w:rPr>
          <w:rFonts w:eastAsiaTheme="minorEastAsia"/>
          <w:noProof/>
          <w:sz w:val="22"/>
          <w:lang w:val="en-US" w:eastAsia="en-US" w:bidi="ar-SA"/>
        </w:rPr>
      </w:pPr>
      <w:hyperlink w:anchor="_Toc411603734" w:history="1">
        <w:r w:rsidR="00E826A7" w:rsidRPr="00FA2E65">
          <w:rPr>
            <w:rStyle w:val="Hyperlink"/>
            <w:noProof/>
          </w:rPr>
          <w:t>Office 365 ProPlus von SA (Nutzer-AL)</w:t>
        </w:r>
        <w:r w:rsidR="00E826A7">
          <w:rPr>
            <w:noProof/>
            <w:webHidden/>
          </w:rPr>
          <w:tab/>
        </w:r>
        <w:r w:rsidR="00E826A7">
          <w:rPr>
            <w:noProof/>
            <w:webHidden/>
          </w:rPr>
          <w:fldChar w:fldCharType="begin"/>
        </w:r>
        <w:r w:rsidR="00E826A7">
          <w:rPr>
            <w:noProof/>
            <w:webHidden/>
          </w:rPr>
          <w:instrText xml:space="preserve"> PAGEREF _Toc411603734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127937B7" w14:textId="77777777" w:rsidR="00E826A7" w:rsidRDefault="00B91E33">
      <w:pPr>
        <w:pStyle w:val="TOC6"/>
        <w:tabs>
          <w:tab w:val="right" w:leader="dot" w:pos="5030"/>
        </w:tabs>
        <w:rPr>
          <w:rFonts w:eastAsiaTheme="minorEastAsia"/>
          <w:noProof/>
          <w:sz w:val="22"/>
          <w:lang w:val="en-US" w:eastAsia="en-US" w:bidi="ar-SA"/>
        </w:rPr>
      </w:pPr>
      <w:hyperlink w:anchor="_Toc411603735" w:history="1">
        <w:r w:rsidR="00E826A7" w:rsidRPr="00FA2E65">
          <w:rPr>
            <w:rStyle w:val="Hyperlink"/>
            <w:noProof/>
          </w:rPr>
          <w:t>Project Online mit Project Pro für Offices 365 (Nutzer-AL)</w:t>
        </w:r>
        <w:r w:rsidR="00E826A7">
          <w:rPr>
            <w:noProof/>
            <w:webHidden/>
          </w:rPr>
          <w:tab/>
        </w:r>
        <w:r w:rsidR="00E826A7">
          <w:rPr>
            <w:noProof/>
            <w:webHidden/>
          </w:rPr>
          <w:fldChar w:fldCharType="begin"/>
        </w:r>
        <w:r w:rsidR="00E826A7">
          <w:rPr>
            <w:noProof/>
            <w:webHidden/>
          </w:rPr>
          <w:instrText xml:space="preserve"> PAGEREF _Toc411603735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4F5B2658" w14:textId="465D34BC" w:rsidR="00E826A7" w:rsidRDefault="00B91E33">
      <w:pPr>
        <w:pStyle w:val="TOC6"/>
        <w:tabs>
          <w:tab w:val="right" w:leader="dot" w:pos="5030"/>
        </w:tabs>
        <w:rPr>
          <w:rFonts w:eastAsiaTheme="minorEastAsia"/>
          <w:noProof/>
          <w:sz w:val="22"/>
          <w:lang w:val="en-US" w:eastAsia="en-US" w:bidi="ar-SA"/>
        </w:rPr>
      </w:pPr>
      <w:hyperlink w:anchor="_Toc411603736" w:history="1">
        <w:r w:rsidR="00E826A7" w:rsidRPr="00FA2E65">
          <w:rPr>
            <w:rStyle w:val="Hyperlink"/>
            <w:noProof/>
          </w:rPr>
          <w:t>Project Online mit Project Pro für Offices 365</w:t>
        </w:r>
        <w:r w:rsidR="0083065C">
          <w:rPr>
            <w:rStyle w:val="Hyperlink"/>
            <w:noProof/>
          </w:rPr>
          <w:t xml:space="preserve"> </w:t>
        </w:r>
        <w:r w:rsidR="00E826A7" w:rsidRPr="00FA2E65">
          <w:rPr>
            <w:rStyle w:val="Hyperlink"/>
            <w:noProof/>
          </w:rPr>
          <w:t>von SA</w:t>
        </w:r>
        <w:r w:rsidR="0083065C">
          <w:rPr>
            <w:rStyle w:val="Hyperlink"/>
            <w:noProof/>
          </w:rPr>
          <w:t xml:space="preserve"> </w:t>
        </w:r>
        <w:r w:rsidR="00660B22">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_Toc411603736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76DAE704" w14:textId="77777777" w:rsidR="00E826A7" w:rsidRDefault="00B91E33">
      <w:pPr>
        <w:pStyle w:val="TOC6"/>
        <w:tabs>
          <w:tab w:val="right" w:leader="dot" w:pos="5030"/>
        </w:tabs>
        <w:rPr>
          <w:rFonts w:eastAsiaTheme="minorEastAsia"/>
          <w:noProof/>
          <w:sz w:val="22"/>
          <w:lang w:val="en-US" w:eastAsia="en-US" w:bidi="ar-SA"/>
        </w:rPr>
      </w:pPr>
      <w:hyperlink w:anchor="_Toc411603737" w:history="1">
        <w:r w:rsidR="00E826A7" w:rsidRPr="00FA2E65">
          <w:rPr>
            <w:rStyle w:val="Hyperlink"/>
            <w:noProof/>
          </w:rPr>
          <w:t>Project Pro für Office 365</w:t>
        </w:r>
        <w:r w:rsidR="00E826A7">
          <w:rPr>
            <w:noProof/>
            <w:webHidden/>
          </w:rPr>
          <w:tab/>
        </w:r>
        <w:r w:rsidR="00E826A7">
          <w:rPr>
            <w:noProof/>
            <w:webHidden/>
          </w:rPr>
          <w:fldChar w:fldCharType="begin"/>
        </w:r>
        <w:r w:rsidR="00E826A7">
          <w:rPr>
            <w:noProof/>
            <w:webHidden/>
          </w:rPr>
          <w:instrText xml:space="preserve"> PAGEREF _Toc411603737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46DD779E" w14:textId="77777777" w:rsidR="00E826A7" w:rsidRDefault="00B91E33">
      <w:pPr>
        <w:pStyle w:val="TOC6"/>
        <w:tabs>
          <w:tab w:val="right" w:leader="dot" w:pos="5030"/>
        </w:tabs>
        <w:rPr>
          <w:rFonts w:eastAsiaTheme="minorEastAsia"/>
          <w:noProof/>
          <w:sz w:val="22"/>
          <w:lang w:val="en-US" w:eastAsia="en-US" w:bidi="ar-SA"/>
        </w:rPr>
      </w:pPr>
      <w:hyperlink w:anchor="_Toc411603738" w:history="1">
        <w:r w:rsidR="00E826A7" w:rsidRPr="00FA2E65">
          <w:rPr>
            <w:rStyle w:val="Hyperlink"/>
            <w:noProof/>
          </w:rPr>
          <w:t>Project Pro für Office 365 A</w:t>
        </w:r>
        <w:r w:rsidR="00E826A7">
          <w:rPr>
            <w:noProof/>
            <w:webHidden/>
          </w:rPr>
          <w:tab/>
        </w:r>
        <w:r w:rsidR="00E826A7">
          <w:rPr>
            <w:noProof/>
            <w:webHidden/>
          </w:rPr>
          <w:fldChar w:fldCharType="begin"/>
        </w:r>
        <w:r w:rsidR="00E826A7">
          <w:rPr>
            <w:noProof/>
            <w:webHidden/>
          </w:rPr>
          <w:instrText xml:space="preserve"> PAGEREF _Toc411603738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3942C948" w14:textId="77777777" w:rsidR="00E826A7" w:rsidRDefault="00B91E33">
      <w:pPr>
        <w:pStyle w:val="TOC6"/>
        <w:tabs>
          <w:tab w:val="right" w:leader="dot" w:pos="5030"/>
        </w:tabs>
        <w:rPr>
          <w:rFonts w:eastAsiaTheme="minorEastAsia"/>
          <w:noProof/>
          <w:sz w:val="22"/>
          <w:lang w:val="en-US" w:eastAsia="en-US" w:bidi="ar-SA"/>
        </w:rPr>
      </w:pPr>
      <w:hyperlink w:anchor="_Toc411603739" w:history="1">
        <w:r w:rsidR="00E826A7" w:rsidRPr="00FA2E65">
          <w:rPr>
            <w:rStyle w:val="Hyperlink"/>
            <w:noProof/>
          </w:rPr>
          <w:t>Project Pro für Office 365 von SA</w:t>
        </w:r>
        <w:r w:rsidR="00E826A7">
          <w:rPr>
            <w:noProof/>
            <w:webHidden/>
          </w:rPr>
          <w:tab/>
        </w:r>
        <w:r w:rsidR="00E826A7">
          <w:rPr>
            <w:noProof/>
            <w:webHidden/>
          </w:rPr>
          <w:fldChar w:fldCharType="begin"/>
        </w:r>
        <w:r w:rsidR="00E826A7">
          <w:rPr>
            <w:noProof/>
            <w:webHidden/>
          </w:rPr>
          <w:instrText xml:space="preserve"> PAGEREF _Toc411603739 \h </w:instrText>
        </w:r>
        <w:r w:rsidR="00E826A7">
          <w:rPr>
            <w:noProof/>
            <w:webHidden/>
          </w:rPr>
        </w:r>
        <w:r w:rsidR="00E826A7">
          <w:rPr>
            <w:noProof/>
            <w:webHidden/>
          </w:rPr>
          <w:fldChar w:fldCharType="separate"/>
        </w:r>
        <w:r w:rsidR="000E503B">
          <w:rPr>
            <w:noProof/>
            <w:webHidden/>
          </w:rPr>
          <w:t>55</w:t>
        </w:r>
        <w:r w:rsidR="00E826A7">
          <w:rPr>
            <w:noProof/>
            <w:webHidden/>
          </w:rPr>
          <w:fldChar w:fldCharType="end"/>
        </w:r>
      </w:hyperlink>
    </w:p>
    <w:p w14:paraId="5230A3AD" w14:textId="77777777" w:rsidR="00E826A7" w:rsidRDefault="00B91E33">
      <w:pPr>
        <w:pStyle w:val="TOC6"/>
        <w:tabs>
          <w:tab w:val="right" w:leader="dot" w:pos="5030"/>
        </w:tabs>
        <w:rPr>
          <w:rFonts w:eastAsiaTheme="minorEastAsia"/>
          <w:noProof/>
          <w:sz w:val="22"/>
          <w:lang w:val="en-US" w:eastAsia="en-US" w:bidi="ar-SA"/>
        </w:rPr>
      </w:pPr>
      <w:hyperlink w:anchor="_Toc411603740" w:history="1">
        <w:r w:rsidR="00E826A7" w:rsidRPr="00FA2E65">
          <w:rPr>
            <w:rStyle w:val="Hyperlink"/>
            <w:noProof/>
          </w:rPr>
          <w:t>Visio Pro für Office 365</w:t>
        </w:r>
        <w:r w:rsidR="00E826A7">
          <w:rPr>
            <w:noProof/>
            <w:webHidden/>
          </w:rPr>
          <w:tab/>
        </w:r>
        <w:r w:rsidR="00E826A7">
          <w:rPr>
            <w:noProof/>
            <w:webHidden/>
          </w:rPr>
          <w:fldChar w:fldCharType="begin"/>
        </w:r>
        <w:r w:rsidR="00E826A7">
          <w:rPr>
            <w:noProof/>
            <w:webHidden/>
          </w:rPr>
          <w:instrText xml:space="preserve"> PAGEREF _Toc411603740 \h </w:instrText>
        </w:r>
        <w:r w:rsidR="00E826A7">
          <w:rPr>
            <w:noProof/>
            <w:webHidden/>
          </w:rPr>
        </w:r>
        <w:r w:rsidR="00E826A7">
          <w:rPr>
            <w:noProof/>
            <w:webHidden/>
          </w:rPr>
          <w:fldChar w:fldCharType="separate"/>
        </w:r>
        <w:r w:rsidR="000E503B">
          <w:rPr>
            <w:noProof/>
            <w:webHidden/>
          </w:rPr>
          <w:t>56</w:t>
        </w:r>
        <w:r w:rsidR="00E826A7">
          <w:rPr>
            <w:noProof/>
            <w:webHidden/>
          </w:rPr>
          <w:fldChar w:fldCharType="end"/>
        </w:r>
      </w:hyperlink>
    </w:p>
    <w:p w14:paraId="2F03F97E" w14:textId="77777777" w:rsidR="00E826A7" w:rsidRDefault="00B91E33">
      <w:pPr>
        <w:pStyle w:val="TOC6"/>
        <w:tabs>
          <w:tab w:val="right" w:leader="dot" w:pos="5030"/>
        </w:tabs>
        <w:rPr>
          <w:rFonts w:eastAsiaTheme="minorEastAsia"/>
          <w:noProof/>
          <w:sz w:val="22"/>
          <w:lang w:val="en-US" w:eastAsia="en-US" w:bidi="ar-SA"/>
        </w:rPr>
      </w:pPr>
      <w:hyperlink w:anchor="_Toc411603741" w:history="1">
        <w:r w:rsidR="00E826A7" w:rsidRPr="00FA2E65">
          <w:rPr>
            <w:rStyle w:val="Hyperlink"/>
            <w:noProof/>
          </w:rPr>
          <w:t>Visio Pro für Office 365 A</w:t>
        </w:r>
        <w:r w:rsidR="00E826A7">
          <w:rPr>
            <w:noProof/>
            <w:webHidden/>
          </w:rPr>
          <w:tab/>
        </w:r>
        <w:r w:rsidR="00E826A7">
          <w:rPr>
            <w:noProof/>
            <w:webHidden/>
          </w:rPr>
          <w:fldChar w:fldCharType="begin"/>
        </w:r>
        <w:r w:rsidR="00E826A7">
          <w:rPr>
            <w:noProof/>
            <w:webHidden/>
          </w:rPr>
          <w:instrText xml:space="preserve"> PAGEREF _Toc411603741 \h </w:instrText>
        </w:r>
        <w:r w:rsidR="00E826A7">
          <w:rPr>
            <w:noProof/>
            <w:webHidden/>
          </w:rPr>
        </w:r>
        <w:r w:rsidR="00E826A7">
          <w:rPr>
            <w:noProof/>
            <w:webHidden/>
          </w:rPr>
          <w:fldChar w:fldCharType="separate"/>
        </w:r>
        <w:r w:rsidR="000E503B">
          <w:rPr>
            <w:noProof/>
            <w:webHidden/>
          </w:rPr>
          <w:t>56</w:t>
        </w:r>
        <w:r w:rsidR="00E826A7">
          <w:rPr>
            <w:noProof/>
            <w:webHidden/>
          </w:rPr>
          <w:fldChar w:fldCharType="end"/>
        </w:r>
      </w:hyperlink>
    </w:p>
    <w:p w14:paraId="468721DA" w14:textId="77777777" w:rsidR="00E826A7" w:rsidRDefault="00B91E33">
      <w:pPr>
        <w:pStyle w:val="TOC6"/>
        <w:tabs>
          <w:tab w:val="right" w:leader="dot" w:pos="5030"/>
        </w:tabs>
        <w:rPr>
          <w:rFonts w:eastAsiaTheme="minorEastAsia"/>
          <w:noProof/>
          <w:sz w:val="22"/>
          <w:lang w:val="en-US" w:eastAsia="en-US" w:bidi="ar-SA"/>
        </w:rPr>
      </w:pPr>
      <w:hyperlink w:anchor="_Toc411603742" w:history="1">
        <w:r w:rsidR="00E826A7" w:rsidRPr="00FA2E65">
          <w:rPr>
            <w:rStyle w:val="Hyperlink"/>
            <w:noProof/>
          </w:rPr>
          <w:t>Visio Pro für Office 365 von SA</w:t>
        </w:r>
        <w:r w:rsidR="00E826A7">
          <w:rPr>
            <w:noProof/>
            <w:webHidden/>
          </w:rPr>
          <w:tab/>
        </w:r>
        <w:r w:rsidR="00E826A7">
          <w:rPr>
            <w:noProof/>
            <w:webHidden/>
          </w:rPr>
          <w:fldChar w:fldCharType="begin"/>
        </w:r>
        <w:r w:rsidR="00E826A7">
          <w:rPr>
            <w:noProof/>
            <w:webHidden/>
          </w:rPr>
          <w:instrText xml:space="preserve"> PAGEREF _Toc411603742 \h </w:instrText>
        </w:r>
        <w:r w:rsidR="00E826A7">
          <w:rPr>
            <w:noProof/>
            <w:webHidden/>
          </w:rPr>
        </w:r>
        <w:r w:rsidR="00E826A7">
          <w:rPr>
            <w:noProof/>
            <w:webHidden/>
          </w:rPr>
          <w:fldChar w:fldCharType="separate"/>
        </w:r>
        <w:r w:rsidR="000E503B">
          <w:rPr>
            <w:noProof/>
            <w:webHidden/>
          </w:rPr>
          <w:t>56</w:t>
        </w:r>
        <w:r w:rsidR="00E826A7">
          <w:rPr>
            <w:noProof/>
            <w:webHidden/>
          </w:rPr>
          <w:fldChar w:fldCharType="end"/>
        </w:r>
      </w:hyperlink>
    </w:p>
    <w:p w14:paraId="492A822F"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43" w:history="1">
        <w:r w:rsidR="00E826A7" w:rsidRPr="00FA2E65">
          <w:rPr>
            <w:rStyle w:val="Hyperlink"/>
            <w:noProof/>
          </w:rPr>
          <w:t>Office 365 Suites</w:t>
        </w:r>
        <w:r w:rsidR="00E826A7">
          <w:rPr>
            <w:noProof/>
            <w:webHidden/>
          </w:rPr>
          <w:tab/>
        </w:r>
        <w:r w:rsidR="00E826A7">
          <w:rPr>
            <w:noProof/>
            <w:webHidden/>
          </w:rPr>
          <w:fldChar w:fldCharType="begin"/>
        </w:r>
        <w:r w:rsidR="00E826A7">
          <w:rPr>
            <w:noProof/>
            <w:webHidden/>
          </w:rPr>
          <w:instrText xml:space="preserve"> PAGEREF _Toc411603743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7ED124AE" w14:textId="77777777" w:rsidR="00E826A7" w:rsidRDefault="00B91E33">
      <w:pPr>
        <w:pStyle w:val="TOC6"/>
        <w:tabs>
          <w:tab w:val="right" w:leader="dot" w:pos="5030"/>
        </w:tabs>
        <w:rPr>
          <w:rFonts w:eastAsiaTheme="minorEastAsia"/>
          <w:noProof/>
          <w:sz w:val="22"/>
          <w:lang w:val="en-US" w:eastAsia="en-US" w:bidi="ar-SA"/>
        </w:rPr>
      </w:pPr>
      <w:hyperlink w:anchor="_Toc411603744" w:history="1">
        <w:r w:rsidR="00E826A7" w:rsidRPr="00FA2E65">
          <w:rPr>
            <w:rStyle w:val="Hyperlink"/>
            <w:noProof/>
          </w:rPr>
          <w:t>Office 365 Business Essentials</w:t>
        </w:r>
        <w:r w:rsidR="00E826A7">
          <w:rPr>
            <w:noProof/>
            <w:webHidden/>
          </w:rPr>
          <w:tab/>
        </w:r>
        <w:r w:rsidR="00E826A7">
          <w:rPr>
            <w:noProof/>
            <w:webHidden/>
          </w:rPr>
          <w:fldChar w:fldCharType="begin"/>
        </w:r>
        <w:r w:rsidR="00E826A7">
          <w:rPr>
            <w:noProof/>
            <w:webHidden/>
          </w:rPr>
          <w:instrText xml:space="preserve"> PAGEREF _Toc411603744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38791EB9" w14:textId="77777777" w:rsidR="00E826A7" w:rsidRDefault="00B91E33">
      <w:pPr>
        <w:pStyle w:val="TOC6"/>
        <w:tabs>
          <w:tab w:val="right" w:leader="dot" w:pos="5030"/>
        </w:tabs>
        <w:rPr>
          <w:rFonts w:eastAsiaTheme="minorEastAsia"/>
          <w:noProof/>
          <w:sz w:val="22"/>
          <w:lang w:val="en-US" w:eastAsia="en-US" w:bidi="ar-SA"/>
        </w:rPr>
      </w:pPr>
      <w:hyperlink w:anchor="_Toc411603745" w:history="1">
        <w:r w:rsidR="00E826A7" w:rsidRPr="00FA2E65">
          <w:rPr>
            <w:rStyle w:val="Hyperlink"/>
            <w:noProof/>
          </w:rPr>
          <w:t>Office 365 Business Premium</w:t>
        </w:r>
        <w:r w:rsidR="00E826A7">
          <w:rPr>
            <w:noProof/>
            <w:webHidden/>
          </w:rPr>
          <w:tab/>
        </w:r>
        <w:r w:rsidR="00E826A7">
          <w:rPr>
            <w:noProof/>
            <w:webHidden/>
          </w:rPr>
          <w:fldChar w:fldCharType="begin"/>
        </w:r>
        <w:r w:rsidR="00E826A7">
          <w:rPr>
            <w:noProof/>
            <w:webHidden/>
          </w:rPr>
          <w:instrText xml:space="preserve"> PAGEREF _Toc411603745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199C6E42" w14:textId="77777777" w:rsidR="00E826A7" w:rsidRDefault="00B91E33">
      <w:pPr>
        <w:pStyle w:val="TOC6"/>
        <w:tabs>
          <w:tab w:val="right" w:leader="dot" w:pos="5030"/>
        </w:tabs>
        <w:rPr>
          <w:rFonts w:eastAsiaTheme="minorEastAsia"/>
          <w:noProof/>
          <w:sz w:val="22"/>
          <w:lang w:val="en-US" w:eastAsia="en-US" w:bidi="ar-SA"/>
        </w:rPr>
      </w:pPr>
      <w:hyperlink w:anchor="_Toc411603746" w:history="1">
        <w:r w:rsidR="00E826A7" w:rsidRPr="00FA2E65">
          <w:rPr>
            <w:rStyle w:val="Hyperlink"/>
            <w:noProof/>
          </w:rPr>
          <w:t>Office 365 Education E1 (Nutzer-AL)</w:t>
        </w:r>
        <w:r w:rsidR="00E826A7">
          <w:rPr>
            <w:noProof/>
            <w:webHidden/>
          </w:rPr>
          <w:tab/>
        </w:r>
        <w:r w:rsidR="00E826A7">
          <w:rPr>
            <w:noProof/>
            <w:webHidden/>
          </w:rPr>
          <w:fldChar w:fldCharType="begin"/>
        </w:r>
        <w:r w:rsidR="00E826A7">
          <w:rPr>
            <w:noProof/>
            <w:webHidden/>
          </w:rPr>
          <w:instrText xml:space="preserve"> PAGEREF _Toc411603746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213EA5A8" w14:textId="77777777" w:rsidR="00E826A7" w:rsidRDefault="00B91E33">
      <w:pPr>
        <w:pStyle w:val="TOC6"/>
        <w:tabs>
          <w:tab w:val="right" w:leader="dot" w:pos="5030"/>
        </w:tabs>
        <w:rPr>
          <w:rFonts w:eastAsiaTheme="minorEastAsia"/>
          <w:noProof/>
          <w:sz w:val="22"/>
          <w:lang w:val="en-US" w:eastAsia="en-US" w:bidi="ar-SA"/>
        </w:rPr>
      </w:pPr>
      <w:hyperlink w:anchor="_Toc411603747" w:history="1">
        <w:r w:rsidR="00E826A7" w:rsidRPr="00FA2E65">
          <w:rPr>
            <w:rStyle w:val="Hyperlink"/>
            <w:noProof/>
          </w:rPr>
          <w:t>Office 365 Education E3 (Nutzer-AL)</w:t>
        </w:r>
        <w:r w:rsidR="00E826A7">
          <w:rPr>
            <w:noProof/>
            <w:webHidden/>
          </w:rPr>
          <w:tab/>
        </w:r>
        <w:r w:rsidR="00E826A7">
          <w:rPr>
            <w:noProof/>
            <w:webHidden/>
          </w:rPr>
          <w:fldChar w:fldCharType="begin"/>
        </w:r>
        <w:r w:rsidR="00E826A7">
          <w:rPr>
            <w:noProof/>
            <w:webHidden/>
          </w:rPr>
          <w:instrText xml:space="preserve"> PAGEREF _Toc411603747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7B65E309" w14:textId="77777777" w:rsidR="00E826A7" w:rsidRDefault="00B91E33">
      <w:pPr>
        <w:pStyle w:val="TOC6"/>
        <w:tabs>
          <w:tab w:val="right" w:leader="dot" w:pos="5030"/>
        </w:tabs>
        <w:rPr>
          <w:rFonts w:eastAsiaTheme="minorEastAsia"/>
          <w:noProof/>
          <w:sz w:val="22"/>
          <w:lang w:val="en-US" w:eastAsia="en-US" w:bidi="ar-SA"/>
        </w:rPr>
      </w:pPr>
      <w:hyperlink w:anchor="_Toc411603748" w:history="1">
        <w:r w:rsidR="00E826A7" w:rsidRPr="00FA2E65">
          <w:rPr>
            <w:rStyle w:val="Hyperlink"/>
            <w:noProof/>
          </w:rPr>
          <w:t>Office 365 Education E4 (Nutzer-AL)</w:t>
        </w:r>
        <w:r w:rsidR="00E826A7">
          <w:rPr>
            <w:noProof/>
            <w:webHidden/>
          </w:rPr>
          <w:tab/>
        </w:r>
        <w:r w:rsidR="00E826A7">
          <w:rPr>
            <w:noProof/>
            <w:webHidden/>
          </w:rPr>
          <w:fldChar w:fldCharType="begin"/>
        </w:r>
        <w:r w:rsidR="00E826A7">
          <w:rPr>
            <w:noProof/>
            <w:webHidden/>
          </w:rPr>
          <w:instrText xml:space="preserve"> PAGEREF _Toc411603748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0EC3DBA4" w14:textId="3F196BF8" w:rsidR="00E826A7" w:rsidRDefault="00B91E33">
      <w:pPr>
        <w:pStyle w:val="TOC6"/>
        <w:tabs>
          <w:tab w:val="right" w:leader="dot" w:pos="5030"/>
        </w:tabs>
        <w:rPr>
          <w:rFonts w:eastAsiaTheme="minorEastAsia"/>
          <w:noProof/>
          <w:sz w:val="22"/>
          <w:lang w:val="en-US" w:eastAsia="en-US" w:bidi="ar-SA"/>
        </w:rPr>
      </w:pPr>
      <w:hyperlink w:anchor="_Toc411603749" w:history="1">
        <w:r w:rsidR="00E826A7" w:rsidRPr="00FA2E65">
          <w:rPr>
            <w:rStyle w:val="Hyperlink"/>
            <w:noProof/>
          </w:rPr>
          <w:t>Office 365 Education E3, Add-On auf E4</w:t>
        </w:r>
        <w:r w:rsidR="0083065C">
          <w:rPr>
            <w:rStyle w:val="Hyperlink"/>
            <w:noProof/>
          </w:rPr>
          <w:t xml:space="preserve"> </w:t>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_Toc411603749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0ACDD05D" w14:textId="0CDB9B56" w:rsidR="00E826A7" w:rsidRDefault="00B91E33">
      <w:pPr>
        <w:pStyle w:val="TOC6"/>
        <w:tabs>
          <w:tab w:val="right" w:leader="dot" w:pos="5030"/>
        </w:tabs>
        <w:rPr>
          <w:rFonts w:eastAsiaTheme="minorEastAsia"/>
          <w:noProof/>
          <w:sz w:val="22"/>
          <w:lang w:val="en-US" w:eastAsia="en-US" w:bidi="ar-SA"/>
        </w:rPr>
      </w:pPr>
      <w:hyperlink w:anchor="_Toc411603750" w:history="1">
        <w:r w:rsidR="00E826A7" w:rsidRPr="00FA2E65">
          <w:rPr>
            <w:rStyle w:val="Hyperlink"/>
            <w:noProof/>
          </w:rPr>
          <w:t>Add-On für Office 365 Education E3 und E4</w:t>
        </w:r>
        <w:r w:rsidR="0083065C">
          <w:rPr>
            <w:rStyle w:val="Hyperlink"/>
            <w:noProof/>
          </w:rPr>
          <w:t xml:space="preserve"> </w:t>
        </w:r>
        <w:r w:rsidR="00E826A7" w:rsidRPr="00FA2E65">
          <w:rPr>
            <w:rStyle w:val="Hyperlink"/>
            <w:noProof/>
          </w:rPr>
          <w:t xml:space="preserve">ohne ProPlus </w:t>
        </w:r>
        <w:r w:rsidR="00E826A7">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_Toc411603750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14BF3297" w14:textId="77777777" w:rsidR="00E826A7" w:rsidRDefault="00B91E33">
      <w:pPr>
        <w:pStyle w:val="TOC6"/>
        <w:tabs>
          <w:tab w:val="right" w:leader="dot" w:pos="5030"/>
        </w:tabs>
        <w:rPr>
          <w:rFonts w:eastAsiaTheme="minorEastAsia"/>
          <w:noProof/>
          <w:sz w:val="22"/>
          <w:lang w:val="en-US" w:eastAsia="en-US" w:bidi="ar-SA"/>
        </w:rPr>
      </w:pPr>
      <w:hyperlink w:anchor="_Toc411603751" w:history="1">
        <w:r w:rsidR="00E826A7" w:rsidRPr="00FA2E65">
          <w:rPr>
            <w:rStyle w:val="Hyperlink"/>
            <w:noProof/>
          </w:rPr>
          <w:t>Office 365 Enterprise E1 (Nutzer-AL)</w:t>
        </w:r>
        <w:r w:rsidR="00E826A7">
          <w:rPr>
            <w:noProof/>
            <w:webHidden/>
          </w:rPr>
          <w:tab/>
        </w:r>
        <w:r w:rsidR="00E826A7">
          <w:rPr>
            <w:noProof/>
            <w:webHidden/>
          </w:rPr>
          <w:fldChar w:fldCharType="begin"/>
        </w:r>
        <w:r w:rsidR="00E826A7">
          <w:rPr>
            <w:noProof/>
            <w:webHidden/>
          </w:rPr>
          <w:instrText xml:space="preserve"> PAGEREF _Toc411603751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0604842E" w14:textId="77777777" w:rsidR="00E826A7" w:rsidRDefault="00B91E33">
      <w:pPr>
        <w:pStyle w:val="TOC6"/>
        <w:tabs>
          <w:tab w:val="right" w:leader="dot" w:pos="5030"/>
        </w:tabs>
        <w:rPr>
          <w:rFonts w:eastAsiaTheme="minorEastAsia"/>
          <w:noProof/>
          <w:sz w:val="22"/>
          <w:lang w:val="en-US" w:eastAsia="en-US" w:bidi="ar-SA"/>
        </w:rPr>
      </w:pPr>
      <w:hyperlink w:anchor="_Toc411603752" w:history="1">
        <w:r w:rsidR="00E826A7" w:rsidRPr="00FA2E65">
          <w:rPr>
            <w:rStyle w:val="Hyperlink"/>
            <w:noProof/>
          </w:rPr>
          <w:t>Office 365 Enterprise E1 Von SA (Nutzer-AL)</w:t>
        </w:r>
        <w:r w:rsidR="00E826A7">
          <w:rPr>
            <w:noProof/>
            <w:webHidden/>
          </w:rPr>
          <w:tab/>
        </w:r>
        <w:r w:rsidR="00E826A7">
          <w:rPr>
            <w:noProof/>
            <w:webHidden/>
          </w:rPr>
          <w:fldChar w:fldCharType="begin"/>
        </w:r>
        <w:r w:rsidR="00E826A7">
          <w:rPr>
            <w:noProof/>
            <w:webHidden/>
          </w:rPr>
          <w:instrText xml:space="preserve"> PAGEREF _Toc411603752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764F8A76" w14:textId="77777777" w:rsidR="00E826A7" w:rsidRDefault="00B91E33">
      <w:pPr>
        <w:pStyle w:val="TOC6"/>
        <w:tabs>
          <w:tab w:val="right" w:leader="dot" w:pos="5030"/>
        </w:tabs>
        <w:rPr>
          <w:rFonts w:eastAsiaTheme="minorEastAsia"/>
          <w:noProof/>
          <w:sz w:val="22"/>
          <w:lang w:val="en-US" w:eastAsia="en-US" w:bidi="ar-SA"/>
        </w:rPr>
      </w:pPr>
      <w:hyperlink w:anchor="_Toc411603753" w:history="1">
        <w:r w:rsidR="00E826A7" w:rsidRPr="00FA2E65">
          <w:rPr>
            <w:rStyle w:val="Hyperlink"/>
            <w:noProof/>
          </w:rPr>
          <w:t>Office 365 Enterprise E3 (Nutzer-AL)</w:t>
        </w:r>
        <w:r w:rsidR="00E826A7">
          <w:rPr>
            <w:noProof/>
            <w:webHidden/>
          </w:rPr>
          <w:tab/>
        </w:r>
        <w:r w:rsidR="00E826A7">
          <w:rPr>
            <w:noProof/>
            <w:webHidden/>
          </w:rPr>
          <w:fldChar w:fldCharType="begin"/>
        </w:r>
        <w:r w:rsidR="00E826A7">
          <w:rPr>
            <w:noProof/>
            <w:webHidden/>
          </w:rPr>
          <w:instrText xml:space="preserve"> PAGEREF _Toc411603753 \h </w:instrText>
        </w:r>
        <w:r w:rsidR="00E826A7">
          <w:rPr>
            <w:noProof/>
            <w:webHidden/>
          </w:rPr>
        </w:r>
        <w:r w:rsidR="00E826A7">
          <w:rPr>
            <w:noProof/>
            <w:webHidden/>
          </w:rPr>
          <w:fldChar w:fldCharType="separate"/>
        </w:r>
        <w:r w:rsidR="000E503B">
          <w:rPr>
            <w:noProof/>
            <w:webHidden/>
          </w:rPr>
          <w:t>57</w:t>
        </w:r>
        <w:r w:rsidR="00E826A7">
          <w:rPr>
            <w:noProof/>
            <w:webHidden/>
          </w:rPr>
          <w:fldChar w:fldCharType="end"/>
        </w:r>
      </w:hyperlink>
    </w:p>
    <w:p w14:paraId="647FC215" w14:textId="77777777" w:rsidR="00E826A7" w:rsidRDefault="00B91E33">
      <w:pPr>
        <w:pStyle w:val="TOC6"/>
        <w:tabs>
          <w:tab w:val="right" w:leader="dot" w:pos="5030"/>
        </w:tabs>
        <w:rPr>
          <w:rFonts w:eastAsiaTheme="minorEastAsia"/>
          <w:noProof/>
          <w:sz w:val="22"/>
          <w:lang w:val="en-US" w:eastAsia="en-US" w:bidi="ar-SA"/>
        </w:rPr>
      </w:pPr>
      <w:hyperlink w:anchor="_Toc411603754" w:history="1">
        <w:r w:rsidR="00E826A7" w:rsidRPr="00FA2E65">
          <w:rPr>
            <w:rStyle w:val="Hyperlink"/>
            <w:noProof/>
          </w:rPr>
          <w:t>Office 365 Enterprise E3 Von SA (Nutzer-AL)</w:t>
        </w:r>
        <w:r w:rsidR="00E826A7">
          <w:rPr>
            <w:noProof/>
            <w:webHidden/>
          </w:rPr>
          <w:tab/>
        </w:r>
        <w:r w:rsidR="00E826A7">
          <w:rPr>
            <w:noProof/>
            <w:webHidden/>
          </w:rPr>
          <w:fldChar w:fldCharType="begin"/>
        </w:r>
        <w:r w:rsidR="00E826A7">
          <w:rPr>
            <w:noProof/>
            <w:webHidden/>
          </w:rPr>
          <w:instrText xml:space="preserve"> PAGEREF _Toc411603754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14458B27" w14:textId="77777777" w:rsidR="00E826A7" w:rsidRDefault="00B91E33">
      <w:pPr>
        <w:pStyle w:val="TOC6"/>
        <w:tabs>
          <w:tab w:val="right" w:leader="dot" w:pos="5030"/>
        </w:tabs>
        <w:rPr>
          <w:rFonts w:eastAsiaTheme="minorEastAsia"/>
          <w:noProof/>
          <w:sz w:val="22"/>
          <w:lang w:val="en-US" w:eastAsia="en-US" w:bidi="ar-SA"/>
        </w:rPr>
      </w:pPr>
      <w:hyperlink w:anchor="_Toc411603755" w:history="1">
        <w:r w:rsidR="00E826A7" w:rsidRPr="00FA2E65">
          <w:rPr>
            <w:rStyle w:val="Hyperlink"/>
            <w:noProof/>
          </w:rPr>
          <w:t>Office 365 Enterprise E4 (Nutzer-AL)</w:t>
        </w:r>
        <w:r w:rsidR="00E826A7">
          <w:rPr>
            <w:noProof/>
            <w:webHidden/>
          </w:rPr>
          <w:tab/>
        </w:r>
        <w:r w:rsidR="00E826A7">
          <w:rPr>
            <w:noProof/>
            <w:webHidden/>
          </w:rPr>
          <w:fldChar w:fldCharType="begin"/>
        </w:r>
        <w:r w:rsidR="00E826A7">
          <w:rPr>
            <w:noProof/>
            <w:webHidden/>
          </w:rPr>
          <w:instrText xml:space="preserve"> PAGEREF _Toc411603755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4AF823BF" w14:textId="77777777" w:rsidR="00E826A7" w:rsidRDefault="00B91E33">
      <w:pPr>
        <w:pStyle w:val="TOC6"/>
        <w:tabs>
          <w:tab w:val="right" w:leader="dot" w:pos="5030"/>
        </w:tabs>
        <w:rPr>
          <w:rFonts w:eastAsiaTheme="minorEastAsia"/>
          <w:noProof/>
          <w:sz w:val="22"/>
          <w:lang w:val="en-US" w:eastAsia="en-US" w:bidi="ar-SA"/>
        </w:rPr>
      </w:pPr>
      <w:hyperlink w:anchor="_Toc411603756" w:history="1">
        <w:r w:rsidR="00E826A7" w:rsidRPr="00FA2E65">
          <w:rPr>
            <w:rStyle w:val="Hyperlink"/>
            <w:noProof/>
          </w:rPr>
          <w:t>Office 365 Enterprise E4 Von SA (Nutzer-AL)</w:t>
        </w:r>
        <w:r w:rsidR="00E826A7">
          <w:rPr>
            <w:noProof/>
            <w:webHidden/>
          </w:rPr>
          <w:tab/>
        </w:r>
        <w:r w:rsidR="00E826A7">
          <w:rPr>
            <w:noProof/>
            <w:webHidden/>
          </w:rPr>
          <w:fldChar w:fldCharType="begin"/>
        </w:r>
        <w:r w:rsidR="00E826A7">
          <w:rPr>
            <w:noProof/>
            <w:webHidden/>
          </w:rPr>
          <w:instrText xml:space="preserve"> PAGEREF _Toc411603756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2C80224A" w14:textId="77777777" w:rsidR="00E826A7" w:rsidRDefault="00B91E33">
      <w:pPr>
        <w:pStyle w:val="TOC6"/>
        <w:tabs>
          <w:tab w:val="right" w:leader="dot" w:pos="5030"/>
        </w:tabs>
        <w:rPr>
          <w:rFonts w:eastAsiaTheme="minorEastAsia"/>
          <w:noProof/>
          <w:sz w:val="22"/>
          <w:lang w:val="en-US" w:eastAsia="en-US" w:bidi="ar-SA"/>
        </w:rPr>
      </w:pPr>
      <w:hyperlink w:anchor="_Toc411603757" w:history="1">
        <w:r w:rsidR="00E826A7" w:rsidRPr="00FA2E65">
          <w:rPr>
            <w:rStyle w:val="Hyperlink"/>
            <w:noProof/>
          </w:rPr>
          <w:t>Add-On für Office 365 Enterprise E1 und E3 (Nutzer-AL)</w:t>
        </w:r>
        <w:r w:rsidR="00E826A7">
          <w:rPr>
            <w:noProof/>
            <w:webHidden/>
          </w:rPr>
          <w:tab/>
        </w:r>
        <w:r w:rsidR="00E826A7">
          <w:rPr>
            <w:noProof/>
            <w:webHidden/>
          </w:rPr>
          <w:fldChar w:fldCharType="begin"/>
        </w:r>
        <w:r w:rsidR="00E826A7">
          <w:rPr>
            <w:noProof/>
            <w:webHidden/>
          </w:rPr>
          <w:instrText xml:space="preserve"> PAGEREF _Toc411603757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4AB04ACC" w14:textId="77777777" w:rsidR="00E826A7" w:rsidRDefault="00B91E33">
      <w:pPr>
        <w:pStyle w:val="TOC6"/>
        <w:tabs>
          <w:tab w:val="right" w:leader="dot" w:pos="5030"/>
        </w:tabs>
        <w:rPr>
          <w:rFonts w:eastAsiaTheme="minorEastAsia"/>
          <w:noProof/>
          <w:sz w:val="22"/>
          <w:lang w:val="en-US" w:eastAsia="en-US" w:bidi="ar-SA"/>
        </w:rPr>
      </w:pPr>
      <w:hyperlink w:anchor="_Toc411603758" w:history="1">
        <w:r w:rsidR="00E826A7" w:rsidRPr="00FA2E65">
          <w:rPr>
            <w:rStyle w:val="Hyperlink"/>
            <w:noProof/>
          </w:rPr>
          <w:t>Add-On für Office 365 Enterprise E4 (Nutzer-AL)</w:t>
        </w:r>
        <w:r w:rsidR="00E826A7">
          <w:rPr>
            <w:noProof/>
            <w:webHidden/>
          </w:rPr>
          <w:tab/>
        </w:r>
        <w:r w:rsidR="00E826A7">
          <w:rPr>
            <w:noProof/>
            <w:webHidden/>
          </w:rPr>
          <w:fldChar w:fldCharType="begin"/>
        </w:r>
        <w:r w:rsidR="00E826A7">
          <w:rPr>
            <w:noProof/>
            <w:webHidden/>
          </w:rPr>
          <w:instrText xml:space="preserve"> PAGEREF _Toc411603758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68324CBF" w14:textId="1EB33418" w:rsidR="00E826A7" w:rsidRDefault="00B91E33">
      <w:pPr>
        <w:pStyle w:val="TOC6"/>
        <w:tabs>
          <w:tab w:val="right" w:leader="dot" w:pos="5030"/>
        </w:tabs>
        <w:rPr>
          <w:rFonts w:eastAsiaTheme="minorEastAsia"/>
          <w:noProof/>
          <w:sz w:val="22"/>
          <w:lang w:val="en-US" w:eastAsia="en-US" w:bidi="ar-SA"/>
        </w:rPr>
      </w:pPr>
      <w:hyperlink w:anchor="_Toc411603759" w:history="1">
        <w:r w:rsidR="00E826A7" w:rsidRPr="00FA2E65">
          <w:rPr>
            <w:rStyle w:val="Hyperlink"/>
            <w:noProof/>
          </w:rPr>
          <w:t>Add-On für Office 365 Enterprise</w:t>
        </w:r>
        <w:r w:rsidR="0083065C">
          <w:rPr>
            <w:rStyle w:val="Hyperlink"/>
            <w:noProof/>
          </w:rPr>
          <w:t xml:space="preserve"> </w:t>
        </w:r>
        <w:r w:rsidR="00E826A7" w:rsidRPr="00FA2E65">
          <w:rPr>
            <w:rStyle w:val="Hyperlink"/>
            <w:noProof/>
          </w:rPr>
          <w:t xml:space="preserve">E3 und E4 ohne ProPlus </w:t>
        </w:r>
        <w:r w:rsidR="00E826A7">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_Toc411603759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6CB73704" w14:textId="77777777" w:rsidR="00E826A7" w:rsidRDefault="00B91E33">
      <w:pPr>
        <w:pStyle w:val="TOC6"/>
        <w:tabs>
          <w:tab w:val="right" w:leader="dot" w:pos="5030"/>
        </w:tabs>
        <w:rPr>
          <w:rFonts w:eastAsiaTheme="minorEastAsia"/>
          <w:noProof/>
          <w:sz w:val="22"/>
          <w:lang w:val="en-US" w:eastAsia="en-US" w:bidi="ar-SA"/>
        </w:rPr>
      </w:pPr>
      <w:hyperlink w:anchor="_Toc411603760" w:history="1">
        <w:r w:rsidR="00E826A7" w:rsidRPr="00FA2E65">
          <w:rPr>
            <w:rStyle w:val="Hyperlink"/>
            <w:noProof/>
          </w:rPr>
          <w:t>Office 365 Enterprise K1 (Nutzer-AL)</w:t>
        </w:r>
        <w:r w:rsidR="00E826A7">
          <w:rPr>
            <w:noProof/>
            <w:webHidden/>
          </w:rPr>
          <w:tab/>
        </w:r>
        <w:r w:rsidR="00E826A7">
          <w:rPr>
            <w:noProof/>
            <w:webHidden/>
          </w:rPr>
          <w:fldChar w:fldCharType="begin"/>
        </w:r>
        <w:r w:rsidR="00E826A7">
          <w:rPr>
            <w:noProof/>
            <w:webHidden/>
          </w:rPr>
          <w:instrText xml:space="preserve"> PAGEREF _Toc411603760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4BC6896A" w14:textId="77777777" w:rsidR="00E826A7" w:rsidRDefault="00B91E33">
      <w:pPr>
        <w:pStyle w:val="TOC6"/>
        <w:tabs>
          <w:tab w:val="right" w:leader="dot" w:pos="5030"/>
        </w:tabs>
        <w:rPr>
          <w:rFonts w:eastAsiaTheme="minorEastAsia"/>
          <w:noProof/>
          <w:sz w:val="22"/>
          <w:lang w:val="en-US" w:eastAsia="en-US" w:bidi="ar-SA"/>
        </w:rPr>
      </w:pPr>
      <w:hyperlink w:anchor="_Toc411603761" w:history="1">
        <w:r w:rsidR="00E826A7" w:rsidRPr="00FA2E65">
          <w:rPr>
            <w:rStyle w:val="Hyperlink"/>
            <w:noProof/>
          </w:rPr>
          <w:t>Office 365 Government E1, E3, E4 (Nutzer-AL)</w:t>
        </w:r>
        <w:r w:rsidR="00E826A7">
          <w:rPr>
            <w:noProof/>
            <w:webHidden/>
          </w:rPr>
          <w:tab/>
        </w:r>
        <w:r w:rsidR="00E826A7">
          <w:rPr>
            <w:noProof/>
            <w:webHidden/>
          </w:rPr>
          <w:fldChar w:fldCharType="begin"/>
        </w:r>
        <w:r w:rsidR="00E826A7">
          <w:rPr>
            <w:noProof/>
            <w:webHidden/>
          </w:rPr>
          <w:instrText xml:space="preserve"> PAGEREF _Toc411603761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1A92962E" w14:textId="77777777" w:rsidR="00E826A7" w:rsidRDefault="00B91E33">
      <w:pPr>
        <w:pStyle w:val="TOC6"/>
        <w:tabs>
          <w:tab w:val="right" w:leader="dot" w:pos="5030"/>
        </w:tabs>
        <w:rPr>
          <w:rFonts w:eastAsiaTheme="minorEastAsia"/>
          <w:noProof/>
          <w:sz w:val="22"/>
          <w:lang w:val="en-US" w:eastAsia="en-US" w:bidi="ar-SA"/>
        </w:rPr>
      </w:pPr>
      <w:hyperlink w:anchor="_Toc411603762" w:history="1">
        <w:r w:rsidR="00E826A7" w:rsidRPr="00FA2E65">
          <w:rPr>
            <w:rStyle w:val="Hyperlink"/>
            <w:noProof/>
          </w:rPr>
          <w:t>Office 365 Government E1, E3, E4 Von SA (Nutzer-AL)</w:t>
        </w:r>
        <w:r w:rsidR="00E826A7">
          <w:rPr>
            <w:noProof/>
            <w:webHidden/>
          </w:rPr>
          <w:tab/>
        </w:r>
        <w:r w:rsidR="00E826A7">
          <w:rPr>
            <w:noProof/>
            <w:webHidden/>
          </w:rPr>
          <w:fldChar w:fldCharType="begin"/>
        </w:r>
        <w:r w:rsidR="00E826A7">
          <w:rPr>
            <w:noProof/>
            <w:webHidden/>
          </w:rPr>
          <w:instrText xml:space="preserve"> PAGEREF _Toc411603762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0498210E" w14:textId="77777777" w:rsidR="00E826A7" w:rsidRDefault="00B91E33">
      <w:pPr>
        <w:pStyle w:val="TOC6"/>
        <w:tabs>
          <w:tab w:val="right" w:leader="dot" w:pos="5030"/>
        </w:tabs>
        <w:rPr>
          <w:rFonts w:eastAsiaTheme="minorEastAsia"/>
          <w:noProof/>
          <w:sz w:val="22"/>
          <w:lang w:val="en-US" w:eastAsia="en-US" w:bidi="ar-SA"/>
        </w:rPr>
      </w:pPr>
      <w:hyperlink w:anchor="_Toc411603763" w:history="1">
        <w:r w:rsidR="00E826A7" w:rsidRPr="00FA2E65">
          <w:rPr>
            <w:rStyle w:val="Hyperlink"/>
            <w:noProof/>
          </w:rPr>
          <w:t>Add-On für Office 365 Government E1, E3, E4 (Nutzer-AL)</w:t>
        </w:r>
        <w:r w:rsidR="00E826A7">
          <w:rPr>
            <w:noProof/>
            <w:webHidden/>
          </w:rPr>
          <w:tab/>
        </w:r>
        <w:r w:rsidR="00E826A7">
          <w:rPr>
            <w:noProof/>
            <w:webHidden/>
          </w:rPr>
          <w:fldChar w:fldCharType="begin"/>
        </w:r>
        <w:r w:rsidR="00E826A7">
          <w:rPr>
            <w:noProof/>
            <w:webHidden/>
          </w:rPr>
          <w:instrText xml:space="preserve"> PAGEREF _Toc411603763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5B38CE5B" w14:textId="2349F8A0" w:rsidR="00E826A7" w:rsidRDefault="00B91E33">
      <w:pPr>
        <w:pStyle w:val="TOC6"/>
        <w:tabs>
          <w:tab w:val="right" w:leader="dot" w:pos="5030"/>
        </w:tabs>
        <w:rPr>
          <w:rFonts w:eastAsiaTheme="minorEastAsia"/>
          <w:noProof/>
          <w:sz w:val="22"/>
          <w:lang w:val="en-US" w:eastAsia="en-US" w:bidi="ar-SA"/>
        </w:rPr>
      </w:pPr>
      <w:hyperlink w:anchor="_Toc411603764" w:history="1">
        <w:r w:rsidR="00E826A7" w:rsidRPr="00FA2E65">
          <w:rPr>
            <w:rStyle w:val="Hyperlink"/>
            <w:noProof/>
          </w:rPr>
          <w:t xml:space="preserve">Add-On für Office 365 Government E3 and E4 ohne ProPlus </w:t>
        </w:r>
        <w:r w:rsidR="00E826A7">
          <w:rPr>
            <w:rStyle w:val="Hyperlink"/>
            <w:noProof/>
          </w:rPr>
          <w:br/>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_Toc411603764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2D5162B5" w14:textId="77777777" w:rsidR="00E826A7" w:rsidRDefault="00B91E33">
      <w:pPr>
        <w:pStyle w:val="TOC6"/>
        <w:tabs>
          <w:tab w:val="right" w:leader="dot" w:pos="5030"/>
        </w:tabs>
        <w:rPr>
          <w:rFonts w:eastAsiaTheme="minorEastAsia"/>
          <w:noProof/>
          <w:sz w:val="22"/>
          <w:lang w:val="en-US" w:eastAsia="en-US" w:bidi="ar-SA"/>
        </w:rPr>
      </w:pPr>
      <w:hyperlink w:anchor="_Toc411603765" w:history="1">
        <w:r w:rsidR="00E826A7" w:rsidRPr="00FA2E65">
          <w:rPr>
            <w:rStyle w:val="Hyperlink"/>
            <w:noProof/>
          </w:rPr>
          <w:t>Office 365 Midsize Business (Nutzer-AL)</w:t>
        </w:r>
        <w:r w:rsidR="00E826A7">
          <w:rPr>
            <w:noProof/>
            <w:webHidden/>
          </w:rPr>
          <w:tab/>
        </w:r>
        <w:r w:rsidR="00E826A7">
          <w:rPr>
            <w:noProof/>
            <w:webHidden/>
          </w:rPr>
          <w:fldChar w:fldCharType="begin"/>
        </w:r>
        <w:r w:rsidR="00E826A7">
          <w:rPr>
            <w:noProof/>
            <w:webHidden/>
          </w:rPr>
          <w:instrText xml:space="preserve"> PAGEREF _Toc411603765 \h </w:instrText>
        </w:r>
        <w:r w:rsidR="00E826A7">
          <w:rPr>
            <w:noProof/>
            <w:webHidden/>
          </w:rPr>
        </w:r>
        <w:r w:rsidR="00E826A7">
          <w:rPr>
            <w:noProof/>
            <w:webHidden/>
          </w:rPr>
          <w:fldChar w:fldCharType="separate"/>
        </w:r>
        <w:r w:rsidR="000E503B">
          <w:rPr>
            <w:noProof/>
            <w:webHidden/>
          </w:rPr>
          <w:t>58</w:t>
        </w:r>
        <w:r w:rsidR="00E826A7">
          <w:rPr>
            <w:noProof/>
            <w:webHidden/>
          </w:rPr>
          <w:fldChar w:fldCharType="end"/>
        </w:r>
      </w:hyperlink>
    </w:p>
    <w:p w14:paraId="264497F1"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66" w:history="1">
        <w:r w:rsidR="00E826A7" w:rsidRPr="00FA2E65">
          <w:rPr>
            <w:rStyle w:val="Hyperlink"/>
            <w:noProof/>
          </w:rPr>
          <w:t>OneDrive for Business</w:t>
        </w:r>
        <w:r w:rsidR="00E826A7">
          <w:rPr>
            <w:noProof/>
            <w:webHidden/>
          </w:rPr>
          <w:tab/>
        </w:r>
        <w:r w:rsidR="00E826A7">
          <w:rPr>
            <w:noProof/>
            <w:webHidden/>
          </w:rPr>
          <w:fldChar w:fldCharType="begin"/>
        </w:r>
        <w:r w:rsidR="00E826A7">
          <w:rPr>
            <w:noProof/>
            <w:webHidden/>
          </w:rPr>
          <w:instrText xml:space="preserve"> PAGEREF _Toc411603766 \h </w:instrText>
        </w:r>
        <w:r w:rsidR="00E826A7">
          <w:rPr>
            <w:noProof/>
            <w:webHidden/>
          </w:rPr>
        </w:r>
        <w:r w:rsidR="00E826A7">
          <w:rPr>
            <w:noProof/>
            <w:webHidden/>
          </w:rPr>
          <w:fldChar w:fldCharType="separate"/>
        </w:r>
        <w:r w:rsidR="000E503B">
          <w:rPr>
            <w:noProof/>
            <w:webHidden/>
          </w:rPr>
          <w:t>61</w:t>
        </w:r>
        <w:r w:rsidR="00E826A7">
          <w:rPr>
            <w:noProof/>
            <w:webHidden/>
          </w:rPr>
          <w:fldChar w:fldCharType="end"/>
        </w:r>
      </w:hyperlink>
    </w:p>
    <w:p w14:paraId="3085B864" w14:textId="1402EA6D" w:rsidR="00E826A7" w:rsidRDefault="00B91E33">
      <w:pPr>
        <w:pStyle w:val="TOC6"/>
        <w:tabs>
          <w:tab w:val="right" w:leader="dot" w:pos="5030"/>
        </w:tabs>
        <w:rPr>
          <w:rFonts w:eastAsiaTheme="minorEastAsia"/>
          <w:noProof/>
          <w:sz w:val="22"/>
          <w:lang w:val="en-US" w:eastAsia="en-US" w:bidi="ar-SA"/>
        </w:rPr>
      </w:pPr>
      <w:hyperlink w:anchor="_Toc411603767" w:history="1">
        <w:r w:rsidR="00E826A7" w:rsidRPr="00FA2E65">
          <w:rPr>
            <w:rStyle w:val="Hyperlink"/>
            <w:noProof/>
          </w:rPr>
          <w:t>OneDrive for Business mit Office Online</w:t>
        </w:r>
        <w:r w:rsidR="0083065C">
          <w:rPr>
            <w:rStyle w:val="Hyperlink"/>
            <w:noProof/>
          </w:rPr>
          <w:t xml:space="preserve"> </w:t>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_Toc411603767 \h </w:instrText>
        </w:r>
        <w:r w:rsidR="00E826A7">
          <w:rPr>
            <w:noProof/>
            <w:webHidden/>
          </w:rPr>
        </w:r>
        <w:r w:rsidR="00E826A7">
          <w:rPr>
            <w:noProof/>
            <w:webHidden/>
          </w:rPr>
          <w:fldChar w:fldCharType="separate"/>
        </w:r>
        <w:r w:rsidR="000E503B">
          <w:rPr>
            <w:noProof/>
            <w:webHidden/>
          </w:rPr>
          <w:t>61</w:t>
        </w:r>
        <w:r w:rsidR="00E826A7">
          <w:rPr>
            <w:noProof/>
            <w:webHidden/>
          </w:rPr>
          <w:fldChar w:fldCharType="end"/>
        </w:r>
      </w:hyperlink>
    </w:p>
    <w:p w14:paraId="14FFA4E1" w14:textId="3A92A052" w:rsidR="00E826A7" w:rsidRDefault="00B91E33">
      <w:pPr>
        <w:pStyle w:val="TOC6"/>
        <w:tabs>
          <w:tab w:val="right" w:leader="dot" w:pos="5030"/>
        </w:tabs>
        <w:rPr>
          <w:rFonts w:eastAsiaTheme="minorEastAsia"/>
          <w:noProof/>
          <w:sz w:val="22"/>
          <w:lang w:val="en-US" w:eastAsia="en-US" w:bidi="ar-SA"/>
        </w:rPr>
      </w:pPr>
      <w:hyperlink w:anchor="_Toc411603768" w:history="1">
        <w:r w:rsidR="00E826A7" w:rsidRPr="00FA2E65">
          <w:rPr>
            <w:rStyle w:val="Hyperlink"/>
            <w:noProof/>
          </w:rPr>
          <w:t>OneDrive for Business mit Office Online G</w:t>
        </w:r>
        <w:r w:rsidR="0083065C">
          <w:rPr>
            <w:rStyle w:val="Hyperlink"/>
            <w:noProof/>
          </w:rPr>
          <w:t xml:space="preserve"> </w:t>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_Toc411603768 \h </w:instrText>
        </w:r>
        <w:r w:rsidR="00E826A7">
          <w:rPr>
            <w:noProof/>
            <w:webHidden/>
          </w:rPr>
        </w:r>
        <w:r w:rsidR="00E826A7">
          <w:rPr>
            <w:noProof/>
            <w:webHidden/>
          </w:rPr>
          <w:fldChar w:fldCharType="separate"/>
        </w:r>
        <w:r w:rsidR="000E503B">
          <w:rPr>
            <w:noProof/>
            <w:webHidden/>
          </w:rPr>
          <w:t>61</w:t>
        </w:r>
        <w:r w:rsidR="00E826A7">
          <w:rPr>
            <w:noProof/>
            <w:webHidden/>
          </w:rPr>
          <w:fldChar w:fldCharType="end"/>
        </w:r>
      </w:hyperlink>
    </w:p>
    <w:p w14:paraId="2E650955"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69" w:history="1">
        <w:r w:rsidR="00E826A7" w:rsidRPr="00FA2E65">
          <w:rPr>
            <w:rStyle w:val="Hyperlink"/>
            <w:noProof/>
          </w:rPr>
          <w:t>Project Online</w:t>
        </w:r>
        <w:r w:rsidR="00E826A7">
          <w:rPr>
            <w:noProof/>
            <w:webHidden/>
          </w:rPr>
          <w:tab/>
        </w:r>
        <w:r w:rsidR="00E826A7">
          <w:rPr>
            <w:noProof/>
            <w:webHidden/>
          </w:rPr>
          <w:fldChar w:fldCharType="begin"/>
        </w:r>
        <w:r w:rsidR="00E826A7">
          <w:rPr>
            <w:noProof/>
            <w:webHidden/>
          </w:rPr>
          <w:instrText xml:space="preserve"> PAGEREF _Toc411603769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7523C131" w14:textId="77777777" w:rsidR="00E826A7" w:rsidRDefault="00B91E33">
      <w:pPr>
        <w:pStyle w:val="TOC6"/>
        <w:tabs>
          <w:tab w:val="right" w:leader="dot" w:pos="5030"/>
        </w:tabs>
        <w:rPr>
          <w:rFonts w:eastAsiaTheme="minorEastAsia"/>
          <w:noProof/>
          <w:sz w:val="22"/>
          <w:lang w:val="en-US" w:eastAsia="en-US" w:bidi="ar-SA"/>
        </w:rPr>
      </w:pPr>
      <w:hyperlink w:anchor="_Toc411603770" w:history="1">
        <w:r w:rsidR="00E826A7" w:rsidRPr="00FA2E65">
          <w:rPr>
            <w:rStyle w:val="Hyperlink"/>
            <w:noProof/>
          </w:rPr>
          <w:t>Project Online</w:t>
        </w:r>
        <w:r w:rsidR="00E826A7">
          <w:rPr>
            <w:noProof/>
            <w:webHidden/>
          </w:rPr>
          <w:tab/>
        </w:r>
        <w:r w:rsidR="00E826A7">
          <w:rPr>
            <w:noProof/>
            <w:webHidden/>
          </w:rPr>
          <w:fldChar w:fldCharType="begin"/>
        </w:r>
        <w:r w:rsidR="00E826A7">
          <w:rPr>
            <w:noProof/>
            <w:webHidden/>
          </w:rPr>
          <w:instrText xml:space="preserve"> PAGEREF _Toc411603770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77B7614B" w14:textId="77777777" w:rsidR="00E826A7" w:rsidRDefault="00B91E33">
      <w:pPr>
        <w:pStyle w:val="TOC6"/>
        <w:tabs>
          <w:tab w:val="right" w:leader="dot" w:pos="5030"/>
        </w:tabs>
        <w:rPr>
          <w:rFonts w:eastAsiaTheme="minorEastAsia"/>
          <w:noProof/>
          <w:sz w:val="22"/>
          <w:lang w:val="en-US" w:eastAsia="en-US" w:bidi="ar-SA"/>
        </w:rPr>
      </w:pPr>
      <w:hyperlink w:anchor="_Toc411603771" w:history="1">
        <w:r w:rsidR="00E826A7" w:rsidRPr="00FA2E65">
          <w:rPr>
            <w:rStyle w:val="Hyperlink"/>
            <w:noProof/>
          </w:rPr>
          <w:t>Project Online A</w:t>
        </w:r>
        <w:r w:rsidR="00E826A7">
          <w:rPr>
            <w:noProof/>
            <w:webHidden/>
          </w:rPr>
          <w:tab/>
        </w:r>
        <w:r w:rsidR="00E826A7">
          <w:rPr>
            <w:noProof/>
            <w:webHidden/>
          </w:rPr>
          <w:fldChar w:fldCharType="begin"/>
        </w:r>
        <w:r w:rsidR="00E826A7">
          <w:rPr>
            <w:noProof/>
            <w:webHidden/>
          </w:rPr>
          <w:instrText xml:space="preserve"> PAGEREF _Toc411603771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511C7B0C" w14:textId="77777777" w:rsidR="00E826A7" w:rsidRDefault="00B91E33">
      <w:pPr>
        <w:pStyle w:val="TOC6"/>
        <w:tabs>
          <w:tab w:val="right" w:leader="dot" w:pos="5030"/>
        </w:tabs>
        <w:rPr>
          <w:rFonts w:eastAsiaTheme="minorEastAsia"/>
          <w:noProof/>
          <w:sz w:val="22"/>
          <w:lang w:val="en-US" w:eastAsia="en-US" w:bidi="ar-SA"/>
        </w:rPr>
      </w:pPr>
      <w:hyperlink w:anchor="_Toc411603772" w:history="1">
        <w:r w:rsidR="00E826A7" w:rsidRPr="00FA2E65">
          <w:rPr>
            <w:rStyle w:val="Hyperlink"/>
            <w:noProof/>
          </w:rPr>
          <w:t>Project Lite</w:t>
        </w:r>
        <w:r w:rsidR="00E826A7">
          <w:rPr>
            <w:noProof/>
            <w:webHidden/>
          </w:rPr>
          <w:tab/>
        </w:r>
        <w:r w:rsidR="00E826A7">
          <w:rPr>
            <w:noProof/>
            <w:webHidden/>
          </w:rPr>
          <w:fldChar w:fldCharType="begin"/>
        </w:r>
        <w:r w:rsidR="00E826A7">
          <w:rPr>
            <w:noProof/>
            <w:webHidden/>
          </w:rPr>
          <w:instrText xml:space="preserve"> PAGEREF _Toc411603772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4CA95E7D"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73" w:history="1">
        <w:r w:rsidR="00E826A7" w:rsidRPr="00FA2E65">
          <w:rPr>
            <w:rStyle w:val="Hyperlink"/>
            <w:noProof/>
          </w:rPr>
          <w:t>SharePoint Online</w:t>
        </w:r>
        <w:r w:rsidR="00E826A7">
          <w:rPr>
            <w:noProof/>
            <w:webHidden/>
          </w:rPr>
          <w:tab/>
        </w:r>
        <w:r w:rsidR="00E826A7">
          <w:rPr>
            <w:noProof/>
            <w:webHidden/>
          </w:rPr>
          <w:fldChar w:fldCharType="begin"/>
        </w:r>
        <w:r w:rsidR="00E826A7">
          <w:rPr>
            <w:noProof/>
            <w:webHidden/>
          </w:rPr>
          <w:instrText xml:space="preserve"> PAGEREF _Toc411603773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189AC72A" w14:textId="77777777" w:rsidR="00E826A7" w:rsidRDefault="00B91E33">
      <w:pPr>
        <w:pStyle w:val="TOC6"/>
        <w:tabs>
          <w:tab w:val="right" w:leader="dot" w:pos="5030"/>
        </w:tabs>
        <w:rPr>
          <w:rFonts w:eastAsiaTheme="minorEastAsia"/>
          <w:noProof/>
          <w:sz w:val="22"/>
          <w:lang w:val="en-US" w:eastAsia="en-US" w:bidi="ar-SA"/>
        </w:rPr>
      </w:pPr>
      <w:hyperlink w:anchor="_Toc411603774" w:history="1">
        <w:r w:rsidR="00E826A7" w:rsidRPr="00FA2E65">
          <w:rPr>
            <w:rStyle w:val="Hyperlink"/>
            <w:noProof/>
          </w:rPr>
          <w:t>Office 365 Extra File Storage 1 GB (Add-On-AL)</w:t>
        </w:r>
        <w:r w:rsidR="00E826A7">
          <w:rPr>
            <w:noProof/>
            <w:webHidden/>
          </w:rPr>
          <w:tab/>
        </w:r>
        <w:r w:rsidR="00E826A7">
          <w:rPr>
            <w:noProof/>
            <w:webHidden/>
          </w:rPr>
          <w:fldChar w:fldCharType="begin"/>
        </w:r>
        <w:r w:rsidR="00E826A7">
          <w:rPr>
            <w:noProof/>
            <w:webHidden/>
          </w:rPr>
          <w:instrText xml:space="preserve"> PAGEREF _Toc411603774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04D7635D" w14:textId="77777777" w:rsidR="00E826A7" w:rsidRDefault="00B91E33">
      <w:pPr>
        <w:pStyle w:val="TOC6"/>
        <w:tabs>
          <w:tab w:val="right" w:leader="dot" w:pos="5030"/>
        </w:tabs>
        <w:rPr>
          <w:rFonts w:eastAsiaTheme="minorEastAsia"/>
          <w:noProof/>
          <w:sz w:val="22"/>
          <w:lang w:val="en-US" w:eastAsia="en-US" w:bidi="ar-SA"/>
        </w:rPr>
      </w:pPr>
      <w:hyperlink w:anchor="_Toc411603775" w:history="1">
        <w:r w:rsidR="00E826A7" w:rsidRPr="00FA2E65">
          <w:rPr>
            <w:rStyle w:val="Hyperlink"/>
            <w:noProof/>
          </w:rPr>
          <w:t>Office 365 Extra File Storage 1 GB A (Add-On-AL)</w:t>
        </w:r>
        <w:r w:rsidR="00E826A7">
          <w:rPr>
            <w:noProof/>
            <w:webHidden/>
          </w:rPr>
          <w:tab/>
        </w:r>
        <w:r w:rsidR="00E826A7">
          <w:rPr>
            <w:noProof/>
            <w:webHidden/>
          </w:rPr>
          <w:fldChar w:fldCharType="begin"/>
        </w:r>
        <w:r w:rsidR="00E826A7">
          <w:rPr>
            <w:noProof/>
            <w:webHidden/>
          </w:rPr>
          <w:instrText xml:space="preserve"> PAGEREF _Toc411603775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560B96BD" w14:textId="77777777" w:rsidR="00E826A7" w:rsidRDefault="00B91E33">
      <w:pPr>
        <w:pStyle w:val="TOC6"/>
        <w:tabs>
          <w:tab w:val="right" w:leader="dot" w:pos="5030"/>
        </w:tabs>
        <w:rPr>
          <w:rFonts w:eastAsiaTheme="minorEastAsia"/>
          <w:noProof/>
          <w:sz w:val="22"/>
          <w:lang w:val="en-US" w:eastAsia="en-US" w:bidi="ar-SA"/>
        </w:rPr>
      </w:pPr>
      <w:hyperlink w:anchor="_Toc411603776" w:history="1">
        <w:r w:rsidR="00E826A7" w:rsidRPr="00FA2E65">
          <w:rPr>
            <w:rStyle w:val="Hyperlink"/>
            <w:noProof/>
          </w:rPr>
          <w:t>SharePoint Online Plan 1 (Nutzer-AL)</w:t>
        </w:r>
        <w:r w:rsidR="00E826A7">
          <w:rPr>
            <w:noProof/>
            <w:webHidden/>
          </w:rPr>
          <w:tab/>
        </w:r>
        <w:r w:rsidR="00E826A7">
          <w:rPr>
            <w:noProof/>
            <w:webHidden/>
          </w:rPr>
          <w:fldChar w:fldCharType="begin"/>
        </w:r>
        <w:r w:rsidR="00E826A7">
          <w:rPr>
            <w:noProof/>
            <w:webHidden/>
          </w:rPr>
          <w:instrText xml:space="preserve"> PAGEREF _Toc411603776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15A2B418" w14:textId="77777777" w:rsidR="00E826A7" w:rsidRDefault="00B91E33">
      <w:pPr>
        <w:pStyle w:val="TOC6"/>
        <w:tabs>
          <w:tab w:val="right" w:leader="dot" w:pos="5030"/>
        </w:tabs>
        <w:rPr>
          <w:rFonts w:eastAsiaTheme="minorEastAsia"/>
          <w:noProof/>
          <w:sz w:val="22"/>
          <w:lang w:val="en-US" w:eastAsia="en-US" w:bidi="ar-SA"/>
        </w:rPr>
      </w:pPr>
      <w:hyperlink w:anchor="_Toc411603777" w:history="1">
        <w:r w:rsidR="00E826A7" w:rsidRPr="00FA2E65">
          <w:rPr>
            <w:rStyle w:val="Hyperlink"/>
            <w:noProof/>
          </w:rPr>
          <w:t>Add-On für SharePoint Online Plan 1 (Nutzer-AL)</w:t>
        </w:r>
        <w:r w:rsidR="00E826A7">
          <w:rPr>
            <w:noProof/>
            <w:webHidden/>
          </w:rPr>
          <w:tab/>
        </w:r>
        <w:r w:rsidR="00E826A7">
          <w:rPr>
            <w:noProof/>
            <w:webHidden/>
          </w:rPr>
          <w:fldChar w:fldCharType="begin"/>
        </w:r>
        <w:r w:rsidR="00E826A7">
          <w:rPr>
            <w:noProof/>
            <w:webHidden/>
          </w:rPr>
          <w:instrText xml:space="preserve"> PAGEREF _Toc411603777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1DE3B19F" w14:textId="77777777" w:rsidR="00E826A7" w:rsidRDefault="00B91E33">
      <w:pPr>
        <w:pStyle w:val="TOC6"/>
        <w:tabs>
          <w:tab w:val="right" w:leader="dot" w:pos="5030"/>
        </w:tabs>
        <w:rPr>
          <w:rFonts w:eastAsiaTheme="minorEastAsia"/>
          <w:noProof/>
          <w:sz w:val="22"/>
          <w:lang w:val="en-US" w:eastAsia="en-US" w:bidi="ar-SA"/>
        </w:rPr>
      </w:pPr>
      <w:hyperlink w:anchor="_Toc411603778" w:history="1">
        <w:r w:rsidR="00E826A7" w:rsidRPr="00FA2E65">
          <w:rPr>
            <w:rStyle w:val="Hyperlink"/>
            <w:noProof/>
          </w:rPr>
          <w:t>SharePoint Online Plan 1G (Nutzer-AL)</w:t>
        </w:r>
        <w:r w:rsidR="00E826A7">
          <w:rPr>
            <w:noProof/>
            <w:webHidden/>
          </w:rPr>
          <w:tab/>
        </w:r>
        <w:r w:rsidR="00E826A7">
          <w:rPr>
            <w:noProof/>
            <w:webHidden/>
          </w:rPr>
          <w:fldChar w:fldCharType="begin"/>
        </w:r>
        <w:r w:rsidR="00E826A7">
          <w:rPr>
            <w:noProof/>
            <w:webHidden/>
          </w:rPr>
          <w:instrText xml:space="preserve"> PAGEREF _Toc411603778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4321DD61" w14:textId="77777777" w:rsidR="00E826A7" w:rsidRDefault="00B91E33">
      <w:pPr>
        <w:pStyle w:val="TOC6"/>
        <w:tabs>
          <w:tab w:val="right" w:leader="dot" w:pos="5030"/>
        </w:tabs>
        <w:rPr>
          <w:rFonts w:eastAsiaTheme="minorEastAsia"/>
          <w:noProof/>
          <w:sz w:val="22"/>
          <w:lang w:val="en-US" w:eastAsia="en-US" w:bidi="ar-SA"/>
        </w:rPr>
      </w:pPr>
      <w:hyperlink w:anchor="_Toc411603779" w:history="1">
        <w:r w:rsidR="00E826A7" w:rsidRPr="00FA2E65">
          <w:rPr>
            <w:rStyle w:val="Hyperlink"/>
            <w:noProof/>
          </w:rPr>
          <w:t>SharePoint Online Plan 2 (Nutzer-AL)</w:t>
        </w:r>
        <w:r w:rsidR="00E826A7">
          <w:rPr>
            <w:noProof/>
            <w:webHidden/>
          </w:rPr>
          <w:tab/>
        </w:r>
        <w:r w:rsidR="00E826A7">
          <w:rPr>
            <w:noProof/>
            <w:webHidden/>
          </w:rPr>
          <w:fldChar w:fldCharType="begin"/>
        </w:r>
        <w:r w:rsidR="00E826A7">
          <w:rPr>
            <w:noProof/>
            <w:webHidden/>
          </w:rPr>
          <w:instrText xml:space="preserve"> PAGEREF _Toc411603779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0536AA0F" w14:textId="77777777" w:rsidR="00E826A7" w:rsidRDefault="00B91E33">
      <w:pPr>
        <w:pStyle w:val="TOC6"/>
        <w:tabs>
          <w:tab w:val="right" w:leader="dot" w:pos="5030"/>
        </w:tabs>
        <w:rPr>
          <w:rFonts w:eastAsiaTheme="minorEastAsia"/>
          <w:noProof/>
          <w:sz w:val="22"/>
          <w:lang w:val="en-US" w:eastAsia="en-US" w:bidi="ar-SA"/>
        </w:rPr>
      </w:pPr>
      <w:hyperlink w:anchor="_Toc411603780" w:history="1">
        <w:r w:rsidR="00E826A7" w:rsidRPr="00FA2E65">
          <w:rPr>
            <w:rStyle w:val="Hyperlink"/>
            <w:noProof/>
          </w:rPr>
          <w:t>SharePoint Online Plan 2G (Nutzer-AL)</w:t>
        </w:r>
        <w:r w:rsidR="00E826A7">
          <w:rPr>
            <w:noProof/>
            <w:webHidden/>
          </w:rPr>
          <w:tab/>
        </w:r>
        <w:r w:rsidR="00E826A7">
          <w:rPr>
            <w:noProof/>
            <w:webHidden/>
          </w:rPr>
          <w:fldChar w:fldCharType="begin"/>
        </w:r>
        <w:r w:rsidR="00E826A7">
          <w:rPr>
            <w:noProof/>
            <w:webHidden/>
          </w:rPr>
          <w:instrText xml:space="preserve"> PAGEREF _Toc411603780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1D26B06F" w14:textId="77777777" w:rsidR="00E826A7" w:rsidRDefault="00B91E33">
      <w:pPr>
        <w:pStyle w:val="TOC2"/>
        <w:tabs>
          <w:tab w:val="right" w:leader="dot" w:pos="5030"/>
        </w:tabs>
        <w:rPr>
          <w:rFonts w:eastAsiaTheme="minorEastAsia"/>
          <w:b w:val="0"/>
          <w:smallCaps w:val="0"/>
          <w:noProof/>
          <w:sz w:val="22"/>
          <w:lang w:val="en-US" w:eastAsia="en-US" w:bidi="ar-SA"/>
        </w:rPr>
      </w:pPr>
      <w:hyperlink w:anchor="_Toc411603781" w:history="1">
        <w:r w:rsidR="00E826A7" w:rsidRPr="00FA2E65">
          <w:rPr>
            <w:rStyle w:val="Hyperlink"/>
            <w:noProof/>
          </w:rPr>
          <w:t>Sonstige Onlinedienste</w:t>
        </w:r>
        <w:r w:rsidR="00E826A7">
          <w:rPr>
            <w:noProof/>
            <w:webHidden/>
          </w:rPr>
          <w:tab/>
        </w:r>
        <w:r w:rsidR="00E826A7">
          <w:rPr>
            <w:noProof/>
            <w:webHidden/>
          </w:rPr>
          <w:fldChar w:fldCharType="begin"/>
        </w:r>
        <w:r w:rsidR="00E826A7">
          <w:rPr>
            <w:noProof/>
            <w:webHidden/>
          </w:rPr>
          <w:instrText xml:space="preserve"> PAGEREF _Toc411603781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704B4187"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82" w:history="1">
        <w:r w:rsidR="00E826A7" w:rsidRPr="00FA2E65">
          <w:rPr>
            <w:rStyle w:val="Hyperlink"/>
            <w:noProof/>
          </w:rPr>
          <w:t>Bing Maps</w:t>
        </w:r>
        <w:r w:rsidR="00E826A7">
          <w:rPr>
            <w:noProof/>
            <w:webHidden/>
          </w:rPr>
          <w:tab/>
        </w:r>
        <w:r w:rsidR="00E826A7">
          <w:rPr>
            <w:noProof/>
            <w:webHidden/>
          </w:rPr>
          <w:fldChar w:fldCharType="begin"/>
        </w:r>
        <w:r w:rsidR="00E826A7">
          <w:rPr>
            <w:noProof/>
            <w:webHidden/>
          </w:rPr>
          <w:instrText xml:space="preserve"> PAGEREF _Toc411603782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121DC285" w14:textId="77777777" w:rsidR="00E826A7" w:rsidRDefault="00B91E33">
      <w:pPr>
        <w:pStyle w:val="TOC6"/>
        <w:tabs>
          <w:tab w:val="right" w:leader="dot" w:pos="5030"/>
        </w:tabs>
        <w:rPr>
          <w:rFonts w:eastAsiaTheme="minorEastAsia"/>
          <w:noProof/>
          <w:sz w:val="22"/>
          <w:lang w:val="en-US" w:eastAsia="en-US" w:bidi="ar-SA"/>
        </w:rPr>
      </w:pPr>
      <w:hyperlink w:anchor="_Toc411603783" w:history="1">
        <w:r w:rsidR="00E826A7" w:rsidRPr="00FA2E65">
          <w:rPr>
            <w:rStyle w:val="Hyperlink"/>
            <w:noProof/>
          </w:rPr>
          <w:t>Bing Maps Consumer Tracked Per Asset Monthly Subscription</w:t>
        </w:r>
        <w:r w:rsidR="00E826A7">
          <w:rPr>
            <w:noProof/>
            <w:webHidden/>
          </w:rPr>
          <w:tab/>
        </w:r>
        <w:r w:rsidR="00E826A7">
          <w:rPr>
            <w:noProof/>
            <w:webHidden/>
          </w:rPr>
          <w:fldChar w:fldCharType="begin"/>
        </w:r>
        <w:r w:rsidR="00E826A7">
          <w:rPr>
            <w:noProof/>
            <w:webHidden/>
          </w:rPr>
          <w:instrText xml:space="preserve"> PAGEREF _Toc411603783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1ABC2024" w14:textId="77777777" w:rsidR="00E826A7" w:rsidRDefault="00B91E33">
      <w:pPr>
        <w:pStyle w:val="TOC6"/>
        <w:tabs>
          <w:tab w:val="right" w:leader="dot" w:pos="5030"/>
        </w:tabs>
        <w:rPr>
          <w:rFonts w:eastAsiaTheme="minorEastAsia"/>
          <w:noProof/>
          <w:sz w:val="22"/>
          <w:lang w:val="en-US" w:eastAsia="en-US" w:bidi="ar-SA"/>
        </w:rPr>
      </w:pPr>
      <w:hyperlink w:anchor="_Toc411603784" w:history="1">
        <w:r w:rsidR="00E826A7" w:rsidRPr="00FA2E65">
          <w:rPr>
            <w:rStyle w:val="Hyperlink"/>
            <w:noProof/>
          </w:rPr>
          <w:t>Bing Maps Enterprise Fee Monthly Subscription</w:t>
        </w:r>
        <w:r w:rsidR="00E826A7">
          <w:rPr>
            <w:noProof/>
            <w:webHidden/>
          </w:rPr>
          <w:tab/>
        </w:r>
        <w:r w:rsidR="00E826A7">
          <w:rPr>
            <w:noProof/>
            <w:webHidden/>
          </w:rPr>
          <w:fldChar w:fldCharType="begin"/>
        </w:r>
        <w:r w:rsidR="00E826A7">
          <w:rPr>
            <w:noProof/>
            <w:webHidden/>
          </w:rPr>
          <w:instrText xml:space="preserve"> PAGEREF _Toc411603784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3E29C4EB" w14:textId="5A4EFCED" w:rsidR="00E826A7" w:rsidRDefault="00B91E33">
      <w:pPr>
        <w:pStyle w:val="TOC6"/>
        <w:tabs>
          <w:tab w:val="right" w:leader="dot" w:pos="5030"/>
        </w:tabs>
        <w:rPr>
          <w:rFonts w:eastAsiaTheme="minorEastAsia"/>
          <w:noProof/>
          <w:sz w:val="22"/>
          <w:lang w:val="en-US" w:eastAsia="en-US" w:bidi="ar-SA"/>
        </w:rPr>
      </w:pPr>
      <w:hyperlink w:anchor="_Toc411603785" w:history="1">
        <w:r w:rsidR="00E826A7" w:rsidRPr="00FA2E65">
          <w:rPr>
            <w:rStyle w:val="Hyperlink"/>
            <w:noProof/>
          </w:rPr>
          <w:t xml:space="preserve">Bing Maps Internal Website Usage 100k Transactions </w:t>
        </w:r>
        <w:r w:rsidR="00E826A7">
          <w:rPr>
            <w:rStyle w:val="Hyperlink"/>
            <w:noProof/>
          </w:rPr>
          <w:br/>
        </w:r>
        <w:r w:rsidR="00E826A7" w:rsidRPr="00FA2E65">
          <w:rPr>
            <w:rStyle w:val="Hyperlink"/>
            <w:noProof/>
          </w:rPr>
          <w:t>Monthly Subscription</w:t>
        </w:r>
        <w:r w:rsidR="00E826A7">
          <w:rPr>
            <w:noProof/>
            <w:webHidden/>
          </w:rPr>
          <w:tab/>
        </w:r>
        <w:r w:rsidR="00E826A7">
          <w:rPr>
            <w:noProof/>
            <w:webHidden/>
          </w:rPr>
          <w:fldChar w:fldCharType="begin"/>
        </w:r>
        <w:r w:rsidR="00E826A7">
          <w:rPr>
            <w:noProof/>
            <w:webHidden/>
          </w:rPr>
          <w:instrText xml:space="preserve"> PAGEREF _Toc411603785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63743BEB" w14:textId="4A1D3BA7" w:rsidR="00E826A7" w:rsidRDefault="00B91E33">
      <w:pPr>
        <w:pStyle w:val="TOC6"/>
        <w:tabs>
          <w:tab w:val="right" w:leader="dot" w:pos="5030"/>
        </w:tabs>
        <w:rPr>
          <w:rFonts w:eastAsiaTheme="minorEastAsia"/>
          <w:noProof/>
          <w:sz w:val="22"/>
          <w:lang w:val="en-US" w:eastAsia="en-US" w:bidi="ar-SA"/>
        </w:rPr>
      </w:pPr>
      <w:hyperlink w:anchor="_Toc411603786" w:history="1">
        <w:r w:rsidR="00E826A7" w:rsidRPr="00FA2E65">
          <w:rPr>
            <w:rStyle w:val="Hyperlink"/>
            <w:noProof/>
          </w:rPr>
          <w:t>Bing Maps Internal Website Usage 250K</w:t>
        </w:r>
        <w:r w:rsidR="0083065C">
          <w:rPr>
            <w:rStyle w:val="Hyperlink"/>
            <w:noProof/>
          </w:rPr>
          <w:t xml:space="preserve"> </w:t>
        </w:r>
        <w:r w:rsidR="00E826A7" w:rsidRPr="00FA2E65">
          <w:rPr>
            <w:rStyle w:val="Hyperlink"/>
            <w:noProof/>
          </w:rPr>
          <w:t xml:space="preserve">(und höher) </w:t>
        </w:r>
        <w:r w:rsidR="00E826A7">
          <w:rPr>
            <w:rStyle w:val="Hyperlink"/>
            <w:noProof/>
          </w:rPr>
          <w:br/>
        </w:r>
        <w:r w:rsidR="00E826A7" w:rsidRPr="00FA2E65">
          <w:rPr>
            <w:rStyle w:val="Hyperlink"/>
            <w:noProof/>
          </w:rPr>
          <w:t>Transactions Monthly Subscription</w:t>
        </w:r>
        <w:r w:rsidR="00E826A7">
          <w:rPr>
            <w:noProof/>
            <w:webHidden/>
          </w:rPr>
          <w:tab/>
        </w:r>
        <w:r w:rsidR="00E826A7">
          <w:rPr>
            <w:noProof/>
            <w:webHidden/>
          </w:rPr>
          <w:fldChar w:fldCharType="begin"/>
        </w:r>
        <w:r w:rsidR="00E826A7">
          <w:rPr>
            <w:noProof/>
            <w:webHidden/>
          </w:rPr>
          <w:instrText xml:space="preserve"> PAGEREF _Toc411603786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7D2B8A52" w14:textId="77777777" w:rsidR="00E826A7" w:rsidRDefault="00B91E33">
      <w:pPr>
        <w:pStyle w:val="TOC6"/>
        <w:tabs>
          <w:tab w:val="right" w:leader="dot" w:pos="5030"/>
        </w:tabs>
        <w:rPr>
          <w:rFonts w:eastAsiaTheme="minorEastAsia"/>
          <w:noProof/>
          <w:sz w:val="22"/>
          <w:lang w:val="en-US" w:eastAsia="en-US" w:bidi="ar-SA"/>
        </w:rPr>
      </w:pPr>
      <w:hyperlink w:anchor="_Toc411603787" w:history="1">
        <w:r w:rsidR="00E826A7" w:rsidRPr="00FA2E65">
          <w:rPr>
            <w:rStyle w:val="Hyperlink"/>
            <w:noProof/>
          </w:rPr>
          <w:t>Bing Maps Known Per User Monthly Subscription</w:t>
        </w:r>
        <w:r w:rsidR="00E826A7">
          <w:rPr>
            <w:noProof/>
            <w:webHidden/>
          </w:rPr>
          <w:tab/>
        </w:r>
        <w:r w:rsidR="00E826A7">
          <w:rPr>
            <w:noProof/>
            <w:webHidden/>
          </w:rPr>
          <w:fldChar w:fldCharType="begin"/>
        </w:r>
        <w:r w:rsidR="00E826A7">
          <w:rPr>
            <w:noProof/>
            <w:webHidden/>
          </w:rPr>
          <w:instrText xml:space="preserve"> PAGEREF _Toc411603787 \h </w:instrText>
        </w:r>
        <w:r w:rsidR="00E826A7">
          <w:rPr>
            <w:noProof/>
            <w:webHidden/>
          </w:rPr>
        </w:r>
        <w:r w:rsidR="00E826A7">
          <w:rPr>
            <w:noProof/>
            <w:webHidden/>
          </w:rPr>
          <w:fldChar w:fldCharType="separate"/>
        </w:r>
        <w:r w:rsidR="000E503B">
          <w:rPr>
            <w:noProof/>
            <w:webHidden/>
          </w:rPr>
          <w:t>62</w:t>
        </w:r>
        <w:r w:rsidR="00E826A7">
          <w:rPr>
            <w:noProof/>
            <w:webHidden/>
          </w:rPr>
          <w:fldChar w:fldCharType="end"/>
        </w:r>
      </w:hyperlink>
    </w:p>
    <w:p w14:paraId="0A6677D5" w14:textId="77777777" w:rsidR="00E826A7" w:rsidRDefault="00B91E33">
      <w:pPr>
        <w:pStyle w:val="TOC6"/>
        <w:tabs>
          <w:tab w:val="right" w:leader="dot" w:pos="5030"/>
        </w:tabs>
        <w:rPr>
          <w:rFonts w:eastAsiaTheme="minorEastAsia"/>
          <w:noProof/>
          <w:sz w:val="22"/>
          <w:lang w:val="en-US" w:eastAsia="en-US" w:bidi="ar-SA"/>
        </w:rPr>
      </w:pPr>
      <w:hyperlink w:anchor="_Toc411603788" w:history="1">
        <w:r w:rsidR="00E826A7" w:rsidRPr="00FA2E65">
          <w:rPr>
            <w:rStyle w:val="Hyperlink"/>
            <w:noProof/>
          </w:rPr>
          <w:t>Bing Maps Known 5K User Monthly Subscription</w:t>
        </w:r>
        <w:r w:rsidR="00E826A7">
          <w:rPr>
            <w:noProof/>
            <w:webHidden/>
          </w:rPr>
          <w:tab/>
        </w:r>
        <w:r w:rsidR="00E826A7">
          <w:rPr>
            <w:noProof/>
            <w:webHidden/>
          </w:rPr>
          <w:fldChar w:fldCharType="begin"/>
        </w:r>
        <w:r w:rsidR="00E826A7">
          <w:rPr>
            <w:noProof/>
            <w:webHidden/>
          </w:rPr>
          <w:instrText xml:space="preserve"> PAGEREF _Toc411603788 \h </w:instrText>
        </w:r>
        <w:r w:rsidR="00E826A7">
          <w:rPr>
            <w:noProof/>
            <w:webHidden/>
          </w:rPr>
        </w:r>
        <w:r w:rsidR="00E826A7">
          <w:rPr>
            <w:noProof/>
            <w:webHidden/>
          </w:rPr>
          <w:fldChar w:fldCharType="separate"/>
        </w:r>
        <w:r w:rsidR="000E503B">
          <w:rPr>
            <w:noProof/>
            <w:webHidden/>
          </w:rPr>
          <w:t>63</w:t>
        </w:r>
        <w:r w:rsidR="00E826A7">
          <w:rPr>
            <w:noProof/>
            <w:webHidden/>
          </w:rPr>
          <w:fldChar w:fldCharType="end"/>
        </w:r>
      </w:hyperlink>
    </w:p>
    <w:p w14:paraId="180FEC97" w14:textId="77777777" w:rsidR="00E826A7" w:rsidRDefault="00B91E33">
      <w:pPr>
        <w:pStyle w:val="TOC6"/>
        <w:tabs>
          <w:tab w:val="right" w:leader="dot" w:pos="5030"/>
        </w:tabs>
        <w:rPr>
          <w:rFonts w:eastAsiaTheme="minorEastAsia"/>
          <w:noProof/>
          <w:sz w:val="22"/>
          <w:lang w:val="en-US" w:eastAsia="en-US" w:bidi="ar-SA"/>
        </w:rPr>
      </w:pPr>
      <w:hyperlink w:anchor="_Toc411603789" w:history="1">
        <w:r w:rsidR="00E826A7" w:rsidRPr="00FA2E65">
          <w:rPr>
            <w:rStyle w:val="Hyperlink"/>
            <w:noProof/>
          </w:rPr>
          <w:t>Bing Maps Light Known Per User Monthly Subscription</w:t>
        </w:r>
        <w:r w:rsidR="00E826A7">
          <w:rPr>
            <w:noProof/>
            <w:webHidden/>
          </w:rPr>
          <w:tab/>
        </w:r>
        <w:r w:rsidR="00E826A7">
          <w:rPr>
            <w:noProof/>
            <w:webHidden/>
          </w:rPr>
          <w:fldChar w:fldCharType="begin"/>
        </w:r>
        <w:r w:rsidR="00E826A7">
          <w:rPr>
            <w:noProof/>
            <w:webHidden/>
          </w:rPr>
          <w:instrText xml:space="preserve"> PAGEREF _Toc411603789 \h </w:instrText>
        </w:r>
        <w:r w:rsidR="00E826A7">
          <w:rPr>
            <w:noProof/>
            <w:webHidden/>
          </w:rPr>
        </w:r>
        <w:r w:rsidR="00E826A7">
          <w:rPr>
            <w:noProof/>
            <w:webHidden/>
          </w:rPr>
          <w:fldChar w:fldCharType="separate"/>
        </w:r>
        <w:r w:rsidR="000E503B">
          <w:rPr>
            <w:noProof/>
            <w:webHidden/>
          </w:rPr>
          <w:t>63</w:t>
        </w:r>
        <w:r w:rsidR="00E826A7">
          <w:rPr>
            <w:noProof/>
            <w:webHidden/>
          </w:rPr>
          <w:fldChar w:fldCharType="end"/>
        </w:r>
      </w:hyperlink>
    </w:p>
    <w:p w14:paraId="35F417E6" w14:textId="77777777" w:rsidR="00E826A7" w:rsidRDefault="00B91E33">
      <w:pPr>
        <w:pStyle w:val="TOC6"/>
        <w:tabs>
          <w:tab w:val="right" w:leader="dot" w:pos="5030"/>
        </w:tabs>
        <w:rPr>
          <w:rFonts w:eastAsiaTheme="minorEastAsia"/>
          <w:noProof/>
          <w:sz w:val="22"/>
          <w:lang w:val="en-US" w:eastAsia="en-US" w:bidi="ar-SA"/>
        </w:rPr>
      </w:pPr>
      <w:hyperlink w:anchor="_Toc411603790" w:history="1">
        <w:r w:rsidR="00E826A7" w:rsidRPr="00FA2E65">
          <w:rPr>
            <w:rStyle w:val="Hyperlink"/>
            <w:noProof/>
          </w:rPr>
          <w:t>Bing Maps Light Known 5K User Monthly Subscription</w:t>
        </w:r>
        <w:r w:rsidR="00E826A7">
          <w:rPr>
            <w:noProof/>
            <w:webHidden/>
          </w:rPr>
          <w:tab/>
        </w:r>
        <w:r w:rsidR="00E826A7">
          <w:rPr>
            <w:noProof/>
            <w:webHidden/>
          </w:rPr>
          <w:fldChar w:fldCharType="begin"/>
        </w:r>
        <w:r w:rsidR="00E826A7">
          <w:rPr>
            <w:noProof/>
            <w:webHidden/>
          </w:rPr>
          <w:instrText xml:space="preserve"> PAGEREF _Toc411603790 \h </w:instrText>
        </w:r>
        <w:r w:rsidR="00E826A7">
          <w:rPr>
            <w:noProof/>
            <w:webHidden/>
          </w:rPr>
        </w:r>
        <w:r w:rsidR="00E826A7">
          <w:rPr>
            <w:noProof/>
            <w:webHidden/>
          </w:rPr>
          <w:fldChar w:fldCharType="separate"/>
        </w:r>
        <w:r w:rsidR="000E503B">
          <w:rPr>
            <w:noProof/>
            <w:webHidden/>
          </w:rPr>
          <w:t>63</w:t>
        </w:r>
        <w:r w:rsidR="00E826A7">
          <w:rPr>
            <w:noProof/>
            <w:webHidden/>
          </w:rPr>
          <w:fldChar w:fldCharType="end"/>
        </w:r>
      </w:hyperlink>
    </w:p>
    <w:p w14:paraId="7045B17C" w14:textId="69FBE741" w:rsidR="00E826A7" w:rsidRDefault="00B91E33">
      <w:pPr>
        <w:pStyle w:val="TOC6"/>
        <w:tabs>
          <w:tab w:val="right" w:leader="dot" w:pos="5030"/>
        </w:tabs>
        <w:rPr>
          <w:rFonts w:eastAsiaTheme="minorEastAsia"/>
          <w:noProof/>
          <w:sz w:val="22"/>
          <w:lang w:val="en-US" w:eastAsia="en-US" w:bidi="ar-SA"/>
        </w:rPr>
      </w:pPr>
      <w:hyperlink w:anchor="_Toc411603791" w:history="1">
        <w:r w:rsidR="00E826A7" w:rsidRPr="00FA2E65">
          <w:rPr>
            <w:rStyle w:val="Hyperlink"/>
            <w:noProof/>
          </w:rPr>
          <w:t xml:space="preserve">Bing Maps Asset Management for Windows Europe oder </w:t>
        </w:r>
        <w:r w:rsidR="00E826A7">
          <w:rPr>
            <w:rStyle w:val="Hyperlink"/>
            <w:noProof/>
          </w:rPr>
          <w:br/>
        </w:r>
        <w:r w:rsidR="00E826A7" w:rsidRPr="00FA2E65">
          <w:rPr>
            <w:rStyle w:val="Hyperlink"/>
            <w:noProof/>
          </w:rPr>
          <w:t>North America</w:t>
        </w:r>
        <w:r w:rsidR="00E826A7">
          <w:rPr>
            <w:noProof/>
            <w:webHidden/>
          </w:rPr>
          <w:tab/>
        </w:r>
        <w:r w:rsidR="00E826A7">
          <w:rPr>
            <w:noProof/>
            <w:webHidden/>
          </w:rPr>
          <w:fldChar w:fldCharType="begin"/>
        </w:r>
        <w:r w:rsidR="00E826A7">
          <w:rPr>
            <w:noProof/>
            <w:webHidden/>
          </w:rPr>
          <w:instrText xml:space="preserve"> PAGEREF _Toc411603791 \h </w:instrText>
        </w:r>
        <w:r w:rsidR="00E826A7">
          <w:rPr>
            <w:noProof/>
            <w:webHidden/>
          </w:rPr>
        </w:r>
        <w:r w:rsidR="00E826A7">
          <w:rPr>
            <w:noProof/>
            <w:webHidden/>
          </w:rPr>
          <w:fldChar w:fldCharType="separate"/>
        </w:r>
        <w:r w:rsidR="000E503B">
          <w:rPr>
            <w:noProof/>
            <w:webHidden/>
          </w:rPr>
          <w:t>63</w:t>
        </w:r>
        <w:r w:rsidR="00E826A7">
          <w:rPr>
            <w:noProof/>
            <w:webHidden/>
          </w:rPr>
          <w:fldChar w:fldCharType="end"/>
        </w:r>
      </w:hyperlink>
    </w:p>
    <w:p w14:paraId="3CB6E792" w14:textId="7401C5BB" w:rsidR="00E826A7" w:rsidRDefault="00B91E33">
      <w:pPr>
        <w:pStyle w:val="TOC6"/>
        <w:tabs>
          <w:tab w:val="right" w:leader="dot" w:pos="5030"/>
        </w:tabs>
        <w:rPr>
          <w:rFonts w:eastAsiaTheme="minorEastAsia"/>
          <w:noProof/>
          <w:sz w:val="22"/>
          <w:lang w:val="en-US" w:eastAsia="en-US" w:bidi="ar-SA"/>
        </w:rPr>
      </w:pPr>
      <w:hyperlink w:anchor="_Toc411603792" w:history="1">
        <w:r w:rsidR="00E826A7" w:rsidRPr="00FA2E65">
          <w:rPr>
            <w:rStyle w:val="Hyperlink"/>
            <w:noProof/>
          </w:rPr>
          <w:t xml:space="preserve">Bing Maps Asset Management for Windows </w:t>
        </w:r>
        <w:r w:rsidR="00E826A7">
          <w:rPr>
            <w:rStyle w:val="Hyperlink"/>
            <w:noProof/>
          </w:rPr>
          <w:br/>
        </w:r>
        <w:r w:rsidR="00E826A7" w:rsidRPr="00FA2E65">
          <w:rPr>
            <w:rStyle w:val="Hyperlink"/>
            <w:noProof/>
          </w:rPr>
          <w:t>Platform Fee Monthly Subscription</w:t>
        </w:r>
        <w:r w:rsidR="00E826A7">
          <w:rPr>
            <w:noProof/>
            <w:webHidden/>
          </w:rPr>
          <w:tab/>
        </w:r>
        <w:r w:rsidR="00E826A7">
          <w:rPr>
            <w:noProof/>
            <w:webHidden/>
          </w:rPr>
          <w:fldChar w:fldCharType="begin"/>
        </w:r>
        <w:r w:rsidR="00E826A7">
          <w:rPr>
            <w:noProof/>
            <w:webHidden/>
          </w:rPr>
          <w:instrText xml:space="preserve"> PAGEREF _Toc411603792 \h </w:instrText>
        </w:r>
        <w:r w:rsidR="00E826A7">
          <w:rPr>
            <w:noProof/>
            <w:webHidden/>
          </w:rPr>
        </w:r>
        <w:r w:rsidR="00E826A7">
          <w:rPr>
            <w:noProof/>
            <w:webHidden/>
          </w:rPr>
          <w:fldChar w:fldCharType="separate"/>
        </w:r>
        <w:r w:rsidR="000E503B">
          <w:rPr>
            <w:noProof/>
            <w:webHidden/>
          </w:rPr>
          <w:t>63</w:t>
        </w:r>
        <w:r w:rsidR="00E826A7">
          <w:rPr>
            <w:noProof/>
            <w:webHidden/>
          </w:rPr>
          <w:fldChar w:fldCharType="end"/>
        </w:r>
      </w:hyperlink>
    </w:p>
    <w:p w14:paraId="4FDE99BD" w14:textId="030B93B1" w:rsidR="00E826A7" w:rsidRDefault="00B91E33">
      <w:pPr>
        <w:pStyle w:val="TOC6"/>
        <w:tabs>
          <w:tab w:val="right" w:leader="dot" w:pos="5030"/>
        </w:tabs>
        <w:rPr>
          <w:rFonts w:eastAsiaTheme="minorEastAsia"/>
          <w:noProof/>
          <w:sz w:val="22"/>
          <w:lang w:val="en-US" w:eastAsia="en-US" w:bidi="ar-SA"/>
        </w:rPr>
      </w:pPr>
      <w:hyperlink w:anchor="_Toc411603793" w:history="1">
        <w:r w:rsidR="00E826A7" w:rsidRPr="00FA2E65">
          <w:rPr>
            <w:rStyle w:val="Hyperlink"/>
            <w:noProof/>
          </w:rPr>
          <w:t xml:space="preserve">Bing Maps Public Website Usage 100K Transactions </w:t>
        </w:r>
        <w:r w:rsidR="00E826A7">
          <w:rPr>
            <w:rStyle w:val="Hyperlink"/>
            <w:noProof/>
          </w:rPr>
          <w:br/>
        </w:r>
        <w:r w:rsidR="00E826A7" w:rsidRPr="00FA2E65">
          <w:rPr>
            <w:rStyle w:val="Hyperlink"/>
            <w:noProof/>
          </w:rPr>
          <w:t>Monthly Subscription</w:t>
        </w:r>
        <w:r w:rsidR="00E826A7">
          <w:rPr>
            <w:noProof/>
            <w:webHidden/>
          </w:rPr>
          <w:tab/>
        </w:r>
        <w:r w:rsidR="00E826A7">
          <w:rPr>
            <w:noProof/>
            <w:webHidden/>
          </w:rPr>
          <w:fldChar w:fldCharType="begin"/>
        </w:r>
        <w:r w:rsidR="00E826A7">
          <w:rPr>
            <w:noProof/>
            <w:webHidden/>
          </w:rPr>
          <w:instrText xml:space="preserve"> PAGEREF _Toc411603793 \h </w:instrText>
        </w:r>
        <w:r w:rsidR="00E826A7">
          <w:rPr>
            <w:noProof/>
            <w:webHidden/>
          </w:rPr>
        </w:r>
        <w:r w:rsidR="00E826A7">
          <w:rPr>
            <w:noProof/>
            <w:webHidden/>
          </w:rPr>
          <w:fldChar w:fldCharType="separate"/>
        </w:r>
        <w:r w:rsidR="000E503B">
          <w:rPr>
            <w:noProof/>
            <w:webHidden/>
          </w:rPr>
          <w:t>63</w:t>
        </w:r>
        <w:r w:rsidR="00E826A7">
          <w:rPr>
            <w:noProof/>
            <w:webHidden/>
          </w:rPr>
          <w:fldChar w:fldCharType="end"/>
        </w:r>
      </w:hyperlink>
    </w:p>
    <w:p w14:paraId="29BCCF5D" w14:textId="6E2DB168" w:rsidR="00E826A7" w:rsidRDefault="00B91E33">
      <w:pPr>
        <w:pStyle w:val="TOC6"/>
        <w:tabs>
          <w:tab w:val="right" w:leader="dot" w:pos="5030"/>
        </w:tabs>
        <w:rPr>
          <w:rFonts w:eastAsiaTheme="minorEastAsia"/>
          <w:noProof/>
          <w:sz w:val="22"/>
          <w:lang w:val="en-US" w:eastAsia="en-US" w:bidi="ar-SA"/>
        </w:rPr>
      </w:pPr>
      <w:hyperlink w:anchor="_Toc411603794" w:history="1">
        <w:r w:rsidR="00E826A7" w:rsidRPr="00FA2E65">
          <w:rPr>
            <w:rStyle w:val="Hyperlink"/>
            <w:noProof/>
          </w:rPr>
          <w:t xml:space="preserve">Bing Maps Public Website Usage 420K (und höher) </w:t>
        </w:r>
        <w:r w:rsidR="00E826A7">
          <w:rPr>
            <w:rStyle w:val="Hyperlink"/>
            <w:noProof/>
          </w:rPr>
          <w:br/>
        </w:r>
        <w:r w:rsidR="00E826A7" w:rsidRPr="00FA2E65">
          <w:rPr>
            <w:rStyle w:val="Hyperlink"/>
            <w:noProof/>
          </w:rPr>
          <w:t>Transactions Monthly Subscription</w:t>
        </w:r>
        <w:r w:rsidR="00E826A7">
          <w:rPr>
            <w:noProof/>
            <w:webHidden/>
          </w:rPr>
          <w:tab/>
        </w:r>
        <w:r w:rsidR="00E826A7">
          <w:rPr>
            <w:noProof/>
            <w:webHidden/>
          </w:rPr>
          <w:fldChar w:fldCharType="begin"/>
        </w:r>
        <w:r w:rsidR="00E826A7">
          <w:rPr>
            <w:noProof/>
            <w:webHidden/>
          </w:rPr>
          <w:instrText xml:space="preserve"> PAGEREF _Toc411603794 \h </w:instrText>
        </w:r>
        <w:r w:rsidR="00E826A7">
          <w:rPr>
            <w:noProof/>
            <w:webHidden/>
          </w:rPr>
        </w:r>
        <w:r w:rsidR="00E826A7">
          <w:rPr>
            <w:noProof/>
            <w:webHidden/>
          </w:rPr>
          <w:fldChar w:fldCharType="separate"/>
        </w:r>
        <w:r w:rsidR="000E503B">
          <w:rPr>
            <w:noProof/>
            <w:webHidden/>
          </w:rPr>
          <w:t>63</w:t>
        </w:r>
        <w:r w:rsidR="00E826A7">
          <w:rPr>
            <w:noProof/>
            <w:webHidden/>
          </w:rPr>
          <w:fldChar w:fldCharType="end"/>
        </w:r>
      </w:hyperlink>
    </w:p>
    <w:p w14:paraId="4B6BE53F"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95" w:history="1">
        <w:r w:rsidR="00E826A7" w:rsidRPr="00FA2E65">
          <w:rPr>
            <w:rStyle w:val="Hyperlink"/>
            <w:noProof/>
          </w:rPr>
          <w:t>Forefront Online</w:t>
        </w:r>
        <w:r w:rsidR="00E826A7">
          <w:rPr>
            <w:noProof/>
            <w:webHidden/>
          </w:rPr>
          <w:tab/>
        </w:r>
        <w:r w:rsidR="00E826A7">
          <w:rPr>
            <w:noProof/>
            <w:webHidden/>
          </w:rPr>
          <w:fldChar w:fldCharType="begin"/>
        </w:r>
        <w:r w:rsidR="00E826A7">
          <w:rPr>
            <w:noProof/>
            <w:webHidden/>
          </w:rPr>
          <w:instrText xml:space="preserve"> PAGEREF _Toc411603795 \h </w:instrText>
        </w:r>
        <w:r w:rsidR="00E826A7">
          <w:rPr>
            <w:noProof/>
            <w:webHidden/>
          </w:rPr>
        </w:r>
        <w:r w:rsidR="00E826A7">
          <w:rPr>
            <w:noProof/>
            <w:webHidden/>
          </w:rPr>
          <w:fldChar w:fldCharType="separate"/>
        </w:r>
        <w:r w:rsidR="000E503B">
          <w:rPr>
            <w:noProof/>
            <w:webHidden/>
          </w:rPr>
          <w:t>63</w:t>
        </w:r>
        <w:r w:rsidR="00E826A7">
          <w:rPr>
            <w:noProof/>
            <w:webHidden/>
          </w:rPr>
          <w:fldChar w:fldCharType="end"/>
        </w:r>
      </w:hyperlink>
    </w:p>
    <w:p w14:paraId="05468027" w14:textId="5C9FB507" w:rsidR="00E826A7" w:rsidRDefault="00B91E33">
      <w:pPr>
        <w:pStyle w:val="TOC6"/>
        <w:tabs>
          <w:tab w:val="right" w:leader="dot" w:pos="5030"/>
        </w:tabs>
        <w:rPr>
          <w:rFonts w:eastAsiaTheme="minorEastAsia"/>
          <w:noProof/>
          <w:sz w:val="22"/>
          <w:lang w:val="en-US" w:eastAsia="en-US" w:bidi="ar-SA"/>
        </w:rPr>
      </w:pPr>
      <w:hyperlink w:anchor="_Toc411603796" w:history="1">
        <w:r w:rsidR="00E826A7" w:rsidRPr="00FA2E65">
          <w:rPr>
            <w:rStyle w:val="Hyperlink"/>
            <w:noProof/>
          </w:rPr>
          <w:t xml:space="preserve">Forefront Protection 2010 for SharePoint for Internet Sites </w:t>
        </w:r>
        <w:r w:rsidR="00E826A7">
          <w:rPr>
            <w:rStyle w:val="Hyperlink"/>
            <w:noProof/>
          </w:rPr>
          <w:br/>
        </w:r>
        <w:r w:rsidR="00E826A7" w:rsidRPr="00FA2E65">
          <w:rPr>
            <w:rStyle w:val="Hyperlink"/>
            <w:noProof/>
          </w:rPr>
          <w:t>(Add-On-AL)</w:t>
        </w:r>
        <w:r w:rsidR="00E826A7">
          <w:rPr>
            <w:noProof/>
            <w:webHidden/>
          </w:rPr>
          <w:tab/>
        </w:r>
        <w:r w:rsidR="00E826A7">
          <w:rPr>
            <w:noProof/>
            <w:webHidden/>
          </w:rPr>
          <w:fldChar w:fldCharType="begin"/>
        </w:r>
        <w:r w:rsidR="00E826A7">
          <w:rPr>
            <w:noProof/>
            <w:webHidden/>
          </w:rPr>
          <w:instrText xml:space="preserve"> PAGEREF _Toc411603796 \h </w:instrText>
        </w:r>
        <w:r w:rsidR="00E826A7">
          <w:rPr>
            <w:noProof/>
            <w:webHidden/>
          </w:rPr>
        </w:r>
        <w:r w:rsidR="00E826A7">
          <w:rPr>
            <w:noProof/>
            <w:webHidden/>
          </w:rPr>
          <w:fldChar w:fldCharType="separate"/>
        </w:r>
        <w:r w:rsidR="000E503B">
          <w:rPr>
            <w:noProof/>
            <w:webHidden/>
          </w:rPr>
          <w:t>63</w:t>
        </w:r>
        <w:r w:rsidR="00E826A7">
          <w:rPr>
            <w:noProof/>
            <w:webHidden/>
          </w:rPr>
          <w:fldChar w:fldCharType="end"/>
        </w:r>
      </w:hyperlink>
    </w:p>
    <w:p w14:paraId="7CAEF89C"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797" w:history="1">
        <w:r w:rsidR="00E826A7" w:rsidRPr="00FA2E65">
          <w:rPr>
            <w:rStyle w:val="Hyperlink"/>
            <w:noProof/>
          </w:rPr>
          <w:t>Microsoft Learning</w:t>
        </w:r>
        <w:r w:rsidR="00E826A7">
          <w:rPr>
            <w:noProof/>
            <w:webHidden/>
          </w:rPr>
          <w:tab/>
        </w:r>
        <w:r w:rsidR="00E826A7">
          <w:rPr>
            <w:noProof/>
            <w:webHidden/>
          </w:rPr>
          <w:fldChar w:fldCharType="begin"/>
        </w:r>
        <w:r w:rsidR="00E826A7">
          <w:rPr>
            <w:noProof/>
            <w:webHidden/>
          </w:rPr>
          <w:instrText xml:space="preserve"> PAGEREF _Toc411603797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5F846B76" w14:textId="63A788BF" w:rsidR="00E826A7" w:rsidRDefault="00B91E33">
      <w:pPr>
        <w:pStyle w:val="TOC6"/>
        <w:tabs>
          <w:tab w:val="right" w:leader="dot" w:pos="5030"/>
        </w:tabs>
        <w:rPr>
          <w:rFonts w:eastAsiaTheme="minorEastAsia"/>
          <w:noProof/>
          <w:sz w:val="22"/>
          <w:lang w:val="en-US" w:eastAsia="en-US" w:bidi="ar-SA"/>
        </w:rPr>
      </w:pPr>
      <w:hyperlink w:anchor="_Toc411603798" w:history="1">
        <w:r w:rsidR="00E826A7" w:rsidRPr="00FA2E65">
          <w:rPr>
            <w:rStyle w:val="Hyperlink"/>
            <w:noProof/>
          </w:rPr>
          <w:t>Microsoft Learning E-Reference Library</w:t>
        </w:r>
        <w:r w:rsidR="0083065C">
          <w:rPr>
            <w:rStyle w:val="Hyperlink"/>
            <w:noProof/>
          </w:rPr>
          <w:t xml:space="preserve"> </w:t>
        </w:r>
        <w:r w:rsidR="00E826A7" w:rsidRPr="00FA2E65">
          <w:rPr>
            <w:rStyle w:val="Hyperlink"/>
            <w:noProof/>
          </w:rPr>
          <w:t>(Nutzer-AL)</w:t>
        </w:r>
        <w:r w:rsidR="00E826A7">
          <w:rPr>
            <w:noProof/>
            <w:webHidden/>
          </w:rPr>
          <w:tab/>
        </w:r>
        <w:r w:rsidR="00E826A7">
          <w:rPr>
            <w:noProof/>
            <w:webHidden/>
          </w:rPr>
          <w:fldChar w:fldCharType="begin"/>
        </w:r>
        <w:r w:rsidR="00E826A7">
          <w:rPr>
            <w:noProof/>
            <w:webHidden/>
          </w:rPr>
          <w:instrText xml:space="preserve"> PAGEREF _Toc411603798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761B7231" w14:textId="77777777" w:rsidR="00E826A7" w:rsidRDefault="00B91E33">
      <w:pPr>
        <w:pStyle w:val="TOC6"/>
        <w:tabs>
          <w:tab w:val="right" w:leader="dot" w:pos="5030"/>
        </w:tabs>
        <w:rPr>
          <w:rFonts w:eastAsiaTheme="minorEastAsia"/>
          <w:noProof/>
          <w:sz w:val="22"/>
          <w:lang w:val="en-US" w:eastAsia="en-US" w:bidi="ar-SA"/>
        </w:rPr>
      </w:pPr>
      <w:hyperlink w:anchor="_Toc411603799" w:history="1">
        <w:r w:rsidR="00E826A7" w:rsidRPr="00FA2E65">
          <w:rPr>
            <w:rStyle w:val="Hyperlink"/>
            <w:noProof/>
          </w:rPr>
          <w:t>Microsoft Learning IT Academy (Nutzer-AL)</w:t>
        </w:r>
        <w:r w:rsidR="00E826A7">
          <w:rPr>
            <w:noProof/>
            <w:webHidden/>
          </w:rPr>
          <w:tab/>
        </w:r>
        <w:r w:rsidR="00E826A7">
          <w:rPr>
            <w:noProof/>
            <w:webHidden/>
          </w:rPr>
          <w:fldChar w:fldCharType="begin"/>
        </w:r>
        <w:r w:rsidR="00E826A7">
          <w:rPr>
            <w:noProof/>
            <w:webHidden/>
          </w:rPr>
          <w:instrText xml:space="preserve"> PAGEREF _Toc411603799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15F8CA53" w14:textId="77777777" w:rsidR="00E826A7" w:rsidRDefault="00B91E33">
      <w:pPr>
        <w:pStyle w:val="TOC6"/>
        <w:tabs>
          <w:tab w:val="right" w:leader="dot" w:pos="5030"/>
        </w:tabs>
        <w:rPr>
          <w:rFonts w:eastAsiaTheme="minorEastAsia"/>
          <w:noProof/>
          <w:sz w:val="22"/>
          <w:lang w:val="en-US" w:eastAsia="en-US" w:bidi="ar-SA"/>
        </w:rPr>
      </w:pPr>
      <w:hyperlink w:anchor="_Toc411603800" w:history="1">
        <w:r w:rsidR="00E826A7" w:rsidRPr="00FA2E65">
          <w:rPr>
            <w:rStyle w:val="Hyperlink"/>
            <w:noProof/>
          </w:rPr>
          <w:t>Microsoft Learning MCP 1 Prüfungsgutschein (Dienste-AL)</w:t>
        </w:r>
        <w:r w:rsidR="00E826A7">
          <w:rPr>
            <w:noProof/>
            <w:webHidden/>
          </w:rPr>
          <w:tab/>
        </w:r>
        <w:r w:rsidR="00E826A7">
          <w:rPr>
            <w:noProof/>
            <w:webHidden/>
          </w:rPr>
          <w:fldChar w:fldCharType="begin"/>
        </w:r>
        <w:r w:rsidR="00E826A7">
          <w:rPr>
            <w:noProof/>
            <w:webHidden/>
          </w:rPr>
          <w:instrText xml:space="preserve"> PAGEREF _Toc411603800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047683AF" w14:textId="77777777" w:rsidR="00E826A7" w:rsidRDefault="00B91E33">
      <w:pPr>
        <w:pStyle w:val="TOC6"/>
        <w:tabs>
          <w:tab w:val="right" w:leader="dot" w:pos="5030"/>
        </w:tabs>
        <w:rPr>
          <w:rFonts w:eastAsiaTheme="minorEastAsia"/>
          <w:noProof/>
          <w:sz w:val="22"/>
          <w:lang w:val="en-US" w:eastAsia="en-US" w:bidi="ar-SA"/>
        </w:rPr>
      </w:pPr>
      <w:hyperlink w:anchor="_Toc411603801" w:history="1">
        <w:r w:rsidR="00E826A7" w:rsidRPr="00FA2E65">
          <w:rPr>
            <w:rStyle w:val="Hyperlink"/>
            <w:noProof/>
          </w:rPr>
          <w:t>Microsoft Learning MCP 30 Prüfungsgutscheine (Nutzer-AL)</w:t>
        </w:r>
        <w:r w:rsidR="00E826A7">
          <w:rPr>
            <w:noProof/>
            <w:webHidden/>
          </w:rPr>
          <w:tab/>
        </w:r>
        <w:r w:rsidR="00E826A7">
          <w:rPr>
            <w:noProof/>
            <w:webHidden/>
          </w:rPr>
          <w:fldChar w:fldCharType="begin"/>
        </w:r>
        <w:r w:rsidR="00E826A7">
          <w:rPr>
            <w:noProof/>
            <w:webHidden/>
          </w:rPr>
          <w:instrText xml:space="preserve"> PAGEREF _Toc411603801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51A68686" w14:textId="77777777" w:rsidR="00E826A7" w:rsidRDefault="00B91E33">
      <w:pPr>
        <w:pStyle w:val="TOC6"/>
        <w:tabs>
          <w:tab w:val="right" w:leader="dot" w:pos="5030"/>
        </w:tabs>
        <w:rPr>
          <w:rFonts w:eastAsiaTheme="minorEastAsia"/>
          <w:noProof/>
          <w:sz w:val="22"/>
          <w:lang w:val="en-US" w:eastAsia="en-US" w:bidi="ar-SA"/>
        </w:rPr>
      </w:pPr>
      <w:hyperlink w:anchor="_Toc411603802" w:history="1">
        <w:r w:rsidR="00E826A7" w:rsidRPr="00FA2E65">
          <w:rPr>
            <w:rStyle w:val="Hyperlink"/>
            <w:noProof/>
          </w:rPr>
          <w:t>Microsoft Learning MOS 500 Exam Site License (Dienste-AL)</w:t>
        </w:r>
        <w:r w:rsidR="00E826A7">
          <w:rPr>
            <w:noProof/>
            <w:webHidden/>
          </w:rPr>
          <w:tab/>
        </w:r>
        <w:r w:rsidR="00E826A7">
          <w:rPr>
            <w:noProof/>
            <w:webHidden/>
          </w:rPr>
          <w:fldChar w:fldCharType="begin"/>
        </w:r>
        <w:r w:rsidR="00E826A7">
          <w:rPr>
            <w:noProof/>
            <w:webHidden/>
          </w:rPr>
          <w:instrText xml:space="preserve"> PAGEREF _Toc411603802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7C839420" w14:textId="77777777" w:rsidR="00E826A7" w:rsidRDefault="00B91E33">
      <w:pPr>
        <w:pStyle w:val="TOC6"/>
        <w:tabs>
          <w:tab w:val="right" w:leader="dot" w:pos="5030"/>
        </w:tabs>
        <w:rPr>
          <w:rFonts w:eastAsiaTheme="minorEastAsia"/>
          <w:noProof/>
          <w:sz w:val="22"/>
          <w:lang w:val="en-US" w:eastAsia="en-US" w:bidi="ar-SA"/>
        </w:rPr>
      </w:pPr>
      <w:hyperlink w:anchor="_Toc411603803" w:history="1">
        <w:r w:rsidR="00E826A7" w:rsidRPr="00FA2E65">
          <w:rPr>
            <w:rStyle w:val="Hyperlink"/>
            <w:noProof/>
          </w:rPr>
          <w:t>Microsoft Learning MTA 250 Exam Site License (Dienste-AL)</w:t>
        </w:r>
        <w:r w:rsidR="00E826A7">
          <w:rPr>
            <w:noProof/>
            <w:webHidden/>
          </w:rPr>
          <w:tab/>
        </w:r>
        <w:r w:rsidR="00E826A7">
          <w:rPr>
            <w:noProof/>
            <w:webHidden/>
          </w:rPr>
          <w:fldChar w:fldCharType="begin"/>
        </w:r>
        <w:r w:rsidR="00E826A7">
          <w:rPr>
            <w:noProof/>
            <w:webHidden/>
          </w:rPr>
          <w:instrText xml:space="preserve"> PAGEREF _Toc411603803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5ED67A79"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804" w:history="1">
        <w:r w:rsidR="00E826A7" w:rsidRPr="00FA2E65">
          <w:rPr>
            <w:rStyle w:val="Hyperlink"/>
            <w:noProof/>
          </w:rPr>
          <w:t>Microsoft Translator</w:t>
        </w:r>
        <w:r w:rsidR="00E826A7">
          <w:rPr>
            <w:noProof/>
            <w:webHidden/>
          </w:rPr>
          <w:tab/>
        </w:r>
        <w:r w:rsidR="00E826A7">
          <w:rPr>
            <w:noProof/>
            <w:webHidden/>
          </w:rPr>
          <w:fldChar w:fldCharType="begin"/>
        </w:r>
        <w:r w:rsidR="00E826A7">
          <w:rPr>
            <w:noProof/>
            <w:webHidden/>
          </w:rPr>
          <w:instrText xml:space="preserve"> PAGEREF _Toc411603804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65254E8B" w14:textId="77777777" w:rsidR="00E826A7" w:rsidRDefault="00B91E33">
      <w:pPr>
        <w:pStyle w:val="TOC6"/>
        <w:tabs>
          <w:tab w:val="right" w:leader="dot" w:pos="5030"/>
        </w:tabs>
        <w:rPr>
          <w:rFonts w:eastAsiaTheme="minorEastAsia"/>
          <w:noProof/>
          <w:sz w:val="22"/>
          <w:lang w:val="en-US" w:eastAsia="en-US" w:bidi="ar-SA"/>
        </w:rPr>
      </w:pPr>
      <w:hyperlink w:anchor="_Toc411603805" w:history="1">
        <w:r w:rsidR="00E826A7" w:rsidRPr="00FA2E65">
          <w:rPr>
            <w:rStyle w:val="Hyperlink"/>
            <w:noProof/>
          </w:rPr>
          <w:t>Microsoft Translator API</w:t>
        </w:r>
        <w:r w:rsidR="00E826A7">
          <w:rPr>
            <w:noProof/>
            <w:webHidden/>
          </w:rPr>
          <w:tab/>
        </w:r>
        <w:r w:rsidR="00E826A7">
          <w:rPr>
            <w:noProof/>
            <w:webHidden/>
          </w:rPr>
          <w:fldChar w:fldCharType="begin"/>
        </w:r>
        <w:r w:rsidR="00E826A7">
          <w:rPr>
            <w:noProof/>
            <w:webHidden/>
          </w:rPr>
          <w:instrText xml:space="preserve"> PAGEREF _Toc411603805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63431B7C"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806" w:history="1">
        <w:r w:rsidR="00E826A7" w:rsidRPr="00FA2E65">
          <w:rPr>
            <w:rStyle w:val="Hyperlink"/>
            <w:noProof/>
          </w:rPr>
          <w:t>Power BI für Office 365</w:t>
        </w:r>
        <w:r w:rsidR="00E826A7">
          <w:rPr>
            <w:noProof/>
            <w:webHidden/>
          </w:rPr>
          <w:tab/>
        </w:r>
        <w:r w:rsidR="00E826A7">
          <w:rPr>
            <w:noProof/>
            <w:webHidden/>
          </w:rPr>
          <w:fldChar w:fldCharType="begin"/>
        </w:r>
        <w:r w:rsidR="00E826A7">
          <w:rPr>
            <w:noProof/>
            <w:webHidden/>
          </w:rPr>
          <w:instrText xml:space="preserve"> PAGEREF _Toc411603806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208260F4" w14:textId="77777777" w:rsidR="00E826A7" w:rsidRDefault="00B91E33">
      <w:pPr>
        <w:pStyle w:val="TOC6"/>
        <w:tabs>
          <w:tab w:val="right" w:leader="dot" w:pos="5030"/>
        </w:tabs>
        <w:rPr>
          <w:rFonts w:eastAsiaTheme="minorEastAsia"/>
          <w:noProof/>
          <w:sz w:val="22"/>
          <w:lang w:val="en-US" w:eastAsia="en-US" w:bidi="ar-SA"/>
        </w:rPr>
      </w:pPr>
      <w:hyperlink w:anchor="_Toc411603807" w:history="1">
        <w:r w:rsidR="00E826A7" w:rsidRPr="00FA2E65">
          <w:rPr>
            <w:rStyle w:val="Hyperlink"/>
            <w:noProof/>
          </w:rPr>
          <w:t>Power BI für Office 365</w:t>
        </w:r>
        <w:r w:rsidR="00E826A7">
          <w:rPr>
            <w:noProof/>
            <w:webHidden/>
          </w:rPr>
          <w:tab/>
        </w:r>
        <w:r w:rsidR="00E826A7">
          <w:rPr>
            <w:noProof/>
            <w:webHidden/>
          </w:rPr>
          <w:fldChar w:fldCharType="begin"/>
        </w:r>
        <w:r w:rsidR="00E826A7">
          <w:rPr>
            <w:noProof/>
            <w:webHidden/>
          </w:rPr>
          <w:instrText xml:space="preserve"> PAGEREF _Toc411603807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44CE429D" w14:textId="77777777" w:rsidR="00E826A7" w:rsidRDefault="00B91E33">
      <w:pPr>
        <w:pStyle w:val="TOC6"/>
        <w:tabs>
          <w:tab w:val="right" w:leader="dot" w:pos="5030"/>
        </w:tabs>
        <w:rPr>
          <w:rFonts w:eastAsiaTheme="minorEastAsia"/>
          <w:noProof/>
          <w:sz w:val="22"/>
          <w:lang w:val="en-US" w:eastAsia="en-US" w:bidi="ar-SA"/>
        </w:rPr>
      </w:pPr>
      <w:hyperlink w:anchor="_Toc411603808" w:history="1">
        <w:r w:rsidR="00E826A7" w:rsidRPr="00FA2E65">
          <w:rPr>
            <w:rStyle w:val="Hyperlink"/>
            <w:noProof/>
          </w:rPr>
          <w:t>Power BI für Office 365 A</w:t>
        </w:r>
        <w:r w:rsidR="00E826A7">
          <w:rPr>
            <w:noProof/>
            <w:webHidden/>
          </w:rPr>
          <w:tab/>
        </w:r>
        <w:r w:rsidR="00E826A7">
          <w:rPr>
            <w:noProof/>
            <w:webHidden/>
          </w:rPr>
          <w:fldChar w:fldCharType="begin"/>
        </w:r>
        <w:r w:rsidR="00E826A7">
          <w:rPr>
            <w:noProof/>
            <w:webHidden/>
          </w:rPr>
          <w:instrText xml:space="preserve"> PAGEREF _Toc411603808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37DE4FEF"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809" w:history="1">
        <w:r w:rsidR="00E826A7" w:rsidRPr="00FA2E65">
          <w:rPr>
            <w:rStyle w:val="Hyperlink"/>
            <w:noProof/>
          </w:rPr>
          <w:t>System Center Endpoint Protection</w:t>
        </w:r>
        <w:r w:rsidR="00E826A7">
          <w:rPr>
            <w:noProof/>
            <w:webHidden/>
          </w:rPr>
          <w:tab/>
        </w:r>
        <w:r w:rsidR="00E826A7">
          <w:rPr>
            <w:noProof/>
            <w:webHidden/>
          </w:rPr>
          <w:fldChar w:fldCharType="begin"/>
        </w:r>
        <w:r w:rsidR="00E826A7">
          <w:rPr>
            <w:noProof/>
            <w:webHidden/>
          </w:rPr>
          <w:instrText xml:space="preserve"> PAGEREF _Toc411603809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66AD67ED" w14:textId="75F0BFF5" w:rsidR="00E826A7" w:rsidRDefault="00B91E33">
      <w:pPr>
        <w:pStyle w:val="TOC6"/>
        <w:tabs>
          <w:tab w:val="right" w:leader="dot" w:pos="5030"/>
        </w:tabs>
        <w:rPr>
          <w:rFonts w:eastAsiaTheme="minorEastAsia"/>
          <w:noProof/>
          <w:sz w:val="22"/>
          <w:lang w:val="en-US" w:eastAsia="en-US" w:bidi="ar-SA"/>
        </w:rPr>
      </w:pPr>
      <w:hyperlink w:anchor="_Toc411603810" w:history="1">
        <w:r w:rsidR="00E826A7" w:rsidRPr="00FA2E65">
          <w:rPr>
            <w:rStyle w:val="Hyperlink"/>
            <w:noProof/>
          </w:rPr>
          <w:t xml:space="preserve">System Center 2012 R2 Endpoint Protection </w:t>
        </w:r>
        <w:r w:rsidR="00E826A7">
          <w:rPr>
            <w:rStyle w:val="Hyperlink"/>
            <w:noProof/>
          </w:rPr>
          <w:br/>
        </w:r>
        <w:r w:rsidR="00E826A7" w:rsidRPr="00FA2E65">
          <w:rPr>
            <w:rStyle w:val="Hyperlink"/>
            <w:noProof/>
          </w:rPr>
          <w:t>(Geräte- oder Nutzer-AL)</w:t>
        </w:r>
        <w:r w:rsidR="00E826A7">
          <w:rPr>
            <w:noProof/>
            <w:webHidden/>
          </w:rPr>
          <w:tab/>
        </w:r>
        <w:r w:rsidR="00E826A7">
          <w:rPr>
            <w:noProof/>
            <w:webHidden/>
          </w:rPr>
          <w:fldChar w:fldCharType="begin"/>
        </w:r>
        <w:r w:rsidR="00E826A7">
          <w:rPr>
            <w:noProof/>
            <w:webHidden/>
          </w:rPr>
          <w:instrText xml:space="preserve"> PAGEREF _Toc411603810 \h </w:instrText>
        </w:r>
        <w:r w:rsidR="00E826A7">
          <w:rPr>
            <w:noProof/>
            <w:webHidden/>
          </w:rPr>
        </w:r>
        <w:r w:rsidR="00E826A7">
          <w:rPr>
            <w:noProof/>
            <w:webHidden/>
          </w:rPr>
          <w:fldChar w:fldCharType="separate"/>
        </w:r>
        <w:r w:rsidR="000E503B">
          <w:rPr>
            <w:noProof/>
            <w:webHidden/>
          </w:rPr>
          <w:t>64</w:t>
        </w:r>
        <w:r w:rsidR="00E826A7">
          <w:rPr>
            <w:noProof/>
            <w:webHidden/>
          </w:rPr>
          <w:fldChar w:fldCharType="end"/>
        </w:r>
      </w:hyperlink>
    </w:p>
    <w:p w14:paraId="2578E2B7" w14:textId="77777777" w:rsidR="00E826A7" w:rsidRDefault="00B91E33">
      <w:pPr>
        <w:pStyle w:val="TOC4"/>
        <w:tabs>
          <w:tab w:val="right" w:leader="dot" w:pos="5030"/>
        </w:tabs>
        <w:rPr>
          <w:rFonts w:eastAsiaTheme="minorEastAsia"/>
          <w:smallCaps w:val="0"/>
          <w:noProof/>
          <w:sz w:val="22"/>
          <w:lang w:val="en-US" w:eastAsia="en-US" w:bidi="ar-SA"/>
        </w:rPr>
      </w:pPr>
      <w:hyperlink w:anchor="_Toc411603811" w:history="1">
        <w:r w:rsidR="00E826A7" w:rsidRPr="00FA2E65">
          <w:rPr>
            <w:rStyle w:val="Hyperlink"/>
            <w:noProof/>
          </w:rPr>
          <w:t>Yammer Enterprise</w:t>
        </w:r>
        <w:r w:rsidR="00E826A7">
          <w:rPr>
            <w:noProof/>
            <w:webHidden/>
          </w:rPr>
          <w:tab/>
        </w:r>
        <w:r w:rsidR="00E826A7">
          <w:rPr>
            <w:noProof/>
            <w:webHidden/>
          </w:rPr>
          <w:fldChar w:fldCharType="begin"/>
        </w:r>
        <w:r w:rsidR="00E826A7">
          <w:rPr>
            <w:noProof/>
            <w:webHidden/>
          </w:rPr>
          <w:instrText xml:space="preserve"> PAGEREF _Toc411603811 \h </w:instrText>
        </w:r>
        <w:r w:rsidR="00E826A7">
          <w:rPr>
            <w:noProof/>
            <w:webHidden/>
          </w:rPr>
        </w:r>
        <w:r w:rsidR="00E826A7">
          <w:rPr>
            <w:noProof/>
            <w:webHidden/>
          </w:rPr>
          <w:fldChar w:fldCharType="separate"/>
        </w:r>
        <w:r w:rsidR="000E503B">
          <w:rPr>
            <w:noProof/>
            <w:webHidden/>
          </w:rPr>
          <w:t>65</w:t>
        </w:r>
        <w:r w:rsidR="00E826A7">
          <w:rPr>
            <w:noProof/>
            <w:webHidden/>
          </w:rPr>
          <w:fldChar w:fldCharType="end"/>
        </w:r>
      </w:hyperlink>
    </w:p>
    <w:p w14:paraId="299E445F" w14:textId="77777777" w:rsidR="00E826A7" w:rsidRDefault="00B91E33">
      <w:pPr>
        <w:pStyle w:val="TOC6"/>
        <w:tabs>
          <w:tab w:val="right" w:leader="dot" w:pos="5030"/>
        </w:tabs>
        <w:rPr>
          <w:rFonts w:eastAsiaTheme="minorEastAsia"/>
          <w:noProof/>
          <w:sz w:val="22"/>
          <w:lang w:val="en-US" w:eastAsia="en-US" w:bidi="ar-SA"/>
        </w:rPr>
      </w:pPr>
      <w:hyperlink w:anchor="_Toc411603812" w:history="1">
        <w:r w:rsidR="00E826A7" w:rsidRPr="00FA2E65">
          <w:rPr>
            <w:rStyle w:val="Hyperlink"/>
            <w:noProof/>
          </w:rPr>
          <w:t>Yammer Enterprise</w:t>
        </w:r>
        <w:r w:rsidR="00E826A7">
          <w:rPr>
            <w:noProof/>
            <w:webHidden/>
          </w:rPr>
          <w:tab/>
        </w:r>
        <w:r w:rsidR="00E826A7">
          <w:rPr>
            <w:noProof/>
            <w:webHidden/>
          </w:rPr>
          <w:fldChar w:fldCharType="begin"/>
        </w:r>
        <w:r w:rsidR="00E826A7">
          <w:rPr>
            <w:noProof/>
            <w:webHidden/>
          </w:rPr>
          <w:instrText xml:space="preserve"> PAGEREF _Toc411603812 \h </w:instrText>
        </w:r>
        <w:r w:rsidR="00E826A7">
          <w:rPr>
            <w:noProof/>
            <w:webHidden/>
          </w:rPr>
        </w:r>
        <w:r w:rsidR="00E826A7">
          <w:rPr>
            <w:noProof/>
            <w:webHidden/>
          </w:rPr>
          <w:fldChar w:fldCharType="separate"/>
        </w:r>
        <w:r w:rsidR="000E503B">
          <w:rPr>
            <w:noProof/>
            <w:webHidden/>
          </w:rPr>
          <w:t>65</w:t>
        </w:r>
        <w:r w:rsidR="00E826A7">
          <w:rPr>
            <w:noProof/>
            <w:webHidden/>
          </w:rPr>
          <w:fldChar w:fldCharType="end"/>
        </w:r>
      </w:hyperlink>
    </w:p>
    <w:p w14:paraId="37B1CBB3" w14:textId="77777777" w:rsidR="00E826A7" w:rsidRDefault="00B91E33">
      <w:pPr>
        <w:pStyle w:val="TOC1"/>
        <w:tabs>
          <w:tab w:val="right" w:leader="dot" w:pos="5030"/>
        </w:tabs>
        <w:rPr>
          <w:rFonts w:eastAsiaTheme="minorEastAsia"/>
          <w:b w:val="0"/>
          <w:caps w:val="0"/>
          <w:noProof/>
          <w:sz w:val="22"/>
          <w:lang w:val="en-US" w:eastAsia="en-US" w:bidi="ar-SA"/>
        </w:rPr>
      </w:pPr>
      <w:hyperlink w:anchor="_Toc411603813" w:history="1">
        <w:r w:rsidR="00E826A7" w:rsidRPr="00FA2E65">
          <w:rPr>
            <w:rStyle w:val="Hyperlink"/>
            <w:noProof/>
          </w:rPr>
          <w:t>Software Assurance</w:t>
        </w:r>
        <w:r w:rsidR="00E826A7">
          <w:rPr>
            <w:noProof/>
            <w:webHidden/>
          </w:rPr>
          <w:tab/>
        </w:r>
        <w:r w:rsidR="00E826A7">
          <w:rPr>
            <w:noProof/>
            <w:webHidden/>
          </w:rPr>
          <w:fldChar w:fldCharType="begin"/>
        </w:r>
        <w:r w:rsidR="00E826A7">
          <w:rPr>
            <w:noProof/>
            <w:webHidden/>
          </w:rPr>
          <w:instrText xml:space="preserve"> PAGEREF _Toc411603813 \h </w:instrText>
        </w:r>
        <w:r w:rsidR="00E826A7">
          <w:rPr>
            <w:noProof/>
            <w:webHidden/>
          </w:rPr>
        </w:r>
        <w:r w:rsidR="00E826A7">
          <w:rPr>
            <w:noProof/>
            <w:webHidden/>
          </w:rPr>
          <w:fldChar w:fldCharType="separate"/>
        </w:r>
        <w:r w:rsidR="000E503B">
          <w:rPr>
            <w:noProof/>
            <w:webHidden/>
          </w:rPr>
          <w:t>66</w:t>
        </w:r>
        <w:r w:rsidR="00E826A7">
          <w:rPr>
            <w:noProof/>
            <w:webHidden/>
          </w:rPr>
          <w:fldChar w:fldCharType="end"/>
        </w:r>
      </w:hyperlink>
    </w:p>
    <w:p w14:paraId="3AE06E0A"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14" w:history="1">
        <w:r w:rsidR="00E826A7" w:rsidRPr="00FA2E65">
          <w:rPr>
            <w:rStyle w:val="Hyperlink"/>
            <w:noProof/>
          </w:rPr>
          <w:t>Erwerb von Software Assurance</w:t>
        </w:r>
        <w:r w:rsidR="00E826A7">
          <w:rPr>
            <w:noProof/>
            <w:webHidden/>
          </w:rPr>
          <w:tab/>
        </w:r>
        <w:r w:rsidR="00E826A7">
          <w:rPr>
            <w:noProof/>
            <w:webHidden/>
          </w:rPr>
          <w:fldChar w:fldCharType="begin"/>
        </w:r>
        <w:r w:rsidR="00E826A7">
          <w:rPr>
            <w:noProof/>
            <w:webHidden/>
          </w:rPr>
          <w:instrText xml:space="preserve"> PAGEREF _Toc411603814 \h </w:instrText>
        </w:r>
        <w:r w:rsidR="00E826A7">
          <w:rPr>
            <w:noProof/>
            <w:webHidden/>
          </w:rPr>
        </w:r>
        <w:r w:rsidR="00E826A7">
          <w:rPr>
            <w:noProof/>
            <w:webHidden/>
          </w:rPr>
          <w:fldChar w:fldCharType="separate"/>
        </w:r>
        <w:r w:rsidR="000E503B">
          <w:rPr>
            <w:noProof/>
            <w:webHidden/>
          </w:rPr>
          <w:t>66</w:t>
        </w:r>
        <w:r w:rsidR="00E826A7">
          <w:rPr>
            <w:noProof/>
            <w:webHidden/>
          </w:rPr>
          <w:fldChar w:fldCharType="end"/>
        </w:r>
      </w:hyperlink>
    </w:p>
    <w:p w14:paraId="4EEA5192"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15" w:history="1">
        <w:r w:rsidR="00E826A7" w:rsidRPr="00FA2E65">
          <w:rPr>
            <w:rStyle w:val="Hyperlink"/>
            <w:noProof/>
          </w:rPr>
          <w:t>Verlängerung von Software Assurance</w:t>
        </w:r>
        <w:r w:rsidR="00E826A7">
          <w:rPr>
            <w:noProof/>
            <w:webHidden/>
          </w:rPr>
          <w:tab/>
        </w:r>
        <w:r w:rsidR="00E826A7">
          <w:rPr>
            <w:noProof/>
            <w:webHidden/>
          </w:rPr>
          <w:fldChar w:fldCharType="begin"/>
        </w:r>
        <w:r w:rsidR="00E826A7">
          <w:rPr>
            <w:noProof/>
            <w:webHidden/>
          </w:rPr>
          <w:instrText xml:space="preserve"> PAGEREF _Toc411603815 \h </w:instrText>
        </w:r>
        <w:r w:rsidR="00E826A7">
          <w:rPr>
            <w:noProof/>
            <w:webHidden/>
          </w:rPr>
        </w:r>
        <w:r w:rsidR="00E826A7">
          <w:rPr>
            <w:noProof/>
            <w:webHidden/>
          </w:rPr>
          <w:fldChar w:fldCharType="separate"/>
        </w:r>
        <w:r w:rsidR="000E503B">
          <w:rPr>
            <w:noProof/>
            <w:webHidden/>
          </w:rPr>
          <w:t>66</w:t>
        </w:r>
        <w:r w:rsidR="00E826A7">
          <w:rPr>
            <w:noProof/>
            <w:webHidden/>
          </w:rPr>
          <w:fldChar w:fldCharType="end"/>
        </w:r>
      </w:hyperlink>
    </w:p>
    <w:p w14:paraId="0E482303" w14:textId="78D61358" w:rsidR="00E826A7" w:rsidRDefault="00B91E33">
      <w:pPr>
        <w:pStyle w:val="TOC3"/>
        <w:tabs>
          <w:tab w:val="right" w:leader="dot" w:pos="5030"/>
        </w:tabs>
        <w:rPr>
          <w:rFonts w:eastAsiaTheme="minorEastAsia"/>
          <w:smallCaps w:val="0"/>
          <w:noProof/>
          <w:sz w:val="22"/>
          <w:lang w:val="en-US" w:eastAsia="en-US" w:bidi="ar-SA"/>
        </w:rPr>
      </w:pPr>
      <w:hyperlink w:anchor="_Toc411603816" w:history="1">
        <w:r w:rsidR="00E826A7" w:rsidRPr="00FA2E65">
          <w:rPr>
            <w:rStyle w:val="Hyperlink"/>
            <w:noProof/>
          </w:rPr>
          <w:t xml:space="preserve">Migrationslizenzen für Eingestellte Produkte oder Produkte </w:t>
        </w:r>
        <w:r w:rsidR="00E826A7">
          <w:rPr>
            <w:rStyle w:val="Hyperlink"/>
            <w:noProof/>
          </w:rPr>
          <w:br/>
        </w:r>
        <w:r w:rsidR="00E826A7" w:rsidRPr="00FA2E65">
          <w:rPr>
            <w:rStyle w:val="Hyperlink"/>
            <w:noProof/>
          </w:rPr>
          <w:t>mit Status End-Of-Life (EOL)</w:t>
        </w:r>
        <w:r w:rsidR="00E826A7">
          <w:rPr>
            <w:noProof/>
            <w:webHidden/>
          </w:rPr>
          <w:tab/>
        </w:r>
        <w:r w:rsidR="00E826A7">
          <w:rPr>
            <w:noProof/>
            <w:webHidden/>
          </w:rPr>
          <w:fldChar w:fldCharType="begin"/>
        </w:r>
        <w:r w:rsidR="00E826A7">
          <w:rPr>
            <w:noProof/>
            <w:webHidden/>
          </w:rPr>
          <w:instrText xml:space="preserve"> PAGEREF _Toc411603816 \h </w:instrText>
        </w:r>
        <w:r w:rsidR="00E826A7">
          <w:rPr>
            <w:noProof/>
            <w:webHidden/>
          </w:rPr>
        </w:r>
        <w:r w:rsidR="00E826A7">
          <w:rPr>
            <w:noProof/>
            <w:webHidden/>
          </w:rPr>
          <w:fldChar w:fldCharType="separate"/>
        </w:r>
        <w:r w:rsidR="000E503B">
          <w:rPr>
            <w:noProof/>
            <w:webHidden/>
          </w:rPr>
          <w:t>67</w:t>
        </w:r>
        <w:r w:rsidR="00E826A7">
          <w:rPr>
            <w:noProof/>
            <w:webHidden/>
          </w:rPr>
          <w:fldChar w:fldCharType="end"/>
        </w:r>
      </w:hyperlink>
    </w:p>
    <w:p w14:paraId="0073DCD2"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17" w:history="1">
        <w:r w:rsidR="00E826A7" w:rsidRPr="00FA2E65">
          <w:rPr>
            <w:rStyle w:val="Hyperlink"/>
            <w:noProof/>
          </w:rPr>
          <w:t>Software Assurance-Vergünstigungen</w:t>
        </w:r>
        <w:r w:rsidR="00E826A7">
          <w:rPr>
            <w:noProof/>
            <w:webHidden/>
          </w:rPr>
          <w:tab/>
        </w:r>
        <w:r w:rsidR="00E826A7">
          <w:rPr>
            <w:noProof/>
            <w:webHidden/>
          </w:rPr>
          <w:fldChar w:fldCharType="begin"/>
        </w:r>
        <w:r w:rsidR="00E826A7">
          <w:rPr>
            <w:noProof/>
            <w:webHidden/>
          </w:rPr>
          <w:instrText xml:space="preserve"> PAGEREF _Toc411603817 \h </w:instrText>
        </w:r>
        <w:r w:rsidR="00E826A7">
          <w:rPr>
            <w:noProof/>
            <w:webHidden/>
          </w:rPr>
        </w:r>
        <w:r w:rsidR="00E826A7">
          <w:rPr>
            <w:noProof/>
            <w:webHidden/>
          </w:rPr>
          <w:fldChar w:fldCharType="separate"/>
        </w:r>
        <w:r w:rsidR="000E503B">
          <w:rPr>
            <w:noProof/>
            <w:webHidden/>
          </w:rPr>
          <w:t>68</w:t>
        </w:r>
        <w:r w:rsidR="00E826A7">
          <w:rPr>
            <w:noProof/>
            <w:webHidden/>
          </w:rPr>
          <w:fldChar w:fldCharType="end"/>
        </w:r>
      </w:hyperlink>
    </w:p>
    <w:p w14:paraId="77EB16A3" w14:textId="77777777" w:rsidR="00E826A7" w:rsidRDefault="00B91E33">
      <w:pPr>
        <w:pStyle w:val="TOC5"/>
        <w:tabs>
          <w:tab w:val="right" w:leader="dot" w:pos="5030"/>
        </w:tabs>
        <w:rPr>
          <w:rFonts w:eastAsiaTheme="minorEastAsia"/>
          <w:noProof/>
          <w:sz w:val="22"/>
          <w:lang w:val="en-US" w:eastAsia="en-US" w:bidi="ar-SA"/>
        </w:rPr>
      </w:pPr>
      <w:hyperlink w:anchor="_Toc411603818" w:history="1">
        <w:r w:rsidR="00E826A7" w:rsidRPr="00E826A7">
          <w:rPr>
            <w:rStyle w:val="Hyperlink"/>
            <w:noProof/>
          </w:rPr>
          <w:t>Rechte für neue Versionen</w:t>
        </w:r>
        <w:r w:rsidR="00E826A7" w:rsidRPr="00E826A7">
          <w:rPr>
            <w:noProof/>
            <w:webHidden/>
          </w:rPr>
          <w:tab/>
        </w:r>
        <w:r w:rsidR="00E826A7">
          <w:rPr>
            <w:noProof/>
            <w:webHidden/>
          </w:rPr>
          <w:fldChar w:fldCharType="begin"/>
        </w:r>
        <w:r w:rsidR="00E826A7">
          <w:rPr>
            <w:noProof/>
            <w:webHidden/>
          </w:rPr>
          <w:instrText xml:space="preserve"> PAGEREF _Toc411603818 \h </w:instrText>
        </w:r>
        <w:r w:rsidR="00E826A7">
          <w:rPr>
            <w:noProof/>
            <w:webHidden/>
          </w:rPr>
        </w:r>
        <w:r w:rsidR="00E826A7">
          <w:rPr>
            <w:noProof/>
            <w:webHidden/>
          </w:rPr>
          <w:fldChar w:fldCharType="separate"/>
        </w:r>
        <w:r w:rsidR="000E503B">
          <w:rPr>
            <w:noProof/>
            <w:webHidden/>
          </w:rPr>
          <w:t>69</w:t>
        </w:r>
        <w:r w:rsidR="00E826A7">
          <w:rPr>
            <w:noProof/>
            <w:webHidden/>
          </w:rPr>
          <w:fldChar w:fldCharType="end"/>
        </w:r>
      </w:hyperlink>
    </w:p>
    <w:p w14:paraId="10D06DD2"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19" w:history="1">
        <w:r w:rsidR="00E826A7" w:rsidRPr="00E826A7">
          <w:rPr>
            <w:rStyle w:val="Hyperlink"/>
            <w:noProof/>
          </w:rPr>
          <w:t>Office Multi Language Pack</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_Toc411603819 \h </w:instrText>
        </w:r>
        <w:r w:rsidR="00E826A7" w:rsidRPr="00E826A7">
          <w:rPr>
            <w:noProof/>
            <w:webHidden/>
          </w:rPr>
        </w:r>
        <w:r w:rsidR="00E826A7" w:rsidRPr="00E826A7">
          <w:rPr>
            <w:noProof/>
            <w:webHidden/>
          </w:rPr>
          <w:fldChar w:fldCharType="separate"/>
        </w:r>
        <w:r w:rsidR="000E503B">
          <w:rPr>
            <w:noProof/>
            <w:webHidden/>
          </w:rPr>
          <w:t>69</w:t>
        </w:r>
        <w:r w:rsidR="00E826A7" w:rsidRPr="00E826A7">
          <w:rPr>
            <w:noProof/>
            <w:webHidden/>
          </w:rPr>
          <w:fldChar w:fldCharType="end"/>
        </w:r>
      </w:hyperlink>
    </w:p>
    <w:p w14:paraId="2711C0DF"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20" w:history="1">
        <w:r w:rsidR="00E826A7" w:rsidRPr="00E826A7">
          <w:rPr>
            <w:rStyle w:val="Hyperlink"/>
            <w:noProof/>
          </w:rPr>
          <w:t>Office Online</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_Toc411603820 \h </w:instrText>
        </w:r>
        <w:r w:rsidR="00E826A7" w:rsidRPr="00E826A7">
          <w:rPr>
            <w:noProof/>
            <w:webHidden/>
          </w:rPr>
        </w:r>
        <w:r w:rsidR="00E826A7" w:rsidRPr="00E826A7">
          <w:rPr>
            <w:noProof/>
            <w:webHidden/>
          </w:rPr>
          <w:fldChar w:fldCharType="separate"/>
        </w:r>
        <w:r w:rsidR="000E503B">
          <w:rPr>
            <w:noProof/>
            <w:webHidden/>
          </w:rPr>
          <w:t>69</w:t>
        </w:r>
        <w:r w:rsidR="00E826A7" w:rsidRPr="00E826A7">
          <w:rPr>
            <w:noProof/>
            <w:webHidden/>
          </w:rPr>
          <w:fldChar w:fldCharType="end"/>
        </w:r>
      </w:hyperlink>
    </w:p>
    <w:p w14:paraId="6F20EB99"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21" w:history="1">
        <w:r w:rsidR="00E826A7" w:rsidRPr="00E826A7">
          <w:rPr>
            <w:rStyle w:val="Hyperlink"/>
            <w:noProof/>
          </w:rPr>
          <w:t>Planning Services</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_Toc411603821 \h </w:instrText>
        </w:r>
        <w:r w:rsidR="00E826A7" w:rsidRPr="00E826A7">
          <w:rPr>
            <w:noProof/>
            <w:webHidden/>
          </w:rPr>
        </w:r>
        <w:r w:rsidR="00E826A7" w:rsidRPr="00E826A7">
          <w:rPr>
            <w:noProof/>
            <w:webHidden/>
          </w:rPr>
          <w:fldChar w:fldCharType="separate"/>
        </w:r>
        <w:r w:rsidR="000E503B">
          <w:rPr>
            <w:noProof/>
            <w:webHidden/>
          </w:rPr>
          <w:t>70</w:t>
        </w:r>
        <w:r w:rsidR="00E826A7" w:rsidRPr="00E826A7">
          <w:rPr>
            <w:noProof/>
            <w:webHidden/>
          </w:rPr>
          <w:fldChar w:fldCharType="end"/>
        </w:r>
      </w:hyperlink>
    </w:p>
    <w:p w14:paraId="5CFB3C73" w14:textId="5F0259F7" w:rsidR="00E826A7" w:rsidRPr="00E826A7" w:rsidRDefault="00B91E33">
      <w:pPr>
        <w:pStyle w:val="TOC5"/>
        <w:tabs>
          <w:tab w:val="right" w:leader="dot" w:pos="5030"/>
        </w:tabs>
        <w:rPr>
          <w:rFonts w:eastAsiaTheme="minorEastAsia"/>
          <w:noProof/>
          <w:sz w:val="22"/>
          <w:lang w:val="en-US" w:eastAsia="en-US" w:bidi="ar-SA"/>
        </w:rPr>
      </w:pPr>
      <w:hyperlink w:anchor="_Toc411603822" w:history="1">
        <w:r w:rsidR="00E826A7" w:rsidRPr="00E826A7">
          <w:rPr>
            <w:rStyle w:val="Hyperlink"/>
            <w:noProof/>
          </w:rPr>
          <w:t>Erweiterte Edition-Vergünstigungen</w:t>
        </w:r>
        <w:r w:rsidR="00296B23" w:rsidRPr="00296B23">
          <w:rPr>
            <w:rStyle w:val="Hyperlink"/>
            <w:noProof/>
          </w:rPr>
          <w:t xml:space="preserve"> – </w:t>
        </w:r>
        <w:r w:rsidR="00E826A7" w:rsidRPr="00E826A7">
          <w:rPr>
            <w:rStyle w:val="Hyperlink"/>
            <w:noProof/>
          </w:rPr>
          <w:t>Windows und Windows Embedded</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_Toc411603822 \h </w:instrText>
        </w:r>
        <w:r w:rsidR="00E826A7" w:rsidRPr="00E826A7">
          <w:rPr>
            <w:noProof/>
            <w:webHidden/>
          </w:rPr>
        </w:r>
        <w:r w:rsidR="00E826A7" w:rsidRPr="00E826A7">
          <w:rPr>
            <w:noProof/>
            <w:webHidden/>
          </w:rPr>
          <w:fldChar w:fldCharType="separate"/>
        </w:r>
        <w:r w:rsidR="000E503B">
          <w:rPr>
            <w:noProof/>
            <w:webHidden/>
          </w:rPr>
          <w:t>72</w:t>
        </w:r>
        <w:r w:rsidR="00E826A7" w:rsidRPr="00E826A7">
          <w:rPr>
            <w:noProof/>
            <w:webHidden/>
          </w:rPr>
          <w:fldChar w:fldCharType="end"/>
        </w:r>
      </w:hyperlink>
    </w:p>
    <w:p w14:paraId="2D4AE8F6"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23" w:history="1">
        <w:r w:rsidR="00E826A7" w:rsidRPr="00E826A7">
          <w:rPr>
            <w:rStyle w:val="Hyperlink"/>
            <w:noProof/>
          </w:rPr>
          <w:t>Enterprise Sideloading</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_Toc411603823 \h </w:instrText>
        </w:r>
        <w:r w:rsidR="00E826A7" w:rsidRPr="00E826A7">
          <w:rPr>
            <w:noProof/>
            <w:webHidden/>
          </w:rPr>
        </w:r>
        <w:r w:rsidR="00E826A7" w:rsidRPr="00E826A7">
          <w:rPr>
            <w:noProof/>
            <w:webHidden/>
          </w:rPr>
          <w:fldChar w:fldCharType="separate"/>
        </w:r>
        <w:r w:rsidR="000E503B">
          <w:rPr>
            <w:noProof/>
            <w:webHidden/>
          </w:rPr>
          <w:t>72</w:t>
        </w:r>
        <w:r w:rsidR="00E826A7" w:rsidRPr="00E826A7">
          <w:rPr>
            <w:noProof/>
            <w:webHidden/>
          </w:rPr>
          <w:fldChar w:fldCharType="end"/>
        </w:r>
      </w:hyperlink>
    </w:p>
    <w:p w14:paraId="2DD7EF66" w14:textId="47B11F1D" w:rsidR="00E826A7" w:rsidRPr="00E826A7" w:rsidRDefault="00B91E33">
      <w:pPr>
        <w:pStyle w:val="TOC5"/>
        <w:tabs>
          <w:tab w:val="right" w:leader="dot" w:pos="5030"/>
        </w:tabs>
        <w:rPr>
          <w:rFonts w:eastAsiaTheme="minorEastAsia"/>
          <w:noProof/>
          <w:sz w:val="22"/>
          <w:lang w:val="en-US" w:eastAsia="en-US" w:bidi="ar-SA"/>
        </w:rPr>
      </w:pPr>
      <w:hyperlink w:anchor="_Toc411603824" w:history="1">
        <w:r w:rsidR="00E826A7" w:rsidRPr="00E826A7">
          <w:rPr>
            <w:rStyle w:val="Hyperlink"/>
            <w:noProof/>
          </w:rPr>
          <w:t>Erwerbsrechte für Windows Software Assurance-</w:t>
        </w:r>
        <w:r w:rsidR="00E826A7">
          <w:rPr>
            <w:rStyle w:val="Hyperlink"/>
            <w:noProof/>
          </w:rPr>
          <w:br/>
        </w:r>
        <w:r w:rsidR="00E826A7" w:rsidRPr="00E826A7">
          <w:rPr>
            <w:rStyle w:val="Hyperlink"/>
            <w:noProof/>
          </w:rPr>
          <w:t>Add-Ons pro Nutzer</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_Toc411603824 \h </w:instrText>
        </w:r>
        <w:r w:rsidR="00E826A7" w:rsidRPr="00E826A7">
          <w:rPr>
            <w:noProof/>
            <w:webHidden/>
          </w:rPr>
        </w:r>
        <w:r w:rsidR="00E826A7" w:rsidRPr="00E826A7">
          <w:rPr>
            <w:noProof/>
            <w:webHidden/>
          </w:rPr>
          <w:fldChar w:fldCharType="separate"/>
        </w:r>
        <w:r w:rsidR="000E503B">
          <w:rPr>
            <w:noProof/>
            <w:webHidden/>
          </w:rPr>
          <w:t>72</w:t>
        </w:r>
        <w:r w:rsidR="00E826A7" w:rsidRPr="00E826A7">
          <w:rPr>
            <w:noProof/>
            <w:webHidden/>
          </w:rPr>
          <w:fldChar w:fldCharType="end"/>
        </w:r>
      </w:hyperlink>
    </w:p>
    <w:p w14:paraId="5007E136"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25" w:history="1">
        <w:r w:rsidR="00E826A7" w:rsidRPr="00E826A7">
          <w:rPr>
            <w:rStyle w:val="Hyperlink"/>
            <w:noProof/>
          </w:rPr>
          <w:t>Trainingsgutscheine</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_Toc411603825 \h </w:instrText>
        </w:r>
        <w:r w:rsidR="00E826A7" w:rsidRPr="00E826A7">
          <w:rPr>
            <w:noProof/>
            <w:webHidden/>
          </w:rPr>
        </w:r>
        <w:r w:rsidR="00E826A7" w:rsidRPr="00E826A7">
          <w:rPr>
            <w:noProof/>
            <w:webHidden/>
          </w:rPr>
          <w:fldChar w:fldCharType="separate"/>
        </w:r>
        <w:r w:rsidR="000E503B">
          <w:rPr>
            <w:noProof/>
            <w:webHidden/>
          </w:rPr>
          <w:t>72</w:t>
        </w:r>
        <w:r w:rsidR="00E826A7" w:rsidRPr="00E826A7">
          <w:rPr>
            <w:noProof/>
            <w:webHidden/>
          </w:rPr>
          <w:fldChar w:fldCharType="end"/>
        </w:r>
      </w:hyperlink>
    </w:p>
    <w:p w14:paraId="5957C78E"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26" w:history="1">
        <w:r w:rsidR="00E826A7" w:rsidRPr="00E826A7">
          <w:rPr>
            <w:rStyle w:val="Hyperlink"/>
            <w:noProof/>
          </w:rPr>
          <w:t>E-Learning</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_Toc411603826 \h </w:instrText>
        </w:r>
        <w:r w:rsidR="00E826A7" w:rsidRPr="00E826A7">
          <w:rPr>
            <w:noProof/>
            <w:webHidden/>
          </w:rPr>
        </w:r>
        <w:r w:rsidR="00E826A7" w:rsidRPr="00E826A7">
          <w:rPr>
            <w:noProof/>
            <w:webHidden/>
          </w:rPr>
          <w:fldChar w:fldCharType="separate"/>
        </w:r>
        <w:r w:rsidR="000E503B">
          <w:rPr>
            <w:noProof/>
            <w:webHidden/>
          </w:rPr>
          <w:t>74</w:t>
        </w:r>
        <w:r w:rsidR="00E826A7" w:rsidRPr="00E826A7">
          <w:rPr>
            <w:noProof/>
            <w:webHidden/>
          </w:rPr>
          <w:fldChar w:fldCharType="end"/>
        </w:r>
      </w:hyperlink>
    </w:p>
    <w:p w14:paraId="178F84DB"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27" w:history="1">
        <w:r w:rsidR="00E826A7" w:rsidRPr="00E826A7">
          <w:rPr>
            <w:rStyle w:val="Hyperlink"/>
            <w:noProof/>
          </w:rPr>
          <w:t>Home Use Program</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_Toc411603827 \h </w:instrText>
        </w:r>
        <w:r w:rsidR="00E826A7" w:rsidRPr="00E826A7">
          <w:rPr>
            <w:noProof/>
            <w:webHidden/>
          </w:rPr>
        </w:r>
        <w:r w:rsidR="00E826A7" w:rsidRPr="00E826A7">
          <w:rPr>
            <w:noProof/>
            <w:webHidden/>
          </w:rPr>
          <w:fldChar w:fldCharType="separate"/>
        </w:r>
        <w:r w:rsidR="000E503B">
          <w:rPr>
            <w:noProof/>
            <w:webHidden/>
          </w:rPr>
          <w:t>74</w:t>
        </w:r>
        <w:r w:rsidR="00E826A7" w:rsidRPr="00E826A7">
          <w:rPr>
            <w:noProof/>
            <w:webHidden/>
          </w:rPr>
          <w:fldChar w:fldCharType="end"/>
        </w:r>
      </w:hyperlink>
    </w:p>
    <w:p w14:paraId="77E8791B"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28" w:history="1">
        <w:r w:rsidR="00E826A7" w:rsidRPr="00E826A7">
          <w:rPr>
            <w:rStyle w:val="Hyperlink"/>
            <w:noProof/>
          </w:rPr>
          <w:t>Enterprise Source Licensing Program</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_Toc411603828 \h </w:instrText>
        </w:r>
        <w:r w:rsidR="00E826A7" w:rsidRPr="00E826A7">
          <w:rPr>
            <w:noProof/>
            <w:webHidden/>
          </w:rPr>
        </w:r>
        <w:r w:rsidR="00E826A7" w:rsidRPr="00E826A7">
          <w:rPr>
            <w:noProof/>
            <w:webHidden/>
          </w:rPr>
          <w:fldChar w:fldCharType="separate"/>
        </w:r>
        <w:r w:rsidR="000E503B">
          <w:rPr>
            <w:noProof/>
            <w:webHidden/>
          </w:rPr>
          <w:t>75</w:t>
        </w:r>
        <w:r w:rsidR="00E826A7" w:rsidRPr="00E826A7">
          <w:rPr>
            <w:noProof/>
            <w:webHidden/>
          </w:rPr>
          <w:fldChar w:fldCharType="end"/>
        </w:r>
      </w:hyperlink>
    </w:p>
    <w:p w14:paraId="2C7AFFD0"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29" w:history="1">
        <w:r w:rsidR="00E826A7" w:rsidRPr="00E826A7">
          <w:rPr>
            <w:rStyle w:val="Hyperlink"/>
            <w:noProof/>
          </w:rPr>
          <w:t>24x7 Problembehebungssupport</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_Toc411603829 \h </w:instrText>
        </w:r>
        <w:r w:rsidR="00E826A7" w:rsidRPr="00E826A7">
          <w:rPr>
            <w:noProof/>
            <w:webHidden/>
          </w:rPr>
        </w:r>
        <w:r w:rsidR="00E826A7" w:rsidRPr="00E826A7">
          <w:rPr>
            <w:noProof/>
            <w:webHidden/>
          </w:rPr>
          <w:fldChar w:fldCharType="separate"/>
        </w:r>
        <w:r w:rsidR="000E503B">
          <w:rPr>
            <w:noProof/>
            <w:webHidden/>
          </w:rPr>
          <w:t>75</w:t>
        </w:r>
        <w:r w:rsidR="00E826A7" w:rsidRPr="00E826A7">
          <w:rPr>
            <w:noProof/>
            <w:webHidden/>
          </w:rPr>
          <w:fldChar w:fldCharType="end"/>
        </w:r>
      </w:hyperlink>
    </w:p>
    <w:p w14:paraId="05B4A3E9"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0" w:history="1">
        <w:r w:rsidR="00E826A7" w:rsidRPr="00E826A7">
          <w:rPr>
            <w:rStyle w:val="Hyperlink"/>
            <w:noProof/>
          </w:rPr>
          <w:t>Globaler System Center-Dienstmonitor</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_Toc411603830 \h </w:instrText>
        </w:r>
        <w:r w:rsidR="00E826A7" w:rsidRPr="00E826A7">
          <w:rPr>
            <w:noProof/>
            <w:webHidden/>
          </w:rPr>
        </w:r>
        <w:r w:rsidR="00E826A7" w:rsidRPr="00E826A7">
          <w:rPr>
            <w:noProof/>
            <w:webHidden/>
          </w:rPr>
          <w:fldChar w:fldCharType="separate"/>
        </w:r>
        <w:r w:rsidR="000E503B">
          <w:rPr>
            <w:noProof/>
            <w:webHidden/>
          </w:rPr>
          <w:t>81</w:t>
        </w:r>
        <w:r w:rsidR="00E826A7" w:rsidRPr="00E826A7">
          <w:rPr>
            <w:noProof/>
            <w:webHidden/>
          </w:rPr>
          <w:fldChar w:fldCharType="end"/>
        </w:r>
      </w:hyperlink>
    </w:p>
    <w:p w14:paraId="7E00D0D9"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1" w:history="1">
        <w:r w:rsidR="00E826A7" w:rsidRPr="00E826A7">
          <w:rPr>
            <w:rStyle w:val="Hyperlink"/>
            <w:noProof/>
          </w:rPr>
          <w:t>Backup für die Wiederherstellung im Notfall</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_Toc411603831 \h </w:instrText>
        </w:r>
        <w:r w:rsidR="00E826A7" w:rsidRPr="00E826A7">
          <w:rPr>
            <w:noProof/>
            <w:webHidden/>
          </w:rPr>
        </w:r>
        <w:r w:rsidR="00E826A7" w:rsidRPr="00E826A7">
          <w:rPr>
            <w:noProof/>
            <w:webHidden/>
          </w:rPr>
          <w:fldChar w:fldCharType="separate"/>
        </w:r>
        <w:r w:rsidR="000E503B">
          <w:rPr>
            <w:noProof/>
            <w:webHidden/>
          </w:rPr>
          <w:t>81</w:t>
        </w:r>
        <w:r w:rsidR="00E826A7" w:rsidRPr="00E826A7">
          <w:rPr>
            <w:noProof/>
            <w:webHidden/>
          </w:rPr>
          <w:fldChar w:fldCharType="end"/>
        </w:r>
      </w:hyperlink>
    </w:p>
    <w:p w14:paraId="0058FF4F"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2" w:history="1">
        <w:r w:rsidR="00E826A7" w:rsidRPr="00E826A7">
          <w:rPr>
            <w:rStyle w:val="Hyperlink"/>
            <w:noProof/>
          </w:rPr>
          <w:t>TechNet SA-Abonnementservices</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_Toc411603832 \h </w:instrText>
        </w:r>
        <w:r w:rsidR="00E826A7" w:rsidRPr="00E826A7">
          <w:rPr>
            <w:noProof/>
            <w:webHidden/>
          </w:rPr>
        </w:r>
        <w:r w:rsidR="00E826A7" w:rsidRPr="00E826A7">
          <w:rPr>
            <w:noProof/>
            <w:webHidden/>
          </w:rPr>
          <w:fldChar w:fldCharType="separate"/>
        </w:r>
        <w:r w:rsidR="000E503B">
          <w:rPr>
            <w:noProof/>
            <w:webHidden/>
          </w:rPr>
          <w:t>81</w:t>
        </w:r>
        <w:r w:rsidR="00E826A7" w:rsidRPr="00E826A7">
          <w:rPr>
            <w:noProof/>
            <w:webHidden/>
          </w:rPr>
          <w:fldChar w:fldCharType="end"/>
        </w:r>
      </w:hyperlink>
    </w:p>
    <w:p w14:paraId="71473185"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3" w:history="1">
        <w:r w:rsidR="00E826A7" w:rsidRPr="00E826A7">
          <w:rPr>
            <w:rStyle w:val="Hyperlink"/>
            <w:noProof/>
          </w:rPr>
          <w:t>Windows Thin PC</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_Toc411603833 \h </w:instrText>
        </w:r>
        <w:r w:rsidR="00E826A7" w:rsidRPr="00E826A7">
          <w:rPr>
            <w:noProof/>
            <w:webHidden/>
          </w:rPr>
        </w:r>
        <w:r w:rsidR="00E826A7" w:rsidRPr="00E826A7">
          <w:rPr>
            <w:noProof/>
            <w:webHidden/>
          </w:rPr>
          <w:fldChar w:fldCharType="separate"/>
        </w:r>
        <w:r w:rsidR="000E503B">
          <w:rPr>
            <w:noProof/>
            <w:webHidden/>
          </w:rPr>
          <w:t>81</w:t>
        </w:r>
        <w:r w:rsidR="00E826A7" w:rsidRPr="00E826A7">
          <w:rPr>
            <w:noProof/>
            <w:webHidden/>
          </w:rPr>
          <w:fldChar w:fldCharType="end"/>
        </w:r>
      </w:hyperlink>
    </w:p>
    <w:p w14:paraId="5343A185"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4" w:history="1">
        <w:r w:rsidR="00E826A7" w:rsidRPr="00E826A7">
          <w:rPr>
            <w:rStyle w:val="Hyperlink"/>
            <w:noProof/>
          </w:rPr>
          <w:t>Erweiterter Hotfix-Support</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_Toc411603834 \h </w:instrText>
        </w:r>
        <w:r w:rsidR="00E826A7" w:rsidRPr="00E826A7">
          <w:rPr>
            <w:noProof/>
            <w:webHidden/>
          </w:rPr>
        </w:r>
        <w:r w:rsidR="00E826A7" w:rsidRPr="00E826A7">
          <w:rPr>
            <w:noProof/>
            <w:webHidden/>
          </w:rPr>
          <w:fldChar w:fldCharType="separate"/>
        </w:r>
        <w:r w:rsidR="000E503B">
          <w:rPr>
            <w:noProof/>
            <w:webHidden/>
          </w:rPr>
          <w:t>81</w:t>
        </w:r>
        <w:r w:rsidR="00E826A7" w:rsidRPr="00E826A7">
          <w:rPr>
            <w:noProof/>
            <w:webHidden/>
          </w:rPr>
          <w:fldChar w:fldCharType="end"/>
        </w:r>
      </w:hyperlink>
    </w:p>
    <w:p w14:paraId="64984A40"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5" w:history="1">
        <w:r w:rsidR="00E826A7" w:rsidRPr="00E826A7">
          <w:rPr>
            <w:rStyle w:val="Hyperlink"/>
            <w:noProof/>
          </w:rPr>
          <w:t>Microsoft Dynamics CustomerSource</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_Toc411603835 \h </w:instrText>
        </w:r>
        <w:r w:rsidR="00E826A7" w:rsidRPr="00E826A7">
          <w:rPr>
            <w:noProof/>
            <w:webHidden/>
          </w:rPr>
        </w:r>
        <w:r w:rsidR="00E826A7" w:rsidRPr="00E826A7">
          <w:rPr>
            <w:noProof/>
            <w:webHidden/>
          </w:rPr>
          <w:fldChar w:fldCharType="separate"/>
        </w:r>
        <w:r w:rsidR="000E503B">
          <w:rPr>
            <w:noProof/>
            <w:webHidden/>
          </w:rPr>
          <w:t>82</w:t>
        </w:r>
        <w:r w:rsidR="00E826A7" w:rsidRPr="00E826A7">
          <w:rPr>
            <w:noProof/>
            <w:webHidden/>
          </w:rPr>
          <w:fldChar w:fldCharType="end"/>
        </w:r>
      </w:hyperlink>
    </w:p>
    <w:p w14:paraId="41655869"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6" w:history="1">
        <w:r w:rsidR="00E826A7" w:rsidRPr="00E826A7">
          <w:rPr>
            <w:rStyle w:val="Hyperlink"/>
            <w:noProof/>
          </w:rPr>
          <w:t>Microsoft Desktop Optimization Pack für Software Assurance</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_Toc411603836 \h </w:instrText>
        </w:r>
        <w:r w:rsidR="00E826A7" w:rsidRPr="00E826A7">
          <w:rPr>
            <w:noProof/>
            <w:webHidden/>
          </w:rPr>
        </w:r>
        <w:r w:rsidR="00E826A7" w:rsidRPr="00E826A7">
          <w:rPr>
            <w:noProof/>
            <w:webHidden/>
          </w:rPr>
          <w:fldChar w:fldCharType="separate"/>
        </w:r>
        <w:r w:rsidR="000E503B">
          <w:rPr>
            <w:noProof/>
            <w:webHidden/>
          </w:rPr>
          <w:t>82</w:t>
        </w:r>
        <w:r w:rsidR="00E826A7" w:rsidRPr="00E826A7">
          <w:rPr>
            <w:noProof/>
            <w:webHidden/>
          </w:rPr>
          <w:fldChar w:fldCharType="end"/>
        </w:r>
      </w:hyperlink>
    </w:p>
    <w:p w14:paraId="67FD81D8"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7" w:history="1">
        <w:r w:rsidR="00E826A7" w:rsidRPr="00E826A7">
          <w:rPr>
            <w:rStyle w:val="Hyperlink"/>
            <w:noProof/>
          </w:rPr>
          <w:t>Virtualisierungsrechte für Windows- und Windows Embedded-lizenzierte Desktops</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_Toc411603837 \h </w:instrText>
        </w:r>
        <w:r w:rsidR="00E826A7" w:rsidRPr="00E826A7">
          <w:rPr>
            <w:noProof/>
            <w:webHidden/>
          </w:rPr>
        </w:r>
        <w:r w:rsidR="00E826A7" w:rsidRPr="00E826A7">
          <w:rPr>
            <w:noProof/>
            <w:webHidden/>
          </w:rPr>
          <w:fldChar w:fldCharType="separate"/>
        </w:r>
        <w:r w:rsidR="000E503B">
          <w:rPr>
            <w:noProof/>
            <w:webHidden/>
          </w:rPr>
          <w:t>82</w:t>
        </w:r>
        <w:r w:rsidR="00E826A7" w:rsidRPr="00E826A7">
          <w:rPr>
            <w:noProof/>
            <w:webHidden/>
          </w:rPr>
          <w:fldChar w:fldCharType="end"/>
        </w:r>
      </w:hyperlink>
    </w:p>
    <w:p w14:paraId="036B232C"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8" w:history="1">
        <w:r w:rsidR="00E826A7" w:rsidRPr="00E826A7">
          <w:rPr>
            <w:rStyle w:val="Hyperlink"/>
            <w:noProof/>
          </w:rPr>
          <w:t>Windows Virtual Desktop Access-Rechte</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_Toc411603838 \h </w:instrText>
        </w:r>
        <w:r w:rsidR="00E826A7" w:rsidRPr="00E826A7">
          <w:rPr>
            <w:noProof/>
            <w:webHidden/>
          </w:rPr>
        </w:r>
        <w:r w:rsidR="00E826A7" w:rsidRPr="00E826A7">
          <w:rPr>
            <w:noProof/>
            <w:webHidden/>
          </w:rPr>
          <w:fldChar w:fldCharType="separate"/>
        </w:r>
        <w:r w:rsidR="000E503B">
          <w:rPr>
            <w:noProof/>
            <w:webHidden/>
          </w:rPr>
          <w:t>82</w:t>
        </w:r>
        <w:r w:rsidR="00E826A7" w:rsidRPr="00E826A7">
          <w:rPr>
            <w:noProof/>
            <w:webHidden/>
          </w:rPr>
          <w:fldChar w:fldCharType="end"/>
        </w:r>
      </w:hyperlink>
    </w:p>
    <w:p w14:paraId="40311172" w14:textId="77777777" w:rsidR="00E826A7" w:rsidRPr="00E826A7" w:rsidRDefault="00B91E33">
      <w:pPr>
        <w:pStyle w:val="TOC5"/>
        <w:tabs>
          <w:tab w:val="right" w:leader="dot" w:pos="5030"/>
        </w:tabs>
        <w:rPr>
          <w:rFonts w:eastAsiaTheme="minorEastAsia"/>
          <w:noProof/>
          <w:sz w:val="22"/>
          <w:lang w:val="en-US" w:eastAsia="en-US" w:bidi="ar-SA"/>
        </w:rPr>
      </w:pPr>
      <w:hyperlink w:anchor="_Toc411603839" w:history="1">
        <w:r w:rsidR="00E826A7" w:rsidRPr="00E826A7">
          <w:rPr>
            <w:rStyle w:val="Hyperlink"/>
            <w:noProof/>
          </w:rPr>
          <w:t>Step-up-Lizenzverfügbarkeit*</w:t>
        </w:r>
        <w:r w:rsidR="00E826A7" w:rsidRPr="00E826A7">
          <w:rPr>
            <w:noProof/>
            <w:webHidden/>
          </w:rPr>
          <w:tab/>
        </w:r>
        <w:r w:rsidR="00E826A7" w:rsidRPr="00E826A7">
          <w:rPr>
            <w:noProof/>
            <w:webHidden/>
          </w:rPr>
          <w:fldChar w:fldCharType="begin"/>
        </w:r>
        <w:r w:rsidR="00E826A7" w:rsidRPr="00E826A7">
          <w:rPr>
            <w:noProof/>
            <w:webHidden/>
          </w:rPr>
          <w:instrText xml:space="preserve"> PAGEREF _Toc411603839 \h </w:instrText>
        </w:r>
        <w:r w:rsidR="00E826A7" w:rsidRPr="00E826A7">
          <w:rPr>
            <w:noProof/>
            <w:webHidden/>
          </w:rPr>
        </w:r>
        <w:r w:rsidR="00E826A7" w:rsidRPr="00E826A7">
          <w:rPr>
            <w:noProof/>
            <w:webHidden/>
          </w:rPr>
          <w:fldChar w:fldCharType="separate"/>
        </w:r>
        <w:r w:rsidR="000E503B">
          <w:rPr>
            <w:noProof/>
            <w:webHidden/>
          </w:rPr>
          <w:t>82</w:t>
        </w:r>
        <w:r w:rsidR="00E826A7" w:rsidRPr="00E826A7">
          <w:rPr>
            <w:noProof/>
            <w:webHidden/>
          </w:rPr>
          <w:fldChar w:fldCharType="end"/>
        </w:r>
      </w:hyperlink>
    </w:p>
    <w:p w14:paraId="357720AD" w14:textId="77777777" w:rsidR="00E826A7" w:rsidRDefault="00B91E33">
      <w:pPr>
        <w:pStyle w:val="TOC1"/>
        <w:tabs>
          <w:tab w:val="right" w:leader="dot" w:pos="5030"/>
        </w:tabs>
        <w:rPr>
          <w:rFonts w:eastAsiaTheme="minorEastAsia"/>
          <w:b w:val="0"/>
          <w:caps w:val="0"/>
          <w:noProof/>
          <w:sz w:val="22"/>
          <w:lang w:val="en-US" w:eastAsia="en-US" w:bidi="ar-SA"/>
        </w:rPr>
      </w:pPr>
      <w:hyperlink w:anchor="_Toc411603840" w:history="1">
        <w:r w:rsidR="00E826A7" w:rsidRPr="00FA2E65">
          <w:rPr>
            <w:rStyle w:val="Hyperlink"/>
            <w:noProof/>
          </w:rPr>
          <w:t>Services</w:t>
        </w:r>
        <w:r w:rsidR="00E826A7">
          <w:rPr>
            <w:noProof/>
            <w:webHidden/>
          </w:rPr>
          <w:tab/>
        </w:r>
        <w:r w:rsidR="00E826A7">
          <w:rPr>
            <w:noProof/>
            <w:webHidden/>
          </w:rPr>
          <w:fldChar w:fldCharType="begin"/>
        </w:r>
        <w:r w:rsidR="00E826A7">
          <w:rPr>
            <w:noProof/>
            <w:webHidden/>
          </w:rPr>
          <w:instrText xml:space="preserve"> PAGEREF _Toc411603840 \h </w:instrText>
        </w:r>
        <w:r w:rsidR="00E826A7">
          <w:rPr>
            <w:noProof/>
            <w:webHidden/>
          </w:rPr>
        </w:r>
        <w:r w:rsidR="00E826A7">
          <w:rPr>
            <w:noProof/>
            <w:webHidden/>
          </w:rPr>
          <w:fldChar w:fldCharType="separate"/>
        </w:r>
        <w:r w:rsidR="000E503B">
          <w:rPr>
            <w:noProof/>
            <w:webHidden/>
          </w:rPr>
          <w:t>84</w:t>
        </w:r>
        <w:r w:rsidR="00E826A7">
          <w:rPr>
            <w:noProof/>
            <w:webHidden/>
          </w:rPr>
          <w:fldChar w:fldCharType="end"/>
        </w:r>
      </w:hyperlink>
    </w:p>
    <w:p w14:paraId="362D53A8"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41" w:history="1">
        <w:r w:rsidR="00E826A7" w:rsidRPr="00FA2E65">
          <w:rPr>
            <w:rStyle w:val="Hyperlink"/>
            <w:noProof/>
          </w:rPr>
          <w:t>Microsoft Premier Support-Angebote</w:t>
        </w:r>
        <w:r w:rsidR="00E826A7">
          <w:rPr>
            <w:noProof/>
            <w:webHidden/>
          </w:rPr>
          <w:tab/>
        </w:r>
        <w:r w:rsidR="00E826A7">
          <w:rPr>
            <w:noProof/>
            <w:webHidden/>
          </w:rPr>
          <w:fldChar w:fldCharType="begin"/>
        </w:r>
        <w:r w:rsidR="00E826A7">
          <w:rPr>
            <w:noProof/>
            <w:webHidden/>
          </w:rPr>
          <w:instrText xml:space="preserve"> PAGEREF _Toc411603841 \h </w:instrText>
        </w:r>
        <w:r w:rsidR="00E826A7">
          <w:rPr>
            <w:noProof/>
            <w:webHidden/>
          </w:rPr>
        </w:r>
        <w:r w:rsidR="00E826A7">
          <w:rPr>
            <w:noProof/>
            <w:webHidden/>
          </w:rPr>
          <w:fldChar w:fldCharType="separate"/>
        </w:r>
        <w:r w:rsidR="000E503B">
          <w:rPr>
            <w:noProof/>
            <w:webHidden/>
          </w:rPr>
          <w:t>84</w:t>
        </w:r>
        <w:r w:rsidR="00E826A7">
          <w:rPr>
            <w:noProof/>
            <w:webHidden/>
          </w:rPr>
          <w:fldChar w:fldCharType="end"/>
        </w:r>
      </w:hyperlink>
    </w:p>
    <w:p w14:paraId="03EF2076"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42" w:history="1">
        <w:r w:rsidR="00E826A7" w:rsidRPr="00FA2E65">
          <w:rPr>
            <w:rStyle w:val="Hyperlink"/>
            <w:noProof/>
          </w:rPr>
          <w:t>Microsoft Enterprise Strategy-Programmangebote</w:t>
        </w:r>
        <w:r w:rsidR="00E826A7">
          <w:rPr>
            <w:noProof/>
            <w:webHidden/>
          </w:rPr>
          <w:tab/>
        </w:r>
        <w:r w:rsidR="00E826A7">
          <w:rPr>
            <w:noProof/>
            <w:webHidden/>
          </w:rPr>
          <w:fldChar w:fldCharType="begin"/>
        </w:r>
        <w:r w:rsidR="00E826A7">
          <w:rPr>
            <w:noProof/>
            <w:webHidden/>
          </w:rPr>
          <w:instrText xml:space="preserve"> PAGEREF _Toc411603842 \h </w:instrText>
        </w:r>
        <w:r w:rsidR="00E826A7">
          <w:rPr>
            <w:noProof/>
            <w:webHidden/>
          </w:rPr>
        </w:r>
        <w:r w:rsidR="00E826A7">
          <w:rPr>
            <w:noProof/>
            <w:webHidden/>
          </w:rPr>
          <w:fldChar w:fldCharType="separate"/>
        </w:r>
        <w:r w:rsidR="000E503B">
          <w:rPr>
            <w:noProof/>
            <w:webHidden/>
          </w:rPr>
          <w:t>85</w:t>
        </w:r>
        <w:r w:rsidR="00E826A7">
          <w:rPr>
            <w:noProof/>
            <w:webHidden/>
          </w:rPr>
          <w:fldChar w:fldCharType="end"/>
        </w:r>
      </w:hyperlink>
    </w:p>
    <w:p w14:paraId="07BD0CD6"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43" w:history="1">
        <w:r w:rsidR="00E826A7" w:rsidRPr="00FA2E65">
          <w:rPr>
            <w:rStyle w:val="Hyperlink"/>
            <w:noProof/>
          </w:rPr>
          <w:t>Sales Productivity Accelerator-Angebote</w:t>
        </w:r>
        <w:r w:rsidR="00E826A7">
          <w:rPr>
            <w:noProof/>
            <w:webHidden/>
          </w:rPr>
          <w:tab/>
        </w:r>
        <w:r w:rsidR="00E826A7">
          <w:rPr>
            <w:noProof/>
            <w:webHidden/>
          </w:rPr>
          <w:fldChar w:fldCharType="begin"/>
        </w:r>
        <w:r w:rsidR="00E826A7">
          <w:rPr>
            <w:noProof/>
            <w:webHidden/>
          </w:rPr>
          <w:instrText xml:space="preserve"> PAGEREF _Toc411603843 \h </w:instrText>
        </w:r>
        <w:r w:rsidR="00E826A7">
          <w:rPr>
            <w:noProof/>
            <w:webHidden/>
          </w:rPr>
        </w:r>
        <w:r w:rsidR="00E826A7">
          <w:rPr>
            <w:noProof/>
            <w:webHidden/>
          </w:rPr>
          <w:fldChar w:fldCharType="separate"/>
        </w:r>
        <w:r w:rsidR="000E503B">
          <w:rPr>
            <w:noProof/>
            <w:webHidden/>
          </w:rPr>
          <w:t>87</w:t>
        </w:r>
        <w:r w:rsidR="00E826A7">
          <w:rPr>
            <w:noProof/>
            <w:webHidden/>
          </w:rPr>
          <w:fldChar w:fldCharType="end"/>
        </w:r>
      </w:hyperlink>
    </w:p>
    <w:p w14:paraId="7AA22988" w14:textId="77777777" w:rsidR="00E826A7" w:rsidRDefault="00B91E33">
      <w:pPr>
        <w:pStyle w:val="TOC1"/>
        <w:tabs>
          <w:tab w:val="right" w:leader="dot" w:pos="5030"/>
        </w:tabs>
        <w:rPr>
          <w:rFonts w:eastAsiaTheme="minorEastAsia"/>
          <w:b w:val="0"/>
          <w:caps w:val="0"/>
          <w:noProof/>
          <w:sz w:val="22"/>
          <w:lang w:val="en-US" w:eastAsia="en-US" w:bidi="ar-SA"/>
        </w:rPr>
      </w:pPr>
      <w:hyperlink w:anchor="_Toc411603844" w:history="1">
        <w:r w:rsidR="00E826A7" w:rsidRPr="00FA2E65">
          <w:rPr>
            <w:rStyle w:val="Hyperlink"/>
            <w:noProof/>
          </w:rPr>
          <w:t>Anhang A – Ergänzende Bestimmungen zum Programmvertrag</w:t>
        </w:r>
        <w:r w:rsidR="00E826A7">
          <w:rPr>
            <w:noProof/>
            <w:webHidden/>
          </w:rPr>
          <w:tab/>
        </w:r>
        <w:r w:rsidR="00E826A7">
          <w:rPr>
            <w:noProof/>
            <w:webHidden/>
          </w:rPr>
          <w:fldChar w:fldCharType="begin"/>
        </w:r>
        <w:r w:rsidR="00E826A7">
          <w:rPr>
            <w:noProof/>
            <w:webHidden/>
          </w:rPr>
          <w:instrText xml:space="preserve"> PAGEREF _Toc411603844 \h </w:instrText>
        </w:r>
        <w:r w:rsidR="00E826A7">
          <w:rPr>
            <w:noProof/>
            <w:webHidden/>
          </w:rPr>
        </w:r>
        <w:r w:rsidR="00E826A7">
          <w:rPr>
            <w:noProof/>
            <w:webHidden/>
          </w:rPr>
          <w:fldChar w:fldCharType="separate"/>
        </w:r>
        <w:r w:rsidR="000E503B">
          <w:rPr>
            <w:noProof/>
            <w:webHidden/>
          </w:rPr>
          <w:t>89</w:t>
        </w:r>
        <w:r w:rsidR="00E826A7">
          <w:rPr>
            <w:noProof/>
            <w:webHidden/>
          </w:rPr>
          <w:fldChar w:fldCharType="end"/>
        </w:r>
      </w:hyperlink>
    </w:p>
    <w:p w14:paraId="3A2044A9"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45" w:history="1">
        <w:r w:rsidR="00E826A7" w:rsidRPr="00FA2E65">
          <w:rPr>
            <w:rStyle w:val="Hyperlink"/>
            <w:noProof/>
          </w:rPr>
          <w:t>Ergänzende Bestimmungen zum Select Plus-Programm</w:t>
        </w:r>
        <w:r w:rsidR="00E826A7">
          <w:rPr>
            <w:noProof/>
            <w:webHidden/>
          </w:rPr>
          <w:tab/>
        </w:r>
        <w:r w:rsidR="00E826A7">
          <w:rPr>
            <w:noProof/>
            <w:webHidden/>
          </w:rPr>
          <w:fldChar w:fldCharType="begin"/>
        </w:r>
        <w:r w:rsidR="00E826A7">
          <w:rPr>
            <w:noProof/>
            <w:webHidden/>
          </w:rPr>
          <w:instrText xml:space="preserve"> PAGEREF _Toc411603845 \h </w:instrText>
        </w:r>
        <w:r w:rsidR="00E826A7">
          <w:rPr>
            <w:noProof/>
            <w:webHidden/>
          </w:rPr>
        </w:r>
        <w:r w:rsidR="00E826A7">
          <w:rPr>
            <w:noProof/>
            <w:webHidden/>
          </w:rPr>
          <w:fldChar w:fldCharType="separate"/>
        </w:r>
        <w:r w:rsidR="000E503B">
          <w:rPr>
            <w:noProof/>
            <w:webHidden/>
          </w:rPr>
          <w:t>89</w:t>
        </w:r>
        <w:r w:rsidR="00E826A7">
          <w:rPr>
            <w:noProof/>
            <w:webHidden/>
          </w:rPr>
          <w:fldChar w:fldCharType="end"/>
        </w:r>
      </w:hyperlink>
    </w:p>
    <w:p w14:paraId="02F6E3C9"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46" w:history="1">
        <w:r w:rsidR="00E826A7" w:rsidRPr="00FA2E65">
          <w:rPr>
            <w:rStyle w:val="Hyperlink"/>
            <w:noProof/>
          </w:rPr>
          <w:t>Definition von Verwaltung für Qualifizierte Geräte</w:t>
        </w:r>
        <w:r w:rsidR="00E826A7">
          <w:rPr>
            <w:noProof/>
            <w:webHidden/>
          </w:rPr>
          <w:tab/>
        </w:r>
        <w:r w:rsidR="00E826A7">
          <w:rPr>
            <w:noProof/>
            <w:webHidden/>
          </w:rPr>
          <w:fldChar w:fldCharType="begin"/>
        </w:r>
        <w:r w:rsidR="00E826A7">
          <w:rPr>
            <w:noProof/>
            <w:webHidden/>
          </w:rPr>
          <w:instrText xml:space="preserve"> PAGEREF _Toc411603846 \h </w:instrText>
        </w:r>
        <w:r w:rsidR="00E826A7">
          <w:rPr>
            <w:noProof/>
            <w:webHidden/>
          </w:rPr>
        </w:r>
        <w:r w:rsidR="00E826A7">
          <w:rPr>
            <w:noProof/>
            <w:webHidden/>
          </w:rPr>
          <w:fldChar w:fldCharType="separate"/>
        </w:r>
        <w:r w:rsidR="000E503B">
          <w:rPr>
            <w:noProof/>
            <w:webHidden/>
          </w:rPr>
          <w:t>89</w:t>
        </w:r>
        <w:r w:rsidR="00E826A7">
          <w:rPr>
            <w:noProof/>
            <w:webHidden/>
          </w:rPr>
          <w:fldChar w:fldCharType="end"/>
        </w:r>
      </w:hyperlink>
    </w:p>
    <w:p w14:paraId="548D4812" w14:textId="71037705" w:rsidR="00E826A7" w:rsidRDefault="00B91E33">
      <w:pPr>
        <w:pStyle w:val="TOC3"/>
        <w:tabs>
          <w:tab w:val="right" w:leader="dot" w:pos="5030"/>
        </w:tabs>
        <w:rPr>
          <w:rFonts w:eastAsiaTheme="minorEastAsia"/>
          <w:smallCaps w:val="0"/>
          <w:noProof/>
          <w:sz w:val="22"/>
          <w:lang w:val="en-US" w:eastAsia="en-US" w:bidi="ar-SA"/>
        </w:rPr>
      </w:pPr>
      <w:hyperlink w:anchor="_Toc411603847" w:history="1">
        <w:r w:rsidR="00E826A7" w:rsidRPr="00FA2E65">
          <w:rPr>
            <w:rStyle w:val="Hyperlink"/>
            <w:noProof/>
          </w:rPr>
          <w:t xml:space="preserve">Ergänzende Bestimmungen für Professional Services – </w:t>
        </w:r>
        <w:r w:rsidR="00E826A7">
          <w:rPr>
            <w:rStyle w:val="Hyperlink"/>
            <w:noProof/>
          </w:rPr>
          <w:br/>
        </w:r>
        <w:r w:rsidR="00E826A7" w:rsidRPr="00FA2E65">
          <w:rPr>
            <w:rStyle w:val="Hyperlink"/>
            <w:noProof/>
          </w:rPr>
          <w:t>Vorgänger verträge</w:t>
        </w:r>
        <w:r w:rsidR="00E826A7">
          <w:rPr>
            <w:noProof/>
            <w:webHidden/>
          </w:rPr>
          <w:tab/>
        </w:r>
        <w:r w:rsidR="00E826A7">
          <w:rPr>
            <w:noProof/>
            <w:webHidden/>
          </w:rPr>
          <w:fldChar w:fldCharType="begin"/>
        </w:r>
        <w:r w:rsidR="00E826A7">
          <w:rPr>
            <w:noProof/>
            <w:webHidden/>
          </w:rPr>
          <w:instrText xml:space="preserve"> PAGEREF _Toc411603847 \h </w:instrText>
        </w:r>
        <w:r w:rsidR="00E826A7">
          <w:rPr>
            <w:noProof/>
            <w:webHidden/>
          </w:rPr>
        </w:r>
        <w:r w:rsidR="00E826A7">
          <w:rPr>
            <w:noProof/>
            <w:webHidden/>
          </w:rPr>
          <w:fldChar w:fldCharType="separate"/>
        </w:r>
        <w:r w:rsidR="000E503B">
          <w:rPr>
            <w:noProof/>
            <w:webHidden/>
          </w:rPr>
          <w:t>89</w:t>
        </w:r>
        <w:r w:rsidR="00E826A7">
          <w:rPr>
            <w:noProof/>
            <w:webHidden/>
          </w:rPr>
          <w:fldChar w:fldCharType="end"/>
        </w:r>
      </w:hyperlink>
    </w:p>
    <w:p w14:paraId="4B12C145"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48" w:history="1">
        <w:r w:rsidR="00E826A7" w:rsidRPr="00FA2E65">
          <w:rPr>
            <w:rStyle w:val="Hyperlink"/>
            <w:noProof/>
          </w:rPr>
          <w:t>Ergänzende Bestimmungen für Onlinedienste, die mit Software verwendet werden – Vorgängerverträge</w:t>
        </w:r>
        <w:r w:rsidR="00E826A7">
          <w:rPr>
            <w:noProof/>
            <w:webHidden/>
          </w:rPr>
          <w:tab/>
        </w:r>
        <w:r w:rsidR="00E826A7">
          <w:rPr>
            <w:noProof/>
            <w:webHidden/>
          </w:rPr>
          <w:fldChar w:fldCharType="begin"/>
        </w:r>
        <w:r w:rsidR="00E826A7">
          <w:rPr>
            <w:noProof/>
            <w:webHidden/>
          </w:rPr>
          <w:instrText xml:space="preserve"> PAGEREF _Toc411603848 \h </w:instrText>
        </w:r>
        <w:r w:rsidR="00E826A7">
          <w:rPr>
            <w:noProof/>
            <w:webHidden/>
          </w:rPr>
        </w:r>
        <w:r w:rsidR="00E826A7">
          <w:rPr>
            <w:noProof/>
            <w:webHidden/>
          </w:rPr>
          <w:fldChar w:fldCharType="separate"/>
        </w:r>
        <w:r w:rsidR="000E503B">
          <w:rPr>
            <w:noProof/>
            <w:webHidden/>
          </w:rPr>
          <w:t>90</w:t>
        </w:r>
        <w:r w:rsidR="00E826A7">
          <w:rPr>
            <w:noProof/>
            <w:webHidden/>
          </w:rPr>
          <w:fldChar w:fldCharType="end"/>
        </w:r>
      </w:hyperlink>
    </w:p>
    <w:p w14:paraId="298D3FAC" w14:textId="77777777" w:rsidR="00E826A7" w:rsidRDefault="00B91E33">
      <w:pPr>
        <w:pStyle w:val="TOC1"/>
        <w:tabs>
          <w:tab w:val="right" w:leader="dot" w:pos="5030"/>
        </w:tabs>
        <w:rPr>
          <w:rFonts w:eastAsiaTheme="minorEastAsia"/>
          <w:b w:val="0"/>
          <w:caps w:val="0"/>
          <w:noProof/>
          <w:sz w:val="22"/>
          <w:lang w:val="en-US" w:eastAsia="en-US" w:bidi="ar-SA"/>
        </w:rPr>
      </w:pPr>
      <w:hyperlink w:anchor="_Toc411603849" w:history="1">
        <w:r w:rsidR="00E826A7" w:rsidRPr="00FA2E65">
          <w:rPr>
            <w:rStyle w:val="Hyperlink"/>
            <w:noProof/>
          </w:rPr>
          <w:t>Anhang B – Product Promotions</w:t>
        </w:r>
        <w:r w:rsidR="00E826A7">
          <w:rPr>
            <w:noProof/>
            <w:webHidden/>
          </w:rPr>
          <w:tab/>
        </w:r>
        <w:r w:rsidR="00E826A7">
          <w:rPr>
            <w:noProof/>
            <w:webHidden/>
          </w:rPr>
          <w:fldChar w:fldCharType="begin"/>
        </w:r>
        <w:r w:rsidR="00E826A7">
          <w:rPr>
            <w:noProof/>
            <w:webHidden/>
          </w:rPr>
          <w:instrText xml:space="preserve"> PAGEREF _Toc411603849 \h </w:instrText>
        </w:r>
        <w:r w:rsidR="00E826A7">
          <w:rPr>
            <w:noProof/>
            <w:webHidden/>
          </w:rPr>
        </w:r>
        <w:r w:rsidR="00E826A7">
          <w:rPr>
            <w:noProof/>
            <w:webHidden/>
          </w:rPr>
          <w:fldChar w:fldCharType="separate"/>
        </w:r>
        <w:r w:rsidR="000E503B">
          <w:rPr>
            <w:noProof/>
            <w:webHidden/>
          </w:rPr>
          <w:t>93</w:t>
        </w:r>
        <w:r w:rsidR="00E826A7">
          <w:rPr>
            <w:noProof/>
            <w:webHidden/>
          </w:rPr>
          <w:fldChar w:fldCharType="end"/>
        </w:r>
      </w:hyperlink>
    </w:p>
    <w:p w14:paraId="2AD06787"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50" w:history="1">
        <w:r w:rsidR="00E826A7" w:rsidRPr="00FA2E65">
          <w:rPr>
            <w:rStyle w:val="Hyperlink"/>
            <w:noProof/>
          </w:rPr>
          <w:t>Azure Consumption Incentive Promotion</w:t>
        </w:r>
        <w:r w:rsidR="00E826A7">
          <w:rPr>
            <w:noProof/>
            <w:webHidden/>
          </w:rPr>
          <w:tab/>
        </w:r>
        <w:r w:rsidR="00E826A7">
          <w:rPr>
            <w:noProof/>
            <w:webHidden/>
          </w:rPr>
          <w:fldChar w:fldCharType="begin"/>
        </w:r>
        <w:r w:rsidR="00E826A7">
          <w:rPr>
            <w:noProof/>
            <w:webHidden/>
          </w:rPr>
          <w:instrText xml:space="preserve"> PAGEREF _Toc411603850 \h </w:instrText>
        </w:r>
        <w:r w:rsidR="00E826A7">
          <w:rPr>
            <w:noProof/>
            <w:webHidden/>
          </w:rPr>
        </w:r>
        <w:r w:rsidR="00E826A7">
          <w:rPr>
            <w:noProof/>
            <w:webHidden/>
          </w:rPr>
          <w:fldChar w:fldCharType="separate"/>
        </w:r>
        <w:r w:rsidR="000E503B">
          <w:rPr>
            <w:noProof/>
            <w:webHidden/>
          </w:rPr>
          <w:t>93</w:t>
        </w:r>
        <w:r w:rsidR="00E826A7">
          <w:rPr>
            <w:noProof/>
            <w:webHidden/>
          </w:rPr>
          <w:fldChar w:fldCharType="end"/>
        </w:r>
      </w:hyperlink>
    </w:p>
    <w:p w14:paraId="182068CF" w14:textId="77777777" w:rsidR="00E826A7" w:rsidRDefault="00B91E33">
      <w:pPr>
        <w:pStyle w:val="TOC3"/>
        <w:tabs>
          <w:tab w:val="right" w:leader="dot" w:pos="5030"/>
        </w:tabs>
        <w:rPr>
          <w:rFonts w:eastAsiaTheme="minorEastAsia"/>
          <w:smallCaps w:val="0"/>
          <w:noProof/>
          <w:sz w:val="22"/>
          <w:lang w:val="en-US" w:eastAsia="en-US" w:bidi="ar-SA"/>
        </w:rPr>
      </w:pPr>
      <w:hyperlink w:anchor="_Toc411603851" w:history="1">
        <w:r w:rsidR="00E826A7" w:rsidRPr="00FA2E65">
          <w:rPr>
            <w:rStyle w:val="Hyperlink"/>
            <w:noProof/>
          </w:rPr>
          <w:t>Azure ExpressRoute NSP 10 Mbps Promotion</w:t>
        </w:r>
        <w:r w:rsidR="00E826A7">
          <w:rPr>
            <w:noProof/>
            <w:webHidden/>
          </w:rPr>
          <w:tab/>
        </w:r>
        <w:r w:rsidR="00E826A7">
          <w:rPr>
            <w:noProof/>
            <w:webHidden/>
          </w:rPr>
          <w:fldChar w:fldCharType="begin"/>
        </w:r>
        <w:r w:rsidR="00E826A7">
          <w:rPr>
            <w:noProof/>
            <w:webHidden/>
          </w:rPr>
          <w:instrText xml:space="preserve"> PAGEREF _Toc411603851 \h </w:instrText>
        </w:r>
        <w:r w:rsidR="00E826A7">
          <w:rPr>
            <w:noProof/>
            <w:webHidden/>
          </w:rPr>
        </w:r>
        <w:r w:rsidR="00E826A7">
          <w:rPr>
            <w:noProof/>
            <w:webHidden/>
          </w:rPr>
          <w:fldChar w:fldCharType="separate"/>
        </w:r>
        <w:r w:rsidR="000E503B">
          <w:rPr>
            <w:noProof/>
            <w:webHidden/>
          </w:rPr>
          <w:t>93</w:t>
        </w:r>
        <w:r w:rsidR="00E826A7">
          <w:rPr>
            <w:noProof/>
            <w:webHidden/>
          </w:rPr>
          <w:fldChar w:fldCharType="end"/>
        </w:r>
      </w:hyperlink>
    </w:p>
    <w:p w14:paraId="2E617A9B" w14:textId="77777777" w:rsidR="00E826A7" w:rsidRDefault="00B91E33">
      <w:pPr>
        <w:pStyle w:val="TOC1"/>
        <w:tabs>
          <w:tab w:val="right" w:leader="dot" w:pos="5030"/>
        </w:tabs>
        <w:rPr>
          <w:rFonts w:eastAsiaTheme="minorEastAsia"/>
          <w:b w:val="0"/>
          <w:caps w:val="0"/>
          <w:noProof/>
          <w:sz w:val="22"/>
          <w:lang w:val="en-US" w:eastAsia="en-US" w:bidi="ar-SA"/>
        </w:rPr>
      </w:pPr>
      <w:hyperlink w:anchor="_Toc411603852" w:history="1">
        <w:r w:rsidR="00E826A7" w:rsidRPr="00FA2E65">
          <w:rPr>
            <w:rStyle w:val="Hyperlink"/>
            <w:noProof/>
          </w:rPr>
          <w:t>Produktindex</w:t>
        </w:r>
        <w:r w:rsidR="00E826A7">
          <w:rPr>
            <w:noProof/>
            <w:webHidden/>
          </w:rPr>
          <w:tab/>
        </w:r>
        <w:r w:rsidR="00E826A7">
          <w:rPr>
            <w:noProof/>
            <w:webHidden/>
          </w:rPr>
          <w:fldChar w:fldCharType="begin"/>
        </w:r>
        <w:r w:rsidR="00E826A7">
          <w:rPr>
            <w:noProof/>
            <w:webHidden/>
          </w:rPr>
          <w:instrText xml:space="preserve"> PAGEREF _Toc411603852 \h </w:instrText>
        </w:r>
        <w:r w:rsidR="00E826A7">
          <w:rPr>
            <w:noProof/>
            <w:webHidden/>
          </w:rPr>
        </w:r>
        <w:r w:rsidR="00E826A7">
          <w:rPr>
            <w:noProof/>
            <w:webHidden/>
          </w:rPr>
          <w:fldChar w:fldCharType="separate"/>
        </w:r>
        <w:r w:rsidR="000E503B">
          <w:rPr>
            <w:noProof/>
            <w:webHidden/>
          </w:rPr>
          <w:t>94</w:t>
        </w:r>
        <w:r w:rsidR="00E826A7">
          <w:rPr>
            <w:noProof/>
            <w:webHidden/>
          </w:rPr>
          <w:fldChar w:fldCharType="end"/>
        </w:r>
      </w:hyperlink>
    </w:p>
    <w:p w14:paraId="4FDCA90A" w14:textId="77777777" w:rsidR="009A0C93"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411603392"/>
      <w:r>
        <w:t>Einleitung</w:t>
      </w:r>
      <w:bookmarkEnd w:id="2"/>
      <w:bookmarkEnd w:id="3"/>
      <w:bookmarkEnd w:id="4"/>
      <w:bookmarkEnd w:id="5"/>
      <w:bookmarkEnd w:id="6"/>
      <w:bookmarkEnd w:id="7"/>
      <w:bookmarkEnd w:id="8"/>
    </w:p>
    <w:p w14:paraId="4FDCA90D" w14:textId="77777777" w:rsidR="009A0C93"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411603393"/>
      <w:r>
        <w:t>Über dieses Dokument</w:t>
      </w:r>
      <w:bookmarkEnd w:id="9"/>
      <w:bookmarkEnd w:id="10"/>
      <w:bookmarkEnd w:id="11"/>
      <w:bookmarkEnd w:id="12"/>
      <w:bookmarkEnd w:id="13"/>
      <w:bookmarkEnd w:id="14"/>
    </w:p>
    <w:p w14:paraId="4FDCA90E" w14:textId="65E3EA38" w:rsidR="00ED3A2C" w:rsidRDefault="00ED3A2C" w:rsidP="00ED3A2C">
      <w:pPr>
        <w:pStyle w:val="ProductList-Body"/>
      </w:pPr>
      <w:r>
        <w:t>Die Produktliste für Microsoft-Volumenlizenzierung (Produktliste) informiert Sie über die Microsoft-Produkte, die im Rahmen der Microsoft-Volumenlizenzprogramme erhältlich sind, und enthält Spezifikationsinformationen zu den einzelnen Produkten.</w:t>
      </w:r>
      <w:r w:rsidR="00D75D96">
        <w:t xml:space="preserve"> </w:t>
      </w:r>
      <w:r>
        <w:t>In der Produktliste wird unter anderem Folgendes beschrieben:</w:t>
      </w:r>
    </w:p>
    <w:p w14:paraId="4FDCA910" w14:textId="3638D19C" w:rsidR="00ED3A2C" w:rsidRDefault="00ED3A2C" w:rsidP="002B207D">
      <w:pPr>
        <w:pStyle w:val="ProductList-Body"/>
        <w:numPr>
          <w:ilvl w:val="0"/>
          <w:numId w:val="43"/>
        </w:numPr>
        <w:ind w:left="450" w:hanging="270"/>
      </w:pPr>
      <w:r>
        <w:t>Verfügbarkeit neuer Produkte, die im Rahmen von Microsoft-Volumenlizenzprogrammen angeboten werden</w:t>
      </w:r>
    </w:p>
    <w:p w14:paraId="4FDCA911" w14:textId="4CEE1154" w:rsidR="00ED3A2C" w:rsidRDefault="00ED3A2C" w:rsidP="002B207D">
      <w:pPr>
        <w:pStyle w:val="ProductList-Body"/>
        <w:numPr>
          <w:ilvl w:val="0"/>
          <w:numId w:val="43"/>
        </w:numPr>
        <w:ind w:left="450" w:hanging="270"/>
      </w:pPr>
      <w:r>
        <w:t>Wegfall von Produkten, die im Rahmen von Microsoft-Volumenlizenzprogrammen angeboten wurden</w:t>
      </w:r>
    </w:p>
    <w:p w14:paraId="4FDCA912" w14:textId="13DAAD70" w:rsidR="00ED3A2C" w:rsidRDefault="00056522" w:rsidP="002B207D">
      <w:pPr>
        <w:pStyle w:val="ProductList-Body"/>
        <w:numPr>
          <w:ilvl w:val="0"/>
          <w:numId w:val="43"/>
        </w:numPr>
        <w:ind w:left="450" w:hanging="270"/>
      </w:pPr>
      <w:r>
        <w:t xml:space="preserve">Produktzuordnungen in Bezug auf den Microsoft-Volumenlizenz-Produkt-Pool </w:t>
      </w:r>
    </w:p>
    <w:p w14:paraId="4FDCA913" w14:textId="473C668C" w:rsidR="00ED3A2C" w:rsidRDefault="00ED3A2C" w:rsidP="002B207D">
      <w:pPr>
        <w:pStyle w:val="ProductList-Body"/>
        <w:numPr>
          <w:ilvl w:val="0"/>
          <w:numId w:val="43"/>
        </w:numPr>
        <w:ind w:left="450" w:hanging="270"/>
      </w:pPr>
      <w:r>
        <w:t>Die Punktwerte für die einzelnen Produkte</w:t>
      </w:r>
    </w:p>
    <w:p w14:paraId="4FDCA914" w14:textId="77777777" w:rsidR="00ED3A2C" w:rsidRDefault="00ED3A2C" w:rsidP="002B207D">
      <w:pPr>
        <w:pStyle w:val="ProductList-Body"/>
        <w:numPr>
          <w:ilvl w:val="0"/>
          <w:numId w:val="43"/>
        </w:numPr>
        <w:ind w:left="450" w:hanging="270"/>
      </w:pPr>
      <w:r>
        <w:t>Verfügbare Promotions</w:t>
      </w:r>
    </w:p>
    <w:p w14:paraId="4FDCA915" w14:textId="77777777" w:rsidR="00ED3A2C" w:rsidRDefault="00ED3A2C" w:rsidP="002B207D">
      <w:pPr>
        <w:pStyle w:val="ProductList-Body"/>
        <w:numPr>
          <w:ilvl w:val="0"/>
          <w:numId w:val="43"/>
        </w:numPr>
        <w:ind w:left="450" w:hanging="270"/>
      </w:pPr>
      <w:r>
        <w:t>Migrationspfade von einer Softwareversion auf eine andere Version derselben Software</w:t>
      </w:r>
    </w:p>
    <w:p w14:paraId="4FDCA916" w14:textId="7336DFEC" w:rsidR="00ED3A2C" w:rsidRDefault="00ED3A2C" w:rsidP="002B207D">
      <w:pPr>
        <w:pStyle w:val="ProductList-Body"/>
        <w:numPr>
          <w:ilvl w:val="0"/>
          <w:numId w:val="43"/>
        </w:numPr>
        <w:ind w:left="450" w:hanging="270"/>
      </w:pPr>
      <w:r>
        <w:t>Migrationspfade von einer nicht mehr angebotenen Software auf neue Software</w:t>
      </w:r>
    </w:p>
    <w:p w14:paraId="4FDCA917" w14:textId="77777777" w:rsidR="00ED3A2C" w:rsidRDefault="00ED3A2C" w:rsidP="002B207D">
      <w:pPr>
        <w:pStyle w:val="ProductList-Body"/>
        <w:numPr>
          <w:ilvl w:val="0"/>
          <w:numId w:val="43"/>
        </w:numPr>
        <w:ind w:left="450" w:hanging="270"/>
      </w:pPr>
      <w:r>
        <w:t>Software Assurance-Vergünstigungen</w:t>
      </w:r>
    </w:p>
    <w:p w14:paraId="4FDCA918" w14:textId="1B39637D" w:rsidR="00ED3A2C" w:rsidRDefault="00ED3A2C" w:rsidP="002B207D">
      <w:pPr>
        <w:pStyle w:val="ProductList-Body"/>
        <w:numPr>
          <w:ilvl w:val="0"/>
          <w:numId w:val="43"/>
        </w:numPr>
        <w:ind w:left="450" w:hanging="270"/>
      </w:pPr>
      <w:r>
        <w:t>Sonstige spezifische Hinweise und Informationen zu Produkten</w:t>
      </w:r>
    </w:p>
    <w:p w14:paraId="7D69724E" w14:textId="77777777" w:rsidR="00F910AC" w:rsidRDefault="00F910AC" w:rsidP="00F910AC">
      <w:pPr>
        <w:pStyle w:val="ProductList-Body"/>
      </w:pPr>
    </w:p>
    <w:p w14:paraId="3B96CC6A" w14:textId="3208DEBC" w:rsidR="00F910AC" w:rsidRPr="00F910AC" w:rsidRDefault="00F910AC" w:rsidP="00F910AC">
      <w:pPr>
        <w:pStyle w:val="ProductList-Body"/>
      </w:pPr>
      <w:r>
        <w:t>Im Rahmen der stetigen Bemühungen von Microsoft, die Dokumentation für Volumenlizenzierung zu vereinfachen, wurde die Produktliste neu formatiert.</w:t>
      </w:r>
      <w:r w:rsidR="00D75D96">
        <w:t xml:space="preserve"> </w:t>
      </w:r>
      <w:r>
        <w:t>Inhalte bezüglich einer bestimmten Produktgruppe sind zusammen neben den produktspezifischen Informationen unter „Zusätzliche Informationen“ aufgelistet.</w:t>
      </w:r>
      <w:r w:rsidR="00D75D96">
        <w:t xml:space="preserve"> </w:t>
      </w:r>
      <w:r>
        <w:t>Nach Möglichkeit werden die Informationen grafisch dargestellt.</w:t>
      </w:r>
    </w:p>
    <w:p w14:paraId="0AE3B600" w14:textId="77777777" w:rsidR="00125CBE" w:rsidRDefault="00125CBE" w:rsidP="00125CBE">
      <w:pPr>
        <w:pStyle w:val="ProductList-Body"/>
      </w:pPr>
    </w:p>
    <w:p w14:paraId="5CC9C39D" w14:textId="77777777" w:rsidR="00125CBE" w:rsidRDefault="00125CBE" w:rsidP="00125CBE">
      <w:pPr>
        <w:pStyle w:val="ProductList-Body"/>
      </w:pPr>
      <w:r>
        <w:t>Die Produktliste ist in fünf Abschnitte, zwei Anhänge und einen Index unterteilt.</w:t>
      </w:r>
    </w:p>
    <w:p w14:paraId="43623EEB" w14:textId="6B464D3A" w:rsidR="00125CBE" w:rsidRDefault="009063F7" w:rsidP="002B207D">
      <w:pPr>
        <w:pStyle w:val="ProductList-Body"/>
        <w:numPr>
          <w:ilvl w:val="0"/>
          <w:numId w:val="44"/>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14:paraId="2B1491E4" w14:textId="10A4B3DD" w:rsidR="00125CBE" w:rsidRDefault="009063F7" w:rsidP="003D301A">
      <w:pPr>
        <w:pStyle w:val="ProductList-Body"/>
        <w:numPr>
          <w:ilvl w:val="0"/>
          <w:numId w:val="44"/>
        </w:numPr>
        <w:ind w:left="450" w:hanging="270"/>
      </w:pPr>
      <w:r>
        <w:t xml:space="preserve">Unter </w:t>
      </w:r>
      <w:hyperlink w:anchor="SoftwareProducts" w:history="1">
        <w:r>
          <w:rPr>
            <w:rStyle w:val="Hyperlink"/>
          </w:rPr>
          <w:t>Software</w:t>
        </w:r>
        <w:r>
          <w:t xml:space="preserve"> </w:t>
        </w:r>
      </w:hyperlink>
      <w:r>
        <w:t>ist die Software aufgelistet, die über die Microsoft-Volumenlizenzierung angeboten wird, und es werden spezifische Informationen zur Software aufgeführt.</w:t>
      </w:r>
    </w:p>
    <w:p w14:paraId="4F2DAD78" w14:textId="06241D4E" w:rsidR="00125CBE" w:rsidRDefault="009063F7" w:rsidP="002B207D">
      <w:pPr>
        <w:pStyle w:val="ProductList-Body"/>
        <w:numPr>
          <w:ilvl w:val="0"/>
          <w:numId w:val="44"/>
        </w:numPr>
        <w:ind w:left="450" w:hanging="270"/>
      </w:pPr>
      <w:r>
        <w:t xml:space="preserve">Unter </w:t>
      </w:r>
      <w:hyperlink w:anchor="OnlineServices" w:history="1">
        <w:r>
          <w:rPr>
            <w:rStyle w:val="Hyperlink"/>
          </w:rPr>
          <w:t>Onlinedienste</w:t>
        </w:r>
      </w:hyperlink>
      <w:r>
        <w:t xml:space="preserve"> sind die Onlinedienste aufgelistet, die über die Microsoft-Volumenlizenzierung angeboten werden, und es werden spezifische Informationen zu den Onlinediensten bereitgestellt.</w:t>
      </w:r>
    </w:p>
    <w:p w14:paraId="2664C609" w14:textId="1A80BC61" w:rsidR="00125CBE" w:rsidRDefault="009063F7"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14:paraId="030E2143" w14:textId="6EDD768B" w:rsidR="00125CBE" w:rsidRDefault="009063F7" w:rsidP="002B207D">
      <w:pPr>
        <w:pStyle w:val="ProductList-Body"/>
        <w:numPr>
          <w:ilvl w:val="0"/>
          <w:numId w:val="44"/>
        </w:numPr>
        <w:ind w:left="450" w:hanging="270"/>
      </w:pPr>
      <w:r>
        <w:t xml:space="preserve">In </w:t>
      </w:r>
      <w:hyperlink w:anchor="Services" w:history="1">
        <w:r>
          <w:rPr>
            <w:rStyle w:val="Hyperlink"/>
          </w:rPr>
          <w:t>Dienste</w:t>
        </w:r>
      </w:hyperlink>
      <w:r>
        <w:t xml:space="preserve"> werden die über die Microsoft-Volumenlizenzierung angebotenen Dienste erläutert.</w:t>
      </w:r>
    </w:p>
    <w:p w14:paraId="501EC096" w14:textId="4AB7D6C5" w:rsidR="00125CBE" w:rsidRDefault="009063F7" w:rsidP="002B207D">
      <w:pPr>
        <w:pStyle w:val="ProductList-Body"/>
        <w:numPr>
          <w:ilvl w:val="0"/>
          <w:numId w:val="44"/>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14:paraId="46CF0BA4" w14:textId="53E4651E" w:rsidR="00125CBE" w:rsidRDefault="009063F7" w:rsidP="002B207D">
      <w:pPr>
        <w:pStyle w:val="ProductList-Body"/>
        <w:numPr>
          <w:ilvl w:val="0"/>
          <w:numId w:val="44"/>
        </w:numPr>
        <w:ind w:left="450" w:hanging="270"/>
      </w:pPr>
      <w:r>
        <w:t xml:space="preserve">In </w:t>
      </w:r>
      <w:hyperlink w:anchor="AppendixB" w:history="1">
        <w:r>
          <w:rPr>
            <w:rStyle w:val="Hyperlink"/>
          </w:rPr>
          <w:t>Anhang B – Product Promotions</w:t>
        </w:r>
      </w:hyperlink>
      <w:r>
        <w:t xml:space="preserve"> sind die Promotions aufgelistet, die über die Microsoft-Volumenlizenzierung angeboten werden und nicht an anderer Stelle in der Preisliste enthalten sind.</w:t>
      </w:r>
    </w:p>
    <w:p w14:paraId="0FFE788F" w14:textId="1437B3DA" w:rsidR="00125CBE" w:rsidRDefault="009063F7" w:rsidP="002B207D">
      <w:pPr>
        <w:pStyle w:val="ProductList-Body"/>
        <w:numPr>
          <w:ilvl w:val="0"/>
          <w:numId w:val="44"/>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14:paraId="6EB094D9" w14:textId="77777777" w:rsidR="00BD1863" w:rsidRDefault="00BD1863" w:rsidP="00ED3A2C">
      <w:pPr>
        <w:pStyle w:val="ProductList-Body"/>
      </w:pPr>
    </w:p>
    <w:p w14:paraId="4FDCA91A" w14:textId="63A5957D" w:rsidR="00ED3A2C"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4FDCA91B" w14:textId="77777777" w:rsidR="00ED3A2C" w:rsidRDefault="00ED3A2C" w:rsidP="00ED3A2C">
      <w:pPr>
        <w:pStyle w:val="ProductList-Body"/>
      </w:pPr>
    </w:p>
    <w:p w14:paraId="4FDCA91C" w14:textId="4FA50DA4" w:rsidR="009A0C93" w:rsidRDefault="0009588E" w:rsidP="00ED3A2C">
      <w:pPr>
        <w:pStyle w:val="ProductList-Body"/>
      </w:pPr>
      <w:r>
        <w:t xml:space="preserve">Außerdem ist es sinnvoll für den Kunden, das Produktbenutzungsrechte-Dokument (PUR, Product Use Rights) oder das Dokument mit Bestimmungen für Microsoft-Onlinedienste (OST, Online Services Terms) zu konsultieren. Beide Dokumente werden vierteljährlich aktualisiert. Die aktuellen Nutzungsrechte für Microsoft-Software sind in den PUR enthalten, die unter </w:t>
      </w:r>
      <w:hyperlink r:id="rId19" w:history="1">
        <w:r>
          <w:rPr>
            <w:rStyle w:val="Hyperlink"/>
          </w:rPr>
          <w:t>http://go.microsoft.com/?linkid=9839206</w:t>
        </w:r>
      </w:hyperlink>
      <w:r w:rsidRPr="00EE30F6">
        <w:t xml:space="preserve"> zu finden sind</w:t>
      </w:r>
      <w:r w:rsidRPr="00AD46B3">
        <w:t>.</w:t>
      </w:r>
      <w:r>
        <w:t xml:space="preserve"> Die Bestimmungen zu den Microsoft-Onlinediensten finden Sie in den OST unter </w:t>
      </w:r>
      <w:hyperlink r:id="rId20" w:history="1">
        <w:r>
          <w:rPr>
            <w:rStyle w:val="Hyperlink"/>
          </w:rPr>
          <w:t>http://go.microsoft.com/?linkid=9840733</w:t>
        </w:r>
      </w:hyperlink>
      <w:r>
        <w:t>.</w:t>
      </w:r>
    </w:p>
    <w:p w14:paraId="4FDCA91D" w14:textId="77777777" w:rsidR="00407E60" w:rsidRDefault="00407E60" w:rsidP="004F3C6D">
      <w:pPr>
        <w:pStyle w:val="ProductList-Body"/>
      </w:pPr>
    </w:p>
    <w:p w14:paraId="4FDCA91E" w14:textId="77777777" w:rsidR="00407E60"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411603394"/>
      <w:r>
        <w:t>Nutzung dieses Dokuments</w:t>
      </w:r>
      <w:bookmarkEnd w:id="15"/>
      <w:bookmarkEnd w:id="16"/>
      <w:bookmarkEnd w:id="17"/>
      <w:bookmarkEnd w:id="18"/>
      <w:bookmarkEnd w:id="19"/>
      <w:bookmarkEnd w:id="20"/>
    </w:p>
    <w:p w14:paraId="16FAD0E8" w14:textId="2218F1F1" w:rsidR="00F76E42" w:rsidRDefault="00F76E42" w:rsidP="00ED3A2C">
      <w:pPr>
        <w:pStyle w:val="ProductList-Body"/>
        <w:rPr>
          <w:b/>
        </w:rPr>
      </w:pPr>
      <w:r>
        <w:t>Weitere Ressourcen zur Nutzung der Produktliste</w:t>
      </w:r>
      <w:r>
        <w:rPr>
          <w:b/>
        </w:rPr>
        <w:t xml:space="preserve"> </w:t>
      </w:r>
      <w:r>
        <w:t xml:space="preserve">finden Sie unter </w:t>
      </w:r>
      <w:hyperlink r:id="rId21" w:history="1">
        <w:r>
          <w:rPr>
            <w:rStyle w:val="Hyperlink"/>
          </w:rPr>
          <w:t>http://www.microsoftvolumelicensing.com</w:t>
        </w:r>
      </w:hyperlink>
      <w:r w:rsidRPr="00AD46B3">
        <w:t>.</w:t>
      </w:r>
    </w:p>
    <w:p w14:paraId="65330DD1" w14:textId="77777777" w:rsidR="00F76E42" w:rsidRDefault="00F76E42" w:rsidP="00ED3A2C">
      <w:pPr>
        <w:pStyle w:val="ProductList-Body"/>
        <w:rPr>
          <w:b/>
        </w:rPr>
      </w:pPr>
    </w:p>
    <w:p w14:paraId="5ED447A7" w14:textId="739EB9E1" w:rsidR="002F275E" w:rsidRDefault="00ED3A2C" w:rsidP="00ED3A2C">
      <w:pPr>
        <w:pStyle w:val="ProductList-Body"/>
      </w:pPr>
      <w:r>
        <w:rPr>
          <w:b/>
          <w:color w:val="00188F"/>
        </w:rPr>
        <w:t>Schritt 1</w:t>
      </w:r>
    </w:p>
    <w:p w14:paraId="4FDCA91F" w14:textId="6264CFCC" w:rsidR="00ED3A2C" w:rsidRDefault="00ED3A2C" w:rsidP="00ED3A2C">
      <w:pPr>
        <w:pStyle w:val="ProductList-Body"/>
      </w:pPr>
      <w:r>
        <w:t>Suchen Sie das gewünschte Produkt im Inhaltsverzeichnis oder Index, und öffnen Sie dann die entsprechende Seite.</w:t>
      </w:r>
    </w:p>
    <w:p w14:paraId="4FDCA920" w14:textId="77777777" w:rsidR="00ED3A2C" w:rsidRDefault="00ED3A2C" w:rsidP="00ED3A2C">
      <w:pPr>
        <w:pStyle w:val="ProductList-Body"/>
      </w:pPr>
    </w:p>
    <w:p w14:paraId="2A945FC5" w14:textId="0672163D" w:rsidR="002F275E" w:rsidRDefault="00ED3A2C" w:rsidP="00ED3A2C">
      <w:pPr>
        <w:pStyle w:val="ProductList-Body"/>
      </w:pPr>
      <w:r>
        <w:rPr>
          <w:b/>
          <w:color w:val="00188F"/>
        </w:rPr>
        <w:t>Schritt 2</w:t>
      </w:r>
    </w:p>
    <w:p w14:paraId="4FDCA922" w14:textId="2AD58FCA" w:rsidR="00ED3A2C"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D75D96">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D75D96">
        <w:t xml:space="preserve"> </w:t>
      </w:r>
      <w:r>
        <w:t xml:space="preserve">Der Tabellenlegende können Sie weitere Informationen zu den Spaltenüberschriften und Zellenwerten entnehmen. </w:t>
      </w:r>
    </w:p>
    <w:p w14:paraId="4FDCA924" w14:textId="55B8BD1D" w:rsidR="00ED3A2C" w:rsidRDefault="00ED3A2C" w:rsidP="00ED3A2C">
      <w:pPr>
        <w:pStyle w:val="ProductList-Body"/>
      </w:pPr>
    </w:p>
    <w:p w14:paraId="4FDCA925" w14:textId="4BCDA9D1" w:rsidR="00ED3A2C" w:rsidRDefault="00560E58"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719981D3">
                <wp:simplePos x="0" y="0"/>
                <wp:positionH relativeFrom="column">
                  <wp:posOffset>4413250</wp:posOffset>
                </wp:positionH>
                <wp:positionV relativeFrom="paragraph">
                  <wp:posOffset>195316</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2EFF86" id="Oval 10" o:spid="_x0000_s1026" style="position:absolute;margin-left:347.5pt;margin-top:15.4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2BF88A2C">
                <wp:simplePos x="0" y="0"/>
                <wp:positionH relativeFrom="column">
                  <wp:posOffset>77470</wp:posOffset>
                </wp:positionH>
                <wp:positionV relativeFrom="paragraph">
                  <wp:posOffset>313426</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A7748B" id="Oval 9" o:spid="_x0000_s1026" style="position:absolute;margin-left:6.1pt;margin-top:24.7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" filled="f" strokecolor="red" strokeweight="1.5pt">
                <v:stroke joinstyle="miter"/>
              </v:oval>
            </w:pict>
          </mc:Fallback>
        </mc:AlternateContent>
      </w:r>
      <w:r w:rsidR="00CB18CC">
        <w:rPr>
          <w:noProof/>
          <w:lang w:val="en-US" w:eastAsia="en-US" w:bidi="ar-SA"/>
        </w:rPr>
        <w:drawing>
          <wp:inline distT="0" distB="0" distL="0" distR="0" wp14:anchorId="6821706A" wp14:editId="445E0FE9">
            <wp:extent cx="6173288" cy="1316736"/>
            <wp:effectExtent l="19050" t="19050" r="18415" b="171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12987" t="33053" r="12188" b="36028"/>
                    <a:stretch/>
                  </pic:blipFill>
                  <pic:spPr bwMode="auto">
                    <a:xfrm>
                      <a:off x="0" y="0"/>
                      <a:ext cx="6254496" cy="1334057"/>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Default="00A35873" w:rsidP="00A35873">
      <w:pPr>
        <w:pStyle w:val="ProductList-Body"/>
        <w:ind w:left="180"/>
      </w:pPr>
      <w:r>
        <w:t xml:space="preserve">* </w:t>
      </w:r>
      <w:r>
        <w:rPr>
          <w:b/>
        </w:rPr>
        <w:t>Punktwerte gelten für ein Jahr</w:t>
      </w:r>
      <w:r w:rsidRPr="008144EF">
        <w:rPr>
          <w:b/>
        </w:rPr>
        <w:t>.</w:t>
      </w:r>
      <w:r>
        <w:t xml:space="preserve"> Kunden sollten sich bei Fragen zu Punkten für mehrere Jahre oder für sonstige Einzelheiten zu Punkten an ihren Handelspartner oder Microsoft-Kundenbetreuer wenden.</w:t>
      </w:r>
    </w:p>
    <w:p w14:paraId="3E075535" w14:textId="77777777" w:rsidR="00ED3A2C" w:rsidRDefault="00ED3A2C" w:rsidP="00ED3A2C">
      <w:pPr>
        <w:pStyle w:val="ProductList-Body"/>
      </w:pPr>
    </w:p>
    <w:p w14:paraId="076EF721" w14:textId="2B3BD36F" w:rsidR="002F275E" w:rsidRPr="007257F9" w:rsidRDefault="00ED3A2C" w:rsidP="00A35873">
      <w:pPr>
        <w:pStyle w:val="ProductList-Body"/>
        <w:ind w:left="180" w:hanging="180"/>
        <w:rPr>
          <w:color w:val="00188F"/>
        </w:rPr>
      </w:pPr>
      <w:r>
        <w:rPr>
          <w:b/>
          <w:color w:val="00188F"/>
        </w:rPr>
        <w:t>Schritt 3</w:t>
      </w:r>
    </w:p>
    <w:p w14:paraId="4FDCA927" w14:textId="0BED9FFF" w:rsidR="00ED3A2C"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14:paraId="4FDCA928" w14:textId="77777777" w:rsidR="00ED3A2C" w:rsidRDefault="00ED3A2C" w:rsidP="00ED3A2C">
      <w:pPr>
        <w:pStyle w:val="ProductList-Body"/>
      </w:pPr>
    </w:p>
    <w:p w14:paraId="4FDCA929" w14:textId="3C98E595" w:rsidR="00ED3A2C" w:rsidRDefault="00E4293A" w:rsidP="00B6709D">
      <w:pPr>
        <w:pStyle w:val="ProductList-Body"/>
        <w:ind w:left="-45"/>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5F29A13A">
                <wp:simplePos x="0" y="0"/>
                <wp:positionH relativeFrom="column">
                  <wp:posOffset>2143125</wp:posOffset>
                </wp:positionH>
                <wp:positionV relativeFrom="paragraph">
                  <wp:posOffset>358614</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4343F5" id="Oval 11" o:spid="_x0000_s1026" style="position:absolute;margin-left:168.75pt;margin-top:28.25pt;width:82.9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" filled="f" strokecolor="red" strokeweight="1.5pt">
                <v:stroke joinstyle="miter"/>
              </v:oval>
            </w:pict>
          </mc:Fallback>
        </mc:AlternateContent>
      </w:r>
      <w:r>
        <w:t xml:space="preserve"> </w:t>
      </w:r>
      <w:r w:rsidR="00CB18CC">
        <w:rPr>
          <w:noProof/>
          <w:lang w:val="en-US" w:eastAsia="en-US" w:bidi="ar-SA"/>
        </w:rPr>
        <w:drawing>
          <wp:inline distT="0" distB="0" distL="0" distR="0" wp14:anchorId="50AC4D22" wp14:editId="4851417B">
            <wp:extent cx="6300216" cy="942088"/>
            <wp:effectExtent l="19050" t="19050" r="24765" b="107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12887" t="47980" r="12287" b="32118"/>
                    <a:stretch/>
                  </pic:blipFill>
                  <pic:spPr bwMode="auto">
                    <a:xfrm>
                      <a:off x="0" y="0"/>
                      <a:ext cx="6300216" cy="942088"/>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Default="00ED3A2C" w:rsidP="00ED3A2C">
      <w:pPr>
        <w:pStyle w:val="ProductList-Body"/>
      </w:pPr>
    </w:p>
    <w:p w14:paraId="6B1295AD" w14:textId="64424EFB" w:rsidR="002F275E" w:rsidRDefault="00ED3A2C" w:rsidP="00ED3A2C">
      <w:pPr>
        <w:pStyle w:val="ProductList-Body"/>
      </w:pPr>
      <w:r>
        <w:rPr>
          <w:b/>
          <w:color w:val="00188F"/>
        </w:rPr>
        <w:t>Schritt 4</w:t>
      </w:r>
    </w:p>
    <w:p w14:paraId="4FDCA92B" w14:textId="5A28D211" w:rsidR="00ED3A2C" w:rsidRDefault="00ED3A2C" w:rsidP="00516278">
      <w:pPr>
        <w:pStyle w:val="ProductList-Body"/>
      </w:pPr>
      <w:r>
        <w:t>Zu einigen Produkten werden zusätzliche Informationen aufgeführt. Darunter fallen unter Umständen Berechtigungskriterien, Migrationsangebote und Angaben zur Step-up-Verfügbarkeit.</w:t>
      </w:r>
    </w:p>
    <w:p w14:paraId="4FDCA92C" w14:textId="5C0C5E5A" w:rsidR="009A0C93" w:rsidRDefault="00CB18CC"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1A06A2E3">
                <wp:simplePos x="0" y="0"/>
                <wp:positionH relativeFrom="column">
                  <wp:posOffset>20320</wp:posOffset>
                </wp:positionH>
                <wp:positionV relativeFrom="paragraph">
                  <wp:posOffset>117475</wp:posOffset>
                </wp:positionV>
                <wp:extent cx="1275715" cy="297180"/>
                <wp:effectExtent l="0" t="0" r="19685" b="26670"/>
                <wp:wrapNone/>
                <wp:docPr id="14" name="Oval 14"/>
                <wp:cNvGraphicFramePr/>
                <a:graphic xmlns:a="http://schemas.openxmlformats.org/drawingml/2006/main">
                  <a:graphicData uri="http://schemas.microsoft.com/office/word/2010/wordprocessingShape">
                    <wps:wsp>
                      <wps:cNvSpPr/>
                      <wps:spPr>
                        <a:xfrm>
                          <a:off x="0" y="0"/>
                          <a:ext cx="127571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BA7918" id="Oval 14" o:spid="_x0000_s1026" style="position:absolute;margin-left:1.6pt;margin-top:9.25pt;width:100.4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" filled="f" strokecolor="red" strokeweight="1.5pt">
                <v:stroke joinstyle="miter"/>
              </v:oval>
            </w:pict>
          </mc:Fallback>
        </mc:AlternateContent>
      </w:r>
    </w:p>
    <w:p w14:paraId="4FDCA92D" w14:textId="1C6B50ED" w:rsidR="00407E60" w:rsidRDefault="00CB18CC" w:rsidP="004F3C6D">
      <w:pPr>
        <w:pStyle w:val="ProductList-Body"/>
      </w:pPr>
      <w:r>
        <w:rPr>
          <w:noProof/>
          <w:lang w:val="en-US" w:eastAsia="en-US" w:bidi="ar-SA"/>
        </w:rPr>
        <w:drawing>
          <wp:inline distT="0" distB="0" distL="0" distR="0" wp14:anchorId="5EDE3D2E" wp14:editId="07C85E40">
            <wp:extent cx="6254496" cy="1001050"/>
            <wp:effectExtent l="19050" t="19050" r="13335" b="279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12488" t="45670" r="11988" b="32829"/>
                    <a:stretch/>
                  </pic:blipFill>
                  <pic:spPr bwMode="auto">
                    <a:xfrm>
                      <a:off x="0" y="0"/>
                      <a:ext cx="6254496" cy="1001050"/>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Default="00E4293A" w:rsidP="00E4293A">
      <w:pPr>
        <w:pStyle w:val="ProductList-Body"/>
      </w:pPr>
      <w:bookmarkStart w:id="21" w:name="_Toc378147613"/>
      <w:bookmarkStart w:id="22" w:name="_Toc378151515"/>
    </w:p>
    <w:p w14:paraId="4FDCA92F" w14:textId="77777777" w:rsidR="00407E60" w:rsidRDefault="00407E60" w:rsidP="002E202B">
      <w:pPr>
        <w:pStyle w:val="ProductList-Offering1Heading"/>
        <w:outlineLvl w:val="1"/>
      </w:pPr>
      <w:bookmarkStart w:id="23" w:name="ChartKey"/>
      <w:bookmarkStart w:id="24" w:name="_Toc379797092"/>
      <w:bookmarkStart w:id="25" w:name="_Toc380513118"/>
      <w:bookmarkStart w:id="26" w:name="_Toc380655157"/>
      <w:bookmarkStart w:id="27" w:name="_Toc411603395"/>
      <w:bookmarkEnd w:id="23"/>
      <w:r>
        <w:t>Tabellenlegende</w:t>
      </w:r>
      <w:bookmarkEnd w:id="21"/>
      <w:bookmarkEnd w:id="22"/>
      <w:bookmarkEnd w:id="24"/>
      <w:bookmarkEnd w:id="25"/>
      <w:bookmarkEnd w:id="26"/>
      <w:bookmarkEnd w:id="27"/>
    </w:p>
    <w:p w14:paraId="4FDCA930" w14:textId="77777777" w:rsidR="00C4636F" w:rsidRPr="00D450D0" w:rsidRDefault="00C4636F" w:rsidP="00D450D0">
      <w:pPr>
        <w:pStyle w:val="ProductList-Body"/>
        <w:rPr>
          <w:b/>
        </w:rPr>
      </w:pPr>
      <w:r>
        <w:rPr>
          <w:b/>
          <w:color w:val="00188F"/>
        </w:rPr>
        <w:t>Spaltenüberschriften</w:t>
      </w:r>
    </w:p>
    <w:p w14:paraId="4FDCA931" w14:textId="555A62DF" w:rsidR="00C4636F" w:rsidRPr="00D450D0" w:rsidRDefault="00D450D0" w:rsidP="00A50201">
      <w:pPr>
        <w:pStyle w:val="ProductList-Body"/>
        <w:tabs>
          <w:tab w:val="clear" w:pos="158"/>
          <w:tab w:val="left" w:pos="180"/>
        </w:tabs>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AD46B3" w:rsidRPr="00AD46B3">
        <w:rPr>
          <w:b/>
          <w:color w:val="000000" w:themeColor="text1"/>
        </w:rPr>
        <w:instrText>Campus- und School-Vertrag</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Pr>
          <w:color w:val="000000" w:themeColor="text1"/>
        </w:rPr>
        <w:t xml:space="preserve"> = </w:t>
      </w:r>
      <w:r>
        <w:rPr>
          <w:color w:val="000000" w:themeColor="text1"/>
          <w:u w:val="single"/>
        </w:rPr>
        <w:t>Campus- und School-Vertrag</w:t>
      </w:r>
      <w:r>
        <w:rPr>
          <w:color w:val="000000" w:themeColor="text1"/>
        </w:rPr>
        <w:t>: Die in dieser Spalte angegebenen Zahlen stehen für die Anzahl der vorgesehenen Einheiten, wenn Software über den School-Beitritt unter dem Campus- und School-Vertrag angeboten wird.</w:t>
      </w:r>
    </w:p>
    <w:p w14:paraId="4FDCA932" w14:textId="0E186989" w:rsidR="00C4636F" w:rsidRPr="00D450D0" w:rsidRDefault="00C4636F"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AD46B3" w:rsidRPr="00AD46B3">
        <w:instrText xml:space="preserve"> </w:instrText>
      </w:r>
      <w:r w:rsidR="00AD46B3" w:rsidRPr="00AD46B3">
        <w:rPr>
          <w:b/>
          <w:color w:val="000000" w:themeColor="text1"/>
        </w:rPr>
        <w:instrText>Verfügbarkeitsdatum</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Pr>
          <w:color w:val="000000" w:themeColor="text1"/>
        </w:rPr>
        <w:t xml:space="preserve"> = </w:t>
      </w:r>
      <w:r>
        <w:rPr>
          <w:color w:val="000000" w:themeColor="text1"/>
          <w:u w:val="single"/>
        </w:rPr>
        <w:t>Verfügbarkeitsdatum</w:t>
      </w:r>
      <w:r>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14:paraId="4FDCA933" w14:textId="59D99ACA"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BE6A38" w:rsidRPr="00BE6A38">
        <w:rPr>
          <w:b/>
          <w:color w:val="000000" w:themeColor="text1"/>
        </w:rPr>
        <w:instrText>Konzernvertrag und Konzern-Abonnementvertrag</w:instrText>
      </w:r>
      <w:r w:rsidRPr="00D450D0">
        <w:rPr>
          <w:b/>
          <w:color w:val="000000" w:themeColor="text1"/>
        </w:rPr>
        <w:instrText xml:space="preserve"> </w:instrText>
      </w:r>
      <w:r>
        <w:rPr>
          <w:b/>
          <w:color w:val="000000" w:themeColor="text1"/>
        </w:rPr>
        <w:fldChar w:fldCharType="separate"/>
      </w:r>
      <w:r w:rsidRPr="00D450D0">
        <w:rPr>
          <w:b/>
          <w:color w:val="000000" w:themeColor="text1"/>
        </w:rPr>
        <w:t>EA/EAS</w:t>
      </w:r>
      <w:r>
        <w:fldChar w:fldCharType="end"/>
      </w:r>
      <w:r>
        <w:rPr>
          <w:color w:val="000000" w:themeColor="text1"/>
        </w:rPr>
        <w:t xml:space="preserve"> = </w:t>
      </w:r>
      <w:r>
        <w:rPr>
          <w:color w:val="000000" w:themeColor="text1"/>
          <w:u w:val="single"/>
        </w:rPr>
        <w:t>Konzernvertrag und Konzern-Abonnementvertrag</w:t>
      </w:r>
      <w:r>
        <w:rPr>
          <w:color w:val="000000" w:themeColor="text1"/>
        </w:rPr>
        <w:t>.</w:t>
      </w:r>
    </w:p>
    <w:p w14:paraId="4FDCA934" w14:textId="18B6E6ED"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w:instrText>
      </w:r>
      <w:r w:rsidR="00BE6A38" w:rsidRPr="00BE6A38">
        <w:rPr>
          <w:b/>
          <w:color w:val="000000" w:themeColor="text1"/>
        </w:rPr>
        <w:instrText>Beitritt für Bildungslösungen (EES)</w:instrText>
      </w:r>
      <w:r w:rsidRPr="00D450D0">
        <w:rPr>
          <w:b/>
          <w:color w:val="000000" w:themeColor="text1"/>
        </w:rPr>
        <w:instrText xml:space="preserve">” </w:instrText>
      </w:r>
      <w:r>
        <w:rPr>
          <w:b/>
          <w:color w:val="000000" w:themeColor="text1"/>
        </w:rPr>
        <w:fldChar w:fldCharType="separate"/>
      </w:r>
      <w:r w:rsidRPr="00D450D0">
        <w:rPr>
          <w:b/>
          <w:color w:val="000000" w:themeColor="text1"/>
        </w:rPr>
        <w:t>EES</w:t>
      </w:r>
      <w:r>
        <w:fldChar w:fldCharType="end"/>
      </w:r>
      <w:r>
        <w:rPr>
          <w:color w:val="000000" w:themeColor="text1"/>
        </w:rPr>
        <w:t xml:space="preserve"> = </w:t>
      </w:r>
      <w:r>
        <w:rPr>
          <w:color w:val="000000" w:themeColor="text1"/>
          <w:u w:val="single"/>
        </w:rPr>
        <w:t>Beitritt für Bildungslösungen (EES)</w:t>
      </w:r>
      <w:r>
        <w:rPr>
          <w:color w:val="000000" w:themeColor="text1"/>
        </w:rPr>
        <w:t>: Umfasst den Beitritt für Bildungslösungen und Open Value Subscription – Bildungslösungen</w:t>
      </w:r>
      <w:r>
        <w:t>.</w:t>
      </w:r>
    </w:p>
    <w:p w14:paraId="4FDCA935" w14:textId="028963E5" w:rsidR="00C4636F" w:rsidRPr="00D450D0" w:rsidRDefault="001A0977" w:rsidP="00A50201">
      <w:pPr>
        <w:pStyle w:val="ProductList-Body"/>
        <w:spacing w:after="20"/>
        <w:ind w:left="187"/>
        <w:rPr>
          <w:color w:val="000000" w:themeColor="text1"/>
        </w:rPr>
      </w:pPr>
      <w:r>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w:instrText>
      </w:r>
      <w:r w:rsidR="00BE6A38" w:rsidRPr="00BE6A38">
        <w:rPr>
          <w:b/>
          <w:color w:val="000000" w:themeColor="text1"/>
        </w:rPr>
        <w:instrText>Lizenz</w:instrText>
      </w:r>
      <w:r w:rsidR="00B20876" w:rsidRPr="00B20876">
        <w:rPr>
          <w:b/>
          <w:color w:val="000000" w:themeColor="text1"/>
        </w:rPr>
        <w:instrText>"</w:instrText>
      </w:r>
      <w:r>
        <w:rPr>
          <w:b/>
          <w:color w:val="000000" w:themeColor="text1"/>
        </w:rPr>
        <w:fldChar w:fldCharType="separate"/>
      </w:r>
      <w:r w:rsidR="00B20876" w:rsidRPr="00B20876">
        <w:rPr>
          <w:b/>
          <w:color w:val="000000" w:themeColor="text1"/>
        </w:rPr>
        <w:t xml:space="preserve"> L </w:t>
      </w:r>
      <w:r>
        <w:fldChar w:fldCharType="end"/>
      </w:r>
      <w:r>
        <w:rPr>
          <w:color w:val="000000" w:themeColor="text1"/>
        </w:rPr>
        <w:t xml:space="preserve">= </w:t>
      </w:r>
      <w:r>
        <w:rPr>
          <w:color w:val="000000" w:themeColor="text1"/>
          <w:u w:val="single"/>
        </w:rPr>
        <w:t>Lizenz</w:t>
      </w:r>
      <w:r>
        <w:rPr>
          <w:color w:val="000000" w:themeColor="text1"/>
        </w:rPr>
        <w:t>: Hierbei handelt es sich um den vorgesehenen Punktwert für die angegebene Software.</w:t>
      </w:r>
    </w:p>
    <w:p w14:paraId="4FDCA936" w14:textId="2EC86918"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BE6A38" w:rsidRPr="00BE6A38">
        <w:rPr>
          <w:b/>
          <w:color w:val="000000" w:themeColor="text1"/>
        </w:rPr>
        <w:instrText>Lizenz und Software Assurance</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FA78BA">
        <w:t xml:space="preserve"> </w:t>
      </w:r>
      <w:r>
        <w:rPr>
          <w:color w:val="000000" w:themeColor="text1"/>
        </w:rPr>
        <w:t xml:space="preserve">= </w:t>
      </w:r>
      <w:r>
        <w:rPr>
          <w:color w:val="000000" w:themeColor="text1"/>
          <w:u w:val="single"/>
        </w:rPr>
        <w:t>Lizenz und Software Assurance</w:t>
      </w:r>
      <w:r>
        <w:rPr>
          <w:color w:val="000000" w:themeColor="text1"/>
        </w:rPr>
        <w:t>: Vorgesehener Punktwert, wenn zur gleichen Zeit eine Lizenz und Software Assurance zum Kauf angeboten wird.</w:t>
      </w:r>
    </w:p>
    <w:p w14:paraId="4FDCA937" w14:textId="63996EB9"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BE6A38" w:rsidRPr="00BE6A38">
        <w:rPr>
          <w:b/>
          <w:color w:val="000000" w:themeColor="text1"/>
        </w:rPr>
        <w:instrText>Microsoft Produkt- und Servicevertrag</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Pr>
          <w:color w:val="000000" w:themeColor="text1"/>
        </w:rPr>
        <w:t xml:space="preserve"> = </w:t>
      </w:r>
      <w:r>
        <w:rPr>
          <w:color w:val="000000" w:themeColor="text1"/>
          <w:u w:val="single"/>
        </w:rPr>
        <w:t>Microsoft Produkt- und Servicevertrag</w:t>
      </w:r>
      <w:r>
        <w:rPr>
          <w:color w:val="000000" w:themeColor="text1"/>
        </w:rPr>
        <w:t>.</w:t>
      </w:r>
    </w:p>
    <w:p w14:paraId="4FDCA938" w14:textId="322BFFDC"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CD46BB" w:rsidRPr="00CD46BB">
        <w:rPr>
          <w:b/>
          <w:color w:val="000000" w:themeColor="text1"/>
        </w:rPr>
        <w:instrText>Open-Lizenz</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Pr>
          <w:color w:val="000000" w:themeColor="text1"/>
        </w:rPr>
        <w:t xml:space="preserve"> = </w:t>
      </w:r>
      <w:r>
        <w:rPr>
          <w:color w:val="000000" w:themeColor="text1"/>
          <w:u w:val="single"/>
        </w:rPr>
        <w:t>Open-Lizenz</w:t>
      </w:r>
      <w:r>
        <w:rPr>
          <w:color w:val="000000" w:themeColor="text1"/>
        </w:rPr>
        <w:t>: Die auf Open-Lizenz beschränkte Komponente der Open-Programme. Zu Open-Lizenz gehören, sofern verfügbar, Open-Lizenz, Open-Lizenz für Forschung &amp; Lehre, Open-Lizenz für Verwaltung und Charity Open-Lizenz.</w:t>
      </w:r>
    </w:p>
    <w:p w14:paraId="4FDCA939" w14:textId="4D171E52"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CD46BB" w:rsidRPr="00CD46BB">
        <w:rPr>
          <w:b/>
          <w:color w:val="000000" w:themeColor="text1"/>
        </w:rPr>
        <w:instrText>Mindestmenge bei Open-Programmen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Pr>
          <w:color w:val="000000" w:themeColor="text1"/>
        </w:rPr>
        <w:t xml:space="preserve"> = </w:t>
      </w:r>
      <w:r>
        <w:rPr>
          <w:color w:val="000000" w:themeColor="text1"/>
          <w:u w:val="single"/>
        </w:rPr>
        <w:t>Mindestmenge bei Open-Programmen</w:t>
      </w:r>
      <w:r>
        <w:rPr>
          <w:color w:val="000000" w:themeColor="text1"/>
        </w:rPr>
        <w:t>: Jede Lizenz zählt nur als 5 Lizenzen für den Zweck der Mindestmenge der Anfangsbestellung in Open-Lizenz- und/oder Open Value-Programmen. Der Wert gibt an, für welches Programm dies gilt.</w:t>
      </w:r>
    </w:p>
    <w:p w14:paraId="4FDCA93A" w14:textId="4F1CDEF1" w:rsidR="00477621" w:rsidRPr="00D450D0" w:rsidRDefault="00477621" w:rsidP="00A50201">
      <w:pPr>
        <w:pStyle w:val="ProductList-Body"/>
        <w:spacing w:after="20"/>
        <w:ind w:left="187"/>
        <w:rPr>
          <w:color w:val="000000" w:themeColor="text1"/>
        </w:rPr>
      </w:pPr>
      <w:r>
        <w:rPr>
          <w:b/>
          <w:color w:val="000000" w:themeColor="text1"/>
        </w:rPr>
        <w:fldChar w:fldCharType="begin"/>
      </w:r>
      <w:r w:rsidRPr="00477621">
        <w:rPr>
          <w:b/>
          <w:color w:val="000000" w:themeColor="text1"/>
        </w:rPr>
        <w:instrText>AutoTextList  \sNoStyle\t "</w:instrText>
      </w:r>
      <w:r w:rsidR="00CD46BB" w:rsidRPr="00CD46BB">
        <w:rPr>
          <w:b/>
          <w:color w:val="000000" w:themeColor="text1"/>
        </w:rPr>
        <w:instrText>Open Value</w:instrText>
      </w:r>
      <w:r w:rsidRPr="00477621">
        <w:rPr>
          <w:b/>
          <w:color w:val="000000" w:themeColor="text1"/>
        </w:rPr>
        <w:instrText>"</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Zu Open Value gehören Open Value und Open Value für Verwaltung. </w:t>
      </w:r>
    </w:p>
    <w:p w14:paraId="4FDCA93B" w14:textId="153CB7A7"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CD46BB" w:rsidRPr="00CD46BB">
        <w:rPr>
          <w:b/>
          <w:color w:val="000000" w:themeColor="text1"/>
        </w:rPr>
        <w:instrText>Open Value und Open Value Subscription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OV/OVS</w:t>
      </w:r>
      <w:r>
        <w:fldChar w:fldCharType="end"/>
      </w:r>
      <w:r>
        <w:rPr>
          <w:color w:val="000000" w:themeColor="text1"/>
        </w:rPr>
        <w:t xml:space="preserve"> = </w:t>
      </w:r>
      <w:r>
        <w:rPr>
          <w:color w:val="000000" w:themeColor="text1"/>
          <w:u w:val="single"/>
        </w:rPr>
        <w:t>Open Value und Open Value Subscription</w:t>
      </w:r>
      <w:r>
        <w:rPr>
          <w:color w:val="000000" w:themeColor="text1"/>
        </w:rPr>
        <w:t xml:space="preserve">: Dazu gehören Open Value, Open Value Subscription, Open Value für Verwaltung und Open Value Subscription für Verwaltung. </w:t>
      </w:r>
    </w:p>
    <w:p w14:paraId="45C4D17C" w14:textId="38BC15A9" w:rsidR="00BE646A" w:rsidRDefault="00BE646A" w:rsidP="00A50201">
      <w:pPr>
        <w:pStyle w:val="ProductList-Body"/>
        <w:spacing w:after="20"/>
        <w:ind w:left="187"/>
        <w:rPr>
          <w:b/>
          <w:color w:val="000000" w:themeColor="text1"/>
        </w:rPr>
      </w:pPr>
      <w:r>
        <w:rPr>
          <w:b/>
          <w:color w:val="000000" w:themeColor="text1"/>
        </w:rPr>
        <w:t>Punkt</w:t>
      </w:r>
      <w:r>
        <w:rPr>
          <w:color w:val="000000" w:themeColor="text1"/>
        </w:rPr>
        <w:t xml:space="preserve"> = Mit diesem, einem Produkt zugewiesenen Wert wird das Volumenpreislevel für den Vertrag eines Kunden berechnet.</w:t>
      </w:r>
    </w:p>
    <w:p w14:paraId="4FDCA93C" w14:textId="4DD93A7D"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B50BD5" w:rsidRPr="00B50BD5">
        <w:rPr>
          <w:b/>
          <w:color w:val="000000" w:themeColor="text1"/>
        </w:rPr>
        <w:instrText>Software Assurance</w:instrText>
      </w:r>
      <w:r w:rsidRPr="00D450D0">
        <w:rPr>
          <w:b/>
          <w:color w:val="000000" w:themeColor="text1"/>
        </w:rPr>
        <w:instrText>”</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Vorgesehener Punktwert, wenn für die angegebene Software Software Assurance angeboten wird.</w:t>
      </w:r>
    </w:p>
    <w:p w14:paraId="4FDCA93D" w14:textId="7DC0C986"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B50BD5" w:rsidRPr="00B50BD5">
        <w:rPr>
          <w:b/>
          <w:color w:val="000000" w:themeColor="text1"/>
        </w:rPr>
        <w:instrText>Server- und Cloud-Beitritt</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Pr>
          <w:color w:val="000000" w:themeColor="text1"/>
        </w:rPr>
        <w:t xml:space="preserve"> = </w:t>
      </w:r>
      <w:r>
        <w:rPr>
          <w:color w:val="000000" w:themeColor="text1"/>
          <w:u w:val="single"/>
        </w:rPr>
        <w:t>Server- und Cloud-Beitritt</w:t>
      </w:r>
      <w:r>
        <w:rPr>
          <w:color w:val="000000" w:themeColor="text1"/>
        </w:rPr>
        <w:t>.</w:t>
      </w:r>
    </w:p>
    <w:p w14:paraId="4FDCA93E" w14:textId="59748DF7" w:rsidR="00407E60" w:rsidRPr="00D450D0" w:rsidRDefault="00D450D0" w:rsidP="00DC0385">
      <w:pPr>
        <w:pStyle w:val="ProductList-Body"/>
        <w:ind w:left="180"/>
        <w:rPr>
          <w:color w:val="000000" w:themeColor="text1"/>
        </w:rPr>
      </w:pPr>
      <w:r>
        <w:rPr>
          <w:b/>
          <w:color w:val="000000" w:themeColor="text1"/>
        </w:rPr>
        <w:fldChar w:fldCharType="begin"/>
      </w:r>
      <w:r w:rsidRPr="00D450D0">
        <w:rPr>
          <w:b/>
          <w:color w:val="000000" w:themeColor="text1"/>
        </w:rPr>
        <w:instrText xml:space="preserve"> AutoTextList  \sNoStyle\t “</w:instrText>
      </w:r>
      <w:r w:rsidR="00B50BD5" w:rsidRPr="00B50BD5">
        <w:rPr>
          <w:b/>
          <w:color w:val="000000" w:themeColor="text1"/>
        </w:rPr>
        <w:instrText>Select und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rsidR="00FA78BA">
        <w:t xml:space="preserve"> </w:t>
      </w:r>
      <w:r>
        <w:rPr>
          <w:color w:val="000000" w:themeColor="text1"/>
        </w:rPr>
        <w:t xml:space="preserve">= </w:t>
      </w:r>
      <w:r>
        <w:rPr>
          <w:color w:val="000000" w:themeColor="text1"/>
          <w:u w:val="single"/>
        </w:rPr>
        <w:t>Select und Select Plus</w:t>
      </w:r>
      <w:r>
        <w:rPr>
          <w:color w:val="000000" w:themeColor="text1"/>
        </w:rPr>
        <w:t>. Hierzu zählen auch Select für Forschung &amp; Lehre, Select Plus für Forschung &amp; Lehre, Select für Verwaltung und Select Plus für Verwaltung.</w:t>
      </w:r>
    </w:p>
    <w:p w14:paraId="4FDCA93F" w14:textId="77777777" w:rsidR="00407E60" w:rsidRDefault="00407E60" w:rsidP="004F3C6D">
      <w:pPr>
        <w:pStyle w:val="ProductList-Body"/>
      </w:pPr>
    </w:p>
    <w:p w14:paraId="4FDCA940" w14:textId="6A9583D2" w:rsidR="002E402E" w:rsidRPr="00A50201" w:rsidRDefault="002E402E" w:rsidP="002E402E">
      <w:pPr>
        <w:pStyle w:val="ProductList-Body"/>
        <w:rPr>
          <w:b/>
          <w:color w:val="00188F"/>
        </w:rPr>
      </w:pPr>
      <w:r>
        <w:rPr>
          <w:b/>
          <w:color w:val="00188F"/>
        </w:rPr>
        <w:t>Zellenwerte</w:t>
      </w:r>
    </w:p>
    <w:p w14:paraId="4FDCA941" w14:textId="2952E450" w:rsidR="002E402E" w:rsidRPr="002E402E" w:rsidRDefault="00156C1C" w:rsidP="00A50201">
      <w:pPr>
        <w:pStyle w:val="ProductList-Body"/>
        <w:spacing w:after="20"/>
        <w:ind w:left="187"/>
      </w:pPr>
      <w:r>
        <w:rPr>
          <w:b/>
        </w:rPr>
        <w:fldChar w:fldCharType="begin"/>
      </w:r>
      <w:r w:rsidRPr="00156C1C">
        <w:rPr>
          <w:b/>
        </w:rPr>
        <w:instrText>AutoTextList  \s NoStyle \t "</w:instrText>
      </w:r>
      <w:r w:rsidR="00956335" w:rsidRPr="00956335">
        <w:rPr>
          <w:b/>
        </w:rPr>
        <w:instrText>Zusätzliches Produkt</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Zusätzliches Produkt</w:t>
      </w:r>
      <w:r>
        <w:t>: Das Produkt wird als zusätzliches Produkt angeboten.</w:t>
      </w:r>
    </w:p>
    <w:p w14:paraId="4FDCA942" w14:textId="44C33EE0" w:rsidR="00DA5EB4" w:rsidRDefault="00DA5EB4" w:rsidP="00A50201">
      <w:pPr>
        <w:pStyle w:val="ProductList-Body"/>
        <w:spacing w:after="20"/>
        <w:ind w:left="187"/>
      </w:pPr>
      <w:r>
        <w:rPr>
          <w:b/>
        </w:rPr>
        <w:fldChar w:fldCharType="begin"/>
      </w:r>
      <w:r w:rsidRPr="006065E6">
        <w:rPr>
          <w:b/>
        </w:rPr>
        <w:instrText>AutoTextList  \sNoStyle\t "</w:instrText>
      </w:r>
      <w:r w:rsidR="00956335" w:rsidRPr="00956335">
        <w:rPr>
          <w:b/>
        </w:rPr>
        <w:instrText>Zusätzliches Produkt (nur EES)</w:instrText>
      </w:r>
      <w:r w:rsidRPr="006065E6">
        <w:rPr>
          <w:b/>
        </w:rPr>
        <w:instrText>"</w:instrText>
      </w:r>
      <w:r>
        <w:rPr>
          <w:b/>
        </w:rPr>
        <w:fldChar w:fldCharType="separate"/>
      </w:r>
      <w:r w:rsidRPr="006065E6">
        <w:rPr>
          <w:b/>
        </w:rPr>
        <w:t>AE</w:t>
      </w:r>
      <w:r>
        <w:fldChar w:fldCharType="end"/>
      </w:r>
      <w:r>
        <w:t xml:space="preserve"> = </w:t>
      </w:r>
      <w:r>
        <w:rPr>
          <w:u w:val="single"/>
        </w:rPr>
        <w:t>Zusätzliches Produkt (nur EES)</w:t>
      </w:r>
      <w:r>
        <w:t xml:space="preserve">: Das Produkt wird nur im Rahmen des </w:t>
      </w:r>
      <w:r>
        <w:rPr>
          <w:color w:val="000000" w:themeColor="text1"/>
        </w:rPr>
        <w:t>Beitritts für Bildungslösungen</w:t>
      </w:r>
      <w:r>
        <w:t xml:space="preserve"> als Zusätzliches Produkt angeboten.</w:t>
      </w:r>
    </w:p>
    <w:p w14:paraId="4FDCA943" w14:textId="187516A8" w:rsidR="002E402E" w:rsidRPr="002E402E" w:rsidRDefault="002E402E" w:rsidP="00A50201">
      <w:pPr>
        <w:pStyle w:val="ProductList-Body"/>
        <w:spacing w:after="20"/>
        <w:ind w:left="187"/>
      </w:pPr>
      <w:r>
        <w:rPr>
          <w:b/>
        </w:rPr>
        <w:fldChar w:fldCharType="begin"/>
      </w:r>
      <w:r w:rsidRPr="006065E6">
        <w:rPr>
          <w:b/>
        </w:rPr>
        <w:instrText xml:space="preserve"> AutoTextList  \sNoStyle\t "</w:instrText>
      </w:r>
      <w:r w:rsidR="00956335" w:rsidRPr="00956335">
        <w:rPr>
          <w:b/>
        </w:rPr>
        <w:instrText>Organisationsweites Zusätzliches Produkt</w:instrText>
      </w:r>
      <w:r w:rsidRPr="006065E6">
        <w:rPr>
          <w:b/>
        </w:rPr>
        <w:instrText xml:space="preserve">" </w:instrText>
      </w:r>
      <w:r>
        <w:rPr>
          <w:b/>
        </w:rPr>
        <w:fldChar w:fldCharType="separate"/>
      </w:r>
      <w:r w:rsidRPr="006065E6">
        <w:rPr>
          <w:b/>
        </w:rPr>
        <w:t>AO</w:t>
      </w:r>
      <w:r>
        <w:fldChar w:fldCharType="end"/>
      </w:r>
      <w:r>
        <w:t xml:space="preserve"> = </w:t>
      </w:r>
      <w:r>
        <w:rPr>
          <w:u w:val="single"/>
        </w:rPr>
        <w:t>Organisationsweites Zusätzliches Produkt</w:t>
      </w:r>
      <w:r>
        <w:t>: Das Produkt wird als organisationsweit bestellbares Zusätzliches Produkt angeboten.</w:t>
      </w:r>
    </w:p>
    <w:p w14:paraId="4FDCA944" w14:textId="18AED24D" w:rsidR="003A35A1"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956335" w:rsidRPr="00956335">
        <w:rPr>
          <w:b/>
        </w:rPr>
        <w:instrText>Anwendungsplattform-Produkt</w:instrText>
      </w:r>
      <w:r w:rsidRPr="006065E6">
        <w:rPr>
          <w:b/>
        </w:rPr>
        <w:instrText>"</w:instrText>
      </w:r>
      <w:r>
        <w:rPr>
          <w:b/>
        </w:rPr>
        <w:fldChar w:fldCharType="separate"/>
      </w:r>
      <w:r w:rsidRPr="006065E6">
        <w:rPr>
          <w:b/>
        </w:rPr>
        <w:t>AP</w:t>
      </w:r>
      <w:r>
        <w:fldChar w:fldCharType="end"/>
      </w:r>
      <w:r>
        <w:t xml:space="preserve"> = </w:t>
      </w:r>
      <w:r>
        <w:rPr>
          <w:u w:val="single"/>
        </w:rPr>
        <w:t>Anwendungsplattform-Produkt</w:t>
      </w:r>
      <w:r>
        <w:t>: Das Produkt wird als Anwendungsplattform-Produkt angeboten.</w:t>
      </w:r>
    </w:p>
    <w:p w14:paraId="4FDCA945" w14:textId="168B2C9C" w:rsidR="00CB2A13" w:rsidRDefault="00D51A52" w:rsidP="00A50201">
      <w:pPr>
        <w:pStyle w:val="ProductList-Body"/>
        <w:spacing w:after="20"/>
        <w:ind w:left="187"/>
      </w:pPr>
      <w:r>
        <w:rPr>
          <w:b/>
        </w:rPr>
        <w:fldChar w:fldCharType="begin"/>
      </w:r>
      <w:r w:rsidRPr="006065E6">
        <w:rPr>
          <w:b/>
        </w:rPr>
        <w:instrText xml:space="preserve"> AutoTextList  \sNoStyle\t “</w:instrText>
      </w:r>
      <w:r w:rsidR="00956335" w:rsidRPr="00956335">
        <w:rPr>
          <w:b/>
        </w:rPr>
        <w:instrText>Zusätzliches Produkt (nur OVS-ES)</w:instrText>
      </w:r>
      <w:r w:rsidRPr="006065E6">
        <w:rPr>
          <w:b/>
        </w:rPr>
        <w:instrText>”</w:instrText>
      </w:r>
      <w:r>
        <w:rPr>
          <w:b/>
        </w:rPr>
        <w:fldChar w:fldCharType="separate"/>
      </w:r>
      <w:r w:rsidRPr="006065E6">
        <w:rPr>
          <w:b/>
        </w:rPr>
        <w:t>AV</w:t>
      </w:r>
      <w:r>
        <w:fldChar w:fldCharType="end"/>
      </w:r>
      <w:r>
        <w:t xml:space="preserve"> = </w:t>
      </w:r>
      <w:r>
        <w:rPr>
          <w:u w:val="single"/>
        </w:rPr>
        <w:t>Zusätzliches Produkt (nur OVS-ES)</w:t>
      </w:r>
      <w:r>
        <w:t>: Das Produkt wird nur im Rahmen der Open Value Subscription –</w:t>
      </w:r>
      <w:r>
        <w:rPr>
          <w:color w:val="000000" w:themeColor="text1"/>
        </w:rPr>
        <w:t xml:space="preserve"> Bildungslösungen</w:t>
      </w:r>
      <w:r>
        <w:t xml:space="preserve"> als Zusätzliches Produkt angeboten.</w:t>
      </w:r>
    </w:p>
    <w:p w14:paraId="4FDCA946" w14:textId="0ECBB3A4" w:rsidR="002E402E" w:rsidRPr="002E402E" w:rsidRDefault="002E402E" w:rsidP="00A50201">
      <w:pPr>
        <w:pStyle w:val="ProductList-Body"/>
        <w:spacing w:after="20"/>
        <w:ind w:left="187"/>
      </w:pPr>
      <w:r>
        <w:fldChar w:fldCharType="begin"/>
      </w:r>
      <w:r>
        <w:instrText xml:space="preserve"> AutoTextList  \sNoStyle\t "</w:instrText>
      </w:r>
      <w:r w:rsidR="00D62AC6" w:rsidRPr="00D62AC6">
        <w:instrText>Core Infrastructure</w:instrText>
      </w:r>
      <w:r>
        <w:instrText xml:space="preserve">" </w:instrText>
      </w:r>
      <w:r>
        <w:fldChar w:fldCharType="separate"/>
      </w:r>
      <w:r w:rsidRPr="006065E6">
        <w:rPr>
          <w:b/>
        </w:rPr>
        <w:t xml:space="preserve"> C</w:t>
      </w:r>
      <w:r>
        <w:t xml:space="preserve"> </w:t>
      </w:r>
      <w:r>
        <w:fldChar w:fldCharType="end"/>
      </w:r>
      <w:r>
        <w:t xml:space="preserve">= </w:t>
      </w:r>
      <w:r>
        <w:rPr>
          <w:u w:val="single"/>
        </w:rPr>
        <w:t>Core Infrastructure</w:t>
      </w:r>
      <w:r>
        <w:t>: Das Produkt wird als Core Infrastructure-Produkt angeboten.</w:t>
      </w:r>
    </w:p>
    <w:p w14:paraId="4FDCA947" w14:textId="4B273EF7"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D62AC6" w:rsidRPr="00D62AC6">
        <w:rPr>
          <w:b/>
        </w:rPr>
        <w:instrText>Angepasste Desktopplattform</w:instrText>
      </w:r>
      <w:r w:rsidRPr="006065E6">
        <w:rPr>
          <w:b/>
        </w:rPr>
        <w:instrText xml:space="preserve">" </w:instrText>
      </w:r>
      <w:r>
        <w:rPr>
          <w:b/>
        </w:rPr>
        <w:fldChar w:fldCharType="separate"/>
      </w:r>
      <w:r w:rsidRPr="006065E6">
        <w:rPr>
          <w:b/>
        </w:rPr>
        <w:t>CP</w:t>
      </w:r>
      <w:r>
        <w:fldChar w:fldCharType="end"/>
      </w:r>
      <w:r>
        <w:t xml:space="preserve"> = </w:t>
      </w:r>
      <w:r>
        <w:rPr>
          <w:u w:val="single"/>
        </w:rPr>
        <w:t>Angepasste Desktopplattform</w:t>
      </w:r>
      <w:r>
        <w:t>: Das Produkt wird als angepasstes Desktopplattform-Produkt unter Open bzw. Open Value angeboten. Abonnement für Firmenkunden oder Verwaltungseinrichtungen, die die organisationsweite/unternehmensweite Option wählen.</w:t>
      </w:r>
    </w:p>
    <w:p w14:paraId="4FDCA948" w14:textId="22743728"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D62AC6" w:rsidRPr="00D62AC6">
        <w:rPr>
          <w:b/>
        </w:rPr>
        <w:instrText>Industry Device</w:instrText>
      </w:r>
      <w:r w:rsidRPr="006065E6">
        <w:rPr>
          <w:b/>
        </w:rPr>
        <w:instrText xml:space="preserve">"  </w:instrText>
      </w:r>
      <w:r>
        <w:rPr>
          <w:b/>
        </w:rPr>
        <w:fldChar w:fldCharType="separate"/>
      </w:r>
      <w:r w:rsidRPr="006065E6">
        <w:rPr>
          <w:b/>
        </w:rPr>
        <w:t>ID</w:t>
      </w:r>
      <w:r>
        <w:fldChar w:fldCharType="end"/>
      </w:r>
      <w:r>
        <w:t xml:space="preserve"> = </w:t>
      </w:r>
      <w:r>
        <w:rPr>
          <w:u w:val="single"/>
        </w:rPr>
        <w:t>Industry Device</w:t>
      </w:r>
      <w:r>
        <w:t>: Das Produkt wird als Produkt des Industry Device-Programms angeboten.</w:t>
      </w:r>
    </w:p>
    <w:p w14:paraId="4FDCA949" w14:textId="42F6B6EA" w:rsidR="002E402E" w:rsidRPr="002E402E" w:rsidRDefault="003A35A1" w:rsidP="00A50201">
      <w:pPr>
        <w:pStyle w:val="ProductList-Body"/>
        <w:spacing w:after="20"/>
        <w:ind w:left="187"/>
      </w:pPr>
      <w:r>
        <w:fldChar w:fldCharType="begin"/>
      </w:r>
      <w:r w:rsidRPr="003A35A1">
        <w:instrText xml:space="preserve"> </w:instrText>
      </w:r>
      <w:r w:rsidRPr="00EB3833">
        <w:rPr>
          <w:b/>
        </w:rPr>
        <w:instrText>AutoTextList  \sNoStyle\t "</w:instrText>
      </w:r>
      <w:r w:rsidR="00D62AC6" w:rsidRPr="00EB3833">
        <w:rPr>
          <w:b/>
        </w:rPr>
        <w:instrText>Konzernprodukt</w:instrText>
      </w:r>
      <w:r w:rsidRPr="00EB3833">
        <w:rPr>
          <w:b/>
        </w:rPr>
        <w:instrText>"</w:instrText>
      </w:r>
      <w:r>
        <w:fldChar w:fldCharType="separate"/>
      </w:r>
      <w:r w:rsidRPr="006065E6">
        <w:rPr>
          <w:b/>
        </w:rPr>
        <w:t xml:space="preserve"> E</w:t>
      </w:r>
      <w:r>
        <w:t xml:space="preserve"> </w:t>
      </w:r>
      <w:r>
        <w:fldChar w:fldCharType="end"/>
      </w:r>
      <w:r>
        <w:t xml:space="preserve">= </w:t>
      </w:r>
      <w:r>
        <w:rPr>
          <w:u w:val="single"/>
        </w:rPr>
        <w:t>Konzernprodukt</w:t>
      </w:r>
      <w:r>
        <w:t>: Das Produkt wird als Konzernprodukt, aber nicht als Desktop-Produkt angeboten.</w:t>
      </w:r>
    </w:p>
    <w:p w14:paraId="4FDCA94A" w14:textId="3AB9F94B"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D62AC6" w:rsidRPr="00D62AC6">
        <w:rPr>
          <w:b/>
        </w:rPr>
        <w:instrText>Produkte der Education Desktopplattform</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Produkte der Education Desktopplattform</w:t>
      </w:r>
      <w:r>
        <w:t>: Das Produkt wird als Produkt der Education Desktopplattform mit entweder einer Enterprise CAL Suite</w:t>
      </w:r>
      <w:r>
        <w:fldChar w:fldCharType="begin"/>
      </w:r>
      <w:r>
        <w:instrText>XE "Enterprise CAL Suite"</w:instrText>
      </w:r>
      <w:r>
        <w:fldChar w:fldCharType="end"/>
      </w:r>
      <w:r>
        <w:t xml:space="preserve"> oder einer Core CAL Suite</w:t>
      </w:r>
      <w:r>
        <w:fldChar w:fldCharType="begin"/>
      </w:r>
      <w:r>
        <w:instrText>XE "Core CAL Suite"</w:instrText>
      </w:r>
      <w:r>
        <w:fldChar w:fldCharType="end"/>
      </w:r>
      <w:r>
        <w:t xml:space="preserve"> im Rahmen des Beitritts für Bildungslösungen und von Open Value Subscription – Bildungslösungen angeboten.</w:t>
      </w:r>
    </w:p>
    <w:p w14:paraId="4FDCA94B" w14:textId="69FB9886" w:rsidR="00CB2A13" w:rsidRPr="002E402E" w:rsidRDefault="00CB2A13" w:rsidP="00A50201">
      <w:pPr>
        <w:pStyle w:val="ProductList-Body"/>
        <w:spacing w:after="20"/>
        <w:ind w:left="187"/>
      </w:pPr>
      <w:r>
        <w:rPr>
          <w:b/>
        </w:rPr>
        <w:fldChar w:fldCharType="begin"/>
      </w:r>
      <w:r w:rsidRPr="006065E6">
        <w:rPr>
          <w:b/>
        </w:rPr>
        <w:instrText xml:space="preserve"> AutoTextList  \sNoStyle\t “</w:instrText>
      </w:r>
      <w:r w:rsidR="00D62AC6" w:rsidRPr="00D62AC6">
        <w:rPr>
          <w:b/>
        </w:rPr>
        <w:instrText>Konzern-Onlinedienst (nur EES)</w:instrText>
      </w:r>
      <w:r w:rsidRPr="006065E6">
        <w:rPr>
          <w:b/>
        </w:rPr>
        <w:instrText xml:space="preserve">” </w:instrText>
      </w:r>
      <w:r>
        <w:rPr>
          <w:b/>
        </w:rPr>
        <w:fldChar w:fldCharType="separate"/>
      </w:r>
      <w:r w:rsidRPr="006065E6">
        <w:rPr>
          <w:b/>
        </w:rPr>
        <w:t>EE</w:t>
      </w:r>
      <w:r>
        <w:fldChar w:fldCharType="end"/>
      </w:r>
      <w:r>
        <w:t xml:space="preserve"> = </w:t>
      </w:r>
      <w:r>
        <w:rPr>
          <w:u w:val="single"/>
        </w:rPr>
        <w:t>Konzern-Onlinedienst (nur EES)</w:t>
      </w:r>
      <w:r>
        <w:t xml:space="preserve">: Der Onlinedienst wird als Konzern-Onlinedienst oder Plattform-Onlinedienst angeboten und entspricht den Anforderungen für Konzernprodukte. Allerdings ist dieses Angebot auf den </w:t>
      </w:r>
      <w:r>
        <w:rPr>
          <w:color w:val="000000" w:themeColor="text1"/>
        </w:rPr>
        <w:t>Beitritt für Bildungslösungen</w:t>
      </w:r>
      <w:r>
        <w:t xml:space="preserve"> beschränkt. EE für Core CAL und Enterprise CAL Suite</w:t>
      </w:r>
      <w:r>
        <w:fldChar w:fldCharType="begin"/>
      </w:r>
      <w:r>
        <w:instrText>XE "Enterprise CAL Suite"</w:instrText>
      </w:r>
      <w:r>
        <w:fldChar w:fldCharType="end"/>
      </w:r>
      <w:r>
        <w:t xml:space="preserve"> erfordert die entsprechende CAL Suite Bridge. </w:t>
      </w:r>
    </w:p>
    <w:p w14:paraId="4FDCA94C" w14:textId="4467F43B"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D62AC6" w:rsidRPr="00D62AC6">
        <w:rPr>
          <w:b/>
        </w:rPr>
        <w:instrText>Konzern-Onlinedienst</w:instrText>
      </w:r>
      <w:r w:rsidRPr="006065E6">
        <w:rPr>
          <w:b/>
        </w:rPr>
        <w:instrText>"</w:instrText>
      </w:r>
      <w:r>
        <w:rPr>
          <w:b/>
        </w:rPr>
        <w:fldChar w:fldCharType="separate"/>
      </w:r>
      <w:r w:rsidRPr="006065E6">
        <w:rPr>
          <w:b/>
        </w:rPr>
        <w:t>EO</w:t>
      </w:r>
      <w:r>
        <w:fldChar w:fldCharType="end"/>
      </w:r>
      <w:r>
        <w:t xml:space="preserve"> = </w:t>
      </w:r>
      <w:r>
        <w:rPr>
          <w:u w:val="single"/>
        </w:rPr>
        <w:t>Konzern-Onlinedienst</w:t>
      </w:r>
      <w:r>
        <w:t>: Der Onlinedienst wird als Konzern-Onlinedienst oder Plattform-Onlinedienst angeboten und entspricht den Anforderungen für Konzernprodukte. EO für Core CAL und Enterprise CAL Suite</w:t>
      </w:r>
      <w:r>
        <w:fldChar w:fldCharType="begin"/>
      </w:r>
      <w:r>
        <w:instrText>XE "Enterprise CAL Suite"</w:instrText>
      </w:r>
      <w:r>
        <w:fldChar w:fldCharType="end"/>
      </w:r>
      <w:r>
        <w:t xml:space="preserve"> erfordert die entsprechende CAL Suite Bridge. </w:t>
      </w:r>
    </w:p>
    <w:p w14:paraId="4FDCA94D" w14:textId="3D79A305" w:rsidR="002E402E" w:rsidRPr="002E402E" w:rsidRDefault="003A35A1" w:rsidP="00A50201">
      <w:pPr>
        <w:pStyle w:val="ProductList-Body"/>
        <w:spacing w:after="20"/>
        <w:ind w:left="187"/>
      </w:pPr>
      <w:r>
        <w:rPr>
          <w:b/>
        </w:rPr>
        <w:fldChar w:fldCharType="begin"/>
      </w:r>
      <w:r w:rsidRPr="00704D9C">
        <w:rPr>
          <w:b/>
        </w:rPr>
        <w:instrText xml:space="preserve"> AutoTextList  \sNoStyle\t "</w:instrText>
      </w:r>
      <w:r w:rsidR="00D62AC6" w:rsidRPr="00D62AC6">
        <w:rPr>
          <w:b/>
        </w:rPr>
        <w:instrText>Produkt der Enterprise Desktopplattform</w:instrText>
      </w:r>
      <w:r w:rsidRPr="00704D9C">
        <w:rPr>
          <w:b/>
        </w:rPr>
        <w:instrText>"</w:instrText>
      </w:r>
      <w:r>
        <w:rPr>
          <w:b/>
        </w:rPr>
        <w:fldChar w:fldCharType="separate"/>
      </w:r>
      <w:r w:rsidRPr="00704D9C">
        <w:rPr>
          <w:b/>
        </w:rPr>
        <w:t>EP</w:t>
      </w:r>
      <w:r>
        <w:fldChar w:fldCharType="end"/>
      </w:r>
      <w:r>
        <w:t xml:space="preserve"> = </w:t>
      </w:r>
      <w:r>
        <w:rPr>
          <w:u w:val="single"/>
        </w:rPr>
        <w:t>Produkt der Enterprise Desktopplattform</w:t>
      </w:r>
      <w:r>
        <w:t>: Das Produkt wird als ein Konzernprodukt angeboten, das auch ein Produkt der Enterprise Desktopplattform ist. MDOP</w:t>
      </w:r>
      <w:r>
        <w:fldChar w:fldCharType="begin"/>
      </w:r>
      <w:r>
        <w:instrText>XE "MDOP"</w:instrText>
      </w:r>
      <w:r>
        <w:fldChar w:fldCharType="end"/>
      </w:r>
      <w:r>
        <w:t xml:space="preserve"> ist ein optionales Konzernprodukt.</w:t>
      </w:r>
    </w:p>
    <w:p w14:paraId="4FDCA94E" w14:textId="4120A5F5"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737524" w:rsidRPr="00737524">
        <w:rPr>
          <w:b/>
        </w:rPr>
        <w:instrText>Open-Lizenz für SA und L&amp;SA</w:instrText>
      </w:r>
      <w:r w:rsidRPr="006065E6">
        <w:rPr>
          <w:b/>
        </w:rPr>
        <w:instrText>"</w:instrText>
      </w:r>
      <w:r>
        <w:rPr>
          <w:b/>
        </w:rPr>
        <w:fldChar w:fldCharType="separate"/>
      </w:r>
      <w:r w:rsidRPr="006065E6">
        <w:rPr>
          <w:b/>
        </w:rPr>
        <w:t>OA</w:t>
      </w:r>
      <w:r>
        <w:fldChar w:fldCharType="end"/>
      </w:r>
      <w:r>
        <w:t xml:space="preserve"> = </w:t>
      </w:r>
      <w:r>
        <w:rPr>
          <w:u w:val="single"/>
        </w:rPr>
        <w:t>Open-Lizenz für SA und L&amp;SA</w:t>
      </w:r>
      <w:r>
        <w:t>: Nur im Rahmen von Open-Lizenz für L&amp;SA und SA verfügbar.</w:t>
      </w:r>
    </w:p>
    <w:p w14:paraId="4FDCA94F" w14:textId="335FE19B" w:rsidR="005A0966" w:rsidRPr="005A0966" w:rsidRDefault="005A0966" w:rsidP="00A50201">
      <w:pPr>
        <w:pStyle w:val="ProductList-Body"/>
        <w:spacing w:after="20"/>
        <w:ind w:left="187"/>
      </w:pPr>
      <w:r>
        <w:rPr>
          <w:b/>
        </w:rPr>
        <w:fldChar w:fldCharType="begin"/>
      </w:r>
      <w:r w:rsidRPr="006065E6">
        <w:rPr>
          <w:b/>
        </w:rPr>
        <w:instrText>AutoTextList  \sNotStyle\t "</w:instrText>
      </w:r>
      <w:r w:rsidR="00391175" w:rsidRPr="00391175">
        <w:rPr>
          <w:b/>
        </w:rPr>
        <w:instrText>Open-Lizenz und Open Value</w:instrText>
      </w:r>
      <w:r w:rsidRPr="006065E6">
        <w:rPr>
          <w:b/>
        </w:rPr>
        <w:instrText>"</w:instrText>
      </w:r>
      <w:r>
        <w:rPr>
          <w:b/>
        </w:rPr>
        <w:fldChar w:fldCharType="separate"/>
      </w:r>
      <w:r w:rsidRPr="006065E6">
        <w:rPr>
          <w:b/>
        </w:rPr>
        <w:t>OF</w:t>
      </w:r>
      <w:r>
        <w:fldChar w:fldCharType="end"/>
      </w:r>
      <w:r>
        <w:t xml:space="preserve"> = </w:t>
      </w:r>
      <w:r>
        <w:rPr>
          <w:u w:val="single"/>
        </w:rPr>
        <w:t>Open-Lizenz und Open Value</w:t>
      </w:r>
      <w:r w:rsidRPr="00391175">
        <w:t>:</w:t>
      </w:r>
      <w:r>
        <w:t xml:space="preserve"> Nur im Rahmen von Open-Lizenz und Open Value für L&amp;SA und SA verfügbar.</w:t>
      </w:r>
    </w:p>
    <w:p w14:paraId="4FDCA950" w14:textId="040F1448" w:rsidR="00F94EE1" w:rsidRDefault="00FB1ECC" w:rsidP="00A50201">
      <w:pPr>
        <w:pStyle w:val="ProductList-Body"/>
        <w:spacing w:after="20"/>
        <w:ind w:left="187"/>
      </w:pPr>
      <w:r>
        <w:rPr>
          <w:b/>
        </w:rPr>
        <w:fldChar w:fldCharType="begin"/>
      </w:r>
      <w:r w:rsidRPr="006065E6">
        <w:rPr>
          <w:b/>
        </w:rPr>
        <w:instrText xml:space="preserve"> AutoTextList  \sNoStyle\t "</w:instrText>
      </w:r>
      <w:r w:rsidR="00391175" w:rsidRPr="00391175">
        <w:rPr>
          <w:b/>
        </w:rPr>
        <w:instrText>Open-Lizenz und Open Value für SA und L&amp;SA</w:instrText>
      </w:r>
      <w:r w:rsidRPr="006065E6">
        <w:rPr>
          <w:b/>
        </w:rPr>
        <w:instrText xml:space="preserve">" </w:instrText>
      </w:r>
      <w:r>
        <w:rPr>
          <w:b/>
        </w:rPr>
        <w:fldChar w:fldCharType="separate"/>
      </w:r>
      <w:r w:rsidRPr="006065E6">
        <w:rPr>
          <w:b/>
        </w:rPr>
        <w:t>OS</w:t>
      </w:r>
      <w:r>
        <w:fldChar w:fldCharType="end"/>
      </w:r>
      <w:r>
        <w:t xml:space="preserve"> = </w:t>
      </w:r>
      <w:r>
        <w:rPr>
          <w:u w:val="single"/>
        </w:rPr>
        <w:t>Open-Lizenz und Open Value für SA und L&amp;SA</w:t>
      </w:r>
      <w:r w:rsidRPr="0064491B">
        <w:t xml:space="preserve">: </w:t>
      </w:r>
      <w:r>
        <w:t>Nur im Rahmen von Open-Lizenz und Open Value für L&amp;SA und SA verfügbar.</w:t>
      </w:r>
    </w:p>
    <w:p w14:paraId="2B7B2CBC" w14:textId="20B0C31F" w:rsidR="00F271E1" w:rsidRDefault="00F271E1" w:rsidP="00F271E1">
      <w:pPr>
        <w:pStyle w:val="ProductList-Body"/>
        <w:spacing w:after="20"/>
        <w:ind w:left="187"/>
        <w:rPr>
          <w:b/>
        </w:rPr>
      </w:pPr>
      <w:r>
        <w:rPr>
          <w:b/>
        </w:rPr>
        <w:fldChar w:fldCharType="begin"/>
      </w:r>
      <w:r>
        <w:rPr>
          <w:b/>
        </w:rPr>
        <w:instrText xml:space="preserve"> </w:instrText>
      </w:r>
      <w:r w:rsidRPr="00EB3833">
        <w:rPr>
          <w:b/>
        </w:rPr>
        <w:instrText>AutoTextList \s NoStyle \t "</w:instrText>
      </w:r>
      <w:r w:rsidR="00391175" w:rsidRPr="00EB3833">
        <w:rPr>
          <w:b/>
        </w:rPr>
        <w:instrText>Nur in Open Value Subscription</w:instrText>
      </w:r>
      <w:r w:rsidRPr="00EB3833">
        <w:rPr>
          <w:b/>
        </w:rPr>
        <w:instrText>"</w:instrText>
      </w:r>
      <w:r>
        <w:rPr>
          <w:b/>
        </w:rPr>
        <w:instrText xml:space="preserve"> </w:instrText>
      </w:r>
      <w:r>
        <w:rPr>
          <w:b/>
        </w:rPr>
        <w:fldChar w:fldCharType="separate"/>
      </w:r>
      <w:r>
        <w:rPr>
          <w:b/>
        </w:rPr>
        <w:t>OVS</w:t>
      </w:r>
      <w:r>
        <w:fldChar w:fldCharType="end"/>
      </w:r>
      <w:r>
        <w:rPr>
          <w:b/>
        </w:rPr>
        <w:t xml:space="preserve"> </w:t>
      </w:r>
      <w:r>
        <w:t xml:space="preserve">= </w:t>
      </w:r>
      <w:r>
        <w:rPr>
          <w:u w:val="single"/>
        </w:rPr>
        <w:t>Nur in Open Value Subscription</w:t>
      </w:r>
      <w:r>
        <w:t>: Nur in Open Value Subscription verfügbar.</w:t>
      </w:r>
    </w:p>
    <w:p w14:paraId="4FDCA951" w14:textId="02382EEF" w:rsidR="004A6CAA" w:rsidRPr="00EC3F08" w:rsidRDefault="00B20876" w:rsidP="00A50201">
      <w:pPr>
        <w:pStyle w:val="ProductList-Body"/>
        <w:spacing w:after="20"/>
        <w:ind w:left="187"/>
      </w:pPr>
      <w:r>
        <w:rPr>
          <w:b/>
        </w:rPr>
        <w:fldChar w:fldCharType="begin"/>
      </w:r>
      <w:r w:rsidRPr="00B20876">
        <w:rPr>
          <w:b/>
        </w:rPr>
        <w:instrText>AutoTextList  \s NoStyle \t "</w:instrText>
      </w:r>
      <w:r w:rsidR="00391175" w:rsidRPr="00391175">
        <w:rPr>
          <w:b/>
        </w:rPr>
        <w:instrText>Organisationsweit</w:instrText>
      </w:r>
      <w:r w:rsidRPr="00B20876">
        <w:rPr>
          <w:b/>
        </w:rPr>
        <w:instrText xml:space="preserve">" </w:instrText>
      </w:r>
      <w:r>
        <w:rPr>
          <w:b/>
        </w:rPr>
        <w:fldChar w:fldCharType="separate"/>
      </w:r>
      <w:r w:rsidRPr="00B20876">
        <w:rPr>
          <w:b/>
        </w:rPr>
        <w:t>OW</w:t>
      </w:r>
      <w:r>
        <w:fldChar w:fldCharType="end"/>
      </w:r>
      <w:r>
        <w:t xml:space="preserve"> = </w:t>
      </w:r>
      <w:r>
        <w:rPr>
          <w:u w:val="single"/>
        </w:rPr>
        <w:t>Organisationsweit</w:t>
      </w:r>
      <w:r>
        <w:t>: Unter der organisationsweiten Option verfügbar.</w:t>
      </w:r>
    </w:p>
    <w:p w14:paraId="4FDCA952" w14:textId="46502AC0" w:rsidR="002E402E" w:rsidRPr="002E402E" w:rsidRDefault="003A35A1" w:rsidP="00A50201">
      <w:pPr>
        <w:pStyle w:val="ProductList-Body"/>
        <w:spacing w:after="20"/>
        <w:ind w:left="187"/>
      </w:pPr>
      <w:r>
        <w:fldChar w:fldCharType="begin"/>
      </w:r>
      <w:r w:rsidRPr="00EB3833">
        <w:rPr>
          <w:b/>
        </w:rPr>
        <w:instrText xml:space="preserve"> AutoTextList  \sNoStyle\t "</w:instrText>
      </w:r>
      <w:r w:rsidR="00391175" w:rsidRPr="00EB3833">
        <w:rPr>
          <w:b/>
        </w:rPr>
        <w:instrText>Nicht organisationsweite Produkte in Open Value</w:instrText>
      </w:r>
      <w:r w:rsidRPr="00EB3833">
        <w:rPr>
          <w:b/>
        </w:rPr>
        <w:instrText>"</w:instrText>
      </w:r>
      <w:r>
        <w:fldChar w:fldCharType="separate"/>
      </w:r>
      <w:r>
        <w:t xml:space="preserve"> </w:t>
      </w:r>
      <w:r w:rsidRPr="006065E6">
        <w:rPr>
          <w:b/>
        </w:rPr>
        <w:t>P</w:t>
      </w:r>
      <w:r>
        <w:t xml:space="preserve"> </w:t>
      </w:r>
      <w:r>
        <w:fldChar w:fldCharType="end"/>
      </w:r>
      <w:r>
        <w:t xml:space="preserve">= </w:t>
      </w:r>
      <w:r>
        <w:rPr>
          <w:u w:val="single"/>
        </w:rPr>
        <w:t>Nicht organisationsweite Produkte in Open Value</w:t>
      </w:r>
      <w:r>
        <w:t xml:space="preserve">: Das Produkt wird auf nicht organisationsweiter Basis im Rahmen von Open Value angeboten. </w:t>
      </w:r>
    </w:p>
    <w:p w14:paraId="4FDCA953" w14:textId="66630AF7" w:rsidR="002E402E" w:rsidRPr="002E402E" w:rsidRDefault="003A35A1" w:rsidP="00A50201">
      <w:pPr>
        <w:pStyle w:val="ProductList-Body"/>
        <w:spacing w:after="20"/>
        <w:ind w:left="187"/>
      </w:pPr>
      <w:r>
        <w:fldChar w:fldCharType="begin"/>
      </w:r>
      <w:r w:rsidRPr="003A35A1">
        <w:instrText xml:space="preserve"> </w:instrText>
      </w:r>
      <w:r w:rsidRPr="00EB3833">
        <w:rPr>
          <w:b/>
        </w:rPr>
        <w:instrText>AutoTextList  \sNoStyle\t "</w:instrText>
      </w:r>
      <w:r w:rsidR="00391175" w:rsidRPr="00EB3833">
        <w:rPr>
          <w:b/>
        </w:rPr>
        <w:instrText>Produkt der Professional Desktopplattform</w:instrText>
      </w:r>
      <w:r w:rsidRPr="00EB3833">
        <w:rPr>
          <w:b/>
        </w:rPr>
        <w:instrText>"</w:instrText>
      </w:r>
      <w:r>
        <w:fldChar w:fldCharType="separate"/>
      </w:r>
      <w:r w:rsidRPr="006065E6">
        <w:rPr>
          <w:b/>
        </w:rPr>
        <w:t>PP</w:t>
      </w:r>
      <w:r>
        <w:fldChar w:fldCharType="end"/>
      </w:r>
      <w:r>
        <w:t xml:space="preserve"> = </w:t>
      </w:r>
      <w:r>
        <w:rPr>
          <w:u w:val="single"/>
        </w:rPr>
        <w:t>Produkt der Professional Desktopplattform</w:t>
      </w:r>
      <w:r>
        <w:t>: Das Produkt wird als Konzernprodukt angeboten, das auch ein Produkt der Professional Desktopplattform ist. MDOP</w:t>
      </w:r>
      <w:r>
        <w:fldChar w:fldCharType="begin"/>
      </w:r>
      <w:r>
        <w:instrText>XE "MDOP"</w:instrText>
      </w:r>
      <w:r>
        <w:fldChar w:fldCharType="end"/>
      </w:r>
      <w:r>
        <w:t xml:space="preserve"> ist ein optionales Plattformprodukt.</w:t>
      </w:r>
    </w:p>
    <w:p w14:paraId="4FDCA954" w14:textId="3224F4EC" w:rsidR="002E402E" w:rsidRPr="002E402E" w:rsidRDefault="003A35A1" w:rsidP="00A50201">
      <w:pPr>
        <w:pStyle w:val="ProductList-Body"/>
        <w:spacing w:after="20"/>
        <w:ind w:left="187"/>
      </w:pPr>
      <w:r>
        <w:rPr>
          <w:b/>
        </w:rPr>
        <w:fldChar w:fldCharType="begin"/>
      </w:r>
      <w:r w:rsidRPr="006065E6">
        <w:rPr>
          <w:b/>
        </w:rPr>
        <w:instrText>AutoTextList \sNoStyle\t "</w:instrText>
      </w:r>
      <w:r w:rsidR="00391175" w:rsidRPr="00391175">
        <w:rPr>
          <w:b/>
        </w:rPr>
        <w:instrText>Produkt der School Desktopplattform</w:instrText>
      </w:r>
      <w:r w:rsidRPr="006065E6">
        <w:rPr>
          <w:b/>
        </w:rPr>
        <w:instrText>"</w:instrText>
      </w:r>
      <w:r>
        <w:rPr>
          <w:b/>
        </w:rPr>
        <w:fldChar w:fldCharType="separate"/>
      </w:r>
      <w:r w:rsidR="001C09BD" w:rsidRPr="006065E6">
        <w:rPr>
          <w:b/>
        </w:rPr>
        <w:t>SD</w:t>
      </w:r>
      <w:r>
        <w:fldChar w:fldCharType="end"/>
      </w:r>
      <w:r>
        <w:t xml:space="preserve"> = </w:t>
      </w:r>
      <w:r>
        <w:rPr>
          <w:u w:val="single"/>
        </w:rPr>
        <w:t>Produkt der School Desktopplattform</w:t>
      </w:r>
      <w:r>
        <w:t>: Das Produkt wird als Produkt der School Desktopplattform mit entweder einer Enterprise CAL Suite</w:t>
      </w:r>
      <w:r>
        <w:fldChar w:fldCharType="begin"/>
      </w:r>
      <w:r>
        <w:instrText>XE "Enterprise CAL Suite"</w:instrText>
      </w:r>
      <w:r>
        <w:fldChar w:fldCharType="end"/>
      </w:r>
      <w:r>
        <w:t xml:space="preserve"> oder einer Core CAL Suite</w:t>
      </w:r>
      <w:r>
        <w:fldChar w:fldCharType="begin"/>
      </w:r>
      <w:r>
        <w:instrText>XE "Core CAL Suite"</w:instrText>
      </w:r>
      <w:r>
        <w:fldChar w:fldCharType="end"/>
      </w:r>
      <w:r>
        <w:t xml:space="preserve"> im Rahmen des Campus- und School-Vertrages angeboten. Ein SD wird als drei Einheiten gezählt.</w:t>
      </w:r>
    </w:p>
    <w:p w14:paraId="4FDCA955" w14:textId="12235FAB" w:rsidR="004D0ACF" w:rsidRDefault="004D0ACF" w:rsidP="00A50201">
      <w:pPr>
        <w:pStyle w:val="ProductList-Body"/>
        <w:spacing w:after="20"/>
        <w:ind w:left="187"/>
      </w:pPr>
      <w:r>
        <w:rPr>
          <w:b/>
        </w:rPr>
        <w:fldChar w:fldCharType="begin"/>
      </w:r>
      <w:r w:rsidRPr="006065E6">
        <w:rPr>
          <w:b/>
        </w:rPr>
        <w:instrText xml:space="preserve"> AutoTextList  \sNoStyle\t “</w:instrText>
      </w:r>
      <w:r w:rsidR="00391175" w:rsidRPr="00391175">
        <w:rPr>
          <w:b/>
        </w:rPr>
        <w:instrText>Studentenangebot (nur EES)</w:instrText>
      </w:r>
      <w:r w:rsidRPr="006065E6">
        <w:rPr>
          <w:b/>
        </w:rPr>
        <w:instrText>”</w:instrText>
      </w:r>
      <w:r>
        <w:rPr>
          <w:b/>
        </w:rPr>
        <w:fldChar w:fldCharType="separate"/>
      </w:r>
      <w:r w:rsidRPr="006065E6">
        <w:rPr>
          <w:b/>
        </w:rPr>
        <w:t>SE</w:t>
      </w:r>
      <w:r>
        <w:fldChar w:fldCharType="end"/>
      </w:r>
      <w:r>
        <w:t xml:space="preserve"> = </w:t>
      </w:r>
      <w:r>
        <w:rPr>
          <w:u w:val="single"/>
        </w:rPr>
        <w:t>Studentenangebot (nur EES)</w:t>
      </w:r>
      <w:r>
        <w:t xml:space="preserve">: Das Produkt wird als Studentenangebot angeboten und muss für die volle Studentenzahl bestellt werden, und zwar nur im Rahmen des </w:t>
      </w:r>
      <w:r>
        <w:rPr>
          <w:color w:val="000000" w:themeColor="text1"/>
        </w:rPr>
        <w:t>Beitritts für Bildungslösungen</w:t>
      </w:r>
      <w:r>
        <w:t>.</w:t>
      </w:r>
    </w:p>
    <w:p w14:paraId="4FDCA956" w14:textId="308CFA39" w:rsidR="002E402E" w:rsidRPr="002E402E" w:rsidRDefault="001C09BD" w:rsidP="00A50201">
      <w:pPr>
        <w:pStyle w:val="ProductList-Body"/>
        <w:spacing w:after="20"/>
        <w:ind w:left="187"/>
      </w:pPr>
      <w:r>
        <w:rPr>
          <w:b/>
        </w:rPr>
        <w:fldChar w:fldCharType="begin"/>
      </w:r>
      <w:r w:rsidRPr="006065E6">
        <w:rPr>
          <w:b/>
        </w:rPr>
        <w:instrText xml:space="preserve"> AutoTextList \sNoStyle\t "</w:instrText>
      </w:r>
      <w:r w:rsidR="00391175" w:rsidRPr="00391175">
        <w:rPr>
          <w:b/>
        </w:rPr>
        <w:instrText>Studentenangebot</w:instrText>
      </w:r>
      <w:r w:rsidRPr="006065E6">
        <w:rPr>
          <w:b/>
        </w:rPr>
        <w:instrText>"</w:instrText>
      </w:r>
      <w:r>
        <w:rPr>
          <w:b/>
        </w:rPr>
        <w:fldChar w:fldCharType="separate"/>
      </w:r>
      <w:r w:rsidRPr="006065E6">
        <w:rPr>
          <w:b/>
        </w:rPr>
        <w:t>ST</w:t>
      </w:r>
      <w:r>
        <w:fldChar w:fldCharType="end"/>
      </w:r>
      <w:r>
        <w:t xml:space="preserve"> = </w:t>
      </w:r>
      <w:r>
        <w:rPr>
          <w:u w:val="single"/>
        </w:rPr>
        <w:t>Studentenangebot</w:t>
      </w:r>
      <w:r>
        <w:t>: Das Produkt wird als Studentenangebot angeboten und muss für die volle Studentenanzahl bestellt werden.</w:t>
      </w:r>
    </w:p>
    <w:p w14:paraId="4FDCA957" w14:textId="46532F5B" w:rsidR="002E402E" w:rsidRPr="002E402E" w:rsidRDefault="001C09BD" w:rsidP="00DC0385">
      <w:pPr>
        <w:pStyle w:val="ProductList-Body"/>
        <w:ind w:left="180"/>
      </w:pPr>
      <w:r>
        <w:rPr>
          <w:b/>
        </w:rPr>
        <w:fldChar w:fldCharType="begin"/>
      </w:r>
      <w:r w:rsidRPr="006065E6">
        <w:rPr>
          <w:b/>
        </w:rPr>
        <w:instrText xml:space="preserve"> AutoTextList \sNoStyle\t "</w:instrText>
      </w:r>
      <w:r w:rsidR="00391175" w:rsidRPr="00391175">
        <w:rPr>
          <w:b/>
        </w:rPr>
        <w:instrText>Server and Tools-Produkt</w:instrText>
      </w:r>
      <w:r w:rsidRPr="006065E6">
        <w:rPr>
          <w:b/>
        </w:rPr>
        <w:instrText>"</w:instrText>
      </w:r>
      <w:r>
        <w:rPr>
          <w:b/>
        </w:rPr>
        <w:fldChar w:fldCharType="separate"/>
      </w:r>
      <w:r w:rsidRPr="006065E6">
        <w:rPr>
          <w:b/>
        </w:rPr>
        <w:t>SP</w:t>
      </w:r>
      <w:r>
        <w:fldChar w:fldCharType="end"/>
      </w:r>
      <w:r>
        <w:t xml:space="preserve"> = </w:t>
      </w:r>
      <w:r>
        <w:rPr>
          <w:u w:val="single"/>
        </w:rPr>
        <w:t>Server and Tools-Produkt</w:t>
      </w:r>
      <w:r>
        <w:t>: Bei dem Produkt handelt es sich um ein Server and Tools-Produkt, das unter dem Server- und Cloud-Beitritt angeboten wird.</w:t>
      </w:r>
    </w:p>
    <w:p w14:paraId="4FDCA95A" w14:textId="0F331698" w:rsidR="00C4636F" w:rsidRDefault="00C4636F" w:rsidP="004F3C6D">
      <w:pPr>
        <w:pStyle w:val="ProductList-Body"/>
      </w:pPr>
    </w:p>
    <w:p w14:paraId="4FDCA95B" w14:textId="77777777" w:rsidR="001C09BD" w:rsidRPr="00A50201" w:rsidRDefault="001C09BD" w:rsidP="001C09BD">
      <w:pPr>
        <w:pStyle w:val="ProductList-Body"/>
        <w:rPr>
          <w:b/>
          <w:color w:val="00188F"/>
        </w:rPr>
      </w:pPr>
      <w:r>
        <w:rPr>
          <w:b/>
          <w:color w:val="00188F"/>
        </w:rPr>
        <w:t>Produktattribute</w:t>
      </w:r>
    </w:p>
    <w:p w14:paraId="55B601B7" w14:textId="072462AB" w:rsidR="007E7DB0" w:rsidRPr="00241D62" w:rsidRDefault="007E7DB0" w:rsidP="00A50201">
      <w:pPr>
        <w:pStyle w:val="ProductList-Body"/>
        <w:tabs>
          <w:tab w:val="clear" w:pos="158"/>
          <w:tab w:val="left" w:pos="180"/>
        </w:tabs>
        <w:spacing w:after="20"/>
        <w:ind w:left="187"/>
      </w:pPr>
      <w:r>
        <w:rPr>
          <w:b/>
        </w:rPr>
        <w:t>Anwendung</w:t>
      </w:r>
      <w:r>
        <w:t xml:space="preserve"> = Produkt-Pool-Kategorie für Anwendungsprodukte.</w:t>
      </w:r>
    </w:p>
    <w:p w14:paraId="4FDCA95C" w14:textId="413D133D" w:rsidR="001C09BD"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14:paraId="4FDCA95D" w14:textId="40EA9A1F" w:rsidR="00611E56"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14:paraId="0BDE3BC6" w14:textId="7748BA85" w:rsidR="009D06EB" w:rsidRDefault="009D06EB" w:rsidP="00A50201">
      <w:pPr>
        <w:pStyle w:val="ProductList-Body"/>
        <w:tabs>
          <w:tab w:val="clear" w:pos="158"/>
          <w:tab w:val="left" w:pos="180"/>
        </w:tabs>
        <w:spacing w:after="20"/>
        <w:ind w:left="187"/>
        <w:rPr>
          <w:b/>
        </w:rPr>
      </w:pPr>
      <w:r>
        <w:rPr>
          <w:b/>
        </w:rPr>
        <w:t>MC-Überschreitung</w:t>
      </w:r>
      <w:r>
        <w:t xml:space="preserve"> = Gibt an, dass die Finanzielle Verpflichtung genutzt werden kann, um für die Nutzung eines Plans für Microsoft Azure-Dienste zu zahlen, der die Anfangsmenge eines berechtigten Plans übersteigt.</w:t>
      </w:r>
    </w:p>
    <w:p w14:paraId="4FDCA95F" w14:textId="5BBCBBD8" w:rsidR="001C09BD" w:rsidRDefault="00BA09A6" w:rsidP="00A50201">
      <w:pPr>
        <w:pStyle w:val="ProductList-Body"/>
        <w:tabs>
          <w:tab w:val="clear" w:pos="158"/>
          <w:tab w:val="left" w:pos="180"/>
        </w:tabs>
        <w:spacing w:after="20"/>
        <w:ind w:left="187"/>
      </w:pPr>
      <w:r>
        <w:rPr>
          <w:b/>
        </w:rPr>
        <w:t xml:space="preserve">Produkt-Pool </w:t>
      </w:r>
      <w:r w:rsidRPr="008144EF">
        <w:t>=</w:t>
      </w:r>
      <w:r>
        <w:t xml:space="preserve"> Gibt an, dass die Angebote zu Software Assurance-Vergünstigungen in Verbindung mit mehreren Produkt-Pools berechtigt sind, und der Kunde muss sich nicht zwischen den Vergünstigungen eines bestimmten Pools entscheiden.</w:t>
      </w:r>
      <w:r w:rsidR="00D75D96">
        <w:t xml:space="preserve"> </w:t>
      </w:r>
      <w:r>
        <w:t>Es gibt drei Produkt-Pool-Kategorien: Anwendung, Server und System.</w:t>
      </w:r>
    </w:p>
    <w:p w14:paraId="4FDCA960" w14:textId="42934D30" w:rsidR="001C09BD" w:rsidRDefault="00287117" w:rsidP="00A50201">
      <w:pPr>
        <w:pStyle w:val="ProductList-Body"/>
        <w:tabs>
          <w:tab w:val="clear" w:pos="158"/>
          <w:tab w:val="left" w:pos="180"/>
        </w:tabs>
        <w:spacing w:after="20"/>
        <w:ind w:left="187"/>
      </w:pPr>
      <w:r>
        <w:rPr>
          <w:b/>
        </w:rPr>
        <w:fldChar w:fldCharType="begin"/>
      </w:r>
      <w:r w:rsidRPr="00611E56">
        <w:rPr>
          <w:b/>
        </w:rPr>
        <w:instrText xml:space="preserve"> AutoTextList \sNoStyle\t "</w:instrText>
      </w:r>
      <w:r w:rsidR="0064491B" w:rsidRPr="0064491B">
        <w:rPr>
          <w:b/>
        </w:rPr>
        <w:instrText>Online Subscription-Programm</w:instrText>
      </w:r>
      <w:r w:rsidRPr="00611E56">
        <w:rPr>
          <w:b/>
        </w:rPr>
        <w:instrText>"</w:instrText>
      </w:r>
      <w:r>
        <w:rPr>
          <w:b/>
        </w:rPr>
        <w:fldChar w:fldCharType="separate"/>
      </w:r>
      <w:r w:rsidRPr="00611E56">
        <w:rPr>
          <w:b/>
        </w:rPr>
        <w:t>OSP</w:t>
      </w:r>
      <w:r>
        <w:fldChar w:fldCharType="end"/>
      </w:r>
      <w:r>
        <w:t xml:space="preserve"> = </w:t>
      </w:r>
      <w:r>
        <w:rPr>
          <w:u w:val="single"/>
        </w:rPr>
        <w:t>Online Subscription-Programm</w:t>
      </w:r>
      <w:r>
        <w:t>: Im Rahmen eines Online Subscription-Programms verfügbar.</w:t>
      </w:r>
    </w:p>
    <w:p w14:paraId="4FDCA961" w14:textId="17CB1D0F" w:rsidR="001C09BD"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D75D96">
        <w:t xml:space="preserve">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4FDCA962" w14:textId="77777777" w:rsidR="001C09BD"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14:paraId="4FDCA963" w14:textId="6CAF4D4D" w:rsidR="001C09BD" w:rsidRDefault="001C09BD" w:rsidP="00A50201">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 Nutzer sind ungeachtet gegenteiliger Bestimmungen im Vertrag mit dem jeweiligen Kunden davon ausgenommen, als Qualifizierte Nutzer gezählt zu werden.</w:t>
      </w:r>
      <w:r w:rsidR="00D75D96">
        <w:t xml:space="preserve"> </w:t>
      </w:r>
    </w:p>
    <w:p w14:paraId="4FDCA964" w14:textId="2314C8DF" w:rsidR="001C09BD"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14:paraId="4FDCA965" w14:textId="3908EF60" w:rsidR="001C09BD"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zusammenhängenden Monaten berechtigt ist, eine Verringerung der Abonnementlizenzen oder der Zugewiesenen Jährlichen Verpflichtung einzureichen.</w:t>
      </w:r>
    </w:p>
    <w:p w14:paraId="1A54B68B" w14:textId="2FB9792C" w:rsidR="007E7DB0" w:rsidRDefault="007E7DB0" w:rsidP="00A50201">
      <w:pPr>
        <w:pStyle w:val="ProductList-Body"/>
        <w:tabs>
          <w:tab w:val="clear" w:pos="158"/>
          <w:tab w:val="left" w:pos="180"/>
        </w:tabs>
        <w:spacing w:after="20"/>
        <w:ind w:left="187"/>
        <w:rPr>
          <w:b/>
        </w:rPr>
      </w:pPr>
      <w:r>
        <w:rPr>
          <w:b/>
        </w:rPr>
        <w:t>Server</w:t>
      </w:r>
      <w:r>
        <w:t xml:space="preserve"> = Software Assurance-Vergünstigung für Server-Pool-Angebote und Produkt-Pool-Kategorie für Serverprodukte.</w:t>
      </w:r>
    </w:p>
    <w:p w14:paraId="4FDCA966" w14:textId="620FB06D" w:rsidR="001C09BD"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14:paraId="4FDCA968" w14:textId="5DFDE57B" w:rsidR="001C09BD"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auch separat lizenziert werden.</w:t>
      </w:r>
      <w:r w:rsidR="00D75D96">
        <w:t xml:space="preserve"> </w:t>
      </w:r>
      <w:r>
        <w:t>Eine Suite wird unter einer einzelnen Lizenz lizenziert, die einem einzelnen Nutzer oder Gerät zugewiesen ist und die Nutzung aller zugehörigen Komponenten auf dem einen Gerät oder durch den einen Nutzer, dem sie zugewiesen wurde, ermöglicht.</w:t>
      </w:r>
      <w:r w:rsidR="00D75D96">
        <w:t xml:space="preserve"> </w:t>
      </w:r>
      <w:r>
        <w:t xml:space="preserve">Das Produkt darf nicht getrennt und auf verschiedenen Geräten oder von verschiedenen Nutzern verwendet werden. </w:t>
      </w:r>
    </w:p>
    <w:p w14:paraId="071B6A30" w14:textId="3316CC06" w:rsidR="00241FA0" w:rsidRDefault="00241FA0" w:rsidP="00A50201">
      <w:pPr>
        <w:pStyle w:val="ProductList-Body"/>
        <w:tabs>
          <w:tab w:val="clear" w:pos="158"/>
          <w:tab w:val="left" w:pos="180"/>
        </w:tabs>
        <w:spacing w:after="20"/>
        <w:ind w:left="187"/>
        <w:rPr>
          <w:b/>
        </w:rPr>
      </w:pPr>
      <w:r>
        <w:rPr>
          <w:b/>
        </w:rPr>
        <w:t>System</w:t>
      </w:r>
      <w:r>
        <w:t xml:space="preserve"> = Produkt-Pool-Kategorie für Desktopbetriebssystem-Produkte.</w:t>
      </w:r>
    </w:p>
    <w:p w14:paraId="4FDCA969" w14:textId="016BE060" w:rsidR="001C09BD"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14:paraId="4FDCA96A" w14:textId="796A5955" w:rsidR="001C09BD" w:rsidRDefault="001C09BD" w:rsidP="00A50201">
      <w:pPr>
        <w:pStyle w:val="ProductList-Body"/>
        <w:tabs>
          <w:tab w:val="clear" w:pos="158"/>
          <w:tab w:val="left" w:pos="180"/>
        </w:tabs>
        <w:spacing w:after="20"/>
        <w:ind w:left="187"/>
      </w:pPr>
      <w:r>
        <w:rPr>
          <w:b/>
        </w:rPr>
        <w:t>True-up-berechtigt</w:t>
      </w:r>
      <w:r>
        <w:t xml:space="preserve"> = Hierunter fallen Abonnementlizenzen für einen Onlinedienst, die ein Konzern- oder Konzern-Abonnement-Kunde anstatt monatlich über den Prozess für True-up- oder jährliche Bestellungen bestellen kann.</w:t>
      </w:r>
    </w:p>
    <w:p w14:paraId="4FDCA96B" w14:textId="454DE63E" w:rsidR="001C09BD"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14:paraId="4FDCA96C" w14:textId="77777777" w:rsidR="00C4636F" w:rsidRDefault="00C4636F" w:rsidP="004F3C6D">
      <w:pPr>
        <w:pStyle w:val="ProductList-Body"/>
      </w:pPr>
    </w:p>
    <w:p w14:paraId="4FDCA96D" w14:textId="77777777" w:rsidR="00407E60" w:rsidRDefault="00407E60" w:rsidP="002E202B">
      <w:pPr>
        <w:pStyle w:val="ProductList-Offering1Heading"/>
        <w:outlineLvl w:val="1"/>
      </w:pPr>
      <w:bookmarkStart w:id="28" w:name="_Toc378147614"/>
      <w:bookmarkStart w:id="29" w:name="_Toc378151516"/>
      <w:bookmarkStart w:id="30" w:name="_Toc379797093"/>
      <w:bookmarkStart w:id="31" w:name="_Toc380513119"/>
      <w:bookmarkStart w:id="32" w:name="_Toc380655158"/>
      <w:bookmarkStart w:id="33" w:name="_Toc411603396"/>
      <w:r>
        <w:t>Frühere Versionen</w:t>
      </w:r>
      <w:bookmarkEnd w:id="28"/>
      <w:bookmarkEnd w:id="29"/>
      <w:bookmarkEnd w:id="30"/>
      <w:bookmarkEnd w:id="31"/>
      <w:bookmarkEnd w:id="32"/>
      <w:bookmarkEnd w:id="33"/>
    </w:p>
    <w:p w14:paraId="4FDCA96E" w14:textId="05339B60" w:rsidR="00407E60"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5" w:history="1">
        <w:r>
          <w:rPr>
            <w:rStyle w:val="Hyperlink"/>
          </w:rPr>
          <w:t>http://go.microsoft.com/?linkid=9839207</w:t>
        </w:r>
      </w:hyperlink>
      <w:r>
        <w:t>. Der Kunde kann sich an den zuständigen Handelspartner oder Microsoft-Kundenbetreuer wenden, um die benötigte Version zu finden.</w:t>
      </w:r>
    </w:p>
    <w:p w14:paraId="4FDCA96F" w14:textId="77777777" w:rsidR="00407E60" w:rsidRDefault="00407E60" w:rsidP="004F3C6D">
      <w:pPr>
        <w:pStyle w:val="ProductList-Body"/>
      </w:pPr>
    </w:p>
    <w:p w14:paraId="4FDCA970" w14:textId="77777777" w:rsidR="00407E60"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411603397"/>
      <w:r>
        <w:t>Verdeutlichungen und Zusammenfassung der Änderungen</w:t>
      </w:r>
      <w:bookmarkEnd w:id="34"/>
      <w:bookmarkEnd w:id="35"/>
      <w:bookmarkEnd w:id="36"/>
      <w:bookmarkEnd w:id="37"/>
      <w:bookmarkEnd w:id="38"/>
      <w:bookmarkEnd w:id="39"/>
    </w:p>
    <w:p w14:paraId="4FDCA971" w14:textId="4955911D" w:rsidR="009A0C93" w:rsidRDefault="00AD6DB4" w:rsidP="004F3C6D">
      <w:pPr>
        <w:pStyle w:val="ProductList-Body"/>
      </w:pPr>
      <w: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6" w:history="1">
        <w:r>
          <w:rPr>
            <w:rStyle w:val="Hyperlink"/>
          </w:rPr>
          <w:t>http://www.microsoftvolumelicensing.com</w:t>
        </w:r>
      </w:hyperlink>
      <w:r>
        <w:t>.</w:t>
      </w:r>
    </w:p>
    <w:p w14:paraId="333E7756" w14:textId="3C3DDBF5" w:rsidR="00CD6EAB" w:rsidRDefault="00CD6EAB" w:rsidP="00CD6EAB">
      <w:pPr>
        <w:pStyle w:val="ProductList-Body"/>
      </w:pPr>
    </w:p>
    <w:tbl>
      <w:tblPr>
        <w:tblStyle w:val="TableGrid"/>
        <w:tblW w:w="0" w:type="auto"/>
        <w:tblInd w:w="117" w:type="dxa"/>
        <w:tblLook w:val="04A0" w:firstRow="1" w:lastRow="0" w:firstColumn="1" w:lastColumn="0" w:noHBand="0" w:noVBand="1"/>
      </w:tblPr>
      <w:tblGrid>
        <w:gridCol w:w="5337"/>
        <w:gridCol w:w="5336"/>
      </w:tblGrid>
      <w:tr w:rsidR="00CD6EAB" w:rsidRPr="00AD6DB4" w14:paraId="73C32912" w14:textId="77777777" w:rsidTr="00540026">
        <w:trPr>
          <w:tblHeader/>
        </w:trPr>
        <w:tc>
          <w:tcPr>
            <w:tcW w:w="5337"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36"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5A3E00" w:rsidRPr="00AD6DB4" w14:paraId="4664835D" w14:textId="77777777" w:rsidTr="00540026">
        <w:trPr>
          <w:tblHeader/>
        </w:trPr>
        <w:tc>
          <w:tcPr>
            <w:tcW w:w="5337" w:type="dxa"/>
            <w:shd w:val="clear" w:color="auto" w:fill="auto"/>
          </w:tcPr>
          <w:p w14:paraId="1F2357C8" w14:textId="77777777" w:rsidR="005A3E00" w:rsidRDefault="005A3E00" w:rsidP="005A3E00">
            <w:pPr>
              <w:pStyle w:val="ProductList-Body"/>
              <w:spacing w:before="20" w:after="20"/>
              <w:rPr>
                <w:color w:val="FFFFFF" w:themeColor="background1"/>
              </w:rPr>
            </w:pPr>
          </w:p>
        </w:tc>
        <w:tc>
          <w:tcPr>
            <w:tcW w:w="5336" w:type="dxa"/>
            <w:shd w:val="clear" w:color="auto" w:fill="auto"/>
          </w:tcPr>
          <w:p w14:paraId="29EB63E8" w14:textId="6FFD0327" w:rsidR="005A3E00" w:rsidRDefault="005A3E00" w:rsidP="005A3E00">
            <w:pPr>
              <w:pStyle w:val="ProductList-Body"/>
              <w:spacing w:before="20" w:after="20"/>
              <w:rPr>
                <w:color w:val="FFFFFF" w:themeColor="background1"/>
              </w:rPr>
            </w:pPr>
          </w:p>
        </w:tc>
      </w:tr>
    </w:tbl>
    <w:p w14:paraId="739D6595" w14:textId="77777777" w:rsidR="00E40100" w:rsidRDefault="00E40100" w:rsidP="00434B26">
      <w:pPr>
        <w:pStyle w:val="ProductList-Body"/>
      </w:pPr>
      <w:bookmarkStart w:id="40" w:name="_GoBack"/>
      <w:bookmarkEnd w:id="40"/>
    </w:p>
    <w:p w14:paraId="2A0EA453" w14:textId="77777777" w:rsidR="00EB3833" w:rsidRDefault="00EB3833" w:rsidP="00434B26">
      <w:pPr>
        <w:pStyle w:val="ProductList-Body"/>
      </w:pPr>
    </w:p>
    <w:p w14:paraId="0EC2CC16" w14:textId="77777777" w:rsidR="00EB3833" w:rsidRDefault="00EB3833" w:rsidP="00434B26">
      <w:pPr>
        <w:pStyle w:val="ProductList-Body"/>
      </w:pPr>
    </w:p>
    <w:p w14:paraId="2504D9DC" w14:textId="1B6EDA08" w:rsidR="000916E5" w:rsidRPr="00AD117B" w:rsidRDefault="000916E5" w:rsidP="000916E5">
      <w:pPr>
        <w:pStyle w:val="ProductList-Body"/>
        <w:rPr>
          <w:b/>
          <w:color w:val="00188F"/>
        </w:rPr>
      </w:pPr>
      <w:r>
        <w:rPr>
          <w:b/>
          <w:color w:val="00188F"/>
        </w:rPr>
        <w:t>Software</w:t>
      </w:r>
    </w:p>
    <w:p w14:paraId="46268E42" w14:textId="14BD2DEA" w:rsidR="000916E5" w:rsidRDefault="00B91E33" w:rsidP="000916E5">
      <w:pPr>
        <w:pStyle w:val="ProductList-Body"/>
        <w:ind w:left="187"/>
      </w:pPr>
      <w:hyperlink w:anchor="Windows" w:history="1">
        <w:r w:rsidR="009063F7">
          <w:rPr>
            <w:rStyle w:val="Hyperlink"/>
          </w:rPr>
          <w:t>Windows</w:t>
        </w:r>
      </w:hyperlink>
      <w:r w:rsidR="009063F7">
        <w:t>: Verdeutlichungen für die Umstellung von Qualifizierten Geräten auf Nutzer-ALs von SA wurden aufgenommen.</w:t>
      </w:r>
    </w:p>
    <w:p w14:paraId="621C29DA" w14:textId="77777777" w:rsidR="00EB3833" w:rsidRDefault="00EB3833" w:rsidP="00AD117B">
      <w:pPr>
        <w:pStyle w:val="ProductList-Body"/>
        <w:rPr>
          <w:b/>
          <w:color w:val="00188F"/>
        </w:rPr>
      </w:pPr>
    </w:p>
    <w:p w14:paraId="1F8F9486" w14:textId="60D59717" w:rsidR="00AD117B" w:rsidRPr="00AD117B" w:rsidRDefault="00342047" w:rsidP="00AD117B">
      <w:pPr>
        <w:pStyle w:val="ProductList-Body"/>
        <w:rPr>
          <w:b/>
          <w:color w:val="00188F"/>
        </w:rPr>
      </w:pPr>
      <w:r>
        <w:rPr>
          <w:b/>
          <w:color w:val="00188F"/>
        </w:rPr>
        <w:t>Onlinedienste</w:t>
      </w:r>
    </w:p>
    <w:p w14:paraId="3A507DA0" w14:textId="16ECF778" w:rsidR="000A4CF4" w:rsidRDefault="00B91E33" w:rsidP="00BA49BB">
      <w:pPr>
        <w:pStyle w:val="ProductList-Body"/>
        <w:spacing w:after="60"/>
        <w:ind w:left="187"/>
      </w:pPr>
      <w:hyperlink w:anchor="OnlineServices" w:history="1">
        <w:r w:rsidR="009063F7">
          <w:rPr>
            <w:rStyle w:val="Hyperlink"/>
          </w:rPr>
          <w:t>Regeln für den Erwerb von Onlinediensten</w:t>
        </w:r>
      </w:hyperlink>
      <w:r w:rsidR="00887513" w:rsidRPr="00887513">
        <w:t>:</w:t>
      </w:r>
      <w:r w:rsidR="009063F7">
        <w:t xml:space="preserve"> Erläuterungen für das Enddatum des Onlinedienste-Abonnements für unter einem Open-Programm erworbene zusätzliche Nutzer-ALs wurden in den Abschnitt „Regeln für den Erwerb von Onlinediensten“ aufgenommen.</w:t>
      </w:r>
    </w:p>
    <w:p w14:paraId="5748E874" w14:textId="73661AD9" w:rsidR="00BA49BB" w:rsidRDefault="00B91E33" w:rsidP="00BA49BB">
      <w:pPr>
        <w:pStyle w:val="ProductList-Body"/>
        <w:spacing w:after="60"/>
        <w:ind w:left="187"/>
      </w:pPr>
      <w:hyperlink w:anchor="AzureActiveDirectory" w:history="1">
        <w:r w:rsidR="009063F7">
          <w:rPr>
            <w:rStyle w:val="Hyperlink"/>
          </w:rPr>
          <w:t>Azure Active Directory</w:t>
        </w:r>
      </w:hyperlink>
      <w:r w:rsidR="009063F7">
        <w:t xml:space="preserve">: Ab dem 1. März 2015 sind Azure Active Directory Basic und Premium in Open-Programmen erhältlich. </w:t>
      </w:r>
    </w:p>
    <w:p w14:paraId="057824E9" w14:textId="4618B3FA" w:rsidR="000916E5" w:rsidRDefault="00B91E33" w:rsidP="00BA49BB">
      <w:pPr>
        <w:pStyle w:val="ProductList-Body"/>
        <w:ind w:left="187"/>
      </w:pPr>
      <w:hyperlink w:anchor="EnterpriseMoblitySuite" w:history="1">
        <w:r w:rsidR="009063F7">
          <w:rPr>
            <w:rStyle w:val="Hyperlink"/>
          </w:rPr>
          <w:t>Enterprise Mobility Suite</w:t>
        </w:r>
      </w:hyperlink>
      <w:r w:rsidR="009063F7">
        <w:t>:</w:t>
      </w:r>
    </w:p>
    <w:p w14:paraId="34B9F02E" w14:textId="77777777" w:rsidR="000916E5" w:rsidRDefault="000916E5" w:rsidP="000916E5">
      <w:pPr>
        <w:pStyle w:val="ProductList-Body"/>
        <w:tabs>
          <w:tab w:val="clear" w:pos="158"/>
          <w:tab w:val="left" w:pos="450"/>
        </w:tabs>
        <w:ind w:left="187"/>
      </w:pPr>
      <w:r>
        <w:tab/>
        <w:t>Ab dem 1. März 2015 sind die Enterprise Mobility Suite und das Add-On für Enterprise Mobility Suite in Open-Programmen erhältlich.</w:t>
      </w:r>
    </w:p>
    <w:p w14:paraId="3CF03133" w14:textId="38A17E53" w:rsidR="000A4CF4" w:rsidRDefault="000916E5" w:rsidP="00887513">
      <w:pPr>
        <w:pStyle w:val="ProductList-Body"/>
        <w:tabs>
          <w:tab w:val="clear" w:pos="158"/>
          <w:tab w:val="left" w:pos="450"/>
        </w:tabs>
        <w:ind w:left="450"/>
      </w:pPr>
      <w:r>
        <w:t>Erläuterungen für Software Assurance-Vergünstigungen, die für Kunden von Enterprise Mobility Suite von SA erhältlich sind, wurden aufgenommen.</w:t>
      </w:r>
    </w:p>
    <w:p w14:paraId="1012FAAD" w14:textId="135AC48D" w:rsidR="00BA49BB" w:rsidRDefault="000916E5" w:rsidP="000916E5">
      <w:pPr>
        <w:pStyle w:val="ProductList-Body"/>
        <w:tabs>
          <w:tab w:val="clear" w:pos="158"/>
          <w:tab w:val="left" w:pos="450"/>
        </w:tabs>
        <w:spacing w:after="60"/>
        <w:ind w:left="187"/>
      </w:pPr>
      <w:r>
        <w:tab/>
        <w:t>Verdeutlichungen für die Umstellung von Qualifizierten Geräten auf Nutzer-ALs von SA wurden aufgenommen.</w:t>
      </w:r>
    </w:p>
    <w:p w14:paraId="53AD34C8" w14:textId="207947D9" w:rsidR="000916E5" w:rsidRDefault="00B91E33" w:rsidP="000916E5">
      <w:pPr>
        <w:pStyle w:val="ProductList-Body"/>
        <w:ind w:left="187"/>
      </w:pPr>
      <w:hyperlink w:anchor="EnterpriseCloudSuite" w:history="1">
        <w:r w:rsidR="009063F7">
          <w:rPr>
            <w:rStyle w:val="Hyperlink"/>
          </w:rPr>
          <w:t>Enterprise Cloud Suite</w:t>
        </w:r>
      </w:hyperlink>
      <w:r w:rsidR="009063F7">
        <w:t xml:space="preserve">: </w:t>
      </w:r>
    </w:p>
    <w:p w14:paraId="6FE49204" w14:textId="31071032" w:rsidR="000916E5" w:rsidRDefault="000916E5" w:rsidP="00887513">
      <w:pPr>
        <w:pStyle w:val="ProductList-Body"/>
        <w:tabs>
          <w:tab w:val="clear" w:pos="158"/>
          <w:tab w:val="left" w:pos="450"/>
        </w:tabs>
        <w:ind w:left="450"/>
      </w:pPr>
      <w:r>
        <w:t xml:space="preserve">Erläuterungen für Software Assurance-Vergünstigungen, die für Kunden von Enterprise Cloud Suite von SA erhältlich sind, wurden aufgenommen. </w:t>
      </w:r>
    </w:p>
    <w:p w14:paraId="1307A7CF" w14:textId="7040C2D9" w:rsidR="000916E5" w:rsidRDefault="000916E5" w:rsidP="000916E5">
      <w:pPr>
        <w:pStyle w:val="ProductList-Body"/>
        <w:tabs>
          <w:tab w:val="clear" w:pos="158"/>
          <w:tab w:val="left" w:pos="450"/>
        </w:tabs>
        <w:spacing w:after="60"/>
        <w:ind w:left="187"/>
      </w:pPr>
      <w:r>
        <w:tab/>
        <w:t>Verdeutlichungen für die Umstellung von Qualifizierten Geräten auf Nutzer-ALs von SA wurden aufgenommen.</w:t>
      </w:r>
    </w:p>
    <w:p w14:paraId="5C8DDE9F" w14:textId="362FA1EC" w:rsidR="000916E5" w:rsidRDefault="00B91E33" w:rsidP="000916E5">
      <w:pPr>
        <w:pStyle w:val="ProductList-Body"/>
        <w:spacing w:after="60"/>
        <w:ind w:left="187"/>
      </w:pPr>
      <w:hyperlink w:anchor="O365Suites" w:history="1">
        <w:r w:rsidR="009063F7">
          <w:rPr>
            <w:rStyle w:val="Hyperlink"/>
          </w:rPr>
          <w:t>Office 365-Anwendungen</w:t>
        </w:r>
      </w:hyperlink>
      <w:r w:rsidR="009063F7">
        <w:t>: Verdeutlichungen für die Umstellung von Qualifizierten Geräten auf Nutzer-ALs von SA wurden aufgenommen.</w:t>
      </w:r>
    </w:p>
    <w:p w14:paraId="68B8F86F" w14:textId="4C778788" w:rsidR="000916E5" w:rsidRDefault="00B91E33" w:rsidP="000916E5">
      <w:pPr>
        <w:pStyle w:val="ProductList-Body"/>
        <w:ind w:left="187"/>
      </w:pPr>
      <w:hyperlink w:anchor="O365Suites" w:history="1">
        <w:r w:rsidR="009063F7">
          <w:rPr>
            <w:rStyle w:val="Hyperlink"/>
          </w:rPr>
          <w:t>Office 365 Suites</w:t>
        </w:r>
      </w:hyperlink>
      <w:r w:rsidR="009063F7">
        <w:t>:</w:t>
      </w:r>
    </w:p>
    <w:p w14:paraId="3990D4F9" w14:textId="4E2B1A98" w:rsidR="000A4CF4" w:rsidRDefault="000916E5" w:rsidP="000916E5">
      <w:pPr>
        <w:pStyle w:val="ProductList-Body"/>
        <w:tabs>
          <w:tab w:val="clear" w:pos="158"/>
          <w:tab w:val="left" w:pos="450"/>
        </w:tabs>
        <w:ind w:left="187"/>
      </w:pPr>
      <w:r>
        <w:tab/>
        <w:t>Erläuterungen für Software Assurance-Vergünstigungen, die für Kunden von Office 365 von SA erhältlich sind, wurden aufgenommen.</w:t>
      </w:r>
    </w:p>
    <w:p w14:paraId="56EC178E" w14:textId="33E856C2" w:rsidR="000A4CF4" w:rsidRDefault="000916E5" w:rsidP="006B0297">
      <w:pPr>
        <w:pStyle w:val="ProductList-Body"/>
        <w:tabs>
          <w:tab w:val="clear" w:pos="158"/>
          <w:tab w:val="left" w:pos="450"/>
        </w:tabs>
        <w:spacing w:after="60"/>
        <w:ind w:left="187"/>
      </w:pPr>
      <w:r>
        <w:tab/>
        <w:t>Verdeutlichungen für die Umstellung von Qualifizierten Geräten auf Nutzer-ALs von SA wurden aufgenommen.</w:t>
      </w:r>
    </w:p>
    <w:p w14:paraId="26292E90" w14:textId="77777777" w:rsidR="004B1F8C" w:rsidRDefault="004B1F8C" w:rsidP="007F2F44">
      <w:pPr>
        <w:pStyle w:val="ProductList-Body"/>
        <w:ind w:left="180"/>
        <w:sectPr w:rsidR="004B1F8C" w:rsidSect="00F20AFE">
          <w:footerReference w:type="default" r:id="rId27"/>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11603398"/>
      <w:r>
        <w:t>Software</w:t>
      </w:r>
      <w:bookmarkEnd w:id="41"/>
      <w:bookmarkEnd w:id="42"/>
      <w:bookmarkEnd w:id="43"/>
      <w:bookmarkEnd w:id="44"/>
      <w:bookmarkEnd w:id="45"/>
      <w:bookmarkEnd w:id="46"/>
      <w:bookmarkEnd w:id="47"/>
    </w:p>
    <w:p w14:paraId="4FDCA9AF" w14:textId="77777777" w:rsidR="00407E60"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11603399"/>
      <w:r>
        <w:t>BizTalk Server</w:t>
      </w:r>
      <w:bookmarkEnd w:id="48"/>
      <w:bookmarkEnd w:id="49"/>
      <w:bookmarkEnd w:id="50"/>
      <w:bookmarkEnd w:id="51"/>
      <w:bookmarkEnd w:id="52"/>
      <w:bookmarkEnd w:id="53"/>
      <w:bookmarkEnd w:id="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887513">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9B1" w14:textId="6EAA52DA"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A9B2" w14:textId="26FBCE92"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A9B3" w14:textId="141D9A61"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003EABFC"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5179141C"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A9B6" w14:textId="0017BCE9"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A9B7" w14:textId="650332BA"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A9B8" w14:textId="6CFA4916"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A9B9" w14:textId="7FB5ABD2" w:rsidR="00C05A53" w:rsidRPr="00622847" w:rsidRDefault="00622847" w:rsidP="00D450D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A9BA" w14:textId="13BB4946"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A9BB" w14:textId="0BF68C13"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A9BC" w14:textId="222A03AE" w:rsidR="00C05A53" w:rsidRPr="00622847" w:rsidRDefault="00622847" w:rsidP="00D450D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A9BD" w14:textId="47AC8CDA" w:rsidR="00C05A53" w:rsidRPr="00622847" w:rsidRDefault="00622847"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CC24E5" w14:paraId="4FDCA9CD" w14:textId="77777777" w:rsidTr="007D2EC5">
        <w:tc>
          <w:tcPr>
            <w:tcW w:w="3060" w:type="dxa"/>
            <w:tcBorders>
              <w:top w:val="nil"/>
              <w:left w:val="nil"/>
              <w:bottom w:val="dashSmallGap" w:sz="4" w:space="0" w:color="BFBFBF" w:themeColor="background1" w:themeShade="BF"/>
              <w:right w:val="nil"/>
            </w:tcBorders>
          </w:tcPr>
          <w:p w14:paraId="4FDCA9BF" w14:textId="7F00E5FD" w:rsidR="00CC24E5" w:rsidRDefault="00CC24E5" w:rsidP="00CD3F90">
            <w:pPr>
              <w:pStyle w:val="ProductList-Offering1"/>
            </w:pPr>
            <w:bookmarkStart w:id="55" w:name="_Toc379797099"/>
            <w:bookmarkStart w:id="56" w:name="_Toc380513125"/>
            <w:bookmarkStart w:id="57" w:name="_Toc380655164"/>
            <w:bookmarkStart w:id="58" w:name="_Toc411603400"/>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C24E5" w:rsidRPr="005A0966" w:rsidRDefault="00CC24E5"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C24E5" w:rsidRPr="005A0966" w:rsidRDefault="00CC24E5"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C24E5" w:rsidRPr="005A0966" w:rsidRDefault="00CC24E5"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C24E5" w:rsidRPr="005A0966" w:rsidRDefault="00CC24E5"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C24E5" w:rsidRPr="005A0966" w:rsidRDefault="00CC24E5" w:rsidP="007D2EC5">
            <w:pPr>
              <w:pStyle w:val="ProductList-OfferingBody"/>
              <w:jc w:val="center"/>
            </w:pPr>
            <w:r>
              <w:t>25</w:t>
            </w:r>
          </w:p>
        </w:tc>
        <w:tc>
          <w:tcPr>
            <w:tcW w:w="596" w:type="dxa"/>
            <w:shd w:val="clear" w:color="auto" w:fill="70AD47" w:themeFill="accent6"/>
            <w:vAlign w:val="center"/>
          </w:tcPr>
          <w:p w14:paraId="4FDCA9C5" w14:textId="4CF3EF78" w:rsidR="00CC24E5" w:rsidRPr="00CC24E5" w:rsidRDefault="00CC24E5" w:rsidP="007D2EC5">
            <w:pPr>
              <w:pStyle w:val="ProductList-OfferingBody"/>
              <w:ind w:left="-123"/>
              <w:jc w:val="center"/>
            </w:pPr>
            <w:r w:rsidRPr="00CC24E5">
              <w:fldChar w:fldCharType="begin"/>
            </w:r>
            <w:r w:rsidRPr="00CC24E5">
              <w:instrText xml:space="preserve">AutoTextList  \s NoStyle \t "Zusätzliches Produkt" </w:instrText>
            </w:r>
            <w:r w:rsidRPr="00CC24E5">
              <w:fldChar w:fldCharType="separate"/>
            </w:r>
            <w:r w:rsidRPr="00CC24E5">
              <w:t xml:space="preserve"> A</w:t>
            </w:r>
            <w:r w:rsidRPr="00CC24E5">
              <w:fldChar w:fldCharType="end"/>
            </w:r>
            <w:r w:rsidRPr="00CC24E5">
              <w:t>,</w:t>
            </w:r>
            <w:r w:rsidRPr="00CC24E5">
              <w:fldChar w:fldCharType="begin"/>
            </w:r>
            <w:r w:rsidRPr="00CC24E5">
              <w:instrText xml:space="preserve"> AutoTextList  \sNoStyle\t "Anwendungsplattform-Produkt"</w:instrText>
            </w:r>
            <w:r w:rsidRPr="00CC24E5">
              <w:fldChar w:fldCharType="separate"/>
            </w:r>
            <w:r w:rsidRPr="00CC24E5">
              <w:t>AP</w:t>
            </w:r>
            <w:r w:rsidRPr="00CC24E5">
              <w:fldChar w:fldCharType="end"/>
            </w:r>
            <w:r w:rsidRPr="00CC24E5">
              <w:t>,</w:t>
            </w:r>
            <w:r w:rsidRPr="00CC24E5">
              <w:fldChar w:fldCharType="begin"/>
            </w:r>
            <w:r w:rsidRPr="00CC24E5">
              <w:instrText xml:space="preserve"> AutoTextList  \sNoStyle\t "Industry Device"  </w:instrText>
            </w:r>
            <w:r w:rsidRPr="00CC24E5">
              <w:fldChar w:fldCharType="separate"/>
            </w:r>
            <w:r w:rsidRPr="00CC24E5">
              <w:t>ID</w:t>
            </w:r>
            <w:r w:rsidRPr="00CC24E5">
              <w:fldChar w:fldCharType="end"/>
            </w:r>
          </w:p>
        </w:tc>
        <w:tc>
          <w:tcPr>
            <w:tcW w:w="595" w:type="dxa"/>
            <w:shd w:val="clear" w:color="auto" w:fill="70AD47" w:themeFill="accent6"/>
            <w:vAlign w:val="center"/>
          </w:tcPr>
          <w:p w14:paraId="4FDCA9C6" w14:textId="109F8007" w:rsidR="00CC24E5" w:rsidRPr="00CC24E5" w:rsidRDefault="00CC24E5" w:rsidP="007D2EC5">
            <w:pPr>
              <w:pStyle w:val="ProductList-OfferingBody"/>
              <w:ind w:left="-89"/>
              <w:jc w:val="center"/>
            </w:pPr>
            <w:r w:rsidRPr="00CC24E5">
              <w:fldChar w:fldCharType="begin"/>
            </w:r>
            <w:r w:rsidRPr="00CC24E5">
              <w:instrText xml:space="preserve">AutoTextList  \s NoStyle \t "Zusätzliches Produkt" </w:instrText>
            </w:r>
            <w:r w:rsidRPr="00CC24E5">
              <w:fldChar w:fldCharType="separate"/>
            </w:r>
            <w:r w:rsidRPr="00CC24E5">
              <w:t xml:space="preserve"> A </w:t>
            </w:r>
            <w:r w:rsidRPr="00CC24E5">
              <w:fldChar w:fldCharType="end"/>
            </w:r>
          </w:p>
        </w:tc>
        <w:tc>
          <w:tcPr>
            <w:tcW w:w="596" w:type="dxa"/>
            <w:shd w:val="clear" w:color="auto" w:fill="70AD47" w:themeFill="accent6"/>
            <w:vAlign w:val="center"/>
          </w:tcPr>
          <w:p w14:paraId="4FDCA9C7" w14:textId="77777777" w:rsidR="00CC24E5" w:rsidRPr="005A0966" w:rsidRDefault="00CC24E5" w:rsidP="007D2EC5">
            <w:pPr>
              <w:pStyle w:val="ProductList-OfferingBody"/>
              <w:jc w:val="center"/>
            </w:pPr>
          </w:p>
        </w:tc>
        <w:tc>
          <w:tcPr>
            <w:tcW w:w="595" w:type="dxa"/>
            <w:shd w:val="clear" w:color="auto" w:fill="70AD47" w:themeFill="accent6"/>
            <w:vAlign w:val="center"/>
          </w:tcPr>
          <w:p w14:paraId="4FDCA9C8" w14:textId="77777777" w:rsidR="00CC24E5" w:rsidRPr="005A0966" w:rsidRDefault="00CC24E5" w:rsidP="007D2EC5">
            <w:pPr>
              <w:pStyle w:val="ProductList-OfferingBody"/>
              <w:jc w:val="center"/>
            </w:pPr>
          </w:p>
        </w:tc>
        <w:tc>
          <w:tcPr>
            <w:tcW w:w="595" w:type="dxa"/>
            <w:shd w:val="clear" w:color="auto" w:fill="70AD47" w:themeFill="accent6"/>
            <w:vAlign w:val="center"/>
          </w:tcPr>
          <w:p w14:paraId="4FDCA9C9" w14:textId="33AA89EF" w:rsidR="00CC24E5" w:rsidRPr="005A0966" w:rsidRDefault="00CC24E5" w:rsidP="007D2EC5">
            <w:pPr>
              <w:pStyle w:val="ProductList-OfferingBody"/>
              <w:ind w:left="-75"/>
              <w:jc w:val="center"/>
            </w:pPr>
            <w:r w:rsidRPr="00597DFD">
              <w:fldChar w:fldCharType="begin"/>
            </w:r>
            <w:r w:rsidRPr="00597DFD">
              <w:instrText>AutoTextList  \sNotStyle\t "Open-Lizenz und Open Value"</w:instrText>
            </w:r>
            <w:r w:rsidRPr="00597DFD">
              <w:fldChar w:fldCharType="separate"/>
            </w:r>
            <w:r w:rsidRPr="00597DFD">
              <w:t>OF</w:t>
            </w:r>
            <w:r w:rsidRPr="00597DFD">
              <w:fldChar w:fldCharType="end"/>
            </w:r>
          </w:p>
        </w:tc>
        <w:tc>
          <w:tcPr>
            <w:tcW w:w="596" w:type="dxa"/>
            <w:shd w:val="clear" w:color="auto" w:fill="70AD47" w:themeFill="accent6"/>
            <w:vAlign w:val="center"/>
          </w:tcPr>
          <w:p w14:paraId="4FDCA9CA" w14:textId="6E01F7FF" w:rsidR="00CC24E5" w:rsidRPr="005A0966" w:rsidRDefault="00CC24E5" w:rsidP="007D2EC5">
            <w:pPr>
              <w:pStyle w:val="ProductList-OfferingBody"/>
              <w:ind w:left="-75"/>
              <w:jc w:val="center"/>
            </w:pPr>
            <w:r w:rsidRPr="00597DFD">
              <w:fldChar w:fldCharType="begin"/>
            </w:r>
            <w:r w:rsidRPr="00597DFD">
              <w:instrText xml:space="preserve"> AutoTextList  \sNoStyle\t "Nicht organisationsweite Produkte in Open Value"</w:instrText>
            </w:r>
            <w:r w:rsidRPr="00597DFD">
              <w:fldChar w:fldCharType="separate"/>
            </w:r>
            <w:r w:rsidRPr="00597DFD">
              <w:t xml:space="preserve"> P </w:t>
            </w:r>
            <w:r w:rsidRPr="00597DFD">
              <w:fldChar w:fldCharType="end"/>
            </w:r>
          </w:p>
        </w:tc>
        <w:tc>
          <w:tcPr>
            <w:tcW w:w="595" w:type="dxa"/>
            <w:shd w:val="clear" w:color="auto" w:fill="70AD47" w:themeFill="accent6"/>
            <w:vAlign w:val="center"/>
          </w:tcPr>
          <w:p w14:paraId="4FDCA9CB" w14:textId="77777777" w:rsidR="00CC24E5" w:rsidRPr="005A0966" w:rsidRDefault="00CC24E5" w:rsidP="007D2EC5">
            <w:pPr>
              <w:pStyle w:val="ProductList-OfferingBody"/>
              <w:ind w:left="-75"/>
              <w:jc w:val="center"/>
            </w:pPr>
          </w:p>
        </w:tc>
        <w:tc>
          <w:tcPr>
            <w:tcW w:w="596" w:type="dxa"/>
            <w:shd w:val="clear" w:color="auto" w:fill="70AD47" w:themeFill="accent6"/>
            <w:vAlign w:val="center"/>
          </w:tcPr>
          <w:p w14:paraId="4FDCA9CC" w14:textId="6C53984F" w:rsidR="00CC24E5" w:rsidRPr="005A0966" w:rsidRDefault="00CC24E5" w:rsidP="007D2EC5">
            <w:pPr>
              <w:pStyle w:val="ProductList-OfferingBody"/>
              <w:ind w:left="-75"/>
              <w:jc w:val="center"/>
            </w:pPr>
            <w:r w:rsidRPr="0077173F">
              <w:fldChar w:fldCharType="begin"/>
            </w:r>
            <w:r w:rsidRPr="0077173F">
              <w:instrText xml:space="preserve"> AutoTextList \sNoStyle\t "Server and Tools-Produkt"</w:instrText>
            </w:r>
            <w:r w:rsidRPr="0077173F">
              <w:fldChar w:fldCharType="separate"/>
            </w:r>
            <w:r w:rsidRPr="0077173F">
              <w:t>SP</w:t>
            </w:r>
            <w:r w:rsidRPr="0077173F">
              <w:fldChar w:fldCharType="end"/>
            </w:r>
          </w:p>
        </w:tc>
      </w:tr>
      <w:tr w:rsidR="00C05A53" w14:paraId="4FDCA9DC" w14:textId="77777777" w:rsidTr="007D2EC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11603401"/>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7D2EC5">
            <w:pPr>
              <w:pStyle w:val="ProductList-OfferingBody"/>
              <w:jc w:val="center"/>
            </w:pPr>
          </w:p>
        </w:tc>
        <w:tc>
          <w:tcPr>
            <w:tcW w:w="596" w:type="dxa"/>
            <w:shd w:val="clear" w:color="auto" w:fill="70AD47" w:themeFill="accent6"/>
            <w:vAlign w:val="center"/>
          </w:tcPr>
          <w:p w14:paraId="4FDCA9D4" w14:textId="39900E02" w:rsidR="00C05A53" w:rsidRPr="00CC24E5" w:rsidRDefault="00CC24E5" w:rsidP="007D2EC5">
            <w:pPr>
              <w:pStyle w:val="ProductList-OfferingBody"/>
              <w:ind w:left="-123"/>
              <w:jc w:val="center"/>
            </w:pPr>
            <w:r w:rsidRPr="00CC24E5">
              <w:fldChar w:fldCharType="begin"/>
            </w:r>
            <w:r w:rsidRPr="00CC24E5">
              <w:instrText xml:space="preserve"> AutoTextList  \sNoStyle\t "Industry Device"  </w:instrText>
            </w:r>
            <w:r w:rsidRPr="00CC24E5">
              <w:fldChar w:fldCharType="separate"/>
            </w:r>
            <w:r w:rsidRPr="00CC24E5">
              <w:t>ID</w:t>
            </w:r>
            <w:r w:rsidRPr="00CC24E5">
              <w:fldChar w:fldCharType="end"/>
            </w:r>
          </w:p>
        </w:tc>
        <w:tc>
          <w:tcPr>
            <w:tcW w:w="595" w:type="dxa"/>
            <w:shd w:val="clear" w:color="auto" w:fill="BFBFBF" w:themeFill="background1" w:themeFillShade="BF"/>
            <w:vAlign w:val="center"/>
          </w:tcPr>
          <w:p w14:paraId="4FDCA9D5" w14:textId="77777777" w:rsidR="00C05A53" w:rsidRPr="005A0966" w:rsidRDefault="00C05A53" w:rsidP="007D2EC5">
            <w:pPr>
              <w:pStyle w:val="ProductList-OfferingBody"/>
              <w:ind w:left="-89"/>
              <w:jc w:val="center"/>
            </w:pPr>
          </w:p>
        </w:tc>
        <w:tc>
          <w:tcPr>
            <w:tcW w:w="596" w:type="dxa"/>
            <w:shd w:val="clear" w:color="auto" w:fill="BFBFBF" w:themeFill="background1" w:themeFillShade="BF"/>
            <w:vAlign w:val="center"/>
          </w:tcPr>
          <w:p w14:paraId="4FDCA9D6" w14:textId="77777777" w:rsidR="00C05A53" w:rsidRPr="005A0966" w:rsidRDefault="00C05A53" w:rsidP="007D2EC5">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7D2EC5">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7D2EC5">
            <w:pPr>
              <w:pStyle w:val="ProductList-OfferingBody"/>
              <w:ind w:left="-75"/>
              <w:jc w:val="center"/>
            </w:pPr>
          </w:p>
        </w:tc>
        <w:tc>
          <w:tcPr>
            <w:tcW w:w="596" w:type="dxa"/>
            <w:shd w:val="clear" w:color="auto" w:fill="BFBFBF" w:themeFill="background1" w:themeFillShade="BF"/>
            <w:vAlign w:val="center"/>
          </w:tcPr>
          <w:p w14:paraId="4FDCA9D9" w14:textId="77777777" w:rsidR="00C05A53" w:rsidRPr="005A0966" w:rsidRDefault="00C05A53" w:rsidP="007D2EC5">
            <w:pPr>
              <w:pStyle w:val="ProductList-OfferingBody"/>
              <w:ind w:left="-75"/>
              <w:jc w:val="center"/>
            </w:pPr>
          </w:p>
        </w:tc>
        <w:tc>
          <w:tcPr>
            <w:tcW w:w="595" w:type="dxa"/>
            <w:shd w:val="clear" w:color="auto" w:fill="BFBFBF" w:themeFill="background1" w:themeFillShade="BF"/>
            <w:vAlign w:val="center"/>
          </w:tcPr>
          <w:p w14:paraId="4FDCA9DA" w14:textId="77777777" w:rsidR="00C05A53" w:rsidRPr="005A0966" w:rsidRDefault="00C05A53" w:rsidP="007D2EC5">
            <w:pPr>
              <w:pStyle w:val="ProductList-OfferingBody"/>
              <w:ind w:left="-75"/>
              <w:jc w:val="center"/>
            </w:pPr>
          </w:p>
        </w:tc>
        <w:tc>
          <w:tcPr>
            <w:tcW w:w="596" w:type="dxa"/>
            <w:shd w:val="clear" w:color="auto" w:fill="BFBFBF" w:themeFill="background1" w:themeFillShade="BF"/>
            <w:vAlign w:val="center"/>
          </w:tcPr>
          <w:p w14:paraId="4FDCA9DB" w14:textId="77777777" w:rsidR="00C05A53" w:rsidRPr="005A0966" w:rsidRDefault="00C05A53" w:rsidP="007D2EC5">
            <w:pPr>
              <w:pStyle w:val="ProductList-OfferingBody"/>
              <w:ind w:left="-75"/>
              <w:jc w:val="center"/>
            </w:pPr>
          </w:p>
        </w:tc>
      </w:tr>
      <w:tr w:rsidR="00CC24E5" w14:paraId="55796DEC" w14:textId="77777777" w:rsidTr="007D2EC5">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336F9D2A" w:rsidR="00CC24E5" w:rsidRDefault="00CC24E5" w:rsidP="004947AF">
            <w:pPr>
              <w:pStyle w:val="ProductList-Offering1"/>
            </w:pPr>
            <w:bookmarkStart w:id="63" w:name="_Toc411603402"/>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CC24E5" w:rsidRDefault="00CC24E5"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CC24E5" w:rsidRDefault="00CC24E5"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CC24E5" w:rsidRDefault="00CC24E5"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CC24E5" w:rsidRDefault="00CC24E5"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CC24E5" w:rsidRDefault="00CC24E5" w:rsidP="007D2EC5">
            <w:pPr>
              <w:pStyle w:val="ProductList-OfferingBody"/>
              <w:jc w:val="center"/>
            </w:pPr>
          </w:p>
        </w:tc>
        <w:tc>
          <w:tcPr>
            <w:tcW w:w="596" w:type="dxa"/>
            <w:shd w:val="clear" w:color="auto" w:fill="70AD47" w:themeFill="accent6"/>
            <w:vAlign w:val="center"/>
          </w:tcPr>
          <w:p w14:paraId="04759CE1" w14:textId="5A5811D4" w:rsidR="00CC24E5" w:rsidRPr="005A0966" w:rsidRDefault="00CC24E5" w:rsidP="007D2EC5">
            <w:pPr>
              <w:pStyle w:val="ProductList-OfferingBody"/>
              <w:ind w:left="-123"/>
              <w:jc w:val="center"/>
            </w:pPr>
            <w:r w:rsidRPr="00CC24E5">
              <w:fldChar w:fldCharType="begin"/>
            </w:r>
            <w:r w:rsidRPr="00CC24E5">
              <w:instrText xml:space="preserve"> AutoTextList  \sNoStyle\t "Industry Device"  </w:instrText>
            </w:r>
            <w:r w:rsidRPr="00CC24E5">
              <w:fldChar w:fldCharType="separate"/>
            </w:r>
            <w:r w:rsidRPr="00CC24E5">
              <w:t>ID</w:t>
            </w:r>
            <w:r w:rsidRPr="00CC24E5">
              <w:fldChar w:fldCharType="end"/>
            </w:r>
          </w:p>
        </w:tc>
        <w:tc>
          <w:tcPr>
            <w:tcW w:w="595" w:type="dxa"/>
            <w:shd w:val="clear" w:color="auto" w:fill="BFBFBF" w:themeFill="background1" w:themeFillShade="BF"/>
            <w:vAlign w:val="center"/>
          </w:tcPr>
          <w:p w14:paraId="2F1022E7" w14:textId="77777777" w:rsidR="00CC24E5" w:rsidRPr="00287117" w:rsidRDefault="00CC24E5" w:rsidP="007D2EC5">
            <w:pPr>
              <w:pStyle w:val="ProductList-OfferingBody"/>
              <w:ind w:left="-89"/>
              <w:jc w:val="center"/>
            </w:pPr>
          </w:p>
        </w:tc>
        <w:tc>
          <w:tcPr>
            <w:tcW w:w="596" w:type="dxa"/>
            <w:shd w:val="clear" w:color="auto" w:fill="70AD47" w:themeFill="accent6"/>
            <w:vAlign w:val="center"/>
          </w:tcPr>
          <w:p w14:paraId="1917D67B" w14:textId="77777777" w:rsidR="00CC24E5" w:rsidRDefault="00CC24E5" w:rsidP="007D2EC5">
            <w:pPr>
              <w:pStyle w:val="ProductList-OfferingBody"/>
              <w:jc w:val="center"/>
            </w:pPr>
          </w:p>
        </w:tc>
        <w:tc>
          <w:tcPr>
            <w:tcW w:w="595" w:type="dxa"/>
            <w:shd w:val="clear" w:color="auto" w:fill="BFBFBF" w:themeFill="background1" w:themeFillShade="BF"/>
            <w:vAlign w:val="center"/>
          </w:tcPr>
          <w:p w14:paraId="428BE900" w14:textId="77777777" w:rsidR="00CC24E5" w:rsidRPr="005A0966" w:rsidRDefault="00CC24E5" w:rsidP="007D2EC5">
            <w:pPr>
              <w:pStyle w:val="ProductList-OfferingBody"/>
              <w:jc w:val="center"/>
            </w:pPr>
          </w:p>
        </w:tc>
        <w:tc>
          <w:tcPr>
            <w:tcW w:w="595" w:type="dxa"/>
            <w:shd w:val="clear" w:color="auto" w:fill="BFBFBF" w:themeFill="background1" w:themeFillShade="BF"/>
            <w:vAlign w:val="center"/>
          </w:tcPr>
          <w:p w14:paraId="0C76874F" w14:textId="77777777" w:rsidR="00CC24E5" w:rsidRPr="005A0966" w:rsidRDefault="00CC24E5" w:rsidP="007D2EC5">
            <w:pPr>
              <w:pStyle w:val="ProductList-OfferingBody"/>
              <w:ind w:left="-75"/>
              <w:jc w:val="center"/>
            </w:pPr>
          </w:p>
        </w:tc>
        <w:tc>
          <w:tcPr>
            <w:tcW w:w="596" w:type="dxa"/>
            <w:shd w:val="clear" w:color="auto" w:fill="BFBFBF" w:themeFill="background1" w:themeFillShade="BF"/>
            <w:vAlign w:val="center"/>
          </w:tcPr>
          <w:p w14:paraId="3A31A12A" w14:textId="77777777" w:rsidR="00CC24E5" w:rsidRPr="005A0966" w:rsidRDefault="00CC24E5" w:rsidP="007D2EC5">
            <w:pPr>
              <w:pStyle w:val="ProductList-OfferingBody"/>
              <w:ind w:left="-75"/>
              <w:jc w:val="center"/>
            </w:pPr>
          </w:p>
        </w:tc>
        <w:tc>
          <w:tcPr>
            <w:tcW w:w="595" w:type="dxa"/>
            <w:shd w:val="clear" w:color="auto" w:fill="BFBFBF" w:themeFill="background1" w:themeFillShade="BF"/>
            <w:vAlign w:val="center"/>
          </w:tcPr>
          <w:p w14:paraId="1D009C54" w14:textId="77777777" w:rsidR="00CC24E5" w:rsidRPr="005A0966" w:rsidRDefault="00CC24E5" w:rsidP="007D2EC5">
            <w:pPr>
              <w:pStyle w:val="ProductList-OfferingBody"/>
              <w:ind w:left="-75"/>
              <w:jc w:val="center"/>
            </w:pPr>
          </w:p>
        </w:tc>
        <w:tc>
          <w:tcPr>
            <w:tcW w:w="596" w:type="dxa"/>
            <w:shd w:val="clear" w:color="auto" w:fill="BFBFBF" w:themeFill="background1" w:themeFillShade="BF"/>
            <w:vAlign w:val="center"/>
          </w:tcPr>
          <w:p w14:paraId="3B7A14B6" w14:textId="77777777" w:rsidR="00CC24E5" w:rsidRPr="005A0966" w:rsidRDefault="00CC24E5" w:rsidP="007D2EC5">
            <w:pPr>
              <w:pStyle w:val="ProductList-OfferingBody"/>
              <w:ind w:left="-75"/>
              <w:jc w:val="center"/>
            </w:pPr>
          </w:p>
        </w:tc>
      </w:tr>
      <w:tr w:rsidR="00CC24E5" w14:paraId="4FDCA9EB" w14:textId="77777777" w:rsidTr="007D2EC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C24E5" w:rsidRDefault="00CC24E5" w:rsidP="00C05A53">
            <w:pPr>
              <w:pStyle w:val="ProductList-Offering1"/>
            </w:pPr>
            <w:bookmarkStart w:id="64" w:name="_Toc379797101"/>
            <w:bookmarkStart w:id="65" w:name="_Toc380513127"/>
            <w:bookmarkStart w:id="66" w:name="_Toc380655166"/>
            <w:bookmarkStart w:id="67" w:name="_Toc411603403"/>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C24E5" w:rsidRPr="005A0966" w:rsidRDefault="00CC24E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C24E5" w:rsidRPr="005A0966" w:rsidRDefault="00CC24E5"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C24E5" w:rsidRPr="005A0966" w:rsidRDefault="00CC24E5"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C24E5" w:rsidRPr="005A0966" w:rsidRDefault="00CC24E5"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CC24E5" w:rsidRPr="005A0966" w:rsidRDefault="00CC24E5" w:rsidP="007D2EC5">
            <w:pPr>
              <w:pStyle w:val="ProductList-OfferingBody"/>
              <w:jc w:val="center"/>
            </w:pPr>
            <w:r>
              <w:t>200</w:t>
            </w:r>
          </w:p>
        </w:tc>
        <w:tc>
          <w:tcPr>
            <w:tcW w:w="596" w:type="dxa"/>
            <w:shd w:val="clear" w:color="auto" w:fill="70AD47" w:themeFill="accent6"/>
            <w:vAlign w:val="center"/>
          </w:tcPr>
          <w:p w14:paraId="4FDCA9E3" w14:textId="6D52B352" w:rsidR="00CC24E5" w:rsidRPr="00170AF7" w:rsidRDefault="00170AF7" w:rsidP="007D2EC5">
            <w:pPr>
              <w:pStyle w:val="ProductList-OfferingBody"/>
              <w:ind w:left="-123"/>
              <w:jc w:val="center"/>
            </w:pPr>
            <w:r w:rsidRPr="00170AF7">
              <w:fldChar w:fldCharType="begin"/>
            </w:r>
            <w:r w:rsidRPr="00170AF7">
              <w:instrText xml:space="preserve">AutoTextList  \s NoStyle \t "Zusätzliches Produkt" </w:instrText>
            </w:r>
            <w:r w:rsidRPr="00170AF7">
              <w:fldChar w:fldCharType="separate"/>
            </w:r>
            <w:r w:rsidRPr="00170AF7">
              <w:t xml:space="preserve"> A</w:t>
            </w:r>
            <w:r w:rsidRPr="00170AF7">
              <w:fldChar w:fldCharType="end"/>
            </w:r>
            <w:r w:rsidRPr="00170AF7">
              <w:t>,</w:t>
            </w:r>
            <w:r w:rsidRPr="00170AF7">
              <w:fldChar w:fldCharType="begin"/>
            </w:r>
            <w:r w:rsidRPr="00170AF7">
              <w:instrText xml:space="preserve"> AutoTextList  \sNoStyle\t "Anwendungsplattform-Produkt"</w:instrText>
            </w:r>
            <w:r w:rsidRPr="00170AF7">
              <w:fldChar w:fldCharType="separate"/>
            </w:r>
            <w:r w:rsidRPr="00170AF7">
              <w:t>AP</w:t>
            </w:r>
            <w:r w:rsidRPr="00170AF7">
              <w:fldChar w:fldCharType="end"/>
            </w:r>
          </w:p>
        </w:tc>
        <w:tc>
          <w:tcPr>
            <w:tcW w:w="595" w:type="dxa"/>
            <w:shd w:val="clear" w:color="auto" w:fill="70AD47" w:themeFill="accent6"/>
            <w:vAlign w:val="center"/>
          </w:tcPr>
          <w:p w14:paraId="4FDCA9E4" w14:textId="627C19E4" w:rsidR="00CC24E5" w:rsidRPr="005A0966" w:rsidRDefault="00CC24E5" w:rsidP="007D2EC5">
            <w:pPr>
              <w:pStyle w:val="ProductList-OfferingBody"/>
              <w:ind w:left="-89"/>
              <w:jc w:val="center"/>
            </w:pPr>
            <w:r w:rsidRPr="00CC24E5">
              <w:fldChar w:fldCharType="begin"/>
            </w:r>
            <w:r w:rsidRPr="00CC24E5">
              <w:instrText xml:space="preserve">AutoTextList  \s NoStyle \t "Zusätzliches Produkt" </w:instrText>
            </w:r>
            <w:r w:rsidRPr="00CC24E5">
              <w:fldChar w:fldCharType="separate"/>
            </w:r>
            <w:r w:rsidRPr="00CC24E5">
              <w:t xml:space="preserve"> A </w:t>
            </w:r>
            <w:r w:rsidRPr="00CC24E5">
              <w:fldChar w:fldCharType="end"/>
            </w:r>
          </w:p>
        </w:tc>
        <w:tc>
          <w:tcPr>
            <w:tcW w:w="596" w:type="dxa"/>
            <w:shd w:val="clear" w:color="auto" w:fill="70AD47" w:themeFill="accent6"/>
            <w:vAlign w:val="center"/>
          </w:tcPr>
          <w:p w14:paraId="4FDCA9E5" w14:textId="002064CF" w:rsidR="00CC24E5" w:rsidRPr="005A0966" w:rsidRDefault="00CC24E5" w:rsidP="007D2EC5">
            <w:pPr>
              <w:pStyle w:val="ProductList-OfferingBody"/>
              <w:jc w:val="center"/>
            </w:pPr>
          </w:p>
        </w:tc>
        <w:tc>
          <w:tcPr>
            <w:tcW w:w="595" w:type="dxa"/>
            <w:shd w:val="clear" w:color="auto" w:fill="70AD47" w:themeFill="accent6"/>
            <w:vAlign w:val="center"/>
          </w:tcPr>
          <w:p w14:paraId="4FDCA9E6" w14:textId="77777777" w:rsidR="00CC24E5" w:rsidRPr="005A0966" w:rsidRDefault="00CC24E5" w:rsidP="007D2EC5">
            <w:pPr>
              <w:pStyle w:val="ProductList-OfferingBody"/>
              <w:jc w:val="center"/>
            </w:pPr>
          </w:p>
        </w:tc>
        <w:tc>
          <w:tcPr>
            <w:tcW w:w="595" w:type="dxa"/>
            <w:shd w:val="clear" w:color="auto" w:fill="70AD47" w:themeFill="accent6"/>
            <w:vAlign w:val="center"/>
          </w:tcPr>
          <w:p w14:paraId="4FDCA9E7" w14:textId="67ECE9F2" w:rsidR="00CC24E5" w:rsidRPr="005A0966" w:rsidRDefault="00CC24E5" w:rsidP="007D2EC5">
            <w:pPr>
              <w:pStyle w:val="ProductList-OfferingBody"/>
              <w:ind w:left="-75"/>
              <w:jc w:val="center"/>
            </w:pPr>
            <w:r w:rsidRPr="00597DFD">
              <w:fldChar w:fldCharType="begin"/>
            </w:r>
            <w:r w:rsidRPr="00597DFD">
              <w:instrText>AutoTextList  \sNotStyle\t "Open-Lizenz und Open Value"</w:instrText>
            </w:r>
            <w:r w:rsidRPr="00597DFD">
              <w:fldChar w:fldCharType="separate"/>
            </w:r>
            <w:r w:rsidRPr="00597DFD">
              <w:t>OF</w:t>
            </w:r>
            <w:r w:rsidRPr="00597DFD">
              <w:fldChar w:fldCharType="end"/>
            </w:r>
          </w:p>
        </w:tc>
        <w:tc>
          <w:tcPr>
            <w:tcW w:w="596" w:type="dxa"/>
            <w:shd w:val="clear" w:color="auto" w:fill="70AD47" w:themeFill="accent6"/>
            <w:vAlign w:val="center"/>
          </w:tcPr>
          <w:p w14:paraId="4FDCA9E8" w14:textId="28648025" w:rsidR="00CC24E5" w:rsidRPr="005A0966" w:rsidRDefault="00CC24E5" w:rsidP="007D2EC5">
            <w:pPr>
              <w:pStyle w:val="ProductList-OfferingBody"/>
              <w:ind w:left="-75"/>
              <w:jc w:val="center"/>
            </w:pPr>
            <w:r w:rsidRPr="00597DFD">
              <w:fldChar w:fldCharType="begin"/>
            </w:r>
            <w:r w:rsidRPr="00597DFD">
              <w:instrText xml:space="preserve"> AutoTextList  \sNoStyle\t "Nicht organisationsweite Produkte in Open Value"</w:instrText>
            </w:r>
            <w:r w:rsidRPr="00597DFD">
              <w:fldChar w:fldCharType="separate"/>
            </w:r>
            <w:r w:rsidRPr="00597DFD">
              <w:t xml:space="preserve"> P </w:t>
            </w:r>
            <w:r w:rsidRPr="00597DFD">
              <w:fldChar w:fldCharType="end"/>
            </w:r>
          </w:p>
        </w:tc>
        <w:tc>
          <w:tcPr>
            <w:tcW w:w="595" w:type="dxa"/>
            <w:shd w:val="clear" w:color="auto" w:fill="70AD47" w:themeFill="accent6"/>
            <w:vAlign w:val="center"/>
          </w:tcPr>
          <w:p w14:paraId="4FDCA9E9" w14:textId="77777777" w:rsidR="00CC24E5" w:rsidRPr="005A0966" w:rsidRDefault="00CC24E5" w:rsidP="007D2EC5">
            <w:pPr>
              <w:pStyle w:val="ProductList-OfferingBody"/>
              <w:ind w:left="-75"/>
              <w:jc w:val="center"/>
            </w:pPr>
          </w:p>
        </w:tc>
        <w:tc>
          <w:tcPr>
            <w:tcW w:w="596" w:type="dxa"/>
            <w:shd w:val="clear" w:color="auto" w:fill="70AD47" w:themeFill="accent6"/>
            <w:vAlign w:val="center"/>
          </w:tcPr>
          <w:p w14:paraId="4FDCA9EA" w14:textId="192C2B09" w:rsidR="00CC24E5" w:rsidRPr="005A0966" w:rsidRDefault="00CC24E5" w:rsidP="007D2EC5">
            <w:pPr>
              <w:pStyle w:val="ProductList-OfferingBody"/>
              <w:ind w:left="-75"/>
              <w:jc w:val="center"/>
            </w:pPr>
            <w:r w:rsidRPr="0077173F">
              <w:fldChar w:fldCharType="begin"/>
            </w:r>
            <w:r w:rsidRPr="0077173F">
              <w:instrText xml:space="preserve"> AutoTextList \sNoStyle\t "Server and Tools-Produkt"</w:instrText>
            </w:r>
            <w:r w:rsidRPr="0077173F">
              <w:fldChar w:fldCharType="separate"/>
            </w:r>
            <w:r w:rsidRPr="0077173F">
              <w:t>SP</w:t>
            </w:r>
            <w:r w:rsidRPr="0077173F">
              <w:fldChar w:fldCharType="end"/>
            </w:r>
          </w:p>
        </w:tc>
      </w:tr>
      <w:tr w:rsidR="00086A6C" w14:paraId="4FDCA9FA" w14:textId="77777777" w:rsidTr="007D2EC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086A6C" w:rsidRDefault="00086A6C" w:rsidP="00C05A53">
            <w:pPr>
              <w:pStyle w:val="ProductList-Offering1"/>
            </w:pPr>
            <w:bookmarkStart w:id="68" w:name="_Toc379797102"/>
            <w:bookmarkStart w:id="69" w:name="_Toc380513128"/>
            <w:bookmarkStart w:id="70" w:name="_Toc380655167"/>
            <w:bookmarkStart w:id="71" w:name="_Toc411603404"/>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086A6C" w:rsidRPr="005A0966" w:rsidRDefault="00086A6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086A6C" w:rsidRPr="005A0966" w:rsidRDefault="00086A6C"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086A6C" w:rsidRPr="005A0966" w:rsidRDefault="00086A6C"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086A6C" w:rsidRPr="005A0966" w:rsidRDefault="00086A6C"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086A6C" w:rsidRPr="005A0966" w:rsidRDefault="00086A6C" w:rsidP="007D2EC5">
            <w:pPr>
              <w:pStyle w:val="ProductList-OfferingBody"/>
              <w:jc w:val="center"/>
            </w:pPr>
            <w:r>
              <w:t>50</w:t>
            </w:r>
          </w:p>
        </w:tc>
        <w:tc>
          <w:tcPr>
            <w:tcW w:w="596" w:type="dxa"/>
            <w:shd w:val="clear" w:color="auto" w:fill="70AD47" w:themeFill="accent6"/>
            <w:vAlign w:val="center"/>
          </w:tcPr>
          <w:p w14:paraId="4FDCA9F2" w14:textId="73C6EC91" w:rsidR="00086A6C" w:rsidRPr="005A0966" w:rsidRDefault="00086A6C" w:rsidP="007D2EC5">
            <w:pPr>
              <w:pStyle w:val="ProductList-OfferingBody"/>
              <w:ind w:left="-123"/>
              <w:jc w:val="center"/>
            </w:pPr>
            <w:r w:rsidRPr="00170AF7">
              <w:fldChar w:fldCharType="begin"/>
            </w:r>
            <w:r w:rsidRPr="00170AF7">
              <w:instrText xml:space="preserve">AutoTextList  \s NoStyle \t "Zusätzliches Produkt" </w:instrText>
            </w:r>
            <w:r w:rsidRPr="00170AF7">
              <w:fldChar w:fldCharType="separate"/>
            </w:r>
            <w:r w:rsidRPr="00170AF7">
              <w:t xml:space="preserve"> A</w:t>
            </w:r>
            <w:r w:rsidRPr="00170AF7">
              <w:fldChar w:fldCharType="end"/>
            </w:r>
            <w:r w:rsidRPr="00170AF7">
              <w:t>,</w:t>
            </w:r>
            <w:r w:rsidRPr="00170AF7">
              <w:fldChar w:fldCharType="begin"/>
            </w:r>
            <w:r w:rsidRPr="00170AF7">
              <w:instrText xml:space="preserve"> AutoTextList  \sNoStyle\t "Anwendungsplattform-Produkt"</w:instrText>
            </w:r>
            <w:r w:rsidRPr="00170AF7">
              <w:fldChar w:fldCharType="separate"/>
            </w:r>
            <w:r w:rsidRPr="00170AF7">
              <w:t>AP</w:t>
            </w:r>
            <w:r w:rsidRPr="00170AF7">
              <w:fldChar w:fldCharType="end"/>
            </w:r>
          </w:p>
        </w:tc>
        <w:tc>
          <w:tcPr>
            <w:tcW w:w="595" w:type="dxa"/>
            <w:shd w:val="clear" w:color="auto" w:fill="70AD47" w:themeFill="accent6"/>
            <w:vAlign w:val="center"/>
          </w:tcPr>
          <w:p w14:paraId="4FDCA9F3" w14:textId="1104CC49" w:rsidR="00086A6C" w:rsidRPr="005A0966" w:rsidRDefault="00086A6C" w:rsidP="007D2EC5">
            <w:pPr>
              <w:pStyle w:val="ProductList-OfferingBody"/>
              <w:ind w:left="-89"/>
              <w:jc w:val="center"/>
            </w:pPr>
            <w:r w:rsidRPr="00CC24E5">
              <w:fldChar w:fldCharType="begin"/>
            </w:r>
            <w:r w:rsidRPr="00CC24E5">
              <w:instrText xml:space="preserve">AutoTextList  \s NoStyle \t "Zusätzliches Produkt" </w:instrText>
            </w:r>
            <w:r w:rsidRPr="00CC24E5">
              <w:fldChar w:fldCharType="separate"/>
            </w:r>
            <w:r w:rsidRPr="00CC24E5">
              <w:t xml:space="preserve"> A </w:t>
            </w:r>
            <w:r w:rsidRPr="00CC24E5">
              <w:fldChar w:fldCharType="end"/>
            </w:r>
          </w:p>
        </w:tc>
        <w:tc>
          <w:tcPr>
            <w:tcW w:w="596" w:type="dxa"/>
            <w:shd w:val="clear" w:color="auto" w:fill="70AD47" w:themeFill="accent6"/>
            <w:vAlign w:val="center"/>
          </w:tcPr>
          <w:p w14:paraId="4FDCA9F4" w14:textId="77777777" w:rsidR="00086A6C" w:rsidRPr="005A0966" w:rsidRDefault="00086A6C" w:rsidP="007D2EC5">
            <w:pPr>
              <w:pStyle w:val="ProductList-OfferingBody"/>
              <w:jc w:val="center"/>
            </w:pPr>
          </w:p>
        </w:tc>
        <w:tc>
          <w:tcPr>
            <w:tcW w:w="595" w:type="dxa"/>
            <w:shd w:val="clear" w:color="auto" w:fill="70AD47" w:themeFill="accent6"/>
            <w:vAlign w:val="center"/>
          </w:tcPr>
          <w:p w14:paraId="4FDCA9F5" w14:textId="77777777" w:rsidR="00086A6C" w:rsidRPr="005A0966" w:rsidRDefault="00086A6C" w:rsidP="007D2EC5">
            <w:pPr>
              <w:pStyle w:val="ProductList-OfferingBody"/>
              <w:jc w:val="center"/>
            </w:pPr>
          </w:p>
        </w:tc>
        <w:tc>
          <w:tcPr>
            <w:tcW w:w="595" w:type="dxa"/>
            <w:shd w:val="clear" w:color="auto" w:fill="70AD47" w:themeFill="accent6"/>
            <w:vAlign w:val="center"/>
          </w:tcPr>
          <w:p w14:paraId="4FDCA9F6" w14:textId="1EF8308C" w:rsidR="00086A6C" w:rsidRPr="005A0966" w:rsidRDefault="00086A6C" w:rsidP="007D2EC5">
            <w:pPr>
              <w:pStyle w:val="ProductList-OfferingBody"/>
              <w:ind w:left="-75"/>
              <w:jc w:val="center"/>
            </w:pPr>
            <w:r w:rsidRPr="00597DFD">
              <w:fldChar w:fldCharType="begin"/>
            </w:r>
            <w:r w:rsidRPr="00597DFD">
              <w:instrText>AutoTextList  \sNotStyle\t "Open-Lizenz und Open Value"</w:instrText>
            </w:r>
            <w:r w:rsidRPr="00597DFD">
              <w:fldChar w:fldCharType="separate"/>
            </w:r>
            <w:r w:rsidRPr="00597DFD">
              <w:t>OF</w:t>
            </w:r>
            <w:r w:rsidRPr="00597DFD">
              <w:fldChar w:fldCharType="end"/>
            </w:r>
          </w:p>
        </w:tc>
        <w:tc>
          <w:tcPr>
            <w:tcW w:w="596" w:type="dxa"/>
            <w:shd w:val="clear" w:color="auto" w:fill="70AD47" w:themeFill="accent6"/>
            <w:vAlign w:val="center"/>
          </w:tcPr>
          <w:p w14:paraId="4FDCA9F7" w14:textId="132D23DA" w:rsidR="00086A6C" w:rsidRPr="005A0966" w:rsidRDefault="00086A6C" w:rsidP="007D2EC5">
            <w:pPr>
              <w:pStyle w:val="ProductList-OfferingBody"/>
              <w:ind w:left="-75"/>
              <w:jc w:val="center"/>
            </w:pPr>
            <w:r w:rsidRPr="00597DFD">
              <w:fldChar w:fldCharType="begin"/>
            </w:r>
            <w:r w:rsidRPr="00597DFD">
              <w:instrText xml:space="preserve"> AutoTextList  \sNoStyle\t "Nicht organisationsweite Produkte in Open Value"</w:instrText>
            </w:r>
            <w:r w:rsidRPr="00597DFD">
              <w:fldChar w:fldCharType="separate"/>
            </w:r>
            <w:r w:rsidRPr="00597DFD">
              <w:t xml:space="preserve"> P </w:t>
            </w:r>
            <w:r w:rsidRPr="00597DFD">
              <w:fldChar w:fldCharType="end"/>
            </w:r>
          </w:p>
        </w:tc>
        <w:tc>
          <w:tcPr>
            <w:tcW w:w="595" w:type="dxa"/>
            <w:shd w:val="clear" w:color="auto" w:fill="70AD47" w:themeFill="accent6"/>
            <w:vAlign w:val="center"/>
          </w:tcPr>
          <w:p w14:paraId="4FDCA9F8" w14:textId="77777777" w:rsidR="00086A6C" w:rsidRPr="005A0966" w:rsidRDefault="00086A6C" w:rsidP="007D2EC5">
            <w:pPr>
              <w:pStyle w:val="ProductList-OfferingBody"/>
              <w:ind w:left="-75"/>
              <w:jc w:val="center"/>
            </w:pPr>
          </w:p>
        </w:tc>
        <w:tc>
          <w:tcPr>
            <w:tcW w:w="596" w:type="dxa"/>
            <w:shd w:val="clear" w:color="auto" w:fill="70AD47" w:themeFill="accent6"/>
            <w:vAlign w:val="center"/>
          </w:tcPr>
          <w:p w14:paraId="4FDCA9F9" w14:textId="797E4FCC" w:rsidR="00086A6C" w:rsidRPr="005A0966" w:rsidRDefault="00086A6C" w:rsidP="007D2EC5">
            <w:pPr>
              <w:pStyle w:val="ProductList-OfferingBody"/>
              <w:ind w:left="-75"/>
              <w:jc w:val="center"/>
            </w:pPr>
            <w:r w:rsidRPr="0077173F">
              <w:fldChar w:fldCharType="begin"/>
            </w:r>
            <w:r w:rsidRPr="0077173F">
              <w:instrText xml:space="preserve"> AutoTextList \sNoStyle\t "Server and Tools-Produkt"</w:instrText>
            </w:r>
            <w:r w:rsidRPr="0077173F">
              <w:fldChar w:fldCharType="separate"/>
            </w:r>
            <w:r w:rsidRPr="0077173F">
              <w:t>SP</w:t>
            </w:r>
            <w:r w:rsidRPr="0077173F">
              <w:fldChar w:fldCharType="end"/>
            </w:r>
          </w:p>
        </w:tc>
      </w:tr>
      <w:tr w:rsidR="00CC24E5" w14:paraId="4FDCAA09" w14:textId="77777777" w:rsidTr="007D2EC5">
        <w:tc>
          <w:tcPr>
            <w:tcW w:w="3060" w:type="dxa"/>
            <w:tcBorders>
              <w:top w:val="dashSmallGap" w:sz="4" w:space="0" w:color="BFBFBF" w:themeColor="background1" w:themeShade="BF"/>
              <w:left w:val="nil"/>
              <w:bottom w:val="nil"/>
              <w:right w:val="nil"/>
            </w:tcBorders>
          </w:tcPr>
          <w:p w14:paraId="4FDCA9FB" w14:textId="3494200B" w:rsidR="00CC24E5" w:rsidRDefault="00CC24E5" w:rsidP="00C05A53">
            <w:pPr>
              <w:pStyle w:val="ProductList-Offering1"/>
            </w:pPr>
            <w:bookmarkStart w:id="72" w:name="_Toc379797103"/>
            <w:bookmarkStart w:id="73" w:name="_Toc380513129"/>
            <w:bookmarkStart w:id="74" w:name="_Toc380655168"/>
            <w:bookmarkStart w:id="75" w:name="_Toc411603405"/>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C24E5" w:rsidRPr="005A0966" w:rsidRDefault="00CC24E5"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C24E5" w:rsidRPr="005A0966" w:rsidRDefault="00CC24E5"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C24E5" w:rsidRPr="005A0966" w:rsidRDefault="00CC24E5"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C24E5" w:rsidRPr="005A0966" w:rsidRDefault="00CC24E5"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C24E5" w:rsidRPr="005A0966" w:rsidRDefault="00CC24E5" w:rsidP="007D2EC5">
            <w:pPr>
              <w:pStyle w:val="ProductList-OfferingBody"/>
              <w:jc w:val="center"/>
            </w:pPr>
          </w:p>
        </w:tc>
        <w:tc>
          <w:tcPr>
            <w:tcW w:w="596" w:type="dxa"/>
            <w:shd w:val="clear" w:color="auto" w:fill="70AD47" w:themeFill="accent6"/>
            <w:vAlign w:val="center"/>
          </w:tcPr>
          <w:p w14:paraId="4FDCAA01" w14:textId="4C34E4C1" w:rsidR="00CC24E5" w:rsidRPr="005A0966" w:rsidRDefault="00CC24E5" w:rsidP="007D2EC5">
            <w:pPr>
              <w:pStyle w:val="ProductList-OfferingBody"/>
              <w:ind w:left="-123"/>
              <w:jc w:val="center"/>
            </w:pPr>
            <w:r w:rsidRPr="00CC24E5">
              <w:fldChar w:fldCharType="begin"/>
            </w:r>
            <w:r w:rsidRPr="00CC24E5">
              <w:instrText xml:space="preserve"> AutoTextList  \sNoStyle\t "Industry Device"  </w:instrText>
            </w:r>
            <w:r w:rsidRPr="00CC24E5">
              <w:fldChar w:fldCharType="separate"/>
            </w:r>
            <w:r w:rsidRPr="00CC24E5">
              <w:t>ID</w:t>
            </w:r>
            <w:r w:rsidRPr="00CC24E5">
              <w:fldChar w:fldCharType="end"/>
            </w:r>
          </w:p>
        </w:tc>
        <w:tc>
          <w:tcPr>
            <w:tcW w:w="595" w:type="dxa"/>
            <w:shd w:val="clear" w:color="auto" w:fill="BFBFBF" w:themeFill="background1" w:themeFillShade="BF"/>
            <w:vAlign w:val="center"/>
          </w:tcPr>
          <w:p w14:paraId="4FDCAA02" w14:textId="77777777" w:rsidR="00CC24E5" w:rsidRPr="005A0966" w:rsidRDefault="00CC24E5" w:rsidP="007D2EC5">
            <w:pPr>
              <w:pStyle w:val="ProductList-OfferingBody"/>
              <w:jc w:val="center"/>
            </w:pPr>
          </w:p>
        </w:tc>
        <w:tc>
          <w:tcPr>
            <w:tcW w:w="596" w:type="dxa"/>
            <w:shd w:val="clear" w:color="auto" w:fill="BFBFBF" w:themeFill="background1" w:themeFillShade="BF"/>
            <w:vAlign w:val="center"/>
          </w:tcPr>
          <w:p w14:paraId="4FDCAA03" w14:textId="77777777" w:rsidR="00CC24E5" w:rsidRPr="005A0966" w:rsidRDefault="00CC24E5" w:rsidP="007D2EC5">
            <w:pPr>
              <w:pStyle w:val="ProductList-OfferingBody"/>
              <w:jc w:val="center"/>
            </w:pPr>
          </w:p>
        </w:tc>
        <w:tc>
          <w:tcPr>
            <w:tcW w:w="595" w:type="dxa"/>
            <w:shd w:val="clear" w:color="auto" w:fill="BFBFBF" w:themeFill="background1" w:themeFillShade="BF"/>
            <w:vAlign w:val="center"/>
          </w:tcPr>
          <w:p w14:paraId="4FDCAA04" w14:textId="77777777" w:rsidR="00CC24E5" w:rsidRPr="005A0966" w:rsidRDefault="00CC24E5" w:rsidP="007D2EC5">
            <w:pPr>
              <w:pStyle w:val="ProductList-OfferingBody"/>
              <w:jc w:val="center"/>
            </w:pPr>
          </w:p>
        </w:tc>
        <w:tc>
          <w:tcPr>
            <w:tcW w:w="595" w:type="dxa"/>
            <w:shd w:val="clear" w:color="auto" w:fill="BFBFBF" w:themeFill="background1" w:themeFillShade="BF"/>
            <w:vAlign w:val="center"/>
          </w:tcPr>
          <w:p w14:paraId="4FDCAA05" w14:textId="77777777" w:rsidR="00CC24E5" w:rsidRPr="005A0966" w:rsidRDefault="00CC24E5" w:rsidP="007D2EC5">
            <w:pPr>
              <w:pStyle w:val="ProductList-OfferingBody"/>
              <w:ind w:left="-75"/>
              <w:jc w:val="center"/>
            </w:pPr>
          </w:p>
        </w:tc>
        <w:tc>
          <w:tcPr>
            <w:tcW w:w="596" w:type="dxa"/>
            <w:shd w:val="clear" w:color="auto" w:fill="BFBFBF" w:themeFill="background1" w:themeFillShade="BF"/>
            <w:vAlign w:val="center"/>
          </w:tcPr>
          <w:p w14:paraId="4FDCAA06" w14:textId="77777777" w:rsidR="00CC24E5" w:rsidRPr="005A0966" w:rsidRDefault="00CC24E5" w:rsidP="007D2EC5">
            <w:pPr>
              <w:pStyle w:val="ProductList-OfferingBody"/>
              <w:ind w:left="-75"/>
              <w:jc w:val="center"/>
            </w:pPr>
          </w:p>
        </w:tc>
        <w:tc>
          <w:tcPr>
            <w:tcW w:w="595" w:type="dxa"/>
            <w:shd w:val="clear" w:color="auto" w:fill="BFBFBF" w:themeFill="background1" w:themeFillShade="BF"/>
            <w:vAlign w:val="center"/>
          </w:tcPr>
          <w:p w14:paraId="4FDCAA07" w14:textId="77777777" w:rsidR="00CC24E5" w:rsidRPr="005A0966" w:rsidRDefault="00CC24E5" w:rsidP="007D2EC5">
            <w:pPr>
              <w:pStyle w:val="ProductList-OfferingBody"/>
              <w:ind w:left="-75"/>
              <w:jc w:val="center"/>
            </w:pPr>
          </w:p>
        </w:tc>
        <w:tc>
          <w:tcPr>
            <w:tcW w:w="596" w:type="dxa"/>
            <w:shd w:val="clear" w:color="auto" w:fill="BFBFBF" w:themeFill="background1" w:themeFillShade="BF"/>
            <w:vAlign w:val="center"/>
          </w:tcPr>
          <w:p w14:paraId="4FDCAA08" w14:textId="77777777" w:rsidR="00CC24E5" w:rsidRPr="005A0966" w:rsidRDefault="00CC24E5" w:rsidP="007D2EC5">
            <w:pPr>
              <w:pStyle w:val="ProductList-OfferingBody"/>
              <w:ind w:left="-75"/>
              <w:jc w:val="center"/>
            </w:pPr>
          </w:p>
        </w:tc>
      </w:tr>
    </w:tbl>
    <w:p w14:paraId="4FDCAA0A" w14:textId="77777777" w:rsidR="00407E60" w:rsidRPr="00086A6C" w:rsidRDefault="00407E60"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6"/>
        <w:gridCol w:w="3561"/>
      </w:tblGrid>
      <w:tr w:rsidR="00782C7B" w14:paraId="4FDCAA0E" w14:textId="77777777" w:rsidTr="00887513">
        <w:tc>
          <w:tcPr>
            <w:tcW w:w="3596" w:type="dxa"/>
          </w:tcPr>
          <w:p w14:paraId="4FDCAA0B" w14:textId="0E6DD493"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9E7FA6">
              <w:t>(3/13)</w:t>
            </w:r>
          </w:p>
        </w:tc>
        <w:tc>
          <w:tcPr>
            <w:tcW w:w="3597" w:type="dxa"/>
          </w:tcPr>
          <w:p w14:paraId="4FDCAA0C" w14:textId="77777777" w:rsidR="00782C7B" w:rsidRDefault="005A0966" w:rsidP="00C4636F">
            <w:pPr>
              <w:pStyle w:val="ProductList-Body"/>
            </w:pPr>
            <w:r>
              <w:t xml:space="preserve">Produkt-Pool: </w:t>
            </w:r>
            <w:r>
              <w:rPr>
                <w:b/>
              </w:rPr>
              <w:t>Server</w:t>
            </w:r>
          </w:p>
        </w:tc>
        <w:tc>
          <w:tcPr>
            <w:tcW w:w="3597" w:type="dxa"/>
          </w:tcPr>
          <w:p w14:paraId="4FDCAA0D" w14:textId="77777777" w:rsidR="00782C7B" w:rsidRDefault="00AD224C" w:rsidP="00C4636F">
            <w:pPr>
              <w:pStyle w:val="ProductList-Body"/>
            </w:pPr>
            <w:r>
              <w:t>Zur Verringerung berechtigt (SCE):</w:t>
            </w:r>
            <w:r>
              <w:rPr>
                <w:b/>
              </w:rPr>
              <w:t xml:space="preserve"> Alle bis auf Branch IDC</w:t>
            </w:r>
          </w:p>
        </w:tc>
      </w:tr>
      <w:tr w:rsidR="00782C7B" w14:paraId="4FDCAA12" w14:textId="77777777" w:rsidTr="00887513">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B91E33" w:rsidP="00C4636F">
            <w:pPr>
              <w:pStyle w:val="ProductList-Body"/>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AA11" w14:textId="52A2D16F" w:rsidR="00782C7B" w:rsidRDefault="00050BC6" w:rsidP="00C4636F">
            <w:pPr>
              <w:pStyle w:val="ProductList-Body"/>
            </w:pPr>
            <w:r>
              <w:t xml:space="preserve">Ausnahme Qualifizierter Nutzer: </w:t>
            </w:r>
            <w:r>
              <w:rPr>
                <w:b/>
              </w:rPr>
              <w:t>Alle</w:t>
            </w:r>
          </w:p>
        </w:tc>
      </w:tr>
    </w:tbl>
    <w:p w14:paraId="4FDCAA1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37CA4C79" w14:textId="2A219033" w:rsidR="00CC2904" w:rsidRDefault="00CC2904" w:rsidP="00AD224C">
      <w:pPr>
        <w:pStyle w:val="ProductList-Body"/>
        <w:rPr>
          <w:b/>
          <w:color w:val="00188F"/>
        </w:rPr>
      </w:pPr>
      <w:r>
        <w:rPr>
          <w:b/>
          <w:color w:val="00188F"/>
        </w:rPr>
        <w:t>Software Assurance-Upgraderechte für frühere Versionen von BizTalk Server</w:t>
      </w:r>
    </w:p>
    <w:p w14:paraId="6E0A286C" w14:textId="3222E861" w:rsidR="00CC2904" w:rsidRDefault="00CC2904" w:rsidP="00CC2904">
      <w:pPr>
        <w:pStyle w:val="ProductList-Body"/>
      </w:pPr>
      <w:r>
        <w:t>Kunden, die am 1. April 2013 über SA für BizTalk Server-Produkte verfügten, sind möglicherweise berechtigt, unter speziellen Bestimmungen auf die Version 2013 upzugraden.</w:t>
      </w:r>
      <w:r w:rsidR="00D75D96">
        <w:t xml:space="preserve"> </w:t>
      </w:r>
      <w:r>
        <w:t xml:space="preserve">Weitere Einzelheiten finden Sie in der Produktliste Dezember 2014 unter </w:t>
      </w:r>
      <w:hyperlink r:id="rId28" w:history="1">
        <w:r>
          <w:rPr>
            <w:rStyle w:val="Hyperlink"/>
          </w:rPr>
          <w:t>http://go.microsoft.com/?linkid=9839207</w:t>
        </w:r>
      </w:hyperlink>
      <w:r>
        <w:t>. Kunden, die am oder nach dem 1. Juni 2014 über aktive SA verfügen, haben möglicherweise auch Anspruch auf ein Upgrade auf BizTalk Server 2013 R2 zu denselben speziellen Bestimmungen, unter der Voraussetzung, dass sie die Software Assurance seit dem 1. April 2013 oder früher für dieselbe ununterbrochene Laufzeit fortgeführt haben. Kunden, die ihre Software Assurance für BizTalk Server am oder nach dem 1. April 2013 verlängert haben, können das Upgrade nur auf Grundlage ihrer aktuellen Core-Lizenzen mit aktiver Software Assurance durchführen.</w:t>
      </w:r>
    </w:p>
    <w:bookmarkStart w:id="76" w:name="_Toc378147621"/>
    <w:bookmarkStart w:id="77" w:name="_Toc378151523"/>
    <w:p w14:paraId="4FDCAA2C" w14:textId="18E3A01E" w:rsidR="00585A48" w:rsidRPr="00585A48" w:rsidRDefault="00585A48" w:rsidP="00585A48">
      <w:pPr>
        <w:pStyle w:val="ProductList-Body"/>
        <w:shd w:val="clear" w:color="auto" w:fill="A6A6A6" w:themeFill="background1" w:themeFillShade="A6"/>
        <w:spacing w:before="120" w:after="240"/>
        <w:jc w:val="right"/>
        <w:rPr>
          <w:sz w:val="16"/>
          <w:szCs w:val="16"/>
        </w:rPr>
      </w:pPr>
      <w:r>
        <w:fldChar w:fldCharType="begin"/>
      </w:r>
      <w:r w:rsidR="00E0740C">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AA2D" w14:textId="6472A461" w:rsidR="00407E60" w:rsidRDefault="00407E60" w:rsidP="00680B4D">
      <w:pPr>
        <w:pStyle w:val="ProductList-Offering1Heading"/>
        <w:outlineLvl w:val="1"/>
      </w:pPr>
      <w:bookmarkStart w:id="78" w:name="_Toc379797104"/>
      <w:bookmarkStart w:id="79" w:name="_Toc380513130"/>
      <w:bookmarkStart w:id="80" w:name="_Toc380655169"/>
      <w:bookmarkStart w:id="81" w:name="_Toc411603406"/>
      <w:r>
        <w:t>Core Infrastructure Server</w:t>
      </w:r>
      <w:bookmarkEnd w:id="76"/>
      <w:bookmarkEnd w:id="77"/>
      <w:bookmarkEnd w:id="78"/>
      <w:bookmarkEnd w:id="79"/>
      <w:r>
        <w:t xml:space="preserve"> Suite</w:t>
      </w:r>
      <w:bookmarkEnd w:id="80"/>
      <w:bookmarkEnd w:id="8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AA3C" w14:textId="77777777" w:rsidTr="00E0740C">
        <w:trPr>
          <w:tblHeader/>
        </w:trPr>
        <w:tc>
          <w:tcPr>
            <w:tcW w:w="3060" w:type="dxa"/>
            <w:tcBorders>
              <w:bottom w:val="nil"/>
            </w:tcBorders>
            <w:shd w:val="clear" w:color="auto" w:fill="00188F"/>
          </w:tcPr>
          <w:p w14:paraId="4FDCAA2E"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A2F" w14:textId="62363042"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AA30" w14:textId="4452703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AA31" w14:textId="47F9DE3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492B806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37761F2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AA34" w14:textId="39F0C2C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AA35" w14:textId="6078996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AA36" w14:textId="76146982"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AA37" w14:textId="660DD54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AA38" w14:textId="1C39D1C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AA39" w14:textId="2293D75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AA3A" w14:textId="1E854DD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AA3B" w14:textId="7A2C2A89"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237299" w14:paraId="4FDCAA4B" w14:textId="77777777" w:rsidTr="00E0740C">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2" w:name="_Toc379797105"/>
            <w:bookmarkStart w:id="83" w:name="_Toc380513131"/>
            <w:bookmarkStart w:id="84" w:name="_Toc380655170"/>
            <w:bookmarkStart w:id="85" w:name="_Toc411603407"/>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7A5B8F51" w:rsidR="00237299" w:rsidRPr="00597DFD" w:rsidRDefault="00597DFD" w:rsidP="00237299">
            <w:pPr>
              <w:pStyle w:val="ProductList-OfferingBody"/>
              <w:ind w:left="-113"/>
              <w:jc w:val="center"/>
            </w:pPr>
            <w:r w:rsidRPr="00597DFD">
              <w:fldChar w:fldCharType="begin"/>
            </w:r>
            <w:r w:rsidRPr="00597DFD">
              <w:instrText xml:space="preserve"> AutoTextList  \sNoStyle\t "Core Infrastructure" </w:instrText>
            </w:r>
            <w:r w:rsidRPr="00597DFD">
              <w:fldChar w:fldCharType="separate"/>
            </w:r>
            <w:r w:rsidRPr="00597DFD">
              <w:t xml:space="preserve"> C </w:t>
            </w:r>
            <w:r w:rsidRPr="00597DFD">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27ABE4E0" w:rsidR="00237299" w:rsidRPr="00597DFD" w:rsidRDefault="00597DFD" w:rsidP="00237299">
            <w:pPr>
              <w:pStyle w:val="ProductList-OfferingBody"/>
              <w:ind w:left="-113"/>
              <w:jc w:val="center"/>
            </w:pPr>
            <w:r w:rsidRPr="00597DFD">
              <w:fldChar w:fldCharType="begin"/>
            </w:r>
            <w:r w:rsidRPr="00597DFD">
              <w:instrText>AutoTextList  \sNotStyle\t "Open-Lizenz und Open Value"</w:instrText>
            </w:r>
            <w:r w:rsidRPr="00597DFD">
              <w:fldChar w:fldCharType="separate"/>
            </w:r>
            <w:r w:rsidRPr="00597DFD">
              <w:t>OF</w:t>
            </w:r>
            <w:r w:rsidRPr="00597DFD">
              <w:fldChar w:fldCharType="end"/>
            </w:r>
          </w:p>
        </w:tc>
        <w:tc>
          <w:tcPr>
            <w:tcW w:w="596" w:type="dxa"/>
            <w:shd w:val="clear" w:color="auto" w:fill="70AD47" w:themeFill="accent6"/>
            <w:vAlign w:val="center"/>
          </w:tcPr>
          <w:p w14:paraId="4FDCAA48" w14:textId="3EA4F2B5" w:rsidR="00237299" w:rsidRPr="00597DFD" w:rsidRDefault="00597DFD" w:rsidP="00237299">
            <w:pPr>
              <w:pStyle w:val="ProductList-OfferingBody"/>
              <w:ind w:left="-113"/>
              <w:jc w:val="center"/>
            </w:pPr>
            <w:r w:rsidRPr="00597DFD">
              <w:fldChar w:fldCharType="begin"/>
            </w:r>
            <w:r w:rsidRPr="00597DFD">
              <w:instrText xml:space="preserve"> AutoTextList  \sNoStyle\t "Nicht organisationsweite Produkte in Open Value"</w:instrText>
            </w:r>
            <w:r w:rsidRPr="00597DFD">
              <w:fldChar w:fldCharType="separate"/>
            </w:r>
            <w:r w:rsidRPr="00597DFD">
              <w:t xml:space="preserve"> P </w:t>
            </w:r>
            <w:r w:rsidRPr="00597DFD">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785BC422" w:rsidR="00237299" w:rsidRPr="0077173F" w:rsidRDefault="0077173F" w:rsidP="00237299">
            <w:pPr>
              <w:pStyle w:val="ProductList-OfferingBody"/>
              <w:ind w:left="-113"/>
              <w:jc w:val="center"/>
            </w:pPr>
            <w:r w:rsidRPr="0077173F">
              <w:fldChar w:fldCharType="begin"/>
            </w:r>
            <w:r w:rsidRPr="0077173F">
              <w:instrText xml:space="preserve"> AutoTextList \sNoStyle\t "Server and Tools-Produkt"</w:instrText>
            </w:r>
            <w:r w:rsidRPr="0077173F">
              <w:fldChar w:fldCharType="separate"/>
            </w:r>
            <w:r w:rsidRPr="0077173F">
              <w:t>SP</w:t>
            </w:r>
            <w:r w:rsidRPr="0077173F">
              <w:fldChar w:fldCharType="end"/>
            </w:r>
          </w:p>
        </w:tc>
      </w:tr>
      <w:tr w:rsidR="00C05A53" w14:paraId="4FDCAA5A" w14:textId="77777777" w:rsidTr="00E0740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11603408"/>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77173F" w14:paraId="4FDCAA69" w14:textId="77777777" w:rsidTr="00E0740C">
        <w:tc>
          <w:tcPr>
            <w:tcW w:w="3060" w:type="dxa"/>
            <w:tcBorders>
              <w:top w:val="dashSmallGap" w:sz="4" w:space="0" w:color="BFBFBF" w:themeColor="background1" w:themeShade="BF"/>
              <w:left w:val="nil"/>
              <w:bottom w:val="nil"/>
              <w:right w:val="nil"/>
            </w:tcBorders>
          </w:tcPr>
          <w:p w14:paraId="4FDCAA5B" w14:textId="24953F6E" w:rsidR="0077173F" w:rsidRDefault="0077173F" w:rsidP="00237299">
            <w:pPr>
              <w:pStyle w:val="ProductList-Offering1"/>
            </w:pPr>
            <w:bookmarkStart w:id="90" w:name="_Toc379797107"/>
            <w:bookmarkStart w:id="91" w:name="_Toc380513133"/>
            <w:bookmarkStart w:id="92" w:name="_Toc380655172"/>
            <w:bookmarkStart w:id="93" w:name="_Toc411603409"/>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77173F" w:rsidRDefault="0077173F"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77173F" w:rsidRDefault="0077173F"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77173F" w:rsidRDefault="0077173F"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77173F" w:rsidRDefault="0077173F"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77173F" w:rsidRDefault="0077173F" w:rsidP="00237299">
            <w:pPr>
              <w:pStyle w:val="ProductList-OfferingBody"/>
              <w:ind w:left="-113"/>
              <w:jc w:val="center"/>
            </w:pPr>
            <w:r>
              <w:t>25</w:t>
            </w:r>
          </w:p>
        </w:tc>
        <w:tc>
          <w:tcPr>
            <w:tcW w:w="596" w:type="dxa"/>
            <w:shd w:val="clear" w:color="auto" w:fill="70AD47" w:themeFill="accent6"/>
            <w:vAlign w:val="center"/>
          </w:tcPr>
          <w:p w14:paraId="4FDCAA61" w14:textId="24BA5643" w:rsidR="0077173F" w:rsidRDefault="0077173F" w:rsidP="00237299">
            <w:pPr>
              <w:pStyle w:val="ProductList-OfferingBody"/>
              <w:ind w:left="-113"/>
              <w:jc w:val="center"/>
            </w:pPr>
            <w:r w:rsidRPr="00597DFD">
              <w:fldChar w:fldCharType="begin"/>
            </w:r>
            <w:r w:rsidRPr="00597DFD">
              <w:instrText xml:space="preserve"> AutoTextList  \sNoStyle\t "Core Infrastructure" </w:instrText>
            </w:r>
            <w:r w:rsidRPr="00597DFD">
              <w:fldChar w:fldCharType="separate"/>
            </w:r>
            <w:r w:rsidRPr="00597DFD">
              <w:t xml:space="preserve"> C </w:t>
            </w:r>
            <w:r w:rsidRPr="00597DFD">
              <w:fldChar w:fldCharType="end"/>
            </w:r>
          </w:p>
        </w:tc>
        <w:tc>
          <w:tcPr>
            <w:tcW w:w="595" w:type="dxa"/>
            <w:shd w:val="clear" w:color="auto" w:fill="BFBFBF" w:themeFill="background1" w:themeFillShade="BF"/>
            <w:vAlign w:val="center"/>
          </w:tcPr>
          <w:p w14:paraId="4FDCAA62" w14:textId="77777777" w:rsidR="0077173F" w:rsidRDefault="0077173F" w:rsidP="00237299">
            <w:pPr>
              <w:pStyle w:val="ProductList-OfferingBody"/>
              <w:ind w:left="-113"/>
              <w:jc w:val="center"/>
            </w:pPr>
          </w:p>
        </w:tc>
        <w:tc>
          <w:tcPr>
            <w:tcW w:w="596" w:type="dxa"/>
            <w:shd w:val="clear" w:color="auto" w:fill="70AD47" w:themeFill="accent6"/>
            <w:vAlign w:val="center"/>
          </w:tcPr>
          <w:p w14:paraId="4FDCAA63" w14:textId="77777777" w:rsidR="0077173F" w:rsidRDefault="0077173F" w:rsidP="00237299">
            <w:pPr>
              <w:pStyle w:val="ProductList-OfferingBody"/>
              <w:ind w:left="-113"/>
              <w:jc w:val="center"/>
            </w:pPr>
          </w:p>
        </w:tc>
        <w:tc>
          <w:tcPr>
            <w:tcW w:w="595" w:type="dxa"/>
            <w:shd w:val="clear" w:color="auto" w:fill="70AD47" w:themeFill="accent6"/>
            <w:vAlign w:val="center"/>
          </w:tcPr>
          <w:p w14:paraId="4FDCAA64" w14:textId="77777777" w:rsidR="0077173F" w:rsidRDefault="0077173F" w:rsidP="00237299">
            <w:pPr>
              <w:pStyle w:val="ProductList-OfferingBody"/>
              <w:ind w:left="-113"/>
              <w:jc w:val="center"/>
            </w:pPr>
          </w:p>
        </w:tc>
        <w:tc>
          <w:tcPr>
            <w:tcW w:w="595" w:type="dxa"/>
            <w:shd w:val="clear" w:color="auto" w:fill="70AD47" w:themeFill="accent6"/>
            <w:vAlign w:val="center"/>
          </w:tcPr>
          <w:p w14:paraId="4FDCAA65" w14:textId="31411906" w:rsidR="0077173F" w:rsidRDefault="0077173F" w:rsidP="00237299">
            <w:pPr>
              <w:pStyle w:val="ProductList-OfferingBody"/>
              <w:ind w:left="-113"/>
              <w:jc w:val="center"/>
            </w:pPr>
            <w:r w:rsidRPr="00597DFD">
              <w:fldChar w:fldCharType="begin"/>
            </w:r>
            <w:r w:rsidRPr="00597DFD">
              <w:instrText>AutoTextList  \sNotStyle\t "Open-Lizenz und Open Value"</w:instrText>
            </w:r>
            <w:r w:rsidRPr="00597DFD">
              <w:fldChar w:fldCharType="separate"/>
            </w:r>
            <w:r w:rsidRPr="00597DFD">
              <w:t>OF</w:t>
            </w:r>
            <w:r w:rsidRPr="00597DFD">
              <w:fldChar w:fldCharType="end"/>
            </w:r>
          </w:p>
        </w:tc>
        <w:tc>
          <w:tcPr>
            <w:tcW w:w="596" w:type="dxa"/>
            <w:shd w:val="clear" w:color="auto" w:fill="70AD47" w:themeFill="accent6"/>
            <w:vAlign w:val="center"/>
          </w:tcPr>
          <w:p w14:paraId="4FDCAA66" w14:textId="48EC9F16" w:rsidR="0077173F" w:rsidRDefault="0077173F" w:rsidP="00237299">
            <w:pPr>
              <w:pStyle w:val="ProductList-OfferingBody"/>
              <w:ind w:left="-113"/>
              <w:jc w:val="center"/>
            </w:pPr>
            <w:r w:rsidRPr="00597DFD">
              <w:fldChar w:fldCharType="begin"/>
            </w:r>
            <w:r w:rsidRPr="00597DFD">
              <w:instrText xml:space="preserve"> AutoTextList  \sNoStyle\t "Nicht organisationsweite Produkte in Open Value"</w:instrText>
            </w:r>
            <w:r w:rsidRPr="00597DFD">
              <w:fldChar w:fldCharType="separate"/>
            </w:r>
            <w:r w:rsidRPr="00597DFD">
              <w:t xml:space="preserve"> P </w:t>
            </w:r>
            <w:r w:rsidRPr="00597DFD">
              <w:fldChar w:fldCharType="end"/>
            </w:r>
          </w:p>
        </w:tc>
        <w:tc>
          <w:tcPr>
            <w:tcW w:w="595" w:type="dxa"/>
            <w:shd w:val="clear" w:color="auto" w:fill="70AD47" w:themeFill="accent6"/>
            <w:vAlign w:val="center"/>
          </w:tcPr>
          <w:p w14:paraId="4FDCAA67" w14:textId="77777777" w:rsidR="0077173F" w:rsidRDefault="0077173F" w:rsidP="00237299">
            <w:pPr>
              <w:pStyle w:val="ProductList-OfferingBody"/>
              <w:ind w:left="-113"/>
              <w:jc w:val="center"/>
            </w:pPr>
          </w:p>
        </w:tc>
        <w:tc>
          <w:tcPr>
            <w:tcW w:w="596" w:type="dxa"/>
            <w:shd w:val="clear" w:color="auto" w:fill="70AD47" w:themeFill="accent6"/>
            <w:vAlign w:val="center"/>
          </w:tcPr>
          <w:p w14:paraId="4FDCAA68" w14:textId="59C078B2" w:rsidR="0077173F" w:rsidRPr="00A12C31" w:rsidRDefault="0077173F" w:rsidP="00237299">
            <w:pPr>
              <w:pStyle w:val="ProductList-OfferingBody"/>
              <w:ind w:left="-113"/>
              <w:jc w:val="center"/>
            </w:pPr>
            <w:r w:rsidRPr="0077173F">
              <w:fldChar w:fldCharType="begin"/>
            </w:r>
            <w:r w:rsidRPr="0077173F">
              <w:instrText xml:space="preserve"> AutoTextList \sNoStyle\t "Server and Tools-Produkt"</w:instrText>
            </w:r>
            <w:r w:rsidRPr="0077173F">
              <w:fldChar w:fldCharType="separate"/>
            </w:r>
            <w:r w:rsidRPr="0077173F">
              <w:t>SP</w:t>
            </w:r>
            <w:r w:rsidRPr="0077173F">
              <w:fldChar w:fldCharType="end"/>
            </w:r>
          </w:p>
        </w:tc>
      </w:tr>
    </w:tbl>
    <w:p w14:paraId="4FDCAA6A" w14:textId="77777777" w:rsidR="00407E60" w:rsidRPr="00086A6C" w:rsidRDefault="00407E60" w:rsidP="004F3C6D">
      <w:pPr>
        <w:pStyle w:val="ProductList-Body"/>
        <w:rPr>
          <w:sz w:val="14"/>
          <w:szCs w:val="14"/>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E0740C">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Produkt-Pool: </w:t>
            </w:r>
            <w:r>
              <w:rPr>
                <w:b/>
              </w:rPr>
              <w:t>Server</w:t>
            </w:r>
          </w:p>
        </w:tc>
        <w:tc>
          <w:tcPr>
            <w:tcW w:w="3600" w:type="dxa"/>
          </w:tcPr>
          <w:p w14:paraId="4FDCAA6D" w14:textId="77777777" w:rsidR="000C0ACA" w:rsidRPr="00A13C12" w:rsidRDefault="000C0ACA" w:rsidP="005E2606">
            <w:pPr>
              <w:pStyle w:val="ProductList-Body"/>
              <w:rPr>
                <w:b/>
              </w:rPr>
            </w:pPr>
            <w:r>
              <w:t xml:space="preserve">Zur Verringerung berechtigt (SCE): </w:t>
            </w:r>
            <w:r>
              <w:rPr>
                <w:b/>
              </w:rPr>
              <w:t>Alle</w:t>
            </w:r>
          </w:p>
        </w:tc>
      </w:tr>
      <w:tr w:rsidR="000C0ACA" w14:paraId="4FDCAA74" w14:textId="77777777" w:rsidTr="00E0740C">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B91E33" w:rsidP="005E2606">
            <w:pPr>
              <w:pStyle w:val="ProductList-Body"/>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AA76" w14:textId="4E315B42" w:rsidR="001F2DDF" w:rsidRPr="00D26825" w:rsidRDefault="001F2DDF" w:rsidP="001F2DDF">
      <w:pPr>
        <w:pStyle w:val="ProductList-Body"/>
        <w:rPr>
          <w:b/>
          <w:color w:val="00188F"/>
        </w:rPr>
      </w:pPr>
      <w:r>
        <w:rPr>
          <w:b/>
          <w:color w:val="00188F"/>
        </w:rPr>
        <w:t>Core Infrastructure Server Suite (Standard oder Datacenter)</w:t>
      </w:r>
      <w:r>
        <w:fldChar w:fldCharType="begin"/>
      </w:r>
      <w:r>
        <w:instrText>XE "Core Infrastructure Server Suite Standard"</w:instrText>
      </w:r>
      <w:r>
        <w:fldChar w:fldCharType="end"/>
      </w:r>
    </w:p>
    <w:p w14:paraId="4FDCAA78" w14:textId="77777777" w:rsidR="001F2DDF" w:rsidRPr="001F2DDF" w:rsidRDefault="001F2DDF" w:rsidP="00516278">
      <w:pPr>
        <w:pStyle w:val="ProductList-Body"/>
        <w:ind w:left="180"/>
        <w:rPr>
          <w:b/>
        </w:rPr>
      </w:pPr>
      <w:r>
        <w:rPr>
          <w:b/>
          <w:color w:val="00188F"/>
        </w:rPr>
        <w:t>Migration zu Neuem Lizenzmodell</w:t>
      </w:r>
    </w:p>
    <w:p w14:paraId="4FDCAA79" w14:textId="79C495AC" w:rsidR="001F2DDF"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4FDCAA7A" w14:textId="77777777" w:rsidR="001F2DDF" w:rsidRPr="00086A6C" w:rsidRDefault="001F2DDF" w:rsidP="00516278">
      <w:pPr>
        <w:pStyle w:val="ProductList-Body"/>
        <w:ind w:left="180"/>
        <w:rPr>
          <w:sz w:val="14"/>
          <w:szCs w:val="14"/>
        </w:rPr>
      </w:pPr>
    </w:p>
    <w:p w14:paraId="4FDCAA7B" w14:textId="679B2F22" w:rsidR="001F2DDF" w:rsidRDefault="001F2DDF" w:rsidP="00516278">
      <w:pPr>
        <w:pStyle w:val="ProductList-Body"/>
        <w:ind w:left="180"/>
      </w:pPr>
      <w:r>
        <w:t>Kunden, die zum 1. April 2012 über bestehende Beitritte verfügten, können weiterhin True-up-Bestellungen für Lizenzen unter dem alten Modell abgeben, unter dem jede Lizenz nur einen Prozessor lizenzieren kann. Die folgenden Migrationsrechte gelten für Lizenzen für diese Kunden:</w:t>
      </w:r>
    </w:p>
    <w:p w14:paraId="3E3EC5AE" w14:textId="45E69DBC" w:rsidR="00EF171D" w:rsidRPr="00086A6C" w:rsidRDefault="00EF171D" w:rsidP="00516278">
      <w:pPr>
        <w:pStyle w:val="ProductList-Body"/>
        <w:ind w:left="180"/>
        <w:rPr>
          <w:sz w:val="14"/>
          <w:szCs w:val="14"/>
        </w:rPr>
      </w:pPr>
    </w:p>
    <w:p w14:paraId="511FA415" w14:textId="3530273D" w:rsidR="00EF171D" w:rsidRDefault="00EF171D" w:rsidP="00516278">
      <w:pPr>
        <w:pStyle w:val="ProductList-Body"/>
        <w:ind w:left="180"/>
      </w:pPr>
      <w:r>
        <w:rPr>
          <w:b/>
          <w:color w:val="00188F"/>
        </w:rPr>
        <w:t>Core Infrastructure Suite</w:t>
      </w:r>
    </w:p>
    <w:p w14:paraId="19235301" w14:textId="19F56D99" w:rsidR="00EF171D"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14:paraId="485889E6" w14:textId="77777777" w:rsidR="00EF171D" w:rsidRPr="00EF171D" w:rsidRDefault="00EF171D" w:rsidP="002B207D">
      <w:pPr>
        <w:pStyle w:val="ProductList-Body"/>
        <w:numPr>
          <w:ilvl w:val="0"/>
          <w:numId w:val="35"/>
        </w:numPr>
        <w:ind w:hanging="270"/>
      </w:pPr>
      <w:r>
        <w:t xml:space="preserve">Core Infrastructure Server Suite Standard 1:1 und </w:t>
      </w:r>
    </w:p>
    <w:p w14:paraId="07AF2A2E" w14:textId="77777777" w:rsidR="00EF171D" w:rsidRPr="00553757" w:rsidRDefault="00EF171D" w:rsidP="002B207D">
      <w:pPr>
        <w:pStyle w:val="ProductList-Body"/>
        <w:numPr>
          <w:ilvl w:val="0"/>
          <w:numId w:val="35"/>
        </w:numPr>
        <w:ind w:hanging="270"/>
      </w:pPr>
      <w:r>
        <w:t>Core Infrastructure Server Suite Datacenter 2:1. Je zwei Lizenzen des alten Modells entsprechen einer Lizenz des neuen Modells.</w:t>
      </w:r>
    </w:p>
    <w:p w14:paraId="06B77D8F" w14:textId="77777777" w:rsidR="00EF171D" w:rsidRPr="00086A6C" w:rsidRDefault="00EF171D" w:rsidP="00516278">
      <w:pPr>
        <w:pStyle w:val="ProductList-Body"/>
        <w:ind w:left="180"/>
        <w:rPr>
          <w:sz w:val="14"/>
          <w:szCs w:val="14"/>
        </w:rPr>
      </w:pPr>
    </w:p>
    <w:p w14:paraId="4FDCAA7C" w14:textId="2B2B53EB" w:rsidR="001F2DDF" w:rsidRDefault="001F2DDF" w:rsidP="00516278">
      <w:pPr>
        <w:pStyle w:val="ProductList-Body"/>
        <w:ind w:left="180"/>
      </w:pPr>
      <w:r>
        <w:t xml:space="preserve"> Bei Verlängerung können Kunden SA zu Lizenzen unter dem neuen Modell verlängern.</w:t>
      </w:r>
    </w:p>
    <w:p w14:paraId="4FDCAA7D" w14:textId="77777777" w:rsidR="001F2DDF" w:rsidRPr="00086A6C" w:rsidRDefault="001F2DDF" w:rsidP="00516278">
      <w:pPr>
        <w:pStyle w:val="ProductList-Body"/>
        <w:ind w:left="180"/>
        <w:rPr>
          <w:sz w:val="14"/>
          <w:szCs w:val="14"/>
        </w:rPr>
      </w:pPr>
    </w:p>
    <w:p w14:paraId="0CEBA6A9" w14:textId="77777777" w:rsidR="005E208E" w:rsidRDefault="005E208E">
      <w:pPr>
        <w:rPr>
          <w:b/>
          <w:color w:val="00188F"/>
          <w:sz w:val="18"/>
        </w:rPr>
      </w:pPr>
      <w:r>
        <w:rPr>
          <w:b/>
          <w:color w:val="00188F"/>
        </w:rPr>
        <w:br w:type="page"/>
      </w:r>
    </w:p>
    <w:p w14:paraId="4FDCAA7E" w14:textId="08179CEB" w:rsidR="001F2DDF" w:rsidRPr="001F2DDF" w:rsidRDefault="001F2DDF" w:rsidP="00516278">
      <w:pPr>
        <w:pStyle w:val="ProductList-Body"/>
        <w:ind w:left="180"/>
        <w:rPr>
          <w:b/>
        </w:rPr>
      </w:pPr>
      <w:r>
        <w:rPr>
          <w:b/>
          <w:color w:val="00188F"/>
        </w:rPr>
        <w:t>Herausgabe einer Neuen Version von Windows Server</w:t>
      </w:r>
    </w:p>
    <w:p w14:paraId="4FDCAA7F" w14:textId="239FED55" w:rsidR="001F2DDF"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14:paraId="4FDCAA80" w14:textId="5D15781A"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Default="001F2DDF" w:rsidP="00846616">
      <w:pPr>
        <w:pStyle w:val="ProductList-Body"/>
        <w:numPr>
          <w:ilvl w:val="0"/>
          <w:numId w:val="1"/>
        </w:numPr>
        <w:ind w:hanging="270"/>
      </w:pPr>
      <w:r>
        <w:t>System Center 2012 R2 Standard (Core Infrastructure Suite Standard)</w:t>
      </w:r>
    </w:p>
    <w:p w14:paraId="7527A16C" w14:textId="4E79E84F" w:rsidR="00846616" w:rsidRDefault="00846616" w:rsidP="00846616">
      <w:pPr>
        <w:pStyle w:val="ProductList-Body"/>
        <w:numPr>
          <w:ilvl w:val="0"/>
          <w:numId w:val="1"/>
        </w:numPr>
        <w:ind w:hanging="270"/>
      </w:pPr>
      <w:r>
        <w:t>Windows Server 2012 R2 Datacenter (Core Infrastructure Suite Datacenter)</w:t>
      </w:r>
    </w:p>
    <w:p w14:paraId="4FDCAA81" w14:textId="25D10D29"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Default="001F2DDF" w:rsidP="001F2DDF">
      <w:pPr>
        <w:pStyle w:val="ProductList-Body"/>
      </w:pPr>
    </w:p>
    <w:p w14:paraId="4FDCAA83" w14:textId="2FAEAD3C" w:rsidR="001F2DDF"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4FDCAA84" w14:textId="77777777" w:rsidR="001F2DDF" w:rsidRDefault="001F2DDF" w:rsidP="00516278">
      <w:pPr>
        <w:pStyle w:val="ProductList-Body"/>
        <w:ind w:left="180"/>
      </w:pPr>
    </w:p>
    <w:p w14:paraId="6655A1B8" w14:textId="46F39367" w:rsidR="00846616" w:rsidRDefault="001F2DDF" w:rsidP="00516278">
      <w:pPr>
        <w:pStyle w:val="ProductList-Body"/>
        <w:ind w:left="180"/>
      </w:pPr>
      <w:r>
        <w:rPr>
          <w:b/>
          <w:color w:val="00188F"/>
        </w:rPr>
        <w:t>Verlängerungsangebot für Software Assurance für Windows Server und System Center</w:t>
      </w:r>
      <w:r>
        <w:t xml:space="preserve"> </w:t>
      </w:r>
    </w:p>
    <w:p w14:paraId="4FDCAA85" w14:textId="7C1353F4" w:rsidR="00782C7B" w:rsidRDefault="001F2DDF" w:rsidP="00516278">
      <w:pPr>
        <w:pStyle w:val="ProductList-Body"/>
        <w:ind w:left="180"/>
      </w:pPr>
      <w:r>
        <w:t>Kunden, die über Lizenzen mit aktiver SA für Produkte in Spalte A der nachfolgenden Tabelle verfügen, sind berechtigt, nach Ablauf dieser SA 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 Core Infrastructure Server Suite zu erwerben.</w:t>
      </w:r>
    </w:p>
    <w:p w14:paraId="4FDCAA8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Default="001F2DDF" w:rsidP="001F2DDF">
      <w:pPr>
        <w:pStyle w:val="ProductList-Body"/>
      </w:pPr>
    </w:p>
    <w:p w14:paraId="4FDCAA8E" w14:textId="44FB50D3" w:rsidR="001F2DDF"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14:paraId="4FDCAA8F" w14:textId="77777777" w:rsidR="001F2DDF" w:rsidRDefault="001F2DDF" w:rsidP="00516278">
      <w:pPr>
        <w:pStyle w:val="ProductList-Body"/>
        <w:ind w:left="180"/>
      </w:pPr>
    </w:p>
    <w:p w14:paraId="4FDCAA90" w14:textId="7642A969" w:rsidR="001F2DDF"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4FDCAA91" w14:textId="77777777" w:rsidR="001F2DDF" w:rsidRDefault="001F2DDF" w:rsidP="00516278">
      <w:pPr>
        <w:pStyle w:val="ProductList-Body"/>
        <w:ind w:left="180"/>
      </w:pPr>
    </w:p>
    <w:p w14:paraId="4FDCAA92" w14:textId="2EFB4771" w:rsidR="001F2DDF" w:rsidRPr="001F2DDF" w:rsidRDefault="001F2DDF" w:rsidP="00516278">
      <w:pPr>
        <w:pStyle w:val="ProductList-Body"/>
        <w:ind w:left="180"/>
        <w:rPr>
          <w:b/>
        </w:rPr>
      </w:pPr>
      <w:r>
        <w:rPr>
          <w:b/>
          <w:color w:val="00188F"/>
        </w:rPr>
        <w:t xml:space="preserve">Step-up von Windows Server oder System Center zu Core Infrastructure Server Suite </w:t>
      </w:r>
      <w:r>
        <w:fldChar w:fldCharType="begin"/>
      </w:r>
      <w:r>
        <w:instrText>XE "Core Infrastructure Server Suite Standard"</w:instrText>
      </w:r>
      <w:r>
        <w:fldChar w:fldCharType="end"/>
      </w:r>
    </w:p>
    <w:p w14:paraId="4FDCAA93" w14:textId="4BEC18DC" w:rsidR="001F2DDF" w:rsidRDefault="001F2DDF" w:rsidP="00516278">
      <w:pPr>
        <w:pStyle w:val="ProductList-Body"/>
        <w:ind w:left="180"/>
      </w:pPr>
      <w:r>
        <w:t>Kunden sind berechtigt, ein Step-up von Windows Server oder System Center zu Core Infrastructure Server Suite</w:t>
      </w:r>
      <w:r>
        <w:fldChar w:fldCharType="begin"/>
      </w:r>
      <w:r>
        <w:instrText>XE "Core Infrastructure Server Suite Standard"</w:instrText>
      </w:r>
      <w:r>
        <w:fldChar w:fldCharType="end"/>
      </w:r>
      <w:r>
        <w:t xml:space="preserve"> durchzuführen, indem sie die entsprechende Step-up-Lizenz für Core Infrastructure Server Suite erwerben.</w:t>
      </w:r>
      <w:r w:rsidR="00D75D96">
        <w:t xml:space="preserve"> </w:t>
      </w:r>
      <w:r>
        <w:t>Um diese Step-up-Lizenz erwerben zu können, müssen die Kunden über aktive SA für ihre Windows Server- oder System Center-Lizenz verfügen.</w:t>
      </w:r>
      <w:r w:rsidR="00D75D96">
        <w:t xml:space="preserve"> </w:t>
      </w:r>
    </w:p>
    <w:p w14:paraId="4FDCAA98" w14:textId="77777777" w:rsidR="001F2DDF" w:rsidRDefault="001F2DDF" w:rsidP="00516278">
      <w:pPr>
        <w:pStyle w:val="ProductList-Body"/>
        <w:ind w:left="180"/>
      </w:pPr>
    </w:p>
    <w:p w14:paraId="4FDCAA99" w14:textId="1C027776" w:rsidR="001F2DDF"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D75D96">
        <w:t xml:space="preserve"> </w:t>
      </w:r>
      <w:r>
        <w:t>Die Lizenz für Core Infrastructure Server Suite hat Vorrang vor der und ersetzt die zugrunde liegende Lizenz für das qualifizierende Produkt.</w:t>
      </w:r>
    </w:p>
    <w:p w14:paraId="4FDCAA9A"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zu</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Default="001F2DDF" w:rsidP="001F2DDF">
      <w:pPr>
        <w:pStyle w:val="ProductList-Body"/>
      </w:pPr>
    </w:p>
    <w:p w14:paraId="4FDCAAA5" w14:textId="08224C44" w:rsidR="001F2DDF" w:rsidRPr="00660B22" w:rsidRDefault="001F2DDF" w:rsidP="001F2DDF">
      <w:pPr>
        <w:pStyle w:val="ProductList-Body"/>
        <w:rPr>
          <w:b/>
          <w:color w:val="00188F"/>
          <w:lang w:val="fr-FR" w:eastAsia="en-US" w:bidi="ar-SA"/>
        </w:rPr>
      </w:pPr>
      <w:r w:rsidRPr="00660B22">
        <w:rPr>
          <w:b/>
          <w:color w:val="00188F"/>
          <w:lang w:val="fr-FR" w:eastAsia="en-US" w:bidi="ar-SA"/>
        </w:rPr>
        <w:t>Core Infrastructure Server Suite Enterprise</w:t>
      </w:r>
      <w:r w:rsidRPr="00BD77CF">
        <w:rPr>
          <w:b/>
          <w:color w:val="00188F"/>
          <w:lang w:val="en-US" w:eastAsia="en-US" w:bidi="ar-SA"/>
        </w:rPr>
        <w:fldChar w:fldCharType="begin"/>
      </w:r>
      <w:r w:rsidRPr="00660B22">
        <w:rPr>
          <w:b/>
          <w:color w:val="00188F"/>
          <w:lang w:val="fr-FR" w:eastAsia="en-US" w:bidi="ar-SA"/>
        </w:rPr>
        <w:instrText>XE "Core Infrastructure Server Suite Enterprise"</w:instrText>
      </w:r>
      <w:r w:rsidRPr="00BD77CF">
        <w:rPr>
          <w:b/>
          <w:color w:val="00188F"/>
          <w:lang w:val="en-US" w:eastAsia="en-US" w:bidi="ar-SA"/>
        </w:rPr>
        <w:fldChar w:fldCharType="end"/>
      </w:r>
    </w:p>
    <w:p w14:paraId="4FDCAAA6" w14:textId="2A0C4B1A" w:rsidR="001F2DDF"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D75D96">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D75D96">
        <w:t xml:space="preserve"> </w:t>
      </w:r>
      <w:r>
        <w:t>Dieser Produkthinweis und die Dokumentation der qualifizierenden Lizenzen des Kunden belegt sein Recht, Core Infrastructure Server Suite Standard unter diesem Angebot zu verwenden.</w:t>
      </w:r>
      <w:r w:rsidR="00D75D96">
        <w:t xml:space="preserve"> </w:t>
      </w:r>
      <w:r>
        <w:t>Dieses Recht endet mit Ablauf der qualifizierenden Lizenzen.</w:t>
      </w:r>
    </w:p>
    <w:bookmarkStart w:id="94" w:name="_Toc378147622"/>
    <w:bookmarkStart w:id="95" w:name="_Toc378151524"/>
    <w:bookmarkStart w:id="96" w:name="_Toc379797108"/>
    <w:bookmarkStart w:id="97" w:name="_Toc380513134"/>
    <w:bookmarkStart w:id="98" w:name="_Toc380655173"/>
    <w:bookmarkStart w:id="99" w:name="CALSuiteHeading"/>
    <w:p w14:paraId="6786CA37" w14:textId="35619CC4"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0C8D47B8" w14:textId="77777777" w:rsidR="005E208E" w:rsidRDefault="005E208E">
      <w:pPr>
        <w:rPr>
          <w:rFonts w:asciiTheme="majorHAnsi" w:hAnsiTheme="majorHAnsi"/>
          <w:b/>
          <w:sz w:val="28"/>
        </w:rPr>
      </w:pPr>
      <w:r>
        <w:br w:type="page"/>
      </w:r>
    </w:p>
    <w:p w14:paraId="4FDCAAD5" w14:textId="5D61D09F" w:rsidR="00407E60" w:rsidRDefault="00407E60" w:rsidP="00680B4D">
      <w:pPr>
        <w:pStyle w:val="ProductList-Offering1Heading"/>
        <w:outlineLvl w:val="1"/>
      </w:pPr>
      <w:bookmarkStart w:id="100" w:name="_Toc411603410"/>
      <w:r>
        <w:t>CAL Suite</w:t>
      </w:r>
      <w:bookmarkEnd w:id="94"/>
      <w:bookmarkEnd w:id="95"/>
      <w:bookmarkEnd w:id="96"/>
      <w:bookmarkEnd w:id="97"/>
      <w:bookmarkEnd w:id="98"/>
      <w:bookmarkEnd w:id="99"/>
      <w:bookmarkEnd w:id="1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AAE4" w14:textId="77777777" w:rsidTr="00BD77CF">
        <w:trPr>
          <w:tblHeader/>
        </w:trPr>
        <w:tc>
          <w:tcPr>
            <w:tcW w:w="3060" w:type="dxa"/>
            <w:tcBorders>
              <w:bottom w:val="nil"/>
            </w:tcBorders>
            <w:shd w:val="clear" w:color="auto" w:fill="00188F"/>
          </w:tcPr>
          <w:p w14:paraId="4FDCAAD6"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AD7" w14:textId="287A74E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AAD8" w14:textId="623D69A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AAD9" w14:textId="13675CF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3A1A6B5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15380D4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AADC" w14:textId="4E63B419"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AADD" w14:textId="5B04FAA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AADE" w14:textId="20186D6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AADF" w14:textId="58D0FCE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AAE0" w14:textId="366FCE4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AAE1" w14:textId="1110BEC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AAE2" w14:textId="3DDF8D5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AAE3" w14:textId="40E43F5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597DFD" w14:paraId="4FDCAAF3" w14:textId="77777777" w:rsidTr="00BD77CF">
        <w:tc>
          <w:tcPr>
            <w:tcW w:w="3060" w:type="dxa"/>
            <w:tcBorders>
              <w:top w:val="nil"/>
              <w:left w:val="nil"/>
              <w:bottom w:val="dashSmallGap" w:sz="4" w:space="0" w:color="BFBFBF" w:themeColor="background1" w:themeShade="BF"/>
              <w:right w:val="nil"/>
            </w:tcBorders>
          </w:tcPr>
          <w:p w14:paraId="4FDCAAE5" w14:textId="3B097BA1" w:rsidR="00597DFD" w:rsidRPr="00087365" w:rsidRDefault="00597DFD" w:rsidP="005816C8">
            <w:pPr>
              <w:pStyle w:val="ProductList-Offering1"/>
              <w:ind w:right="81"/>
            </w:pPr>
            <w:bookmarkStart w:id="101" w:name="_Toc379797109"/>
            <w:bookmarkStart w:id="102" w:name="_Toc380513135"/>
            <w:bookmarkStart w:id="103" w:name="_Toc380655174"/>
            <w:bookmarkStart w:id="104" w:name="_Toc411603411"/>
            <w:r w:rsidRPr="00087365">
              <w:t>Core CAL Suite</w:t>
            </w:r>
            <w:r w:rsidRPr="00087365">
              <w:fldChar w:fldCharType="begin"/>
            </w:r>
            <w:r w:rsidRPr="00087365">
              <w:instrText>XE "Core CAL Suite"</w:instrText>
            </w:r>
            <w:r w:rsidRPr="00087365">
              <w:fldChar w:fldCharType="end"/>
            </w:r>
            <w:r w:rsidRPr="00087365">
              <w:t xml:space="preserve"> (Gerät und Nutzer)</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597DFD" w:rsidRDefault="00597DFD"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597DFD" w:rsidRDefault="00597DF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597DFD" w:rsidRDefault="00597DF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597DFD" w:rsidRDefault="00597DF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6E00498A" w:rsidR="00597DFD" w:rsidRDefault="00597DFD" w:rsidP="00C351CD">
            <w:pPr>
              <w:pStyle w:val="ProductList-OfferingBody"/>
              <w:ind w:left="-113"/>
              <w:jc w:val="center"/>
            </w:pPr>
            <w:r>
              <w:t>1</w:t>
            </w:r>
            <w:r w:rsidRPr="004C1735">
              <w:t>,</w:t>
            </w:r>
            <w:r w:rsidRPr="004C1735">
              <w:fldChar w:fldCharType="begin"/>
            </w:r>
            <w:r w:rsidRPr="004C1735">
              <w:instrText>AutoTextList \sNoStyle\t "Produkt der School Desktopplattform"</w:instrText>
            </w:r>
            <w:r w:rsidRPr="004C1735">
              <w:fldChar w:fldCharType="separate"/>
            </w:r>
            <w:r w:rsidRPr="004C1735">
              <w:t>SD</w:t>
            </w:r>
            <w:r w:rsidRPr="004C1735">
              <w:fldChar w:fldCharType="end"/>
            </w:r>
          </w:p>
        </w:tc>
        <w:tc>
          <w:tcPr>
            <w:tcW w:w="596" w:type="dxa"/>
            <w:shd w:val="clear" w:color="auto" w:fill="70AD47" w:themeFill="accent6"/>
            <w:vAlign w:val="center"/>
          </w:tcPr>
          <w:p w14:paraId="4FDCAAEB" w14:textId="0046D5B4" w:rsidR="00597DFD" w:rsidRPr="00810A17" w:rsidRDefault="00597DFD" w:rsidP="00C05A53">
            <w:pPr>
              <w:pStyle w:val="ProductList-OfferingBody"/>
              <w:ind w:left="-113"/>
              <w:jc w:val="center"/>
            </w:pPr>
            <w:r w:rsidRPr="00810A17">
              <w:fldChar w:fldCharType="begin"/>
            </w:r>
            <w:r w:rsidRPr="00810A17">
              <w:instrText xml:space="preserve"> AutoTextList  \sNoStyle\t "Produkt der Professional Desktopplattform"</w:instrText>
            </w:r>
            <w:r w:rsidRPr="00810A17">
              <w:fldChar w:fldCharType="separate"/>
            </w:r>
            <w:r w:rsidRPr="00810A17">
              <w:t>PP</w:t>
            </w:r>
            <w:r w:rsidRPr="00810A17">
              <w:fldChar w:fldCharType="end"/>
            </w:r>
          </w:p>
        </w:tc>
        <w:tc>
          <w:tcPr>
            <w:tcW w:w="595" w:type="dxa"/>
            <w:shd w:val="clear" w:color="auto" w:fill="70AD47" w:themeFill="accent6"/>
            <w:vAlign w:val="center"/>
          </w:tcPr>
          <w:p w14:paraId="4FDCAAEC" w14:textId="72729590" w:rsidR="00597DFD" w:rsidRPr="00087365" w:rsidRDefault="00087365" w:rsidP="00C05A53">
            <w:pPr>
              <w:pStyle w:val="ProductList-OfferingBody"/>
              <w:ind w:left="-113"/>
              <w:jc w:val="center"/>
            </w:pPr>
            <w:r w:rsidRPr="00087365">
              <w:fldChar w:fldCharType="begin"/>
            </w:r>
            <w:r w:rsidRPr="00087365">
              <w:instrText xml:space="preserve"> AutoTextList  \sNoStyle\t "Produkte der Education Desktopplattform" </w:instrText>
            </w:r>
            <w:r w:rsidRPr="00087365">
              <w:fldChar w:fldCharType="separate"/>
            </w:r>
            <w:r w:rsidRPr="00087365">
              <w:t>ED</w:t>
            </w:r>
            <w:r w:rsidRPr="00087365">
              <w:fldChar w:fldCharType="end"/>
            </w:r>
            <w:r w:rsidRPr="00087365">
              <w:t>,</w:t>
            </w:r>
            <w:r w:rsidRPr="00087365">
              <w:fldChar w:fldCharType="begin"/>
            </w:r>
            <w:r w:rsidRPr="00087365">
              <w:instrText xml:space="preserve"> AutoTextList \sNoStyle\t "Studentenangebot"</w:instrText>
            </w:r>
            <w:r w:rsidRPr="00087365">
              <w:fldChar w:fldCharType="separate"/>
            </w:r>
            <w:r w:rsidRPr="00087365">
              <w:t>ST</w:t>
            </w:r>
            <w:r w:rsidRPr="00087365">
              <w:fldChar w:fldCharType="end"/>
            </w:r>
          </w:p>
        </w:tc>
        <w:tc>
          <w:tcPr>
            <w:tcW w:w="596" w:type="dxa"/>
            <w:shd w:val="clear" w:color="auto" w:fill="70AD47" w:themeFill="accent6"/>
            <w:vAlign w:val="center"/>
          </w:tcPr>
          <w:p w14:paraId="4FDCAAED" w14:textId="77777777" w:rsidR="00597DFD" w:rsidRDefault="00597DFD" w:rsidP="00C05A53">
            <w:pPr>
              <w:pStyle w:val="ProductList-OfferingBody"/>
              <w:ind w:left="-113"/>
              <w:jc w:val="center"/>
            </w:pPr>
          </w:p>
        </w:tc>
        <w:tc>
          <w:tcPr>
            <w:tcW w:w="595" w:type="dxa"/>
            <w:shd w:val="clear" w:color="auto" w:fill="70AD47" w:themeFill="accent6"/>
            <w:vAlign w:val="center"/>
          </w:tcPr>
          <w:p w14:paraId="4FDCAAEE" w14:textId="77777777" w:rsidR="00597DFD" w:rsidRDefault="00597DFD" w:rsidP="00C05A53">
            <w:pPr>
              <w:pStyle w:val="ProductList-OfferingBody"/>
              <w:ind w:left="-113"/>
              <w:jc w:val="center"/>
            </w:pPr>
          </w:p>
        </w:tc>
        <w:tc>
          <w:tcPr>
            <w:tcW w:w="595" w:type="dxa"/>
            <w:shd w:val="clear" w:color="auto" w:fill="BFBFBF" w:themeFill="background1" w:themeFillShade="BF"/>
            <w:vAlign w:val="center"/>
          </w:tcPr>
          <w:p w14:paraId="4FDCAAEF" w14:textId="77777777" w:rsidR="00597DFD" w:rsidRDefault="00597DFD" w:rsidP="00C05A53">
            <w:pPr>
              <w:pStyle w:val="ProductList-OfferingBody"/>
              <w:ind w:left="-113"/>
              <w:jc w:val="center"/>
            </w:pPr>
          </w:p>
        </w:tc>
        <w:tc>
          <w:tcPr>
            <w:tcW w:w="596" w:type="dxa"/>
            <w:shd w:val="clear" w:color="auto" w:fill="70AD47" w:themeFill="accent6"/>
            <w:vAlign w:val="center"/>
          </w:tcPr>
          <w:p w14:paraId="4FDCAAF0" w14:textId="61FE4D4F" w:rsidR="00597DFD" w:rsidRPr="00597DFD" w:rsidRDefault="00597DFD" w:rsidP="00597DFD">
            <w:pPr>
              <w:pStyle w:val="ProductList-OfferingBody"/>
              <w:ind w:left="-113"/>
              <w:jc w:val="center"/>
            </w:pPr>
            <w:r w:rsidRPr="00597DFD">
              <w:fldChar w:fldCharType="begin"/>
            </w:r>
            <w:r w:rsidRPr="00597DFD">
              <w:instrText xml:space="preserve"> AutoTextList  \sNoStyle\t "Konzernprodukt"</w:instrText>
            </w:r>
            <w:r w:rsidRPr="00597DFD">
              <w:fldChar w:fldCharType="separate"/>
            </w:r>
            <w:r w:rsidRPr="00597DFD">
              <w:t xml:space="preserve"> E</w:t>
            </w:r>
            <w:r w:rsidRPr="00597DFD">
              <w:fldChar w:fldCharType="end"/>
            </w:r>
            <w:r w:rsidRPr="00597DFD">
              <w:fldChar w:fldCharType="begin"/>
            </w:r>
            <w:r w:rsidRPr="00597DFD">
              <w:instrText xml:space="preserve"> AutoTextList  \sNoStyle\t "Nicht organisationsweite Produkte in Open Value"</w:instrText>
            </w:r>
            <w:r w:rsidRPr="00597DFD">
              <w:fldChar w:fldCharType="separate"/>
            </w:r>
            <w:r w:rsidRPr="00597DFD">
              <w:t xml:space="preserve">,P </w:t>
            </w:r>
            <w:r w:rsidRPr="00597DFD">
              <w:fldChar w:fldCharType="end"/>
            </w:r>
          </w:p>
        </w:tc>
        <w:tc>
          <w:tcPr>
            <w:tcW w:w="595" w:type="dxa"/>
            <w:shd w:val="clear" w:color="auto" w:fill="70AD47" w:themeFill="accent6"/>
            <w:vAlign w:val="center"/>
          </w:tcPr>
          <w:p w14:paraId="4FDCAAF1" w14:textId="77777777" w:rsidR="00597DFD" w:rsidRDefault="00597DFD" w:rsidP="00C05A53">
            <w:pPr>
              <w:pStyle w:val="ProductList-OfferingBody"/>
              <w:ind w:left="-113"/>
              <w:jc w:val="center"/>
            </w:pPr>
          </w:p>
        </w:tc>
        <w:tc>
          <w:tcPr>
            <w:tcW w:w="596" w:type="dxa"/>
            <w:shd w:val="clear" w:color="auto" w:fill="BFBFBF" w:themeFill="background1" w:themeFillShade="BF"/>
            <w:vAlign w:val="center"/>
          </w:tcPr>
          <w:p w14:paraId="4FDCAAF2" w14:textId="77777777" w:rsidR="00597DFD" w:rsidRDefault="00597DFD" w:rsidP="00C05A53">
            <w:pPr>
              <w:pStyle w:val="ProductList-OfferingBody"/>
              <w:ind w:left="-113"/>
              <w:jc w:val="center"/>
            </w:pPr>
          </w:p>
        </w:tc>
      </w:tr>
      <w:tr w:rsidR="004C1735" w14:paraId="4FDCAB02" w14:textId="77777777" w:rsidTr="00BD77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4C1735" w:rsidRDefault="004C1735" w:rsidP="005816C8">
            <w:pPr>
              <w:pStyle w:val="ProductList-Offering1"/>
              <w:ind w:right="81"/>
            </w:pPr>
            <w:bookmarkStart w:id="105" w:name="_Toc379797110"/>
            <w:bookmarkStart w:id="106" w:name="_Toc380513136"/>
            <w:bookmarkStart w:id="107" w:name="_Toc380655175"/>
            <w:bookmarkStart w:id="108" w:name="_Toc411603412"/>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 und Nutzer)</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4C1735" w:rsidRDefault="004C173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4C1735" w:rsidRDefault="004C173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4C1735" w:rsidRDefault="004C173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4C1735" w:rsidRDefault="004C173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4C1735" w:rsidRDefault="004C1735" w:rsidP="00C05A53">
            <w:pPr>
              <w:pStyle w:val="ProductList-OfferingBody"/>
              <w:ind w:left="-113"/>
              <w:jc w:val="center"/>
            </w:pPr>
          </w:p>
        </w:tc>
        <w:tc>
          <w:tcPr>
            <w:tcW w:w="596" w:type="dxa"/>
            <w:shd w:val="clear" w:color="auto" w:fill="70AD47" w:themeFill="accent6"/>
            <w:vAlign w:val="center"/>
          </w:tcPr>
          <w:p w14:paraId="4FDCAAFA" w14:textId="067E4D44" w:rsidR="004C1735" w:rsidRDefault="004C1735" w:rsidP="00C05A53">
            <w:pPr>
              <w:pStyle w:val="ProductList-OfferingBody"/>
              <w:ind w:left="-113"/>
              <w:jc w:val="center"/>
            </w:pPr>
            <w:r w:rsidRPr="004C1735">
              <w:fldChar w:fldCharType="begin"/>
            </w:r>
            <w:r w:rsidRPr="004C1735">
              <w:instrText xml:space="preserve"> AutoTextList  \sNoStyle\t "Konzernprodukt"</w:instrText>
            </w:r>
            <w:r w:rsidRPr="004C1735">
              <w:fldChar w:fldCharType="separate"/>
            </w:r>
            <w:r w:rsidRPr="004C1735">
              <w:t xml:space="preserve"> E </w:t>
            </w:r>
            <w:r w:rsidRPr="004C1735">
              <w:fldChar w:fldCharType="end"/>
            </w:r>
          </w:p>
        </w:tc>
        <w:tc>
          <w:tcPr>
            <w:tcW w:w="595" w:type="dxa"/>
            <w:shd w:val="clear" w:color="auto" w:fill="BFBFBF" w:themeFill="background1" w:themeFillShade="BF"/>
            <w:vAlign w:val="center"/>
          </w:tcPr>
          <w:p w14:paraId="4FDCAAFB" w14:textId="22D4A712"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AFC"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AFD"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AFE"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AFF"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00"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01" w14:textId="77777777" w:rsidR="004C1735" w:rsidRDefault="004C1735" w:rsidP="00C05A53">
            <w:pPr>
              <w:pStyle w:val="ProductList-OfferingBody"/>
              <w:ind w:left="-113"/>
              <w:jc w:val="center"/>
            </w:pPr>
          </w:p>
        </w:tc>
      </w:tr>
      <w:tr w:rsidR="004C1735" w14:paraId="4FDCAB11" w14:textId="77777777" w:rsidTr="00BD77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4C1735" w:rsidRDefault="004C1735" w:rsidP="005816C8">
            <w:pPr>
              <w:pStyle w:val="ProductList-Offering1"/>
              <w:ind w:right="81"/>
            </w:pPr>
            <w:bookmarkStart w:id="109" w:name="_Toc379797111"/>
            <w:bookmarkStart w:id="110" w:name="_Toc380513137"/>
            <w:bookmarkStart w:id="111" w:name="_Toc380655176"/>
            <w:bookmarkStart w:id="112" w:name="_Toc411603413"/>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r>
              <w:t xml:space="preserve"> (Gerät und Nutzer)</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4C1735" w:rsidRDefault="004C173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4C1735" w:rsidRDefault="004C173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4C1735" w:rsidRDefault="004C173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4C1735" w:rsidRDefault="004C173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4C1735" w:rsidRDefault="004C1735" w:rsidP="00C05A53">
            <w:pPr>
              <w:pStyle w:val="ProductList-OfferingBody"/>
              <w:ind w:left="-113"/>
              <w:jc w:val="center"/>
            </w:pPr>
          </w:p>
        </w:tc>
        <w:tc>
          <w:tcPr>
            <w:tcW w:w="596" w:type="dxa"/>
            <w:shd w:val="clear" w:color="auto" w:fill="70AD47" w:themeFill="accent6"/>
            <w:vAlign w:val="center"/>
          </w:tcPr>
          <w:p w14:paraId="4FDCAB09" w14:textId="22F542BF" w:rsidR="004C1735" w:rsidRDefault="004C1735" w:rsidP="00C05A53">
            <w:pPr>
              <w:pStyle w:val="ProductList-OfferingBody"/>
              <w:ind w:left="-113"/>
              <w:jc w:val="center"/>
            </w:pPr>
            <w:r w:rsidRPr="004C1735">
              <w:fldChar w:fldCharType="begin"/>
            </w:r>
            <w:r w:rsidRPr="004C1735">
              <w:instrText xml:space="preserve"> AutoTextList  \sNoStyle\t "Konzernprodukt"</w:instrText>
            </w:r>
            <w:r w:rsidRPr="004C1735">
              <w:fldChar w:fldCharType="separate"/>
            </w:r>
            <w:r w:rsidRPr="004C1735">
              <w:t xml:space="preserve"> E </w:t>
            </w:r>
            <w:r w:rsidRPr="004C1735">
              <w:fldChar w:fldCharType="end"/>
            </w:r>
          </w:p>
        </w:tc>
        <w:tc>
          <w:tcPr>
            <w:tcW w:w="595" w:type="dxa"/>
            <w:shd w:val="clear" w:color="auto" w:fill="BFBFBF" w:themeFill="background1" w:themeFillShade="BF"/>
            <w:vAlign w:val="center"/>
          </w:tcPr>
          <w:p w14:paraId="4FDCAB0A" w14:textId="0ABD21D3"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0B"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0C"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0D"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0E"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0F"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10" w14:textId="77777777" w:rsidR="004C1735" w:rsidRDefault="004C1735" w:rsidP="00C05A53">
            <w:pPr>
              <w:pStyle w:val="ProductList-OfferingBody"/>
              <w:ind w:left="-113"/>
              <w:jc w:val="center"/>
            </w:pPr>
          </w:p>
        </w:tc>
      </w:tr>
      <w:tr w:rsidR="004C1735" w14:paraId="4FDCAB20" w14:textId="77777777" w:rsidTr="00BD77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4C1735" w:rsidRDefault="004C1735" w:rsidP="005816C8">
            <w:pPr>
              <w:pStyle w:val="ProductList-Offering1"/>
              <w:ind w:right="81"/>
            </w:pPr>
            <w:bookmarkStart w:id="113" w:name="_Toc379797112"/>
            <w:bookmarkStart w:id="114" w:name="_Toc380513138"/>
            <w:bookmarkStart w:id="115" w:name="_Toc380655177"/>
            <w:bookmarkStart w:id="116" w:name="_Toc411603414"/>
            <w:r>
              <w:t>Core CAL Suite</w:t>
            </w:r>
            <w:r>
              <w:fldChar w:fldCharType="begin"/>
            </w:r>
            <w:r>
              <w:instrText>XE "Core CAL Suite"</w:instrText>
            </w:r>
            <w:r>
              <w:fldChar w:fldCharType="end"/>
            </w:r>
            <w:r>
              <w:t xml:space="preserve"> für Microsoft Intune</w:t>
            </w:r>
            <w:r>
              <w:fldChar w:fldCharType="begin"/>
            </w:r>
            <w:r>
              <w:instrText>XE "Core CAL Suite für Microsoft Intune"</w:instrText>
            </w:r>
            <w:r>
              <w:fldChar w:fldCharType="end"/>
            </w:r>
            <w:r>
              <w:t xml:space="preserve"> (Gerät und Nutzer)</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4C1735" w:rsidRDefault="004C1735"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4C1735" w:rsidRDefault="004C173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4C1735" w:rsidRDefault="004C173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4C1735" w:rsidRDefault="004C173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4C1735" w:rsidRDefault="004C1735" w:rsidP="00C05A53">
            <w:pPr>
              <w:pStyle w:val="ProductList-OfferingBody"/>
              <w:ind w:left="-113"/>
              <w:jc w:val="center"/>
            </w:pPr>
          </w:p>
        </w:tc>
        <w:tc>
          <w:tcPr>
            <w:tcW w:w="596" w:type="dxa"/>
            <w:shd w:val="clear" w:color="auto" w:fill="70AD47" w:themeFill="accent6"/>
            <w:vAlign w:val="center"/>
          </w:tcPr>
          <w:p w14:paraId="4FDCAB18" w14:textId="6225583A" w:rsidR="004C1735" w:rsidRDefault="004C1735" w:rsidP="00C05A53">
            <w:pPr>
              <w:pStyle w:val="ProductList-OfferingBody"/>
              <w:ind w:left="-113"/>
              <w:jc w:val="center"/>
            </w:pPr>
            <w:r w:rsidRPr="004C1735">
              <w:fldChar w:fldCharType="begin"/>
            </w:r>
            <w:r w:rsidRPr="004C1735">
              <w:instrText xml:space="preserve"> AutoTextList  \sNoStyle\t "Konzernprodukt"</w:instrText>
            </w:r>
            <w:r w:rsidRPr="004C1735">
              <w:fldChar w:fldCharType="separate"/>
            </w:r>
            <w:r w:rsidRPr="004C1735">
              <w:t xml:space="preserve"> E </w:t>
            </w:r>
            <w:r w:rsidRPr="004C1735">
              <w:fldChar w:fldCharType="end"/>
            </w:r>
          </w:p>
        </w:tc>
        <w:tc>
          <w:tcPr>
            <w:tcW w:w="595" w:type="dxa"/>
            <w:shd w:val="clear" w:color="auto" w:fill="BFBFBF" w:themeFill="background1" w:themeFillShade="BF"/>
            <w:vAlign w:val="center"/>
          </w:tcPr>
          <w:p w14:paraId="4FDCAB19" w14:textId="24A219F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1A"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1B"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1C"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1D"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1E"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1F" w14:textId="77777777" w:rsidR="004C1735" w:rsidRDefault="004C1735" w:rsidP="00C05A53">
            <w:pPr>
              <w:pStyle w:val="ProductList-OfferingBody"/>
              <w:ind w:left="-113"/>
              <w:jc w:val="center"/>
            </w:pPr>
          </w:p>
        </w:tc>
      </w:tr>
      <w:tr w:rsidR="00087365" w14:paraId="4FDCAB2F" w14:textId="77777777" w:rsidTr="00BD77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087365" w:rsidRDefault="00087365" w:rsidP="005816C8">
            <w:pPr>
              <w:pStyle w:val="ProductList-Offering1"/>
              <w:ind w:right="81"/>
            </w:pPr>
            <w:bookmarkStart w:id="117" w:name="_Toc379797113"/>
            <w:bookmarkStart w:id="118" w:name="_Toc380513139"/>
            <w:bookmarkStart w:id="119" w:name="_Toc380655178"/>
            <w:bookmarkStart w:id="120" w:name="_Toc411603415"/>
            <w:r>
              <w:t>Enterprise CAL Suite</w:t>
            </w:r>
            <w:r>
              <w:fldChar w:fldCharType="begin"/>
            </w:r>
            <w:r>
              <w:instrText>XE "Enterprise CAL Suite"</w:instrText>
            </w:r>
            <w:r>
              <w:fldChar w:fldCharType="end"/>
            </w:r>
            <w:r>
              <w:t xml:space="preserve"> (Gerät und Nutzer)</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087365" w:rsidRDefault="00087365"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087365" w:rsidRDefault="0008736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087365" w:rsidRDefault="00087365"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087365" w:rsidRDefault="0008736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799241E2" w:rsidR="00087365" w:rsidRPr="004C1735" w:rsidRDefault="00087365" w:rsidP="00C05A53">
            <w:pPr>
              <w:pStyle w:val="ProductList-OfferingBody"/>
              <w:ind w:left="-113"/>
              <w:jc w:val="center"/>
            </w:pPr>
            <w:r w:rsidRPr="004C1735">
              <w:t>2,</w:t>
            </w:r>
            <w:r w:rsidRPr="004C1735">
              <w:fldChar w:fldCharType="begin"/>
            </w:r>
            <w:r w:rsidRPr="004C1735">
              <w:instrText>AutoTextList \sNoStyle\t "Produkt der School Desktopplattform"</w:instrText>
            </w:r>
            <w:r w:rsidRPr="004C1735">
              <w:fldChar w:fldCharType="separate"/>
            </w:r>
            <w:r w:rsidRPr="004C1735">
              <w:t>SD</w:t>
            </w:r>
            <w:r w:rsidRPr="004C1735">
              <w:fldChar w:fldCharType="end"/>
            </w:r>
          </w:p>
        </w:tc>
        <w:tc>
          <w:tcPr>
            <w:tcW w:w="596" w:type="dxa"/>
            <w:shd w:val="clear" w:color="auto" w:fill="70AD47" w:themeFill="accent6"/>
            <w:vAlign w:val="center"/>
          </w:tcPr>
          <w:p w14:paraId="4FDCAB27" w14:textId="1D2A9491" w:rsidR="00087365" w:rsidRPr="00810A17" w:rsidRDefault="00087365" w:rsidP="00C05A53">
            <w:pPr>
              <w:pStyle w:val="ProductList-OfferingBody"/>
              <w:ind w:left="-113"/>
              <w:jc w:val="center"/>
            </w:pPr>
            <w:r w:rsidRPr="00810A17">
              <w:fldChar w:fldCharType="begin"/>
            </w:r>
            <w:r w:rsidRPr="00810A17">
              <w:instrText xml:space="preserve"> AutoTextList  \sNoStyle\t "Produkt der Enterprise Desktopplattform"</w:instrText>
            </w:r>
            <w:r w:rsidRPr="00810A17">
              <w:fldChar w:fldCharType="separate"/>
            </w:r>
            <w:r w:rsidRPr="00810A17">
              <w:t>EP</w:t>
            </w:r>
            <w:r w:rsidRPr="00810A17">
              <w:fldChar w:fldCharType="end"/>
            </w:r>
          </w:p>
        </w:tc>
        <w:tc>
          <w:tcPr>
            <w:tcW w:w="595" w:type="dxa"/>
            <w:shd w:val="clear" w:color="auto" w:fill="70AD47" w:themeFill="accent6"/>
            <w:vAlign w:val="center"/>
          </w:tcPr>
          <w:p w14:paraId="4FDCAB28" w14:textId="2EF5971F" w:rsidR="00087365" w:rsidRPr="00087365" w:rsidRDefault="00087365" w:rsidP="00C05A53">
            <w:pPr>
              <w:pStyle w:val="ProductList-OfferingBody"/>
              <w:ind w:left="-113"/>
              <w:jc w:val="center"/>
            </w:pPr>
            <w:r w:rsidRPr="00087365">
              <w:fldChar w:fldCharType="begin"/>
            </w:r>
            <w:r w:rsidRPr="00087365">
              <w:instrText xml:space="preserve"> AutoTextList  \sNoStyle\t "Produkte der Education Desktopplattform" </w:instrText>
            </w:r>
            <w:r w:rsidRPr="00087365">
              <w:fldChar w:fldCharType="separate"/>
            </w:r>
            <w:r w:rsidRPr="00087365">
              <w:t>ED</w:t>
            </w:r>
            <w:r w:rsidRPr="00087365">
              <w:fldChar w:fldCharType="end"/>
            </w:r>
            <w:r w:rsidRPr="00087365">
              <w:t>,</w:t>
            </w:r>
            <w:r w:rsidRPr="00087365">
              <w:fldChar w:fldCharType="begin"/>
            </w:r>
            <w:r w:rsidRPr="00087365">
              <w:instrText xml:space="preserve"> AutoTextList \sNoStyle\t "Studentenangebot"</w:instrText>
            </w:r>
            <w:r w:rsidRPr="00087365">
              <w:fldChar w:fldCharType="separate"/>
            </w:r>
            <w:r w:rsidRPr="00087365">
              <w:t>ST</w:t>
            </w:r>
            <w:r w:rsidRPr="00087365">
              <w:fldChar w:fldCharType="end"/>
            </w:r>
          </w:p>
        </w:tc>
        <w:tc>
          <w:tcPr>
            <w:tcW w:w="596" w:type="dxa"/>
            <w:shd w:val="clear" w:color="auto" w:fill="70AD47" w:themeFill="accent6"/>
            <w:vAlign w:val="center"/>
          </w:tcPr>
          <w:p w14:paraId="4FDCAB29" w14:textId="77777777" w:rsidR="00087365" w:rsidRDefault="00087365" w:rsidP="00C05A53">
            <w:pPr>
              <w:pStyle w:val="ProductList-OfferingBody"/>
              <w:ind w:left="-113"/>
              <w:jc w:val="center"/>
            </w:pPr>
          </w:p>
        </w:tc>
        <w:tc>
          <w:tcPr>
            <w:tcW w:w="595" w:type="dxa"/>
            <w:shd w:val="clear" w:color="auto" w:fill="BFBFBF" w:themeFill="background1" w:themeFillShade="BF"/>
            <w:vAlign w:val="center"/>
          </w:tcPr>
          <w:p w14:paraId="4FDCAB2A" w14:textId="47766301" w:rsidR="00087365" w:rsidRDefault="00087365"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087365" w:rsidRDefault="00087365" w:rsidP="00C05A53">
            <w:pPr>
              <w:pStyle w:val="ProductList-OfferingBody"/>
              <w:ind w:left="-113"/>
              <w:jc w:val="center"/>
            </w:pPr>
          </w:p>
        </w:tc>
        <w:tc>
          <w:tcPr>
            <w:tcW w:w="596" w:type="dxa"/>
            <w:shd w:val="clear" w:color="auto" w:fill="70AD47" w:themeFill="accent6"/>
            <w:vAlign w:val="center"/>
          </w:tcPr>
          <w:p w14:paraId="4FDCAB2C" w14:textId="4F14EDF2" w:rsidR="00087365" w:rsidRPr="00597DFD" w:rsidRDefault="00087365" w:rsidP="00597DFD">
            <w:pPr>
              <w:pStyle w:val="ProductList-OfferingBody"/>
              <w:ind w:left="-113"/>
              <w:jc w:val="center"/>
            </w:pPr>
            <w:r w:rsidRPr="00597DFD">
              <w:fldChar w:fldCharType="begin"/>
            </w:r>
            <w:r w:rsidRPr="00597DFD">
              <w:instrText xml:space="preserve"> AutoTextList  \sNoStyle\t "Angepasste Desktopplattform" </w:instrText>
            </w:r>
            <w:r w:rsidRPr="00597DFD">
              <w:fldChar w:fldCharType="separate"/>
            </w:r>
            <w:r w:rsidRPr="00597DFD">
              <w:t>CP</w:t>
            </w:r>
            <w:r w:rsidRPr="00597DFD">
              <w:fldChar w:fldCharType="end"/>
            </w:r>
            <w:r w:rsidRPr="00597DFD">
              <w:fldChar w:fldCharType="begin"/>
            </w:r>
            <w:r w:rsidRPr="00597DFD">
              <w:instrText xml:space="preserve"> AutoTextList  \sNoStyle\t "Nicht organisationsweite Produkte in Open Value"</w:instrText>
            </w:r>
            <w:r w:rsidRPr="00597DFD">
              <w:fldChar w:fldCharType="separate"/>
            </w:r>
            <w:r w:rsidRPr="00597DFD">
              <w:t xml:space="preserve">,P </w:t>
            </w:r>
            <w:r w:rsidRPr="00597DFD">
              <w:fldChar w:fldCharType="end"/>
            </w:r>
          </w:p>
        </w:tc>
        <w:tc>
          <w:tcPr>
            <w:tcW w:w="595" w:type="dxa"/>
            <w:shd w:val="clear" w:color="auto" w:fill="70AD47" w:themeFill="accent6"/>
            <w:vAlign w:val="center"/>
          </w:tcPr>
          <w:p w14:paraId="4FDCAB2D" w14:textId="77777777" w:rsidR="00087365" w:rsidRDefault="00087365" w:rsidP="00C05A53">
            <w:pPr>
              <w:pStyle w:val="ProductList-OfferingBody"/>
              <w:ind w:left="-113"/>
              <w:jc w:val="center"/>
            </w:pPr>
          </w:p>
        </w:tc>
        <w:tc>
          <w:tcPr>
            <w:tcW w:w="596" w:type="dxa"/>
            <w:shd w:val="clear" w:color="auto" w:fill="BFBFBF" w:themeFill="background1" w:themeFillShade="BF"/>
            <w:vAlign w:val="center"/>
          </w:tcPr>
          <w:p w14:paraId="4FDCAB2E" w14:textId="77777777" w:rsidR="00087365" w:rsidRDefault="00087365" w:rsidP="00C05A53">
            <w:pPr>
              <w:pStyle w:val="ProductList-OfferingBody"/>
              <w:ind w:left="-113"/>
              <w:jc w:val="center"/>
            </w:pPr>
          </w:p>
        </w:tc>
      </w:tr>
      <w:tr w:rsidR="004C1735" w14:paraId="4FDCAB3E" w14:textId="77777777" w:rsidTr="00BD77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4C1735" w:rsidRDefault="004C1735" w:rsidP="005816C8">
            <w:pPr>
              <w:pStyle w:val="ProductList-Offering1"/>
              <w:ind w:right="81"/>
            </w:pPr>
            <w:bookmarkStart w:id="121" w:name="_Toc379797114"/>
            <w:bookmarkStart w:id="122" w:name="_Toc380513140"/>
            <w:bookmarkStart w:id="123" w:name="_Toc380655179"/>
            <w:bookmarkStart w:id="124" w:name="_Toc411603416"/>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4C1735" w:rsidRDefault="004C173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4C1735" w:rsidRDefault="004C173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4C1735" w:rsidRDefault="004C173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4C1735" w:rsidRDefault="004C173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4C1735" w:rsidRDefault="004C1735" w:rsidP="00C05A53">
            <w:pPr>
              <w:pStyle w:val="ProductList-OfferingBody"/>
              <w:ind w:left="-113"/>
              <w:jc w:val="center"/>
            </w:pPr>
          </w:p>
        </w:tc>
        <w:tc>
          <w:tcPr>
            <w:tcW w:w="596" w:type="dxa"/>
            <w:shd w:val="clear" w:color="auto" w:fill="70AD47" w:themeFill="accent6"/>
            <w:vAlign w:val="center"/>
          </w:tcPr>
          <w:p w14:paraId="4FDCAB36" w14:textId="22C26CDE" w:rsidR="004C1735" w:rsidRDefault="004C1735" w:rsidP="00C05A53">
            <w:pPr>
              <w:pStyle w:val="ProductList-OfferingBody"/>
              <w:ind w:left="-113"/>
              <w:jc w:val="center"/>
            </w:pPr>
            <w:r w:rsidRPr="004C1735">
              <w:fldChar w:fldCharType="begin"/>
            </w:r>
            <w:r w:rsidRPr="004C1735">
              <w:instrText xml:space="preserve"> AutoTextList  \sNoStyle\t "Konzernprodukt"</w:instrText>
            </w:r>
            <w:r w:rsidRPr="004C1735">
              <w:fldChar w:fldCharType="separate"/>
            </w:r>
            <w:r w:rsidRPr="004C1735">
              <w:t xml:space="preserve"> E </w:t>
            </w:r>
            <w:r w:rsidRPr="004C1735">
              <w:fldChar w:fldCharType="end"/>
            </w:r>
          </w:p>
        </w:tc>
        <w:tc>
          <w:tcPr>
            <w:tcW w:w="595" w:type="dxa"/>
            <w:shd w:val="clear" w:color="auto" w:fill="BFBFBF" w:themeFill="background1" w:themeFillShade="BF"/>
            <w:vAlign w:val="center"/>
          </w:tcPr>
          <w:p w14:paraId="4FDCAB37" w14:textId="291B516F"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38"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39"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3A"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3B"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3C"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3D" w14:textId="77777777" w:rsidR="004C1735" w:rsidRDefault="004C1735" w:rsidP="00C05A53">
            <w:pPr>
              <w:pStyle w:val="ProductList-OfferingBody"/>
              <w:ind w:left="-113"/>
              <w:jc w:val="center"/>
            </w:pPr>
          </w:p>
        </w:tc>
      </w:tr>
      <w:tr w:rsidR="004C1735" w14:paraId="4FDCAB4D" w14:textId="77777777" w:rsidTr="00BD77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4C1735" w:rsidRDefault="004C1735" w:rsidP="005816C8">
            <w:pPr>
              <w:pStyle w:val="ProductList-Offering1"/>
              <w:ind w:right="81"/>
            </w:pPr>
            <w:bookmarkStart w:id="125" w:name="_Toc379797115"/>
            <w:bookmarkStart w:id="126" w:name="_Toc380513141"/>
            <w:bookmarkStart w:id="127" w:name="_Toc380655180"/>
            <w:bookmarkStart w:id="128" w:name="_Toc411603417"/>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r>
              <w:t xml:space="preserve"> (Gerät und Nutzer)</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4C1735" w:rsidRDefault="004C173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4C1735" w:rsidRDefault="004C173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4C1735" w:rsidRDefault="004C173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4C1735" w:rsidRDefault="004C173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4C1735" w:rsidRDefault="004C1735" w:rsidP="00C05A53">
            <w:pPr>
              <w:pStyle w:val="ProductList-OfferingBody"/>
              <w:ind w:left="-113"/>
              <w:jc w:val="center"/>
            </w:pPr>
          </w:p>
        </w:tc>
        <w:tc>
          <w:tcPr>
            <w:tcW w:w="596" w:type="dxa"/>
            <w:shd w:val="clear" w:color="auto" w:fill="70AD47" w:themeFill="accent6"/>
            <w:vAlign w:val="center"/>
          </w:tcPr>
          <w:p w14:paraId="4FDCAB45" w14:textId="35EEE1B0" w:rsidR="004C1735" w:rsidRDefault="004C1735" w:rsidP="00C05A53">
            <w:pPr>
              <w:pStyle w:val="ProductList-OfferingBody"/>
              <w:ind w:left="-113"/>
              <w:jc w:val="center"/>
            </w:pPr>
            <w:r w:rsidRPr="004C1735">
              <w:fldChar w:fldCharType="begin"/>
            </w:r>
            <w:r w:rsidRPr="004C1735">
              <w:instrText xml:space="preserve"> AutoTextList  \sNoStyle\t "Konzernprodukt"</w:instrText>
            </w:r>
            <w:r w:rsidRPr="004C1735">
              <w:fldChar w:fldCharType="separate"/>
            </w:r>
            <w:r w:rsidRPr="004C1735">
              <w:t xml:space="preserve"> E </w:t>
            </w:r>
            <w:r w:rsidRPr="004C1735">
              <w:fldChar w:fldCharType="end"/>
            </w:r>
          </w:p>
        </w:tc>
        <w:tc>
          <w:tcPr>
            <w:tcW w:w="595" w:type="dxa"/>
            <w:shd w:val="clear" w:color="auto" w:fill="BFBFBF" w:themeFill="background1" w:themeFillShade="BF"/>
            <w:vAlign w:val="center"/>
          </w:tcPr>
          <w:p w14:paraId="4FDCAB46" w14:textId="70FBE359"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47"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48"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49"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4A" w14:textId="77777777" w:rsidR="004C1735" w:rsidRDefault="004C1735" w:rsidP="00C05A53">
            <w:pPr>
              <w:pStyle w:val="ProductList-OfferingBody"/>
              <w:ind w:left="-113"/>
              <w:jc w:val="center"/>
            </w:pPr>
          </w:p>
        </w:tc>
        <w:tc>
          <w:tcPr>
            <w:tcW w:w="595" w:type="dxa"/>
            <w:shd w:val="clear" w:color="auto" w:fill="BFBFBF" w:themeFill="background1" w:themeFillShade="BF"/>
            <w:vAlign w:val="center"/>
          </w:tcPr>
          <w:p w14:paraId="4FDCAB4B" w14:textId="77777777" w:rsidR="004C1735" w:rsidRDefault="004C1735" w:rsidP="00C05A53">
            <w:pPr>
              <w:pStyle w:val="ProductList-OfferingBody"/>
              <w:ind w:left="-113"/>
              <w:jc w:val="center"/>
            </w:pPr>
          </w:p>
        </w:tc>
        <w:tc>
          <w:tcPr>
            <w:tcW w:w="596" w:type="dxa"/>
            <w:shd w:val="clear" w:color="auto" w:fill="BFBFBF" w:themeFill="background1" w:themeFillShade="BF"/>
            <w:vAlign w:val="center"/>
          </w:tcPr>
          <w:p w14:paraId="4FDCAB4C" w14:textId="77777777" w:rsidR="004C1735" w:rsidRDefault="004C1735" w:rsidP="00C05A53">
            <w:pPr>
              <w:pStyle w:val="ProductList-OfferingBody"/>
              <w:ind w:left="-113"/>
              <w:jc w:val="center"/>
            </w:pPr>
          </w:p>
        </w:tc>
      </w:tr>
      <w:tr w:rsidR="00C05A53" w14:paraId="4FDCAB5C" w14:textId="77777777" w:rsidTr="00BD77CF">
        <w:tc>
          <w:tcPr>
            <w:tcW w:w="3060" w:type="dxa"/>
            <w:tcBorders>
              <w:top w:val="dashSmallGap" w:sz="4" w:space="0" w:color="BFBFBF" w:themeColor="background1" w:themeShade="BF"/>
              <w:left w:val="nil"/>
              <w:bottom w:val="nil"/>
              <w:right w:val="nil"/>
            </w:tcBorders>
          </w:tcPr>
          <w:p w14:paraId="4FDCAB4E" w14:textId="317F3404" w:rsidR="00C05A53" w:rsidRDefault="008940CA" w:rsidP="005816C8">
            <w:pPr>
              <w:pStyle w:val="ProductList-Offering1"/>
              <w:ind w:right="81"/>
            </w:pPr>
            <w:bookmarkStart w:id="129" w:name="_Toc379797116"/>
            <w:bookmarkStart w:id="130" w:name="_Toc380513142"/>
            <w:bookmarkStart w:id="131" w:name="_Toc380655181"/>
            <w:bookmarkStart w:id="132" w:name="_Toc411603418"/>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r>
              <w:t xml:space="preserve"> (Gerät und Nutzer)</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B54" w14:textId="47E3074A" w:rsidR="00C05A53" w:rsidRPr="004C1735" w:rsidRDefault="004C1735" w:rsidP="00C05A53">
            <w:pPr>
              <w:pStyle w:val="ProductList-OfferingBody"/>
              <w:ind w:left="-113"/>
              <w:jc w:val="center"/>
            </w:pPr>
            <w:r w:rsidRPr="004C1735">
              <w:fldChar w:fldCharType="begin"/>
            </w:r>
            <w:r w:rsidRPr="004C1735">
              <w:instrText xml:space="preserve"> AutoTextList  \sNoStyle\t "Konzernprodukt"</w:instrText>
            </w:r>
            <w:r w:rsidRPr="004C1735">
              <w:fldChar w:fldCharType="separate"/>
            </w:r>
            <w:r w:rsidRPr="004C1735">
              <w:t xml:space="preserve"> E </w:t>
            </w:r>
            <w:r w:rsidRPr="004C1735">
              <w:fldChar w:fldCharType="end"/>
            </w:r>
          </w:p>
        </w:tc>
        <w:tc>
          <w:tcPr>
            <w:tcW w:w="595" w:type="dxa"/>
            <w:shd w:val="clear" w:color="auto" w:fill="BFBFBF" w:themeFill="background1" w:themeFillShade="BF"/>
            <w:vAlign w:val="center"/>
          </w:tcPr>
          <w:p w14:paraId="4FDCAB55" w14:textId="269E1E3C"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B" w14:textId="77777777" w:rsidR="00C05A53" w:rsidRDefault="00C05A53" w:rsidP="00C05A53">
            <w:pPr>
              <w:pStyle w:val="ProductList-OfferingBody"/>
              <w:ind w:left="-113"/>
              <w:jc w:val="center"/>
            </w:pPr>
          </w:p>
        </w:tc>
      </w:tr>
    </w:tbl>
    <w:p w14:paraId="4FDCAB5D" w14:textId="77777777" w:rsidR="00407E60" w:rsidRPr="005816C8" w:rsidRDefault="00407E60" w:rsidP="004F3C6D">
      <w:pPr>
        <w:pStyle w:val="ProductList-Body"/>
        <w:rPr>
          <w:sz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BD77CF">
        <w:tc>
          <w:tcPr>
            <w:tcW w:w="3596" w:type="dxa"/>
          </w:tcPr>
          <w:p w14:paraId="4FDCAB5E" w14:textId="178DCD90" w:rsidR="00601776" w:rsidRDefault="00601776" w:rsidP="00601776">
            <w:pPr>
              <w:pStyle w:val="ProductList-Body"/>
              <w:spacing w:before="20" w:after="20"/>
            </w:pPr>
            <w:r>
              <w:t xml:space="preserve">Übergangsberechtigt: </w:t>
            </w:r>
            <w:r>
              <w:rPr>
                <w:b/>
              </w:rPr>
              <w:t>Alle bis auf Bridges</w:t>
            </w:r>
          </w:p>
        </w:tc>
        <w:tc>
          <w:tcPr>
            <w:tcW w:w="3597" w:type="dxa"/>
          </w:tcPr>
          <w:p w14:paraId="4FDCAB5F" w14:textId="77777777" w:rsidR="00601776" w:rsidRDefault="00601776" w:rsidP="00601776">
            <w:pPr>
              <w:pStyle w:val="ProductList-Body"/>
              <w:spacing w:before="20" w:after="20"/>
            </w:pPr>
            <w:r>
              <w:t xml:space="preserve">Produkt-Pool: </w:t>
            </w:r>
            <w:r>
              <w:rPr>
                <w:b/>
              </w:rPr>
              <w:t>Server</w:t>
            </w:r>
          </w:p>
        </w:tc>
        <w:tc>
          <w:tcPr>
            <w:tcW w:w="3597" w:type="dxa"/>
          </w:tcPr>
          <w:p w14:paraId="4FDCAB60" w14:textId="0F8C7075" w:rsidR="00601776" w:rsidRDefault="00601776" w:rsidP="005816C8">
            <w:pPr>
              <w:pStyle w:val="ProductList-Body"/>
              <w:tabs>
                <w:tab w:val="clear" w:pos="158"/>
              </w:tabs>
              <w:spacing w:before="20" w:after="20"/>
              <w:ind w:left="169"/>
            </w:pPr>
            <w:r>
              <w:t xml:space="preserve">Up-to-Date-Nachlass: </w:t>
            </w:r>
            <w:r>
              <w:rPr>
                <w:b/>
              </w:rPr>
              <w:t xml:space="preserve">Core CAL oder </w:t>
            </w:r>
            <w:r w:rsidR="005816C8">
              <w:rPr>
                <w:b/>
              </w:rPr>
              <w:t xml:space="preserve">Enterprise CAL </w:t>
            </w:r>
          </w:p>
        </w:tc>
      </w:tr>
      <w:tr w:rsidR="00601776" w14:paraId="4FDCAB65" w14:textId="77777777" w:rsidTr="00BD77CF">
        <w:tc>
          <w:tcPr>
            <w:tcW w:w="3596" w:type="dxa"/>
          </w:tcPr>
          <w:p w14:paraId="4FDCAB62" w14:textId="35823889" w:rsidR="00601776" w:rsidRDefault="00C21E41" w:rsidP="00601776">
            <w:pPr>
              <w:pStyle w:val="ProductList-Body"/>
              <w:spacing w:before="20" w:after="20"/>
            </w:pPr>
            <w:r>
              <w:t xml:space="preserve">Suite: </w:t>
            </w:r>
            <w:r>
              <w:rPr>
                <w:b/>
              </w:rPr>
              <w:t>Ja</w:t>
            </w:r>
          </w:p>
        </w:tc>
        <w:tc>
          <w:tcPr>
            <w:tcW w:w="3597" w:type="dxa"/>
          </w:tcPr>
          <w:p w14:paraId="4FDCAB63" w14:textId="77777777" w:rsidR="00601776" w:rsidRDefault="00B91E33" w:rsidP="00601776">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AB64" w14:textId="59819B62" w:rsidR="00601776" w:rsidRDefault="00C21E41" w:rsidP="00BD77CF">
            <w:pPr>
              <w:pStyle w:val="ProductList-Body"/>
              <w:tabs>
                <w:tab w:val="clear" w:pos="158"/>
              </w:tabs>
              <w:spacing w:before="20" w:after="20"/>
              <w:ind w:left="169"/>
            </w:pPr>
            <w:r>
              <w:rPr>
                <w:b/>
              </w:rPr>
              <w:t>CAL Suite</w:t>
            </w:r>
            <w:r>
              <w:fldChar w:fldCharType="begin"/>
            </w:r>
            <w:r>
              <w:instrText>XE "Enterprise CAL Suite"</w:instrText>
            </w:r>
            <w: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AB67" w14:textId="320BDA93" w:rsidR="00C351CD" w:rsidRPr="00553757" w:rsidRDefault="00E47D53" w:rsidP="00C351CD">
      <w:pPr>
        <w:pStyle w:val="ProductList-Body"/>
        <w:rPr>
          <w:b/>
          <w:color w:val="00188F"/>
        </w:rPr>
      </w:pPr>
      <w:r>
        <w:rPr>
          <w:b/>
          <w:color w:val="00188F"/>
        </w:rPr>
        <w:t>Vorgang zur Bestimmung der für CAL-Suites geltenden Nutzungsrechte</w:t>
      </w:r>
    </w:p>
    <w:p w14:paraId="4FDCAB68" w14:textId="74FAF150" w:rsidR="00C351CD" w:rsidRDefault="00C351CD" w:rsidP="00C351CD">
      <w:pPr>
        <w:pStyle w:val="ProductList-Body"/>
      </w:pPr>
      <w:r>
        <w:t>Eine Lizenz für CAL-Suite hat keine Versionsnummer, und die Zugriffsrechte hängen vom Status der SA dafür ab.</w:t>
      </w:r>
      <w:r w:rsidR="00D75D96">
        <w:t xml:space="preserve"> </w:t>
      </w:r>
      <w:r>
        <w:t>Falls SA unterbrochen wird, hängen die Zugriffsrechte im Rahmen zeitlich unbeschränkter Lizenzen von den PUR ab, die vor der Unterbrechung galten.</w:t>
      </w:r>
    </w:p>
    <w:p w14:paraId="4FDCAB69" w14:textId="77777777" w:rsidR="00C351CD" w:rsidRPr="005816C8" w:rsidRDefault="00C351CD" w:rsidP="00C351CD">
      <w:pPr>
        <w:pStyle w:val="ProductList-Body"/>
        <w:rPr>
          <w:sz w:val="14"/>
        </w:rPr>
      </w:pPr>
    </w:p>
    <w:p w14:paraId="4FDCAB6A" w14:textId="222A8B04"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4FDCAB6B" w14:textId="15879AA0" w:rsidR="00C351CD" w:rsidRDefault="00C351CD" w:rsidP="00C351CD">
      <w:pPr>
        <w:pStyle w:val="ProductList-Body"/>
      </w:pPr>
      <w:r>
        <w:t>Ab dem 1. November 2013 gewährt eine Lizenz für Core CAL Suite</w:t>
      </w:r>
      <w:r>
        <w:fldChar w:fldCharType="begin"/>
      </w:r>
      <w:r>
        <w:instrText>XE "Core CAL Suite"</w:instrText>
      </w:r>
      <w:r>
        <w:fldChar w:fldCharType="end"/>
      </w:r>
      <w:r>
        <w:t xml:space="preserve"> mit aktiver SA Rechte an Folgendem: CAL für Windows Server 2012</w:t>
      </w:r>
      <w:r>
        <w:fldChar w:fldCharType="begin"/>
      </w:r>
      <w:r>
        <w:instrText>XE "Windows Server 2012 CAL"</w:instrText>
      </w:r>
      <w:r>
        <w:fldChar w:fldCharType="end"/>
      </w:r>
      <w:r>
        <w:t>, Standard-CAL für Exchange Server 2013, Standard-CAL für Lync Server 2013</w:t>
      </w:r>
      <w:r>
        <w:fldChar w:fldCharType="begin"/>
      </w:r>
      <w:r>
        <w:instrText>XE "Lync Server 2013"</w:instrText>
      </w:r>
      <w:r>
        <w:fldChar w:fldCharType="end"/>
      </w:r>
      <w:r>
        <w:t>, Standard-CAL für SharePoint Server 2013</w:t>
      </w:r>
      <w:r>
        <w:fldChar w:fldCharType="begin"/>
      </w:r>
      <w:r>
        <w:instrText>XE "SharePoint Server 2013"</w:instrText>
      </w:r>
      <w:r>
        <w:fldChar w:fldCharType="end"/>
      </w:r>
      <w:r>
        <w:fldChar w:fldCharType="begin"/>
      </w:r>
      <w:r>
        <w:instrText>XE "Standard-CAL für SharePoint Server 2013"</w:instrText>
      </w:r>
      <w:r>
        <w:fldChar w:fldCharType="end"/>
      </w:r>
      <w:r>
        <w:t>, Client-Management-Lizenz für System Center 2012 R2 Configuration Manager und System Center 2012 R2 Endpoint Protection</w:t>
      </w:r>
      <w:r>
        <w:fldChar w:fldCharType="begin"/>
      </w:r>
      <w:r>
        <w:instrText>XE "System Center 2012 Endpoint Protection"</w:instrText>
      </w:r>
      <w:r>
        <w:fldChar w:fldCharType="end"/>
      </w:r>
      <w:r>
        <w:t>.</w:t>
      </w:r>
      <w:r w:rsidR="00D75D96">
        <w:t xml:space="preserve"> </w:t>
      </w:r>
    </w:p>
    <w:p w14:paraId="4FDCAB6C" w14:textId="77777777" w:rsidR="00C351CD" w:rsidRPr="005816C8" w:rsidRDefault="00C351CD" w:rsidP="00C351CD">
      <w:pPr>
        <w:pStyle w:val="ProductList-Body"/>
        <w:rPr>
          <w:sz w:val="14"/>
        </w:rPr>
      </w:pPr>
    </w:p>
    <w:p w14:paraId="4FDCAB6D" w14:textId="6A8A5E6B" w:rsidR="00C351CD"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14:paraId="4FDCAB6E" w14:textId="77777777" w:rsidR="00C351CD" w:rsidRPr="005816C8" w:rsidRDefault="00C351CD" w:rsidP="00C351CD">
      <w:pPr>
        <w:pStyle w:val="ProductList-Body"/>
        <w:rPr>
          <w:sz w:val="14"/>
        </w:rPr>
      </w:pPr>
    </w:p>
    <w:p w14:paraId="4FDCAB6F" w14:textId="5D74FF90"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4FDCAB70" w14:textId="5357483A" w:rsidR="00C351CD"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D75D96">
        <w:t xml:space="preserve"> </w:t>
      </w:r>
    </w:p>
    <w:p w14:paraId="4FDCAB71" w14:textId="77777777" w:rsidR="00C351CD" w:rsidRPr="005816C8" w:rsidRDefault="00C351CD" w:rsidP="00C351CD">
      <w:pPr>
        <w:pStyle w:val="ProductList-Body"/>
        <w:rPr>
          <w:sz w:val="14"/>
        </w:rPr>
      </w:pPr>
    </w:p>
    <w:p w14:paraId="4FDCAB72" w14:textId="334EE80D" w:rsidR="00C351CD"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14:paraId="4FDCAB73" w14:textId="77777777" w:rsidR="00C351CD" w:rsidRPr="005816C8" w:rsidRDefault="00C351CD" w:rsidP="00C351CD">
      <w:pPr>
        <w:pStyle w:val="ProductList-Body"/>
        <w:rPr>
          <w:sz w:val="14"/>
        </w:rPr>
      </w:pPr>
    </w:p>
    <w:p w14:paraId="4FDCAB74" w14:textId="7FB864E9" w:rsidR="00C351CD" w:rsidRPr="009F7D89" w:rsidRDefault="00C351CD" w:rsidP="00C351CD">
      <w:pPr>
        <w:pStyle w:val="ProductList-Body"/>
        <w:rPr>
          <w:b/>
        </w:rPr>
      </w:pPr>
      <w:r>
        <w:rPr>
          <w:b/>
          <w:color w:val="00188F"/>
        </w:rPr>
        <w:t>In Enterprise CAL Suite enthaltene Onlinedienste</w:t>
      </w:r>
      <w:r>
        <w:fldChar w:fldCharType="begin"/>
      </w:r>
      <w:r>
        <w:instrText>XE "Enterprise CAL Suite"</w:instrText>
      </w:r>
      <w:r>
        <w:fldChar w:fldCharType="end"/>
      </w:r>
    </w:p>
    <w:p w14:paraId="4FDCAB75" w14:textId="1234D932" w:rsidR="00C351CD"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4FDCAB76" w14:textId="77777777" w:rsidR="00C351CD" w:rsidRDefault="00C351CD" w:rsidP="00C351CD">
      <w:pPr>
        <w:pStyle w:val="ProductList-Body"/>
      </w:pPr>
    </w:p>
    <w:p w14:paraId="4FDCAB77" w14:textId="23C61F24" w:rsidR="00C351CD" w:rsidRDefault="00C351CD" w:rsidP="002B207D">
      <w:pPr>
        <w:pStyle w:val="ProductList-Body"/>
        <w:numPr>
          <w:ilvl w:val="0"/>
          <w:numId w:val="2"/>
        </w:numPr>
        <w:ind w:left="450" w:hanging="270"/>
      </w:pPr>
      <w:r>
        <w:rPr>
          <w:b/>
        </w:rPr>
        <w:t>Internationale Verfügbarkeit</w:t>
      </w:r>
      <w:r w:rsidRPr="006E00F4">
        <w:rPr>
          <w:b/>
        </w:rPr>
        <w:t xml:space="preserve">. </w:t>
      </w:r>
      <w:r>
        <w:t xml:space="preserve">Diese Onlinedienste sind nur in Ländern verfügbar, in denen Office 365 verfügbar ist: </w:t>
      </w:r>
      <w:hyperlink r:id="rId29" w:anchor="international" w:history="1">
        <w:r>
          <w:rPr>
            <w:rStyle w:val="Hyperlink"/>
          </w:rPr>
          <w:t>http://www.microsoft.com/online/faq.aspx#international</w:t>
        </w:r>
      </w:hyperlink>
      <w:r w:rsidR="007A41AC" w:rsidRPr="007A41AC">
        <w:rPr>
          <w:rStyle w:val="Hyperlink"/>
          <w:color w:val="auto"/>
          <w:u w:val="none"/>
        </w:rPr>
        <w:t>.</w:t>
      </w:r>
      <w:r>
        <w:t xml:space="preserve"> </w:t>
      </w:r>
    </w:p>
    <w:p w14:paraId="4FDCAB78" w14:textId="77777777" w:rsidR="00C351CD" w:rsidRDefault="00C351CD" w:rsidP="002B207D">
      <w:pPr>
        <w:pStyle w:val="ProductList-Body"/>
        <w:numPr>
          <w:ilvl w:val="0"/>
          <w:numId w:val="2"/>
        </w:numPr>
        <w:ind w:left="450" w:hanging="270"/>
      </w:pPr>
      <w:r>
        <w:rPr>
          <w:b/>
        </w:rPr>
        <w:t>Erbringung</w:t>
      </w:r>
      <w:r w:rsidRPr="006E00F4">
        <w:rPr>
          <w:b/>
        </w:rPr>
        <w:t>.</w:t>
      </w:r>
      <w:r>
        <w:t xml:space="preserve"> Kunden können die Inanspruchnahme dieser Dienste aufnehmen, indem sie ihren Microsoft-Partner kontaktieren, der den für die Aktivierung eines jeden Dienstes erforderlichen Erbringungsprozess anstoßen kann.</w:t>
      </w:r>
    </w:p>
    <w:p w14:paraId="4FDCAB79" w14:textId="40029A37" w:rsidR="00C351CD" w:rsidRDefault="00C351CD" w:rsidP="002B207D">
      <w:pPr>
        <w:pStyle w:val="ProductList-Body"/>
        <w:numPr>
          <w:ilvl w:val="0"/>
          <w:numId w:val="2"/>
        </w:numPr>
        <w:ind w:left="450" w:hanging="270"/>
      </w:pPr>
      <w:r>
        <w:rPr>
          <w:b/>
        </w:rPr>
        <w:t>Ergänzende Bestimmungen</w:t>
      </w:r>
      <w:r w:rsidRPr="006E00F4">
        <w:rPr>
          <w:b/>
        </w:rPr>
        <w:t>.</w:t>
      </w:r>
      <w:r>
        <w:t xml:space="preserve"> Kunden mit Microsoft Business-Verträgen vor Oktober 2010, die nicht die Ergänzenden Bestimmungen für Onlinedienste über einen Beitritt nach Juli 2011 oder sonstwie zu ihrer Volumenlizenzvereinbarung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D75D96">
        <w:t xml:space="preserve"> </w:t>
      </w:r>
    </w:p>
    <w:p w14:paraId="4FDCAB7B" w14:textId="283C0AFC"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Default="00C351CD" w:rsidP="00C351CD">
      <w:pPr>
        <w:pStyle w:val="ProductList-Body"/>
      </w:pPr>
      <w:r>
        <w:t>Enterprise CAL-Kunden mit aktiver SA zum 1. Dezember 2012 sind möglicherweise zu besonderen Bestimmungen bezüglich der Nutzung von 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30" w:history="1">
        <w:r>
          <w:rPr>
            <w:rStyle w:val="Hyperlink"/>
          </w:rPr>
          <w:t>http://go.microsoft.com/?linkid=9839207</w:t>
        </w:r>
      </w:hyperlink>
      <w:r>
        <w:t xml:space="preserve">. </w:t>
      </w:r>
    </w:p>
    <w:p w14:paraId="4FDCAB7D" w14:textId="77777777" w:rsidR="00C351CD" w:rsidRPr="00806311" w:rsidRDefault="00C351CD" w:rsidP="00C351CD">
      <w:pPr>
        <w:pStyle w:val="ProductList-Body"/>
        <w:rPr>
          <w:sz w:val="16"/>
          <w:szCs w:val="16"/>
        </w:rPr>
      </w:pPr>
    </w:p>
    <w:p w14:paraId="31F7439C" w14:textId="7DACCB6C" w:rsidR="00D87D89" w:rsidRDefault="00D87D89" w:rsidP="00C351CD">
      <w:pPr>
        <w:pStyle w:val="ProductList-Body"/>
        <w:rPr>
          <w:b/>
          <w:color w:val="00188F"/>
        </w:rPr>
      </w:pPr>
      <w:r>
        <w:rPr>
          <w:b/>
          <w:color w:val="00188F"/>
        </w:rPr>
        <w:t>Erweiterte Nutzungsrechte für Enterprise Cloud Suite-Kunden</w:t>
      </w:r>
    </w:p>
    <w:p w14:paraId="1207B43B" w14:textId="77777777" w:rsidR="00D87D89" w:rsidRDefault="00D87D89" w:rsidP="00D87D89">
      <w:pPr>
        <w:pStyle w:val="ProductList-Body"/>
      </w:pPr>
      <w:r>
        <w:t>Für qualifizierte Kunden bietet die Enterprise Cloud Suite oder die Kombination aus Office 365 und Enterprise Mobility Suite Zugriffsrechte auf die Komponentendienste von Exchange Online-Archivierung für Exchange Server und System Center Client Management Suite. „Qualifizierte Kunden“ sind Konzernbeitritts- oder Konzern-Abonnementbeitrittskunden, die zum 30. November 2014 über aktive Software Assurance für die Enterprise CAL Suite verfügen.</w:t>
      </w:r>
    </w:p>
    <w:p w14:paraId="4A777AE8" w14:textId="77777777" w:rsidR="00D87D89" w:rsidRPr="00806311" w:rsidRDefault="00D87D89" w:rsidP="00D87D89">
      <w:pPr>
        <w:pStyle w:val="ProductList-Body"/>
        <w:rPr>
          <w:sz w:val="16"/>
          <w:szCs w:val="16"/>
        </w:rPr>
      </w:pPr>
    </w:p>
    <w:p w14:paraId="5990D69A" w14:textId="682260C6" w:rsidR="00D87D89" w:rsidRDefault="00D87D89" w:rsidP="00D87D89">
      <w:pPr>
        <w:pStyle w:val="ProductList-Body"/>
      </w:pPr>
      <w:r>
        <w:t>Wenn ein qualifizierter Kunde einen Übergang für alle seine Enterprise CAL Suite-Lizenzen durchführt, sind Nutzer, die für Enterprise Cloud Suite oder die Kombination aus Office 365 und Enterprise Mobility Suite lizenziert sind, berechtigt, weiterhin auf Exchange Online-Archivierung für Exchange Server und System Center Client Management Suite zuzugreifen.</w:t>
      </w:r>
    </w:p>
    <w:p w14:paraId="396F11B3" w14:textId="77777777" w:rsidR="00D87D89" w:rsidRPr="00806311" w:rsidRDefault="00D87D89" w:rsidP="00C351CD">
      <w:pPr>
        <w:pStyle w:val="ProductList-Body"/>
        <w:rPr>
          <w:b/>
          <w:color w:val="00188F"/>
          <w:sz w:val="16"/>
          <w:szCs w:val="16"/>
        </w:rPr>
      </w:pPr>
    </w:p>
    <w:p w14:paraId="4FDCAB81" w14:textId="2B1EC55F"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für Office 365, für Office 365 und Microsoft Intune und für Microsoft Intune</w:t>
      </w:r>
    </w:p>
    <w:p w14:paraId="4FDCAB83" w14:textId="77777777" w:rsidR="00C351CD" w:rsidRPr="009F7D89" w:rsidRDefault="00C351CD" w:rsidP="008B6ABD">
      <w:pPr>
        <w:pStyle w:val="ProductList-Body"/>
        <w:ind w:left="180"/>
        <w:rPr>
          <w:b/>
        </w:rPr>
      </w:pPr>
      <w:r>
        <w:rPr>
          <w:b/>
          <w:color w:val="00188F"/>
        </w:rPr>
        <w:t>Anforderungen für CAL Suite Bridges</w:t>
      </w:r>
    </w:p>
    <w:p w14:paraId="4FDCAB84" w14:textId="45CC668F" w:rsidR="00C351CD" w:rsidRDefault="00C351CD" w:rsidP="008B6ABD">
      <w:pPr>
        <w:pStyle w:val="ProductList-Body"/>
        <w:ind w:left="180"/>
      </w:pPr>
      <w:r>
        <w:t>Eine CAL Suite Bridge ist möglicherweise bei einem Übergang von einer CAL-Suite zu einer vergleichbaren Kombination aus Software und Onlinediensten erforderlich.</w:t>
      </w:r>
      <w:r w:rsidR="00D75D96">
        <w:t xml:space="preserve"> </w:t>
      </w:r>
      <w:r>
        <w:t>Wenn für einen Übergang eine CAL Suite Bridge erforderlich ist und die qualifizierende Lizenz vom Kunden vollständig bezahlt wurde, ist für die CAL Suite Bridge kein Lizenzerwerb erforderlich.</w:t>
      </w:r>
      <w:r w:rsidR="00D75D96">
        <w:t xml:space="preserve"> </w:t>
      </w:r>
      <w:r>
        <w:t>Stattdessen kann am Jahrestag des Beitritts, für den der Übergang wirksam ist, SA für die CAL Suite Bridge erworben werden.</w:t>
      </w:r>
      <w:r w:rsidR="00D75D96">
        <w:t xml:space="preserve"> </w:t>
      </w:r>
      <w:r>
        <w:t>Unter diesen Umständen darf das Übergangsverhältnis nur eine CAL Suite Bridge SA für eine CAL Suite SA betragen, und der Übergang muss für dieselbe Nutzer- oder Gerätelizenz gelten wie die qualifizierende CAL Suite.</w:t>
      </w:r>
      <w:r w:rsidR="00D75D96">
        <w:t xml:space="preserve"> </w:t>
      </w:r>
    </w:p>
    <w:p w14:paraId="4FDCAB85" w14:textId="77777777" w:rsidR="00C351CD" w:rsidRPr="00806311" w:rsidRDefault="00C351CD" w:rsidP="008B6ABD">
      <w:pPr>
        <w:pStyle w:val="ProductList-Body"/>
        <w:ind w:left="180"/>
        <w:rPr>
          <w:sz w:val="16"/>
          <w:szCs w:val="16"/>
        </w:rPr>
      </w:pPr>
    </w:p>
    <w:p w14:paraId="4FDCAB86" w14:textId="1D099BD9" w:rsidR="00782C7B"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4FDCAB87" w14:textId="77777777" w:rsidR="00407E60" w:rsidRPr="00806311" w:rsidRDefault="00407E60" w:rsidP="004F3C6D">
      <w:pPr>
        <w:pStyle w:val="ProductList-Body"/>
        <w:rPr>
          <w:sz w:val="16"/>
          <w:szCs w:val="16"/>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Default="009F7D89" w:rsidP="009F7D89">
            <w:pPr>
              <w:pStyle w:val="ProductList-Body"/>
            </w:pPr>
            <w:r>
              <w:t>Office 365 Enterprise E1</w:t>
            </w:r>
            <w:r>
              <w:fldChar w:fldCharType="begin"/>
            </w:r>
            <w:r>
              <w:instrText>XE "Office 365 Enterprise E1"</w:instrText>
            </w:r>
            <w:r>
              <w:fldChar w:fldCharType="end"/>
            </w:r>
            <w:r>
              <w:t xml:space="preserve"> oder</w:t>
            </w:r>
          </w:p>
          <w:p w14:paraId="4FDCAB8F" w14:textId="5C91C308"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Default="009F7D89" w:rsidP="009F7D89">
            <w:pPr>
              <w:pStyle w:val="ProductList-Body"/>
            </w:pPr>
            <w:r>
              <w:t>Office 365 Enterprise E1</w:t>
            </w:r>
            <w:r>
              <w:fldChar w:fldCharType="begin"/>
            </w:r>
            <w:r>
              <w:instrText>XE "Office 365 Enterprise E1"</w:instrText>
            </w:r>
            <w:r>
              <w:fldChar w:fldCharType="end"/>
            </w:r>
            <w:r>
              <w:t xml:space="preserve"> und Microsoft Intune</w:t>
            </w:r>
            <w:r>
              <w:fldChar w:fldCharType="begin"/>
            </w:r>
            <w:r>
              <w:instrText>XE "Microsoft Intune"</w:instrText>
            </w:r>
            <w:r>
              <w:fldChar w:fldCharType="end"/>
            </w:r>
            <w:r>
              <w:t xml:space="preserve"> oder</w:t>
            </w:r>
          </w:p>
          <w:p w14:paraId="4FDCAB95" w14:textId="31EA83AA" w:rsidR="009F7D8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für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Core CAL Suite Bridge für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Enterprise CAL Suite Bridge für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806311" w:rsidRDefault="009F7D89" w:rsidP="004F3C6D">
      <w:pPr>
        <w:pStyle w:val="ProductList-Body"/>
        <w:rPr>
          <w:sz w:val="16"/>
          <w:szCs w:val="16"/>
        </w:rPr>
      </w:pPr>
    </w:p>
    <w:p w14:paraId="4FDCABAB" w14:textId="77777777" w:rsidR="009F7D89" w:rsidRPr="009F7D89" w:rsidRDefault="009F7D89" w:rsidP="008B6ABD">
      <w:pPr>
        <w:pStyle w:val="ProductList-Body"/>
        <w:ind w:left="180"/>
        <w:rPr>
          <w:b/>
        </w:rPr>
      </w:pPr>
      <w:r>
        <w:rPr>
          <w:b/>
          <w:color w:val="00188F"/>
        </w:rPr>
        <w:t>CALs für Studenten (Open- und Select-Lizenz für Forschung &amp; Lehre)</w:t>
      </w:r>
    </w:p>
    <w:p w14:paraId="4FDCABAC" w14:textId="77777777" w:rsidR="009F7D89"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591EA361" w14:textId="77777777" w:rsidR="00B17611" w:rsidRPr="00806311" w:rsidRDefault="00B17611" w:rsidP="008B6ABD">
      <w:pPr>
        <w:pStyle w:val="ProductList-Body"/>
        <w:ind w:left="180"/>
        <w:rPr>
          <w:sz w:val="16"/>
          <w:szCs w:val="16"/>
        </w:rPr>
      </w:pPr>
    </w:p>
    <w:p w14:paraId="076E9BF4" w14:textId="1806E6BA" w:rsidR="00B17611"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und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und Government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und Core CAL Suite</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und Enterprise CAL Suite</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Default="00B17611" w:rsidP="00B17611">
      <w:pPr>
        <w:pStyle w:val="ProductList-Body"/>
        <w:ind w:left="180"/>
      </w:pPr>
      <w:r>
        <w:t>* Erfordert eine entsprechende CAL Suite Bridge.</w:t>
      </w:r>
    </w:p>
    <w:bookmarkStart w:id="133" w:name="_Toc378147627"/>
    <w:bookmarkStart w:id="134" w:name="_Toc378151529"/>
    <w:bookmarkStart w:id="135" w:name="_Toc379797144"/>
    <w:bookmarkStart w:id="136" w:name="_Toc380513169"/>
    <w:bookmarkStart w:id="137" w:name="_Toc380655211"/>
    <w:bookmarkStart w:id="138" w:name="MDOP"/>
    <w:p w14:paraId="390886DC" w14:textId="1923E5C5"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3AFCA094" w14:textId="77777777" w:rsidR="00AB3F8C" w:rsidRPr="00924715" w:rsidRDefault="00AB3F8C" w:rsidP="00274EAD">
      <w:pPr>
        <w:pStyle w:val="ProductList-Offering1Heading"/>
        <w:outlineLvl w:val="1"/>
      </w:pPr>
      <w:bookmarkStart w:id="139" w:name="_Toc379797135"/>
      <w:bookmarkStart w:id="140" w:name="_Toc380513161"/>
      <w:bookmarkStart w:id="141" w:name="_Toc380655203"/>
      <w:bookmarkStart w:id="142" w:name="_Toc408915953"/>
      <w:bookmarkEnd w:id="133"/>
      <w:bookmarkEnd w:id="134"/>
      <w:bookmarkEnd w:id="135"/>
      <w:bookmarkEnd w:id="136"/>
      <w:bookmarkEnd w:id="137"/>
      <w:bookmarkEnd w:id="138"/>
      <w:r>
        <w:t>Forefront</w:t>
      </w:r>
      <w:bookmarkEnd w:id="139"/>
      <w:bookmarkEnd w:id="140"/>
      <w:bookmarkEnd w:id="141"/>
      <w:bookmarkEnd w:id="1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B3F8C" w14:paraId="72B3549F" w14:textId="77777777" w:rsidTr="00274EAD">
        <w:trPr>
          <w:tblHeader/>
        </w:trPr>
        <w:tc>
          <w:tcPr>
            <w:tcW w:w="3060" w:type="dxa"/>
            <w:tcBorders>
              <w:bottom w:val="nil"/>
            </w:tcBorders>
            <w:shd w:val="clear" w:color="auto" w:fill="00188F"/>
          </w:tcPr>
          <w:p w14:paraId="08A9268F" w14:textId="77777777" w:rsidR="00AB3F8C" w:rsidRPr="00EE0836" w:rsidRDefault="00AB3F8C" w:rsidP="00AB3F8C">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5C38F8CA"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10AD4A1B"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6300B6C9"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D713A14"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BCDCACF"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50EA5438"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48ADCD46"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4EA8C39B"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3B64EE98"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2A221C87" w14:textId="77777777" w:rsidR="00AB3F8C" w:rsidRPr="00EE0836" w:rsidRDefault="00AB3F8C" w:rsidP="00AB3F8C">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79AD42AD" w14:textId="77777777" w:rsidR="00AB3F8C" w:rsidRPr="00EE0836" w:rsidRDefault="00AB3F8C" w:rsidP="00AB3F8C">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06E3ECAC" w14:textId="77777777" w:rsidR="00AB3F8C" w:rsidRPr="00EE0836" w:rsidRDefault="00AB3F8C" w:rsidP="00AB3F8C">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70FB45D8" w14:textId="77777777" w:rsidR="00AB3F8C" w:rsidRPr="00EE0836" w:rsidRDefault="00AB3F8C" w:rsidP="00AB3F8C">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AB3F8C" w14:paraId="478DFD0E" w14:textId="77777777" w:rsidTr="00274EAD">
        <w:tc>
          <w:tcPr>
            <w:tcW w:w="3060" w:type="dxa"/>
            <w:tcBorders>
              <w:top w:val="nil"/>
              <w:left w:val="nil"/>
              <w:bottom w:val="dashSmallGap" w:sz="4" w:space="0" w:color="BFBFBF" w:themeColor="background1" w:themeShade="BF"/>
              <w:right w:val="nil"/>
            </w:tcBorders>
          </w:tcPr>
          <w:p w14:paraId="64C239FE" w14:textId="77777777" w:rsidR="00AB3F8C" w:rsidRDefault="00AB3F8C" w:rsidP="00AB3F8C">
            <w:pPr>
              <w:pStyle w:val="ProductList-Offering1"/>
            </w:pPr>
            <w:bookmarkStart w:id="143" w:name="_Toc379797136"/>
            <w:bookmarkStart w:id="144" w:name="_Toc380513162"/>
            <w:bookmarkStart w:id="145" w:name="_Toc380655204"/>
            <w:bookmarkStart w:id="146" w:name="_Toc408915954"/>
            <w:r>
              <w:t>CAL für Forefront Identity Manager 2010 R2</w:t>
            </w:r>
            <w:r>
              <w:fldChar w:fldCharType="begin"/>
            </w:r>
            <w:r>
              <w:instrText>XE "CAL für Forefront Identity Manager 2010 R2"</w:instrText>
            </w:r>
            <w:r>
              <w:fldChar w:fldCharType="end"/>
            </w:r>
            <w:r>
              <w:t xml:space="preserve"> (Nutzer)</w:t>
            </w:r>
            <w:bookmarkEnd w:id="143"/>
            <w:bookmarkEnd w:id="144"/>
            <w:bookmarkEnd w:id="145"/>
            <w:bookmarkEnd w:id="146"/>
          </w:p>
        </w:tc>
        <w:tc>
          <w:tcPr>
            <w:tcW w:w="595" w:type="dxa"/>
            <w:tcBorders>
              <w:top w:val="nil"/>
              <w:left w:val="nil"/>
              <w:bottom w:val="dashSmallGap" w:sz="4" w:space="0" w:color="BFBFBF" w:themeColor="background1" w:themeShade="BF"/>
              <w:right w:val="nil"/>
            </w:tcBorders>
            <w:vAlign w:val="center"/>
          </w:tcPr>
          <w:p w14:paraId="0A37A436" w14:textId="77777777" w:rsidR="00AB3F8C" w:rsidRDefault="00AB3F8C" w:rsidP="00AB3F8C">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13A3646A" w14:textId="77777777" w:rsidR="00AB3F8C" w:rsidRDefault="00AB3F8C" w:rsidP="00AB3F8C">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E500434" w14:textId="77777777" w:rsidR="00AB3F8C" w:rsidRDefault="00AB3F8C" w:rsidP="00AB3F8C">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EBE4CF4" w14:textId="77777777" w:rsidR="00AB3F8C" w:rsidRDefault="00AB3F8C" w:rsidP="00AB3F8C">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59B1577" w14:textId="77777777" w:rsidR="00AB3F8C" w:rsidRDefault="00AB3F8C" w:rsidP="00AB3F8C">
            <w:pPr>
              <w:pStyle w:val="ProductList-OfferingBody"/>
              <w:ind w:left="-113"/>
              <w:jc w:val="center"/>
            </w:pPr>
            <w:r>
              <w:t>1</w:t>
            </w:r>
          </w:p>
        </w:tc>
        <w:tc>
          <w:tcPr>
            <w:tcW w:w="596" w:type="dxa"/>
            <w:shd w:val="clear" w:color="auto" w:fill="70AD47" w:themeFill="accent6"/>
            <w:vAlign w:val="center"/>
          </w:tcPr>
          <w:p w14:paraId="6993547D" w14:textId="77777777" w:rsidR="00AB3F8C" w:rsidRPr="009C0672" w:rsidRDefault="00AB3F8C" w:rsidP="00AB3F8C">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541D2C94" w14:textId="77777777" w:rsidR="00AB3F8C" w:rsidRPr="009C0672" w:rsidRDefault="00AB3F8C" w:rsidP="00AB3F8C">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7E441C8D" w14:textId="77777777" w:rsidR="00AB3F8C" w:rsidRDefault="00AB3F8C" w:rsidP="00AB3F8C">
            <w:pPr>
              <w:pStyle w:val="ProductList-OfferingBody"/>
              <w:ind w:left="-113"/>
              <w:jc w:val="center"/>
            </w:pPr>
          </w:p>
        </w:tc>
        <w:tc>
          <w:tcPr>
            <w:tcW w:w="595" w:type="dxa"/>
            <w:shd w:val="clear" w:color="auto" w:fill="70AD47" w:themeFill="accent6"/>
            <w:vAlign w:val="center"/>
          </w:tcPr>
          <w:p w14:paraId="160857EB" w14:textId="77777777" w:rsidR="00AB3F8C" w:rsidRDefault="00AB3F8C" w:rsidP="00AB3F8C">
            <w:pPr>
              <w:pStyle w:val="ProductList-OfferingBody"/>
              <w:ind w:left="-113"/>
              <w:jc w:val="center"/>
            </w:pPr>
          </w:p>
        </w:tc>
        <w:tc>
          <w:tcPr>
            <w:tcW w:w="595" w:type="dxa"/>
            <w:shd w:val="clear" w:color="auto" w:fill="BFBFBF" w:themeFill="background1" w:themeFillShade="BF"/>
            <w:vAlign w:val="center"/>
          </w:tcPr>
          <w:p w14:paraId="59218E3D" w14:textId="77777777" w:rsidR="00AB3F8C" w:rsidRDefault="00AB3F8C" w:rsidP="00AB3F8C">
            <w:pPr>
              <w:pStyle w:val="ProductList-OfferingBody"/>
              <w:ind w:left="-113"/>
              <w:jc w:val="center"/>
            </w:pPr>
          </w:p>
        </w:tc>
        <w:tc>
          <w:tcPr>
            <w:tcW w:w="596" w:type="dxa"/>
            <w:shd w:val="clear" w:color="auto" w:fill="BFBFBF" w:themeFill="background1" w:themeFillShade="BF"/>
            <w:vAlign w:val="center"/>
          </w:tcPr>
          <w:p w14:paraId="775A9904" w14:textId="77777777" w:rsidR="00AB3F8C" w:rsidRDefault="00AB3F8C" w:rsidP="00AB3F8C">
            <w:pPr>
              <w:pStyle w:val="ProductList-OfferingBody"/>
              <w:ind w:left="-113"/>
              <w:jc w:val="center"/>
            </w:pPr>
          </w:p>
        </w:tc>
        <w:tc>
          <w:tcPr>
            <w:tcW w:w="595" w:type="dxa"/>
            <w:shd w:val="clear" w:color="auto" w:fill="70AD47" w:themeFill="accent6"/>
            <w:vAlign w:val="center"/>
          </w:tcPr>
          <w:p w14:paraId="69AD2D01" w14:textId="77777777" w:rsidR="00AB3F8C" w:rsidRDefault="00AB3F8C" w:rsidP="00AB3F8C">
            <w:pPr>
              <w:pStyle w:val="ProductList-OfferingBody"/>
              <w:ind w:left="-113"/>
              <w:jc w:val="center"/>
            </w:pPr>
          </w:p>
        </w:tc>
        <w:tc>
          <w:tcPr>
            <w:tcW w:w="596" w:type="dxa"/>
            <w:shd w:val="clear" w:color="auto" w:fill="70AD47" w:themeFill="accent6"/>
            <w:vAlign w:val="center"/>
          </w:tcPr>
          <w:p w14:paraId="33A477A0" w14:textId="77777777" w:rsidR="00AB3F8C" w:rsidRDefault="00AB3F8C" w:rsidP="00AB3F8C">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AB3F8C" w14:paraId="445E872E" w14:textId="77777777" w:rsidTr="00274EAD">
        <w:tc>
          <w:tcPr>
            <w:tcW w:w="3060" w:type="dxa"/>
            <w:tcBorders>
              <w:top w:val="dashSmallGap" w:sz="4" w:space="0" w:color="BFBFBF" w:themeColor="background1" w:themeShade="BF"/>
              <w:left w:val="nil"/>
              <w:bottom w:val="dashSmallGap" w:sz="4" w:space="0" w:color="BFBFBF" w:themeColor="background1" w:themeShade="BF"/>
              <w:right w:val="nil"/>
            </w:tcBorders>
          </w:tcPr>
          <w:p w14:paraId="2D31EA50" w14:textId="77777777" w:rsidR="00AB3F8C" w:rsidRDefault="00AB3F8C" w:rsidP="00AB3F8C">
            <w:pPr>
              <w:pStyle w:val="ProductList-Offering1"/>
            </w:pPr>
            <w:bookmarkStart w:id="147" w:name="_Toc379797137"/>
            <w:bookmarkStart w:id="148" w:name="_Toc380513163"/>
            <w:bookmarkStart w:id="149" w:name="_Toc380655205"/>
            <w:bookmarkStart w:id="150" w:name="_Toc408915955"/>
            <w:r>
              <w:t>Externer Connector für Forefront Identity Manager 2010 R2</w:t>
            </w:r>
            <w:bookmarkEnd w:id="147"/>
            <w:bookmarkEnd w:id="148"/>
            <w:bookmarkEnd w:id="149"/>
            <w:bookmarkEnd w:id="150"/>
            <w:r>
              <w:fldChar w:fldCharType="begin"/>
            </w:r>
            <w: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F6CBF0" w14:textId="77777777" w:rsidR="00AB3F8C" w:rsidRDefault="00AB3F8C" w:rsidP="00AB3F8C">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FA9DF7" w14:textId="77777777" w:rsidR="00AB3F8C" w:rsidRDefault="00AB3F8C" w:rsidP="00AB3F8C">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8AD63D" w14:textId="77777777" w:rsidR="00AB3F8C" w:rsidRDefault="00AB3F8C" w:rsidP="00AB3F8C">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499CE8" w14:textId="77777777" w:rsidR="00AB3F8C" w:rsidRDefault="00AB3F8C" w:rsidP="00AB3F8C">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5153358" w14:textId="77777777" w:rsidR="00AB3F8C" w:rsidRDefault="00AB3F8C" w:rsidP="00AB3F8C">
            <w:pPr>
              <w:pStyle w:val="ProductList-OfferingBody"/>
              <w:ind w:left="-113"/>
              <w:jc w:val="center"/>
            </w:pPr>
            <w:r>
              <w:t>125</w:t>
            </w:r>
          </w:p>
        </w:tc>
        <w:tc>
          <w:tcPr>
            <w:tcW w:w="596" w:type="dxa"/>
            <w:shd w:val="clear" w:color="auto" w:fill="70AD47" w:themeFill="accent6"/>
            <w:vAlign w:val="center"/>
          </w:tcPr>
          <w:p w14:paraId="095F8041" w14:textId="77777777" w:rsidR="00AB3F8C" w:rsidRDefault="00AB3F8C" w:rsidP="00AB3F8C">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2FC7E374" w14:textId="77777777" w:rsidR="00AB3F8C" w:rsidRDefault="00AB3F8C" w:rsidP="00AB3F8C">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6" w:type="dxa"/>
            <w:shd w:val="clear" w:color="auto" w:fill="70AD47" w:themeFill="accent6"/>
            <w:vAlign w:val="center"/>
          </w:tcPr>
          <w:p w14:paraId="226DA891" w14:textId="77777777" w:rsidR="00AB3F8C" w:rsidRDefault="00AB3F8C" w:rsidP="00AB3F8C">
            <w:pPr>
              <w:pStyle w:val="ProductList-OfferingBody"/>
              <w:ind w:left="-113"/>
              <w:jc w:val="center"/>
            </w:pPr>
          </w:p>
        </w:tc>
        <w:tc>
          <w:tcPr>
            <w:tcW w:w="595" w:type="dxa"/>
            <w:shd w:val="clear" w:color="auto" w:fill="70AD47" w:themeFill="accent6"/>
            <w:vAlign w:val="center"/>
          </w:tcPr>
          <w:p w14:paraId="63E88AD4" w14:textId="77777777" w:rsidR="00AB3F8C" w:rsidRDefault="00AB3F8C" w:rsidP="00AB3F8C">
            <w:pPr>
              <w:pStyle w:val="ProductList-OfferingBody"/>
              <w:ind w:left="-113"/>
              <w:jc w:val="center"/>
            </w:pPr>
          </w:p>
        </w:tc>
        <w:tc>
          <w:tcPr>
            <w:tcW w:w="595" w:type="dxa"/>
            <w:shd w:val="clear" w:color="auto" w:fill="70AD47" w:themeFill="accent6"/>
            <w:vAlign w:val="center"/>
          </w:tcPr>
          <w:p w14:paraId="6B22E425" w14:textId="77777777" w:rsidR="00AB3F8C" w:rsidRPr="009C0672" w:rsidRDefault="00AB3F8C" w:rsidP="00AB3F8C">
            <w:pPr>
              <w:pStyle w:val="ProductList-OfferingBody"/>
              <w:ind w:left="-113"/>
              <w:jc w:val="center"/>
            </w:pPr>
            <w:r w:rsidRPr="009C0672">
              <w:fldChar w:fldCharType="begin"/>
            </w:r>
            <w:r w:rsidRPr="009C0672">
              <w:instrText xml:space="preserve"> AutoTextList  \s NoStyle \t “Open-Lizenz und Open Value” </w:instrText>
            </w:r>
            <w:r w:rsidRPr="009C0672">
              <w:fldChar w:fldCharType="separate"/>
            </w:r>
            <w:r w:rsidRPr="009C0672">
              <w:t>OF</w:t>
            </w:r>
            <w:r w:rsidRPr="009C0672">
              <w:fldChar w:fldCharType="end"/>
            </w:r>
          </w:p>
        </w:tc>
        <w:tc>
          <w:tcPr>
            <w:tcW w:w="596" w:type="dxa"/>
            <w:shd w:val="clear" w:color="auto" w:fill="70AD47" w:themeFill="accent6"/>
            <w:vAlign w:val="center"/>
          </w:tcPr>
          <w:p w14:paraId="34974652" w14:textId="77777777" w:rsidR="00AB3F8C" w:rsidRPr="009C0672" w:rsidRDefault="00AB3F8C" w:rsidP="00AB3F8C">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2A717A67" w14:textId="77777777" w:rsidR="00AB3F8C" w:rsidRDefault="00AB3F8C" w:rsidP="00AB3F8C">
            <w:pPr>
              <w:pStyle w:val="ProductList-OfferingBody"/>
              <w:ind w:left="-113"/>
              <w:jc w:val="center"/>
            </w:pPr>
          </w:p>
        </w:tc>
        <w:tc>
          <w:tcPr>
            <w:tcW w:w="596" w:type="dxa"/>
            <w:shd w:val="clear" w:color="auto" w:fill="70AD47" w:themeFill="accent6"/>
            <w:vAlign w:val="center"/>
          </w:tcPr>
          <w:p w14:paraId="5E718740" w14:textId="77777777" w:rsidR="00AB3F8C" w:rsidRDefault="00AB3F8C" w:rsidP="00AB3F8C">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AB3F8C" w14:paraId="2EE67330" w14:textId="77777777" w:rsidTr="00274EAD">
        <w:tc>
          <w:tcPr>
            <w:tcW w:w="3060" w:type="dxa"/>
            <w:tcBorders>
              <w:top w:val="dashSmallGap" w:sz="4" w:space="0" w:color="BFBFBF" w:themeColor="background1" w:themeShade="BF"/>
              <w:left w:val="nil"/>
              <w:bottom w:val="dashSmallGap" w:sz="4" w:space="0" w:color="BFBFBF" w:themeColor="background1" w:themeShade="BF"/>
              <w:right w:val="nil"/>
            </w:tcBorders>
          </w:tcPr>
          <w:p w14:paraId="7974BCE2" w14:textId="77777777" w:rsidR="00AB3F8C" w:rsidRDefault="00AB3F8C" w:rsidP="00AB3F8C">
            <w:pPr>
              <w:pStyle w:val="ProductList-Offering1"/>
            </w:pPr>
            <w:bookmarkStart w:id="151" w:name="_Toc379797138"/>
            <w:bookmarkStart w:id="152" w:name="_Toc380513164"/>
            <w:bookmarkStart w:id="153" w:name="_Toc380655206"/>
            <w:bookmarkStart w:id="154" w:name="_Toc408915956"/>
            <w:r>
              <w:t>Forefront Identity Manager 2010 R2 Server</w:t>
            </w:r>
            <w:bookmarkEnd w:id="151"/>
            <w:bookmarkEnd w:id="152"/>
            <w:bookmarkEnd w:id="153"/>
            <w:bookmarkEnd w:id="154"/>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7F2DC1" w14:textId="77777777" w:rsidR="00AB3F8C" w:rsidRDefault="00AB3F8C" w:rsidP="00AB3F8C">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0AFE22" w14:textId="77777777" w:rsidR="00AB3F8C" w:rsidRDefault="00AB3F8C" w:rsidP="00AB3F8C">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0C440F6" w14:textId="77777777" w:rsidR="00AB3F8C" w:rsidRDefault="00AB3F8C" w:rsidP="00AB3F8C">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FCD258" w14:textId="77777777" w:rsidR="00AB3F8C" w:rsidRDefault="00AB3F8C" w:rsidP="00AB3F8C">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51E3D8F" w14:textId="77777777" w:rsidR="00AB3F8C" w:rsidRDefault="00AB3F8C" w:rsidP="00AB3F8C">
            <w:pPr>
              <w:pStyle w:val="ProductList-OfferingBody"/>
              <w:ind w:left="-113"/>
              <w:jc w:val="center"/>
            </w:pPr>
            <w:r>
              <w:t>125</w:t>
            </w:r>
          </w:p>
        </w:tc>
        <w:tc>
          <w:tcPr>
            <w:tcW w:w="596" w:type="dxa"/>
            <w:shd w:val="clear" w:color="auto" w:fill="70AD47" w:themeFill="accent6"/>
            <w:vAlign w:val="center"/>
          </w:tcPr>
          <w:p w14:paraId="442C4FC7" w14:textId="77777777" w:rsidR="00AB3F8C" w:rsidRDefault="00AB3F8C" w:rsidP="00AB3F8C">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72FD6208" w14:textId="77777777" w:rsidR="00AB3F8C" w:rsidRDefault="00AB3F8C" w:rsidP="00AB3F8C">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6" w:type="dxa"/>
            <w:shd w:val="clear" w:color="auto" w:fill="70AD47" w:themeFill="accent6"/>
            <w:vAlign w:val="center"/>
          </w:tcPr>
          <w:p w14:paraId="7DA6D007" w14:textId="77777777" w:rsidR="00AB3F8C" w:rsidRDefault="00AB3F8C" w:rsidP="00AB3F8C">
            <w:pPr>
              <w:pStyle w:val="ProductList-OfferingBody"/>
              <w:ind w:left="-113"/>
              <w:jc w:val="center"/>
            </w:pPr>
          </w:p>
        </w:tc>
        <w:tc>
          <w:tcPr>
            <w:tcW w:w="595" w:type="dxa"/>
            <w:shd w:val="clear" w:color="auto" w:fill="70AD47" w:themeFill="accent6"/>
            <w:vAlign w:val="center"/>
          </w:tcPr>
          <w:p w14:paraId="038797F4" w14:textId="77777777" w:rsidR="00AB3F8C" w:rsidRDefault="00AB3F8C" w:rsidP="00AB3F8C">
            <w:pPr>
              <w:pStyle w:val="ProductList-OfferingBody"/>
              <w:ind w:left="-113"/>
              <w:jc w:val="center"/>
            </w:pPr>
          </w:p>
        </w:tc>
        <w:tc>
          <w:tcPr>
            <w:tcW w:w="595" w:type="dxa"/>
            <w:shd w:val="clear" w:color="auto" w:fill="BFBFBF" w:themeFill="background1" w:themeFillShade="BF"/>
            <w:vAlign w:val="center"/>
          </w:tcPr>
          <w:p w14:paraId="03DD256A" w14:textId="77777777" w:rsidR="00AB3F8C" w:rsidRDefault="00AB3F8C" w:rsidP="00AB3F8C">
            <w:pPr>
              <w:pStyle w:val="ProductList-OfferingBody"/>
              <w:ind w:left="-113"/>
              <w:jc w:val="center"/>
            </w:pPr>
          </w:p>
        </w:tc>
        <w:tc>
          <w:tcPr>
            <w:tcW w:w="596" w:type="dxa"/>
            <w:shd w:val="clear" w:color="auto" w:fill="70AD47" w:themeFill="accent6"/>
            <w:vAlign w:val="center"/>
          </w:tcPr>
          <w:p w14:paraId="55F108B5" w14:textId="77777777" w:rsidR="00AB3F8C" w:rsidRDefault="00AB3F8C" w:rsidP="00AB3F8C">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1AE7E03F" w14:textId="77777777" w:rsidR="00AB3F8C" w:rsidRDefault="00AB3F8C" w:rsidP="00AB3F8C">
            <w:pPr>
              <w:pStyle w:val="ProductList-OfferingBody"/>
              <w:ind w:left="-113"/>
              <w:jc w:val="center"/>
            </w:pPr>
          </w:p>
        </w:tc>
        <w:tc>
          <w:tcPr>
            <w:tcW w:w="596" w:type="dxa"/>
            <w:shd w:val="clear" w:color="auto" w:fill="70AD47" w:themeFill="accent6"/>
            <w:vAlign w:val="center"/>
          </w:tcPr>
          <w:p w14:paraId="4C929838" w14:textId="77777777" w:rsidR="00AB3F8C" w:rsidRDefault="00AB3F8C" w:rsidP="00AB3F8C">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AB3F8C" w14:paraId="72D1EE3B" w14:textId="77777777" w:rsidTr="00274EAD">
        <w:tc>
          <w:tcPr>
            <w:tcW w:w="3060" w:type="dxa"/>
            <w:tcBorders>
              <w:top w:val="dashSmallGap" w:sz="4" w:space="0" w:color="BFBFBF" w:themeColor="background1" w:themeShade="BF"/>
              <w:left w:val="nil"/>
              <w:bottom w:val="nil"/>
              <w:right w:val="nil"/>
            </w:tcBorders>
          </w:tcPr>
          <w:p w14:paraId="59DDBFEB" w14:textId="77777777" w:rsidR="00AB3F8C" w:rsidRDefault="00AB3F8C" w:rsidP="00AB3F8C">
            <w:pPr>
              <w:pStyle w:val="ProductList-Offering1"/>
            </w:pPr>
            <w:bookmarkStart w:id="155" w:name="_Toc379797139"/>
            <w:bookmarkStart w:id="156" w:name="_Toc380513165"/>
            <w:bookmarkStart w:id="157" w:name="_Toc380655207"/>
            <w:bookmarkStart w:id="158" w:name="_Toc408915957"/>
            <w:r>
              <w:t>Forefront Identity Manager 2010 R2 – Windows Live Edition</w:t>
            </w:r>
            <w:bookmarkEnd w:id="155"/>
            <w:bookmarkEnd w:id="156"/>
            <w:bookmarkEnd w:id="157"/>
            <w:bookmarkEnd w:id="158"/>
            <w:r>
              <w:fldChar w:fldCharType="begin"/>
            </w:r>
            <w: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2B187F27" w14:textId="77777777" w:rsidR="00AB3F8C" w:rsidRDefault="00AB3F8C" w:rsidP="00AB3F8C">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65D2BA68" w14:textId="77777777" w:rsidR="00AB3F8C" w:rsidRDefault="00AB3F8C" w:rsidP="00AB3F8C">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0460D4F" w14:textId="77777777" w:rsidR="00AB3F8C" w:rsidRDefault="00AB3F8C" w:rsidP="00AB3F8C">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796E41" w14:textId="77777777" w:rsidR="00AB3F8C" w:rsidRDefault="00AB3F8C" w:rsidP="00AB3F8C">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F87BCA9" w14:textId="77777777" w:rsidR="00AB3F8C" w:rsidRDefault="00AB3F8C" w:rsidP="00AB3F8C">
            <w:pPr>
              <w:pStyle w:val="ProductList-OfferingBody"/>
              <w:ind w:left="-113"/>
              <w:jc w:val="center"/>
            </w:pPr>
            <w:r>
              <w:t>25</w:t>
            </w:r>
          </w:p>
        </w:tc>
        <w:tc>
          <w:tcPr>
            <w:tcW w:w="596" w:type="dxa"/>
            <w:shd w:val="clear" w:color="auto" w:fill="BFBFBF" w:themeFill="background1" w:themeFillShade="BF"/>
            <w:vAlign w:val="center"/>
          </w:tcPr>
          <w:p w14:paraId="355D5B6A" w14:textId="77777777" w:rsidR="00AB3F8C" w:rsidRDefault="00AB3F8C" w:rsidP="00AB3F8C">
            <w:pPr>
              <w:pStyle w:val="ProductList-OfferingBody"/>
              <w:ind w:left="-113"/>
              <w:jc w:val="center"/>
            </w:pPr>
          </w:p>
        </w:tc>
        <w:tc>
          <w:tcPr>
            <w:tcW w:w="595" w:type="dxa"/>
            <w:shd w:val="clear" w:color="auto" w:fill="BFBFBF" w:themeFill="background1" w:themeFillShade="BF"/>
            <w:vAlign w:val="center"/>
          </w:tcPr>
          <w:p w14:paraId="5988B7F0" w14:textId="77777777" w:rsidR="00AB3F8C" w:rsidRDefault="00AB3F8C" w:rsidP="00AB3F8C">
            <w:pPr>
              <w:pStyle w:val="ProductList-OfferingBody"/>
              <w:ind w:left="-113"/>
              <w:jc w:val="center"/>
            </w:pPr>
          </w:p>
        </w:tc>
        <w:tc>
          <w:tcPr>
            <w:tcW w:w="596" w:type="dxa"/>
            <w:shd w:val="clear" w:color="auto" w:fill="BFBFBF" w:themeFill="background1" w:themeFillShade="BF"/>
            <w:vAlign w:val="center"/>
          </w:tcPr>
          <w:p w14:paraId="6D05687F" w14:textId="77777777" w:rsidR="00AB3F8C" w:rsidRDefault="00AB3F8C" w:rsidP="00AB3F8C">
            <w:pPr>
              <w:pStyle w:val="ProductList-OfferingBody"/>
              <w:ind w:left="-113"/>
              <w:jc w:val="center"/>
            </w:pPr>
          </w:p>
        </w:tc>
        <w:tc>
          <w:tcPr>
            <w:tcW w:w="595" w:type="dxa"/>
            <w:shd w:val="clear" w:color="auto" w:fill="70AD47" w:themeFill="accent6"/>
            <w:vAlign w:val="center"/>
          </w:tcPr>
          <w:p w14:paraId="0386C913" w14:textId="77777777" w:rsidR="00AB3F8C" w:rsidRDefault="00AB3F8C" w:rsidP="00AB3F8C">
            <w:pPr>
              <w:pStyle w:val="ProductList-OfferingBody"/>
              <w:ind w:left="-113"/>
              <w:jc w:val="center"/>
            </w:pPr>
          </w:p>
        </w:tc>
        <w:tc>
          <w:tcPr>
            <w:tcW w:w="595" w:type="dxa"/>
            <w:shd w:val="clear" w:color="auto" w:fill="BFBFBF" w:themeFill="background1" w:themeFillShade="BF"/>
            <w:vAlign w:val="center"/>
          </w:tcPr>
          <w:p w14:paraId="64DC97F8" w14:textId="77777777" w:rsidR="00AB3F8C" w:rsidRDefault="00AB3F8C" w:rsidP="00AB3F8C">
            <w:pPr>
              <w:pStyle w:val="ProductList-OfferingBody"/>
              <w:ind w:left="-113"/>
              <w:jc w:val="center"/>
            </w:pPr>
          </w:p>
        </w:tc>
        <w:tc>
          <w:tcPr>
            <w:tcW w:w="596" w:type="dxa"/>
            <w:shd w:val="clear" w:color="auto" w:fill="70AD47" w:themeFill="accent6"/>
            <w:vAlign w:val="center"/>
          </w:tcPr>
          <w:p w14:paraId="7DBEFC87" w14:textId="77777777" w:rsidR="00AB3F8C" w:rsidRDefault="00AB3F8C" w:rsidP="00AB3F8C">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22EAB56A" w14:textId="77777777" w:rsidR="00AB3F8C" w:rsidRDefault="00AB3F8C" w:rsidP="00AB3F8C">
            <w:pPr>
              <w:pStyle w:val="ProductList-OfferingBody"/>
              <w:ind w:left="-113"/>
              <w:jc w:val="center"/>
            </w:pPr>
          </w:p>
        </w:tc>
        <w:tc>
          <w:tcPr>
            <w:tcW w:w="596" w:type="dxa"/>
            <w:shd w:val="clear" w:color="auto" w:fill="BFBFBF" w:themeFill="background1" w:themeFillShade="BF"/>
            <w:vAlign w:val="center"/>
          </w:tcPr>
          <w:p w14:paraId="213E6C6A" w14:textId="77777777" w:rsidR="00AB3F8C" w:rsidRDefault="00AB3F8C" w:rsidP="00AB3F8C">
            <w:pPr>
              <w:pStyle w:val="ProductList-OfferingBody"/>
              <w:ind w:left="-113"/>
              <w:jc w:val="center"/>
            </w:pPr>
          </w:p>
        </w:tc>
      </w:tr>
    </w:tbl>
    <w:p w14:paraId="7AAD3176" w14:textId="77777777" w:rsidR="00AB3F8C" w:rsidRPr="00924715" w:rsidRDefault="00AB3F8C" w:rsidP="00274EA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780"/>
        <w:gridCol w:w="2510"/>
      </w:tblGrid>
      <w:tr w:rsidR="00AB3F8C" w14:paraId="10556BA9" w14:textId="77777777" w:rsidTr="00274EAD">
        <w:tc>
          <w:tcPr>
            <w:tcW w:w="4500" w:type="dxa"/>
          </w:tcPr>
          <w:p w14:paraId="614F6896" w14:textId="77777777" w:rsidR="00AB3F8C" w:rsidRDefault="00AB3F8C" w:rsidP="00AB3F8C">
            <w:pPr>
              <w:pStyle w:val="ProductList-Body"/>
              <w:ind w:left="162" w:hanging="162"/>
            </w:pPr>
            <w:r>
              <w:t xml:space="preserve">Frühere Version: </w:t>
            </w:r>
            <w:r>
              <w:rPr>
                <w:b/>
              </w:rPr>
              <w:t>Forefront Identity Manager 2010</w:t>
            </w:r>
            <w:r>
              <w:t xml:space="preserve"> (4/10)</w:t>
            </w:r>
          </w:p>
        </w:tc>
        <w:tc>
          <w:tcPr>
            <w:tcW w:w="3780" w:type="dxa"/>
          </w:tcPr>
          <w:p w14:paraId="3E6C31E9" w14:textId="77777777" w:rsidR="00AB3F8C" w:rsidRPr="00924715" w:rsidRDefault="00AB3F8C" w:rsidP="00AB3F8C">
            <w:pPr>
              <w:pStyle w:val="ProductList-Body"/>
            </w:pPr>
            <w:r>
              <w:t xml:space="preserve">Produkt-Pool: </w:t>
            </w:r>
            <w:r>
              <w:rPr>
                <w:b/>
              </w:rPr>
              <w:t>Server</w:t>
            </w:r>
          </w:p>
          <w:p w14:paraId="57C3954E" w14:textId="77777777" w:rsidR="00AB3F8C" w:rsidRDefault="00B91E33" w:rsidP="00AB3F8C">
            <w:pPr>
              <w:pStyle w:val="ProductList-Body"/>
            </w:pPr>
            <w:hyperlink w:anchor="SoftwareAssurance" w:history="1">
              <w:r w:rsidR="00AB3F8C">
                <w:rPr>
                  <w:rStyle w:val="Hyperlink"/>
                  <w:color w:val="000000" w:themeColor="text1"/>
                  <w:u w:val="none"/>
                </w:rPr>
                <w:t>Software Assurance-Vergünstigungen</w:t>
              </w:r>
            </w:hyperlink>
            <w:r w:rsidR="00AB3F8C">
              <w:t xml:space="preserve">: </w:t>
            </w:r>
            <w:r w:rsidR="00AB3F8C">
              <w:rPr>
                <w:b/>
              </w:rPr>
              <w:t>Server</w:t>
            </w:r>
          </w:p>
        </w:tc>
        <w:tc>
          <w:tcPr>
            <w:tcW w:w="2510" w:type="dxa"/>
          </w:tcPr>
          <w:p w14:paraId="0543AD21" w14:textId="77777777" w:rsidR="00AB3F8C" w:rsidRDefault="00AB3F8C" w:rsidP="00AB3F8C">
            <w:pPr>
              <w:pStyle w:val="ProductList-Body"/>
            </w:pPr>
          </w:p>
        </w:tc>
      </w:tr>
    </w:tbl>
    <w:p w14:paraId="380FED5D" w14:textId="77777777" w:rsidR="00AB3F8C" w:rsidRPr="00924715" w:rsidRDefault="00AB3F8C" w:rsidP="00274EAD">
      <w:pPr>
        <w:pStyle w:val="ProductList-Body"/>
        <w:shd w:val="clear" w:color="auto" w:fill="D9D9D9" w:themeFill="background1" w:themeFillShade="D9"/>
        <w:spacing w:before="120" w:after="120"/>
      </w:pPr>
      <w:r>
        <w:rPr>
          <w:b/>
        </w:rPr>
        <w:t>Zusätzliche Informationen</w:t>
      </w:r>
    </w:p>
    <w:p w14:paraId="5611E0C0" w14:textId="77777777" w:rsidR="00AB3F8C" w:rsidRPr="00924715" w:rsidRDefault="00AB3F8C" w:rsidP="00274EAD">
      <w:pPr>
        <w:pStyle w:val="ProductList-Body"/>
      </w:pPr>
      <w:r>
        <w:rPr>
          <w:b/>
          <w:color w:val="00188F"/>
        </w:rPr>
        <w:t>Forefront Identity Manager 2010 – Windows Live Edition</w:t>
      </w:r>
    </w:p>
    <w:p w14:paraId="06E80909" w14:textId="77777777" w:rsidR="00AB3F8C" w:rsidRPr="00924715" w:rsidRDefault="00AB3F8C" w:rsidP="00274EAD">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14:paraId="0EAF453C" w14:textId="77777777" w:rsidR="00AB3F8C" w:rsidRPr="00924715" w:rsidRDefault="00AB3F8C" w:rsidP="00274EAD">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14:paraId="74FFD3A7" w14:textId="77777777" w:rsidR="00AB3F8C" w:rsidRPr="00924715" w:rsidRDefault="00AB3F8C" w:rsidP="00274EAD">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 Die fortgesetzte Verwendung der Onlinedienste unterliegt weiterhin den Bestimmungen der Volumenlizenzvereinbarung des Kunden, den Vertragsbedingungen für den Onlinedienst und den hierin enthaltenen Bestimmungen. </w:t>
      </w:r>
    </w:p>
    <w:p w14:paraId="1567AB1A" w14:textId="77777777" w:rsidR="00AB3F8C" w:rsidRPr="00924715" w:rsidRDefault="00AB3F8C" w:rsidP="00274EAD">
      <w:pPr>
        <w:pStyle w:val="ProductList-Body"/>
      </w:pPr>
    </w:p>
    <w:p w14:paraId="451BBA9E" w14:textId="77777777" w:rsidR="00AB3F8C" w:rsidRPr="00924715" w:rsidRDefault="00AB3F8C" w:rsidP="00274EAD">
      <w:pPr>
        <w:pStyle w:val="ProductList-Body"/>
      </w:pPr>
      <w:r>
        <w:rPr>
          <w:b/>
          <w:color w:val="00188F"/>
        </w:rPr>
        <w:t>Migrationsrecht für Forefront Protection 2010 für Exchange Server</w:t>
      </w:r>
      <w:r>
        <w:fldChar w:fldCharType="begin"/>
      </w:r>
      <w:r>
        <w:instrText>XE "Forefront Protection 2010 für Exchange Server"</w:instrText>
      </w:r>
      <w:r>
        <w:fldChar w:fldCharType="end"/>
      </w:r>
    </w:p>
    <w:p w14:paraId="53D325C0" w14:textId="77777777" w:rsidR="00AB3F8C" w:rsidRPr="00924715" w:rsidRDefault="00AB3F8C" w:rsidP="00274EAD">
      <w:pPr>
        <w:pStyle w:val="ProductList-Body"/>
      </w:pPr>
      <w:r>
        <w:t>Kunden mit Volumenlizenzvereinbarungen,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 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665C153C" w14:textId="77777777" w:rsidR="00AB3F8C" w:rsidRPr="00924715" w:rsidRDefault="00AB3F8C" w:rsidP="00274EAD">
      <w:pPr>
        <w:pStyle w:val="ProductList-Body"/>
      </w:pPr>
    </w:p>
    <w:p w14:paraId="75A77A82" w14:textId="77777777" w:rsidR="00AB3F8C" w:rsidRPr="00924715" w:rsidRDefault="00AB3F8C" w:rsidP="00274EAD">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 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 </w:t>
      </w:r>
    </w:p>
    <w:p w14:paraId="3513B3A8" w14:textId="77777777" w:rsidR="00AB3F8C" w:rsidRPr="00924715" w:rsidRDefault="00AB3F8C" w:rsidP="00274EAD">
      <w:pPr>
        <w:pStyle w:val="ProductList-Body"/>
      </w:pPr>
    </w:p>
    <w:p w14:paraId="4FDFF332" w14:textId="77777777" w:rsidR="00AB3F8C" w:rsidRPr="00924715" w:rsidRDefault="00AB3F8C" w:rsidP="00274EAD">
      <w:pPr>
        <w:pStyle w:val="ProductList-Body"/>
      </w:pPr>
      <w:r>
        <w:rPr>
          <w:b/>
          <w:color w:val="00188F"/>
        </w:rPr>
        <w:t>Downgraderecht für Forefront Security for SharePoint</w:t>
      </w:r>
    </w:p>
    <w:p w14:paraId="5D81A3B9" w14:textId="77777777" w:rsidR="00AB3F8C" w:rsidRPr="00924715" w:rsidRDefault="00AB3F8C" w:rsidP="00274EAD">
      <w:pPr>
        <w:pStyle w:val="ProductList-Body"/>
      </w:pPr>
      <w:r>
        <w:t>Kunden mit Volumenlizenzvereinbarungen,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SharePoint zu verwenden. 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5172D2E3" w14:textId="77777777" w:rsidR="00AB3F8C" w:rsidRPr="00924715" w:rsidRDefault="00AB3F8C" w:rsidP="00274EAD">
      <w:pPr>
        <w:pStyle w:val="ProductList-Body"/>
      </w:pPr>
    </w:p>
    <w:p w14:paraId="3D1130C5" w14:textId="77777777" w:rsidR="00AB3F8C" w:rsidRPr="00924715" w:rsidRDefault="00AB3F8C" w:rsidP="00274EAD">
      <w:pPr>
        <w:pStyle w:val="ProductList-Body"/>
      </w:pPr>
      <w:r>
        <w:t>Alle Nutzer (oder Geräte), die auf einen geschützten Server zugreifen, benötigen Nutzer- (oder Geräte-) ALs, außer die Lizenz läuft über den externen Connector für Forefront für Exchange oder die Add-On-ALs für Forefront Security for SharePoint for Internet Sites.</w:t>
      </w:r>
    </w:p>
    <w:p w14:paraId="5788DB65" w14:textId="77777777" w:rsidR="00AB3F8C" w:rsidRPr="00924715" w:rsidRDefault="00AB3F8C" w:rsidP="00274EAD">
      <w:pPr>
        <w:pStyle w:val="ProductList-Body"/>
      </w:pPr>
    </w:p>
    <w:p w14:paraId="385585C3" w14:textId="77777777" w:rsidR="00AB3F8C" w:rsidRPr="00924715" w:rsidRDefault="00AB3F8C" w:rsidP="00274EAD">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14:paraId="43F95C09" w14:textId="77777777" w:rsidR="00AB3F8C" w:rsidRPr="00924715" w:rsidRDefault="00AB3F8C" w:rsidP="00274EAD">
      <w:pPr>
        <w:pStyle w:val="ProductList-Body"/>
      </w:pPr>
    </w:p>
    <w:p w14:paraId="504CA913" w14:textId="77777777" w:rsidR="00AB3F8C" w:rsidRPr="00924715" w:rsidRDefault="00AB3F8C" w:rsidP="00274EAD">
      <w:pPr>
        <w:pStyle w:val="ProductList-Body"/>
      </w:pPr>
      <w:r>
        <w:rPr>
          <w:b/>
          <w:color w:val="00188F"/>
        </w:rPr>
        <w:t>Forefront Unified Access Gateway</w:t>
      </w:r>
      <w:r>
        <w:fldChar w:fldCharType="begin"/>
      </w:r>
      <w:r>
        <w:instrText>XE "Forefront Unified Access Gateway"</w:instrText>
      </w:r>
      <w:r>
        <w:fldChar w:fldCharType="end"/>
      </w:r>
    </w:p>
    <w:p w14:paraId="27FF15A5" w14:textId="77777777" w:rsidR="00AB3F8C" w:rsidRPr="00924715" w:rsidRDefault="00AB3F8C" w:rsidP="00274EAD">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31" w:history="1">
        <w:r>
          <w:rPr>
            <w:rStyle w:val="Hyperlink"/>
          </w:rPr>
          <w:t>http://go.microsoft.com/?linkid=9839207</w:t>
        </w:r>
      </w:hyperlink>
      <w:r>
        <w:t>.</w:t>
      </w:r>
    </w:p>
    <w:bookmarkStart w:id="159" w:name="_Toc378147626"/>
    <w:bookmarkStart w:id="160" w:name="_Toc378151528"/>
    <w:p w14:paraId="7FEE2950" w14:textId="77777777" w:rsidR="00AB3F8C" w:rsidRPr="00924715" w:rsidRDefault="00AB3F8C" w:rsidP="00274EAD">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bookmarkEnd w:id="159"/>
    <w:bookmarkEnd w:id="160"/>
    <w:p w14:paraId="6EB3E21D" w14:textId="77777777" w:rsidR="00AB3F8C" w:rsidRDefault="00AB3F8C" w:rsidP="00274EAD">
      <w:pPr>
        <w:pStyle w:val="ProductList-Offering1Heading"/>
        <w:pBdr>
          <w:bottom w:val="none" w:sz="0" w:space="0" w:color="auto"/>
        </w:pBdr>
        <w:outlineLvl w:val="1"/>
      </w:pPr>
    </w:p>
    <w:p w14:paraId="05F65CB6" w14:textId="77777777" w:rsidR="00AB3F8C" w:rsidRDefault="00AB3F8C" w:rsidP="00274EAD">
      <w:pPr>
        <w:pStyle w:val="ProductList-Offering1Heading"/>
        <w:pBdr>
          <w:bottom w:val="none" w:sz="0" w:space="0" w:color="auto"/>
        </w:pBdr>
        <w:outlineLvl w:val="1"/>
      </w:pPr>
    </w:p>
    <w:p w14:paraId="574F746D" w14:textId="77777777" w:rsidR="00AB3F8C" w:rsidRPr="00924715" w:rsidRDefault="00AB3F8C" w:rsidP="00AB3F8C">
      <w:pPr>
        <w:pStyle w:val="ProductList-Offering1Heading"/>
        <w:outlineLvl w:val="1"/>
      </w:pPr>
      <w:bookmarkStart w:id="161" w:name="_Toc408915958"/>
      <w:r>
        <w:t>Microsoft Desktop Optimization Pack</w:t>
      </w:r>
      <w:bookmarkEnd w:id="16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AF77" w14:textId="77777777" w:rsidTr="00806311">
        <w:trPr>
          <w:tblHeader/>
        </w:trPr>
        <w:tc>
          <w:tcPr>
            <w:tcW w:w="3060" w:type="dxa"/>
            <w:tcBorders>
              <w:bottom w:val="nil"/>
            </w:tcBorders>
            <w:shd w:val="clear" w:color="auto" w:fill="00188F"/>
          </w:tcPr>
          <w:p w14:paraId="4FDCAF69"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F6A" w14:textId="7DFA8AA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AF6B" w14:textId="203F8CA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AF6C" w14:textId="3E6AE03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327D282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77721F1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AF6F" w14:textId="237E0C8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AF70" w14:textId="26F4402C"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AF71" w14:textId="7A625BD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AF72" w14:textId="4C32B3D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AF73" w14:textId="2862D7DC"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AF74" w14:textId="5D33BD2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AF75" w14:textId="0DB63FCC"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AF76" w14:textId="3B17ED1C"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7022E" w14:paraId="4FDCAF86" w14:textId="77777777" w:rsidTr="00806311">
        <w:tc>
          <w:tcPr>
            <w:tcW w:w="3060" w:type="dxa"/>
            <w:tcBorders>
              <w:top w:val="nil"/>
              <w:left w:val="nil"/>
              <w:bottom w:val="nil"/>
              <w:right w:val="nil"/>
            </w:tcBorders>
          </w:tcPr>
          <w:p w14:paraId="4FDCAF78" w14:textId="4C1D7075" w:rsidR="00D7022E" w:rsidRDefault="00D7022E" w:rsidP="00B96E63">
            <w:pPr>
              <w:pStyle w:val="ProductList-Offering1"/>
            </w:pPr>
            <w:bookmarkStart w:id="162" w:name="_Toc379797145"/>
            <w:bookmarkStart w:id="163" w:name="_Toc380513170"/>
            <w:bookmarkStart w:id="164" w:name="_Toc380655212"/>
            <w:bookmarkStart w:id="165" w:name="_Toc411603420"/>
            <w:r>
              <w:t>Microsoft Desktop Optimization Pack für SA</w:t>
            </w:r>
            <w:bookmarkEnd w:id="162"/>
            <w:bookmarkEnd w:id="163"/>
            <w:bookmarkEnd w:id="164"/>
            <w:bookmarkEnd w:id="165"/>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4FDCAF79" w14:textId="0A50F841" w:rsidR="00D7022E" w:rsidRDefault="00D7022E"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D7022E" w:rsidRDefault="00D7022E"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D7022E" w:rsidRDefault="00D7022E"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D7022E" w:rsidRDefault="00D7022E"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2AFBF15D" w:rsidR="00D7022E" w:rsidRPr="00D7022E" w:rsidRDefault="00D7022E" w:rsidP="0007363B">
            <w:pPr>
              <w:pStyle w:val="ProductList-OfferingBody"/>
              <w:ind w:left="-113"/>
              <w:jc w:val="center"/>
            </w:pPr>
            <w:r w:rsidRPr="00D7022E">
              <w:fldChar w:fldCharType="begin"/>
            </w:r>
            <w:r w:rsidRPr="00D7022E">
              <w:instrText xml:space="preserve"> AutoTextList  \sNoStyle\t "Konzernprodukt"</w:instrText>
            </w:r>
            <w:r w:rsidRPr="00D7022E">
              <w:fldChar w:fldCharType="separate"/>
            </w:r>
            <w:r w:rsidRPr="00D7022E">
              <w:t xml:space="preserve"> 1,E </w:t>
            </w:r>
            <w:r w:rsidRPr="00D7022E">
              <w:fldChar w:fldCharType="end"/>
            </w:r>
          </w:p>
        </w:tc>
        <w:tc>
          <w:tcPr>
            <w:tcW w:w="596" w:type="dxa"/>
            <w:shd w:val="clear" w:color="auto" w:fill="70AD47" w:themeFill="accent6"/>
            <w:vAlign w:val="center"/>
          </w:tcPr>
          <w:p w14:paraId="4FDCAF7E" w14:textId="2A7EFBF3" w:rsidR="00D7022E" w:rsidRPr="004461BD" w:rsidRDefault="004461BD" w:rsidP="004461BD">
            <w:pPr>
              <w:pStyle w:val="ProductList-OfferingBody"/>
              <w:ind w:left="-113"/>
              <w:jc w:val="center"/>
            </w:pPr>
            <w:r w:rsidRPr="004461BD">
              <w:fldChar w:fldCharType="begin"/>
            </w:r>
            <w:r w:rsidRPr="004461BD">
              <w:instrText xml:space="preserve">AutoTextList  \s NoStyle \t "Zusätzliches Produkt" </w:instrText>
            </w:r>
            <w:r w:rsidRPr="004461BD">
              <w:fldChar w:fldCharType="separate"/>
            </w:r>
            <w:r w:rsidRPr="004461BD">
              <w:t xml:space="preserve"> A</w:t>
            </w:r>
            <w:r w:rsidRPr="004461BD">
              <w:fldChar w:fldCharType="end"/>
            </w:r>
            <w:r w:rsidRPr="004461BD">
              <w:t>,</w:t>
            </w:r>
            <w:r w:rsidRPr="004461BD">
              <w:fldChar w:fldCharType="begin"/>
            </w:r>
            <w:r w:rsidRPr="004461BD">
              <w:instrText xml:space="preserve"> AutoTextList  \sNoStyle\t "Produkt der Enterprise Desktopplattform"</w:instrText>
            </w:r>
            <w:r w:rsidRPr="004461BD">
              <w:fldChar w:fldCharType="separate"/>
            </w:r>
            <w:r w:rsidRPr="004461BD">
              <w:t>EP</w:t>
            </w:r>
            <w:r w:rsidRPr="004461BD">
              <w:fldChar w:fldCharType="end"/>
            </w:r>
            <w:r w:rsidRPr="004461BD">
              <w:t>,</w:t>
            </w:r>
            <w:r w:rsidRPr="004461BD">
              <w:fldChar w:fldCharType="begin"/>
            </w:r>
            <w:r w:rsidRPr="004461BD">
              <w:instrText xml:space="preserve"> AutoTextList  \sNoStyle\t "Produkt der Professional Desktopplattform"</w:instrText>
            </w:r>
            <w:r w:rsidRPr="004461BD">
              <w:fldChar w:fldCharType="separate"/>
            </w:r>
            <w:r w:rsidRPr="004461BD">
              <w:t>PP</w:t>
            </w:r>
            <w:r w:rsidRPr="004461BD">
              <w:fldChar w:fldCharType="end"/>
            </w:r>
          </w:p>
        </w:tc>
        <w:tc>
          <w:tcPr>
            <w:tcW w:w="595" w:type="dxa"/>
            <w:shd w:val="clear" w:color="auto" w:fill="70AD47" w:themeFill="accent6"/>
            <w:vAlign w:val="center"/>
          </w:tcPr>
          <w:p w14:paraId="4FDCAF7F" w14:textId="22CE0F54" w:rsidR="00D7022E" w:rsidRPr="00463E7F" w:rsidRDefault="00463E7F" w:rsidP="00463E7F">
            <w:pPr>
              <w:pStyle w:val="ProductList-OfferingBody"/>
              <w:ind w:left="-113"/>
              <w:jc w:val="center"/>
            </w:pPr>
            <w:r w:rsidRPr="00463E7F">
              <w:fldChar w:fldCharType="begin"/>
            </w:r>
            <w:r w:rsidRPr="00463E7F">
              <w:instrText xml:space="preserve">AutoTextList  \s NoStyle \t "Zusätzliches Produkt" </w:instrText>
            </w:r>
            <w:r w:rsidRPr="00463E7F">
              <w:fldChar w:fldCharType="separate"/>
            </w:r>
            <w:r w:rsidRPr="00463E7F">
              <w:t xml:space="preserve"> A</w:t>
            </w:r>
            <w:r w:rsidRPr="00463E7F">
              <w:fldChar w:fldCharType="end"/>
            </w:r>
            <w:r w:rsidRPr="00463E7F">
              <w:t>,</w:t>
            </w:r>
            <w:r w:rsidRPr="00463E7F">
              <w:fldChar w:fldCharType="begin"/>
            </w:r>
            <w:r w:rsidRPr="00463E7F">
              <w:instrText xml:space="preserve"> AutoTextList \sNoStyle\t "Studentenangebot"</w:instrText>
            </w:r>
            <w:r w:rsidRPr="00463E7F">
              <w:fldChar w:fldCharType="separate"/>
            </w:r>
            <w:r w:rsidRPr="00463E7F">
              <w:t>ST</w:t>
            </w:r>
            <w:r w:rsidRPr="00463E7F">
              <w:fldChar w:fldCharType="end"/>
            </w:r>
          </w:p>
        </w:tc>
        <w:tc>
          <w:tcPr>
            <w:tcW w:w="596" w:type="dxa"/>
            <w:shd w:val="clear" w:color="auto" w:fill="70AD47" w:themeFill="accent6"/>
            <w:vAlign w:val="center"/>
          </w:tcPr>
          <w:p w14:paraId="4FDCAF80" w14:textId="77777777" w:rsidR="00D7022E" w:rsidRDefault="00D7022E" w:rsidP="0007363B">
            <w:pPr>
              <w:pStyle w:val="ProductList-OfferingBody"/>
              <w:ind w:left="-113"/>
              <w:jc w:val="center"/>
            </w:pPr>
          </w:p>
        </w:tc>
        <w:tc>
          <w:tcPr>
            <w:tcW w:w="595" w:type="dxa"/>
            <w:shd w:val="clear" w:color="auto" w:fill="BFBFBF" w:themeFill="background1" w:themeFillShade="BF"/>
            <w:vAlign w:val="center"/>
          </w:tcPr>
          <w:p w14:paraId="4FDCAF81" w14:textId="77777777" w:rsidR="00D7022E" w:rsidRDefault="00D7022E" w:rsidP="0007363B">
            <w:pPr>
              <w:pStyle w:val="ProductList-OfferingBody"/>
              <w:ind w:left="-113"/>
              <w:jc w:val="center"/>
            </w:pPr>
          </w:p>
        </w:tc>
        <w:tc>
          <w:tcPr>
            <w:tcW w:w="595" w:type="dxa"/>
            <w:shd w:val="clear" w:color="auto" w:fill="BFBFBF" w:themeFill="background1" w:themeFillShade="BF"/>
            <w:vAlign w:val="center"/>
          </w:tcPr>
          <w:p w14:paraId="4FDCAF82" w14:textId="77777777" w:rsidR="00D7022E" w:rsidRDefault="00D7022E" w:rsidP="0007363B">
            <w:pPr>
              <w:pStyle w:val="ProductList-OfferingBody"/>
              <w:ind w:left="-113"/>
              <w:jc w:val="center"/>
            </w:pPr>
          </w:p>
        </w:tc>
        <w:tc>
          <w:tcPr>
            <w:tcW w:w="596" w:type="dxa"/>
            <w:shd w:val="clear" w:color="auto" w:fill="70AD47" w:themeFill="accent6"/>
            <w:vAlign w:val="center"/>
          </w:tcPr>
          <w:p w14:paraId="4FDCAF83" w14:textId="5E2210B1" w:rsidR="00D7022E" w:rsidRPr="00D7022E" w:rsidRDefault="00D7022E" w:rsidP="0007363B">
            <w:pPr>
              <w:pStyle w:val="ProductList-OfferingBody"/>
              <w:ind w:left="-113"/>
              <w:jc w:val="center"/>
            </w:pPr>
            <w:r w:rsidRPr="00D7022E">
              <w:fldChar w:fldCharType="begin"/>
            </w:r>
            <w:r w:rsidRPr="00D7022E">
              <w:instrText xml:space="preserve"> AutoTextList  \sNoStyle\t "Nicht organisationsweite Produkte in Open Value"</w:instrText>
            </w:r>
            <w:r w:rsidRPr="00D7022E">
              <w:fldChar w:fldCharType="separate"/>
            </w:r>
            <w:r w:rsidRPr="00D7022E">
              <w:t xml:space="preserve"> P </w:t>
            </w:r>
            <w:r w:rsidRPr="00D7022E">
              <w:fldChar w:fldCharType="end"/>
            </w:r>
          </w:p>
        </w:tc>
        <w:tc>
          <w:tcPr>
            <w:tcW w:w="595" w:type="dxa"/>
            <w:shd w:val="clear" w:color="auto" w:fill="70AD47" w:themeFill="accent6"/>
            <w:vAlign w:val="center"/>
          </w:tcPr>
          <w:p w14:paraId="4FDCAF84" w14:textId="77777777" w:rsidR="00D7022E" w:rsidRDefault="00D7022E" w:rsidP="0007363B">
            <w:pPr>
              <w:pStyle w:val="ProductList-OfferingBody"/>
              <w:ind w:left="-113"/>
              <w:jc w:val="center"/>
            </w:pPr>
          </w:p>
        </w:tc>
        <w:tc>
          <w:tcPr>
            <w:tcW w:w="596" w:type="dxa"/>
            <w:shd w:val="clear" w:color="auto" w:fill="70AD47" w:themeFill="accent6"/>
            <w:vAlign w:val="center"/>
          </w:tcPr>
          <w:p w14:paraId="4FDCAF85" w14:textId="6F9AC07A" w:rsidR="00D7022E" w:rsidRDefault="00D7022E" w:rsidP="0007363B">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r>
    </w:tbl>
    <w:p w14:paraId="4FDCAF87" w14:textId="77777777" w:rsidR="00407E60"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2"/>
        <w:gridCol w:w="3717"/>
        <w:gridCol w:w="3761"/>
      </w:tblGrid>
      <w:tr w:rsidR="00AA0F4D" w14:paraId="4FDCAF8B" w14:textId="77777777" w:rsidTr="00806311">
        <w:tc>
          <w:tcPr>
            <w:tcW w:w="3312" w:type="dxa"/>
          </w:tcPr>
          <w:p w14:paraId="4FDCAF88" w14:textId="77777777" w:rsidR="00AA0F4D" w:rsidRDefault="00AA0F4D" w:rsidP="00AA0F4D">
            <w:pPr>
              <w:pStyle w:val="ProductList-Body"/>
              <w:spacing w:before="20" w:after="20"/>
            </w:pPr>
          </w:p>
        </w:tc>
        <w:tc>
          <w:tcPr>
            <w:tcW w:w="3717" w:type="dxa"/>
          </w:tcPr>
          <w:p w14:paraId="4FDCAF89" w14:textId="77777777" w:rsidR="00AA0F4D" w:rsidRDefault="00AA0F4D" w:rsidP="00AA0F4D">
            <w:pPr>
              <w:pStyle w:val="ProductList-Body"/>
              <w:spacing w:before="20" w:after="20"/>
            </w:pPr>
            <w:r>
              <w:t xml:space="preserve">Produkt-Pool: </w:t>
            </w:r>
            <w:r>
              <w:rPr>
                <w:b/>
              </w:rPr>
              <w:t>System</w:t>
            </w:r>
          </w:p>
        </w:tc>
        <w:tc>
          <w:tcPr>
            <w:tcW w:w="3761" w:type="dxa"/>
          </w:tcPr>
          <w:p w14:paraId="4FDCAF8A" w14:textId="67C0A761" w:rsidR="00AA0F4D" w:rsidRPr="0007363B" w:rsidRDefault="00AA0F4D" w:rsidP="00AA0F4D">
            <w:pPr>
              <w:pStyle w:val="ProductList-Body"/>
              <w:spacing w:before="20" w:after="20"/>
              <w:rPr>
                <w:b/>
              </w:rPr>
            </w:pPr>
            <w:r>
              <w:t xml:space="preserve">Up-to-Date-Nachlass: </w:t>
            </w:r>
            <w:r>
              <w:rPr>
                <w:b/>
              </w:rPr>
              <w:t>Ja</w:t>
            </w:r>
          </w:p>
        </w:tc>
      </w:tr>
      <w:tr w:rsidR="00AA0F4D" w14:paraId="4FDCAF8F" w14:textId="77777777" w:rsidTr="00806311">
        <w:tc>
          <w:tcPr>
            <w:tcW w:w="3312" w:type="dxa"/>
          </w:tcPr>
          <w:p w14:paraId="4FDCAF8C" w14:textId="77777777" w:rsidR="00AA0F4D" w:rsidRDefault="00AA0F4D" w:rsidP="00AA0F4D">
            <w:pPr>
              <w:pStyle w:val="ProductList-Body"/>
              <w:spacing w:before="20" w:after="20"/>
            </w:pPr>
          </w:p>
        </w:tc>
        <w:tc>
          <w:tcPr>
            <w:tcW w:w="3717" w:type="dxa"/>
          </w:tcPr>
          <w:p w14:paraId="4FDCAF8D" w14:textId="77777777" w:rsidR="00AA0F4D" w:rsidRDefault="00B91E33" w:rsidP="00AA0F4D">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Desktop</w:t>
            </w:r>
          </w:p>
        </w:tc>
        <w:tc>
          <w:tcPr>
            <w:tcW w:w="3761" w:type="dxa"/>
          </w:tcPr>
          <w:p w14:paraId="4FDCAF8E" w14:textId="55422126" w:rsidR="00AA0F4D" w:rsidRDefault="007F2F44" w:rsidP="00D37586">
            <w:pPr>
              <w:pStyle w:val="ProductList-Body"/>
              <w:spacing w:before="20" w:after="20"/>
            </w:pPr>
            <w:r>
              <w:t xml:space="preserve">Zur Verringerung berechtigt: </w:t>
            </w:r>
            <w:r>
              <w:rPr>
                <w:b/>
              </w:rPr>
              <w:t>Wenn das Produkt als zusätzliches Produkt erworben wird</w:t>
            </w:r>
          </w:p>
        </w:tc>
      </w:tr>
    </w:tbl>
    <w:p w14:paraId="4FDCAF9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AF91" w14:textId="7BD0C8AC" w:rsidR="0007363B"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oder Nutzer zuweisen:</w:t>
      </w:r>
    </w:p>
    <w:p w14:paraId="4FDCAF92" w14:textId="0CEE4D46" w:rsidR="0007363B" w:rsidRDefault="0007363B" w:rsidP="002B207D">
      <w:pPr>
        <w:pStyle w:val="ProductList-Body"/>
        <w:numPr>
          <w:ilvl w:val="0"/>
          <w:numId w:val="4"/>
        </w:numPr>
        <w:ind w:left="450" w:hanging="270"/>
      </w:pPr>
      <w:r>
        <w:t>aktive SA für das Windows-Desktopbetriebssystem oder</w:t>
      </w:r>
    </w:p>
    <w:p w14:paraId="4FDCAF93" w14:textId="18BC3873" w:rsidR="0007363B" w:rsidRDefault="0007363B" w:rsidP="002B207D">
      <w:pPr>
        <w:pStyle w:val="ProductList-Body"/>
        <w:numPr>
          <w:ilvl w:val="0"/>
          <w:numId w:val="4"/>
        </w:numPr>
        <w:ind w:left="450" w:hanging="270"/>
      </w:pPr>
      <w:r>
        <w:t>eine Windows Virtual Desktop Access</w:t>
      </w:r>
      <w:r>
        <w:fldChar w:fldCharType="begin"/>
      </w:r>
      <w:r>
        <w:instrText>XE "Windows Virtual Desktop Access"</w:instrText>
      </w:r>
      <w:r>
        <w:fldChar w:fldCharType="end"/>
      </w:r>
      <w:r>
        <w:t>-Lizenz.</w:t>
      </w:r>
    </w:p>
    <w:p w14:paraId="3E2AA05F" w14:textId="1A47FB96" w:rsidR="00E87EC1" w:rsidRDefault="00D609CB" w:rsidP="00D609CB">
      <w:pPr>
        <w:pStyle w:val="ProductList-Body"/>
      </w:pPr>
      <w:r>
        <w:t>Jede MDOP-Lizenz darf einem Nutzer oder einem Gerät zugewiesen werden. Nutzer, die mit dem Windows Software Assurance-Add-On pro Nutzer lizenziert sind, sind berechtigt, MDOP-Funktionen auf von ihnen genutzten Geräten zu verwenden, wenn dem primären Arbeitsgerät eine MDOP-Lizenz zugewiesen wurde.</w:t>
      </w:r>
    </w:p>
    <w:bookmarkStart w:id="166" w:name="_Toc379797117"/>
    <w:bookmarkStart w:id="167" w:name="_Toc380513143"/>
    <w:bookmarkStart w:id="168" w:name="_Toc380655182"/>
    <w:bookmarkStart w:id="169" w:name="_Toc378147630"/>
    <w:bookmarkStart w:id="170" w:name="_Toc378151532"/>
    <w:bookmarkStart w:id="171" w:name="_Toc379797146"/>
    <w:bookmarkStart w:id="172" w:name="_Toc380513171"/>
    <w:bookmarkStart w:id="173" w:name="_Toc380655213"/>
    <w:p w14:paraId="172A6876" w14:textId="5706AF10"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CBAE116" w14:textId="3D07C858" w:rsidR="00CE5EEC" w:rsidRDefault="00CE5EEC" w:rsidP="00CE5EEC">
      <w:pPr>
        <w:pStyle w:val="ProductList-OfferingGroupHeading"/>
        <w:outlineLvl w:val="1"/>
      </w:pPr>
      <w:bookmarkStart w:id="174" w:name="_Toc411603421"/>
      <w:r>
        <w:t>Microsoft Dynamics</w:t>
      </w:r>
      <w:bookmarkEnd w:id="166"/>
      <w:bookmarkEnd w:id="167"/>
      <w:bookmarkEnd w:id="168"/>
      <w:bookmarkEnd w:id="174"/>
    </w:p>
    <w:p w14:paraId="285A0FF1" w14:textId="77777777" w:rsidR="00CE5EEC" w:rsidRDefault="00CE5EEC" w:rsidP="00CE5EEC">
      <w:pPr>
        <w:pStyle w:val="ProductList-Offering2Heading"/>
        <w:outlineLvl w:val="2"/>
      </w:pPr>
      <w:r>
        <w:tab/>
      </w:r>
      <w:bookmarkStart w:id="175" w:name="_Toc379797118"/>
      <w:bookmarkStart w:id="176" w:name="_Toc380513144"/>
      <w:bookmarkStart w:id="177" w:name="_Toc380655183"/>
      <w:bookmarkStart w:id="178" w:name="DynamicsAX"/>
      <w:bookmarkStart w:id="179" w:name="_Toc411603422"/>
      <w:r>
        <w:t>Microsoft Dynamics AX</w:t>
      </w:r>
      <w:bookmarkEnd w:id="175"/>
      <w:bookmarkEnd w:id="176"/>
      <w:bookmarkEnd w:id="177"/>
      <w:bookmarkEnd w:id="178"/>
      <w:bookmarkEnd w:id="17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6194322C" w14:textId="77777777" w:rsidTr="00806311">
        <w:trPr>
          <w:tblHeader/>
        </w:trPr>
        <w:tc>
          <w:tcPr>
            <w:tcW w:w="3060" w:type="dxa"/>
            <w:tcBorders>
              <w:bottom w:val="nil"/>
            </w:tcBorders>
            <w:shd w:val="clear" w:color="auto" w:fill="00188F"/>
          </w:tcPr>
          <w:p w14:paraId="22224946" w14:textId="77777777" w:rsidR="00EB3833" w:rsidRPr="00EE0836" w:rsidRDefault="00EB3833"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861C92A" w14:textId="1839CA7E"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7A6F15B7" w14:textId="0A5A6D7F"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12A0F5EF" w14:textId="6189E0D8"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32E9842E"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38D644D9"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84DBB86" w14:textId="430AE1E6"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691FD413" w14:textId="0AAC995E"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0517D94A" w14:textId="65C4140D"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7EF78D13" w14:textId="3920235D"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79EBFDA5" w14:textId="1C052B9D"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6D6EAAEF" w14:textId="4014ACD8"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9A086BD" w14:textId="19493E26"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2E5DDA80" w14:textId="5C08EF72"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456AC" w14:paraId="35CECE3E" w14:textId="77777777" w:rsidTr="00806311">
        <w:tc>
          <w:tcPr>
            <w:tcW w:w="3060" w:type="dxa"/>
            <w:tcBorders>
              <w:top w:val="nil"/>
              <w:left w:val="nil"/>
              <w:bottom w:val="dashSmallGap" w:sz="4" w:space="0" w:color="BFBFBF" w:themeColor="background1" w:themeShade="BF"/>
              <w:right w:val="nil"/>
            </w:tcBorders>
          </w:tcPr>
          <w:p w14:paraId="0D559B61" w14:textId="0584CCF1" w:rsidR="00D456AC" w:rsidRDefault="00D456AC" w:rsidP="00F364BF">
            <w:pPr>
              <w:pStyle w:val="ProductList-Offering2"/>
            </w:pPr>
            <w:bookmarkStart w:id="180" w:name="_Toc379797119"/>
            <w:bookmarkStart w:id="181" w:name="_Toc380513145"/>
            <w:bookmarkStart w:id="182" w:name="_Toc380655184"/>
            <w:bookmarkStart w:id="183" w:name="_Toc411603423"/>
            <w:r>
              <w:t>Microsoft Dynamics AX 2012 R3 Server</w:t>
            </w:r>
            <w:bookmarkEnd w:id="180"/>
            <w:bookmarkEnd w:id="181"/>
            <w:bookmarkEnd w:id="182"/>
            <w:bookmarkEnd w:id="183"/>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D456AC" w:rsidRDefault="00D456AC"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D456AC" w:rsidRDefault="00D456AC"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D456AC" w:rsidRDefault="00D456AC"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D456AC" w:rsidRDefault="00D456A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D456AC" w:rsidRDefault="00D456AC" w:rsidP="00F364BF">
            <w:pPr>
              <w:pStyle w:val="ProductList-OfferingBody"/>
              <w:ind w:left="-113"/>
              <w:jc w:val="center"/>
            </w:pPr>
            <w:r>
              <w:t>50</w:t>
            </w:r>
          </w:p>
        </w:tc>
        <w:tc>
          <w:tcPr>
            <w:tcW w:w="596" w:type="dxa"/>
            <w:shd w:val="clear" w:color="auto" w:fill="70AD47" w:themeFill="accent6"/>
            <w:vAlign w:val="center"/>
          </w:tcPr>
          <w:p w14:paraId="3DED2EED" w14:textId="6A8E0D68"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4F2E052D" w14:textId="3F67AE85"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33896956"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399AE7DA"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06BD6759"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2B3269F2"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48172DA0"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3C3E1C41" w14:textId="77777777" w:rsidR="00D456AC" w:rsidRDefault="00D456AC" w:rsidP="00F364BF">
            <w:pPr>
              <w:pStyle w:val="ProductList-OfferingBody"/>
              <w:ind w:left="-113"/>
              <w:jc w:val="center"/>
            </w:pPr>
          </w:p>
        </w:tc>
      </w:tr>
      <w:tr w:rsidR="00D456AC" w14:paraId="3D2CA483" w14:textId="77777777" w:rsidTr="00806311">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D456AC" w:rsidRDefault="00D456AC" w:rsidP="00707860">
            <w:pPr>
              <w:pStyle w:val="ProductList-Offering2"/>
            </w:pPr>
            <w:bookmarkStart w:id="184" w:name="_Toc411603424"/>
            <w:r>
              <w:t>Microsoft Dynamics AX 2012 R3 Store Server</w:t>
            </w:r>
            <w:bookmarkEnd w:id="184"/>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D456AC" w:rsidRDefault="00D456AC"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D456AC" w:rsidRDefault="00D456AC"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D456AC" w:rsidRDefault="00D456AC"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D456AC" w:rsidRDefault="00D456AC"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D456AC" w:rsidRDefault="00D456AC" w:rsidP="00707860">
            <w:pPr>
              <w:pStyle w:val="ProductList-OfferingBody"/>
              <w:ind w:left="-113"/>
              <w:jc w:val="center"/>
            </w:pPr>
            <w:r>
              <w:t>10</w:t>
            </w:r>
          </w:p>
        </w:tc>
        <w:tc>
          <w:tcPr>
            <w:tcW w:w="596" w:type="dxa"/>
            <w:shd w:val="clear" w:color="auto" w:fill="70AD47" w:themeFill="accent6"/>
            <w:vAlign w:val="center"/>
          </w:tcPr>
          <w:p w14:paraId="41CEF861" w14:textId="6BFCC2F0" w:rsidR="00D456AC" w:rsidRPr="00287117" w:rsidRDefault="00D456AC" w:rsidP="00707860">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3C1B826C" w14:textId="7A18CFBC" w:rsidR="00D456AC" w:rsidRPr="00287117" w:rsidRDefault="00D456AC" w:rsidP="00707860">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06673344" w14:textId="77777777" w:rsidR="00D456AC" w:rsidRDefault="00D456AC" w:rsidP="00707860">
            <w:pPr>
              <w:pStyle w:val="ProductList-OfferingBody"/>
              <w:ind w:left="-113"/>
              <w:jc w:val="center"/>
            </w:pPr>
          </w:p>
        </w:tc>
        <w:tc>
          <w:tcPr>
            <w:tcW w:w="595" w:type="dxa"/>
            <w:shd w:val="clear" w:color="auto" w:fill="BFBFBF" w:themeFill="background1" w:themeFillShade="BF"/>
            <w:vAlign w:val="center"/>
          </w:tcPr>
          <w:p w14:paraId="40267CDD" w14:textId="77777777" w:rsidR="00D456AC" w:rsidRDefault="00D456AC" w:rsidP="00707860">
            <w:pPr>
              <w:pStyle w:val="ProductList-OfferingBody"/>
              <w:ind w:left="-113"/>
              <w:jc w:val="center"/>
            </w:pPr>
          </w:p>
        </w:tc>
        <w:tc>
          <w:tcPr>
            <w:tcW w:w="595" w:type="dxa"/>
            <w:shd w:val="clear" w:color="auto" w:fill="BFBFBF" w:themeFill="background1" w:themeFillShade="BF"/>
            <w:vAlign w:val="center"/>
          </w:tcPr>
          <w:p w14:paraId="1F90F6DD" w14:textId="77777777" w:rsidR="00D456AC" w:rsidRDefault="00D456AC" w:rsidP="00707860">
            <w:pPr>
              <w:pStyle w:val="ProductList-OfferingBody"/>
              <w:ind w:left="-113"/>
              <w:jc w:val="center"/>
            </w:pPr>
          </w:p>
        </w:tc>
        <w:tc>
          <w:tcPr>
            <w:tcW w:w="596" w:type="dxa"/>
            <w:shd w:val="clear" w:color="auto" w:fill="BFBFBF" w:themeFill="background1" w:themeFillShade="BF"/>
            <w:vAlign w:val="center"/>
          </w:tcPr>
          <w:p w14:paraId="175B4831" w14:textId="02F88892" w:rsidR="00D456AC" w:rsidRDefault="00D456AC" w:rsidP="00707860">
            <w:pPr>
              <w:pStyle w:val="ProductList-OfferingBody"/>
              <w:ind w:left="-113"/>
              <w:jc w:val="center"/>
            </w:pPr>
          </w:p>
        </w:tc>
        <w:tc>
          <w:tcPr>
            <w:tcW w:w="595" w:type="dxa"/>
            <w:shd w:val="clear" w:color="auto" w:fill="BFBFBF" w:themeFill="background1" w:themeFillShade="BF"/>
            <w:vAlign w:val="center"/>
          </w:tcPr>
          <w:p w14:paraId="23ED335A" w14:textId="77777777" w:rsidR="00D456AC" w:rsidRDefault="00D456AC" w:rsidP="00707860">
            <w:pPr>
              <w:pStyle w:val="ProductList-OfferingBody"/>
              <w:ind w:left="-113"/>
              <w:jc w:val="center"/>
            </w:pPr>
          </w:p>
        </w:tc>
        <w:tc>
          <w:tcPr>
            <w:tcW w:w="596" w:type="dxa"/>
            <w:shd w:val="clear" w:color="auto" w:fill="BFBFBF" w:themeFill="background1" w:themeFillShade="BF"/>
            <w:vAlign w:val="center"/>
          </w:tcPr>
          <w:p w14:paraId="5DD7DC56" w14:textId="77777777" w:rsidR="00D456AC" w:rsidRDefault="00D456AC" w:rsidP="00707860">
            <w:pPr>
              <w:pStyle w:val="ProductList-OfferingBody"/>
              <w:ind w:left="-113"/>
              <w:jc w:val="center"/>
            </w:pPr>
          </w:p>
        </w:tc>
      </w:tr>
      <w:tr w:rsidR="00D456AC" w14:paraId="2ECD07C9" w14:textId="77777777" w:rsidTr="00806311">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D456AC" w:rsidRDefault="00D456AC" w:rsidP="00D73C40">
            <w:pPr>
              <w:pStyle w:val="ProductList-Offering2"/>
            </w:pPr>
            <w:bookmarkStart w:id="185" w:name="_Toc411603425"/>
            <w:r>
              <w:t>Microsoft Dynamics AX 2012 R3 Standard Commerce Server Core (2 Pack Core-Lizenz)</w:t>
            </w:r>
            <w:bookmarkEnd w:id="185"/>
            <w:r>
              <w:fldChar w:fldCharType="begin"/>
            </w:r>
            <w:r>
              <w:instrText>XE "Microsoft Dynamics AX 2012 R3 Standard Commerce Server Core (2 Pack)"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D456AC" w:rsidRDefault="00D456AC"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D456AC" w:rsidRDefault="00D456AC"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D456AC" w:rsidRDefault="00D456AC"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D456AC" w:rsidRDefault="00D456AC"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D456AC" w:rsidRDefault="00D456AC" w:rsidP="00707860">
            <w:pPr>
              <w:pStyle w:val="ProductList-OfferingBody"/>
              <w:ind w:left="-113"/>
              <w:jc w:val="center"/>
            </w:pPr>
            <w:r>
              <w:t>125</w:t>
            </w:r>
          </w:p>
        </w:tc>
        <w:tc>
          <w:tcPr>
            <w:tcW w:w="596" w:type="dxa"/>
            <w:shd w:val="clear" w:color="auto" w:fill="70AD47" w:themeFill="accent6"/>
            <w:vAlign w:val="center"/>
          </w:tcPr>
          <w:p w14:paraId="0818269B" w14:textId="62D65FBB" w:rsidR="00D456AC" w:rsidRPr="00287117" w:rsidRDefault="00D456AC" w:rsidP="00707860">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218DB15F" w14:textId="32B71C99" w:rsidR="00D456AC" w:rsidRPr="00287117" w:rsidRDefault="00D456AC" w:rsidP="00707860">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53DA51AB" w14:textId="77777777" w:rsidR="00D456AC" w:rsidRDefault="00D456AC" w:rsidP="00707860">
            <w:pPr>
              <w:pStyle w:val="ProductList-OfferingBody"/>
              <w:ind w:left="-113"/>
              <w:jc w:val="center"/>
            </w:pPr>
          </w:p>
        </w:tc>
        <w:tc>
          <w:tcPr>
            <w:tcW w:w="595" w:type="dxa"/>
            <w:shd w:val="clear" w:color="auto" w:fill="BFBFBF" w:themeFill="background1" w:themeFillShade="BF"/>
            <w:vAlign w:val="center"/>
          </w:tcPr>
          <w:p w14:paraId="797BE3E3" w14:textId="77777777" w:rsidR="00D456AC" w:rsidRDefault="00D456AC" w:rsidP="00707860">
            <w:pPr>
              <w:pStyle w:val="ProductList-OfferingBody"/>
              <w:ind w:left="-113"/>
              <w:jc w:val="center"/>
            </w:pPr>
          </w:p>
        </w:tc>
        <w:tc>
          <w:tcPr>
            <w:tcW w:w="595" w:type="dxa"/>
            <w:shd w:val="clear" w:color="auto" w:fill="BFBFBF" w:themeFill="background1" w:themeFillShade="BF"/>
            <w:vAlign w:val="center"/>
          </w:tcPr>
          <w:p w14:paraId="20E26258" w14:textId="77777777" w:rsidR="00D456AC" w:rsidRDefault="00D456AC" w:rsidP="00707860">
            <w:pPr>
              <w:pStyle w:val="ProductList-OfferingBody"/>
              <w:ind w:left="-113"/>
              <w:jc w:val="center"/>
            </w:pPr>
          </w:p>
        </w:tc>
        <w:tc>
          <w:tcPr>
            <w:tcW w:w="596" w:type="dxa"/>
            <w:shd w:val="clear" w:color="auto" w:fill="BFBFBF" w:themeFill="background1" w:themeFillShade="BF"/>
            <w:vAlign w:val="center"/>
          </w:tcPr>
          <w:p w14:paraId="27E38C95" w14:textId="77777777" w:rsidR="00D456AC" w:rsidRDefault="00D456AC" w:rsidP="00707860">
            <w:pPr>
              <w:pStyle w:val="ProductList-OfferingBody"/>
              <w:ind w:left="-113"/>
              <w:jc w:val="center"/>
            </w:pPr>
          </w:p>
        </w:tc>
        <w:tc>
          <w:tcPr>
            <w:tcW w:w="595" w:type="dxa"/>
            <w:shd w:val="clear" w:color="auto" w:fill="BFBFBF" w:themeFill="background1" w:themeFillShade="BF"/>
            <w:vAlign w:val="center"/>
          </w:tcPr>
          <w:p w14:paraId="5F94F5F6" w14:textId="77777777" w:rsidR="00D456AC" w:rsidRDefault="00D456AC" w:rsidP="00707860">
            <w:pPr>
              <w:pStyle w:val="ProductList-OfferingBody"/>
              <w:ind w:left="-113"/>
              <w:jc w:val="center"/>
            </w:pPr>
          </w:p>
        </w:tc>
        <w:tc>
          <w:tcPr>
            <w:tcW w:w="596" w:type="dxa"/>
            <w:shd w:val="clear" w:color="auto" w:fill="BFBFBF" w:themeFill="background1" w:themeFillShade="BF"/>
            <w:vAlign w:val="center"/>
          </w:tcPr>
          <w:p w14:paraId="70ACC34B" w14:textId="261DB3F5" w:rsidR="00D456AC" w:rsidRDefault="00D456AC" w:rsidP="00707860">
            <w:pPr>
              <w:pStyle w:val="ProductList-OfferingBody"/>
              <w:ind w:left="-113"/>
              <w:jc w:val="center"/>
            </w:pPr>
          </w:p>
        </w:tc>
      </w:tr>
      <w:tr w:rsidR="00D456AC" w14:paraId="73BEF510" w14:textId="77777777" w:rsidTr="00806311">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D456AC" w:rsidRDefault="00D456AC" w:rsidP="00F364BF">
            <w:pPr>
              <w:pStyle w:val="ProductList-Offering2"/>
            </w:pPr>
            <w:bookmarkStart w:id="186" w:name="_Toc379797120"/>
            <w:bookmarkStart w:id="187" w:name="_Toc380513146"/>
            <w:bookmarkStart w:id="188" w:name="_Toc380655185"/>
            <w:bookmarkStart w:id="189" w:name="_Toc411603426"/>
            <w:r>
              <w:t>Enterprise CAL für Microsoft Dynamics AX 2012 R3</w:t>
            </w:r>
            <w:r>
              <w:fldChar w:fldCharType="begin"/>
            </w:r>
            <w:r>
              <w:instrText>XE "Enterprise CAL für Microsoft Dynamics AX 2012 R3"</w:instrText>
            </w:r>
            <w:r>
              <w:fldChar w:fldCharType="end"/>
            </w:r>
            <w:r>
              <w:t xml:space="preserve"> (Gerät und Nutzer)</w:t>
            </w:r>
            <w:bookmarkEnd w:id="186"/>
            <w:bookmarkEnd w:id="187"/>
            <w:bookmarkEnd w:id="188"/>
            <w:bookmarkEnd w:id="18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D456AC" w:rsidRDefault="00D456A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D456AC" w:rsidRDefault="00D456AC"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D456AC" w:rsidRDefault="00D456A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D456AC" w:rsidRDefault="00D456A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D456AC" w:rsidRDefault="00D456AC" w:rsidP="00F364BF">
            <w:pPr>
              <w:pStyle w:val="ProductList-OfferingBody"/>
              <w:ind w:left="-113"/>
              <w:jc w:val="center"/>
            </w:pPr>
            <w:r>
              <w:t>50</w:t>
            </w:r>
          </w:p>
        </w:tc>
        <w:tc>
          <w:tcPr>
            <w:tcW w:w="596" w:type="dxa"/>
            <w:shd w:val="clear" w:color="auto" w:fill="70AD47" w:themeFill="accent6"/>
            <w:vAlign w:val="center"/>
          </w:tcPr>
          <w:p w14:paraId="19085DD8" w14:textId="49C7B525"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7104EF96" w14:textId="27A21B40"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656833F4"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699E13CB"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706A521F"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39DD675F"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7DD387F1"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37131FFD" w14:textId="77777777" w:rsidR="00D456AC" w:rsidRDefault="00D456AC" w:rsidP="00F364BF">
            <w:pPr>
              <w:pStyle w:val="ProductList-OfferingBody"/>
              <w:ind w:left="-113"/>
              <w:jc w:val="center"/>
            </w:pPr>
          </w:p>
        </w:tc>
      </w:tr>
      <w:tr w:rsidR="00D456AC" w14:paraId="79EFE30A" w14:textId="77777777" w:rsidTr="00806311">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D456AC" w:rsidRDefault="00D456AC" w:rsidP="00F364BF">
            <w:pPr>
              <w:pStyle w:val="ProductList-Offering2"/>
            </w:pPr>
            <w:bookmarkStart w:id="190" w:name="_Toc379797121"/>
            <w:bookmarkStart w:id="191" w:name="_Toc380513147"/>
            <w:bookmarkStart w:id="192" w:name="_Toc380655186"/>
            <w:bookmarkStart w:id="193" w:name="_Toc411603427"/>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190"/>
            <w:bookmarkEnd w:id="191"/>
            <w:bookmarkEnd w:id="192"/>
            <w:bookmarkEnd w:id="1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D456AC" w:rsidRDefault="00D456A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D456AC" w:rsidRDefault="00D456AC"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D456AC" w:rsidRDefault="00D456A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D456AC" w:rsidRDefault="00D456A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D456AC" w:rsidRDefault="00D456AC" w:rsidP="00F364BF">
            <w:pPr>
              <w:pStyle w:val="ProductList-OfferingBody"/>
              <w:ind w:left="-113"/>
              <w:jc w:val="center"/>
            </w:pPr>
            <w:r>
              <w:t>25</w:t>
            </w:r>
          </w:p>
        </w:tc>
        <w:tc>
          <w:tcPr>
            <w:tcW w:w="596" w:type="dxa"/>
            <w:shd w:val="clear" w:color="auto" w:fill="70AD47" w:themeFill="accent6"/>
            <w:vAlign w:val="center"/>
          </w:tcPr>
          <w:p w14:paraId="50ADCE5B" w14:textId="14E4CD53"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36D257FE" w14:textId="3619FC36"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3E868A6F"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4A799206"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34E3D7E2"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23DDBB91"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0C716193"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74B90B35" w14:textId="77777777" w:rsidR="00D456AC" w:rsidRDefault="00D456AC" w:rsidP="00F364BF">
            <w:pPr>
              <w:pStyle w:val="ProductList-OfferingBody"/>
              <w:ind w:left="-113"/>
              <w:jc w:val="center"/>
            </w:pPr>
          </w:p>
        </w:tc>
      </w:tr>
      <w:tr w:rsidR="00D456AC" w14:paraId="3B6E1151" w14:textId="77777777" w:rsidTr="00806311">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D456AC" w:rsidRDefault="00D456AC" w:rsidP="00F364BF">
            <w:pPr>
              <w:pStyle w:val="ProductList-Offering2"/>
            </w:pPr>
            <w:bookmarkStart w:id="194" w:name="_Toc379797122"/>
            <w:bookmarkStart w:id="195" w:name="_Toc380513148"/>
            <w:bookmarkStart w:id="196" w:name="_Toc380655187"/>
            <w:bookmarkStart w:id="197" w:name="_Toc411603428"/>
            <w:r>
              <w:t>Funktions-CAL für Microsoft Dynamics AX 2012 R3</w:t>
            </w:r>
            <w:r>
              <w:fldChar w:fldCharType="begin"/>
            </w:r>
            <w:r>
              <w:instrText>XE "Funktions-CAL für Microsoft Dynamics AX 2012 R3"</w:instrText>
            </w:r>
            <w:r>
              <w:fldChar w:fldCharType="end"/>
            </w:r>
            <w:r>
              <w:t xml:space="preserve"> (Gerät und Nutzer)</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D456AC" w:rsidRDefault="00D456A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D456AC" w:rsidRDefault="00D456AC"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D456AC" w:rsidRDefault="00D456A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D456AC" w:rsidRDefault="00D456A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D456AC" w:rsidRDefault="00D456AC" w:rsidP="00F364BF">
            <w:pPr>
              <w:pStyle w:val="ProductList-OfferingBody"/>
              <w:ind w:left="-113"/>
              <w:jc w:val="center"/>
            </w:pPr>
            <w:r>
              <w:t>15</w:t>
            </w:r>
          </w:p>
        </w:tc>
        <w:tc>
          <w:tcPr>
            <w:tcW w:w="596" w:type="dxa"/>
            <w:shd w:val="clear" w:color="auto" w:fill="70AD47" w:themeFill="accent6"/>
            <w:vAlign w:val="center"/>
          </w:tcPr>
          <w:p w14:paraId="1E4789ED" w14:textId="73D2C587"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39831A19" w14:textId="3B62DE22"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758CF21E"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3B315C37"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6FAB726F"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1F51FEF8"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27AF2046"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0475EF68" w14:textId="77777777" w:rsidR="00D456AC" w:rsidRDefault="00D456AC" w:rsidP="00F364BF">
            <w:pPr>
              <w:pStyle w:val="ProductList-OfferingBody"/>
              <w:ind w:left="-113"/>
              <w:jc w:val="center"/>
            </w:pPr>
          </w:p>
        </w:tc>
      </w:tr>
      <w:tr w:rsidR="00D456AC" w14:paraId="58E4AF28" w14:textId="77777777" w:rsidTr="00806311">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D456AC" w:rsidRDefault="00D456AC" w:rsidP="00F364BF">
            <w:pPr>
              <w:pStyle w:val="ProductList-Offering2"/>
            </w:pPr>
            <w:bookmarkStart w:id="198" w:name="_Toc379797123"/>
            <w:bookmarkStart w:id="199" w:name="_Toc380513149"/>
            <w:bookmarkStart w:id="200" w:name="_Toc380655188"/>
            <w:bookmarkStart w:id="201" w:name="_Toc411603429"/>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D456AC" w:rsidRDefault="00D456A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D456AC" w:rsidRDefault="00D456AC"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D456AC" w:rsidRDefault="00D456A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D456AC" w:rsidRDefault="00D456A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D456AC" w:rsidRDefault="00D456AC" w:rsidP="00F364BF">
            <w:pPr>
              <w:pStyle w:val="ProductList-OfferingBody"/>
              <w:ind w:left="-113"/>
              <w:jc w:val="center"/>
            </w:pPr>
            <w:r>
              <w:t>10</w:t>
            </w:r>
          </w:p>
        </w:tc>
        <w:tc>
          <w:tcPr>
            <w:tcW w:w="596" w:type="dxa"/>
            <w:shd w:val="clear" w:color="auto" w:fill="70AD47" w:themeFill="accent6"/>
            <w:vAlign w:val="center"/>
          </w:tcPr>
          <w:p w14:paraId="18C03E20" w14:textId="6C7C372F"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221C0B52" w14:textId="59E34ECB"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28EB1D63"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5ED31536"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62E1A5F0"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05A7C28E"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0FDF7750"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0AF0F49C" w14:textId="77777777" w:rsidR="00D456AC" w:rsidRDefault="00D456AC" w:rsidP="00F364BF">
            <w:pPr>
              <w:pStyle w:val="ProductList-OfferingBody"/>
              <w:ind w:left="-113"/>
              <w:jc w:val="center"/>
            </w:pPr>
          </w:p>
        </w:tc>
      </w:tr>
      <w:tr w:rsidR="00D456AC" w14:paraId="17AF6BE1" w14:textId="77777777" w:rsidTr="00806311">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D456AC" w:rsidRDefault="00D456AC" w:rsidP="00F364BF">
            <w:pPr>
              <w:pStyle w:val="ProductList-Offering2"/>
            </w:pPr>
            <w:bookmarkStart w:id="202" w:name="_Toc379797124"/>
            <w:bookmarkStart w:id="203" w:name="_Toc380513150"/>
            <w:bookmarkStart w:id="204" w:name="_Toc380655189"/>
            <w:bookmarkStart w:id="205" w:name="_Toc411603430"/>
            <w:r>
              <w:t>CAL für Microsoft Dynamics AX 2012 R3 Self-Service</w:t>
            </w:r>
            <w:r>
              <w:fldChar w:fldCharType="begin"/>
            </w:r>
            <w:r>
              <w:instrText>XE "CAL für Microsoft Dynamics AX 2012 R3 Self-Service"</w:instrText>
            </w:r>
            <w:r>
              <w:fldChar w:fldCharType="end"/>
            </w:r>
            <w:r>
              <w:t xml:space="preserve"> (Gerät und Nutzer)</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D456AC" w:rsidRDefault="00D456A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D456AC" w:rsidRDefault="00D456AC"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D456AC" w:rsidRDefault="00D456A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D456AC" w:rsidRDefault="00D456A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D456AC" w:rsidRDefault="00D456AC" w:rsidP="00F364BF">
            <w:pPr>
              <w:pStyle w:val="ProductList-OfferingBody"/>
              <w:ind w:left="-113"/>
              <w:jc w:val="center"/>
            </w:pPr>
            <w:r>
              <w:t>1</w:t>
            </w:r>
          </w:p>
        </w:tc>
        <w:tc>
          <w:tcPr>
            <w:tcW w:w="596" w:type="dxa"/>
            <w:shd w:val="clear" w:color="auto" w:fill="70AD47" w:themeFill="accent6"/>
            <w:vAlign w:val="center"/>
          </w:tcPr>
          <w:p w14:paraId="332DF3C1" w14:textId="55602C55"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04ECFAF9" w14:textId="7C7537AB"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1264DD5B"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428C96B1"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267DEBB4"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47C82558"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644D6959"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08CF6702" w14:textId="77777777" w:rsidR="00D456AC" w:rsidRDefault="00D456AC" w:rsidP="00F364BF">
            <w:pPr>
              <w:pStyle w:val="ProductList-OfferingBody"/>
              <w:ind w:left="-113"/>
              <w:jc w:val="center"/>
            </w:pPr>
          </w:p>
        </w:tc>
      </w:tr>
      <w:tr w:rsidR="00D456AC" w14:paraId="2AC66BA0" w14:textId="77777777" w:rsidTr="00806311">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D456AC" w:rsidRDefault="00D456AC" w:rsidP="00F364BF">
            <w:pPr>
              <w:pStyle w:val="ProductList-Offering2"/>
            </w:pPr>
            <w:bookmarkStart w:id="206" w:name="_Toc379797125"/>
            <w:bookmarkStart w:id="207" w:name="_Toc380513151"/>
            <w:bookmarkStart w:id="208" w:name="_Toc380655190"/>
            <w:bookmarkStart w:id="209" w:name="_Toc411603431"/>
            <w:r>
              <w:t>Aufgaben-CAL für Microsoft Dynamics AX 2012 R3</w:t>
            </w:r>
            <w:r>
              <w:fldChar w:fldCharType="begin"/>
            </w:r>
            <w:r>
              <w:instrText>XE "Aufgaben-CAL für Microsoft Dynamics AX 2012 R3"</w:instrText>
            </w:r>
            <w:r>
              <w:fldChar w:fldCharType="end"/>
            </w:r>
            <w:r>
              <w:t xml:space="preserve"> (Gerät und Nutzer)</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D456AC" w:rsidRDefault="00D456A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D456AC" w:rsidRDefault="00D456AC"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D456AC" w:rsidRDefault="00D456A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D456AC" w:rsidRDefault="00D456A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D456AC" w:rsidRDefault="00D456AC" w:rsidP="00F364BF">
            <w:pPr>
              <w:pStyle w:val="ProductList-OfferingBody"/>
              <w:ind w:left="-113"/>
              <w:jc w:val="center"/>
            </w:pPr>
            <w:r>
              <w:t>1</w:t>
            </w:r>
          </w:p>
        </w:tc>
        <w:tc>
          <w:tcPr>
            <w:tcW w:w="596" w:type="dxa"/>
            <w:shd w:val="clear" w:color="auto" w:fill="70AD47" w:themeFill="accent6"/>
            <w:vAlign w:val="center"/>
          </w:tcPr>
          <w:p w14:paraId="7EF618FA" w14:textId="1F73CEF6"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42292462" w14:textId="7F05F963"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3F659D4B"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385009FB"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719BC3D0"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7FB3F666"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3600A05D"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5114EC9F" w14:textId="77777777" w:rsidR="00D456AC" w:rsidRDefault="00D456AC" w:rsidP="00F364BF">
            <w:pPr>
              <w:pStyle w:val="ProductList-OfferingBody"/>
              <w:ind w:left="-113"/>
              <w:jc w:val="center"/>
            </w:pPr>
          </w:p>
        </w:tc>
      </w:tr>
      <w:tr w:rsidR="00D456AC" w14:paraId="7A941811" w14:textId="77777777" w:rsidTr="00806311">
        <w:tc>
          <w:tcPr>
            <w:tcW w:w="3060" w:type="dxa"/>
            <w:tcBorders>
              <w:top w:val="dashSmallGap" w:sz="4" w:space="0" w:color="BFBFBF" w:themeColor="background1" w:themeShade="BF"/>
              <w:left w:val="nil"/>
              <w:bottom w:val="nil"/>
              <w:right w:val="nil"/>
            </w:tcBorders>
          </w:tcPr>
          <w:p w14:paraId="191BA721" w14:textId="44A44576" w:rsidR="00D456AC" w:rsidRDefault="00D456AC" w:rsidP="00F364BF">
            <w:pPr>
              <w:pStyle w:val="ProductList-Offering2"/>
            </w:pPr>
            <w:bookmarkStart w:id="210" w:name="_Toc379797126"/>
            <w:bookmarkStart w:id="211" w:name="_Toc380513152"/>
            <w:bookmarkStart w:id="212" w:name="_Toc380655191"/>
            <w:bookmarkStart w:id="213" w:name="_Toc411603432"/>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10"/>
            <w:bookmarkEnd w:id="211"/>
            <w:bookmarkEnd w:id="212"/>
            <w:bookmarkEnd w:id="213"/>
          </w:p>
        </w:tc>
        <w:tc>
          <w:tcPr>
            <w:tcW w:w="595" w:type="dxa"/>
            <w:tcBorders>
              <w:top w:val="dashSmallGap" w:sz="4" w:space="0" w:color="BFBFBF" w:themeColor="background1" w:themeShade="BF"/>
              <w:left w:val="nil"/>
              <w:bottom w:val="nil"/>
              <w:right w:val="nil"/>
            </w:tcBorders>
            <w:vAlign w:val="center"/>
          </w:tcPr>
          <w:p w14:paraId="54E753D6" w14:textId="22523DD6" w:rsidR="00D456AC" w:rsidRDefault="00D456AC"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D456AC" w:rsidRDefault="00D456AC"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D456AC" w:rsidRDefault="00D456AC"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D456AC" w:rsidRDefault="00D456A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D456AC" w:rsidRDefault="00D456AC" w:rsidP="00F364BF">
            <w:pPr>
              <w:pStyle w:val="ProductList-OfferingBody"/>
              <w:ind w:left="-113"/>
              <w:jc w:val="center"/>
            </w:pPr>
            <w:r>
              <w:t>1</w:t>
            </w:r>
          </w:p>
        </w:tc>
        <w:tc>
          <w:tcPr>
            <w:tcW w:w="596" w:type="dxa"/>
            <w:shd w:val="clear" w:color="auto" w:fill="70AD47" w:themeFill="accent6"/>
            <w:vAlign w:val="center"/>
          </w:tcPr>
          <w:p w14:paraId="787499F6" w14:textId="3F094AAB"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2C435AD2" w14:textId="01A4A05B" w:rsidR="00D456AC" w:rsidRDefault="00D456AC" w:rsidP="00F364BF">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BFBFBF" w:themeFill="background1" w:themeFillShade="BF"/>
            <w:vAlign w:val="center"/>
          </w:tcPr>
          <w:p w14:paraId="2EFFE5DC"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2A21EBE9"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72640BF4"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032B8655" w14:textId="77777777" w:rsidR="00D456AC" w:rsidRDefault="00D456AC" w:rsidP="00F364BF">
            <w:pPr>
              <w:pStyle w:val="ProductList-OfferingBody"/>
              <w:ind w:left="-113"/>
              <w:jc w:val="center"/>
            </w:pPr>
          </w:p>
        </w:tc>
        <w:tc>
          <w:tcPr>
            <w:tcW w:w="595" w:type="dxa"/>
            <w:shd w:val="clear" w:color="auto" w:fill="BFBFBF" w:themeFill="background1" w:themeFillShade="BF"/>
            <w:vAlign w:val="center"/>
          </w:tcPr>
          <w:p w14:paraId="37CD1391" w14:textId="77777777" w:rsidR="00D456AC" w:rsidRDefault="00D456AC" w:rsidP="00F364BF">
            <w:pPr>
              <w:pStyle w:val="ProductList-OfferingBody"/>
              <w:ind w:left="-113"/>
              <w:jc w:val="center"/>
            </w:pPr>
          </w:p>
        </w:tc>
        <w:tc>
          <w:tcPr>
            <w:tcW w:w="596" w:type="dxa"/>
            <w:shd w:val="clear" w:color="auto" w:fill="BFBFBF" w:themeFill="background1" w:themeFillShade="BF"/>
            <w:vAlign w:val="center"/>
          </w:tcPr>
          <w:p w14:paraId="51746D5B" w14:textId="77777777" w:rsidR="00D456AC" w:rsidRDefault="00D456AC" w:rsidP="00F364BF">
            <w:pPr>
              <w:pStyle w:val="ProductList-OfferingBody"/>
              <w:ind w:left="-113"/>
              <w:jc w:val="center"/>
            </w:pPr>
          </w:p>
        </w:tc>
      </w:tr>
    </w:tbl>
    <w:p w14:paraId="1E6C467A" w14:textId="77777777" w:rsidR="00CE5EEC" w:rsidRDefault="00CE5EEC" w:rsidP="00CE5EEC">
      <w:pPr>
        <w:pStyle w:val="ProductList-Body"/>
        <w:spacing w:before="20" w:after="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7BF076D" w14:textId="77777777" w:rsidTr="00CE4C8E">
        <w:tc>
          <w:tcPr>
            <w:tcW w:w="4320" w:type="dxa"/>
          </w:tcPr>
          <w:p w14:paraId="3AD88B5D" w14:textId="4E7604C7" w:rsidR="00CE5EEC" w:rsidRDefault="00CE5EEC" w:rsidP="009E7FA6">
            <w:pPr>
              <w:pStyle w:val="ProductList-Body"/>
              <w:spacing w:before="20" w:after="20"/>
            </w:pPr>
            <w:r>
              <w:t xml:space="preserve">Frühere Version: </w:t>
            </w:r>
            <w:r>
              <w:rPr>
                <w:b/>
              </w:rPr>
              <w:t>Microsoft Dynamics AX 2012 R2</w:t>
            </w:r>
            <w:r>
              <w:t xml:space="preserve"> </w:t>
            </w:r>
          </w:p>
        </w:tc>
        <w:tc>
          <w:tcPr>
            <w:tcW w:w="3240" w:type="dxa"/>
          </w:tcPr>
          <w:p w14:paraId="20674ED8" w14:textId="77777777" w:rsidR="00CE5EEC" w:rsidRDefault="00CE5EEC" w:rsidP="008E4C23">
            <w:pPr>
              <w:pStyle w:val="ProductList-Body"/>
              <w:spacing w:before="20" w:after="20"/>
            </w:pPr>
            <w:r>
              <w:t xml:space="preserve">Produkt-Pool: </w:t>
            </w:r>
            <w:r>
              <w:rPr>
                <w:b/>
              </w:rPr>
              <w:t>Server</w:t>
            </w:r>
          </w:p>
        </w:tc>
        <w:tc>
          <w:tcPr>
            <w:tcW w:w="3240" w:type="dxa"/>
          </w:tcPr>
          <w:p w14:paraId="36488910" w14:textId="77777777" w:rsidR="00CE5EEC" w:rsidRDefault="00CE5EEC" w:rsidP="008E4C23">
            <w:pPr>
              <w:pStyle w:val="ProductList-Body"/>
              <w:spacing w:before="20" w:after="20"/>
            </w:pPr>
          </w:p>
        </w:tc>
      </w:tr>
      <w:tr w:rsidR="00CE5EEC" w14:paraId="63C56CB0" w14:textId="77777777" w:rsidTr="00806311">
        <w:tc>
          <w:tcPr>
            <w:tcW w:w="4320" w:type="dxa"/>
          </w:tcPr>
          <w:p w14:paraId="168CA78F" w14:textId="20A21FC2" w:rsidR="00CE5EEC" w:rsidRDefault="009E7FA6" w:rsidP="008E4C23">
            <w:pPr>
              <w:pStyle w:val="ProductList-Body"/>
              <w:spacing w:before="20" w:after="20"/>
            </w:pPr>
            <w:r>
              <w:t>(12/12)</w:t>
            </w:r>
          </w:p>
        </w:tc>
        <w:tc>
          <w:tcPr>
            <w:tcW w:w="3240" w:type="dxa"/>
          </w:tcPr>
          <w:p w14:paraId="2D04CCF3" w14:textId="77777777" w:rsidR="00CE5EEC" w:rsidRDefault="00B91E33" w:rsidP="008E4C23">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240" w:type="dxa"/>
          </w:tcPr>
          <w:p w14:paraId="2C37625E" w14:textId="77777777" w:rsidR="00CE5EEC" w:rsidRDefault="00CE5EEC" w:rsidP="008E4C23">
            <w:pPr>
              <w:pStyle w:val="ProductList-Body"/>
              <w:spacing w:before="20" w:after="20"/>
            </w:pPr>
          </w:p>
        </w:tc>
      </w:tr>
    </w:tbl>
    <w:p w14:paraId="27E79326" w14:textId="77777777"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14:paraId="7A04F244" w14:textId="77777777" w:rsidR="00CE5EEC" w:rsidRPr="00887E02" w:rsidRDefault="00CE5EEC" w:rsidP="00CE5EEC">
      <w:pPr>
        <w:pStyle w:val="ProductList-Body"/>
        <w:rPr>
          <w:b/>
        </w:rPr>
      </w:pPr>
      <w:r>
        <w:rPr>
          <w:b/>
          <w:color w:val="00188F"/>
        </w:rPr>
        <w:t>Lokalisierungen und Übersetzungen</w:t>
      </w:r>
    </w:p>
    <w:p w14:paraId="2ACF1643" w14:textId="49B0C292" w:rsidR="00CE5EEC" w:rsidRDefault="00CE5EEC" w:rsidP="00CE5EEC">
      <w:pPr>
        <w:pStyle w:val="ProductList-Body"/>
      </w:pPr>
      <w:r>
        <w:t xml:space="preserve">Unter </w:t>
      </w:r>
      <w:hyperlink r:id="rId32" w:history="1">
        <w:r>
          <w:rPr>
            <w:rStyle w:val="Hyperlink"/>
          </w:rPr>
          <w:t>http://www.microsoft.com/en-us/dynamics/erp-buy-ax-software.aspx</w:t>
        </w:r>
      </w:hyperlink>
      <w:r>
        <w:t xml:space="preserve"> können Sie sich über die Verfügbarkeit von Microsoft Dynamics AX R3 in bestimmten Ländern und Sprachen informieren.</w:t>
      </w:r>
    </w:p>
    <w:p w14:paraId="48A30448" w14:textId="77777777" w:rsidR="00CE4C8E" w:rsidRDefault="00CE4C8E" w:rsidP="00CE5EEC">
      <w:pPr>
        <w:pStyle w:val="ProductList-Body"/>
      </w:pPr>
    </w:p>
    <w:p w14:paraId="5682F1E7" w14:textId="77777777" w:rsidR="009A07FE" w:rsidRDefault="009A07FE" w:rsidP="00CE5EEC">
      <w:pPr>
        <w:pStyle w:val="ProductList-Body"/>
      </w:pPr>
    </w:p>
    <w:p w14:paraId="788701AF" w14:textId="77777777" w:rsidR="009A07FE" w:rsidRDefault="009A07FE" w:rsidP="00CE5EEC">
      <w:pPr>
        <w:pStyle w:val="ProductList-Body"/>
      </w:pPr>
    </w:p>
    <w:p w14:paraId="6094C56D" w14:textId="3CC744FD" w:rsidR="00CE5EEC" w:rsidRPr="00887E02" w:rsidRDefault="00CE5EEC" w:rsidP="00CE5EEC">
      <w:pPr>
        <w:pStyle w:val="ProductList-Body"/>
        <w:rPr>
          <w:b/>
        </w:rPr>
      </w:pPr>
      <w:r>
        <w:rPr>
          <w:b/>
          <w:color w:val="00188F"/>
        </w:rPr>
        <w:t>Nutzungsrechte</w:t>
      </w:r>
    </w:p>
    <w:p w14:paraId="4666E0F5" w14:textId="43AE6910" w:rsidR="00CE5EEC" w:rsidRDefault="00CE5EEC" w:rsidP="00CE5EEC">
      <w:pPr>
        <w:pStyle w:val="ProductList-Body"/>
      </w:pPr>
      <w:r>
        <w:t>Die unter den verschiedenen CALs für Microsoft Dynamics AX 2012 R3 zulässigen Verwendungszwecke sind nachstehend dargelegt:</w:t>
      </w:r>
    </w:p>
    <w:p w14:paraId="73D0E23B" w14:textId="486B6574" w:rsidR="00CE5EEC" w:rsidRDefault="00CE5EEC" w:rsidP="00913546">
      <w:pPr>
        <w:pStyle w:val="ProductList-Body"/>
        <w:numPr>
          <w:ilvl w:val="0"/>
          <w:numId w:val="5"/>
        </w:numPr>
        <w:ind w:left="450" w:hanging="270"/>
      </w:pPr>
      <w:r>
        <w:t>Self-Service-CAL (Basis-CAL)</w:t>
      </w:r>
    </w:p>
    <w:p w14:paraId="62D5A598" w14:textId="3E221E6F" w:rsidR="00830432" w:rsidRDefault="00830432" w:rsidP="00830432">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 verwalten, (iv) Anforderungen zu erstellen und (v) Budgets im Zusammenhang mit diesen Aktivitäten zu verwalten</w:t>
      </w:r>
      <w:r w:rsidR="005F4DFA">
        <w:t>.</w:t>
      </w:r>
    </w:p>
    <w:p w14:paraId="21843A3E" w14:textId="5B1FFF7C" w:rsidR="00CE5EEC" w:rsidRDefault="00CE5EEC" w:rsidP="00913546">
      <w:pPr>
        <w:pStyle w:val="ProductList-Body"/>
        <w:numPr>
          <w:ilvl w:val="0"/>
          <w:numId w:val="5"/>
        </w:numPr>
        <w:ind w:left="450" w:hanging="270"/>
      </w:pPr>
      <w:r>
        <w:t>Aufgaben-CAL (Self-Service-CAL + Zusätzliche Aufgaben-CAL)</w:t>
      </w:r>
    </w:p>
    <w:p w14:paraId="418BF7F1" w14:textId="790C8178" w:rsidR="00830432" w:rsidRDefault="00830432" w:rsidP="00830432">
      <w:pPr>
        <w:pStyle w:val="ProductList-Body"/>
        <w:ind w:left="450"/>
      </w:pPr>
      <w:r>
        <w:t xml:space="preserve">Gewährt einem Nutzer das Recht, (i) alle Arten von Zeiten und Ausgaben zu erfassen und zu genehmigen, (ii) Rechnungen zu genehmigen, (iii) Self-Service-Transaktionen zu genehmigen, (iv) ein Point-of-Sale-Gerät oder ein Lagergerät zu bedienen und (v) ein Geschäftsverwaltungsgerät zu bedienen. </w:t>
      </w:r>
    </w:p>
    <w:p w14:paraId="53571473" w14:textId="75F2E72F" w:rsidR="00830432" w:rsidRDefault="00830432" w:rsidP="00913546">
      <w:pPr>
        <w:pStyle w:val="ProductList-Body"/>
        <w:numPr>
          <w:ilvl w:val="1"/>
          <w:numId w:val="5"/>
        </w:numPr>
        <w:ind w:left="990" w:hanging="270"/>
      </w:pPr>
      <w:r>
        <w:t>Unter „Point-of-Sale-Gerät“ versteht sich ein Gerät am Geschäftsstandort, das von einer Person bedient wird, um Waren- oder Dienstleistungstransaktionen mit Kunden abzuwickeln.</w:t>
      </w:r>
    </w:p>
    <w:p w14:paraId="4EB87171" w14:textId="77777777" w:rsidR="00830432" w:rsidRDefault="00830432" w:rsidP="00913546">
      <w:pPr>
        <w:pStyle w:val="ProductList-Body"/>
        <w:numPr>
          <w:ilvl w:val="1"/>
          <w:numId w:val="5"/>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14E4EAF3" w14:textId="77777777" w:rsidR="00830432" w:rsidRDefault="00830432" w:rsidP="00913546">
      <w:pPr>
        <w:pStyle w:val="ProductList-Body"/>
        <w:numPr>
          <w:ilvl w:val="1"/>
          <w:numId w:val="5"/>
        </w:numPr>
        <w:ind w:left="990" w:hanging="270"/>
      </w:pPr>
      <w: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14:paraId="6DE17710" w14:textId="2D161929" w:rsidR="00830432" w:rsidRDefault="00830432" w:rsidP="00CE4C8E">
      <w:pPr>
        <w:pStyle w:val="ProductList-Body"/>
        <w:numPr>
          <w:ilvl w:val="1"/>
          <w:numId w:val="5"/>
        </w:numPr>
        <w:ind w:left="990" w:hanging="270"/>
      </w:pPr>
      <w:r>
        <w:t>„Geschäftsstandort“ oder „Geschäft“ ist ein physischer (statischer oder beweglicher) Standort, den Sie betreiben, im Zusammenhang mit dem Abschluss von Waren- oder Dienstleistungstransaktionen mit Kunden.</w:t>
      </w:r>
    </w:p>
    <w:p w14:paraId="404C8A4B" w14:textId="0AD40E7B" w:rsidR="00C4629F" w:rsidRDefault="00C4629F" w:rsidP="00CE4C8E">
      <w:pPr>
        <w:pStyle w:val="ProductList-Body"/>
        <w:numPr>
          <w:ilvl w:val="1"/>
          <w:numId w:val="5"/>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 Geschäftsstandort verwalten, (vi) Berichte verarbeiten, die zum Analysieren und Verwalten der Ergebnisse am Geschäftsstandort erforderlich sind, und (vii) Stammdaten im Zusammenhang mit den Geschäftsvorgängen am Geschäftsstandort verwalten.</w:t>
      </w:r>
    </w:p>
    <w:p w14:paraId="1D1E03B5" w14:textId="77777777" w:rsidR="00CE5EEC" w:rsidRDefault="00CE5EEC" w:rsidP="00913546">
      <w:pPr>
        <w:pStyle w:val="ProductList-Body"/>
        <w:numPr>
          <w:ilvl w:val="0"/>
          <w:numId w:val="5"/>
        </w:numPr>
        <w:ind w:left="450" w:hanging="270"/>
      </w:pPr>
      <w:r>
        <w:t>Funktions-CAL (Aufgaben-CAL + Zusätzliche Funktions-CAL)</w:t>
      </w:r>
    </w:p>
    <w:p w14:paraId="025E363E" w14:textId="593FD20E" w:rsidR="00C15E68"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w:t>
      </w:r>
      <w:r w:rsidR="007A41AC">
        <w:t xml:space="preserve"> oder zu aktualisieren, und (iii</w:t>
      </w:r>
      <w:r>
        <w:t>) alle Transaktionen im Zusammenhang mit Aufgaben und Self-Service zu genehmigen</w:t>
      </w:r>
    </w:p>
    <w:p w14:paraId="49A69C49" w14:textId="77777777" w:rsidR="00CE5EEC" w:rsidRDefault="00CE5EEC" w:rsidP="00913546">
      <w:pPr>
        <w:pStyle w:val="ProductList-Body"/>
        <w:numPr>
          <w:ilvl w:val="0"/>
          <w:numId w:val="5"/>
        </w:numPr>
        <w:ind w:left="450" w:hanging="270"/>
      </w:pPr>
      <w:r>
        <w:t>Enterprise CAL (Funktions-CAL + Zusätzliche Enterprise CAL)</w:t>
      </w:r>
    </w:p>
    <w:p w14:paraId="16E049BB" w14:textId="56E28658" w:rsidR="00C15E68" w:rsidRDefault="00C15E68" w:rsidP="00C15E68">
      <w:pPr>
        <w:pStyle w:val="ProductList-Body"/>
        <w:ind w:left="450"/>
      </w:pPr>
      <w:r>
        <w:t>Gewährt einem Nutzer den vollständigen, uneingeschränkten Zugriff auf alle Funktionen in der Serversoftware über die ganze ERP-Lösung hinweg.</w:t>
      </w:r>
    </w:p>
    <w:p w14:paraId="17C67011" w14:textId="77777777" w:rsidR="00CE5EEC" w:rsidRDefault="00CE5EEC" w:rsidP="00CE4C8E">
      <w:pPr>
        <w:pStyle w:val="ProductList-Body"/>
        <w:numPr>
          <w:ilvl w:val="1"/>
          <w:numId w:val="5"/>
        </w:numPr>
        <w:ind w:left="990" w:hanging="270"/>
      </w:pPr>
      <w:r>
        <w:t>Volle Nutzungsrechte</w:t>
      </w:r>
    </w:p>
    <w:p w14:paraId="32C603F5" w14:textId="77777777" w:rsidR="00CE5EEC" w:rsidRDefault="00CE5EEC" w:rsidP="00CE5EEC">
      <w:pPr>
        <w:pStyle w:val="ProductList-Body"/>
      </w:pPr>
    </w:p>
    <w:p w14:paraId="2A9C428D" w14:textId="77777777" w:rsidR="00F734A8" w:rsidRDefault="00C15E68" w:rsidP="00F734A8">
      <w:pPr>
        <w:pStyle w:val="ProductList-Body"/>
        <w:ind w:left="180"/>
      </w:pPr>
      <w:r>
        <w:t>Externe Nutzer benötigen keine CAL. Für die Auslagerung von Geschäftsprozessen dürfen keine externen Nutzerlizenzen verwendet werden.</w:t>
      </w:r>
    </w:p>
    <w:p w14:paraId="112FF732" w14:textId="77777777" w:rsidR="00F734A8" w:rsidRDefault="00F734A8" w:rsidP="00F734A8">
      <w:pPr>
        <w:pStyle w:val="ProductList-Body"/>
        <w:ind w:left="180"/>
      </w:pPr>
    </w:p>
    <w:p w14:paraId="7192A84A" w14:textId="79C1416B" w:rsidR="00CE5EEC" w:rsidRDefault="00F734A8" w:rsidP="00F734A8">
      <w:pPr>
        <w:pStyle w:val="ProductList-Body"/>
        <w:ind w:left="180"/>
      </w:pPr>
      <w:r>
        <w:t xml:space="preserve">Unter </w:t>
      </w:r>
      <w:hyperlink r:id="rId33" w:history="1">
        <w:r>
          <w:rPr>
            <w:rStyle w:val="Hyperlink"/>
          </w:rPr>
          <w:t>http://www.microsoft.com/en-us/dynamics/erp-buy-ax-software.aspx</w:t>
        </w:r>
      </w:hyperlink>
      <w:r>
        <w:rPr>
          <w:rStyle w:val="Hyperlink"/>
        </w:rPr>
        <w:t xml:space="preserve"> </w:t>
      </w:r>
      <w:r>
        <w:t>finden Sie weitere Informationen zu den CAL-Optionen für Microsoft Dynamics AX R3.</w:t>
      </w:r>
    </w:p>
    <w:p w14:paraId="400BDE89" w14:textId="77777777" w:rsidR="00BF7633" w:rsidRDefault="00BF7633" w:rsidP="00BF7633">
      <w:pPr>
        <w:pStyle w:val="ProductList-Body"/>
      </w:pPr>
    </w:p>
    <w:p w14:paraId="22651254" w14:textId="5EB60251" w:rsidR="00BF7633" w:rsidRPr="001472FC" w:rsidRDefault="00BF7633" w:rsidP="00BF7633">
      <w:pPr>
        <w:pStyle w:val="ProductList-Body"/>
        <w:rPr>
          <w:b/>
          <w:color w:val="00188F"/>
        </w:rPr>
      </w:pPr>
      <w:r>
        <w:rPr>
          <w:b/>
          <w:color w:val="00188F"/>
        </w:rPr>
        <w:t>Upgraderechte für Microsoft Dynamics AX 2012 für Einzelhandelskunden mit aktiver Software Assurance</w:t>
      </w:r>
    </w:p>
    <w:p w14:paraId="1A7CE1DB" w14:textId="63231CFC" w:rsidR="00BF7633" w:rsidRPr="000D6060" w:rsidRDefault="00BF7633" w:rsidP="00BF7633">
      <w:pPr>
        <w:pStyle w:val="ProductList-Body"/>
      </w:pPr>
      <w:r>
        <w:t xml:space="preserve">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14:paraId="43F15105" w14:textId="77777777" w:rsidR="00BF7633" w:rsidRDefault="00BF7633" w:rsidP="00BF7633">
      <w:pPr>
        <w:pStyle w:val="ProductList-Body"/>
      </w:pPr>
    </w:p>
    <w:tbl>
      <w:tblPr>
        <w:tblStyle w:val="TableGrid"/>
        <w:tblW w:w="0" w:type="auto"/>
        <w:tblInd w:w="117" w:type="dxa"/>
        <w:tblLook w:val="04A0" w:firstRow="1" w:lastRow="0" w:firstColumn="1" w:lastColumn="0" w:noHBand="0" w:noVBand="1"/>
      </w:tblPr>
      <w:tblGrid>
        <w:gridCol w:w="5338"/>
        <w:gridCol w:w="5335"/>
      </w:tblGrid>
      <w:tr w:rsidR="00BF7633" w14:paraId="12843655" w14:textId="77777777" w:rsidTr="000244C6">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zu</w:t>
            </w:r>
          </w:p>
        </w:tc>
      </w:tr>
      <w:tr w:rsidR="00BF7633" w14:paraId="76ECEA2A" w14:textId="77777777" w:rsidTr="000244C6">
        <w:tc>
          <w:tcPr>
            <w:tcW w:w="5355" w:type="dxa"/>
          </w:tcPr>
          <w:p w14:paraId="752518D7" w14:textId="5A990CBF" w:rsidR="00BF7633" w:rsidRPr="000D6060" w:rsidRDefault="00BF7633" w:rsidP="00341301">
            <w:pPr>
              <w:pStyle w:val="ProductList-Body"/>
            </w:pPr>
            <w:r>
              <w:t>1 Microsoft Dynamics AX 2012 Funktions-CAL (Gerät) zur Verwendung für Einzelhandelsservices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0244C6">
        <w:tc>
          <w:tcPr>
            <w:tcW w:w="5355" w:type="dxa"/>
          </w:tcPr>
          <w:p w14:paraId="79E03781" w14:textId="77777777" w:rsidR="00BF7633" w:rsidRPr="000D6060" w:rsidRDefault="00BF7633" w:rsidP="00261F60">
            <w:pPr>
              <w:pStyle w:val="ProductList-Body"/>
            </w:pPr>
            <w:r>
              <w:t>1 Microsoft Dynamics AX 2012 Server-Lizenz plus 3 Enterprise Geräte-CALs zur Verwendung für eCommerce</w:t>
            </w:r>
          </w:p>
        </w:tc>
        <w:tc>
          <w:tcPr>
            <w:tcW w:w="5355" w:type="dxa"/>
          </w:tcPr>
          <w:p w14:paraId="29BE3F95" w14:textId="77777777" w:rsidR="00BF7633" w:rsidRPr="00CA02E2" w:rsidRDefault="00BF7633" w:rsidP="00261F60">
            <w:pPr>
              <w:pStyle w:val="ProductList-Body"/>
            </w:pPr>
            <w:r>
              <w:t>4 Microsoft Dynamics AX 2012 R3 Standard Commerce Server Core-Lizenzen</w:t>
            </w:r>
          </w:p>
        </w:tc>
      </w:tr>
    </w:tbl>
    <w:bookmarkStart w:id="214" w:name="_Toc378147629"/>
    <w:bookmarkStart w:id="215" w:name="_Toc378151531"/>
    <w:p w14:paraId="50F635BB" w14:textId="08849672"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1D8BEE3A" w14:textId="77777777" w:rsidR="000244C6" w:rsidRDefault="000244C6" w:rsidP="000244C6">
      <w:pPr>
        <w:pStyle w:val="ProductList-Offering2Heading"/>
        <w:pBdr>
          <w:bottom w:val="none" w:sz="0" w:space="0" w:color="auto"/>
        </w:pBdr>
        <w:outlineLvl w:val="2"/>
      </w:pPr>
    </w:p>
    <w:p w14:paraId="1C3EEBC8" w14:textId="77777777" w:rsidR="000244C6" w:rsidRDefault="000244C6" w:rsidP="000244C6">
      <w:pPr>
        <w:pStyle w:val="ProductList-Offering2Heading"/>
        <w:pBdr>
          <w:bottom w:val="none" w:sz="0" w:space="0" w:color="auto"/>
        </w:pBdr>
        <w:outlineLvl w:val="2"/>
      </w:pPr>
    </w:p>
    <w:p w14:paraId="21396D45" w14:textId="669544C4" w:rsidR="00CE5EEC" w:rsidRDefault="00CE5EEC" w:rsidP="00CE5EEC">
      <w:pPr>
        <w:pStyle w:val="ProductList-Offering2Heading"/>
        <w:outlineLvl w:val="2"/>
      </w:pPr>
      <w:r>
        <w:tab/>
      </w:r>
      <w:bookmarkStart w:id="216" w:name="_Toc379797127"/>
      <w:bookmarkStart w:id="217" w:name="_Toc380513153"/>
      <w:bookmarkStart w:id="218" w:name="_Toc380655192"/>
      <w:bookmarkStart w:id="219" w:name="_Toc411603433"/>
      <w:r>
        <w:t>Microsoft Dynamics CRM</w:t>
      </w:r>
      <w:bookmarkEnd w:id="214"/>
      <w:bookmarkEnd w:id="215"/>
      <w:bookmarkEnd w:id="216"/>
      <w:bookmarkEnd w:id="217"/>
      <w:bookmarkEnd w:id="218"/>
      <w:bookmarkEnd w:id="21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65A9640E" w14:textId="77777777" w:rsidTr="000244C6">
        <w:trPr>
          <w:tblHeader/>
        </w:trPr>
        <w:tc>
          <w:tcPr>
            <w:tcW w:w="3060" w:type="dxa"/>
            <w:tcBorders>
              <w:bottom w:val="nil"/>
            </w:tcBorders>
            <w:shd w:val="clear" w:color="auto" w:fill="00188F"/>
          </w:tcPr>
          <w:p w14:paraId="3321A7AA" w14:textId="77777777" w:rsidR="00EB3833" w:rsidRPr="00EE0836" w:rsidRDefault="00EB3833"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D29F60E" w14:textId="7A77238B"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3DD153FF" w14:textId="32C740BF"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22904078" w14:textId="55640A91"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76C40A0B"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0BAF316B"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2BA93951" w14:textId="4B91887A"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1608A395" w14:textId="546A696F"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647845B9" w14:textId="05AC9E21"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7517A5B1" w14:textId="55958D04"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273C6F30" w14:textId="3BF931C6"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54824FE4" w14:textId="665A9651"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263FB44C" w14:textId="5373B065"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74F4929C" w14:textId="5DE5A7A2" w:rsidR="00EB3833" w:rsidRPr="00EE0836" w:rsidRDefault="00EB3833" w:rsidP="008E4C2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456AC" w14:paraId="660D8442" w14:textId="77777777" w:rsidTr="000244C6">
        <w:tc>
          <w:tcPr>
            <w:tcW w:w="3060" w:type="dxa"/>
            <w:tcBorders>
              <w:top w:val="nil"/>
              <w:left w:val="nil"/>
              <w:bottom w:val="dashSmallGap" w:sz="4" w:space="0" w:color="BFBFBF" w:themeColor="background1" w:themeShade="BF"/>
              <w:right w:val="nil"/>
            </w:tcBorders>
          </w:tcPr>
          <w:p w14:paraId="2E7050D1" w14:textId="6AE4B16E" w:rsidR="00D456AC" w:rsidRDefault="00D456AC" w:rsidP="008E4C23">
            <w:pPr>
              <w:pStyle w:val="ProductList-Offering2"/>
            </w:pPr>
            <w:bookmarkStart w:id="220" w:name="_Toc379797128"/>
            <w:bookmarkStart w:id="221" w:name="_Toc380513154"/>
            <w:bookmarkStart w:id="222" w:name="_Toc380655193"/>
            <w:bookmarkStart w:id="223" w:name="_Toc411603434"/>
            <w:r>
              <w:t xml:space="preserve">CAL für Microsoft Dynamics CRM Basic </w:t>
            </w:r>
            <w:r>
              <w:br/>
              <w:t>(Gerät und Nutzer)</w:t>
            </w:r>
            <w:bookmarkEnd w:id="220"/>
            <w:bookmarkEnd w:id="221"/>
            <w:bookmarkEnd w:id="222"/>
            <w:bookmarkEnd w:id="223"/>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D456AC" w:rsidRDefault="00D456A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D456AC" w:rsidRDefault="00D456AC"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D456AC" w:rsidRDefault="00D456A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D456AC" w:rsidRDefault="00D456A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D456AC" w:rsidRDefault="00D456AC" w:rsidP="008E4C23">
            <w:pPr>
              <w:pStyle w:val="ProductList-OfferingBody"/>
              <w:ind w:left="-113"/>
              <w:jc w:val="center"/>
            </w:pPr>
            <w:r>
              <w:t>10</w:t>
            </w:r>
          </w:p>
        </w:tc>
        <w:tc>
          <w:tcPr>
            <w:tcW w:w="596" w:type="dxa"/>
            <w:shd w:val="clear" w:color="auto" w:fill="70AD47" w:themeFill="accent6"/>
            <w:vAlign w:val="center"/>
          </w:tcPr>
          <w:p w14:paraId="1A3E99C8" w14:textId="43CCC391" w:rsidR="00D456AC" w:rsidRPr="00486A66"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6E9E4BB2" w14:textId="7F4762E5" w:rsidR="00D456AC" w:rsidRPr="00D7022E" w:rsidRDefault="00D456AC" w:rsidP="00D7022E">
            <w:pPr>
              <w:pStyle w:val="ProductList-OfferingBody"/>
              <w:ind w:left="-113"/>
              <w:jc w:val="center"/>
            </w:pPr>
            <w:r w:rsidRPr="00D7022E">
              <w:fldChar w:fldCharType="begin"/>
            </w:r>
            <w:r w:rsidRPr="00D7022E">
              <w:instrText xml:space="preserve">AutoTextList  \s NoStyle \t "Zusätzliches Produkt" </w:instrText>
            </w:r>
            <w:r w:rsidRPr="00D7022E">
              <w:fldChar w:fldCharType="separate"/>
            </w:r>
            <w:r w:rsidRPr="00D7022E">
              <w:t xml:space="preserve"> A</w:t>
            </w:r>
            <w:r w:rsidRPr="00D7022E">
              <w:fldChar w:fldCharType="end"/>
            </w:r>
            <w:r w:rsidRPr="00D7022E">
              <w:t>,</w:t>
            </w:r>
            <w:r w:rsidRPr="00D7022E">
              <w:fldChar w:fldCharType="begin"/>
            </w:r>
            <w:r w:rsidRPr="00D7022E">
              <w:instrText xml:space="preserve"> AutoTextList \sNoStyle\t "Studentenangebot"</w:instrText>
            </w:r>
            <w:r w:rsidRPr="00D7022E">
              <w:fldChar w:fldCharType="separate"/>
            </w:r>
            <w:r w:rsidRPr="00D7022E">
              <w:t>ST</w:t>
            </w:r>
            <w:r w:rsidRPr="00D7022E">
              <w:fldChar w:fldCharType="end"/>
            </w:r>
          </w:p>
        </w:tc>
        <w:tc>
          <w:tcPr>
            <w:tcW w:w="596" w:type="dxa"/>
            <w:shd w:val="clear" w:color="auto" w:fill="70AD47" w:themeFill="accent6"/>
            <w:vAlign w:val="center"/>
          </w:tcPr>
          <w:p w14:paraId="49CAD4CA" w14:textId="77777777" w:rsidR="00D456AC" w:rsidRDefault="00D456AC" w:rsidP="008E4C23">
            <w:pPr>
              <w:pStyle w:val="ProductList-OfferingBody"/>
              <w:ind w:left="-113"/>
              <w:jc w:val="center"/>
            </w:pPr>
          </w:p>
        </w:tc>
        <w:tc>
          <w:tcPr>
            <w:tcW w:w="595" w:type="dxa"/>
            <w:shd w:val="clear" w:color="auto" w:fill="70AD47" w:themeFill="accent6"/>
            <w:vAlign w:val="center"/>
          </w:tcPr>
          <w:p w14:paraId="05521D3B" w14:textId="77777777" w:rsidR="00D456AC" w:rsidRDefault="00D456AC" w:rsidP="008E4C23">
            <w:pPr>
              <w:pStyle w:val="ProductList-OfferingBody"/>
              <w:ind w:left="-113"/>
              <w:jc w:val="center"/>
            </w:pPr>
          </w:p>
        </w:tc>
        <w:tc>
          <w:tcPr>
            <w:tcW w:w="595" w:type="dxa"/>
            <w:shd w:val="clear" w:color="auto" w:fill="70AD47" w:themeFill="accent6"/>
            <w:vAlign w:val="center"/>
          </w:tcPr>
          <w:p w14:paraId="3A381DBA" w14:textId="03CD5EEF" w:rsidR="00D456AC" w:rsidRPr="00D7022E" w:rsidRDefault="00D456AC" w:rsidP="008E4C23">
            <w:pPr>
              <w:pStyle w:val="ProductList-OfferingBody"/>
              <w:ind w:left="-113"/>
              <w:jc w:val="center"/>
            </w:pPr>
            <w:r w:rsidRPr="00D7022E">
              <w:fldChar w:fldCharType="begin"/>
            </w:r>
            <w:r w:rsidRPr="00D7022E">
              <w:instrText>AutoTextList  \sNotStyle\t "Open-Lizenz und Open Value"</w:instrText>
            </w:r>
            <w:r w:rsidRPr="00D7022E">
              <w:fldChar w:fldCharType="separate"/>
            </w:r>
            <w:r w:rsidRPr="00D7022E">
              <w:t>OF</w:t>
            </w:r>
            <w:r w:rsidRPr="00D7022E">
              <w:fldChar w:fldCharType="end"/>
            </w:r>
          </w:p>
        </w:tc>
        <w:tc>
          <w:tcPr>
            <w:tcW w:w="596" w:type="dxa"/>
            <w:shd w:val="clear" w:color="auto" w:fill="70AD47" w:themeFill="accent6"/>
            <w:vAlign w:val="center"/>
          </w:tcPr>
          <w:p w14:paraId="15D93261" w14:textId="6A15133D" w:rsidR="00D456AC" w:rsidRPr="00486A66" w:rsidRDefault="00D456AC" w:rsidP="008E4C23">
            <w:pPr>
              <w:pStyle w:val="ProductList-OfferingBody"/>
              <w:ind w:left="-113"/>
              <w:jc w:val="center"/>
            </w:pPr>
            <w:r w:rsidRPr="00486A66">
              <w:fldChar w:fldCharType="begin"/>
            </w:r>
            <w:r w:rsidRPr="00486A66">
              <w:instrText xml:space="preserve"> AutoTextList  \sNoStyle\t "Nicht organisationsweite Produkte in Open Value"</w:instrText>
            </w:r>
            <w:r w:rsidRPr="00486A66">
              <w:fldChar w:fldCharType="separate"/>
            </w:r>
            <w:r w:rsidRPr="00486A66">
              <w:t xml:space="preserve"> P </w:t>
            </w:r>
            <w:r w:rsidRPr="00486A66">
              <w:fldChar w:fldCharType="end"/>
            </w:r>
          </w:p>
        </w:tc>
        <w:tc>
          <w:tcPr>
            <w:tcW w:w="595" w:type="dxa"/>
            <w:shd w:val="clear" w:color="auto" w:fill="70AD47" w:themeFill="accent6"/>
            <w:vAlign w:val="center"/>
          </w:tcPr>
          <w:p w14:paraId="486E637E" w14:textId="77777777" w:rsidR="00D456AC" w:rsidRDefault="00D456AC" w:rsidP="008E4C23">
            <w:pPr>
              <w:pStyle w:val="ProductList-OfferingBody"/>
              <w:ind w:left="-113"/>
              <w:jc w:val="center"/>
            </w:pPr>
          </w:p>
        </w:tc>
        <w:tc>
          <w:tcPr>
            <w:tcW w:w="596" w:type="dxa"/>
            <w:shd w:val="clear" w:color="auto" w:fill="70AD47" w:themeFill="accent6"/>
            <w:vAlign w:val="center"/>
          </w:tcPr>
          <w:p w14:paraId="4DEBB1B6" w14:textId="41A9451D"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r>
      <w:tr w:rsidR="00D456AC" w14:paraId="44F4D367" w14:textId="77777777" w:rsidTr="000244C6">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D456AC" w:rsidRDefault="00D456AC" w:rsidP="008E4C23">
            <w:pPr>
              <w:pStyle w:val="ProductList-Offering2"/>
            </w:pPr>
            <w:bookmarkStart w:id="224" w:name="_Toc379797129"/>
            <w:bookmarkStart w:id="225" w:name="_Toc380513155"/>
            <w:bookmarkStart w:id="226" w:name="_Toc380655194"/>
            <w:bookmarkStart w:id="227" w:name="_Toc411603435"/>
            <w:r>
              <w:t>Zusätzliche CAL zur Grundlegenden Verwendung von Microsoft Dynamics CRM (Gerät und Nutzer)</w:t>
            </w:r>
            <w:bookmarkEnd w:id="224"/>
            <w:bookmarkEnd w:id="225"/>
            <w:bookmarkEnd w:id="226"/>
            <w:bookmarkEnd w:id="227"/>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D456AC" w:rsidRDefault="00D456A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D456AC" w:rsidRDefault="00D456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D456AC" w:rsidRDefault="00D456A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D456AC" w:rsidRDefault="00D456A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D456AC" w:rsidRDefault="00D456AC" w:rsidP="008E4C23">
            <w:pPr>
              <w:pStyle w:val="ProductList-OfferingBody"/>
              <w:ind w:left="-113"/>
              <w:jc w:val="center"/>
            </w:pPr>
            <w:r>
              <w:t>1</w:t>
            </w:r>
          </w:p>
        </w:tc>
        <w:tc>
          <w:tcPr>
            <w:tcW w:w="596" w:type="dxa"/>
            <w:shd w:val="clear" w:color="auto" w:fill="70AD47" w:themeFill="accent6"/>
            <w:vAlign w:val="center"/>
          </w:tcPr>
          <w:p w14:paraId="4886DB9C" w14:textId="41621751"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78A3B8A6" w14:textId="14FCA041" w:rsidR="00D456AC" w:rsidRDefault="00D456AC" w:rsidP="008E4C23">
            <w:pPr>
              <w:pStyle w:val="ProductList-OfferingBody"/>
              <w:ind w:left="-113"/>
              <w:jc w:val="center"/>
            </w:pPr>
            <w:r w:rsidRPr="00D7022E">
              <w:fldChar w:fldCharType="begin"/>
            </w:r>
            <w:r w:rsidRPr="00D7022E">
              <w:instrText xml:space="preserve">AutoTextList  \s NoStyle \t "Zusätzliches Produkt" </w:instrText>
            </w:r>
            <w:r w:rsidRPr="00D7022E">
              <w:fldChar w:fldCharType="separate"/>
            </w:r>
            <w:r w:rsidRPr="00D7022E">
              <w:t xml:space="preserve"> A</w:t>
            </w:r>
            <w:r w:rsidRPr="00D7022E">
              <w:fldChar w:fldCharType="end"/>
            </w:r>
            <w:r w:rsidRPr="00D7022E">
              <w:t>,</w:t>
            </w:r>
            <w:r w:rsidRPr="00D7022E">
              <w:fldChar w:fldCharType="begin"/>
            </w:r>
            <w:r w:rsidRPr="00D7022E">
              <w:instrText xml:space="preserve"> AutoTextList \sNoStyle\t "Studentenangebot"</w:instrText>
            </w:r>
            <w:r w:rsidRPr="00D7022E">
              <w:fldChar w:fldCharType="separate"/>
            </w:r>
            <w:r w:rsidRPr="00D7022E">
              <w:t>ST</w:t>
            </w:r>
            <w:r w:rsidRPr="00D7022E">
              <w:fldChar w:fldCharType="end"/>
            </w:r>
          </w:p>
        </w:tc>
        <w:tc>
          <w:tcPr>
            <w:tcW w:w="596" w:type="dxa"/>
            <w:shd w:val="clear" w:color="auto" w:fill="70AD47" w:themeFill="accent6"/>
            <w:vAlign w:val="center"/>
          </w:tcPr>
          <w:p w14:paraId="3BEFB55C" w14:textId="77777777" w:rsidR="00D456AC" w:rsidRDefault="00D456AC" w:rsidP="008E4C23">
            <w:pPr>
              <w:pStyle w:val="ProductList-OfferingBody"/>
              <w:ind w:left="-113"/>
              <w:jc w:val="center"/>
            </w:pPr>
          </w:p>
        </w:tc>
        <w:tc>
          <w:tcPr>
            <w:tcW w:w="595" w:type="dxa"/>
            <w:shd w:val="clear" w:color="auto" w:fill="70AD47" w:themeFill="accent6"/>
            <w:vAlign w:val="center"/>
          </w:tcPr>
          <w:p w14:paraId="760D6A67" w14:textId="77777777" w:rsidR="00D456AC" w:rsidRDefault="00D456AC" w:rsidP="008E4C23">
            <w:pPr>
              <w:pStyle w:val="ProductList-OfferingBody"/>
              <w:ind w:left="-113"/>
              <w:jc w:val="center"/>
            </w:pPr>
          </w:p>
        </w:tc>
        <w:tc>
          <w:tcPr>
            <w:tcW w:w="595" w:type="dxa"/>
            <w:shd w:val="clear" w:color="auto" w:fill="70AD47" w:themeFill="accent6"/>
            <w:vAlign w:val="center"/>
          </w:tcPr>
          <w:p w14:paraId="7BB7E567" w14:textId="7DC9D51D" w:rsidR="00D456AC" w:rsidRDefault="00D456AC" w:rsidP="008E4C23">
            <w:pPr>
              <w:pStyle w:val="ProductList-OfferingBody"/>
              <w:ind w:left="-113"/>
              <w:jc w:val="center"/>
            </w:pPr>
            <w:r w:rsidRPr="00D7022E">
              <w:fldChar w:fldCharType="begin"/>
            </w:r>
            <w:r w:rsidRPr="00D7022E">
              <w:instrText>AutoTextList  \sNotStyle\t "Open-Lizenz und Open Value"</w:instrText>
            </w:r>
            <w:r w:rsidRPr="00D7022E">
              <w:fldChar w:fldCharType="separate"/>
            </w:r>
            <w:r w:rsidRPr="00D7022E">
              <w:t>OF</w:t>
            </w:r>
            <w:r w:rsidRPr="00D7022E">
              <w:fldChar w:fldCharType="end"/>
            </w:r>
          </w:p>
        </w:tc>
        <w:tc>
          <w:tcPr>
            <w:tcW w:w="596" w:type="dxa"/>
            <w:shd w:val="clear" w:color="auto" w:fill="70AD47" w:themeFill="accent6"/>
            <w:vAlign w:val="center"/>
          </w:tcPr>
          <w:p w14:paraId="58E8A783" w14:textId="33E35D8C" w:rsidR="00D456AC" w:rsidRDefault="00D456AC" w:rsidP="008E4C23">
            <w:pPr>
              <w:pStyle w:val="ProductList-OfferingBody"/>
              <w:ind w:left="-113"/>
              <w:jc w:val="center"/>
            </w:pPr>
            <w:r w:rsidRPr="00486A66">
              <w:fldChar w:fldCharType="begin"/>
            </w:r>
            <w:r w:rsidRPr="00486A66">
              <w:instrText xml:space="preserve"> AutoTextList  \sNoStyle\t "Nicht organisationsweite Produkte in Open Value"</w:instrText>
            </w:r>
            <w:r w:rsidRPr="00486A66">
              <w:fldChar w:fldCharType="separate"/>
            </w:r>
            <w:r w:rsidRPr="00486A66">
              <w:t xml:space="preserve"> P </w:t>
            </w:r>
            <w:r w:rsidRPr="00486A66">
              <w:fldChar w:fldCharType="end"/>
            </w:r>
          </w:p>
        </w:tc>
        <w:tc>
          <w:tcPr>
            <w:tcW w:w="595" w:type="dxa"/>
            <w:shd w:val="clear" w:color="auto" w:fill="70AD47" w:themeFill="accent6"/>
            <w:vAlign w:val="center"/>
          </w:tcPr>
          <w:p w14:paraId="706F399C" w14:textId="77777777" w:rsidR="00D456AC" w:rsidRDefault="00D456AC" w:rsidP="008E4C23">
            <w:pPr>
              <w:pStyle w:val="ProductList-OfferingBody"/>
              <w:ind w:left="-113"/>
              <w:jc w:val="center"/>
            </w:pPr>
          </w:p>
        </w:tc>
        <w:tc>
          <w:tcPr>
            <w:tcW w:w="596" w:type="dxa"/>
            <w:shd w:val="clear" w:color="auto" w:fill="70AD47" w:themeFill="accent6"/>
            <w:vAlign w:val="center"/>
          </w:tcPr>
          <w:p w14:paraId="7601FA86" w14:textId="75D4E7B1"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r>
      <w:tr w:rsidR="00D456AC" w14:paraId="0F366BC7" w14:textId="77777777" w:rsidTr="000244C6">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D456AC" w:rsidRDefault="00D456AC" w:rsidP="008E4C23">
            <w:pPr>
              <w:pStyle w:val="ProductList-Offering2"/>
            </w:pPr>
            <w:bookmarkStart w:id="228" w:name="_Toc379797130"/>
            <w:bookmarkStart w:id="229" w:name="_Toc380513156"/>
            <w:bookmarkStart w:id="230" w:name="_Toc380655196"/>
            <w:bookmarkStart w:id="231" w:name="_Toc411603436"/>
            <w:r>
              <w:t>CAL für Microsoft Dynamics CRM Essentials (Gerät und Nutzer)</w:t>
            </w:r>
            <w:bookmarkEnd w:id="228"/>
            <w:bookmarkEnd w:id="229"/>
            <w:bookmarkEnd w:id="230"/>
            <w:bookmarkEnd w:id="231"/>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D456AC" w:rsidRDefault="00D456A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D456AC" w:rsidRDefault="00D456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D456AC" w:rsidRDefault="00D456A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D456AC" w:rsidRDefault="00D456A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D456AC" w:rsidRDefault="00D456AC" w:rsidP="008E4C23">
            <w:pPr>
              <w:pStyle w:val="ProductList-OfferingBody"/>
              <w:ind w:left="-113"/>
              <w:jc w:val="center"/>
            </w:pPr>
            <w:r>
              <w:t>1</w:t>
            </w:r>
          </w:p>
        </w:tc>
        <w:tc>
          <w:tcPr>
            <w:tcW w:w="596" w:type="dxa"/>
            <w:shd w:val="clear" w:color="auto" w:fill="70AD47" w:themeFill="accent6"/>
            <w:vAlign w:val="center"/>
          </w:tcPr>
          <w:p w14:paraId="4BD2CA81" w14:textId="25205DE4"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70AFA681" w14:textId="5EA9670F" w:rsidR="00D456AC" w:rsidRDefault="00D456AC" w:rsidP="008E4C23">
            <w:pPr>
              <w:pStyle w:val="ProductList-OfferingBody"/>
              <w:ind w:left="-113"/>
              <w:jc w:val="center"/>
            </w:pPr>
            <w:r w:rsidRPr="00D7022E">
              <w:fldChar w:fldCharType="begin"/>
            </w:r>
            <w:r w:rsidRPr="00D7022E">
              <w:instrText xml:space="preserve">AutoTextList  \s NoStyle \t "Zusätzliches Produkt" </w:instrText>
            </w:r>
            <w:r w:rsidRPr="00D7022E">
              <w:fldChar w:fldCharType="separate"/>
            </w:r>
            <w:r w:rsidRPr="00D7022E">
              <w:t xml:space="preserve"> A</w:t>
            </w:r>
            <w:r w:rsidRPr="00D7022E">
              <w:fldChar w:fldCharType="end"/>
            </w:r>
            <w:r w:rsidRPr="00D7022E">
              <w:t>,</w:t>
            </w:r>
            <w:r w:rsidRPr="00D7022E">
              <w:fldChar w:fldCharType="begin"/>
            </w:r>
            <w:r w:rsidRPr="00D7022E">
              <w:instrText xml:space="preserve"> AutoTextList \sNoStyle\t "Studentenangebot"</w:instrText>
            </w:r>
            <w:r w:rsidRPr="00D7022E">
              <w:fldChar w:fldCharType="separate"/>
            </w:r>
            <w:r w:rsidRPr="00D7022E">
              <w:t>ST</w:t>
            </w:r>
            <w:r w:rsidRPr="00D7022E">
              <w:fldChar w:fldCharType="end"/>
            </w:r>
          </w:p>
        </w:tc>
        <w:tc>
          <w:tcPr>
            <w:tcW w:w="596" w:type="dxa"/>
            <w:shd w:val="clear" w:color="auto" w:fill="70AD47" w:themeFill="accent6"/>
            <w:vAlign w:val="center"/>
          </w:tcPr>
          <w:p w14:paraId="1D93956E" w14:textId="77777777" w:rsidR="00D456AC" w:rsidRDefault="00D456AC" w:rsidP="008E4C23">
            <w:pPr>
              <w:pStyle w:val="ProductList-OfferingBody"/>
              <w:ind w:left="-113"/>
              <w:jc w:val="center"/>
            </w:pPr>
          </w:p>
        </w:tc>
        <w:tc>
          <w:tcPr>
            <w:tcW w:w="595" w:type="dxa"/>
            <w:shd w:val="clear" w:color="auto" w:fill="70AD47" w:themeFill="accent6"/>
            <w:vAlign w:val="center"/>
          </w:tcPr>
          <w:p w14:paraId="41D86C76" w14:textId="77777777" w:rsidR="00D456AC" w:rsidRDefault="00D456AC" w:rsidP="008E4C23">
            <w:pPr>
              <w:pStyle w:val="ProductList-OfferingBody"/>
              <w:ind w:left="-113"/>
              <w:jc w:val="center"/>
            </w:pPr>
          </w:p>
        </w:tc>
        <w:tc>
          <w:tcPr>
            <w:tcW w:w="595" w:type="dxa"/>
            <w:shd w:val="clear" w:color="auto" w:fill="70AD47" w:themeFill="accent6"/>
            <w:vAlign w:val="center"/>
          </w:tcPr>
          <w:p w14:paraId="26C5B9FE" w14:textId="5FAA2F57" w:rsidR="00D456AC" w:rsidRDefault="00D456AC" w:rsidP="008E4C23">
            <w:pPr>
              <w:pStyle w:val="ProductList-OfferingBody"/>
              <w:ind w:left="-113"/>
              <w:jc w:val="center"/>
            </w:pPr>
            <w:r w:rsidRPr="00D7022E">
              <w:fldChar w:fldCharType="begin"/>
            </w:r>
            <w:r w:rsidRPr="00D7022E">
              <w:instrText>AutoTextList  \sNotStyle\t "Open-Lizenz und Open Value"</w:instrText>
            </w:r>
            <w:r w:rsidRPr="00D7022E">
              <w:fldChar w:fldCharType="separate"/>
            </w:r>
            <w:r w:rsidRPr="00D7022E">
              <w:t>OF</w:t>
            </w:r>
            <w:r w:rsidRPr="00D7022E">
              <w:fldChar w:fldCharType="end"/>
            </w:r>
          </w:p>
        </w:tc>
        <w:tc>
          <w:tcPr>
            <w:tcW w:w="596" w:type="dxa"/>
            <w:shd w:val="clear" w:color="auto" w:fill="70AD47" w:themeFill="accent6"/>
            <w:vAlign w:val="center"/>
          </w:tcPr>
          <w:p w14:paraId="0A7D17EC" w14:textId="1E04DF87" w:rsidR="00D456AC" w:rsidRDefault="00D456AC" w:rsidP="008E4C23">
            <w:pPr>
              <w:pStyle w:val="ProductList-OfferingBody"/>
              <w:ind w:left="-113"/>
              <w:jc w:val="center"/>
            </w:pPr>
            <w:r w:rsidRPr="00486A66">
              <w:fldChar w:fldCharType="begin"/>
            </w:r>
            <w:r w:rsidRPr="00486A66">
              <w:instrText xml:space="preserve"> AutoTextList  \sNoStyle\t "Nicht organisationsweite Produkte in Open Value"</w:instrText>
            </w:r>
            <w:r w:rsidRPr="00486A66">
              <w:fldChar w:fldCharType="separate"/>
            </w:r>
            <w:r w:rsidRPr="00486A66">
              <w:t xml:space="preserve"> P </w:t>
            </w:r>
            <w:r w:rsidRPr="00486A66">
              <w:fldChar w:fldCharType="end"/>
            </w:r>
          </w:p>
        </w:tc>
        <w:tc>
          <w:tcPr>
            <w:tcW w:w="595" w:type="dxa"/>
            <w:shd w:val="clear" w:color="auto" w:fill="70AD47" w:themeFill="accent6"/>
            <w:vAlign w:val="center"/>
          </w:tcPr>
          <w:p w14:paraId="7C0B799E" w14:textId="77777777" w:rsidR="00D456AC" w:rsidRDefault="00D456AC" w:rsidP="008E4C23">
            <w:pPr>
              <w:pStyle w:val="ProductList-OfferingBody"/>
              <w:ind w:left="-113"/>
              <w:jc w:val="center"/>
            </w:pPr>
          </w:p>
        </w:tc>
        <w:tc>
          <w:tcPr>
            <w:tcW w:w="596" w:type="dxa"/>
            <w:shd w:val="clear" w:color="auto" w:fill="70AD47" w:themeFill="accent6"/>
            <w:vAlign w:val="center"/>
          </w:tcPr>
          <w:p w14:paraId="5F45AE23" w14:textId="6700948B"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r>
      <w:tr w:rsidR="00D456AC" w14:paraId="5DDE5496" w14:textId="77777777" w:rsidTr="000244C6">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DFC6EBE" w:rsidR="00D456AC" w:rsidRDefault="00D456AC" w:rsidP="008E4C23">
            <w:pPr>
              <w:pStyle w:val="ProductList-Offering2"/>
            </w:pPr>
            <w:bookmarkStart w:id="232" w:name="_Toc379797131"/>
            <w:bookmarkStart w:id="233" w:name="_Toc380513157"/>
            <w:bookmarkStart w:id="234" w:name="_Toc380655198"/>
            <w:bookmarkStart w:id="235" w:name="_Toc411603437"/>
            <w:r>
              <w:t xml:space="preserve">CAL für Microsoft Dynamics CRM </w:t>
            </w:r>
            <w:r>
              <w:br/>
              <w:t>Professional (Gerät und Nutzer)</w:t>
            </w:r>
            <w:bookmarkEnd w:id="232"/>
            <w:bookmarkEnd w:id="233"/>
            <w:bookmarkEnd w:id="234"/>
            <w:bookmarkEnd w:id="235"/>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D456AC" w:rsidRDefault="00D456A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D456AC" w:rsidRDefault="00D456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D456AC" w:rsidRDefault="00D456A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D456AC" w:rsidRDefault="00D456A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D456AC" w:rsidRDefault="00D456AC" w:rsidP="008E4C23">
            <w:pPr>
              <w:pStyle w:val="ProductList-OfferingBody"/>
              <w:ind w:left="-113"/>
              <w:jc w:val="center"/>
            </w:pPr>
            <w:r>
              <w:t>10</w:t>
            </w:r>
          </w:p>
        </w:tc>
        <w:tc>
          <w:tcPr>
            <w:tcW w:w="596" w:type="dxa"/>
            <w:shd w:val="clear" w:color="auto" w:fill="70AD47" w:themeFill="accent6"/>
            <w:vAlign w:val="center"/>
          </w:tcPr>
          <w:p w14:paraId="581C1D61" w14:textId="6A9BD973"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499FEE7A" w14:textId="191E25EA" w:rsidR="00D456AC" w:rsidRDefault="00D456AC" w:rsidP="008E4C23">
            <w:pPr>
              <w:pStyle w:val="ProductList-OfferingBody"/>
              <w:ind w:left="-113"/>
              <w:jc w:val="center"/>
            </w:pPr>
            <w:r w:rsidRPr="00D7022E">
              <w:fldChar w:fldCharType="begin"/>
            </w:r>
            <w:r w:rsidRPr="00D7022E">
              <w:instrText xml:space="preserve">AutoTextList  \s NoStyle \t "Zusätzliches Produkt" </w:instrText>
            </w:r>
            <w:r w:rsidRPr="00D7022E">
              <w:fldChar w:fldCharType="separate"/>
            </w:r>
            <w:r w:rsidRPr="00D7022E">
              <w:t xml:space="preserve"> A</w:t>
            </w:r>
            <w:r w:rsidRPr="00D7022E">
              <w:fldChar w:fldCharType="end"/>
            </w:r>
            <w:r w:rsidRPr="00D7022E">
              <w:t>,</w:t>
            </w:r>
            <w:r w:rsidRPr="00D7022E">
              <w:fldChar w:fldCharType="begin"/>
            </w:r>
            <w:r w:rsidRPr="00D7022E">
              <w:instrText xml:space="preserve"> AutoTextList \sNoStyle\t "Studentenangebot"</w:instrText>
            </w:r>
            <w:r w:rsidRPr="00D7022E">
              <w:fldChar w:fldCharType="separate"/>
            </w:r>
            <w:r w:rsidRPr="00D7022E">
              <w:t>ST</w:t>
            </w:r>
            <w:r w:rsidRPr="00D7022E">
              <w:fldChar w:fldCharType="end"/>
            </w:r>
          </w:p>
        </w:tc>
        <w:tc>
          <w:tcPr>
            <w:tcW w:w="596" w:type="dxa"/>
            <w:shd w:val="clear" w:color="auto" w:fill="70AD47" w:themeFill="accent6"/>
            <w:vAlign w:val="center"/>
          </w:tcPr>
          <w:p w14:paraId="178C88CD" w14:textId="77777777" w:rsidR="00D456AC" w:rsidRDefault="00D456AC" w:rsidP="008E4C23">
            <w:pPr>
              <w:pStyle w:val="ProductList-OfferingBody"/>
              <w:ind w:left="-113"/>
              <w:jc w:val="center"/>
            </w:pPr>
          </w:p>
        </w:tc>
        <w:tc>
          <w:tcPr>
            <w:tcW w:w="595" w:type="dxa"/>
            <w:shd w:val="clear" w:color="auto" w:fill="70AD47" w:themeFill="accent6"/>
            <w:vAlign w:val="center"/>
          </w:tcPr>
          <w:p w14:paraId="0568E915" w14:textId="77777777" w:rsidR="00D456AC" w:rsidRDefault="00D456AC" w:rsidP="008E4C23">
            <w:pPr>
              <w:pStyle w:val="ProductList-OfferingBody"/>
              <w:ind w:left="-113"/>
              <w:jc w:val="center"/>
            </w:pPr>
          </w:p>
        </w:tc>
        <w:tc>
          <w:tcPr>
            <w:tcW w:w="595" w:type="dxa"/>
            <w:shd w:val="clear" w:color="auto" w:fill="70AD47" w:themeFill="accent6"/>
            <w:vAlign w:val="center"/>
          </w:tcPr>
          <w:p w14:paraId="24C27E7B" w14:textId="32D31186" w:rsidR="00D456AC" w:rsidRDefault="00D456AC" w:rsidP="008E4C23">
            <w:pPr>
              <w:pStyle w:val="ProductList-OfferingBody"/>
              <w:ind w:left="-113"/>
              <w:jc w:val="center"/>
            </w:pPr>
            <w:r w:rsidRPr="00D7022E">
              <w:fldChar w:fldCharType="begin"/>
            </w:r>
            <w:r w:rsidRPr="00D7022E">
              <w:instrText>AutoTextList  \sNotStyle\t "Open-Lizenz und Open Value"</w:instrText>
            </w:r>
            <w:r w:rsidRPr="00D7022E">
              <w:fldChar w:fldCharType="separate"/>
            </w:r>
            <w:r w:rsidRPr="00D7022E">
              <w:t>OF</w:t>
            </w:r>
            <w:r w:rsidRPr="00D7022E">
              <w:fldChar w:fldCharType="end"/>
            </w:r>
          </w:p>
        </w:tc>
        <w:tc>
          <w:tcPr>
            <w:tcW w:w="596" w:type="dxa"/>
            <w:shd w:val="clear" w:color="auto" w:fill="70AD47" w:themeFill="accent6"/>
            <w:vAlign w:val="center"/>
          </w:tcPr>
          <w:p w14:paraId="547B02D5" w14:textId="3F919E74" w:rsidR="00D456AC" w:rsidRDefault="00D456AC" w:rsidP="008E4C23">
            <w:pPr>
              <w:pStyle w:val="ProductList-OfferingBody"/>
              <w:ind w:left="-113"/>
              <w:jc w:val="center"/>
            </w:pPr>
            <w:r w:rsidRPr="00486A66">
              <w:fldChar w:fldCharType="begin"/>
            </w:r>
            <w:r w:rsidRPr="00486A66">
              <w:instrText xml:space="preserve"> AutoTextList  \sNoStyle\t "Nicht organisationsweite Produkte in Open Value"</w:instrText>
            </w:r>
            <w:r w:rsidRPr="00486A66">
              <w:fldChar w:fldCharType="separate"/>
            </w:r>
            <w:r w:rsidRPr="00486A66">
              <w:t xml:space="preserve"> P </w:t>
            </w:r>
            <w:r w:rsidRPr="00486A66">
              <w:fldChar w:fldCharType="end"/>
            </w:r>
          </w:p>
        </w:tc>
        <w:tc>
          <w:tcPr>
            <w:tcW w:w="595" w:type="dxa"/>
            <w:shd w:val="clear" w:color="auto" w:fill="70AD47" w:themeFill="accent6"/>
            <w:vAlign w:val="center"/>
          </w:tcPr>
          <w:p w14:paraId="0E289088" w14:textId="77777777" w:rsidR="00D456AC" w:rsidRDefault="00D456AC" w:rsidP="008E4C23">
            <w:pPr>
              <w:pStyle w:val="ProductList-OfferingBody"/>
              <w:ind w:left="-113"/>
              <w:jc w:val="center"/>
            </w:pPr>
          </w:p>
        </w:tc>
        <w:tc>
          <w:tcPr>
            <w:tcW w:w="596" w:type="dxa"/>
            <w:shd w:val="clear" w:color="auto" w:fill="70AD47" w:themeFill="accent6"/>
            <w:vAlign w:val="center"/>
          </w:tcPr>
          <w:p w14:paraId="453D5B24" w14:textId="3B89B2C8"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r>
      <w:tr w:rsidR="00D456AC" w14:paraId="4ECC5D69" w14:textId="77777777" w:rsidTr="000244C6">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D456AC" w:rsidRDefault="00D456AC" w:rsidP="008E4C23">
            <w:pPr>
              <w:pStyle w:val="ProductList-Offering2"/>
            </w:pPr>
            <w:bookmarkStart w:id="236" w:name="_Toc379797132"/>
            <w:bookmarkStart w:id="237" w:name="_Toc380513158"/>
            <w:bookmarkStart w:id="238" w:name="_Toc380655200"/>
            <w:bookmarkStart w:id="239" w:name="_Toc411603438"/>
            <w:r>
              <w:t>Zusätzliche CAL zur Professionellen Verwendung von Microsoft Dynamics CRM (Gerät und Nutzer)</w:t>
            </w:r>
            <w:bookmarkEnd w:id="236"/>
            <w:bookmarkEnd w:id="237"/>
            <w:bookmarkEnd w:id="238"/>
            <w:bookmarkEnd w:id="239"/>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D456AC" w:rsidRDefault="00D456A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D456AC" w:rsidRDefault="00D456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D456AC" w:rsidRDefault="00D456A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D456AC" w:rsidRDefault="00D456A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D456AC" w:rsidRDefault="00D456AC" w:rsidP="008E4C23">
            <w:pPr>
              <w:pStyle w:val="ProductList-OfferingBody"/>
              <w:ind w:left="-113"/>
              <w:jc w:val="center"/>
            </w:pPr>
            <w:r>
              <w:t>5</w:t>
            </w:r>
          </w:p>
        </w:tc>
        <w:tc>
          <w:tcPr>
            <w:tcW w:w="596" w:type="dxa"/>
            <w:shd w:val="clear" w:color="auto" w:fill="70AD47" w:themeFill="accent6"/>
            <w:vAlign w:val="center"/>
          </w:tcPr>
          <w:p w14:paraId="761F57DB" w14:textId="2A060B45"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2B7A5815" w14:textId="09E513A2" w:rsidR="00D456AC" w:rsidRDefault="00D456AC" w:rsidP="008E4C23">
            <w:pPr>
              <w:pStyle w:val="ProductList-OfferingBody"/>
              <w:ind w:left="-113"/>
              <w:jc w:val="center"/>
            </w:pPr>
            <w:r w:rsidRPr="00D7022E">
              <w:fldChar w:fldCharType="begin"/>
            </w:r>
            <w:r w:rsidRPr="00D7022E">
              <w:instrText xml:space="preserve">AutoTextList  \s NoStyle \t "Zusätzliches Produkt" </w:instrText>
            </w:r>
            <w:r w:rsidRPr="00D7022E">
              <w:fldChar w:fldCharType="separate"/>
            </w:r>
            <w:r w:rsidRPr="00D7022E">
              <w:t xml:space="preserve"> A</w:t>
            </w:r>
            <w:r w:rsidRPr="00D7022E">
              <w:fldChar w:fldCharType="end"/>
            </w:r>
            <w:r w:rsidRPr="00D7022E">
              <w:t>,</w:t>
            </w:r>
            <w:r w:rsidRPr="00D7022E">
              <w:fldChar w:fldCharType="begin"/>
            </w:r>
            <w:r w:rsidRPr="00D7022E">
              <w:instrText xml:space="preserve"> AutoTextList \sNoStyle\t "Studentenangebot"</w:instrText>
            </w:r>
            <w:r w:rsidRPr="00D7022E">
              <w:fldChar w:fldCharType="separate"/>
            </w:r>
            <w:r w:rsidRPr="00D7022E">
              <w:t>ST</w:t>
            </w:r>
            <w:r w:rsidRPr="00D7022E">
              <w:fldChar w:fldCharType="end"/>
            </w:r>
          </w:p>
        </w:tc>
        <w:tc>
          <w:tcPr>
            <w:tcW w:w="596" w:type="dxa"/>
            <w:shd w:val="clear" w:color="auto" w:fill="70AD47" w:themeFill="accent6"/>
            <w:vAlign w:val="center"/>
          </w:tcPr>
          <w:p w14:paraId="0F91EA49" w14:textId="77777777" w:rsidR="00D456AC" w:rsidRDefault="00D456AC" w:rsidP="008E4C23">
            <w:pPr>
              <w:pStyle w:val="ProductList-OfferingBody"/>
              <w:ind w:left="-113"/>
              <w:jc w:val="center"/>
            </w:pPr>
          </w:p>
        </w:tc>
        <w:tc>
          <w:tcPr>
            <w:tcW w:w="595" w:type="dxa"/>
            <w:shd w:val="clear" w:color="auto" w:fill="70AD47" w:themeFill="accent6"/>
            <w:vAlign w:val="center"/>
          </w:tcPr>
          <w:p w14:paraId="6BD59F06" w14:textId="77777777" w:rsidR="00D456AC" w:rsidRDefault="00D456AC" w:rsidP="008E4C23">
            <w:pPr>
              <w:pStyle w:val="ProductList-OfferingBody"/>
              <w:ind w:left="-113"/>
              <w:jc w:val="center"/>
            </w:pPr>
          </w:p>
        </w:tc>
        <w:tc>
          <w:tcPr>
            <w:tcW w:w="595" w:type="dxa"/>
            <w:shd w:val="clear" w:color="auto" w:fill="70AD47" w:themeFill="accent6"/>
            <w:vAlign w:val="center"/>
          </w:tcPr>
          <w:p w14:paraId="7D42A555" w14:textId="0C3B3079" w:rsidR="00D456AC" w:rsidRDefault="00D456AC" w:rsidP="008E4C23">
            <w:pPr>
              <w:pStyle w:val="ProductList-OfferingBody"/>
              <w:ind w:left="-113"/>
              <w:jc w:val="center"/>
            </w:pPr>
            <w:r w:rsidRPr="00D7022E">
              <w:fldChar w:fldCharType="begin"/>
            </w:r>
            <w:r w:rsidRPr="00D7022E">
              <w:instrText>AutoTextList  \sNotStyle\t "Open-Lizenz und Open Value"</w:instrText>
            </w:r>
            <w:r w:rsidRPr="00D7022E">
              <w:fldChar w:fldCharType="separate"/>
            </w:r>
            <w:r w:rsidRPr="00D7022E">
              <w:t>OF</w:t>
            </w:r>
            <w:r w:rsidRPr="00D7022E">
              <w:fldChar w:fldCharType="end"/>
            </w:r>
          </w:p>
        </w:tc>
        <w:tc>
          <w:tcPr>
            <w:tcW w:w="596" w:type="dxa"/>
            <w:shd w:val="clear" w:color="auto" w:fill="70AD47" w:themeFill="accent6"/>
            <w:vAlign w:val="center"/>
          </w:tcPr>
          <w:p w14:paraId="00CDAD56" w14:textId="275B938A" w:rsidR="00D456AC" w:rsidRDefault="00D456AC" w:rsidP="008E4C23">
            <w:pPr>
              <w:pStyle w:val="ProductList-OfferingBody"/>
              <w:ind w:left="-113"/>
              <w:jc w:val="center"/>
            </w:pPr>
            <w:r w:rsidRPr="00486A66">
              <w:fldChar w:fldCharType="begin"/>
            </w:r>
            <w:r w:rsidRPr="00486A66">
              <w:instrText xml:space="preserve"> AutoTextList  \sNoStyle\t "Nicht organisationsweite Produkte in Open Value"</w:instrText>
            </w:r>
            <w:r w:rsidRPr="00486A66">
              <w:fldChar w:fldCharType="separate"/>
            </w:r>
            <w:r w:rsidRPr="00486A66">
              <w:t xml:space="preserve"> P </w:t>
            </w:r>
            <w:r w:rsidRPr="00486A66">
              <w:fldChar w:fldCharType="end"/>
            </w:r>
          </w:p>
        </w:tc>
        <w:tc>
          <w:tcPr>
            <w:tcW w:w="595" w:type="dxa"/>
            <w:shd w:val="clear" w:color="auto" w:fill="70AD47" w:themeFill="accent6"/>
            <w:vAlign w:val="center"/>
          </w:tcPr>
          <w:p w14:paraId="6D7F6EAB" w14:textId="77777777" w:rsidR="00D456AC" w:rsidRDefault="00D456AC" w:rsidP="008E4C23">
            <w:pPr>
              <w:pStyle w:val="ProductList-OfferingBody"/>
              <w:ind w:left="-113"/>
              <w:jc w:val="center"/>
            </w:pPr>
          </w:p>
        </w:tc>
        <w:tc>
          <w:tcPr>
            <w:tcW w:w="596" w:type="dxa"/>
            <w:shd w:val="clear" w:color="auto" w:fill="70AD47" w:themeFill="accent6"/>
            <w:vAlign w:val="center"/>
          </w:tcPr>
          <w:p w14:paraId="4CC57954" w14:textId="1CE39A25"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r>
      <w:tr w:rsidR="00D456AC" w14:paraId="667692B6" w14:textId="77777777" w:rsidTr="000244C6">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D456AC" w:rsidRDefault="00D456AC" w:rsidP="00B65D42">
            <w:pPr>
              <w:pStyle w:val="ProductList-Offering2"/>
            </w:pPr>
            <w:bookmarkStart w:id="240" w:name="_Toc379797133"/>
            <w:bookmarkStart w:id="241" w:name="_Toc380513159"/>
            <w:bookmarkStart w:id="242" w:name="_Toc380655201"/>
            <w:bookmarkStart w:id="243" w:name="_Toc411603439"/>
            <w:r>
              <w:t>Microsoft Dynamics CRM Server 2015</w:t>
            </w:r>
            <w:bookmarkEnd w:id="240"/>
            <w:bookmarkEnd w:id="241"/>
            <w:bookmarkEnd w:id="242"/>
            <w:bookmarkEnd w:id="243"/>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D456AC" w:rsidRDefault="00D456AC"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D456AC" w:rsidRDefault="00D456A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D456AC" w:rsidRDefault="00D456A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D456AC" w:rsidRDefault="00D456A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D456AC" w:rsidRDefault="00D456AC" w:rsidP="008E4C23">
            <w:pPr>
              <w:pStyle w:val="ProductList-OfferingBody"/>
              <w:ind w:left="-113"/>
              <w:jc w:val="center"/>
            </w:pPr>
            <w:r>
              <w:t>50</w:t>
            </w:r>
          </w:p>
        </w:tc>
        <w:tc>
          <w:tcPr>
            <w:tcW w:w="596" w:type="dxa"/>
            <w:shd w:val="clear" w:color="auto" w:fill="70AD47" w:themeFill="accent6"/>
            <w:vAlign w:val="center"/>
          </w:tcPr>
          <w:p w14:paraId="7E4462E9" w14:textId="6C8C8998"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70AD47" w:themeFill="accent6"/>
            <w:vAlign w:val="center"/>
          </w:tcPr>
          <w:p w14:paraId="2093744A" w14:textId="0DAC9E43"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6" w:type="dxa"/>
            <w:shd w:val="clear" w:color="auto" w:fill="70AD47" w:themeFill="accent6"/>
            <w:vAlign w:val="center"/>
          </w:tcPr>
          <w:p w14:paraId="53E1073C" w14:textId="77777777" w:rsidR="00D456AC" w:rsidRDefault="00D456AC" w:rsidP="008E4C23">
            <w:pPr>
              <w:pStyle w:val="ProductList-OfferingBody"/>
              <w:ind w:left="-113"/>
              <w:jc w:val="center"/>
            </w:pPr>
          </w:p>
        </w:tc>
        <w:tc>
          <w:tcPr>
            <w:tcW w:w="595" w:type="dxa"/>
            <w:shd w:val="clear" w:color="auto" w:fill="70AD47" w:themeFill="accent6"/>
            <w:vAlign w:val="center"/>
          </w:tcPr>
          <w:p w14:paraId="7ADF6627" w14:textId="77777777" w:rsidR="00D456AC" w:rsidRDefault="00D456AC" w:rsidP="008E4C23">
            <w:pPr>
              <w:pStyle w:val="ProductList-OfferingBody"/>
              <w:ind w:left="-113"/>
              <w:jc w:val="center"/>
            </w:pPr>
          </w:p>
        </w:tc>
        <w:tc>
          <w:tcPr>
            <w:tcW w:w="595" w:type="dxa"/>
            <w:shd w:val="clear" w:color="auto" w:fill="70AD47" w:themeFill="accent6"/>
            <w:vAlign w:val="center"/>
          </w:tcPr>
          <w:p w14:paraId="675EF2CE" w14:textId="44CEE902" w:rsidR="00D456AC" w:rsidRDefault="00D456AC" w:rsidP="008E4C23">
            <w:pPr>
              <w:pStyle w:val="ProductList-OfferingBody"/>
              <w:ind w:left="-113"/>
              <w:jc w:val="center"/>
            </w:pPr>
            <w:r w:rsidRPr="00D7022E">
              <w:fldChar w:fldCharType="begin"/>
            </w:r>
            <w:r w:rsidRPr="00D7022E">
              <w:instrText>AutoTextList  \sNotStyle\t "Open-Lizenz und Open Value"</w:instrText>
            </w:r>
            <w:r w:rsidRPr="00D7022E">
              <w:fldChar w:fldCharType="separate"/>
            </w:r>
            <w:r w:rsidRPr="00D7022E">
              <w:t>OF</w:t>
            </w:r>
            <w:r w:rsidRPr="00D7022E">
              <w:fldChar w:fldCharType="end"/>
            </w:r>
          </w:p>
        </w:tc>
        <w:tc>
          <w:tcPr>
            <w:tcW w:w="596" w:type="dxa"/>
            <w:shd w:val="clear" w:color="auto" w:fill="70AD47" w:themeFill="accent6"/>
            <w:vAlign w:val="center"/>
          </w:tcPr>
          <w:p w14:paraId="4095C6CA" w14:textId="001EA156" w:rsidR="00D456AC" w:rsidRDefault="00D456AC" w:rsidP="008E4C23">
            <w:pPr>
              <w:pStyle w:val="ProductList-OfferingBody"/>
              <w:ind w:left="-113"/>
              <w:jc w:val="center"/>
            </w:pPr>
            <w:r w:rsidRPr="00486A66">
              <w:fldChar w:fldCharType="begin"/>
            </w:r>
            <w:r w:rsidRPr="00486A66">
              <w:instrText xml:space="preserve"> AutoTextList  \sNoStyle\t "Nicht organisationsweite Produkte in Open Value"</w:instrText>
            </w:r>
            <w:r w:rsidRPr="00486A66">
              <w:fldChar w:fldCharType="separate"/>
            </w:r>
            <w:r w:rsidRPr="00486A66">
              <w:t xml:space="preserve"> P </w:t>
            </w:r>
            <w:r w:rsidRPr="00486A66">
              <w:fldChar w:fldCharType="end"/>
            </w:r>
          </w:p>
        </w:tc>
        <w:tc>
          <w:tcPr>
            <w:tcW w:w="595" w:type="dxa"/>
            <w:shd w:val="clear" w:color="auto" w:fill="70AD47" w:themeFill="accent6"/>
            <w:vAlign w:val="center"/>
          </w:tcPr>
          <w:p w14:paraId="4CF81A2F" w14:textId="77777777" w:rsidR="00D456AC" w:rsidRDefault="00D456AC" w:rsidP="008E4C23">
            <w:pPr>
              <w:pStyle w:val="ProductList-OfferingBody"/>
              <w:ind w:left="-113"/>
              <w:jc w:val="center"/>
            </w:pPr>
          </w:p>
        </w:tc>
        <w:tc>
          <w:tcPr>
            <w:tcW w:w="596" w:type="dxa"/>
            <w:shd w:val="clear" w:color="auto" w:fill="70AD47" w:themeFill="accent6"/>
            <w:vAlign w:val="center"/>
          </w:tcPr>
          <w:p w14:paraId="65115F01" w14:textId="15113AF7"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r>
      <w:tr w:rsidR="00D456AC" w14:paraId="4EB29454" w14:textId="77777777" w:rsidTr="000244C6">
        <w:tc>
          <w:tcPr>
            <w:tcW w:w="3060" w:type="dxa"/>
            <w:tcBorders>
              <w:top w:val="dashSmallGap" w:sz="4" w:space="0" w:color="BFBFBF" w:themeColor="background1" w:themeShade="BF"/>
              <w:left w:val="nil"/>
              <w:bottom w:val="nil"/>
              <w:right w:val="nil"/>
            </w:tcBorders>
          </w:tcPr>
          <w:p w14:paraId="6DE738CA" w14:textId="65E982E8" w:rsidR="00D456AC" w:rsidRDefault="00D456AC" w:rsidP="00FE54C9">
            <w:pPr>
              <w:pStyle w:val="ProductList-Offering2"/>
              <w:ind w:right="171"/>
            </w:pPr>
            <w:bookmarkStart w:id="244" w:name="_Toc379797134"/>
            <w:bookmarkStart w:id="245" w:name="_Toc380513160"/>
            <w:bookmarkStart w:id="246" w:name="_Toc380655202"/>
            <w:bookmarkStart w:id="247" w:name="_Toc411603440"/>
            <w:r>
              <w:t>Microsoft Dynamics CRM Workgroup Server 2015</w:t>
            </w:r>
            <w:bookmarkEnd w:id="244"/>
            <w:bookmarkEnd w:id="245"/>
            <w:bookmarkEnd w:id="246"/>
            <w:bookmarkEnd w:id="247"/>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D456AC" w:rsidRDefault="00D456AC"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D456AC" w:rsidRDefault="00D456AC"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D456AC" w:rsidRDefault="00D456A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D456AC" w:rsidRDefault="00D456A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D456AC" w:rsidRDefault="00D456AC" w:rsidP="008E4C23">
            <w:pPr>
              <w:pStyle w:val="ProductList-OfferingBody"/>
              <w:ind w:left="-113"/>
              <w:jc w:val="center"/>
            </w:pPr>
            <w:r>
              <w:t>25</w:t>
            </w:r>
          </w:p>
        </w:tc>
        <w:tc>
          <w:tcPr>
            <w:tcW w:w="596" w:type="dxa"/>
            <w:shd w:val="clear" w:color="auto" w:fill="70AD47" w:themeFill="accent6"/>
            <w:vAlign w:val="center"/>
          </w:tcPr>
          <w:p w14:paraId="73D2CFC0" w14:textId="76122036"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c>
          <w:tcPr>
            <w:tcW w:w="595" w:type="dxa"/>
            <w:shd w:val="clear" w:color="auto" w:fill="BFBFBF" w:themeFill="background1" w:themeFillShade="BF"/>
            <w:vAlign w:val="center"/>
          </w:tcPr>
          <w:p w14:paraId="7978F846" w14:textId="77777777" w:rsidR="00D456AC" w:rsidRDefault="00D456AC" w:rsidP="008E4C23">
            <w:pPr>
              <w:pStyle w:val="ProductList-OfferingBody"/>
              <w:ind w:left="-113"/>
              <w:jc w:val="center"/>
            </w:pPr>
          </w:p>
        </w:tc>
        <w:tc>
          <w:tcPr>
            <w:tcW w:w="596" w:type="dxa"/>
            <w:shd w:val="clear" w:color="auto" w:fill="70AD47" w:themeFill="accent6"/>
            <w:vAlign w:val="center"/>
          </w:tcPr>
          <w:p w14:paraId="30D99BA1" w14:textId="77777777" w:rsidR="00D456AC" w:rsidRDefault="00D456AC" w:rsidP="008E4C23">
            <w:pPr>
              <w:pStyle w:val="ProductList-OfferingBody"/>
              <w:ind w:left="-113"/>
              <w:jc w:val="center"/>
            </w:pPr>
          </w:p>
        </w:tc>
        <w:tc>
          <w:tcPr>
            <w:tcW w:w="595" w:type="dxa"/>
            <w:shd w:val="clear" w:color="auto" w:fill="70AD47" w:themeFill="accent6"/>
            <w:vAlign w:val="center"/>
          </w:tcPr>
          <w:p w14:paraId="27342F41" w14:textId="77777777" w:rsidR="00D456AC" w:rsidRDefault="00D456AC" w:rsidP="008E4C23">
            <w:pPr>
              <w:pStyle w:val="ProductList-OfferingBody"/>
              <w:ind w:left="-113"/>
              <w:jc w:val="center"/>
            </w:pPr>
          </w:p>
        </w:tc>
        <w:tc>
          <w:tcPr>
            <w:tcW w:w="595" w:type="dxa"/>
            <w:shd w:val="clear" w:color="auto" w:fill="70AD47" w:themeFill="accent6"/>
            <w:vAlign w:val="center"/>
          </w:tcPr>
          <w:p w14:paraId="18059A32" w14:textId="692D5F51" w:rsidR="00D456AC" w:rsidRDefault="00D456AC" w:rsidP="008E4C23">
            <w:pPr>
              <w:pStyle w:val="ProductList-OfferingBody"/>
              <w:ind w:left="-113"/>
              <w:jc w:val="center"/>
            </w:pPr>
            <w:r w:rsidRPr="00D7022E">
              <w:fldChar w:fldCharType="begin"/>
            </w:r>
            <w:r w:rsidRPr="00D7022E">
              <w:instrText>AutoTextList  \sNotStyle\t "Open-Lizenz und Open Value"</w:instrText>
            </w:r>
            <w:r w:rsidRPr="00D7022E">
              <w:fldChar w:fldCharType="separate"/>
            </w:r>
            <w:r w:rsidRPr="00D7022E">
              <w:t>OF</w:t>
            </w:r>
            <w:r w:rsidRPr="00D7022E">
              <w:fldChar w:fldCharType="end"/>
            </w:r>
          </w:p>
        </w:tc>
        <w:tc>
          <w:tcPr>
            <w:tcW w:w="596" w:type="dxa"/>
            <w:shd w:val="clear" w:color="auto" w:fill="70AD47" w:themeFill="accent6"/>
            <w:vAlign w:val="center"/>
          </w:tcPr>
          <w:p w14:paraId="29F931E1" w14:textId="1EF6F14E" w:rsidR="00D456AC" w:rsidRDefault="00D456AC" w:rsidP="008E4C23">
            <w:pPr>
              <w:pStyle w:val="ProductList-OfferingBody"/>
              <w:ind w:left="-113"/>
              <w:jc w:val="center"/>
            </w:pPr>
            <w:r w:rsidRPr="00486A66">
              <w:fldChar w:fldCharType="begin"/>
            </w:r>
            <w:r w:rsidRPr="00486A66">
              <w:instrText xml:space="preserve"> AutoTextList  \sNoStyle\t "Nicht organisationsweite Produkte in Open Value"</w:instrText>
            </w:r>
            <w:r w:rsidRPr="00486A66">
              <w:fldChar w:fldCharType="separate"/>
            </w:r>
            <w:r w:rsidRPr="00486A66">
              <w:t xml:space="preserve"> P </w:t>
            </w:r>
            <w:r w:rsidRPr="00486A66">
              <w:fldChar w:fldCharType="end"/>
            </w:r>
          </w:p>
        </w:tc>
        <w:tc>
          <w:tcPr>
            <w:tcW w:w="595" w:type="dxa"/>
            <w:shd w:val="clear" w:color="auto" w:fill="70AD47" w:themeFill="accent6"/>
            <w:vAlign w:val="center"/>
          </w:tcPr>
          <w:p w14:paraId="57FB43AD" w14:textId="77777777" w:rsidR="00D456AC" w:rsidRDefault="00D456AC" w:rsidP="008E4C23">
            <w:pPr>
              <w:pStyle w:val="ProductList-OfferingBody"/>
              <w:ind w:left="-113"/>
              <w:jc w:val="center"/>
            </w:pPr>
          </w:p>
        </w:tc>
        <w:tc>
          <w:tcPr>
            <w:tcW w:w="596" w:type="dxa"/>
            <w:shd w:val="clear" w:color="auto" w:fill="70AD47" w:themeFill="accent6"/>
            <w:vAlign w:val="center"/>
          </w:tcPr>
          <w:p w14:paraId="5D6033DD" w14:textId="053037B3" w:rsidR="00D456AC" w:rsidRDefault="00D456AC" w:rsidP="008E4C23">
            <w:pPr>
              <w:pStyle w:val="ProductList-OfferingBody"/>
              <w:ind w:left="-113"/>
              <w:jc w:val="center"/>
            </w:pPr>
            <w:r w:rsidRPr="00486A66">
              <w:fldChar w:fldCharType="begin"/>
            </w:r>
            <w:r w:rsidRPr="00486A66">
              <w:instrText xml:space="preserve">AutoTextList  \s NoStyle \t "Zusätzliches Produkt" </w:instrText>
            </w:r>
            <w:r w:rsidRPr="00486A66">
              <w:fldChar w:fldCharType="separate"/>
            </w:r>
            <w:r w:rsidRPr="00486A66">
              <w:t xml:space="preserve"> A </w:t>
            </w:r>
            <w:r w:rsidRPr="00486A66">
              <w:fldChar w:fldCharType="end"/>
            </w:r>
          </w:p>
        </w:tc>
      </w:tr>
    </w:tbl>
    <w:p w14:paraId="33F13BB3" w14:textId="77777777" w:rsidR="00CE5EEC" w:rsidRDefault="00CE5EEC" w:rsidP="00CE5EEC">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510"/>
      </w:tblGrid>
      <w:tr w:rsidR="00CE5EEC" w14:paraId="5EC31C27" w14:textId="77777777" w:rsidTr="000244C6">
        <w:tc>
          <w:tcPr>
            <w:tcW w:w="4140" w:type="dxa"/>
          </w:tcPr>
          <w:p w14:paraId="488C0C0E" w14:textId="79A7CDF9" w:rsidR="00CE5EEC" w:rsidRDefault="00CE5EEC" w:rsidP="00D1755F">
            <w:pPr>
              <w:pStyle w:val="ProductList-Body"/>
              <w:spacing w:before="20" w:after="20"/>
            </w:pPr>
            <w:r>
              <w:t xml:space="preserve">Frühere Version: </w:t>
            </w:r>
            <w:r>
              <w:rPr>
                <w:b/>
              </w:rPr>
              <w:t>Microsoft Dynamics CRM 2013</w:t>
            </w:r>
            <w:r>
              <w:t xml:space="preserve"> (10/13) </w:t>
            </w:r>
          </w:p>
        </w:tc>
        <w:tc>
          <w:tcPr>
            <w:tcW w:w="3240" w:type="dxa"/>
          </w:tcPr>
          <w:p w14:paraId="3FB7609C" w14:textId="77777777" w:rsidR="00CE5EEC" w:rsidRDefault="00CE5EEC" w:rsidP="008E4C23">
            <w:pPr>
              <w:pStyle w:val="ProductList-Body"/>
              <w:spacing w:before="20" w:after="20"/>
            </w:pPr>
            <w:r>
              <w:t xml:space="preserve">Produkt-Pool: </w:t>
            </w:r>
            <w:r>
              <w:rPr>
                <w:b/>
              </w:rPr>
              <w:t>Server</w:t>
            </w:r>
          </w:p>
        </w:tc>
        <w:tc>
          <w:tcPr>
            <w:tcW w:w="3510" w:type="dxa"/>
          </w:tcPr>
          <w:p w14:paraId="79020D3F" w14:textId="2E83F659" w:rsidR="00CE5EEC" w:rsidRPr="00FD3474" w:rsidRDefault="00CE5EEC" w:rsidP="008E4C23">
            <w:pPr>
              <w:pStyle w:val="ProductList-Body"/>
              <w:spacing w:before="20" w:after="20"/>
              <w:rPr>
                <w:b/>
              </w:rPr>
            </w:pPr>
            <w:r>
              <w:t xml:space="preserve">Ausnahme Qualifizierter Nutzer: </w:t>
            </w:r>
            <w:r>
              <w:rPr>
                <w:b/>
              </w:rPr>
              <w:t>Ja</w:t>
            </w:r>
          </w:p>
        </w:tc>
      </w:tr>
      <w:tr w:rsidR="00CE5EEC" w14:paraId="2C68C20C" w14:textId="77777777" w:rsidTr="000244C6">
        <w:tc>
          <w:tcPr>
            <w:tcW w:w="4140" w:type="dxa"/>
          </w:tcPr>
          <w:p w14:paraId="7E1BDE27" w14:textId="5011B042" w:rsidR="00CE5EEC" w:rsidRDefault="00D75D96" w:rsidP="008E4C23">
            <w:pPr>
              <w:pStyle w:val="ProductList-Body"/>
              <w:spacing w:before="20" w:after="20"/>
            </w:pPr>
            <w:r>
              <w:rPr>
                <w:b/>
              </w:rPr>
              <w:t xml:space="preserve"> </w:t>
            </w:r>
            <w:r w:rsidR="00D1755F">
              <w:rPr>
                <w:b/>
              </w:rPr>
              <w:t>Microsoft Dynamics CRM 2011</w:t>
            </w:r>
            <w:r w:rsidR="00D1755F">
              <w:t xml:space="preserve"> (8/12)</w:t>
            </w:r>
          </w:p>
        </w:tc>
        <w:tc>
          <w:tcPr>
            <w:tcW w:w="3240" w:type="dxa"/>
          </w:tcPr>
          <w:p w14:paraId="0E268425" w14:textId="77777777" w:rsidR="00CE5EEC" w:rsidRDefault="00B91E33" w:rsidP="008E4C23">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10" w:type="dxa"/>
          </w:tcPr>
          <w:p w14:paraId="76A82A39" w14:textId="77777777" w:rsidR="00CE5EEC" w:rsidRDefault="00CE5EEC" w:rsidP="008E4C23">
            <w:pPr>
              <w:pStyle w:val="ProductList-Body"/>
              <w:spacing w:before="20" w:after="20"/>
            </w:pPr>
          </w:p>
        </w:tc>
      </w:tr>
    </w:tbl>
    <w:p w14:paraId="49E90B38" w14:textId="77777777"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14:paraId="0C603A6A" w14:textId="77777777" w:rsidR="00CE5EEC" w:rsidRPr="00FD3474" w:rsidRDefault="00CE5EEC" w:rsidP="00CE5EEC">
      <w:pPr>
        <w:pStyle w:val="ProductList-Body"/>
        <w:rPr>
          <w:b/>
        </w:rPr>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62ADAA88" w14:textId="1D9241F8" w:rsidR="00CE5EEC" w:rsidRDefault="00CE5EEC" w:rsidP="00CE5EEC">
      <w:pPr>
        <w:pStyle w:val="ProductList-Body"/>
      </w:pPr>
      <w:r>
        <w:t xml:space="preserve">Volumenlizenzkunden, die am 1. Oktober 2013 oder später über SA für Externe Connector-Lizenzen für Microsoft Dynamics CRM verfügen, sind möglicherweise zum Erhalt von Lizenzen für Microsoft Dynamics CRM 2013 Server berechtigt. Weitere Einzelheiten finden Sie in der Produktliste November 2014 unter </w:t>
      </w:r>
      <w:hyperlink r:id="rId34" w:history="1">
        <w:r>
          <w:rPr>
            <w:rStyle w:val="Hyperlink"/>
          </w:rPr>
          <w:t>http://go.microsoft.com/?linkid=9839207</w:t>
        </w:r>
      </w:hyperlink>
      <w:r>
        <w:t>.</w:t>
      </w:r>
    </w:p>
    <w:p w14:paraId="3B73FBD2" w14:textId="77777777" w:rsidR="00CE5EEC" w:rsidRPr="000244C6" w:rsidRDefault="00CE5EEC" w:rsidP="00CE5EEC">
      <w:pPr>
        <w:pStyle w:val="ProductList-Body"/>
        <w:rPr>
          <w:sz w:val="14"/>
          <w:szCs w:val="14"/>
        </w:rPr>
      </w:pPr>
    </w:p>
    <w:p w14:paraId="6B908E03" w14:textId="17CB3794" w:rsidR="00CE5EEC" w:rsidRPr="001472FC" w:rsidRDefault="00F776A8" w:rsidP="00CE5EEC">
      <w:pPr>
        <w:pStyle w:val="ProductList-Body"/>
        <w:rPr>
          <w:b/>
          <w:color w:val="00188F"/>
        </w:rPr>
      </w:pPr>
      <w:r>
        <w:rPr>
          <w:b/>
          <w:color w:val="00188F"/>
        </w:rPr>
        <w:t>Software Assurance-Upgrade-/Downgraderechte für frühere Versionen von CRM Server</w:t>
      </w:r>
    </w:p>
    <w:p w14:paraId="283A9F8B" w14:textId="4C24DA1A" w:rsidR="00CE5EEC" w:rsidRDefault="00F776A8" w:rsidP="00CE5EEC">
      <w:pPr>
        <w:pStyle w:val="ProductList-Body"/>
      </w:pPr>
      <w:r>
        <w:t xml:space="preserve">Microsoft Dynamics CRM 2011-Kunden, die am 1. Oktober 2013 oder später über SA für Clientzugriffslizenzen (CALs) für Microsoft Dynamics CRM 2013 verfügen, sind möglicherweise berechtigt, im Rahmen von Upgraderechten ein Upgrade auf Version 2013 durchzuführen. Kunden mit Microsoft Dynamics CRM 2013-Lizenzen sind berechtigt, im Rahmen von Downgraderechten Microsoft Dynamics CRM 2011 zu verwenden. Weitere Einzelheiten finden Sie in der Produktliste November 2014 unter </w:t>
      </w:r>
      <w:hyperlink r:id="rId35" w:history="1">
        <w:r>
          <w:rPr>
            <w:rStyle w:val="Hyperlink"/>
          </w:rPr>
          <w:t>http://go.microsoft.com/?linkid=9839207</w:t>
        </w:r>
      </w:hyperlink>
      <w:r>
        <w:t>.</w:t>
      </w:r>
    </w:p>
    <w:p w14:paraId="574347FD" w14:textId="77777777" w:rsidR="005442A2" w:rsidRPr="000244C6" w:rsidRDefault="005442A2" w:rsidP="00CE5EEC">
      <w:pPr>
        <w:pStyle w:val="ProductList-Body"/>
        <w:rPr>
          <w:b/>
          <w:color w:val="00188F"/>
          <w:sz w:val="14"/>
          <w:szCs w:val="14"/>
        </w:rPr>
      </w:pPr>
    </w:p>
    <w:p w14:paraId="6C07572F" w14:textId="77777777" w:rsidR="00CE5EEC" w:rsidRPr="00FD3474" w:rsidRDefault="00CE5EEC" w:rsidP="00CE5EEC">
      <w:pPr>
        <w:pStyle w:val="ProductList-Body"/>
        <w:rPr>
          <w:b/>
        </w:rPr>
      </w:pPr>
      <w:r>
        <w:rPr>
          <w:b/>
          <w:color w:val="00188F"/>
        </w:rPr>
        <w:t>Clientzugriffslizenz-Optionen</w:t>
      </w:r>
    </w:p>
    <w:p w14:paraId="785ED078" w14:textId="2350B94B" w:rsidR="00B959E3" w:rsidRDefault="00CE5EEC" w:rsidP="00CE5EEC">
      <w:pPr>
        <w:pStyle w:val="ProductList-Body"/>
      </w:pPr>
      <w:r>
        <w:t xml:space="preserve">Die unter den verschiedenen CALs für Microsoft Dynamics CRM zulässigen Verwendungszwecke sind nachstehend dargelegt. </w:t>
      </w:r>
    </w:p>
    <w:p w14:paraId="4BE11139" w14:textId="77777777" w:rsidR="00B959E3" w:rsidRPr="000244C6" w:rsidRDefault="00B959E3" w:rsidP="00CE5EEC">
      <w:pPr>
        <w:pStyle w:val="ProductList-Body"/>
        <w:rPr>
          <w:sz w:val="14"/>
          <w:szCs w:val="14"/>
        </w:rPr>
      </w:pPr>
    </w:p>
    <w:p w14:paraId="3D68889F" w14:textId="0D69C020" w:rsidR="00B959E3" w:rsidRDefault="00B959E3" w:rsidP="00CE5EEC">
      <w:pPr>
        <w:pStyle w:val="ProductList-Body"/>
      </w:pPr>
      <w:r>
        <w:t>Die unter einer CAL für Microsoft Dynamics CRM Essential zulässigen Verwendungszwecke lauten:</w:t>
      </w:r>
    </w:p>
    <w:p w14:paraId="1713A792" w14:textId="77777777" w:rsidR="00B959E3" w:rsidRDefault="00B959E3" w:rsidP="00B959E3">
      <w:pPr>
        <w:pStyle w:val="ProductList-Body"/>
        <w:numPr>
          <w:ilvl w:val="0"/>
          <w:numId w:val="79"/>
        </w:numPr>
        <w:ind w:left="450" w:hanging="270"/>
      </w:pPr>
      <w:r>
        <w:t>Volle Zugriffsrechte:</w:t>
      </w:r>
    </w:p>
    <w:p w14:paraId="68105A30" w14:textId="77777777" w:rsidR="00B959E3" w:rsidRPr="00BA0F74" w:rsidRDefault="00B959E3" w:rsidP="00B959E3">
      <w:pPr>
        <w:pStyle w:val="ProductList-Body"/>
        <w:numPr>
          <w:ilvl w:val="1"/>
          <w:numId w:val="79"/>
        </w:numPr>
        <w:tabs>
          <w:tab w:val="left" w:pos="450"/>
        </w:tabs>
        <w:ind w:left="720" w:hanging="270"/>
      </w:pPr>
      <w:r>
        <w:t>Aktivitäten, Hinweise, benutzerdefinierte Entitäten</w:t>
      </w:r>
    </w:p>
    <w:p w14:paraId="6E4E03D7" w14:textId="77777777" w:rsidR="00B959E3" w:rsidRDefault="00B959E3" w:rsidP="00CE5EEC">
      <w:pPr>
        <w:pStyle w:val="ProductList-Body"/>
      </w:pPr>
    </w:p>
    <w:p w14:paraId="70A88F0C" w14:textId="2591A205" w:rsidR="00CE5EEC" w:rsidRDefault="00B959E3" w:rsidP="00CE5EEC">
      <w:pPr>
        <w:pStyle w:val="ProductList-Body"/>
      </w:pPr>
      <w:r>
        <w:t>Die unter einer CAL für Microsoft Dynamics CRM Basic zulässigen Verwendungszwecke umfassen alle in einer CAL für Microsoft Dynamics CRM Essential enthaltenen Verwendungszwecke sowie die folgenden:</w:t>
      </w:r>
    </w:p>
    <w:p w14:paraId="6181EC9E" w14:textId="77777777" w:rsidR="00B959E3" w:rsidRPr="00BA0F74" w:rsidRDefault="00B959E3" w:rsidP="00B959E3">
      <w:pPr>
        <w:pStyle w:val="ProductList-Body"/>
        <w:numPr>
          <w:ilvl w:val="0"/>
          <w:numId w:val="79"/>
        </w:numPr>
        <w:ind w:left="450" w:hanging="270"/>
      </w:pPr>
      <w:r>
        <w:t>Volle Zugriffsrechte:</w:t>
      </w:r>
    </w:p>
    <w:p w14:paraId="505F4CAE" w14:textId="77777777" w:rsidR="00B959E3" w:rsidRPr="00BA0F74" w:rsidRDefault="00B959E3" w:rsidP="00B959E3">
      <w:pPr>
        <w:pStyle w:val="ProductList-Body"/>
        <w:numPr>
          <w:ilvl w:val="1"/>
          <w:numId w:val="79"/>
        </w:numPr>
        <w:ind w:left="720" w:hanging="270"/>
      </w:pPr>
      <w:r>
        <w:t>Konten, Kontakte, Fälle, Leads, Benutzerberichte, Dashboards und Diagramme</w:t>
      </w:r>
    </w:p>
    <w:p w14:paraId="730D7C89" w14:textId="31070126" w:rsidR="00B959E3" w:rsidRPr="00BA0F74" w:rsidRDefault="00B959E3" w:rsidP="00B959E3">
      <w:pPr>
        <w:pStyle w:val="ProductList-Body"/>
        <w:numPr>
          <w:ilvl w:val="0"/>
          <w:numId w:val="79"/>
        </w:numPr>
        <w:ind w:left="450" w:hanging="270"/>
      </w:pPr>
      <w:r>
        <w:t>Nur Lesezugriff/beschränkte Zugriffsrechte:</w:t>
      </w:r>
      <w:r w:rsidR="00D75D96">
        <w:t xml:space="preserve"> </w:t>
      </w:r>
    </w:p>
    <w:p w14:paraId="676F7EFD" w14:textId="77777777" w:rsidR="00B959E3" w:rsidRPr="00BA0F74" w:rsidRDefault="00B959E3" w:rsidP="00B959E3">
      <w:pPr>
        <w:pStyle w:val="ProductList-Body"/>
        <w:numPr>
          <w:ilvl w:val="1"/>
          <w:numId w:val="79"/>
        </w:numPr>
        <w:ind w:left="720" w:hanging="270"/>
      </w:pPr>
      <w:r>
        <w:t>Systemberichte, Systemdiagramme, Systemdashboards, CRM-Anwendungsdaten</w:t>
      </w:r>
    </w:p>
    <w:p w14:paraId="3B67AD6A" w14:textId="77777777" w:rsidR="00B959E3" w:rsidRPr="00BA0F74" w:rsidRDefault="00B959E3" w:rsidP="00B959E3">
      <w:pPr>
        <w:pStyle w:val="ProductList-Body"/>
        <w:numPr>
          <w:ilvl w:val="1"/>
          <w:numId w:val="79"/>
        </w:numPr>
        <w:ind w:left="720" w:hanging="270"/>
      </w:pPr>
      <w:r>
        <w:t>Services, Ressourcen, Arbeitsstunden, Standort, Ausstattung, Artikel</w:t>
      </w:r>
    </w:p>
    <w:p w14:paraId="13749EDE" w14:textId="77777777" w:rsidR="00B959E3" w:rsidRPr="00BA0F74" w:rsidRDefault="00B959E3" w:rsidP="00B959E3">
      <w:pPr>
        <w:pStyle w:val="ProductList-Body"/>
        <w:numPr>
          <w:ilvl w:val="1"/>
          <w:numId w:val="79"/>
        </w:numPr>
        <w:ind w:left="720" w:hanging="270"/>
      </w:pPr>
      <w:r>
        <w:t>Werbekampagnen, Schnellkampagnen, Marketinglisten, Preislisten, Produktlisten</w:t>
      </w:r>
    </w:p>
    <w:p w14:paraId="7BFF5893" w14:textId="77777777" w:rsidR="00B959E3" w:rsidRPr="00BA0F74" w:rsidRDefault="00B959E3" w:rsidP="00B959E3">
      <w:pPr>
        <w:pStyle w:val="ProductList-Body"/>
        <w:numPr>
          <w:ilvl w:val="1"/>
          <w:numId w:val="79"/>
        </w:numPr>
        <w:ind w:left="720" w:hanging="270"/>
      </w:pPr>
      <w:r>
        <w:t>Chancen, Ziele, Verträge, Angebote, Bestellungen, Rechnungen, Wettbewerber</w:t>
      </w:r>
    </w:p>
    <w:p w14:paraId="0DF60CDF" w14:textId="77777777" w:rsidR="00B959E3" w:rsidRPr="00BA0F74" w:rsidRDefault="00B959E3" w:rsidP="00B959E3">
      <w:pPr>
        <w:pStyle w:val="ProductList-Body"/>
        <w:numPr>
          <w:ilvl w:val="1"/>
          <w:numId w:val="79"/>
        </w:numPr>
        <w:ind w:left="720" w:hanging="270"/>
      </w:pPr>
      <w:r>
        <w:t>Workflows ausführen</w:t>
      </w:r>
    </w:p>
    <w:p w14:paraId="02C9CC7A" w14:textId="5ECE338A" w:rsidR="00E0647C" w:rsidRDefault="00E0647C" w:rsidP="008C2391">
      <w:pPr>
        <w:pStyle w:val="ProductList-Body"/>
        <w:ind w:left="720"/>
      </w:pPr>
    </w:p>
    <w:p w14:paraId="5B219411" w14:textId="74A2DED7" w:rsidR="00E0647C" w:rsidRDefault="00E0647C" w:rsidP="00E0647C">
      <w:pPr>
        <w:pStyle w:val="ProductList-Body"/>
      </w:pPr>
      <w:r>
        <w:t>Die unter einer CAL für Microsoft Dynamics CRM Professional zulässigen Verwendungszwecke umfassen alle in einer CAL für Microsoft Dynamics CRM Basic enthaltenen Verwendungszwecke sowie die folgenden:</w:t>
      </w:r>
    </w:p>
    <w:p w14:paraId="3CD715D5" w14:textId="77777777" w:rsidR="00B959E3" w:rsidRPr="00B959E3" w:rsidRDefault="00B959E3" w:rsidP="00B959E3">
      <w:pPr>
        <w:pStyle w:val="ProductList-Body"/>
        <w:numPr>
          <w:ilvl w:val="0"/>
          <w:numId w:val="54"/>
        </w:numPr>
        <w:ind w:left="450" w:hanging="270"/>
      </w:pPr>
      <w:r>
        <w:t>Volle Zugriffsrechte:</w:t>
      </w:r>
    </w:p>
    <w:p w14:paraId="226D4E8B" w14:textId="77777777" w:rsidR="00B959E3" w:rsidRPr="00B959E3" w:rsidRDefault="00B959E3" w:rsidP="00B959E3">
      <w:pPr>
        <w:pStyle w:val="ProductList-Body"/>
        <w:numPr>
          <w:ilvl w:val="1"/>
          <w:numId w:val="54"/>
        </w:numPr>
        <w:ind w:left="720" w:hanging="270"/>
      </w:pPr>
      <w:r>
        <w:t>Systemberichte, Systemdiagramme, Systemdashboards, CRM-Anwendungsdaten</w:t>
      </w:r>
    </w:p>
    <w:p w14:paraId="566AECE2" w14:textId="77777777" w:rsidR="00B959E3" w:rsidRPr="00B959E3" w:rsidRDefault="00B959E3" w:rsidP="00B959E3">
      <w:pPr>
        <w:pStyle w:val="ProductList-Body"/>
        <w:numPr>
          <w:ilvl w:val="1"/>
          <w:numId w:val="54"/>
        </w:numPr>
        <w:ind w:left="720" w:hanging="270"/>
      </w:pPr>
      <w:r>
        <w:t>Services, Ressourcen, Arbeitsstunden, Standort, Ausstattung, Artikel</w:t>
      </w:r>
    </w:p>
    <w:p w14:paraId="5F0E7164" w14:textId="77777777" w:rsidR="00B959E3" w:rsidRPr="00B959E3" w:rsidRDefault="00B959E3" w:rsidP="00B959E3">
      <w:pPr>
        <w:pStyle w:val="ProductList-Body"/>
        <w:numPr>
          <w:ilvl w:val="1"/>
          <w:numId w:val="54"/>
        </w:numPr>
        <w:ind w:left="720" w:hanging="270"/>
      </w:pPr>
      <w:r>
        <w:t>Werbekampagnen, Schnellkampagnen, Marketinglisten, Preislisten, Produktlisten</w:t>
      </w:r>
    </w:p>
    <w:p w14:paraId="4820FA9F" w14:textId="77777777" w:rsidR="00B959E3" w:rsidRPr="00B959E3" w:rsidRDefault="00B959E3" w:rsidP="00B959E3">
      <w:pPr>
        <w:pStyle w:val="ProductList-Body"/>
        <w:numPr>
          <w:ilvl w:val="1"/>
          <w:numId w:val="54"/>
        </w:numPr>
        <w:ind w:left="720" w:hanging="270"/>
      </w:pPr>
      <w:r>
        <w:t>Chancen, Ziele, Verträge, Angebote, Bestellungen, Rechnungen, Wettbewerber</w:t>
      </w:r>
    </w:p>
    <w:p w14:paraId="343B71D1" w14:textId="23B8CD47" w:rsidR="00B959E3" w:rsidRPr="00B959E3" w:rsidRDefault="00B959E3" w:rsidP="00B959E3">
      <w:pPr>
        <w:pStyle w:val="ProductList-Body"/>
        <w:numPr>
          <w:ilvl w:val="1"/>
          <w:numId w:val="54"/>
        </w:numPr>
        <w:ind w:left="720" w:hanging="270"/>
      </w:pPr>
      <w:r>
        <w:t>Workflows ausführen</w:t>
      </w:r>
    </w:p>
    <w:p w14:paraId="27BD0E64" w14:textId="678A2069" w:rsidR="00B959E3" w:rsidRPr="00B959E3" w:rsidRDefault="00B959E3" w:rsidP="00B959E3">
      <w:pPr>
        <w:pStyle w:val="ProductList-Body"/>
        <w:numPr>
          <w:ilvl w:val="1"/>
          <w:numId w:val="54"/>
        </w:numPr>
        <w:ind w:left="720" w:hanging="270"/>
      </w:pPr>
      <w:r>
        <w:t>Workflows erstellen, Daten in Massen importieren und Anpassungen für alle juristischen Personen vornehmen</w:t>
      </w:r>
    </w:p>
    <w:p w14:paraId="7C6E4B8F" w14:textId="08D32309" w:rsidR="00CE5EEC" w:rsidRPr="00585A48" w:rsidRDefault="00B91E33" w:rsidP="00CE5EEC">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AF96" w14:textId="21892A71" w:rsidR="00407E60" w:rsidRDefault="00407E60" w:rsidP="00680B4D">
      <w:pPr>
        <w:pStyle w:val="ProductList-Offering1Heading"/>
        <w:outlineLvl w:val="1"/>
      </w:pPr>
      <w:bookmarkStart w:id="248" w:name="_Toc411603441"/>
      <w:r>
        <w:t>Office 365-Desktop-Anwendungen</w:t>
      </w:r>
      <w:bookmarkEnd w:id="169"/>
      <w:bookmarkEnd w:id="170"/>
      <w:bookmarkEnd w:id="171"/>
      <w:bookmarkEnd w:id="172"/>
      <w:bookmarkEnd w:id="173"/>
      <w:bookmarkEnd w:id="24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AFA5" w14:textId="77777777" w:rsidTr="005073FC">
        <w:trPr>
          <w:tblHeader/>
        </w:trPr>
        <w:tc>
          <w:tcPr>
            <w:tcW w:w="3060" w:type="dxa"/>
            <w:tcBorders>
              <w:bottom w:val="nil"/>
            </w:tcBorders>
            <w:shd w:val="clear" w:color="auto" w:fill="00188F"/>
          </w:tcPr>
          <w:p w14:paraId="4FDCAF97"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F98" w14:textId="7818921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AF99" w14:textId="53F3301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AF9A" w14:textId="1476BCC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47E19E6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22E0559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AF9D" w14:textId="0D2E972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AF9E" w14:textId="3E42931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AF9F" w14:textId="284FAB4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AFA0" w14:textId="637EFF19"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AFA1" w14:textId="0CCE4FB9"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AFA2" w14:textId="4960E06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AFA3" w14:textId="723A17B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AFA4" w14:textId="2D9EC502"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456AC" w14:paraId="4FDCAFB4" w14:textId="77777777" w:rsidTr="005073FC">
        <w:tc>
          <w:tcPr>
            <w:tcW w:w="3060" w:type="dxa"/>
            <w:tcBorders>
              <w:top w:val="nil"/>
              <w:left w:val="nil"/>
              <w:bottom w:val="dashSmallGap" w:sz="4" w:space="0" w:color="BFBFBF" w:themeColor="background1" w:themeShade="BF"/>
              <w:right w:val="nil"/>
            </w:tcBorders>
          </w:tcPr>
          <w:p w14:paraId="4FDCAFA6" w14:textId="6E700DA4" w:rsidR="00D456AC" w:rsidRDefault="00D456AC" w:rsidP="00C05A53">
            <w:pPr>
              <w:pStyle w:val="ProductList-Offering1"/>
            </w:pPr>
            <w:bookmarkStart w:id="249" w:name="_Toc379797147"/>
            <w:bookmarkStart w:id="250" w:name="_Toc380513172"/>
            <w:bookmarkStart w:id="251" w:name="_Toc380655214"/>
            <w:bookmarkStart w:id="252" w:name="_Toc411603442"/>
            <w:r>
              <w:t>Access 2013</w:t>
            </w:r>
            <w:bookmarkEnd w:id="249"/>
            <w:bookmarkEnd w:id="250"/>
            <w:bookmarkEnd w:id="251"/>
            <w:bookmarkEnd w:id="252"/>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D456AC" w:rsidRDefault="00D456A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D456AC" w:rsidRDefault="00D456A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D456AC" w:rsidRDefault="00D456A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AFAC"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AFAD"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AFAE"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AFAF"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AFB0"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AFB1" w14:textId="4018C89E"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AFB2"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AFB3" w14:textId="77777777" w:rsidR="00D456AC" w:rsidRDefault="00D456AC" w:rsidP="00C05A53">
            <w:pPr>
              <w:pStyle w:val="ProductList-OfferingBody"/>
              <w:ind w:left="-113"/>
              <w:jc w:val="center"/>
            </w:pPr>
          </w:p>
        </w:tc>
      </w:tr>
      <w:tr w:rsidR="00D456AC" w14:paraId="4FDCAFC3"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D456AC" w:rsidRDefault="00D456AC" w:rsidP="0003651D">
            <w:pPr>
              <w:pStyle w:val="ProductList-Offering1"/>
            </w:pPr>
            <w:bookmarkStart w:id="253" w:name="_Toc379797148"/>
            <w:bookmarkStart w:id="254" w:name="_Toc380513173"/>
            <w:bookmarkStart w:id="255" w:name="_Toc380655215"/>
            <w:bookmarkStart w:id="256" w:name="_Toc411603443"/>
            <w:r>
              <w:t>Excel 2013</w:t>
            </w:r>
            <w:bookmarkEnd w:id="253"/>
            <w:bookmarkEnd w:id="254"/>
            <w:bookmarkEnd w:id="255"/>
            <w:bookmarkEnd w:id="256"/>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AFBB"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AFBC"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AFBD"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AFBE"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AFBF"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AFC0" w14:textId="39D87BED"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AFC1"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AFC2" w14:textId="77777777" w:rsidR="00D456AC" w:rsidRDefault="00D456AC" w:rsidP="00C05A53">
            <w:pPr>
              <w:pStyle w:val="ProductList-OfferingBody"/>
              <w:ind w:left="-113"/>
              <w:jc w:val="center"/>
            </w:pPr>
          </w:p>
        </w:tc>
      </w:tr>
      <w:tr w:rsidR="00D456AC" w14:paraId="4FDCAFD2"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D456AC" w:rsidRDefault="00D456AC" w:rsidP="00C05A53">
            <w:pPr>
              <w:pStyle w:val="ProductList-Offering1"/>
            </w:pPr>
            <w:bookmarkStart w:id="257" w:name="_Toc379797149"/>
            <w:bookmarkStart w:id="258" w:name="_Toc380513174"/>
            <w:bookmarkStart w:id="259" w:name="_Toc380655216"/>
            <w:bookmarkStart w:id="260" w:name="_Toc411603444"/>
            <w:r>
              <w:t>InfoPath 2013</w:t>
            </w:r>
            <w:bookmarkEnd w:id="257"/>
            <w:bookmarkEnd w:id="258"/>
            <w:bookmarkEnd w:id="259"/>
            <w:bookmarkEnd w:id="260"/>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AFCA"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AFCB"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AFCC"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AFCD"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AFCE"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AFCF" w14:textId="2D049D1A"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AFD0"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AFD1" w14:textId="77777777" w:rsidR="00D456AC" w:rsidRDefault="00D456AC" w:rsidP="00C05A53">
            <w:pPr>
              <w:pStyle w:val="ProductList-OfferingBody"/>
              <w:ind w:left="-113"/>
              <w:jc w:val="center"/>
            </w:pPr>
          </w:p>
        </w:tc>
      </w:tr>
      <w:tr w:rsidR="00D456AC" w14:paraId="4FDCAFE1"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D456AC" w:rsidRDefault="00D456AC" w:rsidP="00C05A53">
            <w:pPr>
              <w:pStyle w:val="ProductList-Offering1"/>
            </w:pPr>
            <w:bookmarkStart w:id="261" w:name="_Toc379797150"/>
            <w:bookmarkStart w:id="262" w:name="_Toc380513175"/>
            <w:bookmarkStart w:id="263" w:name="_Toc380655217"/>
            <w:bookmarkStart w:id="264" w:name="_Toc411603445"/>
            <w:r>
              <w:t>Lync 2013</w:t>
            </w:r>
            <w:bookmarkEnd w:id="261"/>
            <w:bookmarkEnd w:id="262"/>
            <w:bookmarkEnd w:id="263"/>
            <w:bookmarkEnd w:id="264"/>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AFD9" w14:textId="291CD732" w:rsidR="00D456AC" w:rsidRDefault="00D456AC" w:rsidP="00C05A53">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c>
          <w:tcPr>
            <w:tcW w:w="595" w:type="dxa"/>
            <w:shd w:val="clear" w:color="auto" w:fill="70AD47" w:themeFill="accent6"/>
            <w:vAlign w:val="center"/>
          </w:tcPr>
          <w:p w14:paraId="4FDCAFDA" w14:textId="17F13CF4" w:rsidR="00D456AC" w:rsidRPr="003A57E6" w:rsidRDefault="00D456AC" w:rsidP="003A57E6">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w:t>
            </w:r>
            <w:r w:rsidRPr="003A57E6">
              <w:fldChar w:fldCharType="end"/>
            </w:r>
            <w:r w:rsidRPr="003A57E6">
              <w:t>,</w:t>
            </w:r>
            <w:r w:rsidRPr="003A57E6">
              <w:fldChar w:fldCharType="begin"/>
            </w:r>
            <w:r w:rsidRPr="003A57E6">
              <w:instrText xml:space="preserve"> AutoTextList \sNoStyle\t "Studentenangebot"</w:instrText>
            </w:r>
            <w:r w:rsidRPr="003A57E6">
              <w:fldChar w:fldCharType="separate"/>
            </w:r>
            <w:r w:rsidRPr="003A57E6">
              <w:t>ST</w:t>
            </w:r>
            <w:r w:rsidRPr="003A57E6">
              <w:fldChar w:fldCharType="end"/>
            </w:r>
          </w:p>
        </w:tc>
        <w:tc>
          <w:tcPr>
            <w:tcW w:w="596" w:type="dxa"/>
            <w:shd w:val="clear" w:color="auto" w:fill="70AD47" w:themeFill="accent6"/>
            <w:vAlign w:val="center"/>
          </w:tcPr>
          <w:p w14:paraId="4FDCAFDB"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AFDC"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AFDD"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AFDE" w14:textId="4D6EC874"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AFDF"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AFE0" w14:textId="53DB16A3" w:rsidR="00D456AC" w:rsidRPr="003A57E6" w:rsidRDefault="00D456AC" w:rsidP="00C05A53">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r>
      <w:tr w:rsidR="0003651D" w14:paraId="4FDCAFF0"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5" w:name="_Toc379797151"/>
            <w:bookmarkStart w:id="266" w:name="_Toc380513176"/>
            <w:bookmarkStart w:id="267" w:name="_Toc380655218"/>
            <w:bookmarkStart w:id="268" w:name="_Toc411603446"/>
            <w:r>
              <w:t>Kommerzielle Nutzung für Office Home &amp; Student 2013 RT</w:t>
            </w:r>
            <w:bookmarkEnd w:id="265"/>
            <w:bookmarkEnd w:id="266"/>
            <w:bookmarkEnd w:id="267"/>
            <w:bookmarkEnd w:id="268"/>
            <w:r>
              <w:fldChar w:fldCharType="begin"/>
            </w:r>
            <w: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3A57E6" w14:paraId="4FDCAFFF"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3A57E6" w:rsidRDefault="003A57E6" w:rsidP="00C05A53">
            <w:pPr>
              <w:pStyle w:val="ProductList-Offering1"/>
            </w:pPr>
            <w:bookmarkStart w:id="269" w:name="_Toc379797152"/>
            <w:bookmarkStart w:id="270" w:name="_Toc380513177"/>
            <w:bookmarkStart w:id="271" w:name="_Toc380655219"/>
            <w:bookmarkStart w:id="272" w:name="_Toc411603447"/>
            <w:r>
              <w:t>Office Multi Language Pack 2013</w:t>
            </w:r>
            <w:bookmarkEnd w:id="269"/>
            <w:bookmarkEnd w:id="270"/>
            <w:bookmarkEnd w:id="271"/>
            <w:bookmarkEnd w:id="272"/>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3A57E6" w:rsidRDefault="003A57E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3A57E6" w:rsidRDefault="003A57E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3A57E6" w:rsidRDefault="003A57E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3A57E6" w:rsidRDefault="003A57E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3A57E6" w:rsidRDefault="003A57E6" w:rsidP="00C05A53">
            <w:pPr>
              <w:pStyle w:val="ProductList-OfferingBody"/>
              <w:ind w:left="-113"/>
              <w:jc w:val="center"/>
            </w:pPr>
            <w:r>
              <w:t>1</w:t>
            </w:r>
          </w:p>
        </w:tc>
        <w:tc>
          <w:tcPr>
            <w:tcW w:w="596" w:type="dxa"/>
            <w:shd w:val="clear" w:color="auto" w:fill="70AD47" w:themeFill="accent6"/>
            <w:vAlign w:val="center"/>
          </w:tcPr>
          <w:p w14:paraId="4FDCAFF7" w14:textId="7EDED591" w:rsidR="003A57E6" w:rsidRDefault="003A57E6" w:rsidP="00C05A53">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c>
          <w:tcPr>
            <w:tcW w:w="595" w:type="dxa"/>
            <w:shd w:val="clear" w:color="auto" w:fill="70AD47" w:themeFill="accent6"/>
            <w:vAlign w:val="center"/>
          </w:tcPr>
          <w:p w14:paraId="4FDCAFF8" w14:textId="2A05D3D5" w:rsidR="003A57E6" w:rsidRDefault="003A57E6" w:rsidP="00C05A53">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c>
          <w:tcPr>
            <w:tcW w:w="596" w:type="dxa"/>
            <w:shd w:val="clear" w:color="auto" w:fill="70AD47" w:themeFill="accent6"/>
            <w:vAlign w:val="center"/>
          </w:tcPr>
          <w:p w14:paraId="4FDCAFF9" w14:textId="77777777" w:rsidR="003A57E6" w:rsidRDefault="003A57E6" w:rsidP="00C05A53">
            <w:pPr>
              <w:pStyle w:val="ProductList-OfferingBody"/>
              <w:ind w:left="-113"/>
              <w:jc w:val="center"/>
            </w:pPr>
          </w:p>
        </w:tc>
        <w:tc>
          <w:tcPr>
            <w:tcW w:w="595" w:type="dxa"/>
            <w:shd w:val="clear" w:color="auto" w:fill="70AD47" w:themeFill="accent6"/>
            <w:vAlign w:val="center"/>
          </w:tcPr>
          <w:p w14:paraId="4FDCAFFA" w14:textId="77777777" w:rsidR="003A57E6" w:rsidRDefault="003A57E6" w:rsidP="00C05A53">
            <w:pPr>
              <w:pStyle w:val="ProductList-OfferingBody"/>
              <w:ind w:left="-113"/>
              <w:jc w:val="center"/>
            </w:pPr>
          </w:p>
        </w:tc>
        <w:tc>
          <w:tcPr>
            <w:tcW w:w="595" w:type="dxa"/>
            <w:shd w:val="clear" w:color="auto" w:fill="BFBFBF" w:themeFill="background1" w:themeFillShade="BF"/>
            <w:vAlign w:val="center"/>
          </w:tcPr>
          <w:p w14:paraId="4FDCAFFB" w14:textId="77777777" w:rsidR="003A57E6" w:rsidRDefault="003A57E6" w:rsidP="00C05A53">
            <w:pPr>
              <w:pStyle w:val="ProductList-OfferingBody"/>
              <w:ind w:left="-113"/>
              <w:jc w:val="center"/>
            </w:pPr>
          </w:p>
        </w:tc>
        <w:tc>
          <w:tcPr>
            <w:tcW w:w="596" w:type="dxa"/>
            <w:shd w:val="clear" w:color="auto" w:fill="BFBFBF" w:themeFill="background1" w:themeFillShade="BF"/>
            <w:vAlign w:val="center"/>
          </w:tcPr>
          <w:p w14:paraId="4FDCAFFC" w14:textId="77777777" w:rsidR="003A57E6" w:rsidRDefault="003A57E6" w:rsidP="00C05A53">
            <w:pPr>
              <w:pStyle w:val="ProductList-OfferingBody"/>
              <w:ind w:left="-113"/>
              <w:jc w:val="center"/>
            </w:pPr>
          </w:p>
        </w:tc>
        <w:tc>
          <w:tcPr>
            <w:tcW w:w="595" w:type="dxa"/>
            <w:shd w:val="clear" w:color="auto" w:fill="70AD47" w:themeFill="accent6"/>
            <w:vAlign w:val="center"/>
          </w:tcPr>
          <w:p w14:paraId="4FDCAFFD" w14:textId="77777777" w:rsidR="003A57E6" w:rsidRDefault="003A57E6" w:rsidP="00C05A53">
            <w:pPr>
              <w:pStyle w:val="ProductList-OfferingBody"/>
              <w:ind w:left="-113"/>
              <w:jc w:val="center"/>
            </w:pPr>
          </w:p>
        </w:tc>
        <w:tc>
          <w:tcPr>
            <w:tcW w:w="596" w:type="dxa"/>
            <w:shd w:val="clear" w:color="auto" w:fill="70AD47" w:themeFill="accent6"/>
            <w:vAlign w:val="center"/>
          </w:tcPr>
          <w:p w14:paraId="4FDCAFFE" w14:textId="3E339731" w:rsidR="003A57E6" w:rsidRDefault="003A57E6" w:rsidP="00C05A53">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r>
      <w:tr w:rsidR="0003651D" w14:paraId="4FDCB00E"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3" w:name="_Toc379797153"/>
            <w:bookmarkStart w:id="274" w:name="_Toc380513178"/>
            <w:bookmarkStart w:id="275" w:name="_Toc380655220"/>
            <w:bookmarkStart w:id="276" w:name="_Toc411603448"/>
            <w:r>
              <w:t>Office Professional Plus 2013</w:t>
            </w:r>
            <w:bookmarkEnd w:id="273"/>
            <w:bookmarkEnd w:id="274"/>
            <w:bookmarkEnd w:id="275"/>
            <w:bookmarkEnd w:id="276"/>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34CDC7F2" w:rsidR="0003651D" w:rsidRPr="00062B85" w:rsidRDefault="00062B85" w:rsidP="00C05A53">
            <w:pPr>
              <w:pStyle w:val="ProductList-OfferingBody"/>
              <w:ind w:left="-113"/>
              <w:jc w:val="center"/>
            </w:pPr>
            <w:r w:rsidRPr="00062B85">
              <w:t>1,</w:t>
            </w:r>
            <w:r w:rsidRPr="00062B85">
              <w:fldChar w:fldCharType="begin"/>
            </w:r>
            <w:r w:rsidRPr="00062B85">
              <w:instrText>AutoTextList \sNoStyle\t "Produkt der School Desktopplattform"</w:instrText>
            </w:r>
            <w:r w:rsidRPr="00062B85">
              <w:fldChar w:fldCharType="separate"/>
            </w:r>
            <w:r w:rsidRPr="00062B85">
              <w:t>SD</w:t>
            </w:r>
            <w:r w:rsidRPr="00062B85">
              <w:fldChar w:fldCharType="end"/>
            </w:r>
          </w:p>
        </w:tc>
        <w:tc>
          <w:tcPr>
            <w:tcW w:w="596" w:type="dxa"/>
            <w:shd w:val="clear" w:color="auto" w:fill="70AD47" w:themeFill="accent6"/>
            <w:vAlign w:val="center"/>
          </w:tcPr>
          <w:p w14:paraId="4FDCB006" w14:textId="77777777" w:rsidR="0003651D" w:rsidRDefault="00AA0F4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007" w14:textId="11B05BCB" w:rsidR="0003651D" w:rsidRPr="003A57E6" w:rsidRDefault="003A57E6" w:rsidP="00C05A53">
            <w:pPr>
              <w:pStyle w:val="ProductList-OfferingBody"/>
              <w:ind w:left="-113"/>
              <w:jc w:val="center"/>
            </w:pPr>
            <w:r w:rsidRPr="003A57E6">
              <w:fldChar w:fldCharType="begin"/>
            </w:r>
            <w:r w:rsidRPr="003A57E6">
              <w:instrText xml:space="preserve"> AutoTextList  \sNoStyle\t "Produkte der Education Desktopplattform" </w:instrText>
            </w:r>
            <w:r w:rsidRPr="003A57E6">
              <w:fldChar w:fldCharType="separate"/>
            </w:r>
            <w:r w:rsidRPr="003A57E6">
              <w:t>ED</w:t>
            </w:r>
            <w:r w:rsidRPr="003A57E6">
              <w:fldChar w:fldCharType="end"/>
            </w:r>
            <w:r w:rsidRPr="003A57E6">
              <w:t>,</w:t>
            </w:r>
            <w:r w:rsidRPr="003A57E6">
              <w:fldChar w:fldCharType="begin"/>
            </w:r>
            <w:r w:rsidRPr="003A57E6">
              <w:instrText xml:space="preserve"> AutoTextList \sNoStyle\t "Studentenangebot"</w:instrText>
            </w:r>
            <w:r w:rsidRPr="003A57E6">
              <w:fldChar w:fldCharType="separate"/>
            </w:r>
            <w:r w:rsidRPr="003A57E6">
              <w:t>ST</w:t>
            </w:r>
            <w:r w:rsidRPr="003A57E6">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5DA81D9C" w:rsidR="0003651D" w:rsidRPr="003A57E6" w:rsidRDefault="003A57E6" w:rsidP="003A57E6">
            <w:pPr>
              <w:pStyle w:val="ProductList-OfferingBody"/>
              <w:ind w:left="-113"/>
              <w:jc w:val="center"/>
            </w:pPr>
            <w:r w:rsidRPr="003A57E6">
              <w:fldChar w:fldCharType="begin"/>
            </w:r>
            <w:r w:rsidRPr="003A57E6">
              <w:instrText xml:space="preserve"> AutoTextList  \sNoStyle\t "Angepasste Desktopplattform" </w:instrText>
            </w:r>
            <w:r w:rsidRPr="003A57E6">
              <w:fldChar w:fldCharType="separate"/>
            </w:r>
            <w:r w:rsidRPr="003A57E6">
              <w:t>CP</w:t>
            </w:r>
            <w:r w:rsidRPr="003A57E6">
              <w:fldChar w:fldCharType="end"/>
            </w:r>
            <w:r w:rsidRPr="003A57E6">
              <w:fldChar w:fldCharType="begin"/>
            </w:r>
            <w:r w:rsidRPr="003A57E6">
              <w:instrText xml:space="preserve"> AutoTextList  \sNoStyle\t "Nicht organisationsweite Produkte in Open Value"</w:instrText>
            </w:r>
            <w:r w:rsidRPr="003A57E6">
              <w:fldChar w:fldCharType="separate"/>
            </w:r>
            <w:r w:rsidRPr="003A57E6">
              <w:t xml:space="preserve">,P </w:t>
            </w:r>
            <w:r w:rsidRPr="003A57E6">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D456AC" w14:paraId="4FDCB01D"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D456AC" w:rsidRDefault="00D456AC" w:rsidP="00C05A53">
            <w:pPr>
              <w:pStyle w:val="ProductList-Offering1"/>
            </w:pPr>
            <w:bookmarkStart w:id="277" w:name="_Toc379797154"/>
            <w:bookmarkStart w:id="278" w:name="_Toc380513179"/>
            <w:bookmarkStart w:id="279" w:name="_Toc380655221"/>
            <w:bookmarkStart w:id="280" w:name="_Toc411603449"/>
            <w:r>
              <w:t>Office Standard 2013</w:t>
            </w:r>
            <w:bookmarkEnd w:id="277"/>
            <w:bookmarkEnd w:id="278"/>
            <w:bookmarkEnd w:id="279"/>
            <w:bookmarkEnd w:id="280"/>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D456AC" w:rsidRDefault="00D456A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D456AC" w:rsidRDefault="00D456A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15"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16"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17"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018"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19"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1A" w14:textId="02FE6058"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1B"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1C" w14:textId="77777777" w:rsidR="00D456AC" w:rsidRDefault="00D456AC" w:rsidP="00C05A53">
            <w:pPr>
              <w:pStyle w:val="ProductList-OfferingBody"/>
              <w:ind w:left="-113"/>
              <w:jc w:val="center"/>
            </w:pPr>
          </w:p>
        </w:tc>
      </w:tr>
      <w:tr w:rsidR="00D456AC" w14:paraId="4FDCB02C"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D456AC" w:rsidRDefault="00D456AC" w:rsidP="0003651D">
            <w:pPr>
              <w:pStyle w:val="ProductList-Offering1"/>
            </w:pPr>
            <w:bookmarkStart w:id="281" w:name="_Toc379797155"/>
            <w:bookmarkStart w:id="282" w:name="_Toc380513180"/>
            <w:bookmarkStart w:id="283" w:name="_Toc380655222"/>
            <w:bookmarkStart w:id="284" w:name="_Toc411603450"/>
            <w:r>
              <w:t>OneNote 2013</w:t>
            </w:r>
            <w:bookmarkEnd w:id="281"/>
            <w:bookmarkEnd w:id="282"/>
            <w:bookmarkEnd w:id="283"/>
            <w:bookmarkEnd w:id="284"/>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24"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25"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26" w14:textId="77777777" w:rsidR="00D456AC" w:rsidRPr="008E36F2" w:rsidRDefault="00D456AC"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28"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29" w14:textId="13324E2F"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2A"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2B" w14:textId="77777777" w:rsidR="00D456AC" w:rsidRDefault="00D456AC" w:rsidP="00C05A53">
            <w:pPr>
              <w:pStyle w:val="ProductList-OfferingBody"/>
              <w:ind w:left="-113"/>
              <w:jc w:val="center"/>
            </w:pPr>
          </w:p>
        </w:tc>
      </w:tr>
      <w:tr w:rsidR="00D456AC" w14:paraId="4FDCB03B"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D456AC" w:rsidRDefault="00D456AC" w:rsidP="00C05A53">
            <w:pPr>
              <w:pStyle w:val="ProductList-Offering1"/>
            </w:pPr>
            <w:bookmarkStart w:id="285" w:name="_Toc379797156"/>
            <w:bookmarkStart w:id="286" w:name="_Toc380513181"/>
            <w:bookmarkStart w:id="287" w:name="_Toc380655223"/>
            <w:bookmarkStart w:id="288" w:name="_Toc411603451"/>
            <w:r>
              <w:t>Outlook 2013</w:t>
            </w:r>
            <w:bookmarkEnd w:id="285"/>
            <w:bookmarkEnd w:id="286"/>
            <w:bookmarkEnd w:id="287"/>
            <w:bookmarkEnd w:id="288"/>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33"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34"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35"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036"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37"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38" w14:textId="49BF1E10"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39"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3A" w14:textId="77777777" w:rsidR="00D456AC" w:rsidRDefault="00D456AC" w:rsidP="00C05A53">
            <w:pPr>
              <w:pStyle w:val="ProductList-OfferingBody"/>
              <w:ind w:left="-113"/>
              <w:jc w:val="center"/>
            </w:pPr>
          </w:p>
        </w:tc>
      </w:tr>
      <w:tr w:rsidR="00D456AC" w14:paraId="4FDCB04A"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D456AC" w:rsidRDefault="00D456AC" w:rsidP="00C05A53">
            <w:pPr>
              <w:pStyle w:val="ProductList-Offering1"/>
            </w:pPr>
            <w:bookmarkStart w:id="289" w:name="_Toc379797157"/>
            <w:bookmarkStart w:id="290" w:name="_Toc380513182"/>
            <w:bookmarkStart w:id="291" w:name="_Toc380655224"/>
            <w:bookmarkStart w:id="292" w:name="_Toc411603452"/>
            <w:r>
              <w:t>PowerPoint 2013</w:t>
            </w:r>
            <w:bookmarkEnd w:id="289"/>
            <w:bookmarkEnd w:id="290"/>
            <w:bookmarkEnd w:id="291"/>
            <w:bookmarkEnd w:id="292"/>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42"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43"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44"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045"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46"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47" w14:textId="1754F14A"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48"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49" w14:textId="77777777" w:rsidR="00D456AC" w:rsidRDefault="00D456AC" w:rsidP="00C05A53">
            <w:pPr>
              <w:pStyle w:val="ProductList-OfferingBody"/>
              <w:ind w:left="-113"/>
              <w:jc w:val="center"/>
            </w:pPr>
          </w:p>
        </w:tc>
      </w:tr>
      <w:tr w:rsidR="00D456AC" w14:paraId="4FDCB059"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D456AC" w:rsidRDefault="00D456AC" w:rsidP="00AC7E59">
            <w:pPr>
              <w:pStyle w:val="ProductList-Offering1"/>
            </w:pPr>
            <w:bookmarkStart w:id="293" w:name="_Toc379797158"/>
            <w:bookmarkStart w:id="294" w:name="_Toc380513183"/>
            <w:bookmarkStart w:id="295" w:name="_Toc380655225"/>
            <w:bookmarkStart w:id="296" w:name="_Toc411603453"/>
            <w:r>
              <w:t>Project Professional 2013</w:t>
            </w:r>
            <w:bookmarkEnd w:id="293"/>
            <w:bookmarkEnd w:id="294"/>
            <w:bookmarkEnd w:id="295"/>
            <w:bookmarkEnd w:id="296"/>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D456AC" w:rsidRDefault="00D456A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D456AC" w:rsidRDefault="00D456AC"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D456AC" w:rsidRDefault="00D456AC"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D456AC" w:rsidRDefault="00D456AC"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D456AC" w:rsidRDefault="00D456AC" w:rsidP="00306B0E">
            <w:pPr>
              <w:pStyle w:val="ProductList-OfferingBody"/>
              <w:ind w:left="-113"/>
              <w:jc w:val="center"/>
            </w:pPr>
            <w:r>
              <w:t>1</w:t>
            </w:r>
          </w:p>
        </w:tc>
        <w:tc>
          <w:tcPr>
            <w:tcW w:w="596" w:type="dxa"/>
            <w:shd w:val="clear" w:color="auto" w:fill="70AD47" w:themeFill="accent6"/>
            <w:vAlign w:val="center"/>
          </w:tcPr>
          <w:p w14:paraId="4FDCB051" w14:textId="7FEA0A2D" w:rsidR="00D456AC" w:rsidRDefault="00D456AC" w:rsidP="00306B0E">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c>
          <w:tcPr>
            <w:tcW w:w="595" w:type="dxa"/>
            <w:shd w:val="clear" w:color="auto" w:fill="70AD47" w:themeFill="accent6"/>
            <w:vAlign w:val="center"/>
          </w:tcPr>
          <w:p w14:paraId="4FDCB052" w14:textId="081C1E3D" w:rsidR="00D456AC" w:rsidRPr="003A57E6" w:rsidRDefault="00D456AC" w:rsidP="003A57E6">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w:t>
            </w:r>
            <w:r w:rsidRPr="003A57E6">
              <w:fldChar w:fldCharType="end"/>
            </w:r>
            <w:r w:rsidRPr="003A57E6">
              <w:fldChar w:fldCharType="begin"/>
            </w:r>
            <w:r w:rsidRPr="003A57E6">
              <w:instrText xml:space="preserve"> AutoTextList  \sNoStyle\t "Nicht organisationsweite Produkte in Open Value"</w:instrText>
            </w:r>
            <w:r w:rsidRPr="003A57E6">
              <w:fldChar w:fldCharType="separate"/>
            </w:r>
            <w:r w:rsidRPr="003A57E6">
              <w:t xml:space="preserve"> ,P</w:t>
            </w:r>
            <w:r w:rsidRPr="003A57E6">
              <w:fldChar w:fldCharType="end"/>
            </w:r>
            <w:r w:rsidRPr="003A57E6">
              <w:t>,</w:t>
            </w:r>
            <w:r w:rsidRPr="003A57E6">
              <w:fldChar w:fldCharType="begin"/>
            </w:r>
            <w:r w:rsidRPr="003A57E6">
              <w:instrText xml:space="preserve"> AutoTextList \sNoStyle\t "Studentenangebot"</w:instrText>
            </w:r>
            <w:r w:rsidRPr="003A57E6">
              <w:fldChar w:fldCharType="separate"/>
            </w:r>
            <w:r w:rsidRPr="003A57E6">
              <w:t>ST</w:t>
            </w:r>
            <w:r w:rsidRPr="003A57E6">
              <w:fldChar w:fldCharType="end"/>
            </w:r>
          </w:p>
        </w:tc>
        <w:tc>
          <w:tcPr>
            <w:tcW w:w="596" w:type="dxa"/>
            <w:shd w:val="clear" w:color="auto" w:fill="70AD47" w:themeFill="accent6"/>
            <w:vAlign w:val="center"/>
          </w:tcPr>
          <w:p w14:paraId="4FDCB053" w14:textId="77777777" w:rsidR="00D456AC" w:rsidRDefault="00D456AC" w:rsidP="00306B0E">
            <w:pPr>
              <w:pStyle w:val="ProductList-OfferingBody"/>
              <w:ind w:left="-113"/>
              <w:jc w:val="center"/>
            </w:pPr>
          </w:p>
        </w:tc>
        <w:tc>
          <w:tcPr>
            <w:tcW w:w="595" w:type="dxa"/>
            <w:shd w:val="clear" w:color="auto" w:fill="BFBFBF" w:themeFill="background1" w:themeFillShade="BF"/>
            <w:vAlign w:val="center"/>
          </w:tcPr>
          <w:p w14:paraId="4FDCB054" w14:textId="77777777" w:rsidR="00D456AC" w:rsidRDefault="00D456AC" w:rsidP="00306B0E">
            <w:pPr>
              <w:pStyle w:val="ProductList-OfferingBody"/>
              <w:ind w:left="-113"/>
              <w:jc w:val="center"/>
            </w:pPr>
          </w:p>
        </w:tc>
        <w:tc>
          <w:tcPr>
            <w:tcW w:w="595" w:type="dxa"/>
            <w:shd w:val="clear" w:color="auto" w:fill="BFBFBF" w:themeFill="background1" w:themeFillShade="BF"/>
            <w:vAlign w:val="center"/>
          </w:tcPr>
          <w:p w14:paraId="4FDCB055" w14:textId="77777777" w:rsidR="00D456AC" w:rsidRDefault="00D456AC" w:rsidP="00306B0E">
            <w:pPr>
              <w:pStyle w:val="ProductList-OfferingBody"/>
              <w:ind w:left="-113"/>
              <w:jc w:val="center"/>
            </w:pPr>
          </w:p>
        </w:tc>
        <w:tc>
          <w:tcPr>
            <w:tcW w:w="596" w:type="dxa"/>
            <w:shd w:val="clear" w:color="auto" w:fill="70AD47" w:themeFill="accent6"/>
            <w:vAlign w:val="center"/>
          </w:tcPr>
          <w:p w14:paraId="4FDCB056" w14:textId="5164B593" w:rsidR="00D456AC" w:rsidRDefault="00D456AC" w:rsidP="00306B0E">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57" w14:textId="77777777" w:rsidR="00D456AC" w:rsidRDefault="00D456AC" w:rsidP="00306B0E">
            <w:pPr>
              <w:pStyle w:val="ProductList-OfferingBody"/>
              <w:ind w:left="-113"/>
              <w:jc w:val="center"/>
            </w:pPr>
          </w:p>
        </w:tc>
        <w:tc>
          <w:tcPr>
            <w:tcW w:w="596" w:type="dxa"/>
            <w:shd w:val="clear" w:color="auto" w:fill="70AD47" w:themeFill="accent6"/>
            <w:vAlign w:val="center"/>
          </w:tcPr>
          <w:p w14:paraId="4FDCB058" w14:textId="7AF35BF8" w:rsidR="00D456AC" w:rsidRDefault="00D456AC" w:rsidP="00306B0E">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r>
      <w:tr w:rsidR="00D456AC" w14:paraId="4FDCB068"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D456AC" w:rsidRDefault="00D456AC" w:rsidP="00AC7E59">
            <w:pPr>
              <w:pStyle w:val="ProductList-Offering1"/>
            </w:pPr>
            <w:bookmarkStart w:id="297" w:name="_Toc379797159"/>
            <w:bookmarkStart w:id="298" w:name="_Toc380513184"/>
            <w:bookmarkStart w:id="299" w:name="_Toc380655226"/>
            <w:bookmarkStart w:id="300" w:name="_Toc411603454"/>
            <w:r>
              <w:t>Project Standard 2013</w:t>
            </w:r>
            <w:bookmarkEnd w:id="297"/>
            <w:bookmarkEnd w:id="298"/>
            <w:bookmarkEnd w:id="299"/>
            <w:bookmarkEnd w:id="300"/>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D456AC" w:rsidRDefault="00D456A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D456AC" w:rsidRDefault="00D456AC"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D456AC" w:rsidRDefault="00D456AC"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D456AC" w:rsidRDefault="00D456AC"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D456AC" w:rsidRDefault="00D456AC" w:rsidP="00306B0E">
            <w:pPr>
              <w:pStyle w:val="ProductList-OfferingBody"/>
              <w:ind w:left="-113"/>
              <w:jc w:val="center"/>
            </w:pPr>
          </w:p>
        </w:tc>
        <w:tc>
          <w:tcPr>
            <w:tcW w:w="596" w:type="dxa"/>
            <w:shd w:val="clear" w:color="auto" w:fill="70AD47" w:themeFill="accent6"/>
            <w:vAlign w:val="center"/>
          </w:tcPr>
          <w:p w14:paraId="4FDCB060" w14:textId="0ADCF30C" w:rsidR="00D456AC" w:rsidRDefault="00D456AC" w:rsidP="00306B0E">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c>
          <w:tcPr>
            <w:tcW w:w="595" w:type="dxa"/>
            <w:shd w:val="clear" w:color="auto" w:fill="BFBFBF" w:themeFill="background1" w:themeFillShade="BF"/>
            <w:vAlign w:val="center"/>
          </w:tcPr>
          <w:p w14:paraId="4FDCB061" w14:textId="77777777" w:rsidR="00D456AC" w:rsidRDefault="00D456AC" w:rsidP="00306B0E">
            <w:pPr>
              <w:pStyle w:val="ProductList-OfferingBody"/>
              <w:ind w:left="-113"/>
              <w:jc w:val="center"/>
            </w:pPr>
          </w:p>
        </w:tc>
        <w:tc>
          <w:tcPr>
            <w:tcW w:w="596" w:type="dxa"/>
            <w:shd w:val="clear" w:color="auto" w:fill="70AD47" w:themeFill="accent6"/>
            <w:vAlign w:val="center"/>
          </w:tcPr>
          <w:p w14:paraId="4FDCB062" w14:textId="77777777" w:rsidR="00D456AC" w:rsidRDefault="00D456AC" w:rsidP="00306B0E">
            <w:pPr>
              <w:pStyle w:val="ProductList-OfferingBody"/>
              <w:ind w:left="-113"/>
              <w:jc w:val="center"/>
            </w:pPr>
          </w:p>
        </w:tc>
        <w:tc>
          <w:tcPr>
            <w:tcW w:w="595" w:type="dxa"/>
            <w:shd w:val="clear" w:color="auto" w:fill="BFBFBF" w:themeFill="background1" w:themeFillShade="BF"/>
            <w:vAlign w:val="center"/>
          </w:tcPr>
          <w:p w14:paraId="4FDCB063" w14:textId="77777777" w:rsidR="00D456AC" w:rsidRDefault="00D456AC" w:rsidP="00306B0E">
            <w:pPr>
              <w:pStyle w:val="ProductList-OfferingBody"/>
              <w:ind w:left="-113"/>
              <w:jc w:val="center"/>
            </w:pPr>
          </w:p>
        </w:tc>
        <w:tc>
          <w:tcPr>
            <w:tcW w:w="595" w:type="dxa"/>
            <w:shd w:val="clear" w:color="auto" w:fill="BFBFBF" w:themeFill="background1" w:themeFillShade="BF"/>
            <w:vAlign w:val="center"/>
          </w:tcPr>
          <w:p w14:paraId="4FDCB064" w14:textId="77777777" w:rsidR="00D456AC" w:rsidRDefault="00D456AC" w:rsidP="00306B0E">
            <w:pPr>
              <w:pStyle w:val="ProductList-OfferingBody"/>
              <w:ind w:left="-113"/>
              <w:jc w:val="center"/>
            </w:pPr>
          </w:p>
        </w:tc>
        <w:tc>
          <w:tcPr>
            <w:tcW w:w="596" w:type="dxa"/>
            <w:shd w:val="clear" w:color="auto" w:fill="70AD47" w:themeFill="accent6"/>
            <w:vAlign w:val="center"/>
          </w:tcPr>
          <w:p w14:paraId="4FDCB065" w14:textId="74111135" w:rsidR="00D456AC" w:rsidRDefault="00D456AC" w:rsidP="00306B0E">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66" w14:textId="77777777" w:rsidR="00D456AC" w:rsidRDefault="00D456AC" w:rsidP="00306B0E">
            <w:pPr>
              <w:pStyle w:val="ProductList-OfferingBody"/>
              <w:ind w:left="-113"/>
              <w:jc w:val="center"/>
            </w:pPr>
          </w:p>
        </w:tc>
        <w:tc>
          <w:tcPr>
            <w:tcW w:w="596" w:type="dxa"/>
            <w:shd w:val="clear" w:color="auto" w:fill="70AD47" w:themeFill="accent6"/>
            <w:vAlign w:val="center"/>
          </w:tcPr>
          <w:p w14:paraId="4FDCB067" w14:textId="06700E8E" w:rsidR="00D456AC" w:rsidRDefault="00D456AC" w:rsidP="00306B0E">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r>
      <w:tr w:rsidR="00D456AC" w14:paraId="4FDCB077"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D456AC" w:rsidRDefault="00D456AC" w:rsidP="00C05A53">
            <w:pPr>
              <w:pStyle w:val="ProductList-Offering1"/>
            </w:pPr>
            <w:bookmarkStart w:id="301" w:name="_Toc379797160"/>
            <w:bookmarkStart w:id="302" w:name="_Toc380513185"/>
            <w:bookmarkStart w:id="303" w:name="_Toc380655227"/>
            <w:bookmarkStart w:id="304" w:name="_Toc411603455"/>
            <w:r>
              <w:t>Publisher 2013</w:t>
            </w:r>
            <w:bookmarkEnd w:id="301"/>
            <w:bookmarkEnd w:id="302"/>
            <w:bookmarkEnd w:id="303"/>
            <w:bookmarkEnd w:id="304"/>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6F"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70"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71"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072"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73"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74" w14:textId="733A70E0"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75"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76" w14:textId="77777777" w:rsidR="00D456AC" w:rsidRDefault="00D456AC" w:rsidP="00C05A53">
            <w:pPr>
              <w:pStyle w:val="ProductList-OfferingBody"/>
              <w:ind w:left="-113"/>
              <w:jc w:val="center"/>
            </w:pPr>
          </w:p>
        </w:tc>
      </w:tr>
      <w:tr w:rsidR="00D456AC" w14:paraId="4FDCB086"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D456AC" w:rsidRDefault="00D456AC" w:rsidP="00C05A53">
            <w:pPr>
              <w:pStyle w:val="ProductList-Offering1"/>
            </w:pPr>
            <w:bookmarkStart w:id="305" w:name="_Toc379797161"/>
            <w:bookmarkStart w:id="306" w:name="_Toc380513186"/>
            <w:bookmarkStart w:id="307" w:name="_Toc380655228"/>
            <w:bookmarkStart w:id="308" w:name="_Toc411603456"/>
            <w:r>
              <w:t>Visio 2013 Professional</w:t>
            </w:r>
            <w:bookmarkEnd w:id="305"/>
            <w:bookmarkEnd w:id="306"/>
            <w:bookmarkEnd w:id="307"/>
            <w:bookmarkEnd w:id="308"/>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D456AC" w:rsidRDefault="00D456A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D456AC" w:rsidRDefault="00D456A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07E" w14:textId="2E61D733" w:rsidR="00D456AC" w:rsidRDefault="00D456AC" w:rsidP="00C05A53">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c>
          <w:tcPr>
            <w:tcW w:w="595" w:type="dxa"/>
            <w:shd w:val="clear" w:color="auto" w:fill="BFBFBF" w:themeFill="background1" w:themeFillShade="BF"/>
            <w:vAlign w:val="center"/>
          </w:tcPr>
          <w:p w14:paraId="4FDCB07F"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80"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081"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82"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83" w14:textId="0F9ED98A"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84"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85" w14:textId="77777777" w:rsidR="00D456AC" w:rsidRDefault="00D456AC" w:rsidP="00C05A53">
            <w:pPr>
              <w:pStyle w:val="ProductList-OfferingBody"/>
              <w:ind w:left="-113"/>
              <w:jc w:val="center"/>
            </w:pPr>
          </w:p>
        </w:tc>
      </w:tr>
      <w:tr w:rsidR="00D456AC" w14:paraId="4FDCB095"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D456AC" w:rsidRDefault="00D456AC" w:rsidP="00C05A53">
            <w:pPr>
              <w:pStyle w:val="ProductList-Offering1"/>
            </w:pPr>
            <w:bookmarkStart w:id="309" w:name="_Toc379797162"/>
            <w:bookmarkStart w:id="310" w:name="_Toc380513187"/>
            <w:bookmarkStart w:id="311" w:name="_Toc380655229"/>
            <w:bookmarkStart w:id="312" w:name="_Toc411603457"/>
            <w:r>
              <w:t>Visio 2013 Standard</w:t>
            </w:r>
            <w:bookmarkEnd w:id="309"/>
            <w:bookmarkEnd w:id="310"/>
            <w:bookmarkEnd w:id="311"/>
            <w:bookmarkEnd w:id="312"/>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8D" w14:textId="08A2E14B" w:rsidR="00D456AC" w:rsidRDefault="00D456AC" w:rsidP="00C05A53">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c>
          <w:tcPr>
            <w:tcW w:w="595" w:type="dxa"/>
            <w:shd w:val="clear" w:color="auto" w:fill="BFBFBF" w:themeFill="background1" w:themeFillShade="BF"/>
            <w:vAlign w:val="center"/>
          </w:tcPr>
          <w:p w14:paraId="4FDCB08E"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8F"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090"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91"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92" w14:textId="5C80A5DE"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93"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94" w14:textId="77777777" w:rsidR="00D456AC" w:rsidRDefault="00D456AC" w:rsidP="00C05A53">
            <w:pPr>
              <w:pStyle w:val="ProductList-OfferingBody"/>
              <w:ind w:left="-113"/>
              <w:jc w:val="center"/>
            </w:pPr>
          </w:p>
        </w:tc>
      </w:tr>
      <w:tr w:rsidR="00D456AC" w14:paraId="4FDCB0A4"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D456AC" w:rsidRDefault="00D456AC" w:rsidP="00C05A53">
            <w:pPr>
              <w:pStyle w:val="ProductList-Offering1"/>
            </w:pPr>
            <w:bookmarkStart w:id="313" w:name="_Toc379797163"/>
            <w:bookmarkStart w:id="314" w:name="_Toc380513188"/>
            <w:bookmarkStart w:id="315" w:name="_Toc380655230"/>
            <w:bookmarkStart w:id="316" w:name="_Toc411603458"/>
            <w:r>
              <w:t>Word 2013</w:t>
            </w:r>
            <w:bookmarkEnd w:id="313"/>
            <w:bookmarkEnd w:id="314"/>
            <w:bookmarkEnd w:id="315"/>
            <w:bookmarkEnd w:id="316"/>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D456AC" w:rsidRDefault="00D456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9C"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9D"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9E"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09F"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0A0"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0A1" w14:textId="0ACD8D13"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0A2"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0A3" w14:textId="77777777" w:rsidR="00D456AC" w:rsidRDefault="00D456AC" w:rsidP="00C05A53">
            <w:pPr>
              <w:pStyle w:val="ProductList-OfferingBody"/>
              <w:ind w:left="-113"/>
              <w:jc w:val="center"/>
            </w:pPr>
          </w:p>
        </w:tc>
      </w:tr>
      <w:tr w:rsidR="003A57E6" w14:paraId="4FDCB0B3" w14:textId="77777777" w:rsidTr="005073F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3A57E6" w:rsidRDefault="003A57E6" w:rsidP="00C05A53">
            <w:pPr>
              <w:pStyle w:val="ProductList-Offering1"/>
            </w:pPr>
            <w:bookmarkStart w:id="317" w:name="_Toc379797164"/>
            <w:bookmarkStart w:id="318" w:name="_Toc380513189"/>
            <w:bookmarkStart w:id="319" w:name="_Toc380655231"/>
            <w:bookmarkStart w:id="320" w:name="_Toc411603459"/>
            <w:r>
              <w:t>Work-at-Home-Lizenz für Office Professional Plus 2013</w:t>
            </w:r>
            <w:bookmarkEnd w:id="317"/>
            <w:bookmarkEnd w:id="318"/>
            <w:bookmarkEnd w:id="319"/>
            <w:bookmarkEnd w:id="320"/>
            <w:r>
              <w:fldChar w:fldCharType="begin"/>
            </w:r>
            <w: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3A57E6" w:rsidRDefault="003A57E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3A57E6" w:rsidRDefault="003A57E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3A57E6" w:rsidRDefault="003A57E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3A57E6" w:rsidRDefault="003A57E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3A57E6" w:rsidRDefault="003A57E6" w:rsidP="00C05A53">
            <w:pPr>
              <w:pStyle w:val="ProductList-OfferingBody"/>
              <w:ind w:left="-113"/>
              <w:jc w:val="center"/>
            </w:pPr>
          </w:p>
        </w:tc>
        <w:tc>
          <w:tcPr>
            <w:tcW w:w="596" w:type="dxa"/>
            <w:shd w:val="clear" w:color="auto" w:fill="70AD47" w:themeFill="accent6"/>
            <w:vAlign w:val="center"/>
          </w:tcPr>
          <w:p w14:paraId="4FDCB0AB" w14:textId="6B4947CD" w:rsidR="003A57E6" w:rsidRDefault="003A57E6" w:rsidP="00C05A53">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c>
          <w:tcPr>
            <w:tcW w:w="595" w:type="dxa"/>
            <w:shd w:val="clear" w:color="auto" w:fill="BFBFBF" w:themeFill="background1" w:themeFillShade="BF"/>
            <w:vAlign w:val="center"/>
          </w:tcPr>
          <w:p w14:paraId="4FDCB0AC" w14:textId="77777777" w:rsidR="003A57E6" w:rsidRDefault="003A57E6" w:rsidP="00C05A53">
            <w:pPr>
              <w:pStyle w:val="ProductList-OfferingBody"/>
              <w:ind w:left="-113"/>
              <w:jc w:val="center"/>
            </w:pPr>
          </w:p>
        </w:tc>
        <w:tc>
          <w:tcPr>
            <w:tcW w:w="596" w:type="dxa"/>
            <w:shd w:val="clear" w:color="auto" w:fill="BFBFBF" w:themeFill="background1" w:themeFillShade="BF"/>
            <w:vAlign w:val="center"/>
          </w:tcPr>
          <w:p w14:paraId="4FDCB0AD" w14:textId="77777777" w:rsidR="003A57E6" w:rsidRDefault="003A57E6" w:rsidP="00C05A53">
            <w:pPr>
              <w:pStyle w:val="ProductList-OfferingBody"/>
              <w:ind w:left="-113"/>
              <w:jc w:val="center"/>
            </w:pPr>
          </w:p>
        </w:tc>
        <w:tc>
          <w:tcPr>
            <w:tcW w:w="595" w:type="dxa"/>
            <w:shd w:val="clear" w:color="auto" w:fill="BFBFBF" w:themeFill="background1" w:themeFillShade="BF"/>
            <w:vAlign w:val="center"/>
          </w:tcPr>
          <w:p w14:paraId="4FDCB0AE" w14:textId="77777777" w:rsidR="003A57E6" w:rsidRDefault="003A57E6" w:rsidP="00C05A53">
            <w:pPr>
              <w:pStyle w:val="ProductList-OfferingBody"/>
              <w:ind w:left="-113"/>
              <w:jc w:val="center"/>
            </w:pPr>
          </w:p>
        </w:tc>
        <w:tc>
          <w:tcPr>
            <w:tcW w:w="595" w:type="dxa"/>
            <w:shd w:val="clear" w:color="auto" w:fill="BFBFBF" w:themeFill="background1" w:themeFillShade="BF"/>
            <w:vAlign w:val="center"/>
          </w:tcPr>
          <w:p w14:paraId="4FDCB0AF" w14:textId="77777777" w:rsidR="003A57E6" w:rsidRDefault="003A57E6" w:rsidP="00C05A53">
            <w:pPr>
              <w:pStyle w:val="ProductList-OfferingBody"/>
              <w:ind w:left="-113"/>
              <w:jc w:val="center"/>
            </w:pPr>
          </w:p>
        </w:tc>
        <w:tc>
          <w:tcPr>
            <w:tcW w:w="596" w:type="dxa"/>
            <w:shd w:val="clear" w:color="auto" w:fill="BFBFBF" w:themeFill="background1" w:themeFillShade="BF"/>
            <w:vAlign w:val="center"/>
          </w:tcPr>
          <w:p w14:paraId="4FDCB0B0" w14:textId="77777777" w:rsidR="003A57E6" w:rsidRDefault="003A57E6" w:rsidP="00C05A53">
            <w:pPr>
              <w:pStyle w:val="ProductList-OfferingBody"/>
              <w:ind w:left="-113"/>
              <w:jc w:val="center"/>
            </w:pPr>
          </w:p>
        </w:tc>
        <w:tc>
          <w:tcPr>
            <w:tcW w:w="595" w:type="dxa"/>
            <w:shd w:val="clear" w:color="auto" w:fill="70AD47" w:themeFill="accent6"/>
            <w:vAlign w:val="center"/>
          </w:tcPr>
          <w:p w14:paraId="4FDCB0B1" w14:textId="77777777" w:rsidR="003A57E6" w:rsidRDefault="003A57E6" w:rsidP="00C05A53">
            <w:pPr>
              <w:pStyle w:val="ProductList-OfferingBody"/>
              <w:ind w:left="-113"/>
              <w:jc w:val="center"/>
            </w:pPr>
          </w:p>
        </w:tc>
        <w:tc>
          <w:tcPr>
            <w:tcW w:w="596" w:type="dxa"/>
            <w:shd w:val="clear" w:color="auto" w:fill="BFBFBF" w:themeFill="background1" w:themeFillShade="BF"/>
            <w:vAlign w:val="center"/>
          </w:tcPr>
          <w:p w14:paraId="4FDCB0B2" w14:textId="77777777" w:rsidR="003A57E6" w:rsidRDefault="003A57E6" w:rsidP="00C05A53">
            <w:pPr>
              <w:pStyle w:val="ProductList-OfferingBody"/>
              <w:ind w:left="-113"/>
              <w:jc w:val="center"/>
            </w:pPr>
          </w:p>
        </w:tc>
      </w:tr>
      <w:tr w:rsidR="003A57E6" w14:paraId="4FDCB0C2" w14:textId="77777777" w:rsidTr="005073FC">
        <w:tc>
          <w:tcPr>
            <w:tcW w:w="3060" w:type="dxa"/>
            <w:tcBorders>
              <w:top w:val="dashSmallGap" w:sz="4" w:space="0" w:color="BFBFBF" w:themeColor="background1" w:themeShade="BF"/>
              <w:left w:val="nil"/>
              <w:bottom w:val="nil"/>
              <w:right w:val="nil"/>
            </w:tcBorders>
          </w:tcPr>
          <w:p w14:paraId="4FDCB0B4" w14:textId="2937EB06" w:rsidR="003A57E6" w:rsidRDefault="003A57E6" w:rsidP="00C05A53">
            <w:pPr>
              <w:pStyle w:val="ProductList-Offering1"/>
            </w:pPr>
            <w:bookmarkStart w:id="321" w:name="_Toc379797165"/>
            <w:bookmarkStart w:id="322" w:name="_Toc380513190"/>
            <w:bookmarkStart w:id="323" w:name="_Toc380655232"/>
            <w:bookmarkStart w:id="324" w:name="_Toc411603460"/>
            <w:r>
              <w:t xml:space="preserve">Work-at-Home-Lizenz für Office </w:t>
            </w:r>
            <w:r>
              <w:br/>
              <w:t>Standard 2013</w:t>
            </w:r>
            <w:bookmarkEnd w:id="321"/>
            <w:bookmarkEnd w:id="322"/>
            <w:bookmarkEnd w:id="323"/>
            <w:bookmarkEnd w:id="324"/>
            <w:r>
              <w:fldChar w:fldCharType="begin"/>
            </w:r>
            <w: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3A57E6" w:rsidRDefault="003A57E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3A57E6" w:rsidRDefault="003A57E6"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3A57E6" w:rsidRDefault="003A57E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3A57E6" w:rsidRDefault="003A57E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3A57E6" w:rsidRDefault="003A57E6" w:rsidP="00C05A53">
            <w:pPr>
              <w:pStyle w:val="ProductList-OfferingBody"/>
              <w:ind w:left="-113"/>
              <w:jc w:val="center"/>
            </w:pPr>
          </w:p>
        </w:tc>
        <w:tc>
          <w:tcPr>
            <w:tcW w:w="596" w:type="dxa"/>
            <w:shd w:val="clear" w:color="auto" w:fill="70AD47" w:themeFill="accent6"/>
            <w:vAlign w:val="center"/>
          </w:tcPr>
          <w:p w14:paraId="4FDCB0BA" w14:textId="41C8C995" w:rsidR="003A57E6" w:rsidRDefault="003A57E6" w:rsidP="00C05A53">
            <w:pPr>
              <w:pStyle w:val="ProductList-OfferingBody"/>
              <w:ind w:left="-113"/>
              <w:jc w:val="center"/>
            </w:pPr>
            <w:r w:rsidRPr="003A57E6">
              <w:fldChar w:fldCharType="begin"/>
            </w:r>
            <w:r w:rsidRPr="003A57E6">
              <w:instrText xml:space="preserve">AutoTextList  \s NoStyle \t "Zusätzliches Produkt" </w:instrText>
            </w:r>
            <w:r w:rsidRPr="003A57E6">
              <w:fldChar w:fldCharType="separate"/>
            </w:r>
            <w:r w:rsidRPr="003A57E6">
              <w:t xml:space="preserve"> A </w:t>
            </w:r>
            <w:r w:rsidRPr="003A57E6">
              <w:fldChar w:fldCharType="end"/>
            </w:r>
          </w:p>
        </w:tc>
        <w:tc>
          <w:tcPr>
            <w:tcW w:w="595" w:type="dxa"/>
            <w:shd w:val="clear" w:color="auto" w:fill="BFBFBF" w:themeFill="background1" w:themeFillShade="BF"/>
            <w:vAlign w:val="center"/>
          </w:tcPr>
          <w:p w14:paraId="4FDCB0BB" w14:textId="77777777" w:rsidR="003A57E6" w:rsidRDefault="003A57E6" w:rsidP="00C05A53">
            <w:pPr>
              <w:pStyle w:val="ProductList-OfferingBody"/>
              <w:ind w:left="-113"/>
              <w:jc w:val="center"/>
            </w:pPr>
          </w:p>
        </w:tc>
        <w:tc>
          <w:tcPr>
            <w:tcW w:w="596" w:type="dxa"/>
            <w:shd w:val="clear" w:color="auto" w:fill="BFBFBF" w:themeFill="background1" w:themeFillShade="BF"/>
            <w:vAlign w:val="center"/>
          </w:tcPr>
          <w:p w14:paraId="4FDCB0BC" w14:textId="77777777" w:rsidR="003A57E6" w:rsidRDefault="003A57E6" w:rsidP="00C05A53">
            <w:pPr>
              <w:pStyle w:val="ProductList-OfferingBody"/>
              <w:ind w:left="-113"/>
              <w:jc w:val="center"/>
            </w:pPr>
          </w:p>
        </w:tc>
        <w:tc>
          <w:tcPr>
            <w:tcW w:w="595" w:type="dxa"/>
            <w:shd w:val="clear" w:color="auto" w:fill="BFBFBF" w:themeFill="background1" w:themeFillShade="BF"/>
            <w:vAlign w:val="center"/>
          </w:tcPr>
          <w:p w14:paraId="4FDCB0BD" w14:textId="77777777" w:rsidR="003A57E6" w:rsidRDefault="003A57E6" w:rsidP="00C05A53">
            <w:pPr>
              <w:pStyle w:val="ProductList-OfferingBody"/>
              <w:ind w:left="-113"/>
              <w:jc w:val="center"/>
            </w:pPr>
          </w:p>
        </w:tc>
        <w:tc>
          <w:tcPr>
            <w:tcW w:w="595" w:type="dxa"/>
            <w:shd w:val="clear" w:color="auto" w:fill="BFBFBF" w:themeFill="background1" w:themeFillShade="BF"/>
            <w:vAlign w:val="center"/>
          </w:tcPr>
          <w:p w14:paraId="4FDCB0BE" w14:textId="77777777" w:rsidR="003A57E6" w:rsidRDefault="003A57E6" w:rsidP="00C05A53">
            <w:pPr>
              <w:pStyle w:val="ProductList-OfferingBody"/>
              <w:ind w:left="-113"/>
              <w:jc w:val="center"/>
            </w:pPr>
          </w:p>
        </w:tc>
        <w:tc>
          <w:tcPr>
            <w:tcW w:w="596" w:type="dxa"/>
            <w:shd w:val="clear" w:color="auto" w:fill="BFBFBF" w:themeFill="background1" w:themeFillShade="BF"/>
            <w:vAlign w:val="center"/>
          </w:tcPr>
          <w:p w14:paraId="4FDCB0BF" w14:textId="77777777" w:rsidR="003A57E6" w:rsidRDefault="003A57E6" w:rsidP="00C05A53">
            <w:pPr>
              <w:pStyle w:val="ProductList-OfferingBody"/>
              <w:ind w:left="-113"/>
              <w:jc w:val="center"/>
            </w:pPr>
          </w:p>
        </w:tc>
        <w:tc>
          <w:tcPr>
            <w:tcW w:w="595" w:type="dxa"/>
            <w:shd w:val="clear" w:color="auto" w:fill="70AD47" w:themeFill="accent6"/>
            <w:vAlign w:val="center"/>
          </w:tcPr>
          <w:p w14:paraId="4FDCB0C0" w14:textId="77777777" w:rsidR="003A57E6" w:rsidRDefault="003A57E6" w:rsidP="00C05A53">
            <w:pPr>
              <w:pStyle w:val="ProductList-OfferingBody"/>
              <w:ind w:left="-113"/>
              <w:jc w:val="center"/>
            </w:pPr>
          </w:p>
        </w:tc>
        <w:tc>
          <w:tcPr>
            <w:tcW w:w="596" w:type="dxa"/>
            <w:shd w:val="clear" w:color="auto" w:fill="BFBFBF" w:themeFill="background1" w:themeFillShade="BF"/>
            <w:vAlign w:val="center"/>
          </w:tcPr>
          <w:p w14:paraId="4FDCB0C1" w14:textId="77777777" w:rsidR="003A57E6" w:rsidRDefault="003A57E6"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5073FC">
        <w:tc>
          <w:tcPr>
            <w:tcW w:w="3596" w:type="dxa"/>
          </w:tcPr>
          <w:p w14:paraId="4FDCB0C4" w14:textId="28D4D7FB" w:rsidR="00AA0F4D" w:rsidRDefault="00AA0F4D" w:rsidP="00C84A03">
            <w:pPr>
              <w:pStyle w:val="ProductList-Body"/>
              <w:tabs>
                <w:tab w:val="clear" w:pos="158"/>
                <w:tab w:val="left" w:pos="1062"/>
              </w:tabs>
              <w:spacing w:before="20" w:after="20"/>
              <w:ind w:left="162" w:hanging="162"/>
            </w:pPr>
            <w:r>
              <w:t xml:space="preserve">Frühere Version: </w:t>
            </w:r>
            <w:r>
              <w:rPr>
                <w:b/>
              </w:rPr>
              <w:t xml:space="preserve">Office 2010 und Office 2010-Anwendungen </w:t>
            </w:r>
            <w:r>
              <w:t>(4/10)</w:t>
            </w:r>
          </w:p>
        </w:tc>
        <w:tc>
          <w:tcPr>
            <w:tcW w:w="3597" w:type="dxa"/>
          </w:tcPr>
          <w:p w14:paraId="4FDCB0C5" w14:textId="77777777" w:rsidR="00AA0F4D" w:rsidRDefault="00AA0F4D" w:rsidP="00AA0F4D">
            <w:pPr>
              <w:pStyle w:val="ProductList-Body"/>
              <w:spacing w:before="20" w:after="20"/>
              <w:rPr>
                <w:b/>
              </w:rPr>
            </w:pPr>
            <w:r>
              <w:t xml:space="preserve">Produkt-Pool: </w:t>
            </w:r>
            <w:r>
              <w:rPr>
                <w:b/>
              </w:rPr>
              <w:t>Anwendung</w:t>
            </w:r>
          </w:p>
          <w:p w14:paraId="4FDCB0C6" w14:textId="77777777" w:rsidR="00AA0F4D" w:rsidRDefault="00B91E33" w:rsidP="00AA0F4D">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Desktop</w:t>
            </w:r>
          </w:p>
        </w:tc>
        <w:tc>
          <w:tcPr>
            <w:tcW w:w="3597" w:type="dxa"/>
          </w:tcPr>
          <w:p w14:paraId="4FDCB0C7" w14:textId="389B31F8" w:rsidR="00AA0F4D" w:rsidRDefault="00AA0F4D" w:rsidP="00BC7AF7">
            <w:pPr>
              <w:pStyle w:val="ProductList-Body"/>
              <w:spacing w:before="20" w:after="20"/>
              <w:ind w:left="169" w:hanging="169"/>
            </w:pPr>
            <w:r>
              <w:t xml:space="preserve">Plattformunabhängige Lizenzen: </w:t>
            </w:r>
            <w:r>
              <w:rPr>
                <w:b/>
              </w:rPr>
              <w:t>Office-Suites und Office-Anwendungen</w:t>
            </w:r>
          </w:p>
        </w:tc>
      </w:tr>
      <w:tr w:rsidR="006E6A2F" w14:paraId="1D587369" w14:textId="77777777" w:rsidTr="005073FC">
        <w:tc>
          <w:tcPr>
            <w:tcW w:w="3596" w:type="dxa"/>
          </w:tcPr>
          <w:p w14:paraId="63BB282D" w14:textId="7F6B049A" w:rsidR="006E6A2F" w:rsidRDefault="006E6A2F" w:rsidP="006E6A2F">
            <w:pPr>
              <w:pStyle w:val="ProductList-Body"/>
              <w:spacing w:before="20" w:after="20"/>
              <w:ind w:left="162" w:hanging="162"/>
            </w:pPr>
            <w:r>
              <w:tab/>
            </w:r>
            <w:r>
              <w:rPr>
                <w:b/>
              </w:rPr>
              <w:t>Office 2007 und Office 2007-Anwendungen</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und Office Standard 2013</w:t>
            </w:r>
            <w:r>
              <w:fldChar w:fldCharType="begin"/>
            </w:r>
            <w:r>
              <w:instrText>XE "Office Standard 2013"</w:instrText>
            </w:r>
            <w:r>
              <w:fldChar w:fldCharType="end"/>
            </w:r>
          </w:p>
        </w:tc>
        <w:tc>
          <w:tcPr>
            <w:tcW w:w="3597" w:type="dxa"/>
          </w:tcPr>
          <w:p w14:paraId="2D61D5EB" w14:textId="4FA78269" w:rsidR="006E6A2F" w:rsidRDefault="006E6A2F" w:rsidP="00AA0F4D">
            <w:pPr>
              <w:pStyle w:val="ProductList-Body"/>
              <w:spacing w:before="20" w:after="20"/>
            </w:pPr>
            <w:r>
              <w:t xml:space="preserve">Up-to-Date-Nachlass: </w:t>
            </w:r>
            <w:r>
              <w:rPr>
                <w:b/>
              </w:rPr>
              <w:t>Office Professional Plus</w:t>
            </w:r>
          </w:p>
        </w:tc>
      </w:tr>
      <w:tr w:rsidR="00AA0F4D" w14:paraId="4FDCB0CC" w14:textId="77777777" w:rsidTr="005073FC">
        <w:tc>
          <w:tcPr>
            <w:tcW w:w="3596" w:type="dxa"/>
          </w:tcPr>
          <w:p w14:paraId="4FDCB0C9" w14:textId="77777777"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0CE" w14:textId="77777777" w:rsidR="00306B0E" w:rsidRPr="00056FAF" w:rsidRDefault="00306B0E" w:rsidP="00306B0E">
      <w:pPr>
        <w:pStyle w:val="ProductList-Body"/>
        <w:rPr>
          <w:b/>
        </w:rPr>
      </w:pPr>
      <w:r>
        <w:rPr>
          <w:b/>
          <w:color w:val="00188F"/>
        </w:rPr>
        <w:t>Work-at-Home-Lizenz</w:t>
      </w:r>
    </w:p>
    <w:p w14:paraId="67B78847" w14:textId="1B2B2ED5" w:rsidR="00F8294E"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Volumenlizenzkunden (nicht beim Mitarbeiter).</w:t>
      </w:r>
      <w:r w:rsidR="00D75D96">
        <w:t xml:space="preserve"> </w:t>
      </w:r>
      <w:r>
        <w:t>„Hauptnutzer“ im Sinne dieses Abschnitts ist der Nutzer, der ein Lizenziertes Gerät in den Geschäftsräumen des Volumenlizenzkunden in einem Zeitraum von 90 Tagen mehr als 50 % der Zeit nutzt.</w:t>
      </w:r>
    </w:p>
    <w:p w14:paraId="4FDCB0D0" w14:textId="77777777" w:rsidR="00306B0E" w:rsidRPr="005073FC" w:rsidRDefault="00306B0E" w:rsidP="00306B0E">
      <w:pPr>
        <w:pStyle w:val="ProductList-Body"/>
        <w:rPr>
          <w:sz w:val="14"/>
          <w:szCs w:val="14"/>
        </w:rPr>
      </w:pPr>
    </w:p>
    <w:p w14:paraId="4FDCB0D1" w14:textId="0D3116EE"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4" w14:textId="2299022D" w:rsidR="00056FAF"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14:paraId="4FDCB0D5" w14:textId="77777777" w:rsidR="00056FAF" w:rsidRDefault="00056FAF" w:rsidP="00056FAF">
      <w:pPr>
        <w:pStyle w:val="ProductList-Body"/>
      </w:pPr>
    </w:p>
    <w:p w14:paraId="4FDCB0D6" w14:textId="4F1AE618"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4FDCB0D7" w14:textId="59A8675E" w:rsidR="00056FAF"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8" w14:textId="77777777" w:rsidR="00306B0E" w:rsidRDefault="00306B0E" w:rsidP="00056FAF">
      <w:pPr>
        <w:pStyle w:val="ProductList-Body"/>
      </w:pPr>
    </w:p>
    <w:p w14:paraId="4FDCB0D9" w14:textId="77777777" w:rsidR="00306B0E" w:rsidRPr="00056FAF" w:rsidRDefault="00306B0E" w:rsidP="00306B0E">
      <w:pPr>
        <w:pStyle w:val="ProductList-Body"/>
        <w:rPr>
          <w:b/>
        </w:rPr>
      </w:pPr>
      <w:r>
        <w:rPr>
          <w:b/>
          <w:color w:val="00188F"/>
        </w:rPr>
        <w:t>Downgraderechte für Office Multi-Language Pack 2013</w:t>
      </w:r>
    </w:p>
    <w:p w14:paraId="4FDCB0DA" w14:textId="293AEA7B" w:rsidR="00306B0E" w:rsidRDefault="00306B0E" w:rsidP="00306B0E">
      <w:pPr>
        <w:pStyle w:val="ProductList-Body"/>
      </w:pPr>
      <w:r>
        <w:t>Kunden, die eine Lizenz für Office Multi-Language Pack 2013 sowie eine Lizenz für eines der folgenden Produkte besitzen, sind berechtigt, die englische/mehrsprachige Version einer Downgradeversion des Produktes anstatt der lizenzierten Version zu nutzen. Die Verwendung der Downgradeversion des Produktes unterliegt den Nutzungsrechten der 2013-Version. Diese Rechte gelten bis zum Ablauf der Rechte des Kunden am Office Multi-Language Pack 2013 oder dem oben genannten 2013-Produkt.</w:t>
      </w:r>
    </w:p>
    <w:p w14:paraId="4FDCB0DB" w14:textId="01080F7A"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Default="00056FAF" w:rsidP="00056FAF">
      <w:pPr>
        <w:pStyle w:val="ProductList-Body"/>
      </w:pPr>
    </w:p>
    <w:p w14:paraId="0CC4098A" w14:textId="77777777" w:rsidR="00B17611" w:rsidRDefault="00B17611" w:rsidP="00B17611">
      <w:pPr>
        <w:pStyle w:val="ProductList-Body"/>
        <w:tabs>
          <w:tab w:val="clear" w:pos="158"/>
          <w:tab w:val="left" w:pos="720"/>
        </w:tabs>
      </w:pPr>
      <w:r>
        <w:rPr>
          <w:b/>
          <w:color w:val="00188F"/>
        </w:rPr>
        <w:t>Übergänge</w:t>
      </w:r>
    </w:p>
    <w:tbl>
      <w:tblPr>
        <w:tblStyle w:val="TableGrid"/>
        <w:tblW w:w="0" w:type="auto"/>
        <w:tblInd w:w="117" w:type="dxa"/>
        <w:tblLook w:val="04A0" w:firstRow="1" w:lastRow="0" w:firstColumn="1" w:lastColumn="0" w:noHBand="0" w:noVBand="1"/>
      </w:tblPr>
      <w:tblGrid>
        <w:gridCol w:w="3870"/>
        <w:gridCol w:w="5130"/>
      </w:tblGrid>
      <w:tr w:rsidR="00B17611" w14:paraId="08B0C6FB" w14:textId="77777777" w:rsidTr="007D36C8">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14:paraId="37830B91" w14:textId="77777777" w:rsidTr="007D36C8">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7D36C8">
        <w:tc>
          <w:tcPr>
            <w:tcW w:w="3870" w:type="dxa"/>
          </w:tcPr>
          <w:p w14:paraId="395F7B6C" w14:textId="30937EC5" w:rsidR="00642513" w:rsidRDefault="00642513" w:rsidP="00642513">
            <w:pPr>
              <w:pStyle w:val="ProductList-Body"/>
            </w:pPr>
            <w:r>
              <w:t>Office Professional Plus und Core CAL Suite</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7D36C8">
        <w:tc>
          <w:tcPr>
            <w:tcW w:w="3870" w:type="dxa"/>
          </w:tcPr>
          <w:p w14:paraId="7A71BC7F" w14:textId="257305F0" w:rsidR="00642513" w:rsidRDefault="00642513" w:rsidP="00642513">
            <w:pPr>
              <w:pStyle w:val="ProductList-Body"/>
            </w:pPr>
            <w:r>
              <w:t>Office Professional Plus und Enterprise CAL Suite</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7D36C8">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für Office 365</w:t>
            </w:r>
          </w:p>
        </w:tc>
      </w:tr>
      <w:tr w:rsidR="00642513" w14:paraId="31D2454B" w14:textId="77777777" w:rsidTr="007D36C8">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für Office 365</w:t>
            </w:r>
          </w:p>
        </w:tc>
      </w:tr>
    </w:tbl>
    <w:p w14:paraId="65368352" w14:textId="77777777" w:rsidR="00B17611" w:rsidRDefault="00B17611" w:rsidP="00B17611">
      <w:pPr>
        <w:pStyle w:val="ProductList-Body"/>
        <w:tabs>
          <w:tab w:val="clear" w:pos="158"/>
          <w:tab w:val="left" w:pos="720"/>
        </w:tabs>
      </w:pPr>
      <w:r>
        <w:t>* Erfordert eine entsprechende CAL Suite Bridge.</w:t>
      </w:r>
    </w:p>
    <w:p w14:paraId="3453C547" w14:textId="77777777" w:rsidR="00B17611" w:rsidRDefault="00B17611" w:rsidP="00056FAF">
      <w:pPr>
        <w:pStyle w:val="ProductList-Body"/>
      </w:pPr>
    </w:p>
    <w:p w14:paraId="4FDCB0E2" w14:textId="28F83BA3"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4FDCB0E3" w14:textId="6394BAD7" w:rsidR="00056FAF" w:rsidRDefault="00056FAF" w:rsidP="00056FAF">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4FDCB0E4" w14:textId="77777777" w:rsidR="00056FAF" w:rsidRDefault="00056FAF" w:rsidP="00056FAF">
      <w:pPr>
        <w:pStyle w:val="ProductList-Body"/>
      </w:pPr>
    </w:p>
    <w:p w14:paraId="4FDCB0E5" w14:textId="54422FC6" w:rsidR="00056FAF" w:rsidRDefault="00056FAF" w:rsidP="00056FAF">
      <w:pPr>
        <w:pStyle w:val="ProductList-Body"/>
      </w:pPr>
      <w:r>
        <w:t>Zusätzliche Rechte, die für diese CALs gelten, finden Sie im Hinweis auf die Produktbedingungen zu Project Server.</w:t>
      </w:r>
    </w:p>
    <w:p w14:paraId="4FDCB0E6" w14:textId="77777777" w:rsidR="00056FAF" w:rsidRDefault="00056FAF" w:rsidP="00056FAF">
      <w:pPr>
        <w:pStyle w:val="ProductList-Body"/>
      </w:pPr>
    </w:p>
    <w:p w14:paraId="4FDCB0E7" w14:textId="59628E35"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4FDCB0E9" w14:textId="7B1A0CC4" w:rsidR="00056FAF" w:rsidRPr="00056FAF" w:rsidRDefault="00056FAF" w:rsidP="00D67524">
      <w:pPr>
        <w:pStyle w:val="ProductList-Body"/>
        <w:ind w:left="180"/>
        <w:rPr>
          <w:b/>
        </w:rPr>
      </w:pPr>
      <w:r>
        <w:rPr>
          <w:b/>
          <w:color w:val="00188F"/>
        </w:rPr>
        <w:t>Software Assurance-Migrationspfad für Visio Premium 2010</w:t>
      </w:r>
      <w:r>
        <w:fldChar w:fldCharType="begin"/>
      </w:r>
      <w:r>
        <w:instrText>XE "Visio Premium 2010"</w:instrText>
      </w:r>
      <w:r>
        <w:fldChar w:fldCharType="end"/>
      </w:r>
    </w:p>
    <w:p w14:paraId="4FDCB0EA" w14:textId="70DA6DCE" w:rsidR="00056FAF" w:rsidRDefault="00056FAF" w:rsidP="00D67524">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 Abschnitt </w:t>
      </w:r>
      <w:hyperlink w:anchor="SoftwareAssurance" w:history="1">
        <w:r>
          <w:rPr>
            <w:rStyle w:val="Hyperlink"/>
          </w:rPr>
          <w:t>Software Assurance</w:t>
        </w:r>
      </w:hyperlink>
      <w:r>
        <w:t>).</w:t>
      </w:r>
    </w:p>
    <w:p w14:paraId="4FDCB0EB" w14:textId="77777777" w:rsidR="00056FAF" w:rsidRDefault="00056FAF" w:rsidP="00D67524">
      <w:pPr>
        <w:pStyle w:val="ProductList-Body"/>
        <w:ind w:left="180"/>
      </w:pPr>
    </w:p>
    <w:p w14:paraId="4FDCB0EC" w14:textId="3DEFB116" w:rsidR="00056FAF" w:rsidRPr="00056FAF" w:rsidRDefault="00056FAF" w:rsidP="00D67524">
      <w:pPr>
        <w:pStyle w:val="ProductList-Body"/>
        <w:ind w:left="180"/>
        <w:rPr>
          <w:b/>
        </w:rPr>
      </w:pPr>
      <w:r>
        <w:rPr>
          <w:b/>
          <w:color w:val="00188F"/>
        </w:rPr>
        <w:t>Downgraderechte für Visio Professional 2013</w:t>
      </w:r>
      <w:r>
        <w:fldChar w:fldCharType="begin"/>
      </w:r>
      <w:r>
        <w:instrText>XE "Visio Professional 2013"</w:instrText>
      </w:r>
      <w:r>
        <w:fldChar w:fldCharType="end"/>
      </w:r>
    </w:p>
    <w:p w14:paraId="4FDCB0ED" w14:textId="2ABE0FA9" w:rsidR="00056FAF"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25" w:name="_Toc378147631"/>
    <w:bookmarkStart w:id="326" w:name="_Toc378151533"/>
    <w:bookmarkStart w:id="327" w:name="_Toc379797166"/>
    <w:bookmarkStart w:id="328" w:name="_Toc380513191"/>
    <w:bookmarkStart w:id="329" w:name="_Toc380655233"/>
    <w:p w14:paraId="3F26228C" w14:textId="6FA0D3F4"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0EF" w14:textId="77777777" w:rsidR="00407E60" w:rsidRDefault="009919D2" w:rsidP="00680B4D">
      <w:pPr>
        <w:pStyle w:val="ProductList-Offering1Heading"/>
        <w:outlineLvl w:val="1"/>
      </w:pPr>
      <w:bookmarkStart w:id="330" w:name="_Toc411603461"/>
      <w:r>
        <w:t>Office für Mac</w:t>
      </w:r>
      <w:bookmarkEnd w:id="325"/>
      <w:bookmarkEnd w:id="326"/>
      <w:bookmarkEnd w:id="327"/>
      <w:bookmarkEnd w:id="328"/>
      <w:bookmarkEnd w:id="329"/>
      <w:bookmarkEnd w:id="33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0FE" w14:textId="77777777" w:rsidTr="007D36C8">
        <w:trPr>
          <w:tblHeader/>
        </w:trPr>
        <w:tc>
          <w:tcPr>
            <w:tcW w:w="3060" w:type="dxa"/>
            <w:tcBorders>
              <w:bottom w:val="nil"/>
            </w:tcBorders>
            <w:shd w:val="clear" w:color="auto" w:fill="00188F"/>
          </w:tcPr>
          <w:p w14:paraId="4FDCB0F0"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0F1" w14:textId="34F1319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0F2" w14:textId="6EEF4F99"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0F3" w14:textId="02620A6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0229EF0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17AC033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0F6" w14:textId="64E54BA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0F7" w14:textId="696A246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0F8" w14:textId="4C616EE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0F9" w14:textId="677B1502"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0FA" w14:textId="2E46F99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0FB" w14:textId="5092781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0FC" w14:textId="295E4EB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0FD" w14:textId="4DA0A79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456AC" w14:paraId="4FDCB10D" w14:textId="77777777" w:rsidTr="007D36C8">
        <w:tc>
          <w:tcPr>
            <w:tcW w:w="3060" w:type="dxa"/>
            <w:tcBorders>
              <w:top w:val="nil"/>
              <w:left w:val="nil"/>
              <w:bottom w:val="dashSmallGap" w:sz="4" w:space="0" w:color="BFBFBF" w:themeColor="background1" w:themeShade="BF"/>
              <w:right w:val="nil"/>
            </w:tcBorders>
          </w:tcPr>
          <w:p w14:paraId="4FDCB0FF" w14:textId="677DFF8C" w:rsidR="00D456AC" w:rsidRDefault="00D456AC" w:rsidP="00056FAF">
            <w:pPr>
              <w:pStyle w:val="ProductList-Offering1"/>
            </w:pPr>
            <w:bookmarkStart w:id="331" w:name="_Toc379797167"/>
            <w:bookmarkStart w:id="332" w:name="_Toc380513192"/>
            <w:bookmarkStart w:id="333" w:name="_Toc380655234"/>
            <w:bookmarkStart w:id="334" w:name="_Toc411603462"/>
            <w:r>
              <w:t>Excel für Mac 2011</w:t>
            </w:r>
            <w:bookmarkEnd w:id="331"/>
            <w:bookmarkEnd w:id="332"/>
            <w:bookmarkEnd w:id="333"/>
            <w:bookmarkEnd w:id="334"/>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D456AC" w:rsidRDefault="00D456AC"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D456AC" w:rsidRDefault="00D456A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D456AC" w:rsidRDefault="00D456A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105"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106"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107"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108"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109"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10A" w14:textId="5BB96802"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10B"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10C" w14:textId="77777777" w:rsidR="00D456AC" w:rsidRDefault="00D456AC" w:rsidP="00C05A53">
            <w:pPr>
              <w:pStyle w:val="ProductList-OfferingBody"/>
              <w:ind w:left="-113"/>
              <w:jc w:val="center"/>
            </w:pPr>
          </w:p>
        </w:tc>
      </w:tr>
      <w:tr w:rsidR="00D456AC" w14:paraId="4FDCB11C" w14:textId="77777777" w:rsidTr="007D36C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D456AC" w:rsidRDefault="00D456AC" w:rsidP="00C05A53">
            <w:pPr>
              <w:pStyle w:val="ProductList-Offering1"/>
            </w:pPr>
            <w:bookmarkStart w:id="335" w:name="_Toc379797168"/>
            <w:bookmarkStart w:id="336" w:name="_Toc380513193"/>
            <w:bookmarkStart w:id="337" w:name="_Toc380655235"/>
            <w:bookmarkStart w:id="338" w:name="_Toc411603463"/>
            <w:r>
              <w:t>Lync für Mac 2011</w:t>
            </w:r>
            <w:bookmarkEnd w:id="335"/>
            <w:bookmarkEnd w:id="336"/>
            <w:bookmarkEnd w:id="337"/>
            <w:bookmarkEnd w:id="338"/>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D456AC" w:rsidRDefault="00D456A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114"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115"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116"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117"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118"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119" w14:textId="627A703D"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11A"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11B" w14:textId="77777777" w:rsidR="00D456AC" w:rsidRDefault="00D456AC" w:rsidP="00C05A53">
            <w:pPr>
              <w:pStyle w:val="ProductList-OfferingBody"/>
              <w:ind w:left="-113"/>
              <w:jc w:val="center"/>
            </w:pPr>
          </w:p>
        </w:tc>
      </w:tr>
      <w:tr w:rsidR="00D456AC" w14:paraId="4FDCB12B" w14:textId="77777777" w:rsidTr="007D36C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D456AC" w:rsidRDefault="00D456AC" w:rsidP="00C05A53">
            <w:pPr>
              <w:pStyle w:val="ProductList-Offering1"/>
            </w:pPr>
            <w:bookmarkStart w:id="339" w:name="_Toc379797169"/>
            <w:bookmarkStart w:id="340" w:name="_Toc380513194"/>
            <w:bookmarkStart w:id="341" w:name="_Toc380655236"/>
            <w:bookmarkStart w:id="342" w:name="_Toc411603464"/>
            <w:r>
              <w:t>Office für Mac Standard 2011</w:t>
            </w:r>
            <w:bookmarkEnd w:id="339"/>
            <w:bookmarkEnd w:id="340"/>
            <w:bookmarkEnd w:id="341"/>
            <w:bookmarkEnd w:id="342"/>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D456AC" w:rsidRDefault="00D456A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D456AC" w:rsidRDefault="00D456A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D456AC" w:rsidRDefault="00D456A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5BBAA4D1" w:rsidR="00D456AC" w:rsidRPr="00525E2B" w:rsidRDefault="00D456AC" w:rsidP="00C05A53">
            <w:pPr>
              <w:pStyle w:val="ProductList-OfferingBody"/>
              <w:ind w:left="-113"/>
              <w:jc w:val="center"/>
            </w:pPr>
            <w:r w:rsidRPr="00525E2B">
              <w:t>1,</w:t>
            </w:r>
            <w:r w:rsidRPr="00525E2B">
              <w:fldChar w:fldCharType="begin"/>
            </w:r>
            <w:r w:rsidRPr="00525E2B">
              <w:instrText>AutoTextList \sNoStyle\t "Produkt der School Desktopplattform"</w:instrText>
            </w:r>
            <w:r w:rsidRPr="00525E2B">
              <w:fldChar w:fldCharType="separate"/>
            </w:r>
            <w:r w:rsidRPr="00525E2B">
              <w:t>SD</w:t>
            </w:r>
            <w:r w:rsidRPr="00525E2B">
              <w:fldChar w:fldCharType="end"/>
            </w:r>
          </w:p>
        </w:tc>
        <w:tc>
          <w:tcPr>
            <w:tcW w:w="596" w:type="dxa"/>
            <w:shd w:val="clear" w:color="auto" w:fill="70AD47" w:themeFill="accent6"/>
            <w:vAlign w:val="center"/>
          </w:tcPr>
          <w:p w14:paraId="4FDCB123" w14:textId="0D055183" w:rsidR="00D456AC" w:rsidRPr="00525E2B" w:rsidRDefault="00D456AC" w:rsidP="00C05A53">
            <w:pPr>
              <w:pStyle w:val="ProductList-OfferingBody"/>
              <w:ind w:left="-113"/>
              <w:jc w:val="center"/>
            </w:pPr>
            <w:r w:rsidRPr="00525E2B">
              <w:fldChar w:fldCharType="begin"/>
            </w:r>
            <w:r w:rsidRPr="00525E2B">
              <w:instrText xml:space="preserve"> AutoTextList  \sNoStyle\t "Produkte der Education Desktopplattform" </w:instrText>
            </w:r>
            <w:r w:rsidRPr="00525E2B">
              <w:fldChar w:fldCharType="separate"/>
            </w:r>
            <w:r w:rsidRPr="00525E2B">
              <w:t>ED</w:t>
            </w:r>
            <w:r w:rsidRPr="00525E2B">
              <w:fldChar w:fldCharType="end"/>
            </w:r>
          </w:p>
        </w:tc>
        <w:tc>
          <w:tcPr>
            <w:tcW w:w="595" w:type="dxa"/>
            <w:shd w:val="clear" w:color="auto" w:fill="70AD47" w:themeFill="accent6"/>
            <w:vAlign w:val="center"/>
          </w:tcPr>
          <w:p w14:paraId="4FDCB124" w14:textId="048A3277" w:rsidR="00D456AC" w:rsidRPr="00BE62BD" w:rsidRDefault="00D456AC" w:rsidP="00C05A53">
            <w:pPr>
              <w:pStyle w:val="ProductList-OfferingBody"/>
              <w:ind w:left="-113"/>
              <w:jc w:val="center"/>
            </w:pPr>
            <w:r w:rsidRPr="00BE62BD">
              <w:fldChar w:fldCharType="begin"/>
            </w:r>
            <w:r w:rsidRPr="00BE62BD">
              <w:instrText xml:space="preserve"> AutoTextList  \sNoStyle\t "Konzernprodukt"</w:instrText>
            </w:r>
            <w:r w:rsidRPr="00BE62BD">
              <w:fldChar w:fldCharType="separate"/>
            </w:r>
            <w:r w:rsidRPr="00BE62BD">
              <w:t xml:space="preserve"> E </w:t>
            </w:r>
            <w:r w:rsidRPr="00BE62BD">
              <w:fldChar w:fldCharType="end"/>
            </w:r>
          </w:p>
        </w:tc>
        <w:tc>
          <w:tcPr>
            <w:tcW w:w="596" w:type="dxa"/>
            <w:shd w:val="clear" w:color="auto" w:fill="70AD47" w:themeFill="accent6"/>
            <w:vAlign w:val="center"/>
          </w:tcPr>
          <w:p w14:paraId="4FDCB125"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126"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127"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128" w14:textId="020508D3"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129"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12A" w14:textId="77777777" w:rsidR="00D456AC" w:rsidRDefault="00D456AC" w:rsidP="00C05A53">
            <w:pPr>
              <w:pStyle w:val="ProductList-OfferingBody"/>
              <w:ind w:left="-113"/>
              <w:jc w:val="center"/>
            </w:pPr>
          </w:p>
        </w:tc>
      </w:tr>
      <w:tr w:rsidR="00D456AC" w14:paraId="4FDCB13A" w14:textId="77777777" w:rsidTr="007D36C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D456AC" w:rsidRDefault="00D456AC" w:rsidP="00C05A53">
            <w:pPr>
              <w:pStyle w:val="ProductList-Offering1"/>
            </w:pPr>
            <w:bookmarkStart w:id="343" w:name="_Toc379797170"/>
            <w:bookmarkStart w:id="344" w:name="_Toc380513195"/>
            <w:bookmarkStart w:id="345" w:name="_Toc380655237"/>
            <w:bookmarkStart w:id="346" w:name="_Toc411603465"/>
            <w:r>
              <w:t>Outlook für Mac 2011</w:t>
            </w:r>
            <w:bookmarkEnd w:id="343"/>
            <w:bookmarkEnd w:id="344"/>
            <w:bookmarkEnd w:id="345"/>
            <w:bookmarkEnd w:id="346"/>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D456AC" w:rsidRDefault="00D456A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132"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133"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134"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135"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136"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137" w14:textId="51F0E425"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138"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139" w14:textId="77777777" w:rsidR="00D456AC" w:rsidRDefault="00D456AC" w:rsidP="00C05A53">
            <w:pPr>
              <w:pStyle w:val="ProductList-OfferingBody"/>
              <w:ind w:left="-113"/>
              <w:jc w:val="center"/>
            </w:pPr>
          </w:p>
        </w:tc>
      </w:tr>
      <w:tr w:rsidR="00D456AC" w14:paraId="4FDCB149" w14:textId="77777777" w:rsidTr="007D36C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D456AC" w:rsidRDefault="00D456AC" w:rsidP="00C05A53">
            <w:pPr>
              <w:pStyle w:val="ProductList-Offering1"/>
            </w:pPr>
            <w:bookmarkStart w:id="347" w:name="_Toc379797171"/>
            <w:bookmarkStart w:id="348" w:name="_Toc380513196"/>
            <w:bookmarkStart w:id="349" w:name="_Toc380655238"/>
            <w:bookmarkStart w:id="350" w:name="_Toc411603466"/>
            <w:r>
              <w:t>PowerPoint für Mac 2011</w:t>
            </w:r>
            <w:bookmarkEnd w:id="347"/>
            <w:bookmarkEnd w:id="348"/>
            <w:bookmarkEnd w:id="349"/>
            <w:bookmarkEnd w:id="350"/>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D456AC" w:rsidRDefault="00D456A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D456AC" w:rsidRDefault="00D456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141"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142"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143"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144"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145"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146" w14:textId="79CA87D4" w:rsidR="00D456AC" w:rsidRDefault="00D456AC"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147"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148" w14:textId="77777777" w:rsidR="00D456AC" w:rsidRDefault="00D456AC" w:rsidP="00C05A53">
            <w:pPr>
              <w:pStyle w:val="ProductList-OfferingBody"/>
              <w:ind w:left="-113"/>
              <w:jc w:val="center"/>
            </w:pPr>
          </w:p>
        </w:tc>
      </w:tr>
      <w:tr w:rsidR="00056FAF" w14:paraId="4FDCB158" w14:textId="77777777" w:rsidTr="007D36C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056FAF" w:rsidRDefault="00056FAF" w:rsidP="00C05A53">
            <w:pPr>
              <w:pStyle w:val="ProductList-Offering1"/>
            </w:pPr>
            <w:bookmarkStart w:id="351" w:name="_Toc379797172"/>
            <w:bookmarkStart w:id="352" w:name="_Toc380513197"/>
            <w:bookmarkStart w:id="353" w:name="_Toc380655239"/>
            <w:bookmarkStart w:id="354" w:name="_Toc411603467"/>
            <w:r>
              <w:t>Word für Mac 2011</w:t>
            </w:r>
            <w:bookmarkEnd w:id="351"/>
            <w:bookmarkEnd w:id="352"/>
            <w:bookmarkEnd w:id="353"/>
            <w:bookmarkEnd w:id="354"/>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50"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51"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52"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53"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54"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55" w14:textId="30EF852A" w:rsidR="00056FAF" w:rsidRPr="00525E2B" w:rsidRDefault="00525E2B" w:rsidP="00C05A53">
            <w:pPr>
              <w:pStyle w:val="ProductList-OfferingBody"/>
              <w:ind w:left="-113"/>
              <w:jc w:val="center"/>
            </w:pPr>
            <w:r w:rsidRPr="00525E2B">
              <w:fldChar w:fldCharType="begin"/>
            </w:r>
            <w:r w:rsidRPr="00525E2B">
              <w:instrText xml:space="preserve"> AutoTextList  \sNoStyle\t "Nicht organisationsweite Produkte in Open Value"</w:instrText>
            </w:r>
            <w:r w:rsidRPr="00525E2B">
              <w:fldChar w:fldCharType="separate"/>
            </w:r>
            <w:r w:rsidRPr="00525E2B">
              <w:t xml:space="preserve"> P </w:t>
            </w:r>
            <w:r w:rsidRPr="00525E2B">
              <w:fldChar w:fldCharType="end"/>
            </w:r>
          </w:p>
        </w:tc>
        <w:tc>
          <w:tcPr>
            <w:tcW w:w="595" w:type="dxa"/>
            <w:shd w:val="clear" w:color="auto" w:fill="70AD47" w:themeFill="accent6"/>
            <w:vAlign w:val="center"/>
          </w:tcPr>
          <w:p w14:paraId="4FDCB156"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57" w14:textId="77777777" w:rsidR="00056FAF" w:rsidRDefault="00056FAF" w:rsidP="00C05A53">
            <w:pPr>
              <w:pStyle w:val="ProductList-OfferingBody"/>
              <w:ind w:left="-113"/>
              <w:jc w:val="center"/>
            </w:pPr>
          </w:p>
        </w:tc>
      </w:tr>
      <w:tr w:rsidR="00C05A53" w14:paraId="4FDCB167" w14:textId="77777777" w:rsidTr="007D36C8">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5" w:name="_Toc379797173"/>
            <w:bookmarkStart w:id="356" w:name="_Toc380513198"/>
            <w:bookmarkStart w:id="357" w:name="_Toc380655240"/>
            <w:bookmarkStart w:id="358" w:name="_Toc411603468"/>
            <w:r>
              <w:t>Work-at-Home-Lizenz für Mac 2011</w:t>
            </w:r>
            <w:bookmarkEnd w:id="355"/>
            <w:bookmarkEnd w:id="356"/>
            <w:bookmarkEnd w:id="357"/>
            <w:bookmarkEnd w:id="358"/>
            <w:r>
              <w:fldChar w:fldCharType="begin"/>
            </w:r>
            <w: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0"/>
        <w:gridCol w:w="3567"/>
      </w:tblGrid>
      <w:tr w:rsidR="00782C7B" w14:paraId="4FDCB16C" w14:textId="77777777" w:rsidTr="007D36C8">
        <w:tc>
          <w:tcPr>
            <w:tcW w:w="3596" w:type="dxa"/>
          </w:tcPr>
          <w:p w14:paraId="4FDCB169" w14:textId="723D606C"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Produkt-Pool: </w:t>
            </w:r>
            <w:r>
              <w:rPr>
                <w:b/>
              </w:rPr>
              <w:t>Anwendung</w:t>
            </w:r>
          </w:p>
        </w:tc>
        <w:tc>
          <w:tcPr>
            <w:tcW w:w="3597" w:type="dxa"/>
          </w:tcPr>
          <w:p w14:paraId="4FDCB16B" w14:textId="77777777" w:rsidR="00782C7B" w:rsidRPr="00AC1338" w:rsidRDefault="00AC1338" w:rsidP="00306B0E">
            <w:pPr>
              <w:pStyle w:val="ProductList-Body"/>
              <w:spacing w:before="20" w:after="20"/>
              <w:rPr>
                <w:b/>
              </w:rPr>
            </w:pPr>
            <w:r>
              <w:t xml:space="preserve">Plattformunabhängige Lizenzen: </w:t>
            </w:r>
            <w:r>
              <w:rPr>
                <w:b/>
              </w:rPr>
              <w:t xml:space="preserve">Office für Mac Suites </w:t>
            </w:r>
          </w:p>
        </w:tc>
      </w:tr>
      <w:tr w:rsidR="00782C7B" w14:paraId="4FDCB170" w14:textId="77777777" w:rsidTr="007D36C8">
        <w:tc>
          <w:tcPr>
            <w:tcW w:w="3596" w:type="dxa"/>
          </w:tcPr>
          <w:p w14:paraId="4FDCB16D" w14:textId="5DA52E4F"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597" w:type="dxa"/>
          </w:tcPr>
          <w:p w14:paraId="4FDCB16E" w14:textId="77777777" w:rsidR="00782C7B" w:rsidRDefault="00B91E33" w:rsidP="00056FAF">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Desktop</w:t>
            </w:r>
          </w:p>
        </w:tc>
        <w:tc>
          <w:tcPr>
            <w:tcW w:w="3597" w:type="dxa"/>
          </w:tcPr>
          <w:p w14:paraId="4FDCB16F" w14:textId="77777777" w:rsidR="00782C7B" w:rsidRDefault="00306B0E" w:rsidP="00056FAF">
            <w:pPr>
              <w:pStyle w:val="ProductList-Body"/>
              <w:spacing w:before="20" w:after="20"/>
            </w:pPr>
            <w:r>
              <w:rPr>
                <w:b/>
              </w:rPr>
              <w:t>und Office für Mac-Anwendungen</w:t>
            </w:r>
          </w:p>
        </w:tc>
      </w:tr>
    </w:tbl>
    <w:p w14:paraId="4FDCB171" w14:textId="77777777" w:rsidR="00782C7B" w:rsidRPr="00782C7B" w:rsidRDefault="00782C7B" w:rsidP="006E6A2F">
      <w:pPr>
        <w:pStyle w:val="ProductList-Body"/>
        <w:shd w:val="clear" w:color="auto" w:fill="D9D9D9" w:themeFill="background1" w:themeFillShade="D9"/>
        <w:spacing w:before="120" w:after="120"/>
        <w:rPr>
          <w:b/>
        </w:rPr>
      </w:pPr>
      <w:r>
        <w:rPr>
          <w:b/>
        </w:rPr>
        <w:t>Zusätzliche Informationen</w:t>
      </w:r>
    </w:p>
    <w:p w14:paraId="4FDCB172" w14:textId="1DE3C986" w:rsidR="00AC1338" w:rsidRPr="00AC1338" w:rsidRDefault="00AC1338" w:rsidP="00AC1338">
      <w:pPr>
        <w:pStyle w:val="ProductList-Body"/>
        <w:rPr>
          <w:b/>
        </w:rPr>
      </w:pPr>
      <w:r>
        <w:rPr>
          <w:b/>
          <w:color w:val="00188F"/>
        </w:rPr>
        <w:t>Office für Mac Standard 2011</w:t>
      </w:r>
      <w:r>
        <w:fldChar w:fldCharType="begin"/>
      </w:r>
      <w:r>
        <w:instrText>XE "Office für Mac Standard 2011"</w:instrText>
      </w:r>
      <w:r>
        <w:fldChar w:fldCharType="end"/>
      </w:r>
    </w:p>
    <w:p w14:paraId="4FDCB173" w14:textId="33BE11AB" w:rsidR="00AC1338"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 für Mac 2011</w:t>
      </w:r>
      <w:r>
        <w:fldChar w:fldCharType="begin"/>
      </w:r>
      <w:r>
        <w:instrText>XE "Lync für Mac 2011"</w:instrText>
      </w:r>
      <w:r>
        <w:fldChar w:fldCharType="end"/>
      </w:r>
      <w:r>
        <w:t xml:space="preserve"> verwenden.</w:t>
      </w:r>
    </w:p>
    <w:p w14:paraId="4FDCB174" w14:textId="77777777" w:rsidR="00AC1338" w:rsidRDefault="00AC1338" w:rsidP="00AC1338">
      <w:pPr>
        <w:pStyle w:val="ProductList-Body"/>
      </w:pPr>
    </w:p>
    <w:p w14:paraId="32F4C52F" w14:textId="77777777" w:rsidR="00733083" w:rsidRPr="00AC1338" w:rsidRDefault="00733083" w:rsidP="00733083">
      <w:pPr>
        <w:pStyle w:val="ProductList-Body"/>
        <w:rPr>
          <w:b/>
        </w:rPr>
      </w:pPr>
      <w:r>
        <w:rPr>
          <w:b/>
          <w:color w:val="00188F"/>
        </w:rPr>
        <w:t>Outlook für Mac 2011</w:t>
      </w:r>
      <w:r>
        <w:fldChar w:fldCharType="begin"/>
      </w:r>
      <w:r>
        <w:instrText>XE "Outlook für Mac 2011"</w:instrText>
      </w:r>
      <w:r>
        <w:fldChar w:fldCharType="end"/>
      </w:r>
    </w:p>
    <w:p w14:paraId="733D6B7F" w14:textId="67243256" w:rsidR="00733083" w:rsidRDefault="00733083" w:rsidP="00733083">
      <w:pPr>
        <w:pStyle w:val="ProductList-Body"/>
      </w:pPr>
      <w:r>
        <w:t>Die Folgeversion von Entourage für Mac 2008 ist Office für Mac 2011.</w:t>
      </w:r>
    </w:p>
    <w:p w14:paraId="77F0ACDA" w14:textId="77777777" w:rsidR="00733083" w:rsidRDefault="00733083" w:rsidP="00733083">
      <w:pPr>
        <w:pStyle w:val="ProductList-Body"/>
      </w:pPr>
    </w:p>
    <w:p w14:paraId="4FDCB175" w14:textId="003F6BD8" w:rsidR="00306B0E" w:rsidRPr="00AC1338" w:rsidRDefault="00306B0E" w:rsidP="00306B0E">
      <w:pPr>
        <w:pStyle w:val="ProductList-Body"/>
        <w:rPr>
          <w:b/>
        </w:rPr>
      </w:pPr>
      <w:r>
        <w:rPr>
          <w:b/>
          <w:color w:val="00188F"/>
        </w:rPr>
        <w:t>Lync für Mac 2011</w:t>
      </w:r>
      <w:r>
        <w:fldChar w:fldCharType="begin"/>
      </w:r>
      <w:r>
        <w:instrText>XE "Lync für Mac 2011"</w:instrText>
      </w:r>
      <w:r>
        <w:fldChar w:fldCharType="end"/>
      </w:r>
    </w:p>
    <w:p w14:paraId="4FDCB176" w14:textId="5FDEE31E" w:rsidR="00306B0E"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bookmarkStart w:id="359" w:name="_Toc379797174"/>
    <w:bookmarkStart w:id="360" w:name="_Toc380513199"/>
    <w:bookmarkStart w:id="361" w:name="_Toc380655241"/>
    <w:p w14:paraId="350836B7" w14:textId="24DD73C1"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17B" w14:textId="53BEBEB0" w:rsidR="009708AE" w:rsidRDefault="009708AE" w:rsidP="00B26BEF">
      <w:pPr>
        <w:pStyle w:val="ProductList-OfferingGroupHeading"/>
        <w:outlineLvl w:val="1"/>
      </w:pPr>
      <w:bookmarkStart w:id="362" w:name="_Toc411603469"/>
      <w:r>
        <w:t>Office Productivity Servers</w:t>
      </w:r>
      <w:bookmarkEnd w:id="359"/>
      <w:bookmarkEnd w:id="360"/>
      <w:bookmarkEnd w:id="361"/>
      <w:bookmarkEnd w:id="362"/>
    </w:p>
    <w:p w14:paraId="4FDCB17C" w14:textId="77777777" w:rsidR="009708AE" w:rsidRDefault="009708AE" w:rsidP="00B26BEF">
      <w:pPr>
        <w:pStyle w:val="ProductList-Offering2Heading"/>
        <w:outlineLvl w:val="2"/>
      </w:pPr>
      <w:bookmarkStart w:id="363" w:name="_Toc378147623"/>
      <w:bookmarkStart w:id="364" w:name="_Toc378151525"/>
      <w:bookmarkStart w:id="365" w:name="_Toc378147632"/>
      <w:bookmarkStart w:id="366" w:name="_Toc378151534"/>
      <w:r>
        <w:tab/>
      </w:r>
      <w:bookmarkStart w:id="367" w:name="_Toc379797175"/>
      <w:bookmarkStart w:id="368" w:name="_Toc380513200"/>
      <w:bookmarkStart w:id="369" w:name="_Toc380655242"/>
      <w:bookmarkStart w:id="370" w:name="_Toc411603470"/>
      <w:r>
        <w:t>Exchange Server</w:t>
      </w:r>
      <w:bookmarkEnd w:id="363"/>
      <w:bookmarkEnd w:id="364"/>
      <w:bookmarkEnd w:id="367"/>
      <w:bookmarkEnd w:id="368"/>
      <w:bookmarkEnd w:id="369"/>
      <w:bookmarkEnd w:id="37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EB3833" w14:paraId="4FDCB18B" w14:textId="77777777" w:rsidTr="00D40407">
        <w:trPr>
          <w:tblHeader/>
        </w:trPr>
        <w:tc>
          <w:tcPr>
            <w:tcW w:w="3060" w:type="dxa"/>
            <w:tcBorders>
              <w:bottom w:val="nil"/>
            </w:tcBorders>
            <w:shd w:val="clear" w:color="auto" w:fill="00188F"/>
          </w:tcPr>
          <w:p w14:paraId="4FDCB17D"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17E" w14:textId="68BF3329"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17F" w14:textId="3AC4FE3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180" w14:textId="2682D4B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72805BC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6177D1D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183" w14:textId="133D60B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184" w14:textId="6BE45C2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185" w14:textId="0C9DB0E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186" w14:textId="1F4BE85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492" w:type="dxa"/>
            <w:shd w:val="clear" w:color="auto" w:fill="00188F"/>
            <w:vAlign w:val="center"/>
          </w:tcPr>
          <w:p w14:paraId="4FDCB187" w14:textId="6CCB446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699" w:type="dxa"/>
            <w:shd w:val="clear" w:color="auto" w:fill="00188F"/>
            <w:vAlign w:val="center"/>
          </w:tcPr>
          <w:p w14:paraId="4FDCB188" w14:textId="5837984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189" w14:textId="1D15A16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18A" w14:textId="677AC4F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936651" w14:paraId="4FDCB1B8" w14:textId="77777777" w:rsidTr="00D404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936651" w:rsidRDefault="00936651" w:rsidP="00477621">
            <w:pPr>
              <w:pStyle w:val="ProductList-Offering2"/>
            </w:pPr>
            <w:bookmarkStart w:id="371" w:name="_Toc379797178"/>
            <w:bookmarkStart w:id="372" w:name="_Toc380513203"/>
            <w:bookmarkStart w:id="373" w:name="_Toc380655245"/>
            <w:bookmarkStart w:id="374" w:name="_Toc411603471"/>
            <w:r>
              <w:t>Exchange Server Enterprise 2013</w:t>
            </w:r>
            <w:bookmarkEnd w:id="371"/>
            <w:bookmarkEnd w:id="372"/>
            <w:bookmarkEnd w:id="373"/>
            <w:bookmarkEnd w:id="374"/>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936651" w:rsidRDefault="0093665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936651" w:rsidRDefault="0093665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936651" w:rsidRDefault="0093665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936651" w:rsidRDefault="0093665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936651" w:rsidRDefault="00936651" w:rsidP="00C05A53">
            <w:pPr>
              <w:pStyle w:val="ProductList-OfferingBody"/>
              <w:ind w:left="-113"/>
              <w:jc w:val="center"/>
            </w:pPr>
            <w:r>
              <w:t>50</w:t>
            </w:r>
          </w:p>
        </w:tc>
        <w:tc>
          <w:tcPr>
            <w:tcW w:w="596" w:type="dxa"/>
            <w:shd w:val="clear" w:color="auto" w:fill="70AD47" w:themeFill="accent6"/>
            <w:vAlign w:val="center"/>
          </w:tcPr>
          <w:p w14:paraId="4FDCB1B0" w14:textId="6B3E4A6C"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1B1"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1B2"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1B3" w14:textId="77777777" w:rsidR="00936651" w:rsidRDefault="00936651" w:rsidP="00C05A53">
            <w:pPr>
              <w:pStyle w:val="ProductList-OfferingBody"/>
              <w:ind w:left="-113"/>
              <w:jc w:val="center"/>
            </w:pPr>
          </w:p>
        </w:tc>
        <w:tc>
          <w:tcPr>
            <w:tcW w:w="492" w:type="dxa"/>
            <w:shd w:val="clear" w:color="auto" w:fill="BFBFBF" w:themeFill="background1" w:themeFillShade="BF"/>
            <w:vAlign w:val="center"/>
          </w:tcPr>
          <w:p w14:paraId="4FDCB1B4" w14:textId="77777777" w:rsidR="00936651" w:rsidRDefault="00936651" w:rsidP="00C05A53">
            <w:pPr>
              <w:pStyle w:val="ProductList-OfferingBody"/>
              <w:ind w:left="-113"/>
              <w:jc w:val="center"/>
            </w:pPr>
          </w:p>
        </w:tc>
        <w:tc>
          <w:tcPr>
            <w:tcW w:w="699" w:type="dxa"/>
            <w:shd w:val="clear" w:color="auto" w:fill="70AD47" w:themeFill="accent6"/>
            <w:vAlign w:val="center"/>
          </w:tcPr>
          <w:p w14:paraId="4FDCB1B5" w14:textId="24A1907A" w:rsidR="00936651" w:rsidRPr="00936651" w:rsidRDefault="00936651" w:rsidP="00936651">
            <w:pPr>
              <w:pStyle w:val="ProductList-OfferingBody"/>
              <w:ind w:left="-113"/>
              <w:jc w:val="center"/>
            </w:pPr>
            <w:r w:rsidRPr="00936651">
              <w:fldChar w:fldCharType="begin"/>
            </w:r>
            <w:r w:rsidRPr="00936651">
              <w:instrText xml:space="preserve">AutoTextList  \s NoStyle \t "Zusätzliches Produkt" </w:instrText>
            </w:r>
            <w:r w:rsidRPr="00936651">
              <w:fldChar w:fldCharType="separate"/>
            </w:r>
            <w:r w:rsidRPr="00936651">
              <w:t xml:space="preserve"> A</w:t>
            </w:r>
            <w:r w:rsidRPr="00936651">
              <w:fldChar w:fldCharType="end"/>
            </w:r>
            <w:r w:rsidRPr="00936651">
              <w:fldChar w:fldCharType="begin"/>
            </w:r>
            <w:r w:rsidRPr="00936651">
              <w:instrText xml:space="preserve"> AutoTextList  \sNoStyle\t "Nicht organisationsweite Produkte in Open Value"</w:instrText>
            </w:r>
            <w:r w:rsidRPr="00936651">
              <w:fldChar w:fldCharType="separate"/>
            </w:r>
            <w:r w:rsidRPr="00936651">
              <w:t xml:space="preserve">,P </w:t>
            </w:r>
            <w:r w:rsidRPr="00936651">
              <w:fldChar w:fldCharType="end"/>
            </w:r>
          </w:p>
        </w:tc>
        <w:tc>
          <w:tcPr>
            <w:tcW w:w="595" w:type="dxa"/>
            <w:shd w:val="clear" w:color="auto" w:fill="70AD47" w:themeFill="accent6"/>
            <w:vAlign w:val="center"/>
          </w:tcPr>
          <w:p w14:paraId="4FDCB1B6"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1B7" w14:textId="178AFDB5"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936651" w14:paraId="4FDCB1C7" w14:textId="77777777" w:rsidTr="00D404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936651" w:rsidRDefault="00936651" w:rsidP="00E652A8">
            <w:pPr>
              <w:pStyle w:val="ProductList-Offering2"/>
            </w:pPr>
            <w:bookmarkStart w:id="375" w:name="_Toc379797179"/>
            <w:bookmarkStart w:id="376" w:name="_Toc380513204"/>
            <w:bookmarkStart w:id="377" w:name="_Toc380655246"/>
            <w:bookmarkStart w:id="378" w:name="_Toc411603472"/>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375"/>
            <w:bookmarkEnd w:id="376"/>
            <w:bookmarkEnd w:id="377"/>
            <w:bookmarkEnd w:id="37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936651" w:rsidRDefault="0093665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936651" w:rsidRDefault="00936651"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936651" w:rsidRDefault="00936651"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936651" w:rsidRDefault="0093665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936651" w:rsidRDefault="00936651" w:rsidP="00E652A8">
            <w:pPr>
              <w:pStyle w:val="ProductList-OfferingBody"/>
              <w:ind w:left="-113"/>
              <w:jc w:val="center"/>
            </w:pPr>
            <w:r>
              <w:t>1</w:t>
            </w:r>
          </w:p>
        </w:tc>
        <w:tc>
          <w:tcPr>
            <w:tcW w:w="596" w:type="dxa"/>
            <w:shd w:val="clear" w:color="auto" w:fill="70AD47" w:themeFill="accent6"/>
            <w:vAlign w:val="center"/>
          </w:tcPr>
          <w:p w14:paraId="4FDCB1BF" w14:textId="2F5B9186" w:rsidR="00936651" w:rsidRPr="00287117" w:rsidRDefault="00936651" w:rsidP="00E652A8">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1C0" w14:textId="77777777" w:rsidR="00936651" w:rsidRDefault="00936651" w:rsidP="00E652A8">
            <w:pPr>
              <w:pStyle w:val="ProductList-OfferingBody"/>
              <w:ind w:left="-113"/>
              <w:jc w:val="center"/>
            </w:pPr>
          </w:p>
        </w:tc>
        <w:tc>
          <w:tcPr>
            <w:tcW w:w="596" w:type="dxa"/>
            <w:shd w:val="clear" w:color="auto" w:fill="70AD47" w:themeFill="accent6"/>
            <w:vAlign w:val="center"/>
          </w:tcPr>
          <w:p w14:paraId="4FDCB1C1" w14:textId="77777777" w:rsidR="00936651" w:rsidRDefault="00936651" w:rsidP="00E652A8">
            <w:pPr>
              <w:pStyle w:val="ProductList-OfferingBody"/>
              <w:ind w:left="-113"/>
              <w:jc w:val="center"/>
            </w:pPr>
          </w:p>
        </w:tc>
        <w:tc>
          <w:tcPr>
            <w:tcW w:w="595" w:type="dxa"/>
            <w:shd w:val="clear" w:color="auto" w:fill="70AD47" w:themeFill="accent6"/>
            <w:vAlign w:val="center"/>
          </w:tcPr>
          <w:p w14:paraId="4FDCB1C2" w14:textId="77777777" w:rsidR="00936651" w:rsidRDefault="00936651" w:rsidP="00E652A8">
            <w:pPr>
              <w:pStyle w:val="ProductList-OfferingBody"/>
              <w:ind w:left="-113"/>
              <w:jc w:val="center"/>
            </w:pPr>
          </w:p>
        </w:tc>
        <w:tc>
          <w:tcPr>
            <w:tcW w:w="492" w:type="dxa"/>
            <w:shd w:val="clear" w:color="auto" w:fill="BFBFBF" w:themeFill="background1" w:themeFillShade="BF"/>
            <w:vAlign w:val="center"/>
          </w:tcPr>
          <w:p w14:paraId="4FDCB1C3" w14:textId="77777777" w:rsidR="00936651" w:rsidRDefault="00936651" w:rsidP="00E652A8">
            <w:pPr>
              <w:pStyle w:val="ProductList-OfferingBody"/>
              <w:ind w:left="-113"/>
              <w:jc w:val="center"/>
            </w:pPr>
          </w:p>
        </w:tc>
        <w:tc>
          <w:tcPr>
            <w:tcW w:w="699" w:type="dxa"/>
            <w:shd w:val="clear" w:color="auto" w:fill="70AD47" w:themeFill="accent6"/>
            <w:vAlign w:val="center"/>
          </w:tcPr>
          <w:p w14:paraId="4FDCB1C4" w14:textId="3FFB9ADC" w:rsidR="00936651" w:rsidRPr="00936651" w:rsidRDefault="00936651" w:rsidP="00936651">
            <w:pPr>
              <w:pStyle w:val="ProductList-OfferingBody"/>
              <w:ind w:left="-113"/>
              <w:jc w:val="center"/>
            </w:pPr>
            <w:r w:rsidRPr="00936651">
              <w:fldChar w:fldCharType="begin"/>
            </w:r>
            <w:r w:rsidRPr="00936651">
              <w:instrText xml:space="preserve"> AutoTextList  \sNoStyle\t "Organisationsweites Zusätzliches Produkt" </w:instrText>
            </w:r>
            <w:r w:rsidRPr="00936651">
              <w:fldChar w:fldCharType="separate"/>
            </w:r>
            <w:r w:rsidRPr="00936651">
              <w:t>AO</w:t>
            </w:r>
            <w:r w:rsidRPr="00936651">
              <w:fldChar w:fldCharType="end"/>
            </w:r>
            <w:r w:rsidRPr="00936651">
              <w:fldChar w:fldCharType="begin"/>
            </w:r>
            <w:r w:rsidRPr="00936651">
              <w:instrText xml:space="preserve"> AutoTextList  \sNoStyle\t "Nicht organisationsweite Produkte in Open Value"</w:instrText>
            </w:r>
            <w:r w:rsidRPr="00936651">
              <w:fldChar w:fldCharType="separate"/>
            </w:r>
            <w:r w:rsidRPr="00936651">
              <w:t>,P</w:t>
            </w:r>
            <w:r w:rsidRPr="00936651">
              <w:fldChar w:fldCharType="end"/>
            </w:r>
            <w:r w:rsidRPr="00936651">
              <w:t>,</w:t>
            </w:r>
            <w:r w:rsidRPr="00936651">
              <w:fldChar w:fldCharType="begin"/>
            </w:r>
            <w:r w:rsidRPr="00936651">
              <w:instrText xml:space="preserve"> AutoTextList \sNoStyle\t "Studentenangebot"</w:instrText>
            </w:r>
            <w:r w:rsidRPr="00936651">
              <w:fldChar w:fldCharType="separate"/>
            </w:r>
            <w:r w:rsidRPr="00936651">
              <w:t>ST</w:t>
            </w:r>
            <w:r w:rsidRPr="00936651">
              <w:fldChar w:fldCharType="end"/>
            </w:r>
          </w:p>
        </w:tc>
        <w:tc>
          <w:tcPr>
            <w:tcW w:w="595" w:type="dxa"/>
            <w:shd w:val="clear" w:color="auto" w:fill="70AD47" w:themeFill="accent6"/>
            <w:vAlign w:val="center"/>
          </w:tcPr>
          <w:p w14:paraId="4FDCB1C5" w14:textId="77777777" w:rsidR="00936651" w:rsidRDefault="00936651" w:rsidP="00E652A8">
            <w:pPr>
              <w:pStyle w:val="ProductList-OfferingBody"/>
              <w:ind w:left="-113"/>
              <w:jc w:val="center"/>
            </w:pPr>
          </w:p>
        </w:tc>
        <w:tc>
          <w:tcPr>
            <w:tcW w:w="596" w:type="dxa"/>
            <w:shd w:val="clear" w:color="auto" w:fill="BFBFBF" w:themeFill="background1" w:themeFillShade="BF"/>
            <w:vAlign w:val="center"/>
          </w:tcPr>
          <w:p w14:paraId="4FDCB1C6" w14:textId="77777777" w:rsidR="00936651" w:rsidRPr="00287117" w:rsidRDefault="00936651" w:rsidP="00E652A8">
            <w:pPr>
              <w:pStyle w:val="ProductList-OfferingBody"/>
              <w:ind w:left="-113"/>
              <w:jc w:val="center"/>
            </w:pPr>
          </w:p>
        </w:tc>
      </w:tr>
      <w:tr w:rsidR="00936651" w14:paraId="4FDCB1D6" w14:textId="77777777" w:rsidTr="00D404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936651" w:rsidRDefault="00936651" w:rsidP="00E652A8">
            <w:pPr>
              <w:pStyle w:val="ProductList-Offering2"/>
            </w:pPr>
            <w:bookmarkStart w:id="379" w:name="_Toc379797180"/>
            <w:bookmarkStart w:id="380" w:name="_Toc380513205"/>
            <w:bookmarkStart w:id="381" w:name="_Toc380655247"/>
            <w:bookmarkStart w:id="382" w:name="_Toc411603473"/>
            <w:r>
              <w:t>Exchange Server Standard 2013</w:t>
            </w:r>
            <w:bookmarkEnd w:id="379"/>
            <w:bookmarkEnd w:id="380"/>
            <w:bookmarkEnd w:id="381"/>
            <w:bookmarkEnd w:id="382"/>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936651" w:rsidRDefault="0093665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936651" w:rsidRDefault="00936651"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936651" w:rsidRDefault="00936651"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936651" w:rsidRDefault="00936651"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936651" w:rsidRDefault="00936651" w:rsidP="00E652A8">
            <w:pPr>
              <w:pStyle w:val="ProductList-OfferingBody"/>
              <w:ind w:left="-113"/>
              <w:jc w:val="center"/>
            </w:pPr>
            <w:r>
              <w:t>10</w:t>
            </w:r>
          </w:p>
        </w:tc>
        <w:tc>
          <w:tcPr>
            <w:tcW w:w="596" w:type="dxa"/>
            <w:shd w:val="clear" w:color="auto" w:fill="70AD47" w:themeFill="accent6"/>
            <w:vAlign w:val="center"/>
          </w:tcPr>
          <w:p w14:paraId="4FDCB1CE" w14:textId="4EC50CDD" w:rsidR="00936651" w:rsidRDefault="00936651" w:rsidP="00E652A8">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1CF" w14:textId="77777777" w:rsidR="00936651" w:rsidRDefault="00936651" w:rsidP="00E652A8">
            <w:pPr>
              <w:pStyle w:val="ProductList-OfferingBody"/>
              <w:ind w:left="-113"/>
              <w:jc w:val="center"/>
            </w:pPr>
          </w:p>
        </w:tc>
        <w:tc>
          <w:tcPr>
            <w:tcW w:w="596" w:type="dxa"/>
            <w:shd w:val="clear" w:color="auto" w:fill="70AD47" w:themeFill="accent6"/>
            <w:vAlign w:val="center"/>
          </w:tcPr>
          <w:p w14:paraId="4FDCB1D0" w14:textId="77777777" w:rsidR="00936651" w:rsidRDefault="00936651" w:rsidP="00E652A8">
            <w:pPr>
              <w:pStyle w:val="ProductList-OfferingBody"/>
              <w:ind w:left="-113"/>
              <w:jc w:val="center"/>
            </w:pPr>
          </w:p>
        </w:tc>
        <w:tc>
          <w:tcPr>
            <w:tcW w:w="595" w:type="dxa"/>
            <w:shd w:val="clear" w:color="auto" w:fill="70AD47" w:themeFill="accent6"/>
            <w:vAlign w:val="center"/>
          </w:tcPr>
          <w:p w14:paraId="4FDCB1D1" w14:textId="77777777" w:rsidR="00936651" w:rsidRDefault="00936651" w:rsidP="00E652A8">
            <w:pPr>
              <w:pStyle w:val="ProductList-OfferingBody"/>
              <w:ind w:left="-113"/>
              <w:jc w:val="center"/>
            </w:pPr>
          </w:p>
        </w:tc>
        <w:tc>
          <w:tcPr>
            <w:tcW w:w="492" w:type="dxa"/>
            <w:shd w:val="clear" w:color="auto" w:fill="BFBFBF" w:themeFill="background1" w:themeFillShade="BF"/>
            <w:vAlign w:val="center"/>
          </w:tcPr>
          <w:p w14:paraId="4FDCB1D2" w14:textId="77777777" w:rsidR="00936651" w:rsidRDefault="00936651" w:rsidP="00E652A8">
            <w:pPr>
              <w:pStyle w:val="ProductList-OfferingBody"/>
              <w:ind w:left="-113"/>
              <w:jc w:val="center"/>
            </w:pPr>
          </w:p>
        </w:tc>
        <w:tc>
          <w:tcPr>
            <w:tcW w:w="699" w:type="dxa"/>
            <w:shd w:val="clear" w:color="auto" w:fill="70AD47" w:themeFill="accent6"/>
            <w:vAlign w:val="center"/>
          </w:tcPr>
          <w:p w14:paraId="4FDCB1D3" w14:textId="04D53CFF" w:rsidR="00936651" w:rsidRPr="00287117" w:rsidRDefault="00936651" w:rsidP="00E652A8">
            <w:pPr>
              <w:pStyle w:val="ProductList-OfferingBody"/>
              <w:ind w:left="-113"/>
              <w:jc w:val="center"/>
            </w:pPr>
            <w:r w:rsidRPr="00936651">
              <w:fldChar w:fldCharType="begin"/>
            </w:r>
            <w:r w:rsidRPr="00936651">
              <w:instrText xml:space="preserve">AutoTextList  \s NoStyle \t "Zusätzliches Produkt" </w:instrText>
            </w:r>
            <w:r w:rsidRPr="00936651">
              <w:fldChar w:fldCharType="separate"/>
            </w:r>
            <w:r w:rsidRPr="00936651">
              <w:t xml:space="preserve"> A</w:t>
            </w:r>
            <w:r w:rsidRPr="00936651">
              <w:fldChar w:fldCharType="end"/>
            </w:r>
            <w:r w:rsidRPr="00936651">
              <w:fldChar w:fldCharType="begin"/>
            </w:r>
            <w:r w:rsidRPr="00936651">
              <w:instrText xml:space="preserve"> AutoTextList  \sNoStyle\t "Nicht organisationsweite Produkte in Open Value"</w:instrText>
            </w:r>
            <w:r w:rsidRPr="00936651">
              <w:fldChar w:fldCharType="separate"/>
            </w:r>
            <w:r w:rsidRPr="00936651">
              <w:t xml:space="preserve">,P </w:t>
            </w:r>
            <w:r w:rsidRPr="00936651">
              <w:fldChar w:fldCharType="end"/>
            </w:r>
          </w:p>
        </w:tc>
        <w:tc>
          <w:tcPr>
            <w:tcW w:w="595" w:type="dxa"/>
            <w:shd w:val="clear" w:color="auto" w:fill="70AD47" w:themeFill="accent6"/>
            <w:vAlign w:val="center"/>
          </w:tcPr>
          <w:p w14:paraId="4FDCB1D4" w14:textId="77777777" w:rsidR="00936651" w:rsidRDefault="00936651" w:rsidP="00E652A8">
            <w:pPr>
              <w:pStyle w:val="ProductList-OfferingBody"/>
              <w:ind w:left="-113"/>
              <w:jc w:val="center"/>
            </w:pPr>
          </w:p>
        </w:tc>
        <w:tc>
          <w:tcPr>
            <w:tcW w:w="596" w:type="dxa"/>
            <w:shd w:val="clear" w:color="auto" w:fill="70AD47" w:themeFill="accent6"/>
            <w:vAlign w:val="center"/>
          </w:tcPr>
          <w:p w14:paraId="4FDCB1D5" w14:textId="7D56AE05" w:rsidR="00936651" w:rsidRPr="00287117" w:rsidRDefault="00936651" w:rsidP="00E652A8">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936651" w14:paraId="4FDCB1E5" w14:textId="77777777" w:rsidTr="00D40407">
        <w:tc>
          <w:tcPr>
            <w:tcW w:w="3060" w:type="dxa"/>
            <w:tcBorders>
              <w:top w:val="dashSmallGap" w:sz="4" w:space="0" w:color="BFBFBF" w:themeColor="background1" w:themeShade="BF"/>
              <w:left w:val="nil"/>
              <w:bottom w:val="nil"/>
              <w:right w:val="nil"/>
            </w:tcBorders>
          </w:tcPr>
          <w:p w14:paraId="4FDCB1D7" w14:textId="442B23EA" w:rsidR="00936651" w:rsidRDefault="00936651" w:rsidP="00E652A8">
            <w:pPr>
              <w:pStyle w:val="ProductList-Offering2"/>
            </w:pPr>
            <w:bookmarkStart w:id="383" w:name="_Toc379797181"/>
            <w:bookmarkStart w:id="384" w:name="_Toc380513206"/>
            <w:bookmarkStart w:id="385" w:name="_Toc380655248"/>
            <w:bookmarkStart w:id="386" w:name="_Toc411603474"/>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383"/>
            <w:bookmarkEnd w:id="384"/>
            <w:bookmarkEnd w:id="385"/>
            <w:bookmarkEnd w:id="386"/>
          </w:p>
        </w:tc>
        <w:tc>
          <w:tcPr>
            <w:tcW w:w="595" w:type="dxa"/>
            <w:tcBorders>
              <w:top w:val="dashSmallGap" w:sz="4" w:space="0" w:color="BFBFBF" w:themeColor="background1" w:themeShade="BF"/>
              <w:left w:val="nil"/>
              <w:bottom w:val="nil"/>
              <w:right w:val="nil"/>
            </w:tcBorders>
            <w:vAlign w:val="center"/>
          </w:tcPr>
          <w:p w14:paraId="4FDCB1D8" w14:textId="77777777" w:rsidR="00936651" w:rsidRDefault="00936651"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936651" w:rsidRDefault="00936651"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936651" w:rsidRDefault="00936651"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936651" w:rsidRDefault="0093665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936651" w:rsidRDefault="00936651" w:rsidP="00E652A8">
            <w:pPr>
              <w:pStyle w:val="ProductList-OfferingBody"/>
              <w:ind w:left="-113"/>
              <w:jc w:val="center"/>
            </w:pPr>
            <w:r>
              <w:t>1</w:t>
            </w:r>
          </w:p>
        </w:tc>
        <w:tc>
          <w:tcPr>
            <w:tcW w:w="596" w:type="dxa"/>
            <w:shd w:val="clear" w:color="auto" w:fill="70AD47" w:themeFill="accent6"/>
            <w:vAlign w:val="center"/>
          </w:tcPr>
          <w:p w14:paraId="4FDCB1DD" w14:textId="1304CE5D" w:rsidR="00936651" w:rsidRDefault="00936651" w:rsidP="00E652A8">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1DE" w14:textId="77777777" w:rsidR="00936651" w:rsidRDefault="00936651" w:rsidP="00E652A8">
            <w:pPr>
              <w:pStyle w:val="ProductList-OfferingBody"/>
              <w:ind w:left="-113"/>
              <w:jc w:val="center"/>
            </w:pPr>
          </w:p>
        </w:tc>
        <w:tc>
          <w:tcPr>
            <w:tcW w:w="596" w:type="dxa"/>
            <w:shd w:val="clear" w:color="auto" w:fill="70AD47" w:themeFill="accent6"/>
            <w:vAlign w:val="center"/>
          </w:tcPr>
          <w:p w14:paraId="4FDCB1DF" w14:textId="77777777" w:rsidR="00936651" w:rsidRDefault="00936651" w:rsidP="00E652A8">
            <w:pPr>
              <w:pStyle w:val="ProductList-OfferingBody"/>
              <w:ind w:left="-113"/>
              <w:jc w:val="center"/>
            </w:pPr>
          </w:p>
        </w:tc>
        <w:tc>
          <w:tcPr>
            <w:tcW w:w="595" w:type="dxa"/>
            <w:shd w:val="clear" w:color="auto" w:fill="70AD47" w:themeFill="accent6"/>
            <w:vAlign w:val="center"/>
          </w:tcPr>
          <w:p w14:paraId="4FDCB1E0" w14:textId="77777777" w:rsidR="00936651" w:rsidRDefault="00936651" w:rsidP="00E652A8">
            <w:pPr>
              <w:pStyle w:val="ProductList-OfferingBody"/>
              <w:ind w:left="-113"/>
              <w:jc w:val="center"/>
            </w:pPr>
          </w:p>
        </w:tc>
        <w:tc>
          <w:tcPr>
            <w:tcW w:w="492" w:type="dxa"/>
            <w:shd w:val="clear" w:color="auto" w:fill="BFBFBF" w:themeFill="background1" w:themeFillShade="BF"/>
            <w:vAlign w:val="center"/>
          </w:tcPr>
          <w:p w14:paraId="4FDCB1E1" w14:textId="77777777" w:rsidR="00936651" w:rsidRDefault="00936651" w:rsidP="00E652A8">
            <w:pPr>
              <w:pStyle w:val="ProductList-OfferingBody"/>
              <w:ind w:left="-113"/>
              <w:jc w:val="center"/>
            </w:pPr>
          </w:p>
        </w:tc>
        <w:tc>
          <w:tcPr>
            <w:tcW w:w="699" w:type="dxa"/>
            <w:shd w:val="clear" w:color="auto" w:fill="70AD47" w:themeFill="accent6"/>
            <w:vAlign w:val="center"/>
          </w:tcPr>
          <w:p w14:paraId="4FDCB1E2" w14:textId="2705C24A" w:rsidR="00936651" w:rsidRDefault="00936651" w:rsidP="00E652A8">
            <w:pPr>
              <w:pStyle w:val="ProductList-OfferingBody"/>
              <w:ind w:left="-113"/>
              <w:jc w:val="center"/>
            </w:pPr>
            <w:r w:rsidRPr="00936651">
              <w:fldChar w:fldCharType="begin"/>
            </w:r>
            <w:r w:rsidRPr="00936651">
              <w:instrText xml:space="preserve"> AutoTextList  \sNoStyle\t "Organisationsweites Zusätzliches Produkt" </w:instrText>
            </w:r>
            <w:r w:rsidRPr="00936651">
              <w:fldChar w:fldCharType="separate"/>
            </w:r>
            <w:r w:rsidRPr="00936651">
              <w:t>AO</w:t>
            </w:r>
            <w:r w:rsidRPr="00936651">
              <w:fldChar w:fldCharType="end"/>
            </w:r>
            <w:r w:rsidRPr="00936651">
              <w:fldChar w:fldCharType="begin"/>
            </w:r>
            <w:r w:rsidRPr="00936651">
              <w:instrText xml:space="preserve"> AutoTextList  \sNoStyle\t "Nicht organisationsweite Produkte in Open Value"</w:instrText>
            </w:r>
            <w:r w:rsidRPr="00936651">
              <w:fldChar w:fldCharType="separate"/>
            </w:r>
            <w:r w:rsidRPr="00936651">
              <w:t>,P</w:t>
            </w:r>
            <w:r w:rsidRPr="00936651">
              <w:fldChar w:fldCharType="end"/>
            </w:r>
            <w:r w:rsidRPr="00936651">
              <w:t>,</w:t>
            </w:r>
            <w:r w:rsidRPr="00936651">
              <w:fldChar w:fldCharType="begin"/>
            </w:r>
            <w:r w:rsidRPr="00936651">
              <w:instrText xml:space="preserve"> AutoTextList \sNoStyle\t "Studentenangebot"</w:instrText>
            </w:r>
            <w:r w:rsidRPr="00936651">
              <w:fldChar w:fldCharType="separate"/>
            </w:r>
            <w:r w:rsidRPr="00936651">
              <w:t>ST</w:t>
            </w:r>
            <w:r w:rsidRPr="00936651">
              <w:fldChar w:fldCharType="end"/>
            </w:r>
          </w:p>
        </w:tc>
        <w:tc>
          <w:tcPr>
            <w:tcW w:w="595" w:type="dxa"/>
            <w:shd w:val="clear" w:color="auto" w:fill="70AD47" w:themeFill="accent6"/>
            <w:vAlign w:val="center"/>
          </w:tcPr>
          <w:p w14:paraId="4FDCB1E3" w14:textId="77777777" w:rsidR="00936651" w:rsidRDefault="00936651" w:rsidP="00E652A8">
            <w:pPr>
              <w:pStyle w:val="ProductList-OfferingBody"/>
              <w:ind w:left="-113"/>
              <w:jc w:val="center"/>
            </w:pPr>
          </w:p>
        </w:tc>
        <w:tc>
          <w:tcPr>
            <w:tcW w:w="596" w:type="dxa"/>
            <w:shd w:val="clear" w:color="auto" w:fill="BFBFBF" w:themeFill="background1" w:themeFillShade="BF"/>
            <w:vAlign w:val="center"/>
          </w:tcPr>
          <w:p w14:paraId="4FDCB1E4" w14:textId="77777777" w:rsidR="00936651" w:rsidRDefault="00936651"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51"/>
        <w:gridCol w:w="3597"/>
      </w:tblGrid>
      <w:tr w:rsidR="000C0ACA" w14:paraId="4FDCB1EB" w14:textId="77777777" w:rsidTr="007D36C8">
        <w:tc>
          <w:tcPr>
            <w:tcW w:w="3942" w:type="dxa"/>
          </w:tcPr>
          <w:p w14:paraId="4FDCB1E7" w14:textId="1E987614" w:rsidR="000C0ACA" w:rsidRDefault="000C0ACA" w:rsidP="007D36C8">
            <w:pPr>
              <w:pStyle w:val="ProductList-Body"/>
              <w:tabs>
                <w:tab w:val="clear" w:pos="158"/>
                <w:tab w:val="left" w:pos="1476"/>
              </w:tabs>
            </w:pPr>
            <w:r>
              <w:t xml:space="preserve">Frühere Versionen: </w:t>
            </w:r>
            <w:r>
              <w:rPr>
                <w:b/>
              </w:rPr>
              <w:t>Exchange Server 2010</w:t>
            </w:r>
            <w:r>
              <w:t xml:space="preserve"> (11/09)</w:t>
            </w:r>
          </w:p>
        </w:tc>
        <w:tc>
          <w:tcPr>
            <w:tcW w:w="3251" w:type="dxa"/>
          </w:tcPr>
          <w:p w14:paraId="4FDCB1E8" w14:textId="77777777" w:rsidR="000C0ACA" w:rsidRDefault="000C0ACA" w:rsidP="003D7A21">
            <w:pPr>
              <w:pStyle w:val="ProductList-Body"/>
            </w:pPr>
            <w:r>
              <w:t xml:space="preserve">Produkt-Pool: </w:t>
            </w:r>
            <w:r>
              <w:rPr>
                <w:b/>
              </w:rPr>
              <w:t>Server</w:t>
            </w:r>
          </w:p>
        </w:tc>
        <w:tc>
          <w:tcPr>
            <w:tcW w:w="3597" w:type="dxa"/>
          </w:tcPr>
          <w:p w14:paraId="4FDCB1E9" w14:textId="77777777" w:rsidR="000C0ACA" w:rsidRDefault="000C0ACA" w:rsidP="003D7A21">
            <w:pPr>
              <w:pStyle w:val="ProductList-Body"/>
            </w:pPr>
          </w:p>
        </w:tc>
      </w:tr>
      <w:tr w:rsidR="000C0ACA" w14:paraId="4FDCB1F0" w14:textId="77777777" w:rsidTr="007D36C8">
        <w:tc>
          <w:tcPr>
            <w:tcW w:w="3942" w:type="dxa"/>
          </w:tcPr>
          <w:p w14:paraId="1F051D1D" w14:textId="77777777" w:rsidR="000C0ACA" w:rsidRDefault="000C0ACA" w:rsidP="00D40407">
            <w:pPr>
              <w:pStyle w:val="ProductList-Body"/>
              <w:tabs>
                <w:tab w:val="clear" w:pos="158"/>
                <w:tab w:val="left" w:pos="1467"/>
              </w:tabs>
            </w:pPr>
            <w:r>
              <w:tab/>
            </w:r>
            <w:r>
              <w:rPr>
                <w:b/>
              </w:rPr>
              <w:t xml:space="preserve">Exchange Server 2007 </w:t>
            </w:r>
            <w:r>
              <w:t>(3/08)</w:t>
            </w:r>
          </w:p>
          <w:p w14:paraId="4FDCB1EC" w14:textId="3A84778E" w:rsidR="00FE161B" w:rsidRDefault="00FE161B" w:rsidP="00D40407">
            <w:pPr>
              <w:pStyle w:val="ProductList-Body"/>
              <w:tabs>
                <w:tab w:val="clear" w:pos="158"/>
                <w:tab w:val="left" w:pos="1467"/>
              </w:tabs>
            </w:pPr>
            <w:r>
              <w:tab/>
            </w:r>
            <w:r>
              <w:rPr>
                <w:b/>
              </w:rPr>
              <w:t xml:space="preserve">Exchange Server 2003 </w:t>
            </w:r>
            <w:r>
              <w:t>(5/03)</w:t>
            </w:r>
          </w:p>
        </w:tc>
        <w:tc>
          <w:tcPr>
            <w:tcW w:w="3251" w:type="dxa"/>
          </w:tcPr>
          <w:p w14:paraId="4FDCB1ED" w14:textId="77777777" w:rsidR="000C0ACA" w:rsidRDefault="00B91E33" w:rsidP="003D7A21">
            <w:pPr>
              <w:pStyle w:val="ProductList-Body"/>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1EE" w14:textId="77777777" w:rsidR="000C0ACA" w:rsidRDefault="000C0ACA" w:rsidP="003D7A21">
            <w:pPr>
              <w:pStyle w:val="ProductList-Body"/>
            </w:pPr>
          </w:p>
        </w:tc>
      </w:tr>
    </w:tbl>
    <w:p w14:paraId="4FDCB1F1"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1F2" w14:textId="0D607F2F" w:rsidR="003D7A21" w:rsidRPr="003D7A21" w:rsidRDefault="003D7A21" w:rsidP="003D7A21">
      <w:pPr>
        <w:pStyle w:val="ProductList-Body"/>
        <w:rPr>
          <w:b/>
        </w:rPr>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4FDCB1F3" w14:textId="21CB2633" w:rsidR="003D7A21"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D75D96">
        <w:t xml:space="preserve"> </w:t>
      </w:r>
      <w:r>
        <w:t xml:space="preserve">Für diese Lizenzen gelten die Standardbestimmungen für die Migration (siehe Abschnitt </w:t>
      </w:r>
      <w:hyperlink w:anchor="SoftwareAssurance" w:history="1">
        <w:r>
          <w:rPr>
            <w:rStyle w:val="Hyperlink"/>
          </w:rPr>
          <w:t>Software Assurance</w:t>
        </w:r>
      </w:hyperlink>
      <w:r>
        <w:t>).</w:t>
      </w:r>
    </w:p>
    <w:p w14:paraId="4FDCB1F4" w14:textId="77777777" w:rsidR="003D7A21" w:rsidRDefault="003D7A21" w:rsidP="003D7A21">
      <w:pPr>
        <w:pStyle w:val="ProductList-Body"/>
      </w:pPr>
    </w:p>
    <w:p w14:paraId="4FDCB1F5" w14:textId="77777777" w:rsidR="003D7A21" w:rsidRPr="003D7A21" w:rsidRDefault="003D7A21" w:rsidP="003D7A21">
      <w:pPr>
        <w:pStyle w:val="ProductList-Body"/>
        <w:rPr>
          <w:b/>
        </w:rPr>
      </w:pPr>
      <w:bookmarkStart w:id="387" w:name="ExchangeEntCALWithServ2013"/>
      <w:r>
        <w:rPr>
          <w:b/>
          <w:color w:val="00188F"/>
        </w:rPr>
        <w:t>Exchange Enterprise CAL mit Diensten 2013</w:t>
      </w:r>
    </w:p>
    <w:bookmarkEnd w:id="387"/>
    <w:p w14:paraId="4FDCB1F6" w14:textId="18A8EB25" w:rsidR="003D7A21"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14:paraId="4FDCB1F7" w14:textId="77777777" w:rsidR="003D7A21" w:rsidRDefault="003D7A21" w:rsidP="00913546">
      <w:pPr>
        <w:pStyle w:val="ProductList-Body"/>
        <w:numPr>
          <w:ilvl w:val="0"/>
          <w:numId w:val="3"/>
        </w:numPr>
        <w:ind w:left="450" w:hanging="270"/>
      </w:pPr>
      <w:r>
        <w:rPr>
          <w:b/>
        </w:rPr>
        <w:t>Internationale Verfügbarkeit</w:t>
      </w:r>
      <w:r w:rsidRPr="002A177D">
        <w:rPr>
          <w:b/>
        </w:rPr>
        <w:t>.</w:t>
      </w:r>
      <w:r>
        <w:t xml:space="preserve"> Diese Onlinedienste sind nur in Ländern verfügbar, in denen Office 365 verfügbar ist: </w:t>
      </w:r>
      <w:hyperlink r:id="rId36" w:anchor="international" w:history="1">
        <w:r>
          <w:rPr>
            <w:rStyle w:val="Hyperlink"/>
          </w:rPr>
          <w:t>http://www.microsoft.com/online/faq.aspx#international</w:t>
        </w:r>
      </w:hyperlink>
      <w:r>
        <w:t xml:space="preserve"> </w:t>
      </w:r>
    </w:p>
    <w:p w14:paraId="4FDCB1F8" w14:textId="77777777" w:rsidR="003D7A21" w:rsidRDefault="003D7A21" w:rsidP="00913546">
      <w:pPr>
        <w:pStyle w:val="ProductList-Body"/>
        <w:numPr>
          <w:ilvl w:val="0"/>
          <w:numId w:val="3"/>
        </w:numPr>
        <w:ind w:left="450" w:hanging="270"/>
      </w:pPr>
      <w:r>
        <w:rPr>
          <w:b/>
        </w:rPr>
        <w:t>Erbringung</w:t>
      </w:r>
      <w:r w:rsidRPr="002A177D">
        <w:rPr>
          <w:b/>
        </w:rPr>
        <w:t xml:space="preserve">. </w:t>
      </w:r>
      <w:r>
        <w:t>Kunden können die Inanspruchnahme dieser Dienste aufnehmen, indem sie ihren Microsoft-Partner kontaktieren, der den für die Aktivierung eines jeden Dienstes erforderlichen Erbringungsprozess anstoßen kann.</w:t>
      </w:r>
    </w:p>
    <w:p w14:paraId="4FDCB1F9" w14:textId="3EF2004E" w:rsidR="003D7A21" w:rsidRDefault="003D7A21" w:rsidP="00913546">
      <w:pPr>
        <w:pStyle w:val="ProductList-Body"/>
        <w:numPr>
          <w:ilvl w:val="0"/>
          <w:numId w:val="3"/>
        </w:numPr>
        <w:ind w:left="450" w:hanging="270"/>
      </w:pPr>
      <w:r>
        <w:rPr>
          <w:b/>
        </w:rPr>
        <w:t>Ergänzende Bestimmungen</w:t>
      </w:r>
      <w:r w:rsidRPr="002A177D">
        <w:rPr>
          <w:b/>
        </w:rPr>
        <w:t xml:space="preserve">. </w:t>
      </w:r>
      <w:r>
        <w:t>Kunden mit Microsoft Business-Verträgen vor Oktober 2010, die nicht die Ergänzenden Bestimmungen für Onlinedienste über einen Beitritt nach Juli 2011 oder anderweitig zu ihrer Volumenlizenzvereinbarung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388" w:name="_Toc378147625"/>
    <w:bookmarkStart w:id="389" w:name="_Toc378151527"/>
    <w:p w14:paraId="4FDCB206" w14:textId="512F4B07" w:rsidR="00585A48" w:rsidRPr="00585A48" w:rsidRDefault="009D1928" w:rsidP="00585A48">
      <w:pPr>
        <w:pStyle w:val="ProductList-Body"/>
        <w:shd w:val="clear" w:color="auto" w:fill="A6A6A6" w:themeFill="background1" w:themeFillShade="A6"/>
        <w:spacing w:before="120" w:after="240"/>
        <w:jc w:val="right"/>
        <w:rPr>
          <w:sz w:val="16"/>
          <w:szCs w:val="16"/>
        </w:rPr>
      </w:pPr>
      <w:r>
        <w:fldChar w:fldCharType="begin"/>
      </w:r>
      <w:r w:rsidR="009138F2">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207" w14:textId="77777777" w:rsidR="009708AE" w:rsidRDefault="009708AE" w:rsidP="00B26BEF">
      <w:pPr>
        <w:pStyle w:val="ProductList-Offering2Heading"/>
        <w:outlineLvl w:val="2"/>
      </w:pPr>
      <w:r>
        <w:tab/>
      </w:r>
      <w:bookmarkStart w:id="390" w:name="_Toc379797182"/>
      <w:bookmarkStart w:id="391" w:name="_Toc380513207"/>
      <w:bookmarkStart w:id="392" w:name="_Toc380655249"/>
      <w:bookmarkStart w:id="393" w:name="_Toc411603475"/>
      <w:r>
        <w:t>Lync Server</w:t>
      </w:r>
      <w:bookmarkEnd w:id="388"/>
      <w:bookmarkEnd w:id="389"/>
      <w:bookmarkEnd w:id="390"/>
      <w:bookmarkEnd w:id="391"/>
      <w:bookmarkEnd w:id="392"/>
      <w:bookmarkEnd w:id="39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216" w14:textId="77777777" w:rsidTr="005B7DF9">
        <w:trPr>
          <w:tblHeader/>
        </w:trPr>
        <w:tc>
          <w:tcPr>
            <w:tcW w:w="3060" w:type="dxa"/>
            <w:tcBorders>
              <w:bottom w:val="nil"/>
            </w:tcBorders>
            <w:shd w:val="clear" w:color="auto" w:fill="00188F"/>
          </w:tcPr>
          <w:p w14:paraId="4FDCB208"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09" w14:textId="4994233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20A" w14:textId="631E6AE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20B" w14:textId="67A4F19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1A428A7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0C709EF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20E" w14:textId="40173AC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20F" w14:textId="1F0EE1E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210" w14:textId="20FAE57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211" w14:textId="0B838B5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212" w14:textId="33B4FB9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213" w14:textId="654A891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214" w14:textId="14DD87F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215" w14:textId="3073876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936651" w14:paraId="4FDCB225" w14:textId="77777777" w:rsidTr="005B7DF9">
        <w:tc>
          <w:tcPr>
            <w:tcW w:w="3060" w:type="dxa"/>
            <w:tcBorders>
              <w:top w:val="nil"/>
              <w:left w:val="nil"/>
              <w:bottom w:val="dashSmallGap" w:sz="4" w:space="0" w:color="BFBFBF" w:themeColor="background1" w:themeShade="BF"/>
              <w:right w:val="nil"/>
            </w:tcBorders>
          </w:tcPr>
          <w:p w14:paraId="4FDCB217" w14:textId="2B3ABE26" w:rsidR="00936651" w:rsidRDefault="00936651" w:rsidP="00477621">
            <w:pPr>
              <w:pStyle w:val="ProductList-Offering2"/>
            </w:pPr>
            <w:bookmarkStart w:id="394" w:name="_Toc379797183"/>
            <w:bookmarkStart w:id="395" w:name="_Toc380513208"/>
            <w:bookmarkStart w:id="396" w:name="_Toc380655250"/>
            <w:bookmarkStart w:id="397" w:name="_Toc411603476"/>
            <w:r>
              <w:t>Lync Server 2013</w:t>
            </w:r>
            <w:bookmarkEnd w:id="394"/>
            <w:bookmarkEnd w:id="395"/>
            <w:bookmarkEnd w:id="396"/>
            <w:bookmarkEnd w:id="39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936651" w:rsidRDefault="0093665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936651" w:rsidRDefault="0093665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936651" w:rsidRDefault="0093665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936651" w:rsidRDefault="0093665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936651" w:rsidRDefault="00936651" w:rsidP="00C05A53">
            <w:pPr>
              <w:pStyle w:val="ProductList-OfferingBody"/>
              <w:ind w:left="-113"/>
              <w:jc w:val="center"/>
            </w:pPr>
            <w:r>
              <w:t>50</w:t>
            </w:r>
          </w:p>
        </w:tc>
        <w:tc>
          <w:tcPr>
            <w:tcW w:w="596" w:type="dxa"/>
            <w:shd w:val="clear" w:color="auto" w:fill="70AD47" w:themeFill="accent6"/>
            <w:vAlign w:val="center"/>
          </w:tcPr>
          <w:p w14:paraId="4FDCB21D" w14:textId="10D68BE6"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21E" w14:textId="7D5618F6"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21F"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20"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21"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22" w14:textId="03F71F8E" w:rsidR="00936651" w:rsidRDefault="00936651" w:rsidP="00253211">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 </w:t>
            </w:r>
            <w:r w:rsidRPr="00936651">
              <w:fldChar w:fldCharType="end"/>
            </w:r>
          </w:p>
        </w:tc>
        <w:tc>
          <w:tcPr>
            <w:tcW w:w="595" w:type="dxa"/>
            <w:shd w:val="clear" w:color="auto" w:fill="70AD47" w:themeFill="accent6"/>
            <w:vAlign w:val="center"/>
          </w:tcPr>
          <w:p w14:paraId="4FDCB223"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24" w14:textId="778935B7"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936651" w14:paraId="4FDCB234" w14:textId="77777777" w:rsidTr="005B7DF9">
        <w:tc>
          <w:tcPr>
            <w:tcW w:w="3060" w:type="dxa"/>
            <w:tcBorders>
              <w:top w:val="nil"/>
              <w:left w:val="nil"/>
              <w:bottom w:val="dashSmallGap" w:sz="4" w:space="0" w:color="BFBFBF" w:themeColor="background1" w:themeShade="BF"/>
              <w:right w:val="nil"/>
            </w:tcBorders>
          </w:tcPr>
          <w:p w14:paraId="4FDCB226" w14:textId="387C13A8" w:rsidR="00936651" w:rsidRDefault="00936651" w:rsidP="00D40407">
            <w:pPr>
              <w:pStyle w:val="ProductList-Offering2"/>
              <w:ind w:right="261"/>
            </w:pPr>
            <w:bookmarkStart w:id="398" w:name="_Toc379797184"/>
            <w:bookmarkStart w:id="399" w:name="_Toc380513209"/>
            <w:bookmarkStart w:id="400" w:name="_Toc380655251"/>
            <w:bookmarkStart w:id="401" w:name="_Toc411603477"/>
            <w:r>
              <w:t>Enterprise CAL für Lync Server 2013</w:t>
            </w:r>
            <w:r>
              <w:fldChar w:fldCharType="begin"/>
            </w:r>
            <w:r>
              <w:instrText>XE "Lync Server 2013"</w:instrText>
            </w:r>
            <w:r>
              <w:fldChar w:fldCharType="end"/>
            </w:r>
            <w:r>
              <w:t xml:space="preserve"> (Geräte und Nutzer)</w:t>
            </w:r>
            <w:bookmarkEnd w:id="398"/>
            <w:bookmarkEnd w:id="399"/>
            <w:bookmarkEnd w:id="400"/>
            <w:bookmarkEnd w:id="401"/>
            <w:r>
              <w:fldChar w:fldCharType="begin"/>
            </w:r>
            <w: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936651" w:rsidRDefault="0093665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936651" w:rsidRDefault="0093665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936651" w:rsidRDefault="0093665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936651" w:rsidRDefault="0093665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936651" w:rsidRDefault="00936651" w:rsidP="00C05A53">
            <w:pPr>
              <w:pStyle w:val="ProductList-OfferingBody"/>
              <w:ind w:left="-113"/>
              <w:jc w:val="center"/>
            </w:pPr>
            <w:r>
              <w:t>1</w:t>
            </w:r>
          </w:p>
        </w:tc>
        <w:tc>
          <w:tcPr>
            <w:tcW w:w="596" w:type="dxa"/>
            <w:shd w:val="clear" w:color="auto" w:fill="70AD47" w:themeFill="accent6"/>
            <w:vAlign w:val="center"/>
          </w:tcPr>
          <w:p w14:paraId="4FDCB22C" w14:textId="4C0C98F1"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22D" w14:textId="237C4D7E" w:rsidR="00936651" w:rsidRPr="00936651" w:rsidRDefault="00936651" w:rsidP="00C05A53">
            <w:pPr>
              <w:pStyle w:val="ProductList-OfferingBody"/>
              <w:ind w:left="-113"/>
              <w:jc w:val="center"/>
            </w:pPr>
            <w:r w:rsidRPr="00936651">
              <w:fldChar w:fldCharType="begin"/>
            </w:r>
            <w:r w:rsidRPr="00936651">
              <w:instrText xml:space="preserve"> AutoTextList  \sNoStyle\t "Organisationsweites Zusätzliches Produkt" </w:instrText>
            </w:r>
            <w:r w:rsidRPr="00936651">
              <w:fldChar w:fldCharType="separate"/>
            </w:r>
            <w:r w:rsidRPr="00936651">
              <w:t>AO</w:t>
            </w:r>
            <w:r w:rsidRPr="00936651">
              <w:fldChar w:fldCharType="end"/>
            </w:r>
          </w:p>
        </w:tc>
        <w:tc>
          <w:tcPr>
            <w:tcW w:w="596" w:type="dxa"/>
            <w:shd w:val="clear" w:color="auto" w:fill="70AD47" w:themeFill="accent6"/>
            <w:vAlign w:val="center"/>
          </w:tcPr>
          <w:p w14:paraId="4FDCB22E"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2F"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30"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31" w14:textId="2CC70D38" w:rsidR="00936651" w:rsidRPr="00936651" w:rsidRDefault="00936651" w:rsidP="00936651">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w:t>
            </w:r>
            <w:r w:rsidRPr="00936651">
              <w:fldChar w:fldCharType="end"/>
            </w:r>
            <w:r w:rsidRPr="00936651">
              <w:t>,</w:t>
            </w:r>
            <w:r w:rsidRPr="00936651">
              <w:fldChar w:fldCharType="begin"/>
            </w:r>
            <w:r w:rsidRPr="00936651">
              <w:instrText xml:space="preserve"> AutoTextList \sNoStyle\t "Studentenangebot"</w:instrText>
            </w:r>
            <w:r w:rsidRPr="00936651">
              <w:fldChar w:fldCharType="separate"/>
            </w:r>
            <w:r w:rsidRPr="00936651">
              <w:t>ST</w:t>
            </w:r>
            <w:r w:rsidRPr="00936651">
              <w:fldChar w:fldCharType="end"/>
            </w:r>
          </w:p>
        </w:tc>
        <w:tc>
          <w:tcPr>
            <w:tcW w:w="595" w:type="dxa"/>
            <w:shd w:val="clear" w:color="auto" w:fill="70AD47" w:themeFill="accent6"/>
            <w:vAlign w:val="center"/>
          </w:tcPr>
          <w:p w14:paraId="4FDCB232"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33" w14:textId="2BEA969D"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936651" w14:paraId="4FDCB243" w14:textId="77777777" w:rsidTr="005B7DF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936651" w:rsidRDefault="00936651" w:rsidP="00D40407">
            <w:pPr>
              <w:pStyle w:val="ProductList-Offering2"/>
              <w:ind w:right="261"/>
            </w:pPr>
            <w:bookmarkStart w:id="402" w:name="_Toc379797185"/>
            <w:bookmarkStart w:id="403" w:name="_Toc380513210"/>
            <w:bookmarkStart w:id="404" w:name="_Toc380655252"/>
            <w:bookmarkStart w:id="405" w:name="_Toc411603478"/>
            <w:r>
              <w:t>Cal für Lync Server 2013</w:t>
            </w:r>
            <w:r>
              <w:fldChar w:fldCharType="begin"/>
            </w:r>
            <w:r>
              <w:instrText>XE "Lync Server 2013"</w:instrText>
            </w:r>
            <w:r>
              <w:fldChar w:fldCharType="end"/>
            </w:r>
            <w:r>
              <w:t xml:space="preserve"> Plus (Gerät und Nutzer)</w:t>
            </w:r>
            <w:bookmarkEnd w:id="402"/>
            <w:bookmarkEnd w:id="403"/>
            <w:bookmarkEnd w:id="404"/>
            <w:bookmarkEnd w:id="405"/>
            <w:r>
              <w:fldChar w:fldCharType="begin"/>
            </w:r>
            <w: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936651" w:rsidRDefault="0093665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936651" w:rsidRDefault="0093665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936651" w:rsidRDefault="0093665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936651" w:rsidRDefault="0093665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936651" w:rsidRDefault="00936651" w:rsidP="00C05A53">
            <w:pPr>
              <w:pStyle w:val="ProductList-OfferingBody"/>
              <w:ind w:left="-113"/>
              <w:jc w:val="center"/>
            </w:pPr>
            <w:r>
              <w:t>1</w:t>
            </w:r>
          </w:p>
        </w:tc>
        <w:tc>
          <w:tcPr>
            <w:tcW w:w="596" w:type="dxa"/>
            <w:shd w:val="clear" w:color="auto" w:fill="70AD47" w:themeFill="accent6"/>
            <w:vAlign w:val="center"/>
          </w:tcPr>
          <w:p w14:paraId="4FDCB23B" w14:textId="2C0F50F7"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23C" w14:textId="709ECF7B"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23D"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3E"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3F"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40" w14:textId="55099043" w:rsidR="00936651" w:rsidRDefault="00936651" w:rsidP="00253211">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w:t>
            </w:r>
            <w:r w:rsidRPr="00936651">
              <w:fldChar w:fldCharType="end"/>
            </w:r>
            <w:r w:rsidRPr="00936651">
              <w:t>,</w:t>
            </w:r>
            <w:r w:rsidRPr="00936651">
              <w:fldChar w:fldCharType="begin"/>
            </w:r>
            <w:r w:rsidRPr="00936651">
              <w:instrText xml:space="preserve"> AutoTextList \sNoStyle\t "Studentenangebot"</w:instrText>
            </w:r>
            <w:r w:rsidRPr="00936651">
              <w:fldChar w:fldCharType="separate"/>
            </w:r>
            <w:r w:rsidRPr="00936651">
              <w:t>ST</w:t>
            </w:r>
            <w:r w:rsidRPr="00936651">
              <w:fldChar w:fldCharType="end"/>
            </w:r>
          </w:p>
        </w:tc>
        <w:tc>
          <w:tcPr>
            <w:tcW w:w="595" w:type="dxa"/>
            <w:shd w:val="clear" w:color="auto" w:fill="70AD47" w:themeFill="accent6"/>
            <w:vAlign w:val="center"/>
          </w:tcPr>
          <w:p w14:paraId="4FDCB241"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42" w14:textId="7253F766"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936651" w14:paraId="4FDCB252" w14:textId="77777777" w:rsidTr="005B7DF9">
        <w:tc>
          <w:tcPr>
            <w:tcW w:w="3060" w:type="dxa"/>
            <w:tcBorders>
              <w:top w:val="dashSmallGap" w:sz="4" w:space="0" w:color="BFBFBF" w:themeColor="background1" w:themeShade="BF"/>
              <w:left w:val="nil"/>
              <w:bottom w:val="nil"/>
              <w:right w:val="nil"/>
            </w:tcBorders>
          </w:tcPr>
          <w:p w14:paraId="4FDCB244" w14:textId="2BDFDBD8" w:rsidR="00936651" w:rsidRDefault="00936651" w:rsidP="00D40407">
            <w:pPr>
              <w:pStyle w:val="ProductList-Offering2"/>
              <w:ind w:right="261"/>
            </w:pPr>
            <w:bookmarkStart w:id="406" w:name="_Toc379797186"/>
            <w:bookmarkStart w:id="407" w:name="_Toc380513211"/>
            <w:bookmarkStart w:id="408" w:name="_Toc380655253"/>
            <w:bookmarkStart w:id="409" w:name="_Toc411603479"/>
            <w:r>
              <w:t>CAL für Lync Server 2013</w:t>
            </w:r>
            <w:r>
              <w:fldChar w:fldCharType="begin"/>
            </w:r>
            <w:r>
              <w:instrText>XE "Lync Server 2013"</w:instrText>
            </w:r>
            <w:r>
              <w:fldChar w:fldCharType="end"/>
            </w:r>
            <w:r>
              <w:t xml:space="preserve"> Standard (Gerät und Nutzer)</w:t>
            </w:r>
            <w:bookmarkEnd w:id="406"/>
            <w:bookmarkEnd w:id="407"/>
            <w:bookmarkEnd w:id="408"/>
            <w:bookmarkEnd w:id="409"/>
            <w:r>
              <w:fldChar w:fldCharType="begin"/>
            </w:r>
            <w: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936651" w:rsidRDefault="0093665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936651" w:rsidRDefault="0093665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936651" w:rsidRDefault="0093665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936651" w:rsidRDefault="0093665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936651" w:rsidRDefault="00936651"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4B" w14:textId="3A6BEA7E"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24C"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4D"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4E"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4F" w14:textId="1EB4FBDD" w:rsidR="00936651" w:rsidRDefault="00936651" w:rsidP="00253211">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w:t>
            </w:r>
            <w:r w:rsidRPr="00936651">
              <w:fldChar w:fldCharType="end"/>
            </w:r>
            <w:r w:rsidRPr="00936651">
              <w:t>,</w:t>
            </w:r>
            <w:r w:rsidRPr="00936651">
              <w:fldChar w:fldCharType="begin"/>
            </w:r>
            <w:r w:rsidRPr="00936651">
              <w:instrText xml:space="preserve"> AutoTextList \sNoStyle\t "Studentenangebot"</w:instrText>
            </w:r>
            <w:r w:rsidRPr="00936651">
              <w:fldChar w:fldCharType="separate"/>
            </w:r>
            <w:r w:rsidRPr="00936651">
              <w:t>ST</w:t>
            </w:r>
            <w:r w:rsidRPr="00936651">
              <w:fldChar w:fldCharType="end"/>
            </w:r>
          </w:p>
        </w:tc>
        <w:tc>
          <w:tcPr>
            <w:tcW w:w="595" w:type="dxa"/>
            <w:shd w:val="clear" w:color="auto" w:fill="70AD47" w:themeFill="accent6"/>
            <w:vAlign w:val="center"/>
          </w:tcPr>
          <w:p w14:paraId="4FDCB250"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51" w14:textId="30F9CF78"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bl>
    <w:p w14:paraId="4FDCB253" w14:textId="77777777" w:rsidR="009708AE"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5B7DF9">
        <w:tc>
          <w:tcPr>
            <w:tcW w:w="3596" w:type="dxa"/>
          </w:tcPr>
          <w:p w14:paraId="4FDCB254" w14:textId="3E2ABDCC"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Produkt-Pool: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5B7DF9">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B91E33" w:rsidP="00AC1338">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25D" w14:textId="55F768CD"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14:paraId="4FDCB25E" w14:textId="2F5E9C4B" w:rsidR="00FD67D5"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14:paraId="4FDCB25F" w14:textId="77777777" w:rsidR="00FD67D5" w:rsidRDefault="00FD67D5" w:rsidP="00FD67D5">
      <w:pPr>
        <w:pStyle w:val="ProductList-Body"/>
      </w:pPr>
    </w:p>
    <w:p w14:paraId="4FDCB260" w14:textId="0FBC059F" w:rsidR="00FD67D5" w:rsidRPr="00FD67D5" w:rsidRDefault="00FD67D5" w:rsidP="00FD67D5">
      <w:pPr>
        <w:pStyle w:val="ProductList-Body"/>
        <w:rPr>
          <w:b/>
        </w:rPr>
      </w:pPr>
      <w:r>
        <w:rPr>
          <w:b/>
          <w:color w:val="00188F"/>
        </w:rPr>
        <w:t>Lizenzgewährung für Kunden mit Externem Connector für Lync Server 2010</w:t>
      </w:r>
      <w:r>
        <w:fldChar w:fldCharType="begin"/>
      </w:r>
      <w:r>
        <w:instrText>XE "Lync Server 2010"</w:instrText>
      </w:r>
      <w:r>
        <w:fldChar w:fldCharType="end"/>
      </w:r>
      <w:r>
        <w:rPr>
          <w:b/>
          <w:color w:val="00188F"/>
        </w:rPr>
        <w:t xml:space="preserve"> Enterprise, Externem Connector für Lync Server 2010 Plus und Externem Connector für Lync Server 2010 Standard</w:t>
      </w:r>
    </w:p>
    <w:p w14:paraId="4FDCB262" w14:textId="7458B88A" w:rsidR="009708AE" w:rsidRDefault="00FD67D5" w:rsidP="009708AE">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 Server 2010 Plus oder Lync Server 2010 Standard mit aktiver SA zum 1. Oktober 2012 gelten als Inhaber einer Lizenz für Lync Server 2013</w:t>
      </w:r>
      <w:r>
        <w:fldChar w:fldCharType="begin"/>
      </w:r>
      <w:r>
        <w:instrText>XE "Lync Server 2013"</w:instrText>
      </w:r>
      <w:r>
        <w:fldChar w:fldCharType="end"/>
      </w:r>
      <w:r>
        <w:t xml:space="preserve"> für jede dieser Lizenzen. Für diese Lizenzen gelten die Standardbestimmungen für die Migration (siehe Abschnitt </w:t>
      </w:r>
      <w:hyperlink w:anchor="SoftwareAssurance" w:history="1">
        <w:r>
          <w:rPr>
            <w:rStyle w:val="Hyperlink"/>
          </w:rPr>
          <w:t>Software Assurance</w:t>
        </w:r>
      </w:hyperlink>
      <w:r>
        <w:t>).</w:t>
      </w:r>
    </w:p>
    <w:p w14:paraId="435D99A7" w14:textId="6520CF53" w:rsidR="009138F2" w:rsidRPr="00585A48" w:rsidRDefault="00B91E33" w:rsidP="009138F2">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264" w14:textId="77777777" w:rsidR="00407E60" w:rsidRDefault="009708AE" w:rsidP="00B26BEF">
      <w:pPr>
        <w:pStyle w:val="ProductList-Offering2Heading"/>
        <w:outlineLvl w:val="2"/>
      </w:pPr>
      <w:r>
        <w:tab/>
      </w:r>
      <w:bookmarkStart w:id="410" w:name="_Toc379797187"/>
      <w:bookmarkStart w:id="411" w:name="_Toc380513212"/>
      <w:bookmarkStart w:id="412" w:name="_Toc380655254"/>
      <w:bookmarkStart w:id="413" w:name="_Toc411603480"/>
      <w:r>
        <w:t>Project Server</w:t>
      </w:r>
      <w:bookmarkEnd w:id="365"/>
      <w:bookmarkEnd w:id="366"/>
      <w:bookmarkEnd w:id="410"/>
      <w:bookmarkEnd w:id="411"/>
      <w:bookmarkEnd w:id="412"/>
      <w:bookmarkEnd w:id="41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273" w14:textId="77777777" w:rsidTr="00626D35">
        <w:trPr>
          <w:tblHeader/>
        </w:trPr>
        <w:tc>
          <w:tcPr>
            <w:tcW w:w="3060" w:type="dxa"/>
            <w:tcBorders>
              <w:bottom w:val="nil"/>
            </w:tcBorders>
            <w:shd w:val="clear" w:color="auto" w:fill="00188F"/>
          </w:tcPr>
          <w:p w14:paraId="4FDCB265"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66" w14:textId="0BBCFAA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267" w14:textId="2E16861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268" w14:textId="21EB8F9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1F0246C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2D0DC86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26B" w14:textId="7C5702B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26C" w14:textId="62756ED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26D" w14:textId="691F0A2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26E" w14:textId="24C7971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26F" w14:textId="287C639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270" w14:textId="13B9C08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271" w14:textId="2ADFF8D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272" w14:textId="0A601CE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936651" w14:paraId="4FDCB282" w14:textId="77777777" w:rsidTr="00626D35">
        <w:tc>
          <w:tcPr>
            <w:tcW w:w="3060" w:type="dxa"/>
            <w:tcBorders>
              <w:top w:val="nil"/>
              <w:left w:val="nil"/>
              <w:bottom w:val="dashSmallGap" w:sz="4" w:space="0" w:color="BFBFBF" w:themeColor="background1" w:themeShade="BF"/>
              <w:right w:val="nil"/>
            </w:tcBorders>
          </w:tcPr>
          <w:p w14:paraId="4FDCB274" w14:textId="7AF782A9" w:rsidR="00936651" w:rsidRDefault="00936651" w:rsidP="00784263">
            <w:pPr>
              <w:pStyle w:val="ProductList-Offering2"/>
            </w:pPr>
            <w:bookmarkStart w:id="414" w:name="_Toc379797188"/>
            <w:bookmarkStart w:id="415" w:name="_Toc380513213"/>
            <w:bookmarkStart w:id="416" w:name="_Toc380655255"/>
            <w:bookmarkStart w:id="417" w:name="_Toc411603481"/>
            <w:r>
              <w:t>Project Server 2013</w:t>
            </w:r>
            <w:bookmarkEnd w:id="414"/>
            <w:bookmarkEnd w:id="415"/>
            <w:bookmarkEnd w:id="416"/>
            <w:bookmarkEnd w:id="41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936651" w:rsidRDefault="0093665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936651" w:rsidRDefault="0093665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936651" w:rsidRDefault="0093665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936651" w:rsidRDefault="0093665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936651" w:rsidRDefault="00936651" w:rsidP="00C05A53">
            <w:pPr>
              <w:pStyle w:val="ProductList-OfferingBody"/>
              <w:ind w:left="-113"/>
              <w:jc w:val="center"/>
            </w:pPr>
            <w:r>
              <w:t>50</w:t>
            </w:r>
          </w:p>
        </w:tc>
        <w:tc>
          <w:tcPr>
            <w:tcW w:w="596" w:type="dxa"/>
            <w:shd w:val="clear" w:color="auto" w:fill="70AD47" w:themeFill="accent6"/>
            <w:vAlign w:val="center"/>
          </w:tcPr>
          <w:p w14:paraId="4FDCB27A" w14:textId="3EF6D58A"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27B"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7C"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7D"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7E"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7F" w14:textId="59849CD0" w:rsidR="00936651" w:rsidRDefault="00936651" w:rsidP="00C05A53">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 </w:t>
            </w:r>
            <w:r w:rsidRPr="00936651">
              <w:fldChar w:fldCharType="end"/>
            </w:r>
          </w:p>
        </w:tc>
        <w:tc>
          <w:tcPr>
            <w:tcW w:w="595" w:type="dxa"/>
            <w:shd w:val="clear" w:color="auto" w:fill="70AD47" w:themeFill="accent6"/>
            <w:vAlign w:val="center"/>
          </w:tcPr>
          <w:p w14:paraId="4FDCB280"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81" w14:textId="7C12528B"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936651" w14:paraId="4FDCB291" w14:textId="77777777" w:rsidTr="00626D35">
        <w:tc>
          <w:tcPr>
            <w:tcW w:w="3060" w:type="dxa"/>
            <w:tcBorders>
              <w:top w:val="dashSmallGap" w:sz="4" w:space="0" w:color="BFBFBF" w:themeColor="background1" w:themeShade="BF"/>
              <w:left w:val="nil"/>
              <w:bottom w:val="nil"/>
              <w:right w:val="nil"/>
            </w:tcBorders>
          </w:tcPr>
          <w:p w14:paraId="4FDCB283" w14:textId="6846554D" w:rsidR="00936651" w:rsidRDefault="00936651" w:rsidP="00784263">
            <w:pPr>
              <w:pStyle w:val="ProductList-Offering2"/>
            </w:pPr>
            <w:bookmarkStart w:id="418" w:name="_Toc379797189"/>
            <w:bookmarkStart w:id="419" w:name="_Toc380513214"/>
            <w:bookmarkStart w:id="420" w:name="_Toc380655256"/>
            <w:bookmarkStart w:id="421" w:name="_Toc411603482"/>
            <w:r>
              <w:t>CAL für Project Server 2013</w:t>
            </w:r>
            <w:r>
              <w:fldChar w:fldCharType="begin"/>
            </w:r>
            <w:r>
              <w:instrText>XE "Project Server 2013"</w:instrText>
            </w:r>
            <w:r>
              <w:fldChar w:fldCharType="end"/>
            </w:r>
            <w:r>
              <w:t xml:space="preserve"> (Gerät und Nutzer)</w:t>
            </w:r>
            <w:bookmarkEnd w:id="418"/>
            <w:bookmarkEnd w:id="419"/>
            <w:bookmarkEnd w:id="420"/>
            <w:bookmarkEnd w:id="421"/>
            <w:r>
              <w:fldChar w:fldCharType="begin"/>
            </w:r>
            <w:r>
              <w:instrText>XE "CAL für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936651" w:rsidRDefault="0093665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936651" w:rsidRDefault="0093665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936651" w:rsidRDefault="0093665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936651" w:rsidRDefault="0093665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89" w14:textId="052DD901"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28A"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8B"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8C"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8D"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8E" w14:textId="17E8E52B" w:rsidR="00936651" w:rsidRDefault="00936651" w:rsidP="00C05A53">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 </w:t>
            </w:r>
            <w:r w:rsidRPr="00936651">
              <w:fldChar w:fldCharType="end"/>
            </w:r>
          </w:p>
        </w:tc>
        <w:tc>
          <w:tcPr>
            <w:tcW w:w="595" w:type="dxa"/>
            <w:shd w:val="clear" w:color="auto" w:fill="70AD47" w:themeFill="accent6"/>
            <w:vAlign w:val="center"/>
          </w:tcPr>
          <w:p w14:paraId="4FDCB28F"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90" w14:textId="18A863DE"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bl>
    <w:p w14:paraId="4FDCB292"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626D35">
        <w:tc>
          <w:tcPr>
            <w:tcW w:w="3596" w:type="dxa"/>
          </w:tcPr>
          <w:p w14:paraId="4FDCB293" w14:textId="14B8902D" w:rsidR="00784263" w:rsidRDefault="00BF3A3F" w:rsidP="00784263">
            <w:pPr>
              <w:pStyle w:val="ProductList-Body"/>
              <w:tabs>
                <w:tab w:val="clear" w:pos="158"/>
                <w:tab w:val="left" w:pos="1062"/>
              </w:tabs>
              <w:spacing w:before="20" w:after="20"/>
            </w:pPr>
            <w:r>
              <w:t xml:space="preserve">Frühere Version: </w:t>
            </w:r>
            <w:r w:rsidR="00784263">
              <w:rPr>
                <w:b/>
              </w:rPr>
              <w:t>Project 2010</w:t>
            </w:r>
            <w:r w:rsidR="00784263">
              <w:t xml:space="preserve"> (4/10)</w:t>
            </w:r>
          </w:p>
        </w:tc>
        <w:tc>
          <w:tcPr>
            <w:tcW w:w="3597" w:type="dxa"/>
          </w:tcPr>
          <w:p w14:paraId="4FDCB294" w14:textId="77777777" w:rsidR="00784263" w:rsidRDefault="00784263" w:rsidP="00AC1338">
            <w:pPr>
              <w:pStyle w:val="ProductList-Body"/>
              <w:spacing w:before="20" w:after="20"/>
            </w:pPr>
            <w:r>
              <w:t xml:space="preserve">Produkt-Pool: </w:t>
            </w:r>
            <w:r>
              <w:rPr>
                <w:b/>
              </w:rPr>
              <w:t>Server</w:t>
            </w:r>
          </w:p>
        </w:tc>
        <w:tc>
          <w:tcPr>
            <w:tcW w:w="3597" w:type="dxa"/>
          </w:tcPr>
          <w:p w14:paraId="4FDCB295" w14:textId="77777777" w:rsidR="00784263" w:rsidRDefault="00784263" w:rsidP="00AC1338">
            <w:pPr>
              <w:pStyle w:val="ProductList-Body"/>
              <w:spacing w:before="20" w:after="20"/>
            </w:pPr>
            <w:r>
              <w:t xml:space="preserve">Übergangsberechtigt: </w:t>
            </w:r>
            <w:r>
              <w:rPr>
                <w:b/>
              </w:rPr>
              <w:t>CAL für Project Server</w:t>
            </w:r>
          </w:p>
        </w:tc>
      </w:tr>
      <w:tr w:rsidR="00784263" w14:paraId="4FDCB29A" w14:textId="77777777" w:rsidTr="00626D35">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B91E33" w:rsidP="00AC1338">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2" w:name="_Toc378147634"/>
    <w:bookmarkStart w:id="423" w:name="_Toc378151536"/>
    <w:bookmarkStart w:id="424" w:name="_Toc378147633"/>
    <w:bookmarkStart w:id="425" w:name="_Toc378151535"/>
    <w:p w14:paraId="78DC658B" w14:textId="48D5DF84"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29C" w14:textId="51DF5521" w:rsidR="009708AE" w:rsidRDefault="009708AE" w:rsidP="00B26BEF">
      <w:pPr>
        <w:pStyle w:val="ProductList-Offering2Heading"/>
        <w:outlineLvl w:val="2"/>
      </w:pPr>
      <w:r>
        <w:tab/>
      </w:r>
      <w:bookmarkStart w:id="426" w:name="_Toc379797190"/>
      <w:bookmarkStart w:id="427" w:name="_Toc380513215"/>
      <w:bookmarkStart w:id="428" w:name="_Toc380655257"/>
      <w:bookmarkStart w:id="429" w:name="_Toc411603483"/>
      <w:r>
        <w:t>SharePoint</w:t>
      </w:r>
      <w:bookmarkEnd w:id="422"/>
      <w:bookmarkEnd w:id="423"/>
      <w:bookmarkEnd w:id="426"/>
      <w:bookmarkEnd w:id="427"/>
      <w:bookmarkEnd w:id="428"/>
      <w:r>
        <w:t xml:space="preserve"> Server</w:t>
      </w:r>
      <w:bookmarkEnd w:id="42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2AB" w14:textId="77777777" w:rsidTr="00416570">
        <w:trPr>
          <w:tblHeader/>
        </w:trPr>
        <w:tc>
          <w:tcPr>
            <w:tcW w:w="3060" w:type="dxa"/>
            <w:tcBorders>
              <w:bottom w:val="nil"/>
            </w:tcBorders>
            <w:shd w:val="clear" w:color="auto" w:fill="00188F"/>
          </w:tcPr>
          <w:p w14:paraId="4FDCB29D"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9E" w14:textId="12282BFC"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29F" w14:textId="7A669E0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2A0" w14:textId="6809FF19"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3E33413C"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5D3EF71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2A3" w14:textId="008A5D3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2A4" w14:textId="27E56C6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2A5" w14:textId="63244FF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2A6" w14:textId="2288AE8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2A7" w14:textId="5A22537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2A8" w14:textId="12B2F9C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2A9" w14:textId="76BCEB7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2AA" w14:textId="410DB75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936651" w14:paraId="4FDCB2BA" w14:textId="77777777" w:rsidTr="00416570">
        <w:tc>
          <w:tcPr>
            <w:tcW w:w="3060" w:type="dxa"/>
            <w:tcBorders>
              <w:top w:val="nil"/>
              <w:left w:val="nil"/>
              <w:bottom w:val="dashSmallGap" w:sz="4" w:space="0" w:color="BFBFBF" w:themeColor="background1" w:themeShade="BF"/>
              <w:right w:val="nil"/>
            </w:tcBorders>
          </w:tcPr>
          <w:p w14:paraId="4FDCB2AC" w14:textId="1969B0BA" w:rsidR="00936651" w:rsidRDefault="00936651" w:rsidP="00AC7E59">
            <w:pPr>
              <w:pStyle w:val="ProductList-Offering2"/>
            </w:pPr>
            <w:bookmarkStart w:id="430" w:name="_Toc379797191"/>
            <w:bookmarkStart w:id="431" w:name="_Toc380513216"/>
            <w:bookmarkStart w:id="432" w:name="_Toc380655258"/>
            <w:bookmarkStart w:id="433" w:name="_Toc411603484"/>
            <w:r>
              <w:t>Microsoft Office Audit and Control Management Server 2013</w:t>
            </w:r>
            <w:bookmarkEnd w:id="430"/>
            <w:bookmarkEnd w:id="431"/>
            <w:bookmarkEnd w:id="432"/>
            <w:bookmarkEnd w:id="433"/>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936651" w:rsidRDefault="00936651"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936651" w:rsidRDefault="0093665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936651" w:rsidRDefault="0093665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936651" w:rsidRDefault="0093665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936651" w:rsidRDefault="00936651" w:rsidP="00C05A53">
            <w:pPr>
              <w:pStyle w:val="ProductList-OfferingBody"/>
              <w:ind w:left="-113"/>
              <w:jc w:val="center"/>
            </w:pPr>
            <w:r>
              <w:t>50</w:t>
            </w:r>
          </w:p>
        </w:tc>
        <w:tc>
          <w:tcPr>
            <w:tcW w:w="596" w:type="dxa"/>
            <w:shd w:val="clear" w:color="auto" w:fill="70AD47" w:themeFill="accent6"/>
            <w:vAlign w:val="center"/>
          </w:tcPr>
          <w:p w14:paraId="4FDCB2B2" w14:textId="32C48452"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2B3" w14:textId="6A1BDAF6" w:rsidR="00936651" w:rsidRPr="00936651" w:rsidRDefault="00936651" w:rsidP="00C05A53">
            <w:pPr>
              <w:pStyle w:val="ProductList-OfferingBody"/>
              <w:ind w:left="-113"/>
              <w:jc w:val="center"/>
            </w:pPr>
            <w:r w:rsidRPr="00936651">
              <w:fldChar w:fldCharType="begin"/>
            </w:r>
            <w:r w:rsidRPr="00936651">
              <w:instrText>AutoTextList  \sNoStyle\t "Zusätzliches Produkt (nur EES)"</w:instrText>
            </w:r>
            <w:r w:rsidRPr="00936651">
              <w:fldChar w:fldCharType="separate"/>
            </w:r>
            <w:r w:rsidRPr="00936651">
              <w:t>AE</w:t>
            </w:r>
            <w:r w:rsidRPr="00936651">
              <w:fldChar w:fldCharType="end"/>
            </w:r>
          </w:p>
        </w:tc>
        <w:tc>
          <w:tcPr>
            <w:tcW w:w="596" w:type="dxa"/>
            <w:shd w:val="clear" w:color="auto" w:fill="70AD47" w:themeFill="accent6"/>
            <w:vAlign w:val="center"/>
          </w:tcPr>
          <w:p w14:paraId="4FDCB2B4"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B5"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B6"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B7" w14:textId="157CC1C2" w:rsidR="00936651" w:rsidRPr="00936651" w:rsidRDefault="00936651" w:rsidP="00C05A53">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 </w:t>
            </w:r>
            <w:r w:rsidRPr="00936651">
              <w:fldChar w:fldCharType="end"/>
            </w:r>
          </w:p>
        </w:tc>
        <w:tc>
          <w:tcPr>
            <w:tcW w:w="595" w:type="dxa"/>
            <w:shd w:val="clear" w:color="auto" w:fill="70AD47" w:themeFill="accent6"/>
            <w:vAlign w:val="center"/>
          </w:tcPr>
          <w:p w14:paraId="4FDCB2B8"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B9" w14:textId="344EA012"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936651" w14:paraId="4FDCB2C9" w14:textId="77777777" w:rsidTr="0041657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936651" w:rsidRDefault="00936651" w:rsidP="00AC7E59">
            <w:pPr>
              <w:pStyle w:val="ProductList-Offering2"/>
            </w:pPr>
            <w:bookmarkStart w:id="434" w:name="_Toc379797192"/>
            <w:bookmarkStart w:id="435" w:name="_Toc380513217"/>
            <w:bookmarkStart w:id="436" w:name="_Toc380655259"/>
            <w:bookmarkStart w:id="437" w:name="_Toc411603485"/>
            <w:r>
              <w:t>SharePoint Server 2013</w:t>
            </w:r>
            <w:bookmarkEnd w:id="434"/>
            <w:bookmarkEnd w:id="435"/>
            <w:bookmarkEnd w:id="436"/>
            <w:bookmarkEnd w:id="437"/>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936651" w:rsidRDefault="0093665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936651" w:rsidRDefault="0093665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936651" w:rsidRDefault="0093665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936651" w:rsidRDefault="0093665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936651" w:rsidRDefault="00936651" w:rsidP="00C05A53">
            <w:pPr>
              <w:pStyle w:val="ProductList-OfferingBody"/>
              <w:ind w:left="-113"/>
              <w:jc w:val="center"/>
            </w:pPr>
            <w:r>
              <w:t>50</w:t>
            </w:r>
          </w:p>
        </w:tc>
        <w:tc>
          <w:tcPr>
            <w:tcW w:w="596" w:type="dxa"/>
            <w:shd w:val="clear" w:color="auto" w:fill="70AD47" w:themeFill="accent6"/>
            <w:vAlign w:val="center"/>
          </w:tcPr>
          <w:p w14:paraId="4FDCB2C1" w14:textId="1981BAE8" w:rsidR="00936651" w:rsidRPr="00286DDC" w:rsidRDefault="00936651" w:rsidP="00286DDC">
            <w:pPr>
              <w:pStyle w:val="ProductList-OfferingBody"/>
              <w:ind w:left="-113"/>
              <w:jc w:val="center"/>
            </w:pPr>
            <w:r w:rsidRPr="00286DDC">
              <w:fldChar w:fldCharType="begin"/>
            </w:r>
            <w:r w:rsidRPr="00286DDC">
              <w:instrText xml:space="preserve">AutoTextList  \s NoStyle \t "Zusätzliches Produkt" </w:instrText>
            </w:r>
            <w:r w:rsidRPr="00286DDC">
              <w:fldChar w:fldCharType="separate"/>
            </w:r>
            <w:r w:rsidRPr="00286DDC">
              <w:t xml:space="preserve"> A</w:t>
            </w:r>
            <w:r w:rsidRPr="00286DDC">
              <w:fldChar w:fldCharType="end"/>
            </w:r>
            <w:r w:rsidRPr="00286DDC">
              <w:t>,</w:t>
            </w:r>
            <w:r w:rsidRPr="00286DDC">
              <w:fldChar w:fldCharType="begin"/>
            </w:r>
            <w:r w:rsidRPr="00286DDC">
              <w:instrText xml:space="preserve"> AutoTextList  \sNoStyle\t "Anwendungsplattform-Produkt"</w:instrText>
            </w:r>
            <w:r w:rsidRPr="00286DDC">
              <w:fldChar w:fldCharType="separate"/>
            </w:r>
            <w:r w:rsidRPr="00286DDC">
              <w:t>AP</w:t>
            </w:r>
            <w:r w:rsidRPr="00286DDC">
              <w:fldChar w:fldCharType="end"/>
            </w:r>
          </w:p>
        </w:tc>
        <w:tc>
          <w:tcPr>
            <w:tcW w:w="595" w:type="dxa"/>
            <w:shd w:val="clear" w:color="auto" w:fill="70AD47" w:themeFill="accent6"/>
            <w:vAlign w:val="center"/>
          </w:tcPr>
          <w:p w14:paraId="4FDCB2C2" w14:textId="75FF2161"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2C3"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C4"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C5"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C6" w14:textId="74B8880C" w:rsidR="00936651" w:rsidRDefault="00936651" w:rsidP="00C05A53">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 </w:t>
            </w:r>
            <w:r w:rsidRPr="00936651">
              <w:fldChar w:fldCharType="end"/>
            </w:r>
          </w:p>
        </w:tc>
        <w:tc>
          <w:tcPr>
            <w:tcW w:w="595" w:type="dxa"/>
            <w:shd w:val="clear" w:color="auto" w:fill="70AD47" w:themeFill="accent6"/>
            <w:vAlign w:val="center"/>
          </w:tcPr>
          <w:p w14:paraId="4FDCB2C7"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C8" w14:textId="5DB3D9AB" w:rsidR="00936651" w:rsidRPr="00936651" w:rsidRDefault="00936651" w:rsidP="00C05A53">
            <w:pPr>
              <w:pStyle w:val="ProductList-OfferingBody"/>
              <w:ind w:left="-113"/>
              <w:jc w:val="center"/>
            </w:pPr>
            <w:r w:rsidRPr="00936651">
              <w:fldChar w:fldCharType="begin"/>
            </w:r>
            <w:r w:rsidRPr="00936651">
              <w:instrText xml:space="preserve"> AutoTextList \sNoStyle\t "Server and Tools-Produkt"</w:instrText>
            </w:r>
            <w:r w:rsidRPr="00936651">
              <w:fldChar w:fldCharType="separate"/>
            </w:r>
            <w:r w:rsidRPr="00936651">
              <w:t>SP</w:t>
            </w:r>
            <w:r w:rsidRPr="00936651">
              <w:fldChar w:fldCharType="end"/>
            </w:r>
          </w:p>
        </w:tc>
      </w:tr>
      <w:tr w:rsidR="00936651" w14:paraId="4FDCB2D8" w14:textId="77777777" w:rsidTr="0041657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936651" w:rsidRDefault="00936651" w:rsidP="00F8261A">
            <w:pPr>
              <w:pStyle w:val="ProductList-Offering2"/>
            </w:pPr>
            <w:bookmarkStart w:id="438" w:name="_Toc379797193"/>
            <w:bookmarkStart w:id="439" w:name="_Toc380513218"/>
            <w:bookmarkStart w:id="440" w:name="_Toc380655260"/>
            <w:bookmarkStart w:id="441" w:name="_Toc411603486"/>
            <w:r>
              <w:t>CAL für SharePoint Server 2013</w:t>
            </w:r>
            <w:r>
              <w:fldChar w:fldCharType="begin"/>
            </w:r>
            <w:r>
              <w:instrText>XE "SharePoint Server 2013"</w:instrText>
            </w:r>
            <w:r>
              <w:fldChar w:fldCharType="end"/>
            </w:r>
            <w:r>
              <w:t xml:space="preserve"> Enterprise (Gerät und Nutzer)</w:t>
            </w:r>
            <w:bookmarkEnd w:id="438"/>
            <w:bookmarkEnd w:id="439"/>
            <w:bookmarkEnd w:id="440"/>
            <w:bookmarkEnd w:id="441"/>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936651" w:rsidRDefault="0093665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936651" w:rsidRDefault="0093665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936651" w:rsidRDefault="0093665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936651" w:rsidRDefault="0093665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936651" w:rsidRDefault="00936651" w:rsidP="00C05A53">
            <w:pPr>
              <w:pStyle w:val="ProductList-OfferingBody"/>
              <w:ind w:left="-113"/>
              <w:jc w:val="center"/>
            </w:pPr>
            <w:r>
              <w:t>1</w:t>
            </w:r>
          </w:p>
        </w:tc>
        <w:tc>
          <w:tcPr>
            <w:tcW w:w="596" w:type="dxa"/>
            <w:shd w:val="clear" w:color="auto" w:fill="70AD47" w:themeFill="accent6"/>
            <w:vAlign w:val="center"/>
          </w:tcPr>
          <w:p w14:paraId="4FDCB2D0" w14:textId="44C468AB" w:rsidR="00936651" w:rsidRPr="00286DDC" w:rsidRDefault="00936651" w:rsidP="00286DDC">
            <w:pPr>
              <w:pStyle w:val="ProductList-OfferingBody"/>
              <w:ind w:left="-113"/>
              <w:jc w:val="center"/>
            </w:pPr>
            <w:r w:rsidRPr="00286DDC">
              <w:fldChar w:fldCharType="begin"/>
            </w:r>
            <w:r w:rsidRPr="00286DDC">
              <w:instrText xml:space="preserve">AutoTextList  \s NoStyle \t "Zusätzliches Produkt" </w:instrText>
            </w:r>
            <w:r w:rsidRPr="00286DDC">
              <w:fldChar w:fldCharType="separate"/>
            </w:r>
            <w:r w:rsidRPr="00286DDC">
              <w:t xml:space="preserve"> A</w:t>
            </w:r>
            <w:r w:rsidRPr="00286DDC">
              <w:fldChar w:fldCharType="end"/>
            </w:r>
            <w:r w:rsidRPr="00286DDC">
              <w:t>,</w:t>
            </w:r>
            <w:r w:rsidRPr="00286DDC">
              <w:fldChar w:fldCharType="begin"/>
            </w:r>
            <w:r w:rsidRPr="00286DDC">
              <w:instrText xml:space="preserve"> AutoTextList  \sNoStyle\t "Industry Device"  </w:instrText>
            </w:r>
            <w:r w:rsidRPr="00286DDC">
              <w:fldChar w:fldCharType="separate"/>
            </w:r>
            <w:r w:rsidRPr="00286DDC">
              <w:t>ID</w:t>
            </w:r>
            <w:r w:rsidRPr="00286DDC">
              <w:fldChar w:fldCharType="end"/>
            </w:r>
          </w:p>
        </w:tc>
        <w:tc>
          <w:tcPr>
            <w:tcW w:w="595" w:type="dxa"/>
            <w:shd w:val="clear" w:color="auto" w:fill="70AD47" w:themeFill="accent6"/>
            <w:vAlign w:val="center"/>
          </w:tcPr>
          <w:p w14:paraId="4FDCB2D1" w14:textId="1E33B87A" w:rsidR="00936651" w:rsidRPr="00936651" w:rsidRDefault="00936651" w:rsidP="00C05A53">
            <w:pPr>
              <w:pStyle w:val="ProductList-OfferingBody"/>
              <w:ind w:left="-113"/>
              <w:jc w:val="center"/>
            </w:pPr>
            <w:r w:rsidRPr="00936651">
              <w:fldChar w:fldCharType="begin"/>
            </w:r>
            <w:r w:rsidRPr="00936651">
              <w:instrText xml:space="preserve"> AutoTextList  \sNoStyle\t "Organisationsweites Zusätzliches Produkt" </w:instrText>
            </w:r>
            <w:r w:rsidRPr="00936651">
              <w:fldChar w:fldCharType="separate"/>
            </w:r>
            <w:r w:rsidRPr="00936651">
              <w:t>AO</w:t>
            </w:r>
            <w:r w:rsidRPr="00936651">
              <w:fldChar w:fldCharType="end"/>
            </w:r>
            <w:r w:rsidRPr="00936651">
              <w:t>,</w:t>
            </w:r>
            <w:r w:rsidRPr="00936651">
              <w:fldChar w:fldCharType="begin"/>
            </w:r>
            <w:r w:rsidRPr="00936651">
              <w:instrText xml:space="preserve"> AutoTextList \sNoStyle\t "Studentenangebot"</w:instrText>
            </w:r>
            <w:r w:rsidRPr="00936651">
              <w:fldChar w:fldCharType="separate"/>
            </w:r>
            <w:r w:rsidRPr="00936651">
              <w:t>ST</w:t>
            </w:r>
            <w:r w:rsidRPr="00936651">
              <w:fldChar w:fldCharType="end"/>
            </w:r>
          </w:p>
        </w:tc>
        <w:tc>
          <w:tcPr>
            <w:tcW w:w="596" w:type="dxa"/>
            <w:shd w:val="clear" w:color="auto" w:fill="70AD47" w:themeFill="accent6"/>
            <w:vAlign w:val="center"/>
          </w:tcPr>
          <w:p w14:paraId="4FDCB2D2" w14:textId="77777777" w:rsidR="00936651" w:rsidRPr="00AC2980" w:rsidRDefault="00936651"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D4"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D5" w14:textId="7774D3C1" w:rsidR="00936651" w:rsidRDefault="00936651" w:rsidP="00C05A53">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 </w:t>
            </w:r>
            <w:r w:rsidRPr="00936651">
              <w:fldChar w:fldCharType="end"/>
            </w:r>
          </w:p>
        </w:tc>
        <w:tc>
          <w:tcPr>
            <w:tcW w:w="595" w:type="dxa"/>
            <w:shd w:val="clear" w:color="auto" w:fill="70AD47" w:themeFill="accent6"/>
            <w:vAlign w:val="center"/>
          </w:tcPr>
          <w:p w14:paraId="4FDCB2D6"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D7" w14:textId="41A5DE0F"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936651" w14:paraId="4FDCB2E7" w14:textId="77777777" w:rsidTr="00416570">
        <w:tc>
          <w:tcPr>
            <w:tcW w:w="3060" w:type="dxa"/>
            <w:tcBorders>
              <w:top w:val="dashSmallGap" w:sz="4" w:space="0" w:color="BFBFBF" w:themeColor="background1" w:themeShade="BF"/>
              <w:left w:val="nil"/>
              <w:bottom w:val="nil"/>
              <w:right w:val="nil"/>
            </w:tcBorders>
          </w:tcPr>
          <w:p w14:paraId="4FDCB2D9" w14:textId="69D9338E" w:rsidR="00936651" w:rsidRDefault="00936651" w:rsidP="00F8261A">
            <w:pPr>
              <w:pStyle w:val="ProductList-Offering2"/>
            </w:pPr>
            <w:bookmarkStart w:id="442" w:name="_Toc379797194"/>
            <w:bookmarkStart w:id="443" w:name="_Toc380513219"/>
            <w:bookmarkStart w:id="444" w:name="_Toc380655261"/>
            <w:bookmarkStart w:id="445" w:name="_Toc411603487"/>
            <w:r>
              <w:t>CAL für SharePoint Server 2013</w:t>
            </w:r>
            <w:r>
              <w:fldChar w:fldCharType="begin"/>
            </w:r>
            <w:r>
              <w:instrText>XE "SharePoint Server 2013"</w:instrText>
            </w:r>
            <w:r>
              <w:fldChar w:fldCharType="end"/>
            </w:r>
            <w:r>
              <w:t xml:space="preserve"> Standard (Gerät und Nutzer)</w:t>
            </w:r>
            <w:bookmarkEnd w:id="442"/>
            <w:bookmarkEnd w:id="443"/>
            <w:bookmarkEnd w:id="444"/>
            <w:bookmarkEnd w:id="445"/>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936651" w:rsidRDefault="0093665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936651" w:rsidRDefault="0093665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936651" w:rsidRDefault="0093665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936651" w:rsidRDefault="0093665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936651" w:rsidRDefault="00936651" w:rsidP="00C05A53">
            <w:pPr>
              <w:pStyle w:val="ProductList-OfferingBody"/>
              <w:ind w:left="-113"/>
              <w:jc w:val="center"/>
            </w:pPr>
          </w:p>
        </w:tc>
        <w:tc>
          <w:tcPr>
            <w:tcW w:w="596" w:type="dxa"/>
            <w:shd w:val="clear" w:color="auto" w:fill="BFBFBF" w:themeFill="background1" w:themeFillShade="BF"/>
            <w:vAlign w:val="center"/>
          </w:tcPr>
          <w:p w14:paraId="4FDCB2DF"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E0" w14:textId="6BFABE3B" w:rsidR="00936651" w:rsidRDefault="00936651" w:rsidP="00784263">
            <w:pPr>
              <w:pStyle w:val="ProductList-OfferingBody"/>
              <w:ind w:left="-113"/>
              <w:jc w:val="center"/>
            </w:pPr>
            <w:r w:rsidRPr="00936651">
              <w:fldChar w:fldCharType="begin"/>
            </w:r>
            <w:r w:rsidRPr="00936651">
              <w:instrText xml:space="preserve"> AutoTextList  \sNoStyle\t "Organisationsweites Zusätzliches Produkt" </w:instrText>
            </w:r>
            <w:r w:rsidRPr="00936651">
              <w:fldChar w:fldCharType="separate"/>
            </w:r>
            <w:r w:rsidRPr="00936651">
              <w:t>AO</w:t>
            </w:r>
            <w:r w:rsidRPr="00936651">
              <w:fldChar w:fldCharType="end"/>
            </w:r>
            <w:r w:rsidRPr="00936651">
              <w:t>,</w:t>
            </w:r>
            <w:r w:rsidRPr="00936651">
              <w:fldChar w:fldCharType="begin"/>
            </w:r>
            <w:r w:rsidRPr="00936651">
              <w:instrText xml:space="preserve"> AutoTextList \sNoStyle\t "Studentenangebot"</w:instrText>
            </w:r>
            <w:r w:rsidRPr="00936651">
              <w:fldChar w:fldCharType="separate"/>
            </w:r>
            <w:r w:rsidRPr="00936651">
              <w:t>ST</w:t>
            </w:r>
            <w:r w:rsidRPr="00936651">
              <w:fldChar w:fldCharType="end"/>
            </w:r>
          </w:p>
        </w:tc>
        <w:tc>
          <w:tcPr>
            <w:tcW w:w="596" w:type="dxa"/>
            <w:shd w:val="clear" w:color="auto" w:fill="70AD47" w:themeFill="accent6"/>
            <w:vAlign w:val="center"/>
          </w:tcPr>
          <w:p w14:paraId="4FDCB2E1" w14:textId="77777777" w:rsidR="00936651" w:rsidRDefault="00936651" w:rsidP="00C05A53">
            <w:pPr>
              <w:pStyle w:val="ProductList-OfferingBody"/>
              <w:ind w:left="-113"/>
              <w:jc w:val="center"/>
            </w:pPr>
          </w:p>
        </w:tc>
        <w:tc>
          <w:tcPr>
            <w:tcW w:w="595" w:type="dxa"/>
            <w:shd w:val="clear" w:color="auto" w:fill="70AD47" w:themeFill="accent6"/>
            <w:vAlign w:val="center"/>
          </w:tcPr>
          <w:p w14:paraId="4FDCB2E2" w14:textId="77777777" w:rsidR="00936651" w:rsidRDefault="00936651" w:rsidP="00C05A53">
            <w:pPr>
              <w:pStyle w:val="ProductList-OfferingBody"/>
              <w:ind w:left="-113"/>
              <w:jc w:val="center"/>
            </w:pPr>
          </w:p>
        </w:tc>
        <w:tc>
          <w:tcPr>
            <w:tcW w:w="595" w:type="dxa"/>
            <w:shd w:val="clear" w:color="auto" w:fill="BFBFBF" w:themeFill="background1" w:themeFillShade="BF"/>
            <w:vAlign w:val="center"/>
          </w:tcPr>
          <w:p w14:paraId="4FDCB2E3"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E4" w14:textId="280D90EC" w:rsidR="00936651" w:rsidRDefault="00936651" w:rsidP="00C05A53">
            <w:pPr>
              <w:pStyle w:val="ProductList-OfferingBody"/>
              <w:ind w:left="-113"/>
              <w:jc w:val="center"/>
            </w:pPr>
            <w:r w:rsidRPr="00936651">
              <w:fldChar w:fldCharType="begin"/>
            </w:r>
            <w:r w:rsidRPr="00936651">
              <w:instrText xml:space="preserve"> AutoTextList  \sNoStyle\t "Nicht organisationsweite Produkte in Open Value"</w:instrText>
            </w:r>
            <w:r w:rsidRPr="00936651">
              <w:fldChar w:fldCharType="separate"/>
            </w:r>
            <w:r w:rsidRPr="00936651">
              <w:t xml:space="preserve"> P </w:t>
            </w:r>
            <w:r w:rsidRPr="00936651">
              <w:fldChar w:fldCharType="end"/>
            </w:r>
          </w:p>
        </w:tc>
        <w:tc>
          <w:tcPr>
            <w:tcW w:w="595" w:type="dxa"/>
            <w:shd w:val="clear" w:color="auto" w:fill="70AD47" w:themeFill="accent6"/>
            <w:vAlign w:val="center"/>
          </w:tcPr>
          <w:p w14:paraId="4FDCB2E5" w14:textId="77777777" w:rsidR="00936651" w:rsidRDefault="00936651" w:rsidP="00C05A53">
            <w:pPr>
              <w:pStyle w:val="ProductList-OfferingBody"/>
              <w:ind w:left="-113"/>
              <w:jc w:val="center"/>
            </w:pPr>
          </w:p>
        </w:tc>
        <w:tc>
          <w:tcPr>
            <w:tcW w:w="596" w:type="dxa"/>
            <w:shd w:val="clear" w:color="auto" w:fill="70AD47" w:themeFill="accent6"/>
            <w:vAlign w:val="center"/>
          </w:tcPr>
          <w:p w14:paraId="4FDCB2E6" w14:textId="4CF8A7BF" w:rsidR="00936651" w:rsidRDefault="0093665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bl>
    <w:p w14:paraId="4FDCB2E8" w14:textId="77777777" w:rsidR="009708AE" w:rsidRDefault="00DA5EB4" w:rsidP="009708AE">
      <w:pPr>
        <w:pStyle w:val="ProductList-Body"/>
      </w:pPr>
      <w:r>
        <w:tab/>
      </w:r>
    </w:p>
    <w:p w14:paraId="592BFE67" w14:textId="77777777" w:rsidR="0069081C" w:rsidRDefault="0069081C"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332"/>
        <w:gridCol w:w="3597"/>
      </w:tblGrid>
      <w:tr w:rsidR="00DA5EB4" w14:paraId="4FDCB2EC" w14:textId="77777777" w:rsidTr="006B32F5">
        <w:tc>
          <w:tcPr>
            <w:tcW w:w="3861" w:type="dxa"/>
          </w:tcPr>
          <w:p w14:paraId="4FDCB2E9" w14:textId="05CE2945"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332" w:type="dxa"/>
          </w:tcPr>
          <w:p w14:paraId="4FDCB2EA" w14:textId="77777777" w:rsidR="00DA5EB4" w:rsidRDefault="00DA5EB4" w:rsidP="00DA5EB4">
            <w:pPr>
              <w:pStyle w:val="ProductList-Body"/>
              <w:spacing w:before="20" w:after="20"/>
            </w:pPr>
            <w:r>
              <w:t xml:space="preserve">Produkt-Pool: </w:t>
            </w:r>
            <w:r>
              <w:rPr>
                <w:b/>
              </w:rPr>
              <w:t>Server</w:t>
            </w:r>
          </w:p>
        </w:tc>
        <w:tc>
          <w:tcPr>
            <w:tcW w:w="3597" w:type="dxa"/>
          </w:tcPr>
          <w:p w14:paraId="4FDCB2EB" w14:textId="6C391C83" w:rsidR="00DA5EB4" w:rsidRDefault="00DA5EB4" w:rsidP="006B32F5">
            <w:pPr>
              <w:pStyle w:val="ProductList-Body"/>
              <w:spacing w:before="20" w:after="20"/>
            </w:pPr>
            <w:r>
              <w:t xml:space="preserve">Zur Verringerung berechtigt (SCE): </w:t>
            </w:r>
            <w:r>
              <w:rPr>
                <w:b/>
              </w:rPr>
              <w:t xml:space="preserve">SharePoint </w:t>
            </w:r>
          </w:p>
        </w:tc>
      </w:tr>
      <w:tr w:rsidR="00DA5EB4" w14:paraId="4FDCB2F0" w14:textId="77777777" w:rsidTr="006B32F5">
        <w:tc>
          <w:tcPr>
            <w:tcW w:w="3861" w:type="dxa"/>
          </w:tcPr>
          <w:p w14:paraId="683DBB91"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3332" w:type="dxa"/>
          </w:tcPr>
          <w:p w14:paraId="4FDCB2EE" w14:textId="77777777" w:rsidR="00DA5EB4" w:rsidRDefault="00B91E33" w:rsidP="00DA5EB4">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2EF" w14:textId="6607C21A" w:rsidR="00DA5EB4" w:rsidRDefault="006B32F5" w:rsidP="00DA5EB4">
            <w:pPr>
              <w:pStyle w:val="ProductList-Body"/>
              <w:spacing w:before="20" w:after="20"/>
            </w:pPr>
            <w:r>
              <w:rPr>
                <w:b/>
              </w:rPr>
              <w:t>Server</w:t>
            </w:r>
          </w:p>
        </w:tc>
      </w:tr>
    </w:tbl>
    <w:p w14:paraId="4FDCB2F1"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2F2" w14:textId="77777777" w:rsidR="00DA5EB4" w:rsidRPr="00DA5EB4" w:rsidRDefault="00DA5EB4" w:rsidP="00DA5EB4">
      <w:pPr>
        <w:pStyle w:val="ProductList-Body"/>
        <w:rPr>
          <w:b/>
        </w:rPr>
      </w:pPr>
      <w:r>
        <w:rPr>
          <w:b/>
          <w:color w:val="00188F"/>
        </w:rPr>
        <w:t>Software Assurance-Upgraderechte für frühere Versionen von SharePoint Server</w:t>
      </w:r>
    </w:p>
    <w:p w14:paraId="4FDCB2F3" w14:textId="6BA75A3B" w:rsidR="00782C7B"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Pr>
            <w:rStyle w:val="Hyperlink"/>
          </w:rPr>
          <w:t>Software Assurance</w:t>
        </w:r>
      </w:hyperlink>
      <w:r>
        <w:t>).</w:t>
      </w:r>
    </w:p>
    <w:p w14:paraId="4FDCB2F4" w14:textId="77777777" w:rsidR="009708AE"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E3310A">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zu</w:t>
            </w:r>
          </w:p>
        </w:tc>
      </w:tr>
      <w:tr w:rsidR="00DA5EB4" w14:paraId="4FDCB2FA" w14:textId="77777777" w:rsidTr="00E3310A">
        <w:tc>
          <w:tcPr>
            <w:tcW w:w="5400" w:type="dxa"/>
          </w:tcPr>
          <w:p w14:paraId="4FDCB2F8" w14:textId="705AE117"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14:paraId="4FDCB2F9" w14:textId="0349453C" w:rsidR="00DA5EB4"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2FD" w14:textId="77777777" w:rsidTr="00E3310A">
        <w:tc>
          <w:tcPr>
            <w:tcW w:w="5400" w:type="dxa"/>
          </w:tcPr>
          <w:p w14:paraId="4FDCB2FB" w14:textId="4C77884D"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14:paraId="4FDCB2FC" w14:textId="57138DB9"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300" w14:textId="77777777" w:rsidTr="00E3310A">
        <w:tc>
          <w:tcPr>
            <w:tcW w:w="5400" w:type="dxa"/>
          </w:tcPr>
          <w:p w14:paraId="4FDCB2FE" w14:textId="2434B35F" w:rsidR="001B25E0" w:rsidRPr="000D6060" w:rsidRDefault="001B25E0" w:rsidP="001B25E0">
            <w:pPr>
              <w:pStyle w:val="ProductList-Body"/>
            </w:pPr>
            <w:r>
              <w:t>Lizenz für FAST Search Server</w:t>
            </w:r>
            <w:r>
              <w:fldChar w:fldCharType="begin"/>
            </w:r>
            <w:r>
              <w:instrText>XE "FAST Search Server"</w:instrText>
            </w:r>
            <w:r>
              <w:fldChar w:fldCharType="end"/>
            </w:r>
            <w:r>
              <w:t xml:space="preserve"> 2010 for SharePoint Server</w:t>
            </w:r>
          </w:p>
        </w:tc>
        <w:tc>
          <w:tcPr>
            <w:tcW w:w="5400" w:type="dxa"/>
          </w:tcPr>
          <w:p w14:paraId="4FDCB2FF" w14:textId="5C945207"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303" w14:textId="77777777" w:rsidTr="00E3310A">
        <w:tc>
          <w:tcPr>
            <w:tcW w:w="5400" w:type="dxa"/>
          </w:tcPr>
          <w:p w14:paraId="4FDCB301" w14:textId="6BA86A4D"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14:paraId="4FDCB304" w14:textId="77777777" w:rsidR="00DA5EB4" w:rsidRDefault="00DA5EB4" w:rsidP="009708AE">
      <w:pPr>
        <w:pStyle w:val="ProductList-Body"/>
      </w:pPr>
    </w:p>
    <w:p w14:paraId="4FDCB307" w14:textId="6D0AB319" w:rsidR="00DA5EB4" w:rsidRPr="00DA5EB4" w:rsidRDefault="00DA5EB4" w:rsidP="00DA5EB4">
      <w:pPr>
        <w:pStyle w:val="ProductList-Body"/>
        <w:rPr>
          <w:b/>
        </w:rPr>
      </w:pPr>
      <w:r>
        <w:rPr>
          <w:b/>
          <w:color w:val="00188F"/>
        </w:rPr>
        <w:t>Besondere Downgraderechte für Office SharePoint Server 2013</w:t>
      </w:r>
      <w:r>
        <w:fldChar w:fldCharType="begin"/>
      </w:r>
      <w:r>
        <w:instrText>XE "SharePoint Server 2013"</w:instrText>
      </w:r>
      <w:r>
        <w:fldChar w:fldCharType="end"/>
      </w:r>
    </w:p>
    <w:p w14:paraId="4FDCB308" w14:textId="1CCE95E7" w:rsidR="00DA5EB4"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E3310A">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14:paraId="4FDCB310" w14:textId="77777777" w:rsidTr="00E3310A">
        <w:tc>
          <w:tcPr>
            <w:tcW w:w="5400" w:type="dxa"/>
          </w:tcPr>
          <w:p w14:paraId="4FDCB30D" w14:textId="02A3D913"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4FDCB30E" w14:textId="26E3C1DF" w:rsidR="001B25E0" w:rsidRDefault="001B25E0" w:rsidP="001B25E0">
            <w:pPr>
              <w:pStyle w:val="ProductList-Body"/>
            </w:pPr>
            <w:r>
              <w:t>SharePoint Server 2010</w:t>
            </w:r>
            <w:r>
              <w:fldChar w:fldCharType="begin"/>
            </w:r>
            <w:r>
              <w:instrText>XE "SharePoint Server 2010"</w:instrText>
            </w:r>
            <w:r>
              <w:fldChar w:fldCharType="end"/>
            </w:r>
            <w:r>
              <w:t xml:space="preserve"> oder</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FDCB311" w14:textId="77777777" w:rsidR="00DA5EB4" w:rsidRDefault="00DA5EB4" w:rsidP="009708AE">
      <w:pPr>
        <w:pStyle w:val="ProductList-Body"/>
      </w:pPr>
    </w:p>
    <w:p w14:paraId="4FDCB312" w14:textId="480A3B89" w:rsidR="00DA5EB4"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der Volumenlizenzvereinbarung des Kunden, den Produktbenutzungsrechten für SharePoint Server 2013 und diesen Bestimmungen. Dieses Recht gilt bis zum Ablauf oder zur Beendigung der SharePoint Server-Lizenzen.</w:t>
      </w:r>
    </w:p>
    <w:p w14:paraId="748260A2" w14:textId="77777777" w:rsidR="000F1869" w:rsidRDefault="000F1869" w:rsidP="00DA5EB4">
      <w:pPr>
        <w:pStyle w:val="ProductList-Body"/>
        <w:rPr>
          <w:b/>
          <w:color w:val="00188F"/>
        </w:rPr>
      </w:pPr>
    </w:p>
    <w:p w14:paraId="4FDCB314" w14:textId="2DB9FB96" w:rsidR="00DA5EB4" w:rsidRPr="00055772" w:rsidRDefault="00DA5EB4" w:rsidP="00DA5EB4">
      <w:pPr>
        <w:pStyle w:val="ProductList-Body"/>
        <w:rPr>
          <w:b/>
          <w:color w:val="00188F"/>
        </w:rPr>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4FDCB315" w14:textId="4F5834EC" w:rsidR="00DA5EB4"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bookmarkStart w:id="446" w:name="_Toc379797195"/>
    <w:bookmarkStart w:id="447" w:name="_Toc380513220"/>
    <w:bookmarkStart w:id="448" w:name="_Toc380655262"/>
    <w:p w14:paraId="21F33BD3" w14:textId="101E4FA4"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317" w14:textId="77777777" w:rsidR="009919D2" w:rsidRDefault="009919D2" w:rsidP="00680B4D">
      <w:pPr>
        <w:pStyle w:val="ProductList-Offering1Heading"/>
        <w:outlineLvl w:val="1"/>
      </w:pPr>
      <w:bookmarkStart w:id="449" w:name="_Toc411603488"/>
      <w:r>
        <w:t>Vermietungsrechte</w:t>
      </w:r>
      <w:bookmarkEnd w:id="424"/>
      <w:bookmarkEnd w:id="425"/>
      <w:bookmarkEnd w:id="446"/>
      <w:bookmarkEnd w:id="447"/>
      <w:bookmarkEnd w:id="448"/>
      <w:bookmarkEnd w:id="44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326" w14:textId="77777777" w:rsidTr="00E3310A">
        <w:trPr>
          <w:tblHeader/>
        </w:trPr>
        <w:tc>
          <w:tcPr>
            <w:tcW w:w="3060" w:type="dxa"/>
            <w:tcBorders>
              <w:bottom w:val="nil"/>
            </w:tcBorders>
            <w:shd w:val="clear" w:color="auto" w:fill="00188F"/>
          </w:tcPr>
          <w:p w14:paraId="4FDCB318"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19" w14:textId="54ED7BA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31A" w14:textId="57824F4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31B" w14:textId="71CC3CA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6B84CFE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4A23BC2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31E" w14:textId="349D029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31F" w14:textId="1E4D4E7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320" w14:textId="399332C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321" w14:textId="7128972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322" w14:textId="63CE29C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323" w14:textId="1B2ED90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324" w14:textId="778B5A3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325" w14:textId="52CB314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C05A53" w14:paraId="4FDCB335" w14:textId="77777777" w:rsidTr="00E3310A">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0" w:name="_Toc379797196"/>
            <w:bookmarkStart w:id="451" w:name="_Toc380513221"/>
            <w:bookmarkStart w:id="452" w:name="_Toc380655263"/>
            <w:bookmarkStart w:id="453" w:name="_Toc411603489"/>
            <w:r>
              <w:t>Vermietungsrechte für Office Professional</w:t>
            </w:r>
            <w:bookmarkEnd w:id="450"/>
            <w:bookmarkEnd w:id="451"/>
            <w:bookmarkEnd w:id="452"/>
            <w:r>
              <w:t xml:space="preserve"> Plus</w:t>
            </w:r>
            <w:bookmarkEnd w:id="453"/>
            <w:r>
              <w:fldChar w:fldCharType="begin"/>
            </w:r>
            <w:r>
              <w:instrText>XE "Vermietungsrechte für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E3310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4" w:name="_Toc379797197"/>
            <w:bookmarkStart w:id="455" w:name="_Toc380513222"/>
            <w:bookmarkStart w:id="456" w:name="_Toc380655264"/>
            <w:bookmarkStart w:id="457" w:name="_Toc411603490"/>
            <w:r>
              <w:t>Vermietungsrechte für Office Standard</w:t>
            </w:r>
            <w:bookmarkEnd w:id="454"/>
            <w:bookmarkEnd w:id="455"/>
            <w:bookmarkEnd w:id="456"/>
            <w:bookmarkEnd w:id="457"/>
            <w:r>
              <w:fldChar w:fldCharType="begin"/>
            </w:r>
            <w:r>
              <w:instrText>XE "Vermietungsrechte für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E3310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8" w:name="_Toc379797198"/>
            <w:bookmarkStart w:id="459" w:name="_Toc380513223"/>
            <w:bookmarkStart w:id="460" w:name="_Toc380655265"/>
            <w:bookmarkStart w:id="461" w:name="_Toc411603491"/>
            <w:r>
              <w:t>Vermietungsrechte für Windows</w:t>
            </w:r>
            <w:bookmarkEnd w:id="458"/>
            <w:bookmarkEnd w:id="459"/>
            <w:bookmarkEnd w:id="460"/>
            <w:bookmarkEnd w:id="461"/>
            <w:r>
              <w:fldChar w:fldCharType="begin"/>
            </w:r>
            <w:r>
              <w:instrText>XE "Vermietungsrechte für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Default="009919D2" w:rsidP="004F3C6D">
      <w:pPr>
        <w:pStyle w:val="ProductList-Body"/>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356" w14:textId="77777777" w:rsidR="001B25E0"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Step-up-Lizenz für eine höhere Edition. Daher muss jeder Desktop, dem ein Kunde eine Vermietungsrechtelizenz zuweist, zur Ausführung einer der unten genannten qualifizierenden Anwendungen oder Betriebssysteme lizenziert sein.</w:t>
      </w:r>
    </w:p>
    <w:p w14:paraId="4FDCB357" w14:textId="77777777" w:rsidR="001B25E0" w:rsidRDefault="001B25E0" w:rsidP="001B25E0">
      <w:pPr>
        <w:pStyle w:val="ProductList-Body"/>
      </w:pPr>
    </w:p>
    <w:p w14:paraId="4FDCB358" w14:textId="77777777" w:rsidR="001B25E0" w:rsidRPr="001B25E0" w:rsidRDefault="001B25E0" w:rsidP="001B25E0">
      <w:pPr>
        <w:pStyle w:val="ProductList-Body"/>
        <w:rPr>
          <w:b/>
        </w:rPr>
      </w:pPr>
      <w:r>
        <w:rPr>
          <w:b/>
          <w:color w:val="00188F"/>
        </w:rPr>
        <w:t>Qualifizierende Anwendungen für Office</w:t>
      </w:r>
    </w:p>
    <w:p w14:paraId="4FDCB35B" w14:textId="294EFE70" w:rsidR="00782C7B" w:rsidRDefault="001B25E0" w:rsidP="001B25E0">
      <w:pPr>
        <w:pStyle w:val="ProductList-Body"/>
      </w:pPr>
      <w:r>
        <w:t>Die Lizenz für die qualifizierende Anwendung muss demselben Gerät zugewiesen sein wie die zuzuweisende VL-Vermietungsrechtelizenz. Die qualifizierenden Anwendungen nach Programmart sind:</w:t>
      </w:r>
      <w:r>
        <w:tab/>
      </w:r>
    </w:p>
    <w:p w14:paraId="4FDCB35C" w14:textId="77777777" w:rsidR="009919D2" w:rsidRDefault="009919D2" w:rsidP="004F3C6D">
      <w:pPr>
        <w:pStyle w:val="ProductList-Body"/>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990581" w14:paraId="4FDCB362" w14:textId="56D84D29" w:rsidTr="00E3310A">
        <w:trPr>
          <w:tblHeader/>
        </w:trPr>
        <w:tc>
          <w:tcPr>
            <w:tcW w:w="5490" w:type="dxa"/>
            <w:shd w:val="clear" w:color="auto" w:fill="0072C6"/>
            <w:vAlign w:val="center"/>
          </w:tcPr>
          <w:p w14:paraId="4FDCB35D" w14:textId="63563278" w:rsidR="00990581" w:rsidRPr="001F2DDF" w:rsidRDefault="00990581" w:rsidP="00980207">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w:instrText>
            </w:r>
            <w:r>
              <w:fldChar w:fldCharType="end"/>
            </w:r>
          </w:p>
        </w:tc>
        <w:tc>
          <w:tcPr>
            <w:tcW w:w="990" w:type="dxa"/>
            <w:shd w:val="clear" w:color="auto" w:fill="0072C6"/>
            <w:vAlign w:val="center"/>
          </w:tcPr>
          <w:p w14:paraId="4FDCB35E" w14:textId="77777777" w:rsidR="00990581" w:rsidRPr="001F2DDF" w:rsidRDefault="00990581"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990581" w:rsidRDefault="00990581"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(nur Japan)</w:t>
            </w:r>
          </w:p>
        </w:tc>
        <w:tc>
          <w:tcPr>
            <w:tcW w:w="1080" w:type="dxa"/>
            <w:shd w:val="clear" w:color="auto" w:fill="0072C6"/>
            <w:vAlign w:val="center"/>
          </w:tcPr>
          <w:p w14:paraId="4FDCB360" w14:textId="6F5AAB9B" w:rsidR="00990581" w:rsidRDefault="00990581" w:rsidP="008E15EC">
            <w:pPr>
              <w:pStyle w:val="ProductList-Body"/>
              <w:spacing w:before="20" w:after="20"/>
              <w:jc w:val="center"/>
              <w:rPr>
                <w:color w:val="FFFFFF" w:themeColor="background1"/>
              </w:rPr>
            </w:pPr>
            <w:r w:rsidRPr="000E371C">
              <w:rPr>
                <w:color w:val="FFFFFF" w:themeColor="background1"/>
              </w:rPr>
              <w:fldChar w:fldCharType="begin"/>
            </w:r>
            <w:r w:rsidRPr="000E371C">
              <w:rPr>
                <w:color w:val="FFFFFF" w:themeColor="background1"/>
              </w:rPr>
              <w:instrText xml:space="preserve"> AutoTextList  \sNoStyle\t “Select und Select Plus” </w:instrText>
            </w:r>
            <w:r w:rsidRPr="000E371C">
              <w:rPr>
                <w:color w:val="FFFFFF" w:themeColor="background1"/>
              </w:rPr>
              <w:fldChar w:fldCharType="separate"/>
            </w:r>
            <w:r w:rsidRPr="000E371C">
              <w:rPr>
                <w:color w:val="FFFFFF" w:themeColor="background1"/>
              </w:rPr>
              <w:t>S/S+</w:t>
            </w:r>
            <w:r w:rsidRPr="000E371C">
              <w:rPr>
                <w:color w:val="FFFFFF" w:themeColor="background1"/>
              </w:rPr>
              <w:fldChar w:fldCharType="end"/>
            </w:r>
          </w:p>
        </w:tc>
        <w:tc>
          <w:tcPr>
            <w:tcW w:w="1080" w:type="dxa"/>
            <w:shd w:val="clear" w:color="auto" w:fill="0072C6"/>
            <w:vAlign w:val="center"/>
          </w:tcPr>
          <w:p w14:paraId="4FDCB361" w14:textId="4918C1FF" w:rsidR="00990581" w:rsidRDefault="00990581" w:rsidP="008E15EC">
            <w:pPr>
              <w:pStyle w:val="ProductList-Body"/>
              <w:spacing w:before="20" w:after="20"/>
              <w:jc w:val="center"/>
              <w:rPr>
                <w:color w:val="FFFFFF" w:themeColor="background1"/>
              </w:rPr>
            </w:pPr>
            <w:r w:rsidRPr="000E371C">
              <w:rPr>
                <w:color w:val="FFFFFF" w:themeColor="background1"/>
              </w:rPr>
              <w:fldChar w:fldCharType="begin"/>
            </w:r>
            <w:r w:rsidRPr="000E371C">
              <w:rPr>
                <w:color w:val="FFFFFF" w:themeColor="background1"/>
              </w:rPr>
              <w:instrText xml:space="preserve"> AutoTextList  \sNoStyle\t “Open-Lizenz” </w:instrText>
            </w:r>
            <w:r w:rsidRPr="000E371C">
              <w:rPr>
                <w:color w:val="FFFFFF" w:themeColor="background1"/>
              </w:rPr>
              <w:fldChar w:fldCharType="separate"/>
            </w:r>
            <w:r w:rsidRPr="000E371C">
              <w:rPr>
                <w:color w:val="FFFFFF" w:themeColor="background1"/>
              </w:rPr>
              <w:t>OL</w:t>
            </w:r>
            <w:r w:rsidRPr="000E371C">
              <w:rPr>
                <w:color w:val="FFFFFF" w:themeColor="background1"/>
              </w:rPr>
              <w:fldChar w:fldCharType="end"/>
            </w:r>
          </w:p>
        </w:tc>
        <w:tc>
          <w:tcPr>
            <w:tcW w:w="1080" w:type="dxa"/>
            <w:shd w:val="clear" w:color="auto" w:fill="0072C6"/>
            <w:vAlign w:val="center"/>
          </w:tcPr>
          <w:p w14:paraId="4314FF00" w14:textId="3D11FACF" w:rsidR="00990581" w:rsidRDefault="00990581" w:rsidP="0064110C">
            <w:pPr>
              <w:pStyle w:val="ProductList-Body"/>
              <w:spacing w:before="20" w:after="20"/>
              <w:jc w:val="center"/>
              <w:rPr>
                <w:color w:val="FFFFFF" w:themeColor="background1"/>
              </w:rPr>
            </w:pPr>
            <w:r w:rsidRPr="000E371C">
              <w:rPr>
                <w:color w:val="FFFFFF" w:themeColor="background1"/>
              </w:rPr>
              <w:fldChar w:fldCharType="begin"/>
            </w:r>
            <w:r w:rsidRPr="000E371C">
              <w:rPr>
                <w:color w:val="FFFFFF" w:themeColor="background1"/>
              </w:rPr>
              <w:instrText xml:space="preserve"> AutoTextList  \sNoStyle\t “Microsoft Produkt- und Servicevertrag” </w:instrText>
            </w:r>
            <w:r w:rsidRPr="000E371C">
              <w:rPr>
                <w:color w:val="FFFFFF" w:themeColor="background1"/>
              </w:rPr>
              <w:fldChar w:fldCharType="separate"/>
            </w:r>
            <w:r w:rsidRPr="000E371C">
              <w:rPr>
                <w:color w:val="FFFFFF" w:themeColor="background1"/>
              </w:rPr>
              <w:t>MPSA</w:t>
            </w:r>
            <w:r w:rsidRPr="000E371C">
              <w:rPr>
                <w:color w:val="FFFFFF" w:themeColor="background1"/>
              </w:rPr>
              <w:fldChar w:fldCharType="end"/>
            </w:r>
          </w:p>
        </w:tc>
      </w:tr>
      <w:tr w:rsidR="00C70991" w14:paraId="0F5713CF" w14:textId="77777777" w:rsidTr="00E3310A">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E3310A">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E3310A">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E3310A">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E3310A">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E3310A">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E3310A">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E3310A">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E3310A">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Default="001B25E0" w:rsidP="004F3C6D">
      <w:pPr>
        <w:pStyle w:val="ProductList-Body"/>
      </w:pPr>
    </w:p>
    <w:p w14:paraId="4FDCB395" w14:textId="5EA0553E" w:rsidR="008E15EC" w:rsidRPr="008E15EC" w:rsidRDefault="008E15EC" w:rsidP="008E15EC">
      <w:pPr>
        <w:pStyle w:val="ProductList-Body"/>
        <w:rPr>
          <w:b/>
        </w:rPr>
      </w:pPr>
      <w:r>
        <w:rPr>
          <w:b/>
          <w:color w:val="00188F"/>
        </w:rPr>
        <w:t>Qualifizierende Betriebssysteme für Vermietungsrechte für Windows</w:t>
      </w:r>
    </w:p>
    <w:p w14:paraId="4FDCB398" w14:textId="54CD7D80" w:rsidR="001B25E0" w:rsidRDefault="008E15EC" w:rsidP="008E15EC">
      <w:pPr>
        <w:pStyle w:val="ProductList-Body"/>
      </w:pPr>
      <w: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D75D96">
        <w:t xml:space="preserve"> </w:t>
      </w:r>
      <w:r>
        <w:t>Die qualifizierenden Betriebssysteme nach Programmart sind:</w:t>
      </w:r>
    </w:p>
    <w:p w14:paraId="4FDCB399" w14:textId="77777777" w:rsidR="001B25E0" w:rsidRDefault="001B25E0" w:rsidP="004F3C6D">
      <w:pPr>
        <w:pStyle w:val="ProductList-Body"/>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64110C" w14:paraId="4FDCB39F" w14:textId="7DC104AF" w:rsidTr="00E3310A">
        <w:trPr>
          <w:tblHeader/>
        </w:trPr>
        <w:tc>
          <w:tcPr>
            <w:tcW w:w="5490" w:type="dxa"/>
            <w:shd w:val="clear" w:color="auto" w:fill="0072C6"/>
            <w:vAlign w:val="center"/>
          </w:tcPr>
          <w:p w14:paraId="4FDCB39A" w14:textId="088AAE38" w:rsidR="0064110C" w:rsidRPr="001F2DDF" w:rsidRDefault="0064110C" w:rsidP="0064110C">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990" w:type="dxa"/>
            <w:shd w:val="clear" w:color="auto" w:fill="0072C6"/>
            <w:vAlign w:val="center"/>
          </w:tcPr>
          <w:p w14:paraId="4FDCB39B" w14:textId="77777777" w:rsidR="0064110C" w:rsidRPr="001F2DDF" w:rsidRDefault="0064110C"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64110C" w:rsidRDefault="0064110C"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05B12B92" w:rsidR="0064110C" w:rsidRPr="000E371C" w:rsidRDefault="000E371C" w:rsidP="0064110C">
            <w:pPr>
              <w:pStyle w:val="ProductList-Body"/>
              <w:spacing w:before="20" w:after="20"/>
              <w:jc w:val="center"/>
              <w:rPr>
                <w:color w:val="FFFFFF" w:themeColor="background1"/>
              </w:rPr>
            </w:pPr>
            <w:r w:rsidRPr="000E371C">
              <w:rPr>
                <w:color w:val="FFFFFF" w:themeColor="background1"/>
              </w:rPr>
              <w:fldChar w:fldCharType="begin"/>
            </w:r>
            <w:r w:rsidRPr="000E371C">
              <w:rPr>
                <w:color w:val="FFFFFF" w:themeColor="background1"/>
              </w:rPr>
              <w:instrText xml:space="preserve"> AutoTextList  \sNoStyle\t “Select und Select Plus” </w:instrText>
            </w:r>
            <w:r w:rsidRPr="000E371C">
              <w:rPr>
                <w:color w:val="FFFFFF" w:themeColor="background1"/>
              </w:rPr>
              <w:fldChar w:fldCharType="separate"/>
            </w:r>
            <w:r w:rsidRPr="000E371C">
              <w:rPr>
                <w:color w:val="FFFFFF" w:themeColor="background1"/>
              </w:rPr>
              <w:t>S/S+</w:t>
            </w:r>
            <w:r w:rsidRPr="000E371C">
              <w:rPr>
                <w:color w:val="FFFFFF" w:themeColor="background1"/>
              </w:rPr>
              <w:fldChar w:fldCharType="end"/>
            </w:r>
          </w:p>
        </w:tc>
        <w:tc>
          <w:tcPr>
            <w:tcW w:w="1080" w:type="dxa"/>
            <w:shd w:val="clear" w:color="auto" w:fill="0072C6"/>
            <w:vAlign w:val="center"/>
          </w:tcPr>
          <w:p w14:paraId="4FDCB39E" w14:textId="64052473" w:rsidR="0064110C" w:rsidRPr="000E371C" w:rsidRDefault="000E371C" w:rsidP="0064110C">
            <w:pPr>
              <w:pStyle w:val="ProductList-Body"/>
              <w:spacing w:before="20" w:after="20"/>
              <w:jc w:val="center"/>
              <w:rPr>
                <w:color w:val="FFFFFF" w:themeColor="background1"/>
              </w:rPr>
            </w:pPr>
            <w:r w:rsidRPr="000E371C">
              <w:rPr>
                <w:color w:val="FFFFFF" w:themeColor="background1"/>
              </w:rPr>
              <w:fldChar w:fldCharType="begin"/>
            </w:r>
            <w:r w:rsidRPr="000E371C">
              <w:rPr>
                <w:color w:val="FFFFFF" w:themeColor="background1"/>
              </w:rPr>
              <w:instrText xml:space="preserve"> AutoTextList  \sNoStyle\t “Open-Lizenz” </w:instrText>
            </w:r>
            <w:r w:rsidRPr="000E371C">
              <w:rPr>
                <w:color w:val="FFFFFF" w:themeColor="background1"/>
              </w:rPr>
              <w:fldChar w:fldCharType="separate"/>
            </w:r>
            <w:r w:rsidRPr="000E371C">
              <w:rPr>
                <w:color w:val="FFFFFF" w:themeColor="background1"/>
              </w:rPr>
              <w:t>OL</w:t>
            </w:r>
            <w:r w:rsidRPr="000E371C">
              <w:rPr>
                <w:color w:val="FFFFFF" w:themeColor="background1"/>
              </w:rPr>
              <w:fldChar w:fldCharType="end"/>
            </w:r>
          </w:p>
        </w:tc>
        <w:tc>
          <w:tcPr>
            <w:tcW w:w="1080" w:type="dxa"/>
            <w:shd w:val="clear" w:color="auto" w:fill="0072C6"/>
            <w:vAlign w:val="center"/>
          </w:tcPr>
          <w:p w14:paraId="70DD9D37" w14:textId="0005A51C" w:rsidR="0064110C" w:rsidRPr="000E371C" w:rsidRDefault="000E371C" w:rsidP="0064110C">
            <w:pPr>
              <w:pStyle w:val="ProductList-Body"/>
              <w:spacing w:before="20" w:after="20"/>
              <w:jc w:val="center"/>
              <w:rPr>
                <w:color w:val="FFFFFF" w:themeColor="background1"/>
              </w:rPr>
            </w:pPr>
            <w:r w:rsidRPr="000E371C">
              <w:rPr>
                <w:color w:val="FFFFFF" w:themeColor="background1"/>
              </w:rPr>
              <w:fldChar w:fldCharType="begin"/>
            </w:r>
            <w:r w:rsidRPr="000E371C">
              <w:rPr>
                <w:color w:val="FFFFFF" w:themeColor="background1"/>
              </w:rPr>
              <w:instrText xml:space="preserve"> AutoTextList  \sNoStyle\t “Microsoft Produkt- und Servicevertrag” </w:instrText>
            </w:r>
            <w:r w:rsidRPr="000E371C">
              <w:rPr>
                <w:color w:val="FFFFFF" w:themeColor="background1"/>
              </w:rPr>
              <w:fldChar w:fldCharType="separate"/>
            </w:r>
            <w:r w:rsidRPr="000E371C">
              <w:rPr>
                <w:color w:val="FFFFFF" w:themeColor="background1"/>
              </w:rPr>
              <w:t>MPSA</w:t>
            </w:r>
            <w:r w:rsidRPr="000E371C">
              <w:rPr>
                <w:color w:val="FFFFFF" w:themeColor="background1"/>
              </w:rPr>
              <w:fldChar w:fldCharType="end"/>
            </w:r>
          </w:p>
        </w:tc>
      </w:tr>
      <w:tr w:rsidR="00C70991" w14:paraId="4FDCB3A5" w14:textId="4CF88F54" w:rsidTr="00E3310A">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E3310A">
        <w:tc>
          <w:tcPr>
            <w:tcW w:w="5490" w:type="dxa"/>
          </w:tcPr>
          <w:p w14:paraId="4FDCB3A6" w14:textId="63610E61" w:rsidR="00C70991" w:rsidRPr="000D6060" w:rsidRDefault="00C70991" w:rsidP="00C70991">
            <w:pPr>
              <w:pStyle w:val="ProductList-Body"/>
              <w:ind w:left="162"/>
            </w:pPr>
            <w:r>
              <w:t>Windows 8 und Windows 8.1 (32-Bit oder 64-Bit)</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E3310A">
        <w:tc>
          <w:tcPr>
            <w:tcW w:w="5490" w:type="dxa"/>
          </w:tcPr>
          <w:p w14:paraId="5188829D" w14:textId="5DC453CE" w:rsidR="00C70991" w:rsidRDefault="00C70991" w:rsidP="00C70991">
            <w:pPr>
              <w:pStyle w:val="ProductList-Body"/>
              <w:ind w:left="162"/>
            </w:pPr>
            <w:r>
              <w:t xml:space="preserve">Windows 7 Home Premium (32-Bit oder 64-Bit)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E3310A">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E3310A">
        <w:tc>
          <w:tcPr>
            <w:tcW w:w="5490" w:type="dxa"/>
          </w:tcPr>
          <w:p w14:paraId="4FDCB3B2" w14:textId="09CA2EB2" w:rsidR="0064110C" w:rsidRPr="000D6060" w:rsidRDefault="0064110C" w:rsidP="0064110C">
            <w:pPr>
              <w:pStyle w:val="ProductList-Body"/>
              <w:ind w:left="162"/>
            </w:pPr>
            <w:r>
              <w:t>Windows 8 und Windows 8.1 (32-Bit oder 64-Bit)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E3310A">
        <w:tc>
          <w:tcPr>
            <w:tcW w:w="5490" w:type="dxa"/>
          </w:tcPr>
          <w:p w14:paraId="2E85FD6E" w14:textId="23D808F8" w:rsidR="0064110C" w:rsidRDefault="0064110C" w:rsidP="0064110C">
            <w:pPr>
              <w:pStyle w:val="ProductList-Body"/>
              <w:ind w:left="162"/>
            </w:pPr>
            <w:r>
              <w:t>Windows 7 (32-Bit oder 64-Bit)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E3310A">
        <w:tc>
          <w:tcPr>
            <w:tcW w:w="5490" w:type="dxa"/>
          </w:tcPr>
          <w:p w14:paraId="4FDCB3BE" w14:textId="2205BE9C" w:rsidR="0064110C" w:rsidRDefault="0064110C" w:rsidP="0064110C">
            <w:pPr>
              <w:pStyle w:val="ProductList-Body"/>
              <w:ind w:left="162"/>
            </w:pPr>
            <w:r>
              <w:t>Windows Vista (32-Bit oder 64-Bit)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6390C1B3" w14:textId="77777777" w:rsidR="00965777" w:rsidRDefault="00965777" w:rsidP="004F3C6D">
      <w:pPr>
        <w:pStyle w:val="ProductList-Body"/>
      </w:pPr>
    </w:p>
    <w:p w14:paraId="60C9CC36" w14:textId="77777777" w:rsidR="000D1B93" w:rsidRPr="002C0961" w:rsidRDefault="000D1B93" w:rsidP="000D1B93">
      <w:pPr>
        <w:pStyle w:val="ProductList-Body"/>
        <w:rPr>
          <w:b/>
        </w:rPr>
      </w:pPr>
      <w:r>
        <w:rPr>
          <w:b/>
          <w:color w:val="00188F"/>
        </w:rPr>
        <w:t>Einschränkung für andere Versionen als Windows Pro</w:t>
      </w:r>
    </w:p>
    <w:p w14:paraId="35FEEAF6" w14:textId="77777777" w:rsidR="000D1B93" w:rsidRDefault="000D1B93" w:rsidP="000D1B93">
      <w:pPr>
        <w:pStyle w:val="ProductList-Body"/>
      </w:pPr>
      <w:r>
        <w:t>Geräte, denen Vermietungsrechte für Windows zugewiesen sind, dürfen nur an einzelne Personen für nicht kommerzielle Nutzungen vermietet werden.</w:t>
      </w:r>
    </w:p>
    <w:p w14:paraId="08983610" w14:textId="77777777" w:rsidR="000D1B93" w:rsidRDefault="000D1B93" w:rsidP="000D1B93">
      <w:pPr>
        <w:pStyle w:val="ProductList-Body"/>
      </w:pPr>
    </w:p>
    <w:p w14:paraId="4FDCB3C5" w14:textId="0F88A7C0" w:rsidR="00C347FF" w:rsidRPr="00C347FF" w:rsidRDefault="00C347FF" w:rsidP="000D1B93">
      <w:pPr>
        <w:pStyle w:val="ProductList-Body"/>
        <w:rPr>
          <w:b/>
        </w:rPr>
      </w:pPr>
      <w:r>
        <w:rPr>
          <w:b/>
          <w:color w:val="00188F"/>
        </w:rPr>
        <w:t>Software Assurance</w:t>
      </w:r>
    </w:p>
    <w:p w14:paraId="4FDCB3C6" w14:textId="4D7134ED" w:rsidR="001B25E0"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ihrer eigenen Volumenlizenzvereinbarung Upgrades oder Upgrades und Software Assurance für die zugrunde liegenden Softwarelizenzen erwerben. Ungeachtet gegenteiliger Bestimmungen in der Volumenlizenzvereinbarung dieses Kunden hinsichtlich der Ansammlung zeitlich unbeschränkter Rechte gilt das Recht zur Nutzung der Software im Rahmen von Software Assurance nur so lange, bis die entsprechenden Vermietungsrechtelizenzen ablaufen.</w:t>
      </w:r>
    </w:p>
    <w:bookmarkStart w:id="462" w:name="_Toc379797199"/>
    <w:bookmarkStart w:id="463" w:name="_Toc380513224"/>
    <w:bookmarkStart w:id="464" w:name="_Toc380655266"/>
    <w:bookmarkStart w:id="465" w:name="_Toc378147635"/>
    <w:bookmarkStart w:id="466" w:name="_Toc378151537"/>
    <w:p w14:paraId="0B4AC421" w14:textId="77FDEB5E"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3C8" w14:textId="77777777" w:rsidR="009708AE" w:rsidRDefault="009708AE" w:rsidP="009708AE">
      <w:pPr>
        <w:pStyle w:val="ProductList-OfferingGroupHeading"/>
        <w:outlineLvl w:val="1"/>
      </w:pPr>
      <w:bookmarkStart w:id="467" w:name="_Toc411603492"/>
      <w:r>
        <w:t>SQL</w:t>
      </w:r>
      <w:bookmarkEnd w:id="462"/>
      <w:bookmarkEnd w:id="463"/>
      <w:bookmarkEnd w:id="464"/>
      <w:bookmarkEnd w:id="467"/>
    </w:p>
    <w:p w14:paraId="4FDCB3C9" w14:textId="77777777" w:rsidR="009708AE" w:rsidRDefault="009708AE" w:rsidP="00B26BEF">
      <w:pPr>
        <w:pStyle w:val="ProductList-Offering2Heading"/>
        <w:outlineLvl w:val="2"/>
      </w:pPr>
      <w:bookmarkStart w:id="468" w:name="_Toc378147620"/>
      <w:bookmarkStart w:id="469" w:name="_Toc378151522"/>
      <w:r>
        <w:tab/>
      </w:r>
      <w:bookmarkStart w:id="470" w:name="_Toc379797200"/>
      <w:bookmarkStart w:id="471" w:name="_Toc380513225"/>
      <w:bookmarkStart w:id="472" w:name="_Toc380655267"/>
      <w:bookmarkStart w:id="473" w:name="_Toc411603493"/>
      <w:r>
        <w:t>Business Intelligence Appliance</w:t>
      </w:r>
      <w:bookmarkEnd w:id="468"/>
      <w:bookmarkEnd w:id="469"/>
      <w:bookmarkEnd w:id="470"/>
      <w:bookmarkEnd w:id="471"/>
      <w:bookmarkEnd w:id="472"/>
      <w:bookmarkEnd w:id="4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3D8" w14:textId="77777777" w:rsidTr="00990581">
        <w:trPr>
          <w:tblHeader/>
        </w:trPr>
        <w:tc>
          <w:tcPr>
            <w:tcW w:w="3060" w:type="dxa"/>
            <w:tcBorders>
              <w:bottom w:val="nil"/>
            </w:tcBorders>
            <w:shd w:val="clear" w:color="auto" w:fill="00188F"/>
          </w:tcPr>
          <w:p w14:paraId="4FDCB3CA"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CB" w14:textId="6D5E94A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3CC" w14:textId="6769C3D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3CD" w14:textId="0619349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7724C7C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1500D85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3D0" w14:textId="11AF06B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3D1" w14:textId="6B675CF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3D2" w14:textId="1CF5865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3D3" w14:textId="437EB00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3D4" w14:textId="4B4E770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3D5" w14:textId="5968DFC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3D6" w14:textId="2B7F625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3D7" w14:textId="43A582A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E00534" w14:paraId="4FDCB3E7" w14:textId="77777777" w:rsidTr="00990581">
        <w:tc>
          <w:tcPr>
            <w:tcW w:w="3060" w:type="dxa"/>
            <w:tcBorders>
              <w:top w:val="nil"/>
              <w:left w:val="nil"/>
              <w:bottom w:val="nil"/>
              <w:right w:val="nil"/>
            </w:tcBorders>
          </w:tcPr>
          <w:p w14:paraId="4FDCB3D9" w14:textId="38F9A5C4" w:rsidR="00E00534" w:rsidRDefault="00E00534" w:rsidP="007F3FE6">
            <w:pPr>
              <w:pStyle w:val="ProductList-Offering2"/>
            </w:pPr>
            <w:bookmarkStart w:id="474" w:name="_Toc379797201"/>
            <w:bookmarkStart w:id="475" w:name="_Toc380513226"/>
            <w:bookmarkStart w:id="476" w:name="_Toc380655268"/>
            <w:bookmarkStart w:id="477" w:name="_Toc411603494"/>
            <w:r>
              <w:t>Business Intelligence Appliance 2012</w:t>
            </w:r>
            <w:bookmarkEnd w:id="474"/>
            <w:bookmarkEnd w:id="475"/>
            <w:bookmarkEnd w:id="476"/>
            <w:bookmarkEnd w:id="477"/>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E00534" w:rsidRDefault="00E00534"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E00534" w:rsidRDefault="00E00534"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E00534" w:rsidRDefault="00E00534"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E00534" w:rsidRDefault="00E00534"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E00534" w:rsidRDefault="00E00534" w:rsidP="00C05A53">
            <w:pPr>
              <w:pStyle w:val="ProductList-OfferingBody"/>
              <w:ind w:left="-113"/>
              <w:jc w:val="center"/>
            </w:pPr>
          </w:p>
        </w:tc>
        <w:tc>
          <w:tcPr>
            <w:tcW w:w="596" w:type="dxa"/>
            <w:shd w:val="clear" w:color="auto" w:fill="70AD47" w:themeFill="accent6"/>
            <w:vAlign w:val="center"/>
          </w:tcPr>
          <w:p w14:paraId="4FDCB3DF" w14:textId="7C799276" w:rsidR="00E00534" w:rsidRDefault="00E00534"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BFBFBF" w:themeFill="background1" w:themeFillShade="BF"/>
            <w:vAlign w:val="center"/>
          </w:tcPr>
          <w:p w14:paraId="4FDCB3E0" w14:textId="77777777" w:rsidR="00E00534" w:rsidRDefault="00E00534" w:rsidP="00C05A53">
            <w:pPr>
              <w:pStyle w:val="ProductList-OfferingBody"/>
              <w:ind w:left="-113"/>
              <w:jc w:val="center"/>
            </w:pPr>
          </w:p>
        </w:tc>
        <w:tc>
          <w:tcPr>
            <w:tcW w:w="596" w:type="dxa"/>
            <w:shd w:val="clear" w:color="auto" w:fill="70AD47" w:themeFill="accent6"/>
            <w:vAlign w:val="center"/>
          </w:tcPr>
          <w:p w14:paraId="4FDCB3E1" w14:textId="77777777" w:rsidR="00E00534" w:rsidRDefault="00E00534" w:rsidP="00C05A53">
            <w:pPr>
              <w:pStyle w:val="ProductList-OfferingBody"/>
              <w:ind w:left="-113"/>
              <w:jc w:val="center"/>
            </w:pPr>
          </w:p>
        </w:tc>
        <w:tc>
          <w:tcPr>
            <w:tcW w:w="595" w:type="dxa"/>
            <w:shd w:val="clear" w:color="auto" w:fill="BFBFBF" w:themeFill="background1" w:themeFillShade="BF"/>
            <w:vAlign w:val="center"/>
          </w:tcPr>
          <w:p w14:paraId="4FDCB3E2" w14:textId="77777777" w:rsidR="00E00534" w:rsidRDefault="00E00534" w:rsidP="00C05A53">
            <w:pPr>
              <w:pStyle w:val="ProductList-OfferingBody"/>
              <w:ind w:left="-113"/>
              <w:jc w:val="center"/>
            </w:pPr>
          </w:p>
        </w:tc>
        <w:tc>
          <w:tcPr>
            <w:tcW w:w="595" w:type="dxa"/>
            <w:shd w:val="clear" w:color="auto" w:fill="BFBFBF" w:themeFill="background1" w:themeFillShade="BF"/>
            <w:vAlign w:val="center"/>
          </w:tcPr>
          <w:p w14:paraId="4FDCB3E3" w14:textId="77777777" w:rsidR="00E00534" w:rsidRDefault="00E00534" w:rsidP="00C05A53">
            <w:pPr>
              <w:pStyle w:val="ProductList-OfferingBody"/>
              <w:ind w:left="-113"/>
              <w:jc w:val="center"/>
            </w:pPr>
          </w:p>
        </w:tc>
        <w:tc>
          <w:tcPr>
            <w:tcW w:w="596" w:type="dxa"/>
            <w:shd w:val="clear" w:color="auto" w:fill="BFBFBF" w:themeFill="background1" w:themeFillShade="BF"/>
            <w:vAlign w:val="center"/>
          </w:tcPr>
          <w:p w14:paraId="4FDCB3E4" w14:textId="77777777" w:rsidR="00E00534" w:rsidRDefault="00E00534" w:rsidP="00C05A53">
            <w:pPr>
              <w:pStyle w:val="ProductList-OfferingBody"/>
              <w:ind w:left="-113"/>
              <w:jc w:val="center"/>
            </w:pPr>
          </w:p>
        </w:tc>
        <w:tc>
          <w:tcPr>
            <w:tcW w:w="595" w:type="dxa"/>
            <w:shd w:val="clear" w:color="auto" w:fill="70AD47" w:themeFill="accent6"/>
            <w:vAlign w:val="center"/>
          </w:tcPr>
          <w:p w14:paraId="4FDCB3E5" w14:textId="2C7E53D2" w:rsidR="00E00534" w:rsidRDefault="00E00534"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3E6" w14:textId="77777777" w:rsidR="00E00534" w:rsidRDefault="00E00534" w:rsidP="00C05A53">
            <w:pPr>
              <w:pStyle w:val="ProductList-OfferingBody"/>
              <w:ind w:left="-113"/>
              <w:jc w:val="center"/>
            </w:pPr>
          </w:p>
        </w:tc>
      </w:tr>
    </w:tbl>
    <w:p w14:paraId="4FDCB3E8" w14:textId="77777777" w:rsidR="009708AE"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990581">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Produkt-Pool: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990581">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B91E33" w:rsidP="005F17AF">
            <w:pPr>
              <w:pStyle w:val="ProductList-Body"/>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3F4" w14:textId="35941FC2" w:rsidR="00782C7B" w:rsidRPr="00D40407" w:rsidRDefault="005F17AF" w:rsidP="00782C7B">
      <w:pPr>
        <w:pStyle w:val="ProductList-Body"/>
        <w:rPr>
          <w:spacing w:val="-2"/>
        </w:rPr>
      </w:pPr>
      <w:r w:rsidRPr="00D40407">
        <w:rPr>
          <w:spacing w:val="-2"/>
        </w:rPr>
        <w:t>Die Business Intelligence Appliance 2012</w:t>
      </w:r>
      <w:r w:rsidRPr="00D40407">
        <w:rPr>
          <w:spacing w:val="-2"/>
        </w:rPr>
        <w:fldChar w:fldCharType="begin"/>
      </w:r>
      <w:r w:rsidRPr="00D40407">
        <w:rPr>
          <w:spacing w:val="-2"/>
        </w:rPr>
        <w:instrText>XE "Business Intelligence Appliance 2012"</w:instrText>
      </w:r>
      <w:r w:rsidRPr="00D40407">
        <w:rPr>
          <w:spacing w:val="-2"/>
        </w:rPr>
        <w:fldChar w:fldCharType="end"/>
      </w:r>
      <w:r w:rsidRPr="00D40407">
        <w:rPr>
          <w:spacing w:val="-2"/>
        </w:rPr>
        <w:t>-Software, die SQL Server 2008 R2</w:t>
      </w:r>
      <w:r w:rsidRPr="00D40407">
        <w:rPr>
          <w:spacing w:val="-2"/>
        </w:rPr>
        <w:fldChar w:fldCharType="begin"/>
      </w:r>
      <w:r w:rsidRPr="00D40407">
        <w:rPr>
          <w:spacing w:val="-2"/>
        </w:rPr>
        <w:instrText>XE "R2 für SQL Server 2008"</w:instrText>
      </w:r>
      <w:r w:rsidRPr="00D40407">
        <w:rPr>
          <w:spacing w:val="-2"/>
        </w:rPr>
        <w:fldChar w:fldCharType="end"/>
      </w:r>
      <w:r w:rsidRPr="00D40407">
        <w:rPr>
          <w:spacing w:val="-2"/>
        </w:rPr>
        <w:t xml:space="preserve"> und SharePoint Server 2010</w:t>
      </w:r>
      <w:r w:rsidRPr="00D40407">
        <w:rPr>
          <w:spacing w:val="-2"/>
        </w:rPr>
        <w:fldChar w:fldCharType="begin"/>
      </w:r>
      <w:r w:rsidRPr="00D40407">
        <w:rPr>
          <w:spacing w:val="-2"/>
        </w:rPr>
        <w:instrText>XE "SharePoint Server 2010"</w:instrText>
      </w:r>
      <w:r w:rsidRPr="00D40407">
        <w:rPr>
          <w:spacing w:val="-2"/>
        </w:rPr>
        <w:fldChar w:fldCharType="end"/>
      </w:r>
      <w:r w:rsidRPr="00D40407">
        <w:rPr>
          <w:spacing w:val="-2"/>
        </w:rPr>
        <w:t xml:space="preserve"> enthält, ist nur in von Microsoft genehmigten Hardware- und Softwarekonfigurationen verfügbar.</w:t>
      </w:r>
      <w:r w:rsidR="00D75D96" w:rsidRPr="00D40407">
        <w:rPr>
          <w:spacing w:val="-2"/>
        </w:rPr>
        <w:t xml:space="preserve"> </w:t>
      </w:r>
      <w:r w:rsidRPr="00D40407">
        <w:rPr>
          <w:spacing w:val="-2"/>
        </w:rPr>
        <w:t>Die Nutzung der Software in anderen Konfigurationen wird nicht unterstützt und kann die Leistung beeinträchtigen.</w:t>
      </w:r>
      <w:r w:rsidR="00D75D96" w:rsidRPr="00D40407">
        <w:rPr>
          <w:spacing w:val="-2"/>
        </w:rPr>
        <w:t xml:space="preserve"> </w:t>
      </w:r>
      <w:r w:rsidRPr="00D40407">
        <w:rPr>
          <w:spacing w:val="-2"/>
        </w:rPr>
        <w:t xml:space="preserve">Weitere Informationen finden Sie unter </w:t>
      </w:r>
      <w:hyperlink r:id="rId37" w:history="1">
        <w:r w:rsidRPr="00D40407">
          <w:rPr>
            <w:rStyle w:val="Hyperlink"/>
            <w:spacing w:val="-2"/>
          </w:rPr>
          <w:t>http://www.microsoft.com/sqlserver/en/us/get-sql-server/how-to-buy.aspx</w:t>
        </w:r>
      </w:hyperlink>
      <w:r w:rsidRPr="00D40407">
        <w:rPr>
          <w:spacing w:val="-2"/>
        </w:rPr>
        <w:t>.</w:t>
      </w:r>
    </w:p>
    <w:p w14:paraId="4E52DB7D" w14:textId="7BCF86E7" w:rsidR="009138F2" w:rsidRPr="00585A48" w:rsidRDefault="00B91E33" w:rsidP="009138F2">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3F6" w14:textId="77777777" w:rsidR="009919D2" w:rsidRDefault="009708AE" w:rsidP="00743FC8">
      <w:pPr>
        <w:pStyle w:val="ProductList-Offering2Heading"/>
        <w:tabs>
          <w:tab w:val="left" w:pos="2070"/>
        </w:tabs>
        <w:outlineLvl w:val="2"/>
      </w:pPr>
      <w:r>
        <w:tab/>
      </w:r>
      <w:bookmarkStart w:id="478" w:name="_Toc379797202"/>
      <w:bookmarkStart w:id="479" w:name="_Toc380513227"/>
      <w:bookmarkStart w:id="480" w:name="_Toc380655269"/>
      <w:bookmarkStart w:id="481" w:name="_Toc411603495"/>
      <w:r>
        <w:t>SQL Server</w:t>
      </w:r>
      <w:bookmarkEnd w:id="465"/>
      <w:bookmarkEnd w:id="466"/>
      <w:bookmarkEnd w:id="478"/>
      <w:bookmarkEnd w:id="479"/>
      <w:bookmarkEnd w:id="480"/>
      <w:bookmarkEnd w:id="48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405" w14:textId="77777777" w:rsidTr="005A2013">
        <w:trPr>
          <w:tblHeader/>
        </w:trPr>
        <w:tc>
          <w:tcPr>
            <w:tcW w:w="3060" w:type="dxa"/>
            <w:tcBorders>
              <w:bottom w:val="nil"/>
            </w:tcBorders>
            <w:shd w:val="clear" w:color="auto" w:fill="00188F"/>
          </w:tcPr>
          <w:p w14:paraId="4FDCB3F7"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F8" w14:textId="1D86C36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3F9" w14:textId="3EEB259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3FA" w14:textId="6C7EA6D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367908A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05F66E5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3FD" w14:textId="1926BFD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3FE" w14:textId="5C8F3CE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3FF" w14:textId="1108AE7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400" w14:textId="153D93E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401" w14:textId="3245708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402" w14:textId="2A62EF2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403" w14:textId="5CEE122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404" w14:textId="7A8F327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6D2AC5" w14:paraId="4FDCB414" w14:textId="77777777" w:rsidTr="005A2013">
        <w:tc>
          <w:tcPr>
            <w:tcW w:w="3060" w:type="dxa"/>
            <w:tcBorders>
              <w:top w:val="nil"/>
              <w:left w:val="nil"/>
              <w:bottom w:val="dashSmallGap" w:sz="4" w:space="0" w:color="BFBFBF" w:themeColor="background1" w:themeShade="BF"/>
              <w:right w:val="nil"/>
            </w:tcBorders>
          </w:tcPr>
          <w:p w14:paraId="4FDCB406" w14:textId="28680812" w:rsidR="006D2AC5" w:rsidRDefault="006D2AC5" w:rsidP="0085720F">
            <w:pPr>
              <w:pStyle w:val="ProductList-Offering2"/>
            </w:pPr>
            <w:bookmarkStart w:id="482" w:name="_Toc379797203"/>
            <w:bookmarkStart w:id="483" w:name="_Toc380513228"/>
            <w:bookmarkStart w:id="484" w:name="_Toc380655270"/>
            <w:bookmarkStart w:id="485" w:name="_Toc411603496"/>
            <w:r>
              <w:t>SQL Server 2014 Business Intelligence</w:t>
            </w:r>
            <w:bookmarkEnd w:id="482"/>
            <w:bookmarkEnd w:id="483"/>
            <w:bookmarkEnd w:id="484"/>
            <w:bookmarkEnd w:id="48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6D2AC5" w:rsidRDefault="006D2AC5"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6D2AC5" w:rsidRDefault="006D2AC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6D2AC5" w:rsidRDefault="006D2AC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6D2AC5" w:rsidRDefault="006D2AC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6D2AC5" w:rsidRDefault="006D2AC5" w:rsidP="00C05A53">
            <w:pPr>
              <w:pStyle w:val="ProductList-OfferingBody"/>
              <w:ind w:left="-113"/>
              <w:jc w:val="center"/>
            </w:pPr>
            <w:r>
              <w:t>75</w:t>
            </w:r>
          </w:p>
        </w:tc>
        <w:tc>
          <w:tcPr>
            <w:tcW w:w="596" w:type="dxa"/>
            <w:shd w:val="clear" w:color="auto" w:fill="70AD47" w:themeFill="accent6"/>
            <w:vAlign w:val="center"/>
          </w:tcPr>
          <w:p w14:paraId="4FDCB40C" w14:textId="52D384F5"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40D" w14:textId="067688BA"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40E" w14:textId="77777777" w:rsidR="006D2AC5" w:rsidRDefault="006D2AC5" w:rsidP="00C05A53">
            <w:pPr>
              <w:pStyle w:val="ProductList-OfferingBody"/>
              <w:ind w:left="-113"/>
              <w:jc w:val="center"/>
            </w:pPr>
          </w:p>
        </w:tc>
        <w:tc>
          <w:tcPr>
            <w:tcW w:w="595" w:type="dxa"/>
            <w:shd w:val="clear" w:color="auto" w:fill="70AD47" w:themeFill="accent6"/>
            <w:vAlign w:val="center"/>
          </w:tcPr>
          <w:p w14:paraId="4FDCB40F" w14:textId="77777777" w:rsidR="006D2AC5" w:rsidRDefault="006D2AC5" w:rsidP="00C05A53">
            <w:pPr>
              <w:pStyle w:val="ProductList-OfferingBody"/>
              <w:ind w:left="-113"/>
              <w:jc w:val="center"/>
            </w:pPr>
          </w:p>
        </w:tc>
        <w:tc>
          <w:tcPr>
            <w:tcW w:w="595" w:type="dxa"/>
            <w:shd w:val="clear" w:color="auto" w:fill="BFBFBF" w:themeFill="background1" w:themeFillShade="BF"/>
            <w:vAlign w:val="center"/>
          </w:tcPr>
          <w:p w14:paraId="4FDCB410"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11" w14:textId="078CCA17" w:rsidR="006D2AC5" w:rsidRDefault="006D2AC5"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412"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13" w14:textId="237E4EBB" w:rsidR="006D2AC5" w:rsidRDefault="006D2AC5" w:rsidP="00C05A53">
            <w:pPr>
              <w:pStyle w:val="ProductList-OfferingBody"/>
              <w:ind w:left="-113"/>
              <w:jc w:val="center"/>
            </w:pPr>
            <w:r w:rsidRPr="006D2AC5">
              <w:fldChar w:fldCharType="begin"/>
            </w:r>
            <w:r w:rsidRPr="006D2AC5">
              <w:instrText xml:space="preserve"> AutoTextList \sNoStyle\t "Server and Tools-Produkt"</w:instrText>
            </w:r>
            <w:r w:rsidRPr="006D2AC5">
              <w:fldChar w:fldCharType="separate"/>
            </w:r>
            <w:r w:rsidRPr="006D2AC5">
              <w:t>SP</w:t>
            </w:r>
            <w:r w:rsidRPr="006D2AC5">
              <w:fldChar w:fldCharType="end"/>
            </w:r>
          </w:p>
        </w:tc>
      </w:tr>
      <w:tr w:rsidR="006D2AC5" w14:paraId="4FDCB423" w14:textId="77777777" w:rsidTr="005A20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6D2AC5" w:rsidRDefault="006D2AC5" w:rsidP="0085720F">
            <w:pPr>
              <w:pStyle w:val="ProductList-Offering2"/>
            </w:pPr>
            <w:bookmarkStart w:id="486" w:name="_Toc379797204"/>
            <w:bookmarkStart w:id="487" w:name="_Toc380513229"/>
            <w:bookmarkStart w:id="488" w:name="_Toc380655271"/>
            <w:bookmarkStart w:id="489" w:name="_Toc411603497"/>
            <w:r>
              <w:t>CAL für SQL Server 2014</w:t>
            </w:r>
            <w:r>
              <w:fldChar w:fldCharType="begin"/>
            </w:r>
            <w:r>
              <w:instrText>XE "CAL für SQL Server 2014"</w:instrText>
            </w:r>
            <w:r>
              <w:fldChar w:fldCharType="end"/>
            </w:r>
            <w:r>
              <w:t xml:space="preserve"> (Gerät und Nutzer)</w:t>
            </w:r>
            <w:bookmarkEnd w:id="486"/>
            <w:bookmarkEnd w:id="487"/>
            <w:bookmarkEnd w:id="488"/>
            <w:bookmarkEnd w:id="48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6D2AC5" w:rsidRDefault="006D2AC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6D2AC5" w:rsidRDefault="006D2A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6D2AC5" w:rsidRDefault="006D2A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6D2AC5" w:rsidRDefault="006D2AC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6D2AC5" w:rsidRDefault="006D2AC5" w:rsidP="00C05A53">
            <w:pPr>
              <w:pStyle w:val="ProductList-OfferingBody"/>
              <w:ind w:left="-113"/>
              <w:jc w:val="center"/>
            </w:pPr>
            <w:r>
              <w:t>1</w:t>
            </w:r>
          </w:p>
        </w:tc>
        <w:tc>
          <w:tcPr>
            <w:tcW w:w="596" w:type="dxa"/>
            <w:shd w:val="clear" w:color="auto" w:fill="70AD47" w:themeFill="accent6"/>
            <w:vAlign w:val="center"/>
          </w:tcPr>
          <w:p w14:paraId="4FDCB41B" w14:textId="3273AC55" w:rsidR="006D2AC5" w:rsidRPr="009833AF" w:rsidRDefault="006D2AC5" w:rsidP="009833AF">
            <w:pPr>
              <w:pStyle w:val="ProductList-OfferingBody"/>
              <w:ind w:left="-113"/>
              <w:jc w:val="center"/>
            </w:pPr>
            <w:r w:rsidRPr="009833AF">
              <w:fldChar w:fldCharType="begin"/>
            </w:r>
            <w:r w:rsidRPr="009833AF">
              <w:instrText xml:space="preserve">AutoTextList  \s NoStyle \t "Zusätzliches Produkt" </w:instrText>
            </w:r>
            <w:r w:rsidRPr="009833AF">
              <w:fldChar w:fldCharType="separate"/>
            </w:r>
            <w:r w:rsidRPr="009833AF">
              <w:t xml:space="preserve"> A</w:t>
            </w:r>
            <w:r w:rsidRPr="009833AF">
              <w:fldChar w:fldCharType="end"/>
            </w:r>
            <w:r w:rsidRPr="009833AF">
              <w:t>,</w:t>
            </w:r>
            <w:r w:rsidRPr="009833AF">
              <w:fldChar w:fldCharType="begin"/>
            </w:r>
            <w:r w:rsidRPr="009833AF">
              <w:instrText xml:space="preserve"> AutoTextList  \sNoStyle\t "Anwendungsplattform-Produkt"</w:instrText>
            </w:r>
            <w:r w:rsidRPr="009833AF">
              <w:fldChar w:fldCharType="separate"/>
            </w:r>
            <w:r w:rsidRPr="009833AF">
              <w:t>AP</w:t>
            </w:r>
            <w:r w:rsidRPr="009833AF">
              <w:fldChar w:fldCharType="end"/>
            </w:r>
            <w:r w:rsidRPr="009833AF">
              <w:t>,</w:t>
            </w:r>
            <w:r w:rsidRPr="009833AF">
              <w:fldChar w:fldCharType="begin"/>
            </w:r>
            <w:r w:rsidRPr="009833AF">
              <w:instrText xml:space="preserve"> AutoTextList  \sNoStyle\t "Industry Device"  </w:instrText>
            </w:r>
            <w:r w:rsidRPr="009833AF">
              <w:fldChar w:fldCharType="separate"/>
            </w:r>
            <w:r w:rsidRPr="009833AF">
              <w:t>ID</w:t>
            </w:r>
            <w:r w:rsidRPr="009833AF">
              <w:fldChar w:fldCharType="end"/>
            </w:r>
          </w:p>
        </w:tc>
        <w:tc>
          <w:tcPr>
            <w:tcW w:w="595" w:type="dxa"/>
            <w:shd w:val="clear" w:color="auto" w:fill="70AD47" w:themeFill="accent6"/>
            <w:vAlign w:val="center"/>
          </w:tcPr>
          <w:p w14:paraId="4FDCB41C" w14:textId="3C50C361" w:rsidR="006D2AC5" w:rsidRPr="009833AF" w:rsidRDefault="006D2AC5" w:rsidP="009833AF">
            <w:pPr>
              <w:pStyle w:val="ProductList-OfferingBody"/>
              <w:ind w:left="-113"/>
              <w:jc w:val="center"/>
            </w:pPr>
            <w:r w:rsidRPr="009833AF">
              <w:fldChar w:fldCharType="begin"/>
            </w:r>
            <w:r w:rsidRPr="009833AF">
              <w:instrText xml:space="preserve">AutoTextList  \s NoStyle \t "Zusätzliches Produkt" </w:instrText>
            </w:r>
            <w:r w:rsidRPr="009833AF">
              <w:fldChar w:fldCharType="separate"/>
            </w:r>
            <w:r w:rsidRPr="009833AF">
              <w:t xml:space="preserve"> A</w:t>
            </w:r>
            <w:r w:rsidRPr="009833AF">
              <w:fldChar w:fldCharType="end"/>
            </w:r>
            <w:r w:rsidRPr="009833AF">
              <w:t>,</w:t>
            </w:r>
            <w:r w:rsidRPr="009833AF">
              <w:fldChar w:fldCharType="begin"/>
            </w:r>
            <w:r w:rsidRPr="009833AF">
              <w:instrText xml:space="preserve"> AutoTextList  \sNoStyle\t "Organisationsweites Zusätzliches Produkt" </w:instrText>
            </w:r>
            <w:r w:rsidRPr="009833AF">
              <w:fldChar w:fldCharType="separate"/>
            </w:r>
            <w:r w:rsidRPr="009833AF">
              <w:t>AO</w:t>
            </w:r>
            <w:r w:rsidRPr="009833AF">
              <w:fldChar w:fldCharType="end"/>
            </w:r>
            <w:r w:rsidRPr="009833AF">
              <w:t>,</w:t>
            </w:r>
            <w:r w:rsidRPr="009833AF">
              <w:fldChar w:fldCharType="begin"/>
            </w:r>
            <w:r w:rsidRPr="009833AF">
              <w:instrText xml:space="preserve"> AutoTextList \sNoStyle\t "Studentenangebot"</w:instrText>
            </w:r>
            <w:r w:rsidRPr="009833AF">
              <w:fldChar w:fldCharType="separate"/>
            </w:r>
            <w:r w:rsidRPr="009833AF">
              <w:t>ST</w:t>
            </w:r>
            <w:r w:rsidRPr="009833AF">
              <w:fldChar w:fldCharType="end"/>
            </w:r>
          </w:p>
        </w:tc>
        <w:tc>
          <w:tcPr>
            <w:tcW w:w="596" w:type="dxa"/>
            <w:shd w:val="clear" w:color="auto" w:fill="70AD47" w:themeFill="accent6"/>
            <w:vAlign w:val="center"/>
          </w:tcPr>
          <w:p w14:paraId="4FDCB41D" w14:textId="77777777" w:rsidR="006D2AC5" w:rsidRDefault="006D2AC5" w:rsidP="00C05A53">
            <w:pPr>
              <w:pStyle w:val="ProductList-OfferingBody"/>
              <w:ind w:left="-113"/>
              <w:jc w:val="center"/>
            </w:pPr>
          </w:p>
        </w:tc>
        <w:tc>
          <w:tcPr>
            <w:tcW w:w="595" w:type="dxa"/>
            <w:shd w:val="clear" w:color="auto" w:fill="70AD47" w:themeFill="accent6"/>
            <w:vAlign w:val="center"/>
          </w:tcPr>
          <w:p w14:paraId="4FDCB41E" w14:textId="77777777" w:rsidR="006D2AC5" w:rsidRDefault="006D2AC5" w:rsidP="00C05A53">
            <w:pPr>
              <w:pStyle w:val="ProductList-OfferingBody"/>
              <w:ind w:left="-113"/>
              <w:jc w:val="center"/>
            </w:pPr>
          </w:p>
        </w:tc>
        <w:tc>
          <w:tcPr>
            <w:tcW w:w="595" w:type="dxa"/>
            <w:shd w:val="clear" w:color="auto" w:fill="BFBFBF" w:themeFill="background1" w:themeFillShade="BF"/>
            <w:vAlign w:val="center"/>
          </w:tcPr>
          <w:p w14:paraId="4FDCB41F"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20" w14:textId="6D3165A6" w:rsidR="006D2AC5" w:rsidRDefault="006D2AC5"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421"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22" w14:textId="56246989" w:rsidR="006D2AC5" w:rsidRDefault="006D2AC5" w:rsidP="00C05A53">
            <w:pPr>
              <w:pStyle w:val="ProductList-OfferingBody"/>
              <w:ind w:left="-113"/>
              <w:jc w:val="center"/>
            </w:pPr>
            <w:r w:rsidRPr="006D2AC5">
              <w:fldChar w:fldCharType="begin"/>
            </w:r>
            <w:r w:rsidRPr="006D2AC5">
              <w:instrText xml:space="preserve"> AutoTextList \sNoStyle\t "Server and Tools-Produkt"</w:instrText>
            </w:r>
            <w:r w:rsidRPr="006D2AC5">
              <w:fldChar w:fldCharType="separate"/>
            </w:r>
            <w:r w:rsidRPr="006D2AC5">
              <w:t>SP</w:t>
            </w:r>
            <w:r w:rsidRPr="006D2AC5">
              <w:fldChar w:fldCharType="end"/>
            </w:r>
          </w:p>
        </w:tc>
      </w:tr>
      <w:tr w:rsidR="00BE396A" w14:paraId="4FDCB432" w14:textId="77777777" w:rsidTr="005A20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0" w:name="_Toc379797205"/>
            <w:bookmarkStart w:id="491" w:name="_Toc380513230"/>
            <w:bookmarkStart w:id="492" w:name="_Toc380655272"/>
            <w:bookmarkStart w:id="493" w:name="_Toc411603498"/>
            <w:r>
              <w:t>SQL Server 2014 Developer</w:t>
            </w:r>
            <w:bookmarkEnd w:id="490"/>
            <w:bookmarkEnd w:id="491"/>
            <w:bookmarkEnd w:id="492"/>
            <w:bookmarkEnd w:id="493"/>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387ABDAE" w:rsidR="00BE396A" w:rsidRDefault="008822D7" w:rsidP="00E4075B">
            <w:pPr>
              <w:pStyle w:val="ProductList-OfferingBody"/>
              <w:ind w:left="-113"/>
              <w:jc w:val="center"/>
            </w:pPr>
            <w:r>
              <w:t>4</w:t>
            </w:r>
            <w:r w:rsidR="005A2013">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6D2AC5" w14:paraId="4FDCB441" w14:textId="77777777" w:rsidTr="005A20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6D2AC5" w:rsidRDefault="006D2AC5" w:rsidP="0085720F">
            <w:pPr>
              <w:pStyle w:val="ProductList-Offering2"/>
            </w:pPr>
            <w:bookmarkStart w:id="494" w:name="_Toc379797206"/>
            <w:bookmarkStart w:id="495" w:name="_Toc380513231"/>
            <w:bookmarkStart w:id="496" w:name="_Toc380655273"/>
            <w:bookmarkStart w:id="497" w:name="_Toc411603499"/>
            <w:r>
              <w:t>SQL Server 2014 Enterprise</w:t>
            </w:r>
            <w:bookmarkEnd w:id="494"/>
            <w:bookmarkEnd w:id="495"/>
            <w:bookmarkEnd w:id="496"/>
            <w:bookmarkEnd w:id="49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6D2AC5" w:rsidRDefault="006D2AC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6D2AC5" w:rsidRDefault="006D2AC5"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6D2AC5" w:rsidRDefault="006D2AC5"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6D2AC5" w:rsidRDefault="006D2AC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6D2AC5" w:rsidRDefault="006D2AC5" w:rsidP="00C05A53">
            <w:pPr>
              <w:pStyle w:val="ProductList-OfferingBody"/>
              <w:ind w:left="-113"/>
              <w:jc w:val="center"/>
            </w:pPr>
            <w:r>
              <w:t>75</w:t>
            </w:r>
          </w:p>
        </w:tc>
        <w:tc>
          <w:tcPr>
            <w:tcW w:w="596" w:type="dxa"/>
            <w:shd w:val="clear" w:color="auto" w:fill="70AD47" w:themeFill="accent6"/>
            <w:vAlign w:val="center"/>
          </w:tcPr>
          <w:p w14:paraId="4FDCB439" w14:textId="0A39642A"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43A" w14:textId="55CFD80E"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43B" w14:textId="77777777" w:rsidR="006D2AC5" w:rsidRDefault="006D2AC5" w:rsidP="00C05A53">
            <w:pPr>
              <w:pStyle w:val="ProductList-OfferingBody"/>
              <w:ind w:left="-113"/>
              <w:jc w:val="center"/>
            </w:pPr>
          </w:p>
        </w:tc>
        <w:tc>
          <w:tcPr>
            <w:tcW w:w="595" w:type="dxa"/>
            <w:shd w:val="clear" w:color="auto" w:fill="70AD47" w:themeFill="accent6"/>
            <w:vAlign w:val="center"/>
          </w:tcPr>
          <w:p w14:paraId="4FDCB43C" w14:textId="77777777" w:rsidR="006D2AC5" w:rsidRDefault="006D2AC5" w:rsidP="00C05A53">
            <w:pPr>
              <w:pStyle w:val="ProductList-OfferingBody"/>
              <w:ind w:left="-113"/>
              <w:jc w:val="center"/>
            </w:pPr>
          </w:p>
        </w:tc>
        <w:tc>
          <w:tcPr>
            <w:tcW w:w="595" w:type="dxa"/>
            <w:shd w:val="clear" w:color="auto" w:fill="BFBFBF" w:themeFill="background1" w:themeFillShade="BF"/>
            <w:vAlign w:val="center"/>
          </w:tcPr>
          <w:p w14:paraId="4FDCB43D"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3E" w14:textId="1A476F54" w:rsidR="006D2AC5" w:rsidRDefault="006D2AC5"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43F"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40" w14:textId="763E6EF6"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6D2AC5" w14:paraId="4FDCB450" w14:textId="77777777" w:rsidTr="005A20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5B059D8A" w:rsidR="006D2AC5" w:rsidRDefault="006D2AC5" w:rsidP="0085720F">
            <w:pPr>
              <w:pStyle w:val="ProductList-Offering2"/>
            </w:pPr>
            <w:bookmarkStart w:id="498" w:name="_Toc379797207"/>
            <w:bookmarkStart w:id="499" w:name="_Toc380513232"/>
            <w:bookmarkStart w:id="500" w:name="_Toc380655274"/>
            <w:bookmarkStart w:id="501" w:name="_Toc411603500"/>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br/>
              <w:t>(2 Pack Core-Lizenz)</w:t>
            </w:r>
            <w:bookmarkEnd w:id="498"/>
            <w:bookmarkEnd w:id="499"/>
            <w:bookmarkEnd w:id="500"/>
            <w:bookmarkEnd w:id="5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6D2AC5" w:rsidRDefault="006D2AC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6D2AC5" w:rsidRDefault="006D2AC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6D2AC5" w:rsidRDefault="006D2AC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6D2AC5" w:rsidRDefault="006D2AC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6D2AC5" w:rsidRDefault="006D2AC5" w:rsidP="00C05A53">
            <w:pPr>
              <w:pStyle w:val="ProductList-OfferingBody"/>
              <w:ind w:left="-113"/>
              <w:jc w:val="center"/>
            </w:pPr>
            <w:r>
              <w:t>125</w:t>
            </w:r>
          </w:p>
        </w:tc>
        <w:tc>
          <w:tcPr>
            <w:tcW w:w="596" w:type="dxa"/>
            <w:shd w:val="clear" w:color="auto" w:fill="70AD47" w:themeFill="accent6"/>
            <w:vAlign w:val="center"/>
          </w:tcPr>
          <w:p w14:paraId="4FDCB448" w14:textId="449588BF"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449" w14:textId="23410B9D"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44A" w14:textId="77777777" w:rsidR="006D2AC5" w:rsidRDefault="006D2AC5" w:rsidP="00C05A53">
            <w:pPr>
              <w:pStyle w:val="ProductList-OfferingBody"/>
              <w:ind w:left="-113"/>
              <w:jc w:val="center"/>
            </w:pPr>
          </w:p>
        </w:tc>
        <w:tc>
          <w:tcPr>
            <w:tcW w:w="595" w:type="dxa"/>
            <w:shd w:val="clear" w:color="auto" w:fill="70AD47" w:themeFill="accent6"/>
            <w:vAlign w:val="center"/>
          </w:tcPr>
          <w:p w14:paraId="4FDCB44B" w14:textId="77777777" w:rsidR="006D2AC5" w:rsidRDefault="006D2AC5" w:rsidP="00C05A53">
            <w:pPr>
              <w:pStyle w:val="ProductList-OfferingBody"/>
              <w:ind w:left="-113"/>
              <w:jc w:val="center"/>
            </w:pPr>
          </w:p>
        </w:tc>
        <w:tc>
          <w:tcPr>
            <w:tcW w:w="595" w:type="dxa"/>
            <w:shd w:val="clear" w:color="auto" w:fill="70AD47" w:themeFill="accent6"/>
            <w:vAlign w:val="center"/>
          </w:tcPr>
          <w:p w14:paraId="4FDCB44C" w14:textId="31D872E6" w:rsidR="006D2AC5" w:rsidRPr="006D2AC5" w:rsidRDefault="006D2AC5" w:rsidP="00C05A53">
            <w:pPr>
              <w:pStyle w:val="ProductList-OfferingBody"/>
              <w:ind w:left="-113"/>
              <w:jc w:val="center"/>
            </w:pPr>
            <w:r w:rsidRPr="006D2AC5">
              <w:fldChar w:fldCharType="begin"/>
            </w:r>
            <w:r w:rsidRPr="006D2AC5">
              <w:instrText>AutoTextList  \sNotStyle\t "Open-Lizenz und Open Value"</w:instrText>
            </w:r>
            <w:r w:rsidRPr="006D2AC5">
              <w:fldChar w:fldCharType="separate"/>
            </w:r>
            <w:r w:rsidRPr="006D2AC5">
              <w:t>OF</w:t>
            </w:r>
            <w:r w:rsidRPr="006D2AC5">
              <w:fldChar w:fldCharType="end"/>
            </w:r>
          </w:p>
        </w:tc>
        <w:tc>
          <w:tcPr>
            <w:tcW w:w="596" w:type="dxa"/>
            <w:shd w:val="clear" w:color="auto" w:fill="70AD47" w:themeFill="accent6"/>
            <w:vAlign w:val="center"/>
          </w:tcPr>
          <w:p w14:paraId="4FDCB44D" w14:textId="64474DAF" w:rsidR="006D2AC5" w:rsidRDefault="006D2AC5"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44E"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4F" w14:textId="5F39198D" w:rsidR="006D2AC5" w:rsidRDefault="006D2AC5" w:rsidP="00C05A53">
            <w:pPr>
              <w:pStyle w:val="ProductList-OfferingBody"/>
              <w:ind w:left="-113"/>
              <w:jc w:val="center"/>
            </w:pPr>
            <w:r w:rsidRPr="006D2AC5">
              <w:fldChar w:fldCharType="begin"/>
            </w:r>
            <w:r w:rsidRPr="006D2AC5">
              <w:instrText xml:space="preserve"> AutoTextList \sNoStyle\t "Server and Tools-Produkt"</w:instrText>
            </w:r>
            <w:r w:rsidRPr="006D2AC5">
              <w:fldChar w:fldCharType="separate"/>
            </w:r>
            <w:r w:rsidRPr="006D2AC5">
              <w:t>SP</w:t>
            </w:r>
            <w:r w:rsidRPr="006D2AC5">
              <w:fldChar w:fldCharType="end"/>
            </w:r>
          </w:p>
        </w:tc>
      </w:tr>
      <w:tr w:rsidR="006D2AC5" w14:paraId="4FDCB45F" w14:textId="77777777" w:rsidTr="005A20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6D2AC5" w:rsidRDefault="006D2AC5" w:rsidP="0085720F">
            <w:pPr>
              <w:pStyle w:val="ProductList-Offering2"/>
            </w:pPr>
            <w:bookmarkStart w:id="502" w:name="_Toc379797208"/>
            <w:bookmarkStart w:id="503" w:name="_Toc380513233"/>
            <w:bookmarkStart w:id="504" w:name="_Toc380655275"/>
            <w:bookmarkStart w:id="505" w:name="_Toc411603501"/>
            <w:r>
              <w:t>SQL Server 2012 Parallel Data Warehouse</w:t>
            </w:r>
            <w:bookmarkEnd w:id="502"/>
            <w:bookmarkEnd w:id="503"/>
            <w:bookmarkEnd w:id="504"/>
            <w:bookmarkEnd w:id="505"/>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6D2AC5" w:rsidRDefault="006D2AC5"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6D2AC5" w:rsidRDefault="006D2AC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6D2AC5" w:rsidRDefault="006D2AC5"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6D2AC5" w:rsidRDefault="006D2AC5"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3C212F6A" w:rsidR="006D2AC5" w:rsidRDefault="006D2AC5" w:rsidP="00C05A53">
            <w:pPr>
              <w:pStyle w:val="ProductList-OfferingBody"/>
              <w:ind w:left="-113"/>
              <w:jc w:val="center"/>
            </w:pPr>
            <w:r>
              <w:t xml:space="preserve">200 </w:t>
            </w:r>
          </w:p>
        </w:tc>
        <w:tc>
          <w:tcPr>
            <w:tcW w:w="596" w:type="dxa"/>
            <w:shd w:val="clear" w:color="auto" w:fill="70AD47" w:themeFill="accent6"/>
            <w:vAlign w:val="center"/>
          </w:tcPr>
          <w:p w14:paraId="4FDCB457" w14:textId="7152E274" w:rsidR="006D2AC5" w:rsidRPr="009833AF" w:rsidRDefault="006D2AC5" w:rsidP="009833AF">
            <w:pPr>
              <w:pStyle w:val="ProductList-OfferingBody"/>
              <w:ind w:left="-113"/>
              <w:jc w:val="center"/>
            </w:pPr>
            <w:r w:rsidRPr="009833AF">
              <w:fldChar w:fldCharType="begin"/>
            </w:r>
            <w:r w:rsidRPr="009833AF">
              <w:instrText xml:space="preserve">AutoTextList  \s NoStyle \t "Zusätzliches Produkt" </w:instrText>
            </w:r>
            <w:r w:rsidRPr="009833AF">
              <w:fldChar w:fldCharType="separate"/>
            </w:r>
            <w:r w:rsidRPr="009833AF">
              <w:t xml:space="preserve"> A</w:t>
            </w:r>
            <w:r w:rsidRPr="009833AF">
              <w:fldChar w:fldCharType="end"/>
            </w:r>
            <w:r w:rsidRPr="009833AF">
              <w:t>,</w:t>
            </w:r>
            <w:r w:rsidRPr="009833AF">
              <w:fldChar w:fldCharType="begin"/>
            </w:r>
            <w:r w:rsidRPr="009833AF">
              <w:instrText xml:space="preserve"> AutoTextList  \sNoStyle\t "Anwendungsplattform-Produkt"</w:instrText>
            </w:r>
            <w:r w:rsidRPr="009833AF">
              <w:fldChar w:fldCharType="separate"/>
            </w:r>
            <w:r w:rsidRPr="009833AF">
              <w:t>AP</w:t>
            </w:r>
            <w:r w:rsidRPr="009833AF">
              <w:fldChar w:fldCharType="end"/>
            </w:r>
          </w:p>
        </w:tc>
        <w:tc>
          <w:tcPr>
            <w:tcW w:w="595" w:type="dxa"/>
            <w:shd w:val="clear" w:color="auto" w:fill="70AD47" w:themeFill="accent6"/>
            <w:vAlign w:val="center"/>
          </w:tcPr>
          <w:p w14:paraId="4FDCB458" w14:textId="1859949F"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459" w14:textId="77777777" w:rsidR="006D2AC5" w:rsidRDefault="006D2AC5" w:rsidP="00C05A53">
            <w:pPr>
              <w:pStyle w:val="ProductList-OfferingBody"/>
              <w:ind w:left="-113"/>
              <w:jc w:val="center"/>
            </w:pPr>
          </w:p>
        </w:tc>
        <w:tc>
          <w:tcPr>
            <w:tcW w:w="595" w:type="dxa"/>
            <w:shd w:val="clear" w:color="auto" w:fill="BFBFBF" w:themeFill="background1" w:themeFillShade="BF"/>
            <w:vAlign w:val="center"/>
          </w:tcPr>
          <w:p w14:paraId="4FDCB45A" w14:textId="77777777" w:rsidR="006D2AC5" w:rsidRDefault="006D2AC5" w:rsidP="00C05A53">
            <w:pPr>
              <w:pStyle w:val="ProductList-OfferingBody"/>
              <w:ind w:left="-113"/>
              <w:jc w:val="center"/>
            </w:pPr>
          </w:p>
        </w:tc>
        <w:tc>
          <w:tcPr>
            <w:tcW w:w="595" w:type="dxa"/>
            <w:shd w:val="clear" w:color="auto" w:fill="BFBFBF" w:themeFill="background1" w:themeFillShade="BF"/>
            <w:vAlign w:val="center"/>
          </w:tcPr>
          <w:p w14:paraId="4FDCB45B" w14:textId="77777777" w:rsidR="006D2AC5" w:rsidRDefault="006D2AC5" w:rsidP="00C05A53">
            <w:pPr>
              <w:pStyle w:val="ProductList-OfferingBody"/>
              <w:ind w:left="-113"/>
              <w:jc w:val="center"/>
            </w:pPr>
          </w:p>
        </w:tc>
        <w:tc>
          <w:tcPr>
            <w:tcW w:w="596" w:type="dxa"/>
            <w:shd w:val="clear" w:color="auto" w:fill="BFBFBF" w:themeFill="background1" w:themeFillShade="BF"/>
            <w:vAlign w:val="center"/>
          </w:tcPr>
          <w:p w14:paraId="4FDCB45C" w14:textId="77777777" w:rsidR="006D2AC5" w:rsidRDefault="006D2AC5" w:rsidP="00C05A53">
            <w:pPr>
              <w:pStyle w:val="ProductList-OfferingBody"/>
              <w:ind w:left="-113"/>
              <w:jc w:val="center"/>
            </w:pPr>
          </w:p>
        </w:tc>
        <w:tc>
          <w:tcPr>
            <w:tcW w:w="595" w:type="dxa"/>
            <w:shd w:val="clear" w:color="auto" w:fill="70AD47" w:themeFill="accent6"/>
            <w:vAlign w:val="center"/>
          </w:tcPr>
          <w:p w14:paraId="4FDCB45D"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5E" w14:textId="1809586A" w:rsidR="006D2AC5" w:rsidRDefault="006D2AC5" w:rsidP="00C05A53">
            <w:pPr>
              <w:pStyle w:val="ProductList-OfferingBody"/>
              <w:ind w:left="-113"/>
              <w:jc w:val="center"/>
            </w:pPr>
            <w:r w:rsidRPr="006D2AC5">
              <w:fldChar w:fldCharType="begin"/>
            </w:r>
            <w:r w:rsidRPr="006D2AC5">
              <w:instrText xml:space="preserve"> AutoTextList \sNoStyle\t "Server and Tools-Produkt"</w:instrText>
            </w:r>
            <w:r w:rsidRPr="006D2AC5">
              <w:fldChar w:fldCharType="separate"/>
            </w:r>
            <w:r w:rsidRPr="006D2AC5">
              <w:t>SP</w:t>
            </w:r>
            <w:r w:rsidRPr="006D2AC5">
              <w:fldChar w:fldCharType="end"/>
            </w:r>
          </w:p>
        </w:tc>
      </w:tr>
      <w:tr w:rsidR="00BE396A" w14:paraId="4FDCB46E" w14:textId="77777777" w:rsidTr="005A20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6" w:name="_Toc379797209"/>
            <w:bookmarkStart w:id="507" w:name="_Toc380513234"/>
            <w:bookmarkStart w:id="508" w:name="_Toc380655276"/>
            <w:bookmarkStart w:id="509" w:name="_Toc411603502"/>
            <w:r>
              <w:t>SQL Server 2012 Parallel Data Warehouse</w:t>
            </w:r>
            <w:r>
              <w:fldChar w:fldCharType="begin"/>
            </w:r>
            <w:r>
              <w:instrText>XE "SQL Server 2012 Parallel Data Warehouse"</w:instrText>
            </w:r>
            <w:r>
              <w:fldChar w:fldCharType="end"/>
            </w:r>
            <w:r>
              <w:t xml:space="preserve"> Developer</w:t>
            </w:r>
            <w:bookmarkEnd w:id="506"/>
            <w:bookmarkEnd w:id="507"/>
            <w:bookmarkEnd w:id="508"/>
            <w:bookmarkEnd w:id="509"/>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6D2AC5" w14:paraId="4FDCB47D" w14:textId="77777777" w:rsidTr="005A20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6D2AC5" w:rsidRDefault="006D2AC5" w:rsidP="0085720F">
            <w:pPr>
              <w:pStyle w:val="ProductList-Offering2"/>
            </w:pPr>
            <w:bookmarkStart w:id="510" w:name="_Toc379797210"/>
            <w:bookmarkStart w:id="511" w:name="_Toc380513235"/>
            <w:bookmarkStart w:id="512" w:name="_Toc380655277"/>
            <w:bookmarkStart w:id="513" w:name="_Toc411603503"/>
            <w:r>
              <w:t>SQL Server 2014 Standard</w:t>
            </w:r>
            <w:bookmarkEnd w:id="510"/>
            <w:bookmarkEnd w:id="511"/>
            <w:bookmarkEnd w:id="512"/>
            <w:bookmarkEnd w:id="51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6D2AC5" w:rsidRDefault="006D2AC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6D2AC5" w:rsidRDefault="006D2AC5"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6D2AC5" w:rsidRDefault="006D2AC5"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6D2AC5" w:rsidRDefault="006D2AC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6D2AC5" w:rsidRDefault="006D2AC5" w:rsidP="00C05A53">
            <w:pPr>
              <w:pStyle w:val="ProductList-OfferingBody"/>
              <w:ind w:left="-113"/>
              <w:jc w:val="center"/>
            </w:pPr>
            <w:r>
              <w:t>15</w:t>
            </w:r>
          </w:p>
        </w:tc>
        <w:tc>
          <w:tcPr>
            <w:tcW w:w="596" w:type="dxa"/>
            <w:shd w:val="clear" w:color="auto" w:fill="70AD47" w:themeFill="accent6"/>
            <w:vAlign w:val="center"/>
          </w:tcPr>
          <w:p w14:paraId="4FDCB475" w14:textId="562C66CC"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476" w14:textId="0C39D6C0"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477" w14:textId="77777777" w:rsidR="006D2AC5" w:rsidRDefault="006D2AC5" w:rsidP="00C05A53">
            <w:pPr>
              <w:pStyle w:val="ProductList-OfferingBody"/>
              <w:ind w:left="-113"/>
              <w:jc w:val="center"/>
            </w:pPr>
          </w:p>
        </w:tc>
        <w:tc>
          <w:tcPr>
            <w:tcW w:w="595" w:type="dxa"/>
            <w:shd w:val="clear" w:color="auto" w:fill="70AD47" w:themeFill="accent6"/>
            <w:vAlign w:val="center"/>
          </w:tcPr>
          <w:p w14:paraId="4FDCB478" w14:textId="77777777" w:rsidR="006D2AC5" w:rsidRDefault="006D2AC5" w:rsidP="00C05A53">
            <w:pPr>
              <w:pStyle w:val="ProductList-OfferingBody"/>
              <w:ind w:left="-113"/>
              <w:jc w:val="center"/>
            </w:pPr>
          </w:p>
        </w:tc>
        <w:tc>
          <w:tcPr>
            <w:tcW w:w="595" w:type="dxa"/>
            <w:shd w:val="clear" w:color="auto" w:fill="BFBFBF" w:themeFill="background1" w:themeFillShade="BF"/>
            <w:vAlign w:val="center"/>
          </w:tcPr>
          <w:p w14:paraId="4FDCB479"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7A" w14:textId="262D4830" w:rsidR="006D2AC5" w:rsidRDefault="006D2AC5"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47B"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7C" w14:textId="3B935A93" w:rsidR="006D2AC5" w:rsidRDefault="006D2AC5" w:rsidP="00C05A53">
            <w:pPr>
              <w:pStyle w:val="ProductList-OfferingBody"/>
              <w:ind w:left="-113"/>
              <w:jc w:val="center"/>
            </w:pPr>
            <w:r w:rsidRPr="006D2AC5">
              <w:fldChar w:fldCharType="begin"/>
            </w:r>
            <w:r w:rsidRPr="006D2AC5">
              <w:instrText xml:space="preserve"> AutoTextList \sNoStyle\t "Server and Tools-Produkt"</w:instrText>
            </w:r>
            <w:r w:rsidRPr="006D2AC5">
              <w:fldChar w:fldCharType="separate"/>
            </w:r>
            <w:r w:rsidRPr="006D2AC5">
              <w:t>SP</w:t>
            </w:r>
            <w:r w:rsidRPr="006D2AC5">
              <w:fldChar w:fldCharType="end"/>
            </w:r>
          </w:p>
        </w:tc>
      </w:tr>
      <w:tr w:rsidR="006D2AC5" w14:paraId="4FDCB48C" w14:textId="77777777" w:rsidTr="005A2013">
        <w:tc>
          <w:tcPr>
            <w:tcW w:w="3060" w:type="dxa"/>
            <w:tcBorders>
              <w:top w:val="dashSmallGap" w:sz="4" w:space="0" w:color="BFBFBF" w:themeColor="background1" w:themeShade="BF"/>
              <w:left w:val="nil"/>
              <w:bottom w:val="nil"/>
              <w:right w:val="nil"/>
            </w:tcBorders>
          </w:tcPr>
          <w:p w14:paraId="4FDCB47E" w14:textId="4631658B" w:rsidR="006D2AC5" w:rsidRDefault="006D2AC5" w:rsidP="0085720F">
            <w:pPr>
              <w:pStyle w:val="ProductList-Offering2"/>
            </w:pPr>
            <w:bookmarkStart w:id="514" w:name="_Toc379797211"/>
            <w:bookmarkStart w:id="515" w:name="_Toc380513236"/>
            <w:bookmarkStart w:id="516" w:name="_Toc380655278"/>
            <w:bookmarkStart w:id="517" w:name="_Toc411603504"/>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w:t>
            </w:r>
            <w:r>
              <w:br/>
              <w:t>(2 Pack Core-Lizenz)</w:t>
            </w:r>
            <w:bookmarkEnd w:id="514"/>
            <w:bookmarkEnd w:id="515"/>
            <w:bookmarkEnd w:id="516"/>
            <w:bookmarkEnd w:id="517"/>
          </w:p>
        </w:tc>
        <w:tc>
          <w:tcPr>
            <w:tcW w:w="595" w:type="dxa"/>
            <w:tcBorders>
              <w:top w:val="dashSmallGap" w:sz="4" w:space="0" w:color="BFBFBF" w:themeColor="background1" w:themeShade="BF"/>
              <w:left w:val="nil"/>
              <w:bottom w:val="nil"/>
              <w:right w:val="nil"/>
            </w:tcBorders>
            <w:vAlign w:val="center"/>
          </w:tcPr>
          <w:p w14:paraId="4FDCB47F" w14:textId="01AB9A57" w:rsidR="006D2AC5" w:rsidRDefault="006D2AC5"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6D2AC5" w:rsidRDefault="006D2AC5"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6D2AC5" w:rsidRDefault="006D2AC5"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6D2AC5" w:rsidRDefault="006D2AC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6D2AC5" w:rsidRDefault="006D2AC5" w:rsidP="00C05A53">
            <w:pPr>
              <w:pStyle w:val="ProductList-OfferingBody"/>
              <w:ind w:left="-113"/>
              <w:jc w:val="center"/>
            </w:pPr>
            <w:r>
              <w:t>50</w:t>
            </w:r>
          </w:p>
        </w:tc>
        <w:tc>
          <w:tcPr>
            <w:tcW w:w="596" w:type="dxa"/>
            <w:shd w:val="clear" w:color="auto" w:fill="70AD47" w:themeFill="accent6"/>
            <w:vAlign w:val="center"/>
          </w:tcPr>
          <w:p w14:paraId="4FDCB484" w14:textId="78FFCE8C"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485" w14:textId="178C1D5B" w:rsidR="006D2AC5" w:rsidRDefault="006D2AC5"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486" w14:textId="77777777" w:rsidR="006D2AC5" w:rsidRDefault="006D2AC5" w:rsidP="00C05A53">
            <w:pPr>
              <w:pStyle w:val="ProductList-OfferingBody"/>
              <w:ind w:left="-113"/>
              <w:jc w:val="center"/>
            </w:pPr>
          </w:p>
        </w:tc>
        <w:tc>
          <w:tcPr>
            <w:tcW w:w="595" w:type="dxa"/>
            <w:shd w:val="clear" w:color="auto" w:fill="70AD47" w:themeFill="accent6"/>
            <w:vAlign w:val="center"/>
          </w:tcPr>
          <w:p w14:paraId="4FDCB487" w14:textId="77777777" w:rsidR="006D2AC5" w:rsidRDefault="006D2AC5" w:rsidP="00C05A53">
            <w:pPr>
              <w:pStyle w:val="ProductList-OfferingBody"/>
              <w:ind w:left="-113"/>
              <w:jc w:val="center"/>
            </w:pPr>
          </w:p>
        </w:tc>
        <w:tc>
          <w:tcPr>
            <w:tcW w:w="595" w:type="dxa"/>
            <w:shd w:val="clear" w:color="auto" w:fill="70AD47" w:themeFill="accent6"/>
            <w:vAlign w:val="center"/>
          </w:tcPr>
          <w:p w14:paraId="4FDCB488" w14:textId="52B7E2B6" w:rsidR="006D2AC5" w:rsidRDefault="006D2AC5" w:rsidP="00C05A53">
            <w:pPr>
              <w:pStyle w:val="ProductList-OfferingBody"/>
              <w:ind w:left="-113"/>
              <w:jc w:val="center"/>
            </w:pPr>
            <w:r w:rsidRPr="006D2AC5">
              <w:fldChar w:fldCharType="begin"/>
            </w:r>
            <w:r w:rsidRPr="006D2AC5">
              <w:instrText>AutoTextList  \sNotStyle\t "Open-Lizenz und Open Value"</w:instrText>
            </w:r>
            <w:r w:rsidRPr="006D2AC5">
              <w:fldChar w:fldCharType="separate"/>
            </w:r>
            <w:r w:rsidRPr="006D2AC5">
              <w:t>OF</w:t>
            </w:r>
            <w:r w:rsidRPr="006D2AC5">
              <w:fldChar w:fldCharType="end"/>
            </w:r>
          </w:p>
        </w:tc>
        <w:tc>
          <w:tcPr>
            <w:tcW w:w="596" w:type="dxa"/>
            <w:shd w:val="clear" w:color="auto" w:fill="70AD47" w:themeFill="accent6"/>
            <w:vAlign w:val="center"/>
          </w:tcPr>
          <w:p w14:paraId="4FDCB489" w14:textId="069089A7" w:rsidR="006D2AC5" w:rsidRPr="006D2AC5" w:rsidRDefault="006D2AC5"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48A" w14:textId="77777777" w:rsidR="006D2AC5" w:rsidRDefault="006D2AC5" w:rsidP="00C05A53">
            <w:pPr>
              <w:pStyle w:val="ProductList-OfferingBody"/>
              <w:ind w:left="-113"/>
              <w:jc w:val="center"/>
            </w:pPr>
          </w:p>
        </w:tc>
        <w:tc>
          <w:tcPr>
            <w:tcW w:w="596" w:type="dxa"/>
            <w:shd w:val="clear" w:color="auto" w:fill="70AD47" w:themeFill="accent6"/>
            <w:vAlign w:val="center"/>
          </w:tcPr>
          <w:p w14:paraId="4FDCB48B" w14:textId="33B61F4C" w:rsidR="006D2AC5" w:rsidRPr="006D2AC5" w:rsidRDefault="006D2AC5" w:rsidP="00C05A53">
            <w:pPr>
              <w:pStyle w:val="ProductList-OfferingBody"/>
              <w:ind w:left="-113"/>
              <w:jc w:val="center"/>
            </w:pPr>
            <w:r w:rsidRPr="006D2AC5">
              <w:fldChar w:fldCharType="begin"/>
            </w:r>
            <w:r w:rsidRPr="006D2AC5">
              <w:instrText xml:space="preserve"> AutoTextList \sNoStyle\t "Server and Tools-Produkt"</w:instrText>
            </w:r>
            <w:r w:rsidRPr="006D2AC5">
              <w:fldChar w:fldCharType="separate"/>
            </w:r>
            <w:r w:rsidRPr="006D2AC5">
              <w:t>SP</w:t>
            </w:r>
            <w:r w:rsidRPr="006D2AC5">
              <w:fldChar w:fldCharType="end"/>
            </w:r>
          </w:p>
        </w:tc>
      </w:tr>
    </w:tbl>
    <w:p w14:paraId="4FDCB48D" w14:textId="77777777" w:rsidR="009919D2"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5A2013">
        <w:tc>
          <w:tcPr>
            <w:tcW w:w="3596" w:type="dxa"/>
          </w:tcPr>
          <w:p w14:paraId="4FDCB48E" w14:textId="360C3C22" w:rsidR="0085720F" w:rsidRDefault="005A2013" w:rsidP="000C4BD0">
            <w:pPr>
              <w:pStyle w:val="ProductList-Body"/>
              <w:tabs>
                <w:tab w:val="clear" w:pos="158"/>
                <w:tab w:val="left" w:pos="1062"/>
              </w:tabs>
              <w:spacing w:before="20" w:after="20"/>
            </w:pPr>
            <w:r>
              <w:t xml:space="preserve">Frühere Version: </w:t>
            </w:r>
            <w:r w:rsidR="0085720F">
              <w:rPr>
                <w:b/>
              </w:rPr>
              <w:t>SQL Server 2008 R2</w:t>
            </w:r>
            <w:r w:rsidR="0085720F">
              <w:fldChar w:fldCharType="begin"/>
            </w:r>
            <w:r w:rsidR="0085720F">
              <w:instrText>XE "R2 für SQL Server 2008"</w:instrText>
            </w:r>
            <w:r w:rsidR="0085720F">
              <w:fldChar w:fldCharType="end"/>
            </w:r>
            <w:r w:rsidR="0085720F">
              <w:rPr>
                <w:b/>
              </w:rPr>
              <w:t xml:space="preserve"> </w:t>
            </w:r>
            <w:r w:rsidR="0085720F" w:rsidRPr="005A2013">
              <w:t>(6/08)</w:t>
            </w:r>
          </w:p>
        </w:tc>
        <w:tc>
          <w:tcPr>
            <w:tcW w:w="3597" w:type="dxa"/>
          </w:tcPr>
          <w:p w14:paraId="4FDCB48F" w14:textId="0B85F80A" w:rsidR="0085720F" w:rsidRDefault="0085720F" w:rsidP="00BA49EA">
            <w:pPr>
              <w:pStyle w:val="ProductList-Body"/>
              <w:spacing w:before="20" w:after="20"/>
            </w:pPr>
            <w:r>
              <w:t xml:space="preserve">Produkt-Pool: </w:t>
            </w:r>
            <w:r>
              <w:rPr>
                <w:b/>
              </w:rPr>
              <w:t>Server, Anwendung (Developer)</w:t>
            </w:r>
          </w:p>
        </w:tc>
        <w:tc>
          <w:tcPr>
            <w:tcW w:w="3597" w:type="dxa"/>
          </w:tcPr>
          <w:p w14:paraId="4FDCB490" w14:textId="054477AB" w:rsidR="0085720F" w:rsidRDefault="0053069E" w:rsidP="0085720F">
            <w:pPr>
              <w:pStyle w:val="ProductList-Body"/>
              <w:spacing w:before="20" w:after="20"/>
            </w:pPr>
            <w:r>
              <w:t xml:space="preserve">Ausnahme Qualifizierter Nutzer: </w:t>
            </w:r>
            <w:r>
              <w:rPr>
                <w:b/>
              </w:rPr>
              <w:t>Pro-Core-Produkt</w:t>
            </w:r>
          </w:p>
        </w:tc>
      </w:tr>
      <w:tr w:rsidR="0085720F" w14:paraId="4FDCB495" w14:textId="77777777" w:rsidTr="005A2013">
        <w:tc>
          <w:tcPr>
            <w:tcW w:w="3596" w:type="dxa"/>
          </w:tcPr>
          <w:p w14:paraId="4FDCB492" w14:textId="2F4CB78D" w:rsidR="0085720F" w:rsidRDefault="000C4BD0" w:rsidP="00743FC8">
            <w:pPr>
              <w:pStyle w:val="ProductList-Body"/>
              <w:tabs>
                <w:tab w:val="clear" w:pos="158"/>
              </w:tabs>
              <w:spacing w:before="20" w:after="20"/>
              <w:ind w:left="1269"/>
            </w:pPr>
            <w:r>
              <w:rPr>
                <w:b/>
              </w:rPr>
              <w:t>SQL Server 2012</w:t>
            </w:r>
            <w:r>
              <w:t xml:space="preserve"> (4/12)</w:t>
            </w:r>
          </w:p>
        </w:tc>
        <w:tc>
          <w:tcPr>
            <w:tcW w:w="3597" w:type="dxa"/>
          </w:tcPr>
          <w:p w14:paraId="4FDCB493" w14:textId="4B00089F" w:rsidR="0085720F" w:rsidRDefault="00B91E33" w:rsidP="0085720F">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 (alle bis auf Developer)</w:t>
            </w:r>
          </w:p>
        </w:tc>
        <w:tc>
          <w:tcPr>
            <w:tcW w:w="3597" w:type="dxa"/>
          </w:tcPr>
          <w:p w14:paraId="4FDCB494" w14:textId="77777777" w:rsidR="0085720F" w:rsidRDefault="0085720F" w:rsidP="0085720F">
            <w:pPr>
              <w:pStyle w:val="ProductList-Body"/>
              <w:spacing w:before="20" w:after="20"/>
            </w:pPr>
            <w:r>
              <w:t xml:space="preserve">Zur Verringerung berechtigt (SCE): </w:t>
            </w:r>
            <w:r>
              <w:rPr>
                <w:b/>
              </w:rPr>
              <w:t>Alle bis auf Developer und PDW</w:t>
            </w:r>
          </w:p>
        </w:tc>
      </w:tr>
    </w:tbl>
    <w:p w14:paraId="4FDCB496"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497" w14:textId="35DCB2A4" w:rsidR="0085720F" w:rsidRPr="0085720F" w:rsidRDefault="0085720F" w:rsidP="0085720F">
      <w:pPr>
        <w:pStyle w:val="ProductList-Body"/>
        <w:rPr>
          <w:b/>
        </w:rPr>
      </w:pPr>
      <w:r>
        <w:rPr>
          <w:b/>
          <w:color w:val="00188F"/>
        </w:rPr>
        <w:t>Fulfillment-Optionen für SQL Server</w:t>
      </w:r>
    </w:p>
    <w:p w14:paraId="4FDCB498" w14:textId="7D28328A" w:rsidR="0085720F" w:rsidRDefault="0085720F" w:rsidP="0085720F">
      <w:pPr>
        <w:pStyle w:val="ProductList-Body"/>
      </w:pPr>
      <w:r>
        <w:t>Kunden dürfen nur die Software verwenden, die dem Lizenzmodell entspricht, unter dem ihre SQL Server-Lizenzen erworben wurden.</w:t>
      </w:r>
      <w:r w:rsidR="00D75D96">
        <w:t xml:space="preserve"> </w:t>
      </w:r>
    </w:p>
    <w:p w14:paraId="4FDCB499" w14:textId="77777777" w:rsidR="0085720F" w:rsidRPr="001F0E65" w:rsidRDefault="0085720F" w:rsidP="0085720F">
      <w:pPr>
        <w:pStyle w:val="ProductList-Body"/>
        <w:rPr>
          <w:sz w:val="17"/>
          <w:szCs w:val="17"/>
        </w:rPr>
      </w:pPr>
    </w:p>
    <w:p w14:paraId="4FDCB49A" w14:textId="45490E4C" w:rsidR="0085720F" w:rsidRPr="0085720F" w:rsidRDefault="0085720F" w:rsidP="0085720F">
      <w:pPr>
        <w:pStyle w:val="ProductList-Body"/>
        <w:rPr>
          <w:b/>
        </w:rPr>
      </w:pPr>
      <w:r>
        <w:rPr>
          <w:b/>
          <w:color w:val="00188F"/>
        </w:rPr>
        <w:t>Buy-out-Option für SQL Server unter dem Beitritt zur Anwendungsplattform (EAP)</w:t>
      </w:r>
    </w:p>
    <w:p w14:paraId="4FDCB49B" w14:textId="774D466A" w:rsidR="0085720F" w:rsidRDefault="0085720F" w:rsidP="0085720F">
      <w:pPr>
        <w:pStyle w:val="ProductList-Body"/>
      </w:pPr>
      <w:r>
        <w:t>Kunden haben die Option, SA für SQL Server Enterprise Server-/CAL-Lizenzen zu verlängern, die unter nach dem 30. Juni 2012 unterzeichneten Beitritten erworben wurden. Ihre einzige Buy-Out-Option am Ende ihrer Beitrittslaufzeit gilt jedoch nur für Core-Lizenzen.</w:t>
      </w:r>
    </w:p>
    <w:p w14:paraId="4FDCB4A2" w14:textId="3D4AF86D" w:rsidR="0085720F" w:rsidRDefault="00A40375" w:rsidP="0085720F">
      <w:pPr>
        <w:pStyle w:val="ProductList-Body"/>
      </w:pPr>
      <w:r>
        <w:fldChar w:fldCharType="begin"/>
      </w:r>
      <w:r>
        <w:instrText>XE "R2 für SQL Server 2008"</w:instrText>
      </w:r>
      <w:r>
        <w:fldChar w:fldCharType="end"/>
      </w:r>
      <w:r>
        <w:fldChar w:fldCharType="begin"/>
      </w:r>
      <w:r>
        <w:instrText>XE "R2 für SQL Server 2008"</w:instrText>
      </w:r>
      <w:r>
        <w:fldChar w:fldCharType="end"/>
      </w:r>
      <w:r>
        <w:fldChar w:fldCharType="begin"/>
      </w:r>
      <w:r>
        <w:instrText>XE "R2 für SQL Server 2008"</w:instrText>
      </w:r>
      <w:r>
        <w:fldChar w:fldCharType="end"/>
      </w:r>
    </w:p>
    <w:p w14:paraId="4FDCB4A7" w14:textId="77777777" w:rsidR="0085720F" w:rsidRPr="0085720F" w:rsidRDefault="0085720F" w:rsidP="0085720F">
      <w:pPr>
        <w:pStyle w:val="ProductList-Body"/>
        <w:rPr>
          <w:b/>
        </w:rPr>
      </w:pPr>
      <w:r>
        <w:rPr>
          <w:b/>
          <w:color w:val="00188F"/>
        </w:rPr>
        <w:t>Software Assurance-Upgraderechte für frühere Versionen von SQL Server</w:t>
      </w:r>
    </w:p>
    <w:p w14:paraId="4FDCB4A8" w14:textId="64C61F51" w:rsidR="0085720F" w:rsidRDefault="0085720F" w:rsidP="0085720F">
      <w:pPr>
        <w:pStyle w:val="ProductList-Body"/>
      </w:pPr>
      <w:r>
        <w:t>Kunden, die am 1. April 2012 über SA für die folgende Produkte verfügten, sind möglicherweise berechtigt, unter speziellen Bestimmungen auf die Version 2012 upzugraden.</w:t>
      </w:r>
      <w:r w:rsidR="00D75D96">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D75D96">
        <w:t xml:space="preserve"> </w:t>
      </w:r>
      <w:r>
        <w:t xml:space="preserve">Weitere Einzelheiten finden Sie in der Produktliste März 2014 unter </w:t>
      </w:r>
      <w:hyperlink r:id="rId38" w:history="1">
        <w:r>
          <w:rPr>
            <w:rStyle w:val="Hyperlink"/>
          </w:rPr>
          <w:t>http://go.microsoft.com/?linkid=9839207</w:t>
        </w:r>
      </w:hyperlink>
      <w:r>
        <w:t xml:space="preserve">. </w:t>
      </w:r>
    </w:p>
    <w:p w14:paraId="4FDCB4A9" w14:textId="3CCAF006"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Enterprise-Prozessorlizenzen und Server/CAL</w:t>
      </w:r>
    </w:p>
    <w:p w14:paraId="4FDCB4AA" w14:textId="2B1CC61C"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Standard-Prozessorlizenzen</w:t>
      </w:r>
    </w:p>
    <w:p w14:paraId="4FDCB4AB" w14:textId="0453C7FA"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Web-Prozessorlizenzen</w:t>
      </w:r>
    </w:p>
    <w:p w14:paraId="4FDCB4AC" w14:textId="3BD4ED60"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Workgroup</w:t>
      </w:r>
    </w:p>
    <w:p w14:paraId="7EC102B2" w14:textId="77777777" w:rsidR="00F86874" w:rsidRPr="001F0E65" w:rsidRDefault="00F86874" w:rsidP="0085720F">
      <w:pPr>
        <w:pStyle w:val="ProductList-Body"/>
        <w:rPr>
          <w:sz w:val="17"/>
          <w:szCs w:val="17"/>
        </w:rPr>
      </w:pPr>
    </w:p>
    <w:p w14:paraId="1D0CD1BE" w14:textId="12A8707A" w:rsidR="004949B3" w:rsidRPr="004949B3" w:rsidRDefault="004949B3" w:rsidP="004949B3">
      <w:pPr>
        <w:pStyle w:val="ProductList-Body"/>
      </w:pPr>
      <w:r>
        <w:t xml:space="preserve">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9" w:history="1">
        <w:r>
          <w:rPr>
            <w:rStyle w:val="Hyperlink"/>
          </w:rPr>
          <w:t>http://go.microsoft.com/?linkid=9839207</w:t>
        </w:r>
      </w:hyperlink>
      <w:r w:rsidRPr="0082339B">
        <w:t xml:space="preserve"> </w:t>
      </w:r>
      <w:r w:rsidRPr="0088709F">
        <w:t>beschrieben durch den Status der geltenden Software Assurance bestimmt.</w:t>
      </w:r>
    </w:p>
    <w:p w14:paraId="4FDCB4AD" w14:textId="1758858C" w:rsidR="0085720F" w:rsidRDefault="00FF2556" w:rsidP="0085720F">
      <w:pPr>
        <w:pStyle w:val="ProductList-Body"/>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 des Kunden.</w:t>
      </w:r>
    </w:p>
    <w:p w14:paraId="521D67F9" w14:textId="77777777" w:rsidR="00FF2556" w:rsidRDefault="00FF2556" w:rsidP="0085720F">
      <w:pPr>
        <w:pStyle w:val="ProductList-Body"/>
      </w:pPr>
    </w:p>
    <w:p w14:paraId="220FCF23" w14:textId="010D7B7D" w:rsidR="005535A4" w:rsidRPr="005535A4" w:rsidRDefault="005535A4" w:rsidP="005535A4">
      <w:pPr>
        <w:pStyle w:val="ProductList-Body"/>
        <w:rPr>
          <w:b/>
        </w:rPr>
      </w:pPr>
      <w:r>
        <w:rPr>
          <w:b/>
          <w:color w:val="00188F"/>
        </w:rPr>
        <w:t>Optionaler Build ohne Oracle Java für SQL Server 2012 Parallel Data Warehouse</w:t>
      </w:r>
      <w:r>
        <w:rPr>
          <w:b/>
        </w:rPr>
        <w:t xml:space="preserve"> </w:t>
      </w:r>
    </w:p>
    <w:p w14:paraId="6A5E9E52" w14:textId="3498CCC3" w:rsidR="005535A4" w:rsidRPr="005535A4"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D75D96">
        <w:t xml:space="preserve"> </w:t>
      </w:r>
      <w:r>
        <w:t>Dieselben Optionen gelten für bestehende Kunden, die zum Zeitpunkt der Bereitstellung von AU 1 über aktive SA für SQL Server 2012 PDW-Lizenzen verfügen.</w:t>
      </w:r>
      <w:r w:rsidR="00D75D96">
        <w:t xml:space="preserve"> </w:t>
      </w:r>
      <w:r>
        <w:t xml:space="preserve">Weitere Informationen finden Sie unter </w:t>
      </w:r>
      <w:hyperlink r:id="rId40" w:history="1">
        <w:r>
          <w:rPr>
            <w:rStyle w:val="Hyperlink"/>
          </w:rPr>
          <w:t>http://www.microsoft.com/en-us/sqlserver/solutions-technologies/data-warehousing/pdw.aspx</w:t>
        </w:r>
      </w:hyperlink>
      <w:r>
        <w:t>.</w:t>
      </w:r>
    </w:p>
    <w:p w14:paraId="61A55AF3" w14:textId="77777777" w:rsidR="005535A4" w:rsidRDefault="005535A4" w:rsidP="0085720F">
      <w:pPr>
        <w:pStyle w:val="ProductList-Body"/>
        <w:rPr>
          <w:b/>
        </w:rPr>
      </w:pPr>
    </w:p>
    <w:p w14:paraId="603EB933" w14:textId="0335A6D0" w:rsidR="001A19BE" w:rsidRDefault="001A19BE" w:rsidP="00A72B12">
      <w:pPr>
        <w:pStyle w:val="ProductList-Body"/>
        <w:rPr>
          <w:b/>
          <w:color w:val="00188F"/>
        </w:rPr>
      </w:pPr>
      <w:r>
        <w:rPr>
          <w:b/>
          <w:color w:val="00188F"/>
        </w:rPr>
        <w:t>Bereitstellen von SQL Server Parallel Data Warehouse</w:t>
      </w:r>
    </w:p>
    <w:p w14:paraId="1E74D5AA" w14:textId="0F879782" w:rsidR="001A19BE" w:rsidRPr="001A19BE" w:rsidRDefault="001A19BE" w:rsidP="001A19BE">
      <w:pPr>
        <w:pStyle w:val="ProductList-Body"/>
      </w:pPr>
      <w:r>
        <w:t>Kunden mit Pro-Core-Lizenzen für SQL Enterprise sind berechtigt, SQL Server Parallel Data Warehouse anstelle von SQL Server Enterprise Core bereitzustellen. Der Zugriff auf Aktualisierungen für das Feature SQL Server Parallel Data Warehouse erfordert Software Assurance für alle Lizenzen, die derart bereitgestellt werden.</w:t>
      </w:r>
    </w:p>
    <w:p w14:paraId="0913225A" w14:textId="77777777" w:rsidR="001A19BE" w:rsidRDefault="001A19BE" w:rsidP="00A72B12">
      <w:pPr>
        <w:pStyle w:val="ProductList-Body"/>
        <w:rPr>
          <w:b/>
          <w:color w:val="00188F"/>
        </w:rPr>
      </w:pPr>
    </w:p>
    <w:p w14:paraId="21E3EBB5" w14:textId="084A1631" w:rsidR="00A72B12" w:rsidRPr="00A72B12" w:rsidRDefault="00A72B12" w:rsidP="00A72B12">
      <w:pPr>
        <w:pStyle w:val="ProductList-Body"/>
      </w:pPr>
      <w:r>
        <w:rPr>
          <w:b/>
          <w:color w:val="00188F"/>
        </w:rPr>
        <w:t>CAL-Verzicht im Zusammenhang mit SQL Server Business Intelligence</w:t>
      </w:r>
    </w:p>
    <w:p w14:paraId="4F185FFF" w14:textId="79C90DD1" w:rsidR="00A72B12" w:rsidRPr="00A72B12"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14:paraId="75279186" w14:textId="77777777" w:rsidR="00A72B12" w:rsidRDefault="00A72B12" w:rsidP="0085720F">
      <w:pPr>
        <w:pStyle w:val="ProductList-Body"/>
        <w:rPr>
          <w:b/>
          <w:color w:val="00188F"/>
        </w:rPr>
      </w:pPr>
    </w:p>
    <w:p w14:paraId="4FDCB4AE" w14:textId="098EE0C9" w:rsidR="0085720F" w:rsidRPr="0085720F" w:rsidRDefault="005535A4" w:rsidP="0085720F">
      <w:pPr>
        <w:pStyle w:val="ProductList-Body"/>
        <w:rPr>
          <w:b/>
        </w:rPr>
      </w:pPr>
      <w:r>
        <w:rPr>
          <w:b/>
          <w:color w:val="00188F"/>
        </w:rPr>
        <w:t>Für Software Assurance-Kunden verfügbare spezielle Bereitstellung und Nutzungsoptionen für SQL Server 2012 Parallel Data Warehouse</w:t>
      </w:r>
      <w:r>
        <w:rPr>
          <w:b/>
        </w:rPr>
        <w:t xml:space="preserve"> </w:t>
      </w:r>
      <w:r>
        <w:fldChar w:fldCharType="begin"/>
      </w:r>
      <w:r>
        <w:instrText>XE "SQL Server 2012 Parallel Data Warehouse"</w:instrText>
      </w:r>
      <w:r>
        <w:fldChar w:fldCharType="end"/>
      </w:r>
    </w:p>
    <w:p w14:paraId="4FDCB4AF" w14:textId="07F46C46" w:rsidR="0085720F" w:rsidRDefault="0085720F" w:rsidP="0085720F">
      <w:pPr>
        <w:pStyle w:val="ProductList-Body"/>
      </w:pPr>
      <w:r>
        <w:t>SQL Server 2008 R2</w:t>
      </w:r>
      <w:r>
        <w:fldChar w:fldCharType="begin"/>
      </w:r>
      <w:r>
        <w:instrText>XE "R2 für SQL Server 2008"</w:instrText>
      </w:r>
      <w:r>
        <w:fldChar w:fldCharType="end"/>
      </w:r>
      <w:r>
        <w:t xml:space="preserve"> ist die letzte Version von SQL Server Parallel Data Warehouse, die unter dem Pro-Prozessor-Lizenzmodell lizenziert wird.</w:t>
      </w:r>
      <w:r w:rsidR="00D75D96">
        <w:t xml:space="preserve"> </w:t>
      </w:r>
      <w:r>
        <w:t>Als 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True-up-Prozesses des Kunden erworben werden, sind ebenfalls qualifizierende Lizenzen im Sinne dieser Optionen.</w:t>
      </w:r>
    </w:p>
    <w:p w14:paraId="4FDCB4B0" w14:textId="77777777" w:rsidR="0085720F" w:rsidRDefault="0085720F" w:rsidP="0085720F">
      <w:pPr>
        <w:pStyle w:val="ProductList-Body"/>
      </w:pPr>
    </w:p>
    <w:p w14:paraId="4FDCB4B1" w14:textId="7EB9D1B8" w:rsidR="0085720F" w:rsidRDefault="0085720F" w:rsidP="0085720F">
      <w:pPr>
        <w:pStyle w:val="ProductList-Body"/>
      </w:pPr>
      <w:r>
        <w:t>Für jede qualifizierende Lizenz, die der Kunde besitzt, ist der Kunde berechtigt, auf 8 Core-Lizenzen für SQL Server 2012 Parallel Data Warehouse upzugraden</w:t>
      </w:r>
      <w:r>
        <w:fldChar w:fldCharType="begin"/>
      </w:r>
      <w:r>
        <w:instrText>XE "SQL Server 2012 Parallel Data Warehouse"</w:instrText>
      </w:r>
      <w:r>
        <w:fldChar w:fldCharType="end"/>
      </w:r>
      <w:r>
        <w:t>. Nach dem Upgrade auf SQL Server 2012 sind die zugrunde liegenden SQL Server 2008 R2</w:t>
      </w:r>
      <w:r>
        <w:fldChar w:fldCharType="begin"/>
      </w:r>
      <w:r>
        <w:instrText>XE "R2 für SQL Server 2008"</w:instrText>
      </w:r>
      <w:r>
        <w:fldChar w:fldCharType="end"/>
      </w:r>
      <w:r>
        <w:t>-Lizenzen des Kunden nicht mehr gültig.</w:t>
      </w:r>
    </w:p>
    <w:p w14:paraId="4FDCB4B2" w14:textId="77777777" w:rsidR="0085720F" w:rsidRDefault="0085720F" w:rsidP="0085720F">
      <w:pPr>
        <w:pStyle w:val="ProductList-Body"/>
      </w:pPr>
    </w:p>
    <w:p w14:paraId="4FDCB4B3" w14:textId="77777777" w:rsidR="0085720F" w:rsidRPr="00055772" w:rsidRDefault="0085720F" w:rsidP="0085720F">
      <w:pPr>
        <w:pStyle w:val="ProductList-Body"/>
        <w:rPr>
          <w:b/>
          <w:color w:val="00188F"/>
        </w:rPr>
      </w:pPr>
      <w:r>
        <w:rPr>
          <w:b/>
          <w:color w:val="00188F"/>
        </w:rPr>
        <w:t>System Center Standard-Lizenzgewährung</w:t>
      </w:r>
    </w:p>
    <w:p w14:paraId="4FDCB4B4" w14:textId="35696681" w:rsidR="0085720F" w:rsidRDefault="0085720F" w:rsidP="0085720F">
      <w:pPr>
        <w:pStyle w:val="ProductList-Body"/>
      </w:pPr>
      <w:r>
        <w:t>Zudem haben Kunden, die gemäß qualifizierenden Lizenzen auf SQL Server 2012 Parallel Data Warehouse</w:t>
      </w:r>
      <w:r>
        <w:fldChar w:fldCharType="begin"/>
      </w:r>
      <w:r>
        <w:instrText>XE "SQL Server 2012 Parallel Data Warehouse"</w:instrText>
      </w:r>
      <w:r>
        <w:fldChar w:fldCharType="end"/>
      </w:r>
      <w:r>
        <w:t xml:space="preserve"> upgraden, die Berechtigung für die folgenden System Center-Lizenzgewährungen, die nach ihrem Upgrade für SQL Server 2012 Parallel Data Warehouse gelten:</w:t>
      </w:r>
    </w:p>
    <w:p w14:paraId="4FDCB4B5" w14:textId="5C0B9A46" w:rsidR="0085720F" w:rsidRDefault="0085720F" w:rsidP="00913546">
      <w:pPr>
        <w:pStyle w:val="ProductList-Body"/>
        <w:numPr>
          <w:ilvl w:val="0"/>
          <w:numId w:val="45"/>
        </w:numPr>
        <w:ind w:left="450" w:hanging="270"/>
      </w:pPr>
      <w:r>
        <w:t>eine System Center 2012 Standard</w:t>
      </w:r>
      <w:r>
        <w:fldChar w:fldCharType="begin"/>
      </w:r>
      <w:r>
        <w:instrText>XE "System Center 2012 Standard"</w:instrText>
      </w:r>
      <w:r>
        <w:fldChar w:fldCharType="end"/>
      </w:r>
      <w:r>
        <w:t>-Lizenz pro Server für jeden Server, auf dem die SQL Server 2012 Parallel Data Warehouse</w:t>
      </w:r>
      <w:r>
        <w:fldChar w:fldCharType="begin"/>
      </w:r>
      <w:r>
        <w:instrText>XE "SQL Server 2012 Parallel Data Warehouse"</w:instrText>
      </w:r>
      <w:r>
        <w:fldChar w:fldCharType="end"/>
      </w:r>
      <w:r>
        <w:t>-Software ausgeführt wird</w:t>
      </w:r>
    </w:p>
    <w:p w14:paraId="4FDCB4B6" w14:textId="1A2482EB" w:rsidR="0085720F" w:rsidRDefault="0085720F" w:rsidP="00913546">
      <w:pPr>
        <w:pStyle w:val="ProductList-Body"/>
        <w:numPr>
          <w:ilvl w:val="0"/>
          <w:numId w:val="45"/>
        </w:numPr>
        <w:ind w:left="450" w:hanging="270"/>
      </w:pPr>
      <w:r>
        <w:t>zwei System Center 2012 Standard</w:t>
      </w:r>
      <w:r>
        <w:fldChar w:fldCharType="begin"/>
      </w:r>
      <w:r>
        <w:instrText>XE "System Center 2012 Standard"</w:instrText>
      </w:r>
      <w:r>
        <w:fldChar w:fldCharType="end"/>
      </w:r>
      <w:r>
        <w:t>-Lizenzen pro Server für alle übrigen Server in der SQL Server 2012 Parallel Data Warehouse</w:t>
      </w:r>
      <w:r>
        <w:fldChar w:fldCharType="begin"/>
      </w:r>
      <w:r>
        <w:instrText>XE "SQL Server 2012 Parallel Data Warehouse"</w:instrText>
      </w:r>
      <w:r>
        <w:fldChar w:fldCharType="end"/>
      </w:r>
      <w:r>
        <w:t xml:space="preserve"> Appliance.</w:t>
      </w:r>
    </w:p>
    <w:p w14:paraId="380EA461" w14:textId="77777777" w:rsidR="002F3FF6" w:rsidRDefault="002F3FF6" w:rsidP="0085720F">
      <w:pPr>
        <w:pStyle w:val="ProductList-Body"/>
      </w:pPr>
    </w:p>
    <w:p w14:paraId="4FDCB4B7" w14:textId="00836976" w:rsidR="0085720F" w:rsidRDefault="0085720F" w:rsidP="0085720F">
      <w:pPr>
        <w:pStyle w:val="ProductList-Body"/>
      </w:pPr>
      <w:r>
        <w:t>Die Software darf ausschließlich zur Unterstützung der SQL Server 2012 Parallel Data Warehouse</w:t>
      </w:r>
      <w:r>
        <w:fldChar w:fldCharType="begin"/>
      </w:r>
      <w:r>
        <w:instrText>XE "SQL Server 2012 Parallel Data Warehouse"</w:instrText>
      </w:r>
      <w:r>
        <w:fldChar w:fldCharType="end"/>
      </w:r>
      <w:r>
        <w:t xml:space="preserve"> Appliance genutzt werden.</w:t>
      </w:r>
    </w:p>
    <w:p w14:paraId="4FDCB4B8" w14:textId="77777777" w:rsidR="0085720F" w:rsidRDefault="0085720F" w:rsidP="0085720F">
      <w:pPr>
        <w:pStyle w:val="ProductList-Body"/>
      </w:pPr>
    </w:p>
    <w:p w14:paraId="4FDCB4B9" w14:textId="77777777" w:rsidR="0085720F" w:rsidRPr="00055772" w:rsidRDefault="0085720F" w:rsidP="0085720F">
      <w:pPr>
        <w:pStyle w:val="ProductList-Body"/>
        <w:rPr>
          <w:b/>
          <w:color w:val="00188F"/>
        </w:rPr>
      </w:pPr>
      <w:r>
        <w:rPr>
          <w:b/>
          <w:color w:val="00188F"/>
        </w:rPr>
        <w:t>Für Kunden mit aktiver Software Assurance, die nicht verlängern möchten</w:t>
      </w:r>
    </w:p>
    <w:p w14:paraId="4FDCB4BA" w14:textId="5DC24D56" w:rsidR="0085720F" w:rsidRDefault="0085720F" w:rsidP="0085720F">
      <w:pPr>
        <w:pStyle w:val="ProductList-Body"/>
      </w:pPr>
      <w: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instrText>XE "R2 für SQL Server 2008"</w:instrText>
      </w:r>
      <w:r>
        <w:fldChar w:fldCharType="end"/>
      </w:r>
      <w:r>
        <w:t xml:space="preserve"> oder SQL Server 2012 wie folgt unter diesen Lizenzen auszuführen:</w:t>
      </w:r>
    </w:p>
    <w:p w14:paraId="4FDCB4BC" w14:textId="05C98DB3" w:rsidR="0085720F" w:rsidRDefault="0085720F" w:rsidP="00913546">
      <w:pPr>
        <w:pStyle w:val="ProductList-Body"/>
        <w:numPr>
          <w:ilvl w:val="0"/>
          <w:numId w:val="34"/>
        </w:numPr>
        <w:ind w:left="450" w:hanging="270"/>
      </w:pPr>
      <w:r>
        <w:t>SQL Server 2008 R2</w:t>
      </w:r>
      <w:r>
        <w:fldChar w:fldCharType="begin"/>
      </w:r>
      <w:r>
        <w:instrText>XE "R2 für SQL Server 2008"</w:instrText>
      </w:r>
      <w:r>
        <w:fldChar w:fldCharType="end"/>
      </w:r>
      <w:r>
        <w:t xml:space="preserve"> Parallel Data Warehouse: Die kontinuierliche Verwendung dieser Version der Software unterliegt den Produktbenutzungsrechten für die SQL Server 2008 R2-Lizenz. </w:t>
      </w:r>
    </w:p>
    <w:p w14:paraId="4FDCB4BD" w14:textId="0442E88C" w:rsidR="0085720F"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Die Verwendung dieser Version der Software unterliegt den Produktbenutzungsrechten für SQL Server 2012 Parallel Data Warehouse. </w:t>
      </w:r>
    </w:p>
    <w:p w14:paraId="4FDCB4BE" w14:textId="77777777" w:rsidR="0085720F" w:rsidRDefault="0085720F" w:rsidP="0085720F">
      <w:pPr>
        <w:pStyle w:val="ProductList-Body"/>
      </w:pPr>
    </w:p>
    <w:p w14:paraId="4FDCB4BF" w14:textId="318C339E" w:rsidR="0085720F" w:rsidRDefault="0085720F" w:rsidP="0085720F">
      <w:pPr>
        <w:pStyle w:val="ProductList-Body"/>
      </w:pPr>
      <w: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14:paraId="4FDCB4C0" w14:textId="77777777" w:rsidR="0085720F" w:rsidRDefault="0085720F" w:rsidP="0085720F">
      <w:pPr>
        <w:pStyle w:val="ProductList-Body"/>
      </w:pPr>
    </w:p>
    <w:p w14:paraId="4FDCB4C1" w14:textId="30489F52" w:rsidR="00782C7B" w:rsidRDefault="0085720F" w:rsidP="0085720F">
      <w:pPr>
        <w:pStyle w:val="ProductList-Body"/>
      </w:pPr>
      <w: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instrText>XE "SQL Server 2012 Parallel Data Warehouse"</w:instrText>
      </w:r>
      <w:r>
        <w:fldChar w:fldCharType="end"/>
      </w:r>
      <w:r>
        <w:t xml:space="preserve"> und System Center 2012 unter den Bestimmungen dieses Angebots zu verwenden. Im Rahmen dieses Angebots gewährte Lizenzen dürfen nicht getrennt von den zugehörigen qualifizierenden Lizenzen übertragen werden.</w:t>
      </w:r>
    </w:p>
    <w:bookmarkStart w:id="518" w:name="_Toc378147637"/>
    <w:bookmarkStart w:id="519" w:name="_Toc378151539"/>
    <w:bookmarkStart w:id="520" w:name="_Toc379797214"/>
    <w:bookmarkStart w:id="521" w:name="_Toc380513239"/>
    <w:bookmarkStart w:id="522" w:name="_Toc380655281"/>
    <w:p w14:paraId="5BBB1869" w14:textId="7325EDA1" w:rsidR="009138F2" w:rsidRPr="00585A48" w:rsidRDefault="00C57C40" w:rsidP="009138F2">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4EC" w14:textId="77777777" w:rsidR="009919D2" w:rsidRDefault="009919D2" w:rsidP="00680B4D">
      <w:pPr>
        <w:pStyle w:val="ProductList-OfferingGroupHeading"/>
        <w:outlineLvl w:val="1"/>
      </w:pPr>
      <w:bookmarkStart w:id="523" w:name="_Toc411603505"/>
      <w:r>
        <w:t>System Center</w:t>
      </w:r>
      <w:bookmarkEnd w:id="518"/>
      <w:bookmarkEnd w:id="519"/>
      <w:bookmarkEnd w:id="520"/>
      <w:bookmarkEnd w:id="521"/>
      <w:bookmarkEnd w:id="522"/>
      <w:bookmarkEnd w:id="523"/>
    </w:p>
    <w:p w14:paraId="4FDCB4ED" w14:textId="77777777" w:rsidR="009919D2" w:rsidRDefault="00C13DF8" w:rsidP="00680B4D">
      <w:pPr>
        <w:pStyle w:val="ProductList-Offering2Heading"/>
        <w:outlineLvl w:val="2"/>
      </w:pPr>
      <w:r>
        <w:tab/>
      </w:r>
      <w:bookmarkStart w:id="524" w:name="_Toc378147638"/>
      <w:bookmarkStart w:id="525" w:name="_Toc378151540"/>
      <w:bookmarkStart w:id="526" w:name="_Toc379797215"/>
      <w:bookmarkStart w:id="527" w:name="_Toc380513240"/>
      <w:bookmarkStart w:id="528" w:name="_Toc380655282"/>
      <w:bookmarkStart w:id="529" w:name="_Toc411603506"/>
      <w:r>
        <w:t>System Center Client Management Suite</w:t>
      </w:r>
      <w:bookmarkEnd w:id="524"/>
      <w:bookmarkEnd w:id="525"/>
      <w:bookmarkEnd w:id="526"/>
      <w:bookmarkEnd w:id="527"/>
      <w:bookmarkEnd w:id="528"/>
      <w:bookmarkEnd w:id="52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4FC" w14:textId="77777777" w:rsidTr="00342970">
        <w:trPr>
          <w:tblHeader/>
        </w:trPr>
        <w:tc>
          <w:tcPr>
            <w:tcW w:w="3060" w:type="dxa"/>
            <w:tcBorders>
              <w:bottom w:val="nil"/>
            </w:tcBorders>
            <w:shd w:val="clear" w:color="auto" w:fill="00188F"/>
          </w:tcPr>
          <w:p w14:paraId="4FDCB4EE"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4EF" w14:textId="7BA2D17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4F0" w14:textId="38411C7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4F1" w14:textId="531494B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2554D58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66675D3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4F4" w14:textId="04EC584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4F5" w14:textId="1462AAD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4F6" w14:textId="30B7D8C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4F7" w14:textId="5DE2E4B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4F8" w14:textId="6EB3968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4F9" w14:textId="4C341F77"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4FA" w14:textId="7579DD2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4FB" w14:textId="3CC260C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456AC" w14:paraId="4FDCB50B" w14:textId="77777777" w:rsidTr="00342970">
        <w:tc>
          <w:tcPr>
            <w:tcW w:w="3060" w:type="dxa"/>
            <w:tcBorders>
              <w:top w:val="nil"/>
              <w:left w:val="nil"/>
              <w:bottom w:val="dashSmallGap" w:sz="4" w:space="0" w:color="BFBFBF" w:themeColor="background1" w:themeShade="BF"/>
              <w:right w:val="nil"/>
            </w:tcBorders>
          </w:tcPr>
          <w:p w14:paraId="4FDCB4FD" w14:textId="4A42AC27" w:rsidR="00D456AC" w:rsidRDefault="00D456AC" w:rsidP="00D73C40">
            <w:pPr>
              <w:pStyle w:val="ProductList-Offering2"/>
            </w:pPr>
            <w:bookmarkStart w:id="530" w:name="_Toc379797216"/>
            <w:bookmarkStart w:id="531" w:name="_Toc380513241"/>
            <w:bookmarkStart w:id="532" w:name="_Toc380655283"/>
            <w:bookmarkStart w:id="533" w:name="_Toc411603507"/>
            <w:r>
              <w:t>System Center 2012 R2 Client Management Suite (Client-ML) pro Betriebssystemumgebung</w:t>
            </w:r>
            <w:bookmarkEnd w:id="530"/>
            <w:bookmarkEnd w:id="531"/>
            <w:bookmarkEnd w:id="532"/>
            <w:bookmarkEnd w:id="533"/>
            <w:r>
              <w:fldChar w:fldCharType="begin"/>
            </w:r>
            <w:r>
              <w:instrText>XE "System Center 2012 R2 Client Man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D456AC" w:rsidRDefault="00D456A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D456AC" w:rsidRDefault="00D456A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D456AC" w:rsidRDefault="00D456A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503" w14:textId="4B3D0DF9" w:rsidR="00D456AC" w:rsidRDefault="00D456AC" w:rsidP="00D70B5E">
            <w:pPr>
              <w:pStyle w:val="ProductList-OfferingBody"/>
              <w:ind w:left="-113"/>
              <w:jc w:val="center"/>
            </w:pPr>
            <w:r w:rsidRPr="00642663">
              <w:fldChar w:fldCharType="begin"/>
            </w:r>
            <w:r w:rsidRPr="00642663">
              <w:instrText xml:space="preserve">AutoTextList  \s NoStyle \t "Zusätzliches Produkt" </w:instrText>
            </w:r>
            <w:r w:rsidRPr="00642663">
              <w:fldChar w:fldCharType="separate"/>
            </w:r>
            <w:r w:rsidRPr="00642663">
              <w:t xml:space="preserve"> A</w:t>
            </w:r>
            <w:r w:rsidRPr="00642663">
              <w:fldChar w:fldCharType="end"/>
            </w:r>
            <w:r w:rsidRPr="00642663">
              <w:fldChar w:fldCharType="begin"/>
            </w:r>
            <w:r w:rsidRPr="00642663">
              <w:instrText xml:space="preserve"> AutoTextList  \sNoStyle\t "Konzernprodukt"</w:instrText>
            </w:r>
            <w:r w:rsidRPr="00642663">
              <w:fldChar w:fldCharType="separate"/>
            </w:r>
            <w:r w:rsidRPr="00642663">
              <w:t xml:space="preserve">,E </w:t>
            </w:r>
            <w:r w:rsidRPr="00642663">
              <w:fldChar w:fldCharType="end"/>
            </w:r>
          </w:p>
        </w:tc>
        <w:tc>
          <w:tcPr>
            <w:tcW w:w="595" w:type="dxa"/>
            <w:shd w:val="clear" w:color="auto" w:fill="70AD47" w:themeFill="accent6"/>
            <w:vAlign w:val="center"/>
          </w:tcPr>
          <w:p w14:paraId="4FDCB504" w14:textId="64BE1F98" w:rsidR="00D456AC" w:rsidRDefault="00D456AC" w:rsidP="00C05A53">
            <w:pPr>
              <w:pStyle w:val="ProductList-OfferingBody"/>
              <w:ind w:left="-113"/>
              <w:jc w:val="center"/>
            </w:pPr>
            <w:r w:rsidRPr="002052F4">
              <w:fldChar w:fldCharType="begin"/>
            </w:r>
            <w:r w:rsidRPr="002052F4">
              <w:instrText xml:space="preserve"> AutoTextList  \sNoStyle\t "Organisationsweites Zusätzliches Produkt" </w:instrText>
            </w:r>
            <w:r w:rsidRPr="002052F4">
              <w:fldChar w:fldCharType="separate"/>
            </w:r>
            <w:r w:rsidRPr="002052F4">
              <w:t>AO</w:t>
            </w:r>
            <w:r w:rsidRPr="002052F4">
              <w:fldChar w:fldCharType="end"/>
            </w:r>
            <w:r w:rsidRPr="002052F4">
              <w:t>,</w:t>
            </w:r>
            <w:r w:rsidRPr="002052F4">
              <w:fldChar w:fldCharType="begin"/>
            </w:r>
            <w:r w:rsidRPr="002052F4">
              <w:instrText xml:space="preserve"> AutoTextList \sNoStyle\t "Studentenangebot"</w:instrText>
            </w:r>
            <w:r w:rsidRPr="002052F4">
              <w:fldChar w:fldCharType="separate"/>
            </w:r>
            <w:r w:rsidRPr="002052F4">
              <w:t>ST</w:t>
            </w:r>
            <w:r w:rsidRPr="002052F4">
              <w:fldChar w:fldCharType="end"/>
            </w:r>
          </w:p>
        </w:tc>
        <w:tc>
          <w:tcPr>
            <w:tcW w:w="596" w:type="dxa"/>
            <w:shd w:val="clear" w:color="auto" w:fill="70AD47" w:themeFill="accent6"/>
            <w:vAlign w:val="center"/>
          </w:tcPr>
          <w:p w14:paraId="4FDCB505"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506"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507"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508" w14:textId="45245851" w:rsidR="00D456AC" w:rsidRDefault="00D456AC"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509"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50A" w14:textId="2E3FF83F" w:rsidR="00D456AC" w:rsidRDefault="00D456AC"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D456AC" w14:paraId="4FDCB51A" w14:textId="77777777" w:rsidTr="00342970">
        <w:tc>
          <w:tcPr>
            <w:tcW w:w="3060" w:type="dxa"/>
            <w:tcBorders>
              <w:top w:val="dashSmallGap" w:sz="4" w:space="0" w:color="BFBFBF" w:themeColor="background1" w:themeShade="BF"/>
              <w:left w:val="nil"/>
              <w:bottom w:val="nil"/>
              <w:right w:val="nil"/>
            </w:tcBorders>
          </w:tcPr>
          <w:p w14:paraId="4FDCB50C" w14:textId="2F7B4EB2" w:rsidR="00D456AC" w:rsidRDefault="00D456AC" w:rsidP="00D73C40">
            <w:pPr>
              <w:pStyle w:val="ProductList-Offering2"/>
            </w:pPr>
            <w:bookmarkStart w:id="534" w:name="_Toc379797217"/>
            <w:bookmarkStart w:id="535" w:name="_Toc380513242"/>
            <w:bookmarkStart w:id="536" w:name="_Toc380655284"/>
            <w:bookmarkStart w:id="537" w:name="_Toc411603508"/>
            <w:r>
              <w:t>System Center 2012 R2 Client Management Suite (Client-ML) pro Nutzer</w:t>
            </w:r>
            <w:bookmarkEnd w:id="534"/>
            <w:bookmarkEnd w:id="535"/>
            <w:bookmarkEnd w:id="536"/>
            <w:bookmarkEnd w:id="537"/>
            <w:r>
              <w:fldChar w:fldCharType="begin"/>
            </w:r>
            <w:r>
              <w:instrText>XE "System Center 2012 R2 Client Man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D456AC" w:rsidRDefault="00D456A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D456AC" w:rsidRDefault="00D456A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D456AC" w:rsidRDefault="00D456AC"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513"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514"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515"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516"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517" w14:textId="39C04DFE" w:rsidR="00D456AC" w:rsidRDefault="00D456AC"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518"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519" w14:textId="77777777" w:rsidR="00D456AC" w:rsidRDefault="00D456AC"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342970">
        <w:tc>
          <w:tcPr>
            <w:tcW w:w="3596" w:type="dxa"/>
          </w:tcPr>
          <w:p w14:paraId="4FDCB51C" w14:textId="77777777"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Produkt-Pool: </w:t>
            </w:r>
            <w:r>
              <w:rPr>
                <w:b/>
              </w:rPr>
              <w:t>Server</w:t>
            </w:r>
          </w:p>
        </w:tc>
        <w:tc>
          <w:tcPr>
            <w:tcW w:w="3597" w:type="dxa"/>
          </w:tcPr>
          <w:p w14:paraId="4FDCB51E" w14:textId="77777777" w:rsidR="00D70B5E" w:rsidRDefault="00D70B5E" w:rsidP="00D70B5E">
            <w:pPr>
              <w:pStyle w:val="ProductList-Body"/>
              <w:spacing w:before="20" w:after="20"/>
            </w:pPr>
            <w:r>
              <w:t xml:space="preserve">Suite: </w:t>
            </w:r>
            <w:r>
              <w:rPr>
                <w:b/>
              </w:rPr>
              <w:t>Ja</w:t>
            </w:r>
          </w:p>
        </w:tc>
      </w:tr>
      <w:tr w:rsidR="00D70B5E" w14:paraId="4FDCB523" w14:textId="77777777" w:rsidTr="00342970">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B91E33" w:rsidP="00D70B5E">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525" w14:textId="29837BEA" w:rsidR="00782C7B" w:rsidRDefault="00D70B5E" w:rsidP="00782C7B">
      <w:pPr>
        <w:pStyle w:val="ProductList-Body"/>
      </w:pPr>
      <w:r>
        <w:t>System Center Client Management Suite-Kunden, die am 1. April 2012 über SA für System Center Client Management Suite verfügten, sind möglicherweise berechtigt, unter speziellen Bestimmungen auf die Version 2012 upzugraden.</w:t>
      </w:r>
      <w:r w:rsidR="00D75D96">
        <w:t xml:space="preserve"> </w:t>
      </w:r>
      <w:r>
        <w:t xml:space="preserve">Weitere Einzelheiten finden Sie in der Produktliste Oktober 2013 unter </w:t>
      </w:r>
      <w:hyperlink r:id="rId41" w:history="1">
        <w:r>
          <w:rPr>
            <w:rStyle w:val="Hyperlink"/>
          </w:rPr>
          <w:t>http://go.microsoft.com/?linkid=9839207</w:t>
        </w:r>
      </w:hyperlink>
      <w:r>
        <w:t>.</w:t>
      </w:r>
    </w:p>
    <w:p w14:paraId="33A4515B" w14:textId="33BFC885" w:rsidR="009138F2" w:rsidRPr="00585A48" w:rsidRDefault="00B91E33" w:rsidP="009138F2">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527" w14:textId="5A8B261A" w:rsidR="009919D2" w:rsidRDefault="00C13DF8" w:rsidP="00680B4D">
      <w:pPr>
        <w:pStyle w:val="ProductList-Offering2Heading"/>
        <w:outlineLvl w:val="2"/>
      </w:pPr>
      <w:r>
        <w:tab/>
      </w:r>
      <w:bookmarkStart w:id="538" w:name="_Toc378147639"/>
      <w:bookmarkStart w:id="539" w:name="_Toc378151541"/>
      <w:bookmarkStart w:id="540" w:name="_Toc379797218"/>
      <w:bookmarkStart w:id="541" w:name="_Toc380513243"/>
      <w:bookmarkStart w:id="542" w:name="_Toc380655285"/>
      <w:bookmarkStart w:id="543" w:name="_Toc411603509"/>
      <w:r>
        <w:t>System Center Configuration Manager</w:t>
      </w:r>
      <w:bookmarkEnd w:id="538"/>
      <w:bookmarkEnd w:id="539"/>
      <w:bookmarkEnd w:id="540"/>
      <w:bookmarkEnd w:id="541"/>
      <w:bookmarkEnd w:id="542"/>
      <w:bookmarkEnd w:id="54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536" w14:textId="77777777" w:rsidTr="00342970">
        <w:trPr>
          <w:tblHeader/>
        </w:trPr>
        <w:tc>
          <w:tcPr>
            <w:tcW w:w="3060" w:type="dxa"/>
            <w:tcBorders>
              <w:bottom w:val="nil"/>
            </w:tcBorders>
            <w:shd w:val="clear" w:color="auto" w:fill="00188F"/>
          </w:tcPr>
          <w:p w14:paraId="4FDCB528"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529" w14:textId="148A666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52A" w14:textId="64B6E52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52B" w14:textId="0D7F6F7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1DD25FF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59B738D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52E" w14:textId="1A9098A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52F" w14:textId="6E5F858B"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530" w14:textId="64006272"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531" w14:textId="5519861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532" w14:textId="246D6A21"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533" w14:textId="0A855FFC"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534" w14:textId="17E9E732"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535" w14:textId="4117C40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642663" w14:paraId="4FDCB545" w14:textId="77777777" w:rsidTr="00342970">
        <w:tc>
          <w:tcPr>
            <w:tcW w:w="3060" w:type="dxa"/>
            <w:tcBorders>
              <w:top w:val="nil"/>
              <w:left w:val="nil"/>
              <w:bottom w:val="dashSmallGap" w:sz="4" w:space="0" w:color="BFBFBF" w:themeColor="background1" w:themeShade="BF"/>
              <w:right w:val="nil"/>
            </w:tcBorders>
          </w:tcPr>
          <w:p w14:paraId="4FDCB537" w14:textId="698B2997" w:rsidR="00642663" w:rsidRDefault="00642663" w:rsidP="00F944EC">
            <w:pPr>
              <w:pStyle w:val="ProductList-Offering2"/>
            </w:pPr>
            <w:bookmarkStart w:id="544" w:name="_Toc411603510"/>
            <w:bookmarkStart w:id="545" w:name="_Toc379797219"/>
            <w:bookmarkStart w:id="546" w:name="_Toc380513244"/>
            <w:bookmarkStart w:id="547" w:name="_Toc380655286"/>
            <w:r>
              <w:t>Enterprise-Server-Management-Lizenz</w:t>
            </w:r>
            <w:r>
              <w:br/>
              <w:t xml:space="preserve"> für System Center Configuration Manager 2007 R3</w:t>
            </w:r>
            <w:bookmarkEnd w:id="544"/>
            <w:r>
              <w:fldChar w:fldCharType="begin"/>
            </w:r>
            <w:r>
              <w:instrText>XE "System Center Configuration Manager 2007 R3"</w:instrText>
            </w:r>
            <w:r>
              <w:fldChar w:fldCharType="end"/>
            </w:r>
            <w:bookmarkEnd w:id="545"/>
            <w:bookmarkEnd w:id="546"/>
            <w:bookmarkEnd w:id="547"/>
            <w:r>
              <w:fldChar w:fldCharType="begin"/>
            </w:r>
            <w:r>
              <w:instrText>XE "Enterprise-Server-Management-Lizenz für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642663" w:rsidRDefault="00642663"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642663" w:rsidRDefault="0064266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642663" w:rsidRDefault="006426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642663" w:rsidRDefault="00642663"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53E" w14:textId="10EAB385" w:rsidR="00642663" w:rsidRDefault="00642663"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53F"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40"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41"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42"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43"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44" w14:textId="77777777" w:rsidR="00642663" w:rsidRDefault="00642663" w:rsidP="00C05A53">
            <w:pPr>
              <w:pStyle w:val="ProductList-OfferingBody"/>
              <w:ind w:left="-113"/>
              <w:jc w:val="center"/>
            </w:pPr>
          </w:p>
        </w:tc>
      </w:tr>
      <w:tr w:rsidR="00642663" w14:paraId="4FDCB554" w14:textId="77777777" w:rsidTr="00342970">
        <w:tc>
          <w:tcPr>
            <w:tcW w:w="3060" w:type="dxa"/>
            <w:tcBorders>
              <w:top w:val="nil"/>
              <w:left w:val="nil"/>
              <w:bottom w:val="dashSmallGap" w:sz="4" w:space="0" w:color="BFBFBF" w:themeColor="background1" w:themeShade="BF"/>
              <w:right w:val="nil"/>
            </w:tcBorders>
          </w:tcPr>
          <w:p w14:paraId="4FDCB546" w14:textId="2C210C3A" w:rsidR="00642663" w:rsidRDefault="00642663" w:rsidP="00514A8B">
            <w:pPr>
              <w:pStyle w:val="ProductList-Offering2"/>
            </w:pPr>
            <w:bookmarkStart w:id="548" w:name="_Toc411603511"/>
            <w:bookmarkStart w:id="549" w:name="_Toc379797220"/>
            <w:bookmarkStart w:id="550" w:name="_Toc380513245"/>
            <w:bookmarkStart w:id="551" w:name="_Toc380655287"/>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48"/>
            <w:r>
              <w:fldChar w:fldCharType="begin"/>
            </w:r>
            <w:r>
              <w:instrText>XE "System Center Configuration Manager 2007 R3"</w:instrText>
            </w:r>
            <w:r>
              <w:fldChar w:fldCharType="end"/>
            </w:r>
            <w:r>
              <w:t xml:space="preserve"> </w:t>
            </w:r>
            <w:bookmarkEnd w:id="549"/>
            <w:bookmarkEnd w:id="550"/>
            <w:bookmarkEnd w:id="551"/>
          </w:p>
        </w:tc>
        <w:tc>
          <w:tcPr>
            <w:tcW w:w="595" w:type="dxa"/>
            <w:tcBorders>
              <w:top w:val="nil"/>
              <w:left w:val="nil"/>
              <w:bottom w:val="dashSmallGap" w:sz="4" w:space="0" w:color="BFBFBF" w:themeColor="background1" w:themeShade="BF"/>
              <w:right w:val="nil"/>
            </w:tcBorders>
            <w:vAlign w:val="center"/>
          </w:tcPr>
          <w:p w14:paraId="4FDCB547" w14:textId="77777777" w:rsidR="00642663" w:rsidRDefault="00642663"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642663" w:rsidRDefault="0064266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642663" w:rsidRDefault="006426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642663" w:rsidRDefault="00642663"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54D" w14:textId="680054EF" w:rsidR="00642663" w:rsidRDefault="00642663"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54E"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4F"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50"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51"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52"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53" w14:textId="77777777" w:rsidR="00642663" w:rsidRDefault="00642663" w:rsidP="00C05A53">
            <w:pPr>
              <w:pStyle w:val="ProductList-OfferingBody"/>
              <w:ind w:left="-113"/>
              <w:jc w:val="center"/>
            </w:pPr>
          </w:p>
        </w:tc>
      </w:tr>
      <w:tr w:rsidR="00C05A53" w14:paraId="4FDCB563" w14:textId="77777777" w:rsidTr="00342970">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2" w:name="_Toc379797221"/>
            <w:bookmarkStart w:id="553" w:name="_Toc380513246"/>
            <w:bookmarkStart w:id="554" w:name="_Toc380655288"/>
            <w:bookmarkStart w:id="555" w:name="_Toc411603512"/>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D456AC" w14:paraId="4FDCB572" w14:textId="77777777" w:rsidTr="0034297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0F63D827" w:rsidR="00D456AC" w:rsidRDefault="00D456AC" w:rsidP="00F944EC">
            <w:pPr>
              <w:pStyle w:val="ProductList-Offering2"/>
            </w:pPr>
            <w:bookmarkStart w:id="556" w:name="_Toc379797222"/>
            <w:bookmarkStart w:id="557" w:name="_Toc380513247"/>
            <w:bookmarkStart w:id="558" w:name="_Toc380655289"/>
            <w:bookmarkStart w:id="559" w:name="_Toc411603513"/>
            <w:r>
              <w:t xml:space="preserve">Client-Management-Lizenz für </w:t>
            </w:r>
            <w:r>
              <w:br/>
              <w:t>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56"/>
            <w:bookmarkEnd w:id="557"/>
            <w:bookmarkEnd w:id="558"/>
            <w:bookmarkEnd w:id="559"/>
            <w:r>
              <w:fldChar w:fldCharType="begin"/>
            </w:r>
            <w:r>
              <w:instrText>XE "Client-Management-Lizenz für System Center 2012 R2 Configuration Manager pro Betriebssystemumgebung"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D456AC" w:rsidRDefault="00D456AC"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D456AC" w:rsidRDefault="00D456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D456AC" w:rsidRDefault="00D456AC"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56B"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56C"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56D"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56E"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56F" w14:textId="37D4AE46" w:rsidR="00D456AC" w:rsidRDefault="00D456AC"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570"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571" w14:textId="77777777" w:rsidR="00D456AC" w:rsidRDefault="00D456AC" w:rsidP="00C05A53">
            <w:pPr>
              <w:pStyle w:val="ProductList-OfferingBody"/>
              <w:ind w:left="-113"/>
              <w:jc w:val="center"/>
            </w:pPr>
          </w:p>
        </w:tc>
      </w:tr>
      <w:tr w:rsidR="00D456AC" w14:paraId="4FDCB581" w14:textId="77777777" w:rsidTr="00342970">
        <w:tc>
          <w:tcPr>
            <w:tcW w:w="3060" w:type="dxa"/>
            <w:tcBorders>
              <w:top w:val="dashSmallGap" w:sz="4" w:space="0" w:color="BFBFBF" w:themeColor="background1" w:themeShade="BF"/>
              <w:left w:val="nil"/>
              <w:bottom w:val="nil"/>
              <w:right w:val="nil"/>
            </w:tcBorders>
          </w:tcPr>
          <w:p w14:paraId="4FDCB573" w14:textId="3A779D4C" w:rsidR="00D456AC" w:rsidRDefault="00D456AC" w:rsidP="00F944EC">
            <w:pPr>
              <w:pStyle w:val="ProductList-Offering2"/>
            </w:pPr>
            <w:bookmarkStart w:id="560" w:name="_Toc379797223"/>
            <w:bookmarkStart w:id="561" w:name="_Toc380513248"/>
            <w:bookmarkStart w:id="562" w:name="_Toc380655290"/>
            <w:bookmarkStart w:id="563" w:name="_Toc411603514"/>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60"/>
            <w:bookmarkEnd w:id="561"/>
            <w:bookmarkEnd w:id="562"/>
            <w:bookmarkEnd w:id="563"/>
            <w:r>
              <w:fldChar w:fldCharType="begin"/>
            </w:r>
            <w:r>
              <w:instrText>XE "Client-Management-Lizenz für System Center 2012 R2 Configuration Manager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D456AC" w:rsidRDefault="00D456AC"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D456AC" w:rsidRDefault="00D456A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579" w14:textId="6304C9DD" w:rsidR="00D456AC" w:rsidRPr="00642663" w:rsidRDefault="00D456AC" w:rsidP="00642663">
            <w:pPr>
              <w:pStyle w:val="ProductList-OfferingBody"/>
              <w:ind w:left="-113"/>
              <w:jc w:val="center"/>
            </w:pPr>
            <w:r w:rsidRPr="00642663">
              <w:fldChar w:fldCharType="begin"/>
            </w:r>
            <w:r w:rsidRPr="00642663">
              <w:instrText xml:space="preserve">AutoTextList  \s NoStyle \t "Zusätzliches Produkt" </w:instrText>
            </w:r>
            <w:r w:rsidRPr="00642663">
              <w:fldChar w:fldCharType="separate"/>
            </w:r>
            <w:r w:rsidRPr="00642663">
              <w:t xml:space="preserve"> A</w:t>
            </w:r>
            <w:r w:rsidRPr="00642663">
              <w:fldChar w:fldCharType="end"/>
            </w:r>
            <w:r w:rsidRPr="00642663">
              <w:fldChar w:fldCharType="begin"/>
            </w:r>
            <w:r w:rsidRPr="00642663">
              <w:instrText xml:space="preserve"> AutoTextList  \sNoStyle\t "Konzernprodukt"</w:instrText>
            </w:r>
            <w:r w:rsidRPr="00642663">
              <w:fldChar w:fldCharType="separate"/>
            </w:r>
            <w:r w:rsidRPr="00642663">
              <w:t xml:space="preserve">,E </w:t>
            </w:r>
            <w:r w:rsidRPr="00642663">
              <w:fldChar w:fldCharType="end"/>
            </w:r>
          </w:p>
        </w:tc>
        <w:tc>
          <w:tcPr>
            <w:tcW w:w="595" w:type="dxa"/>
            <w:shd w:val="clear" w:color="auto" w:fill="70AD47" w:themeFill="accent6"/>
            <w:vAlign w:val="center"/>
          </w:tcPr>
          <w:p w14:paraId="4FDCB57A" w14:textId="21E7B001" w:rsidR="00D456AC" w:rsidRDefault="00D456AC" w:rsidP="00C05A53">
            <w:pPr>
              <w:pStyle w:val="ProductList-OfferingBody"/>
              <w:ind w:left="-113"/>
              <w:jc w:val="center"/>
            </w:pPr>
            <w:r w:rsidRPr="002052F4">
              <w:fldChar w:fldCharType="begin"/>
            </w:r>
            <w:r w:rsidRPr="002052F4">
              <w:instrText xml:space="preserve"> AutoTextList  \sNoStyle\t "Organisationsweites Zusätzliches Produkt" </w:instrText>
            </w:r>
            <w:r w:rsidRPr="002052F4">
              <w:fldChar w:fldCharType="separate"/>
            </w:r>
            <w:r w:rsidRPr="002052F4">
              <w:t>AO</w:t>
            </w:r>
            <w:r w:rsidRPr="002052F4">
              <w:fldChar w:fldCharType="end"/>
            </w:r>
            <w:r w:rsidRPr="002052F4">
              <w:t>,</w:t>
            </w:r>
            <w:r w:rsidRPr="002052F4">
              <w:fldChar w:fldCharType="begin"/>
            </w:r>
            <w:r w:rsidRPr="002052F4">
              <w:instrText xml:space="preserve"> AutoTextList \sNoStyle\t "Studentenangebot"</w:instrText>
            </w:r>
            <w:r w:rsidRPr="002052F4">
              <w:fldChar w:fldCharType="separate"/>
            </w:r>
            <w:r w:rsidRPr="002052F4">
              <w:t>ST</w:t>
            </w:r>
            <w:r w:rsidRPr="002052F4">
              <w:fldChar w:fldCharType="end"/>
            </w:r>
          </w:p>
        </w:tc>
        <w:tc>
          <w:tcPr>
            <w:tcW w:w="596" w:type="dxa"/>
            <w:shd w:val="clear" w:color="auto" w:fill="70AD47" w:themeFill="accent6"/>
            <w:vAlign w:val="center"/>
          </w:tcPr>
          <w:p w14:paraId="4FDCB57B"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57C" w14:textId="2969ED59" w:rsidR="00D456AC" w:rsidRDefault="00D456AC"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57E" w14:textId="6FDC3B25" w:rsidR="00D456AC" w:rsidRDefault="00D456AC" w:rsidP="00C05A53">
            <w:pPr>
              <w:pStyle w:val="ProductList-OfferingBody"/>
              <w:ind w:left="-113"/>
              <w:jc w:val="center"/>
            </w:pPr>
            <w:r w:rsidRPr="006D2AC5">
              <w:fldChar w:fldCharType="begin"/>
            </w:r>
            <w:r w:rsidRPr="006D2AC5">
              <w:instrText xml:space="preserve"> AutoTextList  \sNoStyle\t "Nicht organisationsweite Produkte in Open Value"</w:instrText>
            </w:r>
            <w:r w:rsidRPr="006D2AC5">
              <w:fldChar w:fldCharType="separate"/>
            </w:r>
            <w:r w:rsidRPr="006D2AC5">
              <w:t xml:space="preserve"> P </w:t>
            </w:r>
            <w:r w:rsidRPr="006D2AC5">
              <w:fldChar w:fldCharType="end"/>
            </w:r>
          </w:p>
        </w:tc>
        <w:tc>
          <w:tcPr>
            <w:tcW w:w="595" w:type="dxa"/>
            <w:shd w:val="clear" w:color="auto" w:fill="70AD47" w:themeFill="accent6"/>
            <w:vAlign w:val="center"/>
          </w:tcPr>
          <w:p w14:paraId="4FDCB57F"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580" w14:textId="44549C49" w:rsidR="00D456AC" w:rsidRDefault="00D456AC"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bl>
    <w:p w14:paraId="4FDCB582"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342970">
        <w:tc>
          <w:tcPr>
            <w:tcW w:w="7193" w:type="dxa"/>
          </w:tcPr>
          <w:p w14:paraId="4FDCB584" w14:textId="183692D3" w:rsidR="000F1869" w:rsidRDefault="000F1869" w:rsidP="00342970">
            <w:pPr>
              <w:pStyle w:val="ProductList-Body"/>
              <w:tabs>
                <w:tab w:val="clear" w:pos="158"/>
                <w:tab w:val="left" w:pos="1242"/>
              </w:tabs>
              <w:spacing w:before="20" w:after="20"/>
              <w:ind w:left="162"/>
            </w:pPr>
            <w:r>
              <w:t>Frühere Version:</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Produkt-Pool: </w:t>
            </w:r>
            <w:r>
              <w:rPr>
                <w:b/>
              </w:rPr>
              <w:t>Server</w:t>
            </w:r>
          </w:p>
        </w:tc>
      </w:tr>
      <w:tr w:rsidR="000F1869" w14:paraId="4FDCB58B" w14:textId="77777777" w:rsidTr="00342970">
        <w:tc>
          <w:tcPr>
            <w:tcW w:w="7193" w:type="dxa"/>
          </w:tcPr>
          <w:p w14:paraId="4FDCB589" w14:textId="611FB6B0" w:rsidR="000F1869" w:rsidRDefault="000F1869" w:rsidP="00342970">
            <w:pPr>
              <w:pStyle w:val="ProductList-Body"/>
              <w:tabs>
                <w:tab w:val="clear" w:pos="158"/>
                <w:tab w:val="left" w:pos="1062"/>
              </w:tabs>
              <w:spacing w:before="20" w:after="20"/>
              <w:ind w:left="1431"/>
            </w:pPr>
            <w:r>
              <w:rPr>
                <w:b/>
              </w:rPr>
              <w:t>System Center Configuration Manager Server 2007 R2</w:t>
            </w:r>
            <w:r>
              <w:t xml:space="preserve"> (9/08)</w:t>
            </w:r>
          </w:p>
        </w:tc>
        <w:tc>
          <w:tcPr>
            <w:tcW w:w="3597" w:type="dxa"/>
          </w:tcPr>
          <w:p w14:paraId="4FDCB58A" w14:textId="18B64E61" w:rsidR="000F1869" w:rsidRDefault="00B91E33" w:rsidP="009B3FD1">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r>
    </w:tbl>
    <w:p w14:paraId="4FDCB58C"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58D" w14:textId="031A7C86" w:rsidR="009919D2"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D75D96">
        <w:t xml:space="preserve"> </w:t>
      </w:r>
      <w:r>
        <w:t xml:space="preserve">Weitere Einzelheiten finden Sie in der Produktliste Oktober 2013 unter </w:t>
      </w:r>
      <w:hyperlink r:id="rId42" w:history="1">
        <w:r>
          <w:rPr>
            <w:rStyle w:val="Hyperlink"/>
          </w:rPr>
          <w:t>http://go.microsoft.com/?linkid=9839207</w:t>
        </w:r>
      </w:hyperlink>
      <w:r>
        <w:t>.</w:t>
      </w:r>
    </w:p>
    <w:p w14:paraId="6C057F31" w14:textId="77777777" w:rsidR="0049363D" w:rsidRDefault="0049363D" w:rsidP="0049363D">
      <w:pPr>
        <w:pStyle w:val="ProductList-Body"/>
      </w:pPr>
    </w:p>
    <w:p w14:paraId="035D7B5E" w14:textId="77C48C2C" w:rsidR="0049363D"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1D1E866" w14:textId="4326E8DE" w:rsidR="009138F2" w:rsidRPr="00585A48" w:rsidRDefault="00B91E33" w:rsidP="009138F2">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0467FB7B" w14:textId="77777777" w:rsidR="00CE4FC1" w:rsidRDefault="00CE4FC1" w:rsidP="00CE4FC1">
      <w:pPr>
        <w:pStyle w:val="ProductList-Offering2Heading"/>
        <w:pBdr>
          <w:bottom w:val="none" w:sz="0" w:space="0" w:color="auto"/>
        </w:pBdr>
        <w:outlineLvl w:val="2"/>
      </w:pPr>
    </w:p>
    <w:p w14:paraId="242750B6" w14:textId="77777777" w:rsidR="00CE4FC1" w:rsidRDefault="00CE4FC1" w:rsidP="00CE4FC1">
      <w:pPr>
        <w:pStyle w:val="ProductList-Offering2Heading"/>
        <w:pBdr>
          <w:bottom w:val="none" w:sz="0" w:space="0" w:color="auto"/>
        </w:pBdr>
        <w:outlineLvl w:val="2"/>
      </w:pPr>
    </w:p>
    <w:p w14:paraId="4FDCB58F" w14:textId="77777777" w:rsidR="009919D2" w:rsidRDefault="00C13DF8" w:rsidP="002502BF">
      <w:pPr>
        <w:pStyle w:val="ProductList-Offering2Heading"/>
        <w:outlineLvl w:val="2"/>
      </w:pPr>
      <w:r>
        <w:tab/>
      </w:r>
      <w:bookmarkStart w:id="564" w:name="_Toc378147640"/>
      <w:bookmarkStart w:id="565" w:name="_Toc378151542"/>
      <w:bookmarkStart w:id="566" w:name="_Toc379797224"/>
      <w:bookmarkStart w:id="567" w:name="_Toc380513249"/>
      <w:bookmarkStart w:id="568" w:name="_Toc380655291"/>
      <w:bookmarkStart w:id="569" w:name="_Toc411603515"/>
      <w:r>
        <w:t>System Center Data Protection Manager</w:t>
      </w:r>
      <w:bookmarkEnd w:id="564"/>
      <w:bookmarkEnd w:id="565"/>
      <w:bookmarkEnd w:id="566"/>
      <w:bookmarkEnd w:id="567"/>
      <w:bookmarkEnd w:id="568"/>
      <w:bookmarkEnd w:id="5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720"/>
        <w:gridCol w:w="360"/>
        <w:gridCol w:w="535"/>
        <w:gridCol w:w="595"/>
        <w:gridCol w:w="595"/>
        <w:gridCol w:w="596"/>
        <w:gridCol w:w="595"/>
        <w:gridCol w:w="596"/>
        <w:gridCol w:w="595"/>
        <w:gridCol w:w="595"/>
        <w:gridCol w:w="596"/>
        <w:gridCol w:w="595"/>
        <w:gridCol w:w="596"/>
      </w:tblGrid>
      <w:tr w:rsidR="00EB3833" w14:paraId="4FDCB59E" w14:textId="77777777" w:rsidTr="00D40407">
        <w:trPr>
          <w:tblHeader/>
        </w:trPr>
        <w:tc>
          <w:tcPr>
            <w:tcW w:w="3231" w:type="dxa"/>
            <w:tcBorders>
              <w:bottom w:val="nil"/>
            </w:tcBorders>
            <w:shd w:val="clear" w:color="auto" w:fill="00188F"/>
          </w:tcPr>
          <w:p w14:paraId="4FDCB590"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720" w:type="dxa"/>
            <w:tcBorders>
              <w:bottom w:val="nil"/>
            </w:tcBorders>
            <w:shd w:val="clear" w:color="auto" w:fill="00188F"/>
            <w:vAlign w:val="center"/>
          </w:tcPr>
          <w:p w14:paraId="4FDCB591" w14:textId="002B090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360" w:type="dxa"/>
            <w:tcBorders>
              <w:bottom w:val="nil"/>
            </w:tcBorders>
            <w:shd w:val="clear" w:color="auto" w:fill="00188F"/>
            <w:vAlign w:val="center"/>
          </w:tcPr>
          <w:p w14:paraId="4FDCB592" w14:textId="0C48294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35" w:type="dxa"/>
            <w:tcBorders>
              <w:bottom w:val="nil"/>
            </w:tcBorders>
            <w:shd w:val="clear" w:color="auto" w:fill="00188F"/>
            <w:vAlign w:val="center"/>
          </w:tcPr>
          <w:p w14:paraId="4FDCB593" w14:textId="44DEF89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1B31BCF9"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4118F94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596" w14:textId="6871CF7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597" w14:textId="04AF72E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598" w14:textId="1B01BE4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599" w14:textId="036B640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59A" w14:textId="0088ED1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59B" w14:textId="021E5A10"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59C" w14:textId="62CC176F"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59D" w14:textId="40ABD26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642663" w14:paraId="4FDCB5AD" w14:textId="77777777" w:rsidTr="00D40407">
        <w:tc>
          <w:tcPr>
            <w:tcW w:w="3231" w:type="dxa"/>
            <w:tcBorders>
              <w:top w:val="nil"/>
              <w:left w:val="nil"/>
              <w:bottom w:val="dashSmallGap" w:sz="4" w:space="0" w:color="BFBFBF" w:themeColor="background1" w:themeShade="BF"/>
              <w:right w:val="nil"/>
            </w:tcBorders>
          </w:tcPr>
          <w:p w14:paraId="4FDCB59F" w14:textId="75C75691" w:rsidR="00642663" w:rsidRDefault="00642663" w:rsidP="00D40407">
            <w:pPr>
              <w:pStyle w:val="ProductList-Offering2"/>
              <w:ind w:right="0"/>
            </w:pPr>
            <w:bookmarkStart w:id="570" w:name="_Toc411603516"/>
            <w:bookmarkStart w:id="571" w:name="_Toc379797225"/>
            <w:bookmarkStart w:id="572" w:name="_Toc380513250"/>
            <w:bookmarkStart w:id="573" w:name="_Toc380655292"/>
            <w:r>
              <w:t>Enterprise-Server-Management-Lizenz für System Center Data Protection Manager 2010</w:t>
            </w:r>
            <w:bookmarkEnd w:id="570"/>
            <w:r>
              <w:fldChar w:fldCharType="begin"/>
            </w:r>
            <w:r>
              <w:instrText>XE "Data Protection Manager 2010"</w:instrText>
            </w:r>
            <w:r>
              <w:fldChar w:fldCharType="end"/>
            </w:r>
            <w:bookmarkEnd w:id="571"/>
            <w:bookmarkEnd w:id="572"/>
            <w:bookmarkEnd w:id="573"/>
            <w:r>
              <w:fldChar w:fldCharType="begin"/>
            </w:r>
            <w:r>
              <w:instrText>XE "Enterprise-Server-Management-Lizenz für System Center Data Protection Manager 2010"</w:instrText>
            </w:r>
            <w:r>
              <w:fldChar w:fldCharType="end"/>
            </w:r>
          </w:p>
        </w:tc>
        <w:tc>
          <w:tcPr>
            <w:tcW w:w="720" w:type="dxa"/>
            <w:tcBorders>
              <w:top w:val="nil"/>
              <w:left w:val="nil"/>
              <w:bottom w:val="dashSmallGap" w:sz="4" w:space="0" w:color="BFBFBF" w:themeColor="background1" w:themeShade="BF"/>
              <w:right w:val="nil"/>
            </w:tcBorders>
            <w:vAlign w:val="center"/>
          </w:tcPr>
          <w:p w14:paraId="4FDCB5A0" w14:textId="77777777" w:rsidR="00642663" w:rsidRDefault="00642663" w:rsidP="00C05A53">
            <w:pPr>
              <w:pStyle w:val="ProductList-OfferingBody"/>
              <w:ind w:left="-113"/>
              <w:jc w:val="center"/>
            </w:pPr>
            <w:r>
              <w:t>5/10</w:t>
            </w:r>
          </w:p>
        </w:tc>
        <w:tc>
          <w:tcPr>
            <w:tcW w:w="360" w:type="dxa"/>
            <w:tcBorders>
              <w:top w:val="nil"/>
              <w:left w:val="nil"/>
              <w:bottom w:val="dashSmallGap" w:sz="4" w:space="0" w:color="BFBFBF" w:themeColor="background1" w:themeShade="BF"/>
              <w:right w:val="nil"/>
            </w:tcBorders>
            <w:vAlign w:val="center"/>
          </w:tcPr>
          <w:p w14:paraId="4FDCB5A1" w14:textId="77777777" w:rsidR="00642663" w:rsidRDefault="00642663" w:rsidP="00C05A53">
            <w:pPr>
              <w:pStyle w:val="ProductList-OfferingBody"/>
              <w:ind w:left="-113"/>
              <w:jc w:val="center"/>
            </w:pPr>
          </w:p>
        </w:tc>
        <w:tc>
          <w:tcPr>
            <w:tcW w:w="535" w:type="dxa"/>
            <w:tcBorders>
              <w:top w:val="nil"/>
              <w:left w:val="nil"/>
              <w:bottom w:val="dashSmallGap" w:sz="4" w:space="0" w:color="BFBFBF" w:themeColor="background1" w:themeShade="BF"/>
              <w:right w:val="nil"/>
            </w:tcBorders>
            <w:vAlign w:val="center"/>
          </w:tcPr>
          <w:p w14:paraId="4FDCB5A2" w14:textId="77777777" w:rsidR="00642663" w:rsidRDefault="006426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642663" w:rsidRDefault="00642663"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5A6" w14:textId="0B8E1EBA" w:rsidR="00642663" w:rsidRDefault="00642663" w:rsidP="00C05A53">
            <w:pPr>
              <w:pStyle w:val="ProductList-OfferingBody"/>
              <w:ind w:left="-113"/>
              <w:jc w:val="center"/>
            </w:pPr>
            <w:r w:rsidRPr="002052F4">
              <w:fldChar w:fldCharType="begin"/>
            </w:r>
            <w:r w:rsidRPr="002052F4">
              <w:instrText xml:space="preserve"> AutoTextList  \sNoStyle\t "Organisationsweites Zusätzliches Produkt" </w:instrText>
            </w:r>
            <w:r w:rsidRPr="002052F4">
              <w:fldChar w:fldCharType="separate"/>
            </w:r>
            <w:r w:rsidRPr="002052F4">
              <w:t>AO</w:t>
            </w:r>
            <w:r w:rsidRPr="002052F4">
              <w:fldChar w:fldCharType="end"/>
            </w:r>
            <w:r w:rsidRPr="002052F4">
              <w:t>,</w:t>
            </w:r>
            <w:r w:rsidRPr="002052F4">
              <w:fldChar w:fldCharType="begin"/>
            </w:r>
            <w:r w:rsidRPr="002052F4">
              <w:instrText xml:space="preserve"> AutoTextList \sNoStyle\t "Studentenangebot"</w:instrText>
            </w:r>
            <w:r w:rsidRPr="002052F4">
              <w:fldChar w:fldCharType="separate"/>
            </w:r>
            <w:r w:rsidRPr="002052F4">
              <w:t>ST</w:t>
            </w:r>
            <w:r w:rsidRPr="002052F4">
              <w:fldChar w:fldCharType="end"/>
            </w:r>
          </w:p>
        </w:tc>
        <w:tc>
          <w:tcPr>
            <w:tcW w:w="596" w:type="dxa"/>
            <w:shd w:val="clear" w:color="auto" w:fill="BFBFBF" w:themeFill="background1" w:themeFillShade="BF"/>
            <w:vAlign w:val="center"/>
          </w:tcPr>
          <w:p w14:paraId="4FDCB5A7"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A8"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A9"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AA"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AB"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AC" w14:textId="77777777" w:rsidR="00642663" w:rsidRDefault="00642663" w:rsidP="00C05A53">
            <w:pPr>
              <w:pStyle w:val="ProductList-OfferingBody"/>
              <w:ind w:left="-113"/>
              <w:jc w:val="center"/>
            </w:pPr>
          </w:p>
        </w:tc>
      </w:tr>
      <w:tr w:rsidR="00642663" w14:paraId="4FDCB5BC" w14:textId="77777777" w:rsidTr="00D40407">
        <w:tc>
          <w:tcPr>
            <w:tcW w:w="3231" w:type="dxa"/>
            <w:tcBorders>
              <w:top w:val="dashSmallGap" w:sz="4" w:space="0" w:color="BFBFBF" w:themeColor="background1" w:themeShade="BF"/>
              <w:left w:val="nil"/>
              <w:bottom w:val="nil"/>
              <w:right w:val="nil"/>
            </w:tcBorders>
          </w:tcPr>
          <w:p w14:paraId="4FDCB5AE" w14:textId="090F0E66" w:rsidR="00642663" w:rsidRDefault="00642663" w:rsidP="00D40407">
            <w:pPr>
              <w:pStyle w:val="ProductList-Offering2"/>
              <w:ind w:right="0"/>
            </w:pPr>
            <w:bookmarkStart w:id="574" w:name="_Toc379797226"/>
            <w:bookmarkStart w:id="575" w:name="_Toc380513251"/>
            <w:bookmarkStart w:id="576" w:name="_Toc380655293"/>
            <w:bookmarkStart w:id="577" w:name="_Toc411603517"/>
            <w:r>
              <w:t>Standard-Server-Management-Lizenz für System Center Data Protection Manager 2010</w:t>
            </w:r>
            <w:bookmarkEnd w:id="574"/>
            <w:bookmarkEnd w:id="575"/>
            <w:bookmarkEnd w:id="576"/>
            <w:bookmarkEnd w:id="577"/>
            <w:r>
              <w:fldChar w:fldCharType="begin"/>
            </w:r>
            <w:r>
              <w:instrText>XE "Standard-Server-Management-Lizenz für System Center Data Protection Manager 2010"</w:instrText>
            </w:r>
            <w:r>
              <w:fldChar w:fldCharType="end"/>
            </w:r>
          </w:p>
        </w:tc>
        <w:tc>
          <w:tcPr>
            <w:tcW w:w="720" w:type="dxa"/>
            <w:tcBorders>
              <w:top w:val="dashSmallGap" w:sz="4" w:space="0" w:color="BFBFBF" w:themeColor="background1" w:themeShade="BF"/>
              <w:left w:val="nil"/>
              <w:bottom w:val="nil"/>
              <w:right w:val="nil"/>
            </w:tcBorders>
            <w:vAlign w:val="center"/>
          </w:tcPr>
          <w:p w14:paraId="4FDCB5AF" w14:textId="77777777" w:rsidR="00642663" w:rsidRDefault="00642663" w:rsidP="00C05A53">
            <w:pPr>
              <w:pStyle w:val="ProductList-OfferingBody"/>
              <w:ind w:left="-113"/>
              <w:jc w:val="center"/>
            </w:pPr>
            <w:r>
              <w:t>5/10</w:t>
            </w:r>
          </w:p>
        </w:tc>
        <w:tc>
          <w:tcPr>
            <w:tcW w:w="360" w:type="dxa"/>
            <w:tcBorders>
              <w:top w:val="dashSmallGap" w:sz="4" w:space="0" w:color="BFBFBF" w:themeColor="background1" w:themeShade="BF"/>
              <w:left w:val="nil"/>
              <w:bottom w:val="nil"/>
              <w:right w:val="nil"/>
            </w:tcBorders>
            <w:vAlign w:val="center"/>
          </w:tcPr>
          <w:p w14:paraId="4FDCB5B0" w14:textId="77777777" w:rsidR="00642663" w:rsidRDefault="00642663" w:rsidP="00C05A53">
            <w:pPr>
              <w:pStyle w:val="ProductList-OfferingBody"/>
              <w:ind w:left="-113"/>
              <w:jc w:val="center"/>
            </w:pPr>
          </w:p>
        </w:tc>
        <w:tc>
          <w:tcPr>
            <w:tcW w:w="535" w:type="dxa"/>
            <w:tcBorders>
              <w:top w:val="dashSmallGap" w:sz="4" w:space="0" w:color="BFBFBF" w:themeColor="background1" w:themeShade="BF"/>
              <w:left w:val="nil"/>
              <w:bottom w:val="nil"/>
              <w:right w:val="nil"/>
            </w:tcBorders>
            <w:vAlign w:val="center"/>
          </w:tcPr>
          <w:p w14:paraId="4FDCB5B1" w14:textId="77777777" w:rsidR="00642663" w:rsidRDefault="0064266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642663" w:rsidRDefault="00642663"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5B5" w14:textId="5D120D48" w:rsidR="00642663" w:rsidRDefault="00642663" w:rsidP="00C05A53">
            <w:pPr>
              <w:pStyle w:val="ProductList-OfferingBody"/>
              <w:ind w:left="-113"/>
              <w:jc w:val="center"/>
            </w:pPr>
            <w:r w:rsidRPr="002052F4">
              <w:fldChar w:fldCharType="begin"/>
            </w:r>
            <w:r w:rsidRPr="002052F4">
              <w:instrText xml:space="preserve"> AutoTextList  \sNoStyle\t "Organisationsweites Zusätzliches Produkt" </w:instrText>
            </w:r>
            <w:r w:rsidRPr="002052F4">
              <w:fldChar w:fldCharType="separate"/>
            </w:r>
            <w:r w:rsidRPr="002052F4">
              <w:t>AO</w:t>
            </w:r>
            <w:r w:rsidRPr="002052F4">
              <w:fldChar w:fldCharType="end"/>
            </w:r>
            <w:r w:rsidRPr="002052F4">
              <w:t>,</w:t>
            </w:r>
            <w:r w:rsidRPr="002052F4">
              <w:fldChar w:fldCharType="begin"/>
            </w:r>
            <w:r w:rsidRPr="002052F4">
              <w:instrText xml:space="preserve"> AutoTextList \sNoStyle\t "Studentenangebot"</w:instrText>
            </w:r>
            <w:r w:rsidRPr="002052F4">
              <w:fldChar w:fldCharType="separate"/>
            </w:r>
            <w:r w:rsidRPr="002052F4">
              <w:t>ST</w:t>
            </w:r>
            <w:r w:rsidRPr="002052F4">
              <w:fldChar w:fldCharType="end"/>
            </w:r>
          </w:p>
        </w:tc>
        <w:tc>
          <w:tcPr>
            <w:tcW w:w="596" w:type="dxa"/>
            <w:shd w:val="clear" w:color="auto" w:fill="BFBFBF" w:themeFill="background1" w:themeFillShade="BF"/>
            <w:vAlign w:val="center"/>
          </w:tcPr>
          <w:p w14:paraId="4FDCB5B6"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B7"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B8"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B9"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BA"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BB" w14:textId="77777777" w:rsidR="00642663" w:rsidRDefault="00642663" w:rsidP="00C05A53">
            <w:pPr>
              <w:pStyle w:val="ProductList-OfferingBody"/>
              <w:ind w:left="-113"/>
              <w:jc w:val="center"/>
            </w:pPr>
          </w:p>
        </w:tc>
      </w:tr>
    </w:tbl>
    <w:p w14:paraId="4076BB07" w14:textId="77777777" w:rsidR="0010587C" w:rsidRPr="00F13DF6" w:rsidRDefault="0010587C" w:rsidP="0010587C">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CE4FC1">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Produkt-Pool: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CE4FC1">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B91E33" w:rsidP="0010587C">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782C7B" w:rsidRDefault="0010587C" w:rsidP="00071A79">
      <w:pPr>
        <w:pStyle w:val="ProductList-Body"/>
        <w:shd w:val="clear" w:color="auto" w:fill="D9D9D9" w:themeFill="background1" w:themeFillShade="D9"/>
        <w:spacing w:before="120" w:after="120"/>
        <w:rPr>
          <w:b/>
        </w:rPr>
      </w:pPr>
      <w:r>
        <w:rPr>
          <w:b/>
        </w:rPr>
        <w:t>Zusätzliche Informationen</w:t>
      </w:r>
    </w:p>
    <w:p w14:paraId="00CDF9D3" w14:textId="2784F8FA" w:rsidR="0010587C"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2CCD70D1" w14:textId="5F39AECB" w:rsidR="009138F2" w:rsidRPr="00585A48" w:rsidRDefault="00B91E33" w:rsidP="009138F2">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5C7" w14:textId="4D849F30" w:rsidR="009919D2" w:rsidRDefault="00C13DF8" w:rsidP="00680B4D">
      <w:pPr>
        <w:pStyle w:val="ProductList-Offering2Heading"/>
        <w:outlineLvl w:val="2"/>
      </w:pPr>
      <w:r>
        <w:tab/>
      </w:r>
      <w:bookmarkStart w:id="578" w:name="_Toc378147641"/>
      <w:bookmarkStart w:id="579" w:name="_Toc378151543"/>
      <w:bookmarkStart w:id="580" w:name="_Toc379797227"/>
      <w:bookmarkStart w:id="581" w:name="_Toc380513252"/>
      <w:bookmarkStart w:id="582" w:name="_Toc380655294"/>
      <w:bookmarkStart w:id="583" w:name="_Toc411603518"/>
      <w:r>
        <w:t>System Center Operations Manager</w:t>
      </w:r>
      <w:bookmarkEnd w:id="578"/>
      <w:bookmarkEnd w:id="579"/>
      <w:bookmarkEnd w:id="580"/>
      <w:bookmarkEnd w:id="581"/>
      <w:bookmarkEnd w:id="582"/>
      <w:bookmarkEnd w:id="58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5D6" w14:textId="77777777" w:rsidTr="00CE4FC1">
        <w:trPr>
          <w:tblHeader/>
        </w:trPr>
        <w:tc>
          <w:tcPr>
            <w:tcW w:w="3060" w:type="dxa"/>
            <w:tcBorders>
              <w:bottom w:val="nil"/>
            </w:tcBorders>
            <w:shd w:val="clear" w:color="auto" w:fill="00188F"/>
          </w:tcPr>
          <w:p w14:paraId="4FDCB5C8"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5C9" w14:textId="5830AD8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5CA" w14:textId="4312F60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5CB" w14:textId="5809086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102901E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265AE17E"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5CE" w14:textId="3AB4EC75"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5CF" w14:textId="33C580F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5D0" w14:textId="7B5D2B9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5D1" w14:textId="61A572E2"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5D2" w14:textId="4CF5D79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5D3" w14:textId="0CB1AFD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5D4" w14:textId="57DBBC0A"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5D5" w14:textId="0A3140E2"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642663" w14:paraId="4FDCB5E5" w14:textId="77777777" w:rsidTr="00CE4FC1">
        <w:tc>
          <w:tcPr>
            <w:tcW w:w="3060" w:type="dxa"/>
            <w:tcBorders>
              <w:top w:val="nil"/>
              <w:left w:val="nil"/>
              <w:bottom w:val="dashSmallGap" w:sz="4" w:space="0" w:color="BFBFBF" w:themeColor="background1" w:themeShade="BF"/>
              <w:right w:val="nil"/>
            </w:tcBorders>
          </w:tcPr>
          <w:p w14:paraId="4FDCB5D7" w14:textId="2C37BA8C" w:rsidR="00642663" w:rsidRDefault="00642663" w:rsidP="00F944EC">
            <w:pPr>
              <w:pStyle w:val="ProductList-Offering2"/>
            </w:pPr>
            <w:bookmarkStart w:id="584" w:name="_Toc411603519"/>
            <w:bookmarkStart w:id="585" w:name="_Toc379797228"/>
            <w:bookmarkStart w:id="586" w:name="_Toc380513253"/>
            <w:bookmarkStart w:id="587" w:name="_Toc380655295"/>
            <w:r>
              <w:t>Enterprise-Server-Management-Lizenz für System Center Operations Manager 2007 R2</w:t>
            </w:r>
            <w:bookmarkEnd w:id="584"/>
            <w:r>
              <w:fldChar w:fldCharType="begin"/>
            </w:r>
            <w:r>
              <w:instrText>XE "Operations Manager 2007 R2"</w:instrText>
            </w:r>
            <w:r>
              <w:fldChar w:fldCharType="end"/>
            </w:r>
            <w:bookmarkEnd w:id="585"/>
            <w:bookmarkEnd w:id="586"/>
            <w:bookmarkEnd w:id="587"/>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642663" w:rsidRDefault="00642663"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642663" w:rsidRDefault="0064266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642663" w:rsidRDefault="006426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642663" w:rsidRDefault="00642663"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5DE" w14:textId="35AC89FA" w:rsidR="00642663" w:rsidRDefault="00642663"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5DF"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E0"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E1"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E2"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E3"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E4" w14:textId="77777777" w:rsidR="00642663" w:rsidRDefault="00642663" w:rsidP="00C05A53">
            <w:pPr>
              <w:pStyle w:val="ProductList-OfferingBody"/>
              <w:ind w:left="-113"/>
              <w:jc w:val="center"/>
            </w:pPr>
          </w:p>
        </w:tc>
      </w:tr>
      <w:tr w:rsidR="00642663" w14:paraId="4FDCB5F4" w14:textId="77777777" w:rsidTr="00CE4FC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642663" w:rsidRDefault="00642663" w:rsidP="00F944EC">
            <w:pPr>
              <w:pStyle w:val="ProductList-Offering2"/>
            </w:pPr>
            <w:bookmarkStart w:id="588" w:name="_Toc411603520"/>
            <w:bookmarkStart w:id="589" w:name="_Toc379797229"/>
            <w:bookmarkStart w:id="590" w:name="_Toc380513254"/>
            <w:bookmarkStart w:id="591" w:name="_Toc380655296"/>
            <w:r>
              <w:t>Standard-Server-Management-Lizenz für System Center Operations Manager 2007 R2</w:t>
            </w:r>
            <w:bookmarkEnd w:id="588"/>
            <w:r>
              <w:fldChar w:fldCharType="begin"/>
            </w:r>
            <w:r>
              <w:instrText>XE "Operations Manager 2007 R2"</w:instrText>
            </w:r>
            <w:r>
              <w:fldChar w:fldCharType="end"/>
            </w:r>
            <w:bookmarkEnd w:id="589"/>
            <w:bookmarkEnd w:id="590"/>
            <w:bookmarkEnd w:id="591"/>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642663" w:rsidRDefault="0064266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642663" w:rsidRDefault="0064266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642663" w:rsidRDefault="0064266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642663" w:rsidRDefault="00642663"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5ED" w14:textId="2E63032B" w:rsidR="00642663" w:rsidRDefault="00642663"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5EE"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EF"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F0"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F1"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F2"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5F3" w14:textId="77777777" w:rsidR="00642663" w:rsidRDefault="00642663" w:rsidP="00C05A53">
            <w:pPr>
              <w:pStyle w:val="ProductList-OfferingBody"/>
              <w:ind w:left="-113"/>
              <w:jc w:val="center"/>
            </w:pPr>
          </w:p>
        </w:tc>
      </w:tr>
      <w:tr w:rsidR="00642663" w14:paraId="4FDCB603" w14:textId="77777777" w:rsidTr="00CE4FC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048F0FBA" w:rsidR="00642663" w:rsidRDefault="00642663" w:rsidP="00F944EC">
            <w:pPr>
              <w:pStyle w:val="ProductList-Offering2"/>
            </w:pPr>
            <w:bookmarkStart w:id="592" w:name="_Toc411603521"/>
            <w:bookmarkStart w:id="593" w:name="_Toc379797230"/>
            <w:bookmarkStart w:id="594" w:name="_Toc380513255"/>
            <w:bookmarkStart w:id="595" w:name="_Toc380655297"/>
            <w:r>
              <w:t xml:space="preserve">Client-Management-Lizenz pro Betriebssystemumgebung für </w:t>
            </w:r>
            <w:r>
              <w:br/>
              <w:t>System Center Operations Manager 2007 R2</w:t>
            </w:r>
            <w:bookmarkEnd w:id="592"/>
            <w:r>
              <w:fldChar w:fldCharType="begin"/>
            </w:r>
            <w:r>
              <w:instrText>XE "Operations Manager 2007 R2"</w:instrText>
            </w:r>
            <w:r>
              <w:fldChar w:fldCharType="end"/>
            </w:r>
            <w:bookmarkEnd w:id="593"/>
            <w:bookmarkEnd w:id="594"/>
            <w:bookmarkEnd w:id="595"/>
            <w:r>
              <w:fldChar w:fldCharType="begin"/>
            </w:r>
            <w:r>
              <w:instrText>XE "Client-Management-Lizenz pro Betriebssystemumgebung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642663" w:rsidRDefault="0064266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642663" w:rsidRDefault="0064266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642663" w:rsidRDefault="0064266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642663" w:rsidRDefault="00642663"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5FC" w14:textId="4DC5C8AA" w:rsidR="00642663" w:rsidRDefault="00642663" w:rsidP="00C05A53">
            <w:pPr>
              <w:pStyle w:val="ProductList-OfferingBody"/>
              <w:ind w:left="-113"/>
              <w:jc w:val="center"/>
            </w:pPr>
            <w:r w:rsidRPr="002052F4">
              <w:fldChar w:fldCharType="begin"/>
            </w:r>
            <w:r w:rsidRPr="002052F4">
              <w:instrText xml:space="preserve"> AutoTextList  \sNoStyle\t "Organisationsweites Zusätzliches Produkt" </w:instrText>
            </w:r>
            <w:r w:rsidRPr="002052F4">
              <w:fldChar w:fldCharType="separate"/>
            </w:r>
            <w:r w:rsidRPr="002052F4">
              <w:t>AO</w:t>
            </w:r>
            <w:r w:rsidRPr="002052F4">
              <w:fldChar w:fldCharType="end"/>
            </w:r>
            <w:r w:rsidRPr="002052F4">
              <w:t>,</w:t>
            </w:r>
            <w:r w:rsidRPr="002052F4">
              <w:fldChar w:fldCharType="begin"/>
            </w:r>
            <w:r w:rsidRPr="002052F4">
              <w:instrText xml:space="preserve"> AutoTextList \sNoStyle\t "Studentenangebot"</w:instrText>
            </w:r>
            <w:r w:rsidRPr="002052F4">
              <w:fldChar w:fldCharType="separate"/>
            </w:r>
            <w:r w:rsidRPr="002052F4">
              <w:t>ST</w:t>
            </w:r>
            <w:r w:rsidRPr="002052F4">
              <w:fldChar w:fldCharType="end"/>
            </w:r>
          </w:p>
        </w:tc>
        <w:tc>
          <w:tcPr>
            <w:tcW w:w="596" w:type="dxa"/>
            <w:shd w:val="clear" w:color="auto" w:fill="BFBFBF" w:themeFill="background1" w:themeFillShade="BF"/>
            <w:vAlign w:val="center"/>
          </w:tcPr>
          <w:p w14:paraId="4FDCB5FD"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FE"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5FF"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00"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01"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02" w14:textId="77777777" w:rsidR="00642663" w:rsidRDefault="00642663" w:rsidP="00C05A53">
            <w:pPr>
              <w:pStyle w:val="ProductList-OfferingBody"/>
              <w:ind w:left="-113"/>
              <w:jc w:val="center"/>
            </w:pPr>
          </w:p>
        </w:tc>
      </w:tr>
      <w:tr w:rsidR="00642663" w14:paraId="4FDCB612" w14:textId="77777777" w:rsidTr="00CE4FC1">
        <w:tc>
          <w:tcPr>
            <w:tcW w:w="3060" w:type="dxa"/>
            <w:tcBorders>
              <w:top w:val="dashSmallGap" w:sz="4" w:space="0" w:color="BFBFBF" w:themeColor="background1" w:themeShade="BF"/>
              <w:left w:val="nil"/>
              <w:bottom w:val="nil"/>
              <w:right w:val="nil"/>
            </w:tcBorders>
          </w:tcPr>
          <w:p w14:paraId="4FDCB604" w14:textId="00F7F540" w:rsidR="00642663" w:rsidRDefault="00642663" w:rsidP="00F944EC">
            <w:pPr>
              <w:pStyle w:val="ProductList-Offering2"/>
            </w:pPr>
            <w:bookmarkStart w:id="596" w:name="_Toc411603522"/>
            <w:bookmarkStart w:id="597" w:name="_Toc379797231"/>
            <w:bookmarkStart w:id="598" w:name="_Toc380513256"/>
            <w:bookmarkStart w:id="599" w:name="_Toc380655298"/>
            <w:r>
              <w:t>Client-Management-Lizenz pro Nutzer für System Center Operations Manager 2007 R2</w:t>
            </w:r>
            <w:bookmarkEnd w:id="596"/>
            <w:r>
              <w:fldChar w:fldCharType="begin"/>
            </w:r>
            <w:r>
              <w:instrText>XE "Operations Manager 2007 R2"</w:instrText>
            </w:r>
            <w:r>
              <w:fldChar w:fldCharType="end"/>
            </w:r>
            <w:bookmarkEnd w:id="597"/>
            <w:bookmarkEnd w:id="598"/>
            <w:bookmarkEnd w:id="599"/>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642663" w:rsidRDefault="00642663"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642663" w:rsidRDefault="0064266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642663" w:rsidRDefault="0064266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642663" w:rsidRDefault="00642663"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60B" w14:textId="73516567" w:rsidR="00642663" w:rsidRDefault="00642663" w:rsidP="00C05A53">
            <w:pPr>
              <w:pStyle w:val="ProductList-OfferingBody"/>
              <w:ind w:left="-113"/>
              <w:jc w:val="center"/>
            </w:pPr>
            <w:r w:rsidRPr="002052F4">
              <w:fldChar w:fldCharType="begin"/>
            </w:r>
            <w:r w:rsidRPr="002052F4">
              <w:instrText xml:space="preserve"> AutoTextList  \sNoStyle\t "Organisationsweites Zusätzliches Produkt" </w:instrText>
            </w:r>
            <w:r w:rsidRPr="002052F4">
              <w:fldChar w:fldCharType="separate"/>
            </w:r>
            <w:r w:rsidRPr="002052F4">
              <w:t>AO</w:t>
            </w:r>
            <w:r w:rsidRPr="002052F4">
              <w:fldChar w:fldCharType="end"/>
            </w:r>
            <w:r w:rsidRPr="002052F4">
              <w:t>,</w:t>
            </w:r>
            <w:r w:rsidRPr="002052F4">
              <w:fldChar w:fldCharType="begin"/>
            </w:r>
            <w:r w:rsidRPr="002052F4">
              <w:instrText xml:space="preserve"> AutoTextList \sNoStyle\t "Studentenangebot"</w:instrText>
            </w:r>
            <w:r w:rsidRPr="002052F4">
              <w:fldChar w:fldCharType="separate"/>
            </w:r>
            <w:r w:rsidRPr="002052F4">
              <w:t>ST</w:t>
            </w:r>
            <w:r w:rsidRPr="002052F4">
              <w:fldChar w:fldCharType="end"/>
            </w:r>
          </w:p>
        </w:tc>
        <w:tc>
          <w:tcPr>
            <w:tcW w:w="596" w:type="dxa"/>
            <w:shd w:val="clear" w:color="auto" w:fill="BFBFBF" w:themeFill="background1" w:themeFillShade="BF"/>
            <w:vAlign w:val="center"/>
          </w:tcPr>
          <w:p w14:paraId="4FDCB60C"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0D"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0E"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0F"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10"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11" w14:textId="77777777" w:rsidR="00642663" w:rsidRDefault="00642663" w:rsidP="00C05A53">
            <w:pPr>
              <w:pStyle w:val="ProductList-OfferingBody"/>
              <w:ind w:left="-113"/>
              <w:jc w:val="center"/>
            </w:pPr>
          </w:p>
        </w:tc>
      </w:tr>
    </w:tbl>
    <w:p w14:paraId="4FDCB613" w14:textId="77777777" w:rsidR="009919D2" w:rsidRPr="00F13DF6" w:rsidRDefault="009919D2"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CE4FC1">
        <w:tc>
          <w:tcPr>
            <w:tcW w:w="3596" w:type="dxa"/>
          </w:tcPr>
          <w:p w14:paraId="4FDCB614"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Produkt-Pool: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CE4FC1">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B91E33" w:rsidP="00D8182E">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782C7B" w:rsidRDefault="00071A79" w:rsidP="00071A79">
      <w:pPr>
        <w:pStyle w:val="ProductList-Body"/>
        <w:shd w:val="clear" w:color="auto" w:fill="D9D9D9" w:themeFill="background1" w:themeFillShade="D9"/>
        <w:spacing w:before="120" w:after="120"/>
        <w:rPr>
          <w:b/>
        </w:rPr>
      </w:pPr>
      <w:r>
        <w:rPr>
          <w:b/>
        </w:rPr>
        <w:t>Zusätzliche Informationen</w:t>
      </w:r>
    </w:p>
    <w:p w14:paraId="4B75714E" w14:textId="18B4F859" w:rsidR="00071A79"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61C" w14:textId="1659A74F" w:rsidR="000F1869" w:rsidRDefault="00B91E33" w:rsidP="00585A48">
      <w:pPr>
        <w:pStyle w:val="ProductList-Body"/>
        <w:shd w:val="clear" w:color="auto" w:fill="A6A6A6" w:themeFill="background1" w:themeFillShade="A6"/>
        <w:spacing w:before="120" w:after="240"/>
        <w:jc w:val="right"/>
        <w:rPr>
          <w:rStyle w:val="Hyperlink"/>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61D" w14:textId="2FB56F3A" w:rsidR="00407E60" w:rsidRDefault="00C13DF8" w:rsidP="00680B4D">
      <w:pPr>
        <w:pStyle w:val="ProductList-Offering2Heading"/>
        <w:outlineLvl w:val="2"/>
      </w:pPr>
      <w:r>
        <w:tab/>
      </w:r>
      <w:bookmarkStart w:id="600" w:name="_Toc378147642"/>
      <w:bookmarkStart w:id="601" w:name="_Toc378151544"/>
      <w:bookmarkStart w:id="602" w:name="_Toc379797232"/>
      <w:bookmarkStart w:id="603" w:name="_Toc380513257"/>
      <w:bookmarkStart w:id="604" w:name="_Toc380655299"/>
      <w:bookmarkStart w:id="605" w:name="_Toc411603523"/>
      <w:r>
        <w:t>System Center Server</w:t>
      </w:r>
      <w:bookmarkEnd w:id="600"/>
      <w:bookmarkEnd w:id="601"/>
      <w:bookmarkEnd w:id="602"/>
      <w:bookmarkEnd w:id="603"/>
      <w:bookmarkEnd w:id="604"/>
      <w:bookmarkEnd w:id="60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3833" w14:paraId="4FDCB62C" w14:textId="77777777" w:rsidTr="00CE4FC1">
        <w:trPr>
          <w:tblHeader/>
        </w:trPr>
        <w:tc>
          <w:tcPr>
            <w:tcW w:w="3060" w:type="dxa"/>
            <w:tcBorders>
              <w:bottom w:val="nil"/>
            </w:tcBorders>
            <w:shd w:val="clear" w:color="auto" w:fill="00188F"/>
          </w:tcPr>
          <w:p w14:paraId="4FDCB61E" w14:textId="77777777" w:rsidR="00EB3833" w:rsidRPr="00EE0836" w:rsidRDefault="00EB383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1F" w14:textId="23897A6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620" w14:textId="008F7B7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621" w14:textId="1D8D52F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1C4699DD"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4138188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624" w14:textId="4EDD956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625" w14:textId="5E914B8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626" w14:textId="5F6BC86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627" w14:textId="5CDA49E4"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628" w14:textId="7C20F688"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629" w14:textId="3EDC246C"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62A" w14:textId="7F3EEC03"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62B" w14:textId="605C6EA6" w:rsidR="00EB3833" w:rsidRPr="00EE0836" w:rsidRDefault="00EB3833"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642663" w14:paraId="4FDCB63B" w14:textId="77777777" w:rsidTr="00CE4FC1">
        <w:tc>
          <w:tcPr>
            <w:tcW w:w="3060" w:type="dxa"/>
            <w:tcBorders>
              <w:top w:val="nil"/>
              <w:left w:val="nil"/>
              <w:bottom w:val="dashSmallGap" w:sz="4" w:space="0" w:color="BFBFBF" w:themeColor="background1" w:themeShade="BF"/>
              <w:right w:val="nil"/>
            </w:tcBorders>
          </w:tcPr>
          <w:p w14:paraId="4FDCB62D" w14:textId="27D486F3" w:rsidR="00642663" w:rsidRDefault="00642663" w:rsidP="00F944EC">
            <w:pPr>
              <w:pStyle w:val="ProductList-Offering2"/>
            </w:pPr>
            <w:bookmarkStart w:id="606" w:name="_Toc379797233"/>
            <w:bookmarkStart w:id="607" w:name="_Toc380513258"/>
            <w:bookmarkStart w:id="608" w:name="_Toc380655300"/>
            <w:bookmarkStart w:id="609" w:name="_Toc411603524"/>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06"/>
            <w:bookmarkEnd w:id="607"/>
            <w:bookmarkEnd w:id="608"/>
            <w:bookmarkEnd w:id="609"/>
          </w:p>
        </w:tc>
        <w:tc>
          <w:tcPr>
            <w:tcW w:w="595" w:type="dxa"/>
            <w:tcBorders>
              <w:top w:val="nil"/>
              <w:left w:val="nil"/>
              <w:bottom w:val="dashSmallGap" w:sz="4" w:space="0" w:color="BFBFBF" w:themeColor="background1" w:themeShade="BF"/>
              <w:right w:val="nil"/>
            </w:tcBorders>
            <w:vAlign w:val="center"/>
          </w:tcPr>
          <w:p w14:paraId="4FDCB62E" w14:textId="1300031B" w:rsidR="00642663" w:rsidRDefault="0064266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642663" w:rsidRDefault="0064266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642663" w:rsidRDefault="00642663"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642663" w:rsidRDefault="0064266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642663" w:rsidRDefault="00642663" w:rsidP="00C05A53">
            <w:pPr>
              <w:pStyle w:val="ProductList-OfferingBody"/>
              <w:ind w:left="-113"/>
              <w:jc w:val="center"/>
            </w:pPr>
            <w:r>
              <w:t>25</w:t>
            </w:r>
          </w:p>
        </w:tc>
        <w:tc>
          <w:tcPr>
            <w:tcW w:w="596" w:type="dxa"/>
            <w:shd w:val="clear" w:color="auto" w:fill="70AD47" w:themeFill="accent6"/>
            <w:vAlign w:val="center"/>
          </w:tcPr>
          <w:p w14:paraId="4FDCB633" w14:textId="5DA1938F" w:rsidR="00642663" w:rsidRDefault="00642663"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634" w14:textId="18377C1C" w:rsidR="00642663" w:rsidRDefault="00642663"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635"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636"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637" w14:textId="535394AF" w:rsidR="00642663" w:rsidRPr="00642663" w:rsidRDefault="00642663" w:rsidP="00C05A53">
            <w:pPr>
              <w:pStyle w:val="ProductList-OfferingBody"/>
              <w:ind w:left="-113"/>
              <w:jc w:val="center"/>
            </w:pPr>
            <w:r w:rsidRPr="00642663">
              <w:fldChar w:fldCharType="begin"/>
            </w:r>
            <w:r w:rsidRPr="00642663">
              <w:instrText>AutoTextList  \sNotStyle\t "Open-Lizenz und Open Value"</w:instrText>
            </w:r>
            <w:r w:rsidRPr="00642663">
              <w:fldChar w:fldCharType="separate"/>
            </w:r>
            <w:r w:rsidRPr="00642663">
              <w:t>OF</w:t>
            </w:r>
            <w:r w:rsidRPr="00642663">
              <w:fldChar w:fldCharType="end"/>
            </w:r>
          </w:p>
        </w:tc>
        <w:tc>
          <w:tcPr>
            <w:tcW w:w="596" w:type="dxa"/>
            <w:shd w:val="clear" w:color="auto" w:fill="70AD47" w:themeFill="accent6"/>
            <w:vAlign w:val="center"/>
          </w:tcPr>
          <w:p w14:paraId="4FDCB638" w14:textId="6B06CAD8" w:rsidR="00642663" w:rsidRPr="00642663" w:rsidRDefault="00642663" w:rsidP="00C05A53">
            <w:pPr>
              <w:pStyle w:val="ProductList-OfferingBody"/>
              <w:ind w:left="-113"/>
              <w:jc w:val="center"/>
            </w:pPr>
            <w:r w:rsidRPr="00642663">
              <w:fldChar w:fldCharType="begin"/>
            </w:r>
            <w:r w:rsidRPr="00642663">
              <w:instrText xml:space="preserve"> AutoTextList  \sNoStyle\t "Nicht organisationsweite Produkte in Open Value"</w:instrText>
            </w:r>
            <w:r w:rsidRPr="00642663">
              <w:fldChar w:fldCharType="separate"/>
            </w:r>
            <w:r w:rsidRPr="00642663">
              <w:t xml:space="preserve"> P </w:t>
            </w:r>
            <w:r w:rsidRPr="00642663">
              <w:fldChar w:fldCharType="end"/>
            </w:r>
          </w:p>
        </w:tc>
        <w:tc>
          <w:tcPr>
            <w:tcW w:w="595" w:type="dxa"/>
            <w:shd w:val="clear" w:color="auto" w:fill="70AD47" w:themeFill="accent6"/>
            <w:vAlign w:val="center"/>
          </w:tcPr>
          <w:p w14:paraId="4FDCB639" w14:textId="77777777" w:rsidR="00642663" w:rsidRDefault="00642663" w:rsidP="00C05A53">
            <w:pPr>
              <w:pStyle w:val="ProductList-OfferingBody"/>
              <w:ind w:left="-113"/>
              <w:jc w:val="center"/>
            </w:pPr>
          </w:p>
        </w:tc>
        <w:tc>
          <w:tcPr>
            <w:tcW w:w="596" w:type="dxa"/>
            <w:shd w:val="clear" w:color="auto" w:fill="70AD47" w:themeFill="accent6"/>
            <w:vAlign w:val="center"/>
          </w:tcPr>
          <w:p w14:paraId="4FDCB63A" w14:textId="7C27537B" w:rsidR="00642663" w:rsidRPr="00642663" w:rsidRDefault="00642663" w:rsidP="00642663">
            <w:pPr>
              <w:pStyle w:val="ProductList-OfferingBody"/>
              <w:ind w:left="-113"/>
              <w:jc w:val="center"/>
            </w:pPr>
            <w:r w:rsidRPr="00642663">
              <w:fldChar w:fldCharType="begin"/>
            </w:r>
            <w:r w:rsidRPr="00642663">
              <w:instrText xml:space="preserve">AutoTextList  \s NoStyle \t "Zusätzliches Produkt" </w:instrText>
            </w:r>
            <w:r w:rsidRPr="00642663">
              <w:fldChar w:fldCharType="separate"/>
            </w:r>
            <w:r w:rsidRPr="00642663">
              <w:t xml:space="preserve"> A</w:t>
            </w:r>
            <w:r w:rsidRPr="00642663">
              <w:fldChar w:fldCharType="end"/>
            </w:r>
            <w:r w:rsidRPr="00642663">
              <w:fldChar w:fldCharType="begin"/>
            </w:r>
            <w:r w:rsidRPr="00642663">
              <w:instrText xml:space="preserve"> AutoTextList  \sNoStyle\t "Core Infrastructure" </w:instrText>
            </w:r>
            <w:r w:rsidRPr="00642663">
              <w:fldChar w:fldCharType="separate"/>
            </w:r>
            <w:r w:rsidRPr="00642663">
              <w:t xml:space="preserve">,C </w:t>
            </w:r>
            <w:r w:rsidRPr="00642663">
              <w:fldChar w:fldCharType="end"/>
            </w:r>
          </w:p>
        </w:tc>
      </w:tr>
      <w:tr w:rsidR="00642663" w14:paraId="4FDCB64A" w14:textId="77777777" w:rsidTr="00CE4FC1">
        <w:tc>
          <w:tcPr>
            <w:tcW w:w="3060" w:type="dxa"/>
            <w:tcBorders>
              <w:top w:val="dashSmallGap" w:sz="4" w:space="0" w:color="BFBFBF" w:themeColor="background1" w:themeShade="BF"/>
              <w:left w:val="nil"/>
              <w:bottom w:val="nil"/>
              <w:right w:val="nil"/>
            </w:tcBorders>
          </w:tcPr>
          <w:p w14:paraId="4FDCB63C" w14:textId="6A77DF7D" w:rsidR="00642663" w:rsidRDefault="00642663" w:rsidP="00F944EC">
            <w:pPr>
              <w:pStyle w:val="ProductList-Offering2"/>
            </w:pPr>
            <w:bookmarkStart w:id="610" w:name="_Toc379797234"/>
            <w:bookmarkStart w:id="611" w:name="_Toc380513259"/>
            <w:bookmarkStart w:id="612" w:name="_Toc380655301"/>
            <w:bookmarkStart w:id="613" w:name="_Toc411603525"/>
            <w:r>
              <w:t>Standard-Server-Management-Lizenz für System Center 2012 R2</w:t>
            </w:r>
            <w:r>
              <w:fldChar w:fldCharType="begin"/>
            </w:r>
            <w:r>
              <w:instrText>XE "Standard-Server-Management-Lizenz für System Center 2012 R2"</w:instrText>
            </w:r>
            <w:r>
              <w:fldChar w:fldCharType="end"/>
            </w:r>
            <w:r>
              <w:t xml:space="preserve"> (2 Prozessoren)</w:t>
            </w:r>
            <w:bookmarkEnd w:id="610"/>
            <w:bookmarkEnd w:id="611"/>
            <w:bookmarkEnd w:id="612"/>
            <w:bookmarkEnd w:id="613"/>
          </w:p>
        </w:tc>
        <w:tc>
          <w:tcPr>
            <w:tcW w:w="595" w:type="dxa"/>
            <w:tcBorders>
              <w:top w:val="dashSmallGap" w:sz="4" w:space="0" w:color="BFBFBF" w:themeColor="background1" w:themeShade="BF"/>
              <w:left w:val="nil"/>
              <w:bottom w:val="nil"/>
              <w:right w:val="nil"/>
            </w:tcBorders>
            <w:vAlign w:val="center"/>
          </w:tcPr>
          <w:p w14:paraId="4FDCB63D" w14:textId="1A2A58E1" w:rsidR="00642663" w:rsidRDefault="00642663"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642663" w:rsidRDefault="0064266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642663" w:rsidRDefault="00642663"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642663" w:rsidRDefault="0064266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642663" w:rsidRDefault="00642663" w:rsidP="00C05A53">
            <w:pPr>
              <w:pStyle w:val="ProductList-OfferingBody"/>
              <w:ind w:left="-113"/>
              <w:jc w:val="center"/>
            </w:pPr>
            <w:r>
              <w:t>15</w:t>
            </w:r>
          </w:p>
        </w:tc>
        <w:tc>
          <w:tcPr>
            <w:tcW w:w="596" w:type="dxa"/>
            <w:shd w:val="clear" w:color="auto" w:fill="70AD47" w:themeFill="accent6"/>
            <w:vAlign w:val="center"/>
          </w:tcPr>
          <w:p w14:paraId="4FDCB642" w14:textId="0B74A00E" w:rsidR="00642663" w:rsidRDefault="00642663"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643" w14:textId="74571173" w:rsidR="00642663" w:rsidRDefault="00642663"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644"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645"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646" w14:textId="138A3B79" w:rsidR="00642663" w:rsidRDefault="00642663" w:rsidP="00C05A53">
            <w:pPr>
              <w:pStyle w:val="ProductList-OfferingBody"/>
              <w:ind w:left="-113"/>
              <w:jc w:val="center"/>
            </w:pPr>
            <w:r w:rsidRPr="00642663">
              <w:fldChar w:fldCharType="begin"/>
            </w:r>
            <w:r w:rsidRPr="00642663">
              <w:instrText>AutoTextList  \sNotStyle\t "Open-Lizenz und Open Value"</w:instrText>
            </w:r>
            <w:r w:rsidRPr="00642663">
              <w:fldChar w:fldCharType="separate"/>
            </w:r>
            <w:r w:rsidRPr="00642663">
              <w:t>OF</w:t>
            </w:r>
            <w:r w:rsidRPr="00642663">
              <w:fldChar w:fldCharType="end"/>
            </w:r>
          </w:p>
        </w:tc>
        <w:tc>
          <w:tcPr>
            <w:tcW w:w="596" w:type="dxa"/>
            <w:shd w:val="clear" w:color="auto" w:fill="70AD47" w:themeFill="accent6"/>
            <w:vAlign w:val="center"/>
          </w:tcPr>
          <w:p w14:paraId="4FDCB647" w14:textId="7A1C039A" w:rsidR="00642663" w:rsidRDefault="00642663" w:rsidP="00C05A53">
            <w:pPr>
              <w:pStyle w:val="ProductList-OfferingBody"/>
              <w:ind w:left="-113"/>
              <w:jc w:val="center"/>
            </w:pPr>
            <w:r w:rsidRPr="00642663">
              <w:fldChar w:fldCharType="begin"/>
            </w:r>
            <w:r w:rsidRPr="00642663">
              <w:instrText xml:space="preserve"> AutoTextList  \sNoStyle\t "Nicht organisationsweite Produkte in Open Value"</w:instrText>
            </w:r>
            <w:r w:rsidRPr="00642663">
              <w:fldChar w:fldCharType="separate"/>
            </w:r>
            <w:r w:rsidRPr="00642663">
              <w:t xml:space="preserve"> P </w:t>
            </w:r>
            <w:r w:rsidRPr="00642663">
              <w:fldChar w:fldCharType="end"/>
            </w:r>
          </w:p>
        </w:tc>
        <w:tc>
          <w:tcPr>
            <w:tcW w:w="595" w:type="dxa"/>
            <w:shd w:val="clear" w:color="auto" w:fill="70AD47" w:themeFill="accent6"/>
            <w:vAlign w:val="center"/>
          </w:tcPr>
          <w:p w14:paraId="4FDCB648" w14:textId="77777777" w:rsidR="00642663" w:rsidRDefault="00642663" w:rsidP="00C05A53">
            <w:pPr>
              <w:pStyle w:val="ProductList-OfferingBody"/>
              <w:ind w:left="-113"/>
              <w:jc w:val="center"/>
            </w:pPr>
          </w:p>
        </w:tc>
        <w:tc>
          <w:tcPr>
            <w:tcW w:w="596" w:type="dxa"/>
            <w:shd w:val="clear" w:color="auto" w:fill="70AD47" w:themeFill="accent6"/>
            <w:vAlign w:val="center"/>
          </w:tcPr>
          <w:p w14:paraId="4FDCB649" w14:textId="55A78552" w:rsidR="00642663" w:rsidRDefault="00642663" w:rsidP="00495DD9">
            <w:pPr>
              <w:pStyle w:val="ProductList-OfferingBody"/>
              <w:ind w:left="-113"/>
              <w:jc w:val="center"/>
            </w:pPr>
            <w:r w:rsidRPr="00642663">
              <w:fldChar w:fldCharType="begin"/>
            </w:r>
            <w:r w:rsidRPr="00642663">
              <w:instrText xml:space="preserve">AutoTextList  \s NoStyle \t "Zusätzliches Produkt" </w:instrText>
            </w:r>
            <w:r w:rsidRPr="00642663">
              <w:fldChar w:fldCharType="separate"/>
            </w:r>
            <w:r w:rsidRPr="00642663">
              <w:t xml:space="preserve"> A</w:t>
            </w:r>
            <w:r w:rsidRPr="00642663">
              <w:fldChar w:fldCharType="end"/>
            </w:r>
            <w:r w:rsidRPr="00642663">
              <w:fldChar w:fldCharType="begin"/>
            </w:r>
            <w:r w:rsidRPr="00642663">
              <w:instrText xml:space="preserve"> AutoTextList  \sNoStyle\t "Core Infrastructure" </w:instrText>
            </w:r>
            <w:r w:rsidRPr="00642663">
              <w:fldChar w:fldCharType="separate"/>
            </w:r>
            <w:r w:rsidRPr="00642663">
              <w:t xml:space="preserve">,C </w:t>
            </w:r>
            <w:r w:rsidRPr="00642663">
              <w:fldChar w:fldCharType="end"/>
            </w:r>
          </w:p>
        </w:tc>
      </w:tr>
    </w:tbl>
    <w:p w14:paraId="4FDCB64B" w14:textId="77777777" w:rsidR="00407E60" w:rsidRPr="00F13DF6" w:rsidRDefault="00407E60"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CE4FC1">
        <w:tc>
          <w:tcPr>
            <w:tcW w:w="3596" w:type="dxa"/>
          </w:tcPr>
          <w:p w14:paraId="4FDCB64C"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Produkt-Pool: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CE4FC1">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B91E33" w:rsidP="00495DD9">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655" w14:textId="77777777" w:rsidR="00183408" w:rsidRPr="00183408" w:rsidRDefault="00183408" w:rsidP="00183408">
      <w:pPr>
        <w:pStyle w:val="ProductList-Body"/>
        <w:rPr>
          <w:b/>
        </w:rPr>
      </w:pPr>
      <w:r>
        <w:rPr>
          <w:b/>
          <w:color w:val="00188F"/>
        </w:rPr>
        <w:t>Software Assurance-Upgraderechte für frühere Versionen von System Center Server</w:t>
      </w:r>
      <w:r>
        <w:rPr>
          <w:b/>
        </w:rPr>
        <w:t xml:space="preserve"> </w:t>
      </w:r>
    </w:p>
    <w:p w14:paraId="4FDCB656" w14:textId="534B07FE" w:rsidR="00183408" w:rsidRDefault="00183408" w:rsidP="00183408">
      <w:pPr>
        <w:pStyle w:val="ProductList-Body"/>
      </w:pPr>
      <w:r>
        <w:t>Kunden, die am 1. April 2012 über SA für die folgende Produkte verfügten, sind möglicherweise berechtigt, unter speziellen Bestimmungen auf die Version 2012 upzugraden.</w:t>
      </w:r>
      <w:r w:rsidR="00D75D96">
        <w:t xml:space="preserve"> </w:t>
      </w:r>
      <w:r>
        <w:t xml:space="preserve">Weitere Einzelheiten finden Sie in der Produktliste März 2014 unter </w:t>
      </w:r>
      <w:hyperlink r:id="rId43" w:history="1">
        <w:r>
          <w:rPr>
            <w:rStyle w:val="Hyperlink"/>
          </w:rPr>
          <w:t>http://go.microsoft.com/?linkid=9839207</w:t>
        </w:r>
      </w:hyperlink>
      <w:r>
        <w:t xml:space="preserve">. </w:t>
      </w:r>
    </w:p>
    <w:p w14:paraId="4FDCB657" w14:textId="39E08957"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14:paraId="4FDCB658" w14:textId="18C61D1B"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Default="00183408" w:rsidP="00913546">
      <w:pPr>
        <w:pStyle w:val="ProductList-Body"/>
        <w:numPr>
          <w:ilvl w:val="0"/>
          <w:numId w:val="30"/>
        </w:numPr>
        <w:ind w:left="450" w:hanging="270"/>
      </w:pPr>
      <w:r>
        <w:t>Windows Embedded Device Manager 2011</w:t>
      </w:r>
    </w:p>
    <w:p w14:paraId="24168B4F" w14:textId="77777777" w:rsidR="00B45BE8" w:rsidRPr="000623B3" w:rsidRDefault="00B45BE8" w:rsidP="00B45BE8">
      <w:pPr>
        <w:pStyle w:val="ProductList-Body"/>
        <w:rPr>
          <w:sz w:val="14"/>
          <w:szCs w:val="14"/>
        </w:rPr>
      </w:pPr>
    </w:p>
    <w:p w14:paraId="72240312" w14:textId="77777777" w:rsidR="00B45BE8" w:rsidRPr="00FD42F0" w:rsidRDefault="00B45BE8" w:rsidP="00B45BE8">
      <w:pPr>
        <w:pStyle w:val="ProductList-Body"/>
        <w:rPr>
          <w:b/>
          <w:color w:val="00188F"/>
        </w:rPr>
      </w:pPr>
      <w:r>
        <w:rPr>
          <w:b/>
          <w:color w:val="00188F"/>
        </w:rPr>
        <w:t>Server- und Cloud-Beitritt (SCE) zu einem Konzernvertrag für System Center 2012 R2 Standard</w:t>
      </w:r>
    </w:p>
    <w:p w14:paraId="6A96B44F" w14:textId="2E9EFB1A" w:rsidR="00B45BE8" w:rsidRPr="00FD42F0"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D75D96">
        <w:t xml:space="preserve"> </w:t>
      </w:r>
      <w:r>
        <w:t>Dieser Vorteil ermöglicht es Kunden, bis zu 10 berechtigte Instanzen der Virtuellen OSE innerhalb von Microsoft Azure für jede im SCE enthaltene CIS-Lizenz zu verwalten.</w:t>
      </w:r>
      <w:r w:rsidR="00D75D96">
        <w:t xml:space="preserve"> </w:t>
      </w:r>
    </w:p>
    <w:p w14:paraId="329034C2" w14:textId="77777777" w:rsidR="00B45BE8" w:rsidRPr="000623B3" w:rsidRDefault="00B45BE8" w:rsidP="00B45BE8">
      <w:pPr>
        <w:pStyle w:val="ProductList-Body"/>
        <w:rPr>
          <w:sz w:val="14"/>
          <w:szCs w:val="14"/>
        </w:rPr>
      </w:pPr>
      <w:r>
        <w:t xml:space="preserve"> </w:t>
      </w:r>
    </w:p>
    <w:p w14:paraId="6144CC31" w14:textId="77777777" w:rsidR="00B45BE8" w:rsidRPr="00FD42F0" w:rsidRDefault="00B45BE8" w:rsidP="00B45BE8">
      <w:pPr>
        <w:pStyle w:val="ProductList-Body"/>
      </w:pPr>
      <w:r>
        <w:t>Berechtigte Instanzen der Virtuellen OSE von Microsoft Azure:</w:t>
      </w:r>
    </w:p>
    <w:p w14:paraId="275A6C36" w14:textId="77777777" w:rsidR="00B45BE8" w:rsidRDefault="00B45BE8" w:rsidP="00913546">
      <w:pPr>
        <w:pStyle w:val="ProductList-Body"/>
        <w:numPr>
          <w:ilvl w:val="0"/>
          <w:numId w:val="47"/>
        </w:numPr>
        <w:ind w:left="450" w:hanging="270"/>
      </w:pPr>
      <w:r>
        <w:t>Windows Virtual Machine-Instanzen</w:t>
      </w:r>
    </w:p>
    <w:p w14:paraId="52F6297C" w14:textId="77777777" w:rsidR="00B45BE8" w:rsidRDefault="00B45BE8" w:rsidP="00913546">
      <w:pPr>
        <w:pStyle w:val="ProductList-Body"/>
        <w:numPr>
          <w:ilvl w:val="0"/>
          <w:numId w:val="47"/>
        </w:numPr>
        <w:ind w:left="450" w:hanging="270"/>
      </w:pPr>
      <w:r>
        <w:t>Cloud-Dienste-Instanzen (Webrolle und Workerrolle)</w:t>
      </w:r>
    </w:p>
    <w:p w14:paraId="48A25A08" w14:textId="77777777" w:rsidR="00B45BE8" w:rsidRDefault="00B45BE8" w:rsidP="00913546">
      <w:pPr>
        <w:pStyle w:val="ProductList-Body"/>
        <w:numPr>
          <w:ilvl w:val="0"/>
          <w:numId w:val="47"/>
        </w:numPr>
        <w:ind w:left="450" w:hanging="270"/>
      </w:pPr>
      <w:r>
        <w:t>Speicherkonten</w:t>
      </w:r>
    </w:p>
    <w:p w14:paraId="1764B289" w14:textId="77777777" w:rsidR="00B45BE8" w:rsidRDefault="00B45BE8" w:rsidP="00913546">
      <w:pPr>
        <w:pStyle w:val="ProductList-Body"/>
        <w:numPr>
          <w:ilvl w:val="0"/>
          <w:numId w:val="47"/>
        </w:numPr>
        <w:ind w:left="450" w:hanging="270"/>
      </w:pPr>
      <w:r>
        <w:t>SQL Datenbanken</w:t>
      </w:r>
    </w:p>
    <w:p w14:paraId="4FDCB65A" w14:textId="13989181" w:rsidR="00782C7B" w:rsidRDefault="00B45BE8" w:rsidP="00913546">
      <w:pPr>
        <w:pStyle w:val="ProductList-Body"/>
        <w:numPr>
          <w:ilvl w:val="0"/>
          <w:numId w:val="47"/>
        </w:numPr>
        <w:ind w:left="450" w:hanging="270"/>
      </w:pPr>
      <w:r>
        <w:t>Website-Instanzen</w:t>
      </w:r>
      <w:r>
        <w:fldChar w:fldCharType="begin"/>
      </w:r>
      <w:r>
        <w:instrText>XE "Windows Embedded Device Manager 2011"</w:instrText>
      </w:r>
      <w:r>
        <w:fldChar w:fldCharType="end"/>
      </w:r>
    </w:p>
    <w:p w14:paraId="4FDCB65B" w14:textId="6CA776D6" w:rsidR="00585A48" w:rsidRPr="00585A48" w:rsidRDefault="00B91E33" w:rsidP="000623B3">
      <w:pPr>
        <w:pStyle w:val="ProductList-Body"/>
        <w:shd w:val="clear" w:color="auto" w:fill="A6A6A6" w:themeFill="background1" w:themeFillShade="A6"/>
        <w:spacing w:before="120" w:after="20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65C" w14:textId="77777777" w:rsidR="00407E60" w:rsidRDefault="00C13DF8" w:rsidP="00680B4D">
      <w:pPr>
        <w:pStyle w:val="ProductList-Offering2Heading"/>
        <w:outlineLvl w:val="2"/>
      </w:pPr>
      <w:r>
        <w:tab/>
      </w:r>
      <w:bookmarkStart w:id="614" w:name="_Toc378147643"/>
      <w:bookmarkStart w:id="615" w:name="_Toc378151545"/>
      <w:bookmarkStart w:id="616" w:name="_Toc379797235"/>
      <w:bookmarkStart w:id="617" w:name="_Toc380513260"/>
      <w:bookmarkStart w:id="618" w:name="_Toc380655302"/>
      <w:bookmarkStart w:id="619" w:name="_Toc411603526"/>
      <w:r>
        <w:t>System Center Server Management Suite</w:t>
      </w:r>
      <w:bookmarkEnd w:id="614"/>
      <w:bookmarkEnd w:id="615"/>
      <w:bookmarkEnd w:id="616"/>
      <w:bookmarkEnd w:id="617"/>
      <w:bookmarkEnd w:id="618"/>
      <w:bookmarkEnd w:id="61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66B" w14:textId="77777777" w:rsidTr="001B156A">
        <w:trPr>
          <w:tblHeader/>
        </w:trPr>
        <w:tc>
          <w:tcPr>
            <w:tcW w:w="3060" w:type="dxa"/>
            <w:tcBorders>
              <w:bottom w:val="nil"/>
            </w:tcBorders>
            <w:shd w:val="clear" w:color="auto" w:fill="00188F"/>
          </w:tcPr>
          <w:p w14:paraId="4FDCB65D"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5E" w14:textId="3B17936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65F" w14:textId="0DBBA64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660" w14:textId="29F40CB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5718817D"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5FA90197"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663" w14:textId="5EFF7205"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664" w14:textId="316FBFB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665" w14:textId="490BD05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666" w14:textId="1F7525A2"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667" w14:textId="41B8271D"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668" w14:textId="2727A687"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669" w14:textId="3C16D29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66A" w14:textId="4F4C6C3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642663" w14:paraId="4FDCB67A" w14:textId="77777777" w:rsidTr="001B156A">
        <w:tc>
          <w:tcPr>
            <w:tcW w:w="3060" w:type="dxa"/>
            <w:tcBorders>
              <w:top w:val="nil"/>
              <w:left w:val="nil"/>
              <w:bottom w:val="dashSmallGap" w:sz="4" w:space="0" w:color="BFBFBF" w:themeColor="background1" w:themeShade="BF"/>
              <w:right w:val="nil"/>
            </w:tcBorders>
          </w:tcPr>
          <w:p w14:paraId="4FDCB66C" w14:textId="31F4FABF" w:rsidR="00642663" w:rsidRDefault="00642663" w:rsidP="00F944EC">
            <w:pPr>
              <w:pStyle w:val="ProductList-Offering2"/>
            </w:pPr>
            <w:bookmarkStart w:id="620" w:name="_Toc379797236"/>
            <w:bookmarkStart w:id="621" w:name="_Toc380513261"/>
            <w:bookmarkStart w:id="622" w:name="_Toc380655303"/>
            <w:bookmarkStart w:id="623" w:name="_Toc411603527"/>
            <w:r>
              <w:t>System Center Server Management Suite Datacenter</w:t>
            </w:r>
            <w:bookmarkEnd w:id="620"/>
            <w:bookmarkEnd w:id="621"/>
            <w:bookmarkEnd w:id="622"/>
            <w:bookmarkEnd w:id="62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642663" w:rsidRDefault="00642663"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642663" w:rsidRDefault="0064266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642663" w:rsidRDefault="006426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642663" w:rsidRDefault="00642663"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673" w14:textId="066D1EB9" w:rsidR="00642663" w:rsidRDefault="00642663"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674"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75"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76"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77"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78"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79" w14:textId="77777777" w:rsidR="00642663" w:rsidRDefault="00642663" w:rsidP="00C05A53">
            <w:pPr>
              <w:pStyle w:val="ProductList-OfferingBody"/>
              <w:ind w:left="-113"/>
              <w:jc w:val="center"/>
            </w:pPr>
          </w:p>
        </w:tc>
      </w:tr>
      <w:tr w:rsidR="00642663" w14:paraId="4FDCB689" w14:textId="77777777" w:rsidTr="001B156A">
        <w:tc>
          <w:tcPr>
            <w:tcW w:w="3060" w:type="dxa"/>
            <w:tcBorders>
              <w:top w:val="dashSmallGap" w:sz="4" w:space="0" w:color="BFBFBF" w:themeColor="background1" w:themeShade="BF"/>
              <w:left w:val="nil"/>
              <w:bottom w:val="nil"/>
              <w:right w:val="nil"/>
            </w:tcBorders>
          </w:tcPr>
          <w:p w14:paraId="4FDCB67B" w14:textId="03E67DC6" w:rsidR="00642663" w:rsidRDefault="00642663" w:rsidP="00F944EC">
            <w:pPr>
              <w:pStyle w:val="ProductList-Offering2"/>
            </w:pPr>
            <w:bookmarkStart w:id="624" w:name="_Toc379797237"/>
            <w:bookmarkStart w:id="625" w:name="_Toc380513262"/>
            <w:bookmarkStart w:id="626" w:name="_Toc380655304"/>
            <w:bookmarkStart w:id="627" w:name="_Toc411603528"/>
            <w:r>
              <w:t>System Center Server Management Suite Enterprise</w:t>
            </w:r>
            <w:bookmarkEnd w:id="624"/>
            <w:bookmarkEnd w:id="625"/>
            <w:bookmarkEnd w:id="626"/>
            <w:bookmarkEnd w:id="62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642663" w:rsidRDefault="00642663"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642663" w:rsidRDefault="00642663"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642663" w:rsidRDefault="00642663"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642663" w:rsidRDefault="00642663"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642663" w:rsidRDefault="00642663"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642663" w:rsidRDefault="00642663" w:rsidP="00DB5F71">
            <w:pPr>
              <w:pStyle w:val="ProductList-OfferingBody"/>
              <w:ind w:left="-113"/>
              <w:jc w:val="center"/>
            </w:pPr>
          </w:p>
        </w:tc>
        <w:tc>
          <w:tcPr>
            <w:tcW w:w="595" w:type="dxa"/>
            <w:shd w:val="clear" w:color="auto" w:fill="70AD47" w:themeFill="accent6"/>
            <w:vAlign w:val="center"/>
          </w:tcPr>
          <w:p w14:paraId="4FDCB682" w14:textId="785456DA" w:rsidR="00642663" w:rsidRDefault="00642663" w:rsidP="00DB5F71">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683" w14:textId="77777777" w:rsidR="00642663" w:rsidRDefault="00642663" w:rsidP="00DB5F71">
            <w:pPr>
              <w:pStyle w:val="ProductList-OfferingBody"/>
              <w:ind w:left="-113"/>
              <w:jc w:val="center"/>
            </w:pPr>
          </w:p>
        </w:tc>
        <w:tc>
          <w:tcPr>
            <w:tcW w:w="595" w:type="dxa"/>
            <w:shd w:val="clear" w:color="auto" w:fill="BFBFBF" w:themeFill="background1" w:themeFillShade="BF"/>
            <w:vAlign w:val="center"/>
          </w:tcPr>
          <w:p w14:paraId="4FDCB684" w14:textId="77777777" w:rsidR="00642663" w:rsidRDefault="00642663" w:rsidP="00DB5F71">
            <w:pPr>
              <w:pStyle w:val="ProductList-OfferingBody"/>
              <w:ind w:left="-113"/>
              <w:jc w:val="center"/>
            </w:pPr>
          </w:p>
        </w:tc>
        <w:tc>
          <w:tcPr>
            <w:tcW w:w="595" w:type="dxa"/>
            <w:shd w:val="clear" w:color="auto" w:fill="BFBFBF" w:themeFill="background1" w:themeFillShade="BF"/>
            <w:vAlign w:val="center"/>
          </w:tcPr>
          <w:p w14:paraId="4FDCB685" w14:textId="77777777" w:rsidR="00642663" w:rsidRDefault="00642663" w:rsidP="00DB5F71">
            <w:pPr>
              <w:pStyle w:val="ProductList-OfferingBody"/>
              <w:ind w:left="-113"/>
              <w:jc w:val="center"/>
            </w:pPr>
          </w:p>
        </w:tc>
        <w:tc>
          <w:tcPr>
            <w:tcW w:w="596" w:type="dxa"/>
            <w:shd w:val="clear" w:color="auto" w:fill="BFBFBF" w:themeFill="background1" w:themeFillShade="BF"/>
            <w:vAlign w:val="center"/>
          </w:tcPr>
          <w:p w14:paraId="4FDCB686" w14:textId="77777777" w:rsidR="00642663" w:rsidRDefault="00642663" w:rsidP="00DB5F71">
            <w:pPr>
              <w:pStyle w:val="ProductList-OfferingBody"/>
              <w:ind w:left="-113"/>
              <w:jc w:val="center"/>
            </w:pPr>
          </w:p>
        </w:tc>
        <w:tc>
          <w:tcPr>
            <w:tcW w:w="595" w:type="dxa"/>
            <w:shd w:val="clear" w:color="auto" w:fill="BFBFBF" w:themeFill="background1" w:themeFillShade="BF"/>
            <w:vAlign w:val="center"/>
          </w:tcPr>
          <w:p w14:paraId="4FDCB687" w14:textId="77777777" w:rsidR="00642663" w:rsidRDefault="00642663" w:rsidP="00DB5F71">
            <w:pPr>
              <w:pStyle w:val="ProductList-OfferingBody"/>
              <w:ind w:left="-113"/>
              <w:jc w:val="center"/>
            </w:pPr>
          </w:p>
        </w:tc>
        <w:tc>
          <w:tcPr>
            <w:tcW w:w="596" w:type="dxa"/>
            <w:shd w:val="clear" w:color="auto" w:fill="BFBFBF" w:themeFill="background1" w:themeFillShade="BF"/>
            <w:vAlign w:val="center"/>
          </w:tcPr>
          <w:p w14:paraId="4FDCB688" w14:textId="77777777" w:rsidR="00642663" w:rsidRDefault="00642663" w:rsidP="00DB5F71">
            <w:pPr>
              <w:pStyle w:val="ProductList-OfferingBody"/>
              <w:ind w:left="-113"/>
              <w:jc w:val="center"/>
            </w:pPr>
          </w:p>
        </w:tc>
      </w:tr>
    </w:tbl>
    <w:p w14:paraId="4FDCB68A" w14:textId="77777777" w:rsidR="009A0C93" w:rsidRPr="000623B3" w:rsidRDefault="009A0C93"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1B156A">
        <w:tc>
          <w:tcPr>
            <w:tcW w:w="3596" w:type="dxa"/>
          </w:tcPr>
          <w:p w14:paraId="4FDCB68B" w14:textId="44F309A2"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1EB19284" w14:textId="77777777" w:rsidR="00DB5F71" w:rsidRDefault="00DB5F71" w:rsidP="00DB5F71">
            <w:pPr>
              <w:pStyle w:val="ProductList-Body"/>
              <w:spacing w:before="20" w:after="20"/>
              <w:rPr>
                <w:b/>
              </w:rPr>
            </w:pPr>
            <w:r>
              <w:t xml:space="preserve">Produkt-Pool: </w:t>
            </w:r>
            <w:r>
              <w:rPr>
                <w:b/>
              </w:rPr>
              <w:t>Server</w:t>
            </w:r>
          </w:p>
          <w:p w14:paraId="4FDCB68C" w14:textId="1D4E8AAD" w:rsidR="00A0485E" w:rsidRDefault="00B91E33" w:rsidP="00DB5F71">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Ja</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396E9E9F" w14:textId="77777777" w:rsidR="00F56E2C"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0C93B8E8" w14:textId="77777777" w:rsidR="00F56E2C" w:rsidRPr="000623B3" w:rsidRDefault="00F56E2C" w:rsidP="00F56E2C">
      <w:pPr>
        <w:pStyle w:val="ProductList-Body"/>
        <w:rPr>
          <w:sz w:val="14"/>
          <w:szCs w:val="14"/>
        </w:rPr>
      </w:pPr>
    </w:p>
    <w:p w14:paraId="4FDCB694" w14:textId="1C20FA01"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D75D96">
        <w:t xml:space="preserve"> </w:t>
      </w:r>
      <w:r>
        <w:t>Sofern nichts anderes ausdrücklich in der Produktliste von Oktober 2013 beschrieben wurde, verfügen Lizenzen für dieses Produkt nicht über einen Upgradepfad zur System Center 2012-Software.</w:t>
      </w:r>
      <w:r w:rsidR="00D75D96">
        <w:t xml:space="preserve"> </w:t>
      </w:r>
    </w:p>
    <w:p w14:paraId="4FDCB695" w14:textId="77777777" w:rsidR="00DB5F71" w:rsidRPr="000623B3" w:rsidRDefault="00DB5F71" w:rsidP="00DB5F71">
      <w:pPr>
        <w:pStyle w:val="ProductList-Body"/>
        <w:rPr>
          <w:sz w:val="14"/>
          <w:szCs w:val="14"/>
        </w:rPr>
      </w:pPr>
    </w:p>
    <w:p w14:paraId="4FDCB696" w14:textId="616E5A3F" w:rsidR="00DB5F71" w:rsidRDefault="00DB5F71" w:rsidP="00DB5F71">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7" w14:textId="77777777" w:rsidR="00DB5F71" w:rsidRPr="000623B3" w:rsidRDefault="00DB5F71" w:rsidP="00DB5F71">
      <w:pPr>
        <w:pStyle w:val="ProductList-Body"/>
        <w:rPr>
          <w:sz w:val="14"/>
          <w:szCs w:val="14"/>
        </w:rPr>
      </w:pPr>
    </w:p>
    <w:p w14:paraId="4FDCB698" w14:textId="6151065A" w:rsidR="00782C7B" w:rsidRDefault="00DB5F71" w:rsidP="00DB5F71">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bookmarkStart w:id="628" w:name="_Toc378147644"/>
    <w:bookmarkStart w:id="629" w:name="_Toc378151546"/>
    <w:bookmarkStart w:id="630" w:name="_Toc379797238"/>
    <w:bookmarkStart w:id="631" w:name="_Toc380513263"/>
    <w:bookmarkStart w:id="632" w:name="_Toc380655305"/>
    <w:p w14:paraId="79586E84" w14:textId="25AA545B" w:rsidR="000D72E5" w:rsidRPr="00585A48" w:rsidRDefault="00C57C40" w:rsidP="000623B3">
      <w:pPr>
        <w:pStyle w:val="ProductList-Body"/>
        <w:shd w:val="clear" w:color="auto" w:fill="A6A6A6" w:themeFill="background1" w:themeFillShade="A6"/>
        <w:spacing w:before="120" w:after="20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69A" w14:textId="500ADAE6" w:rsidR="00C13DF8" w:rsidRDefault="00C13DF8" w:rsidP="00680B4D">
      <w:pPr>
        <w:pStyle w:val="ProductList-Offering2Heading"/>
        <w:outlineLvl w:val="2"/>
      </w:pPr>
      <w:bookmarkStart w:id="633" w:name="_Toc411603529"/>
      <w:r>
        <w:t>System Center Service Manager</w:t>
      </w:r>
      <w:bookmarkEnd w:id="628"/>
      <w:bookmarkEnd w:id="629"/>
      <w:bookmarkEnd w:id="630"/>
      <w:bookmarkEnd w:id="631"/>
      <w:bookmarkEnd w:id="632"/>
      <w:bookmarkEnd w:id="63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6A9" w14:textId="77777777" w:rsidTr="001B156A">
        <w:trPr>
          <w:tblHeader/>
        </w:trPr>
        <w:tc>
          <w:tcPr>
            <w:tcW w:w="3060" w:type="dxa"/>
            <w:tcBorders>
              <w:bottom w:val="nil"/>
            </w:tcBorders>
            <w:shd w:val="clear" w:color="auto" w:fill="00188F"/>
          </w:tcPr>
          <w:p w14:paraId="4FDCB69B"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9C" w14:textId="730F043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69D" w14:textId="6F8FB81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69E" w14:textId="0928363E"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61A42CD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7A5A01F5"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6A1" w14:textId="1DFB5AEB"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6A2" w14:textId="5E36334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6A3" w14:textId="19AA2DD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6A4" w14:textId="1426EAC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6A5" w14:textId="4A348F2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6A6" w14:textId="65F04C2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6A7" w14:textId="64D93A8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6A8" w14:textId="24320E9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642663" w14:paraId="4FDCB6B8" w14:textId="77777777" w:rsidTr="001B156A">
        <w:tc>
          <w:tcPr>
            <w:tcW w:w="3060" w:type="dxa"/>
            <w:tcBorders>
              <w:top w:val="nil"/>
              <w:left w:val="nil"/>
              <w:bottom w:val="dashSmallGap" w:sz="4" w:space="0" w:color="BFBFBF" w:themeColor="background1" w:themeShade="BF"/>
              <w:right w:val="nil"/>
            </w:tcBorders>
          </w:tcPr>
          <w:p w14:paraId="4FDCB6AA" w14:textId="3E5B875C" w:rsidR="00642663" w:rsidRDefault="00642663" w:rsidP="00F944EC">
            <w:pPr>
              <w:pStyle w:val="ProductList-Offering2"/>
            </w:pPr>
            <w:bookmarkStart w:id="634" w:name="_Toc411603530"/>
            <w:bookmarkStart w:id="635" w:name="_Toc379797239"/>
            <w:bookmarkStart w:id="636" w:name="_Toc380513264"/>
            <w:bookmarkStart w:id="637" w:name="_Toc380655306"/>
            <w:r>
              <w:t xml:space="preserve">Client-Management-Lizenz (Client-ML) </w:t>
            </w:r>
            <w:r>
              <w:br/>
              <w:t xml:space="preserve">pro Betriebssystemumgebung für </w:t>
            </w:r>
            <w:r>
              <w:br/>
              <w:t>System Center Service Manager 2010</w:t>
            </w:r>
            <w:bookmarkEnd w:id="634"/>
            <w:r>
              <w:fldChar w:fldCharType="begin"/>
            </w:r>
            <w:r>
              <w:instrText>XE "Service Manager 2010"</w:instrText>
            </w:r>
            <w:r>
              <w:fldChar w:fldCharType="end"/>
            </w:r>
            <w:bookmarkEnd w:id="635"/>
            <w:bookmarkEnd w:id="636"/>
            <w:bookmarkEnd w:id="637"/>
            <w:r>
              <w:fldChar w:fldCharType="begin"/>
            </w:r>
            <w:r>
              <w:instrText>XE "Client-Management-Lizenz (Client-ML) pro Betriebssystemumgebung für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642663" w:rsidRDefault="00642663"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642663" w:rsidRDefault="0064266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642663" w:rsidRDefault="006426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642663" w:rsidRDefault="00642663"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6B1" w14:textId="5731C0D9" w:rsidR="00642663" w:rsidRDefault="00642663" w:rsidP="00C05A53">
            <w:pPr>
              <w:pStyle w:val="ProductList-OfferingBody"/>
              <w:ind w:left="-113"/>
              <w:jc w:val="center"/>
            </w:pPr>
            <w:r w:rsidRPr="002052F4">
              <w:fldChar w:fldCharType="begin"/>
            </w:r>
            <w:r w:rsidRPr="002052F4">
              <w:instrText xml:space="preserve"> AutoTextList  \sNoStyle\t "Organisationsweites Zusätzliches Produkt" </w:instrText>
            </w:r>
            <w:r w:rsidRPr="002052F4">
              <w:fldChar w:fldCharType="separate"/>
            </w:r>
            <w:r w:rsidRPr="002052F4">
              <w:t>AO</w:t>
            </w:r>
            <w:r w:rsidRPr="002052F4">
              <w:fldChar w:fldCharType="end"/>
            </w:r>
            <w:r w:rsidRPr="002052F4">
              <w:t>,</w:t>
            </w:r>
            <w:r w:rsidRPr="002052F4">
              <w:fldChar w:fldCharType="begin"/>
            </w:r>
            <w:r w:rsidRPr="002052F4">
              <w:instrText xml:space="preserve"> AutoTextList \sNoStyle\t "Studentenangebot"</w:instrText>
            </w:r>
            <w:r w:rsidRPr="002052F4">
              <w:fldChar w:fldCharType="separate"/>
            </w:r>
            <w:r w:rsidRPr="002052F4">
              <w:t>ST</w:t>
            </w:r>
            <w:r w:rsidRPr="002052F4">
              <w:fldChar w:fldCharType="end"/>
            </w:r>
          </w:p>
        </w:tc>
        <w:tc>
          <w:tcPr>
            <w:tcW w:w="596" w:type="dxa"/>
            <w:shd w:val="clear" w:color="auto" w:fill="BFBFBF" w:themeFill="background1" w:themeFillShade="BF"/>
            <w:vAlign w:val="center"/>
          </w:tcPr>
          <w:p w14:paraId="4FDCB6B2"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B3"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B4"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B5"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B6"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B7" w14:textId="77777777" w:rsidR="00642663" w:rsidRDefault="00642663" w:rsidP="00C05A53">
            <w:pPr>
              <w:pStyle w:val="ProductList-OfferingBody"/>
              <w:ind w:left="-113"/>
              <w:jc w:val="center"/>
            </w:pPr>
          </w:p>
        </w:tc>
      </w:tr>
      <w:tr w:rsidR="00642663" w14:paraId="4FDCB6C7" w14:textId="77777777" w:rsidTr="001B15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642663" w:rsidRDefault="00642663" w:rsidP="00F944EC">
            <w:pPr>
              <w:pStyle w:val="ProductList-Offering2"/>
            </w:pPr>
            <w:bookmarkStart w:id="638" w:name="_Toc379797240"/>
            <w:bookmarkStart w:id="639" w:name="_Toc380513265"/>
            <w:bookmarkStart w:id="640" w:name="_Toc380655307"/>
            <w:bookmarkStart w:id="641" w:name="_Toc411603531"/>
            <w:r>
              <w:t>Client-Management-Lizenz (Client-ML) für System Center Service Manager 2010</w:t>
            </w:r>
            <w:r>
              <w:fldChar w:fldCharType="begin"/>
            </w:r>
            <w:r>
              <w:instrText>XE "Service Manager 2010"</w:instrText>
            </w:r>
            <w:r>
              <w:fldChar w:fldCharType="end"/>
            </w:r>
            <w:r>
              <w:t xml:space="preserve"> pro Nutzer</w:t>
            </w:r>
            <w:bookmarkEnd w:id="638"/>
            <w:bookmarkEnd w:id="639"/>
            <w:bookmarkEnd w:id="640"/>
            <w:bookmarkEnd w:id="641"/>
            <w:r>
              <w:fldChar w:fldCharType="begin"/>
            </w:r>
            <w:r>
              <w:instrText>XE "Client-Management-Lizenz (Client-ML) für System Center Service Manager 2010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642663" w:rsidRDefault="00642663"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642663" w:rsidRDefault="0064266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642663" w:rsidRDefault="0064266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642663" w:rsidRDefault="006426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642663" w:rsidRDefault="00642663"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642663" w:rsidRDefault="00642663" w:rsidP="00C05A53">
            <w:pPr>
              <w:pStyle w:val="ProductList-OfferingBody"/>
              <w:ind w:left="-113"/>
              <w:jc w:val="center"/>
            </w:pPr>
          </w:p>
        </w:tc>
        <w:tc>
          <w:tcPr>
            <w:tcW w:w="595" w:type="dxa"/>
            <w:shd w:val="clear" w:color="auto" w:fill="70AD47" w:themeFill="accent6"/>
            <w:vAlign w:val="center"/>
          </w:tcPr>
          <w:p w14:paraId="4FDCB6C0" w14:textId="29372935" w:rsidR="00642663" w:rsidRDefault="00642663" w:rsidP="00C05A53">
            <w:pPr>
              <w:pStyle w:val="ProductList-OfferingBody"/>
              <w:ind w:left="-113"/>
              <w:jc w:val="center"/>
            </w:pPr>
            <w:r w:rsidRPr="002052F4">
              <w:fldChar w:fldCharType="begin"/>
            </w:r>
            <w:r w:rsidRPr="002052F4">
              <w:instrText xml:space="preserve"> AutoTextList  \sNoStyle\t "Organisationsweites Zusätzliches Produkt" </w:instrText>
            </w:r>
            <w:r w:rsidRPr="002052F4">
              <w:fldChar w:fldCharType="separate"/>
            </w:r>
            <w:r w:rsidRPr="002052F4">
              <w:t>AO</w:t>
            </w:r>
            <w:r w:rsidRPr="002052F4">
              <w:fldChar w:fldCharType="end"/>
            </w:r>
            <w:r w:rsidRPr="002052F4">
              <w:t>,</w:t>
            </w:r>
            <w:r w:rsidRPr="002052F4">
              <w:fldChar w:fldCharType="begin"/>
            </w:r>
            <w:r w:rsidRPr="002052F4">
              <w:instrText xml:space="preserve"> AutoTextList \sNoStyle\t "Studentenangebot"</w:instrText>
            </w:r>
            <w:r w:rsidRPr="002052F4">
              <w:fldChar w:fldCharType="separate"/>
            </w:r>
            <w:r w:rsidRPr="002052F4">
              <w:t>ST</w:t>
            </w:r>
            <w:r w:rsidRPr="002052F4">
              <w:fldChar w:fldCharType="end"/>
            </w:r>
          </w:p>
        </w:tc>
        <w:tc>
          <w:tcPr>
            <w:tcW w:w="596" w:type="dxa"/>
            <w:shd w:val="clear" w:color="auto" w:fill="BFBFBF" w:themeFill="background1" w:themeFillShade="BF"/>
            <w:vAlign w:val="center"/>
          </w:tcPr>
          <w:p w14:paraId="4FDCB6C1"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C2"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C3"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C4" w14:textId="77777777" w:rsidR="00642663" w:rsidRDefault="00642663" w:rsidP="00C05A53">
            <w:pPr>
              <w:pStyle w:val="ProductList-OfferingBody"/>
              <w:ind w:left="-113"/>
              <w:jc w:val="center"/>
            </w:pPr>
          </w:p>
        </w:tc>
        <w:tc>
          <w:tcPr>
            <w:tcW w:w="595" w:type="dxa"/>
            <w:shd w:val="clear" w:color="auto" w:fill="BFBFBF" w:themeFill="background1" w:themeFillShade="BF"/>
            <w:vAlign w:val="center"/>
          </w:tcPr>
          <w:p w14:paraId="4FDCB6C5" w14:textId="77777777" w:rsidR="00642663" w:rsidRDefault="00642663" w:rsidP="00C05A53">
            <w:pPr>
              <w:pStyle w:val="ProductList-OfferingBody"/>
              <w:ind w:left="-113"/>
              <w:jc w:val="center"/>
            </w:pPr>
          </w:p>
        </w:tc>
        <w:tc>
          <w:tcPr>
            <w:tcW w:w="596" w:type="dxa"/>
            <w:shd w:val="clear" w:color="auto" w:fill="BFBFBF" w:themeFill="background1" w:themeFillShade="BF"/>
            <w:vAlign w:val="center"/>
          </w:tcPr>
          <w:p w14:paraId="4FDCB6C6" w14:textId="77777777" w:rsidR="00642663" w:rsidRDefault="00642663" w:rsidP="00C05A53">
            <w:pPr>
              <w:pStyle w:val="ProductList-OfferingBody"/>
              <w:ind w:left="-113"/>
              <w:jc w:val="center"/>
            </w:pPr>
          </w:p>
        </w:tc>
      </w:tr>
      <w:tr w:rsidR="00C05A53" w14:paraId="4FDCB6D6" w14:textId="77777777" w:rsidTr="001B156A">
        <w:tc>
          <w:tcPr>
            <w:tcW w:w="3060" w:type="dxa"/>
            <w:tcBorders>
              <w:top w:val="dashSmallGap" w:sz="4" w:space="0" w:color="BFBFBF" w:themeColor="background1" w:themeShade="BF"/>
              <w:left w:val="nil"/>
              <w:bottom w:val="nil"/>
              <w:right w:val="nil"/>
            </w:tcBorders>
          </w:tcPr>
          <w:p w14:paraId="4FDCB6C8" w14:textId="7222DCE7" w:rsidR="00C05A53" w:rsidRDefault="00F944EC" w:rsidP="00307E17">
            <w:pPr>
              <w:pStyle w:val="ProductList-Offering2"/>
            </w:pPr>
            <w:bookmarkStart w:id="642" w:name="_Toc411603532"/>
            <w:bookmarkStart w:id="643" w:name="_Toc379797241"/>
            <w:bookmarkStart w:id="644" w:name="_Toc380513266"/>
            <w:bookmarkStart w:id="645" w:name="_Toc380655308"/>
            <w:r>
              <w:t>Server-Management-Lizenz (Server-ML) pro Betriebssystemumgebung für System Center Service Manager 2010</w:t>
            </w:r>
            <w:bookmarkEnd w:id="642"/>
            <w:r>
              <w:fldChar w:fldCharType="begin"/>
            </w:r>
            <w:r>
              <w:instrText>XE "Service Manager 2010"</w:instrText>
            </w:r>
            <w:r>
              <w:fldChar w:fldCharType="end"/>
            </w:r>
            <w:bookmarkEnd w:id="643"/>
            <w:bookmarkEnd w:id="644"/>
            <w:bookmarkEnd w:id="645"/>
            <w:r>
              <w:fldChar w:fldCharType="begin"/>
            </w:r>
            <w:r>
              <w:instrText>XE "Server-Management-Lizenz (Server-ML) pro Betriebssystemumgebung für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CF" w14:textId="127B95D2" w:rsidR="00C05A53" w:rsidRPr="002052F4" w:rsidRDefault="002052F4" w:rsidP="00C05A53">
            <w:pPr>
              <w:pStyle w:val="ProductList-OfferingBody"/>
              <w:ind w:left="-113"/>
              <w:jc w:val="center"/>
            </w:pPr>
            <w:r w:rsidRPr="002052F4">
              <w:fldChar w:fldCharType="begin"/>
            </w:r>
            <w:r w:rsidRPr="002052F4">
              <w:instrText xml:space="preserve"> AutoTextList  \sNoStyle\t "Organisationsweites Zusätzliches Produkt" </w:instrText>
            </w:r>
            <w:r w:rsidRPr="002052F4">
              <w:fldChar w:fldCharType="separate"/>
            </w:r>
            <w:r w:rsidRPr="002052F4">
              <w:t>AO</w:t>
            </w:r>
            <w:r w:rsidRPr="002052F4">
              <w:fldChar w:fldCharType="end"/>
            </w:r>
            <w:r w:rsidRPr="002052F4">
              <w:t>,</w:t>
            </w:r>
            <w:r w:rsidRPr="002052F4">
              <w:fldChar w:fldCharType="begin"/>
            </w:r>
            <w:r w:rsidRPr="002052F4">
              <w:instrText xml:space="preserve"> AutoTextList \sNoStyle\t "Studentenangebot"</w:instrText>
            </w:r>
            <w:r w:rsidRPr="002052F4">
              <w:fldChar w:fldCharType="separate"/>
            </w:r>
            <w:r w:rsidRPr="002052F4">
              <w:t>ST</w:t>
            </w:r>
            <w:r w:rsidRPr="002052F4">
              <w:fldChar w:fldCharType="end"/>
            </w:r>
          </w:p>
        </w:tc>
        <w:tc>
          <w:tcPr>
            <w:tcW w:w="596" w:type="dxa"/>
            <w:shd w:val="clear" w:color="auto" w:fill="BFBFBF" w:themeFill="background1" w:themeFillShade="BF"/>
            <w:vAlign w:val="center"/>
          </w:tcPr>
          <w:p w14:paraId="4FDCB6D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D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D5" w14:textId="77777777" w:rsidR="00C05A53" w:rsidRDefault="00C05A53" w:rsidP="00C05A53">
            <w:pPr>
              <w:pStyle w:val="ProductList-OfferingBody"/>
              <w:ind w:left="-113"/>
              <w:jc w:val="center"/>
            </w:pPr>
          </w:p>
        </w:tc>
      </w:tr>
    </w:tbl>
    <w:p w14:paraId="4FDCB6D7"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B52694">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Produkt-Pool: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B52694">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B91E33" w:rsidP="00EC4F2C">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782C7B" w:rsidRDefault="00407597" w:rsidP="00407597">
      <w:pPr>
        <w:pStyle w:val="ProductList-Body"/>
        <w:shd w:val="clear" w:color="auto" w:fill="D9D9D9" w:themeFill="background1" w:themeFillShade="D9"/>
        <w:spacing w:before="120" w:after="120"/>
        <w:rPr>
          <w:b/>
        </w:rPr>
      </w:pPr>
      <w:bookmarkStart w:id="646" w:name="_Toc378147645"/>
      <w:bookmarkStart w:id="647" w:name="_Toc378151547"/>
      <w:r>
        <w:rPr>
          <w:b/>
        </w:rPr>
        <w:t>Zusätzliche Informationen</w:t>
      </w:r>
    </w:p>
    <w:p w14:paraId="55000CC5" w14:textId="2CB39AD2" w:rsidR="00407597"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bookmarkStart w:id="648" w:name="_Toc379797242"/>
    <w:bookmarkStart w:id="649" w:name="_Toc380513267"/>
    <w:bookmarkStart w:id="650" w:name="_Toc380655309"/>
    <w:p w14:paraId="5094B2EA" w14:textId="5F9D58BE"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6E1" w14:textId="48A582AA" w:rsidR="00C13DF8" w:rsidRDefault="00943761" w:rsidP="00680B4D">
      <w:pPr>
        <w:pStyle w:val="ProductList-Offering1Heading"/>
        <w:outlineLvl w:val="1"/>
      </w:pPr>
      <w:bookmarkStart w:id="651" w:name="_Toc411603533"/>
      <w:r>
        <w:t>VDI</w:t>
      </w:r>
      <w:bookmarkEnd w:id="646"/>
      <w:bookmarkEnd w:id="647"/>
      <w:bookmarkEnd w:id="648"/>
      <w:bookmarkEnd w:id="649"/>
      <w:r>
        <w:t xml:space="preserve"> Suite</w:t>
      </w:r>
      <w:bookmarkEnd w:id="650"/>
      <w:bookmarkEnd w:id="6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6F0" w14:textId="77777777" w:rsidTr="00B52694">
        <w:trPr>
          <w:tblHeader/>
        </w:trPr>
        <w:tc>
          <w:tcPr>
            <w:tcW w:w="3060" w:type="dxa"/>
            <w:tcBorders>
              <w:bottom w:val="nil"/>
            </w:tcBorders>
            <w:shd w:val="clear" w:color="auto" w:fill="00188F"/>
          </w:tcPr>
          <w:p w14:paraId="4FDCB6E2"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E3" w14:textId="4357FCF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6E4" w14:textId="4267501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6E5" w14:textId="4EF4EBC9"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7E1DB355"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46491BDB"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6E8" w14:textId="11057A3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6E9" w14:textId="1C3AFC76"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6EA" w14:textId="3455DD42"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6EB" w14:textId="317D8CA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6EC" w14:textId="44858D63"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6ED" w14:textId="29FDAEF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6EE" w14:textId="4EACE6A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6EF" w14:textId="79471AC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EE4B8B" w14:paraId="4FDCB6FF" w14:textId="77777777" w:rsidTr="00B52694">
        <w:tc>
          <w:tcPr>
            <w:tcW w:w="3060" w:type="dxa"/>
            <w:tcBorders>
              <w:top w:val="nil"/>
              <w:left w:val="nil"/>
              <w:bottom w:val="dashSmallGap" w:sz="4" w:space="0" w:color="BFBFBF" w:themeColor="background1" w:themeShade="BF"/>
              <w:right w:val="nil"/>
            </w:tcBorders>
          </w:tcPr>
          <w:p w14:paraId="4FDCB6F1" w14:textId="64CBC0B1" w:rsidR="00EE4B8B" w:rsidRDefault="00EE4B8B" w:rsidP="00C05A53">
            <w:pPr>
              <w:pStyle w:val="ProductList-Offering1"/>
            </w:pPr>
            <w:bookmarkStart w:id="652" w:name="_Toc379797243"/>
            <w:bookmarkStart w:id="653" w:name="_Toc380513268"/>
            <w:bookmarkStart w:id="654" w:name="_Toc380655310"/>
            <w:bookmarkStart w:id="655" w:name="_Toc411603534"/>
            <w:r>
              <w:t>VDI Suite</w:t>
            </w:r>
            <w:bookmarkEnd w:id="652"/>
            <w:bookmarkEnd w:id="653"/>
            <w:bookmarkEnd w:id="654"/>
            <w:bookmarkEnd w:id="65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EE4B8B" w:rsidRDefault="00EE4B8B"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EE4B8B" w:rsidRDefault="00EE4B8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EE4B8B" w:rsidRDefault="00EE4B8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EE4B8B" w:rsidRDefault="00EE4B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EE4B8B" w:rsidRDefault="00EE4B8B" w:rsidP="00C05A53">
            <w:pPr>
              <w:pStyle w:val="ProductList-OfferingBody"/>
              <w:ind w:left="-113"/>
              <w:jc w:val="center"/>
            </w:pPr>
            <w:r>
              <w:t>1</w:t>
            </w:r>
          </w:p>
        </w:tc>
        <w:tc>
          <w:tcPr>
            <w:tcW w:w="596" w:type="dxa"/>
            <w:shd w:val="clear" w:color="auto" w:fill="70AD47" w:themeFill="accent6"/>
            <w:vAlign w:val="center"/>
          </w:tcPr>
          <w:p w14:paraId="4FDCB6F7" w14:textId="219C8467" w:rsidR="00EE4B8B" w:rsidRDefault="00EE4B8B"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6F8" w14:textId="5B3BAF2E" w:rsidR="00EE4B8B" w:rsidRPr="0043246D" w:rsidRDefault="00EE4B8B" w:rsidP="0043246D">
            <w:pPr>
              <w:pStyle w:val="ProductList-OfferingBody"/>
              <w:ind w:left="-113"/>
              <w:jc w:val="center"/>
            </w:pPr>
            <w:r w:rsidRPr="0043246D">
              <w:fldChar w:fldCharType="begin"/>
            </w:r>
            <w:r w:rsidRPr="0043246D">
              <w:instrText xml:space="preserve">AutoTextList  \s NoStyle \t "Zusätzliches Produkt" </w:instrText>
            </w:r>
            <w:r w:rsidRPr="0043246D">
              <w:fldChar w:fldCharType="separate"/>
            </w:r>
            <w:r w:rsidRPr="0043246D">
              <w:t xml:space="preserve"> A</w:t>
            </w:r>
            <w:r w:rsidRPr="0043246D">
              <w:fldChar w:fldCharType="end"/>
            </w:r>
            <w:r w:rsidRPr="0043246D">
              <w:t>,</w:t>
            </w:r>
            <w:r w:rsidRPr="0043246D">
              <w:fldChar w:fldCharType="begin"/>
            </w:r>
            <w:r w:rsidRPr="0043246D">
              <w:instrText xml:space="preserve"> AutoTextList \sNoStyle\t "Studentenangebot"</w:instrText>
            </w:r>
            <w:r w:rsidRPr="0043246D">
              <w:fldChar w:fldCharType="separate"/>
            </w:r>
            <w:r w:rsidRPr="0043246D">
              <w:t>ST</w:t>
            </w:r>
            <w:r w:rsidRPr="0043246D">
              <w:fldChar w:fldCharType="end"/>
            </w:r>
          </w:p>
        </w:tc>
        <w:tc>
          <w:tcPr>
            <w:tcW w:w="596" w:type="dxa"/>
            <w:shd w:val="clear" w:color="auto" w:fill="70AD47" w:themeFill="accent6"/>
            <w:vAlign w:val="center"/>
          </w:tcPr>
          <w:p w14:paraId="4FDCB6F9" w14:textId="77777777" w:rsidR="00EE4B8B" w:rsidRDefault="00EE4B8B" w:rsidP="00C05A53">
            <w:pPr>
              <w:pStyle w:val="ProductList-OfferingBody"/>
              <w:ind w:left="-113"/>
              <w:jc w:val="center"/>
            </w:pPr>
          </w:p>
        </w:tc>
        <w:tc>
          <w:tcPr>
            <w:tcW w:w="595" w:type="dxa"/>
            <w:shd w:val="clear" w:color="auto" w:fill="BFBFBF" w:themeFill="background1" w:themeFillShade="BF"/>
            <w:vAlign w:val="center"/>
          </w:tcPr>
          <w:p w14:paraId="4FDCB6FA" w14:textId="77777777" w:rsidR="00EE4B8B" w:rsidRDefault="00EE4B8B" w:rsidP="00C05A53">
            <w:pPr>
              <w:pStyle w:val="ProductList-OfferingBody"/>
              <w:ind w:left="-113"/>
              <w:jc w:val="center"/>
            </w:pPr>
          </w:p>
        </w:tc>
        <w:tc>
          <w:tcPr>
            <w:tcW w:w="595" w:type="dxa"/>
            <w:shd w:val="clear" w:color="auto" w:fill="BFBFBF" w:themeFill="background1" w:themeFillShade="BF"/>
            <w:vAlign w:val="center"/>
          </w:tcPr>
          <w:p w14:paraId="4FDCB6FB" w14:textId="77777777" w:rsidR="00EE4B8B" w:rsidRDefault="00EE4B8B" w:rsidP="00C05A53">
            <w:pPr>
              <w:pStyle w:val="ProductList-OfferingBody"/>
              <w:ind w:left="-113"/>
              <w:jc w:val="center"/>
            </w:pPr>
          </w:p>
        </w:tc>
        <w:tc>
          <w:tcPr>
            <w:tcW w:w="596" w:type="dxa"/>
            <w:shd w:val="clear" w:color="auto" w:fill="70AD47" w:themeFill="accent6"/>
            <w:vAlign w:val="center"/>
          </w:tcPr>
          <w:p w14:paraId="4FDCB6FC" w14:textId="1B5C9021" w:rsidR="00EE4B8B" w:rsidRDefault="00EE4B8B" w:rsidP="00C05A53">
            <w:pPr>
              <w:pStyle w:val="ProductList-OfferingBody"/>
              <w:ind w:left="-113"/>
              <w:jc w:val="center"/>
            </w:pPr>
            <w:r w:rsidRPr="00562D88">
              <w:fldChar w:fldCharType="begin"/>
            </w:r>
            <w:r w:rsidRPr="00562D88">
              <w:instrText xml:space="preserve"> AutoTextList  \sNoStyle\t "Nicht organisationsweite Produkte in Open Value"</w:instrText>
            </w:r>
            <w:r w:rsidRPr="00562D88">
              <w:fldChar w:fldCharType="separate"/>
            </w:r>
            <w:r w:rsidRPr="00562D88">
              <w:t xml:space="preserve"> P </w:t>
            </w:r>
            <w:r w:rsidRPr="00562D88">
              <w:fldChar w:fldCharType="end"/>
            </w:r>
          </w:p>
        </w:tc>
        <w:tc>
          <w:tcPr>
            <w:tcW w:w="595" w:type="dxa"/>
            <w:shd w:val="clear" w:color="auto" w:fill="70AD47" w:themeFill="accent6"/>
            <w:vAlign w:val="center"/>
          </w:tcPr>
          <w:p w14:paraId="4FDCB6FD" w14:textId="77777777" w:rsidR="00EE4B8B" w:rsidRDefault="00EE4B8B" w:rsidP="00C05A53">
            <w:pPr>
              <w:pStyle w:val="ProductList-OfferingBody"/>
              <w:ind w:left="-113"/>
              <w:jc w:val="center"/>
            </w:pPr>
          </w:p>
        </w:tc>
        <w:tc>
          <w:tcPr>
            <w:tcW w:w="596" w:type="dxa"/>
            <w:shd w:val="clear" w:color="auto" w:fill="BFBFBF" w:themeFill="background1" w:themeFillShade="BF"/>
            <w:vAlign w:val="center"/>
          </w:tcPr>
          <w:p w14:paraId="4FDCB6FE" w14:textId="77777777" w:rsidR="00EE4B8B" w:rsidRDefault="00EE4B8B" w:rsidP="00C05A53">
            <w:pPr>
              <w:pStyle w:val="ProductList-OfferingBody"/>
              <w:ind w:left="-113"/>
              <w:jc w:val="center"/>
            </w:pPr>
          </w:p>
        </w:tc>
      </w:tr>
      <w:tr w:rsidR="00EE4B8B" w14:paraId="4FDCB70E" w14:textId="77777777" w:rsidTr="00B52694">
        <w:tc>
          <w:tcPr>
            <w:tcW w:w="3060" w:type="dxa"/>
            <w:tcBorders>
              <w:top w:val="dashSmallGap" w:sz="4" w:space="0" w:color="BFBFBF" w:themeColor="background1" w:themeShade="BF"/>
              <w:left w:val="nil"/>
              <w:bottom w:val="nil"/>
              <w:right w:val="nil"/>
            </w:tcBorders>
          </w:tcPr>
          <w:p w14:paraId="4FDCB700" w14:textId="4FF94A6F" w:rsidR="00EE4B8B" w:rsidRDefault="00EE4B8B" w:rsidP="00C05A53">
            <w:pPr>
              <w:pStyle w:val="ProductList-Offering1"/>
            </w:pPr>
            <w:bookmarkStart w:id="656" w:name="_Toc379797244"/>
            <w:bookmarkStart w:id="657" w:name="_Toc380513269"/>
            <w:bookmarkStart w:id="658" w:name="_Toc380655311"/>
            <w:bookmarkStart w:id="659" w:name="_Toc411603535"/>
            <w:r>
              <w:t>VDI Suite</w:t>
            </w:r>
            <w:r>
              <w:fldChar w:fldCharType="begin"/>
            </w:r>
            <w:r>
              <w:instrText>XE "VDI Suite"</w:instrText>
            </w:r>
            <w:r>
              <w:fldChar w:fldCharType="end"/>
            </w:r>
            <w:r>
              <w:t xml:space="preserve"> mit MDOP</w:t>
            </w:r>
            <w:bookmarkEnd w:id="656"/>
            <w:bookmarkEnd w:id="657"/>
            <w:bookmarkEnd w:id="658"/>
            <w:bookmarkEnd w:id="659"/>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EE4B8B" w:rsidRDefault="00EE4B8B"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EE4B8B" w:rsidRDefault="00EE4B8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EE4B8B" w:rsidRDefault="00EE4B8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EE4B8B" w:rsidRDefault="00EE4B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EE4B8B" w:rsidRDefault="00EE4B8B" w:rsidP="00C05A53">
            <w:pPr>
              <w:pStyle w:val="ProductList-OfferingBody"/>
              <w:ind w:left="-113"/>
              <w:jc w:val="center"/>
            </w:pPr>
            <w:r>
              <w:t>1</w:t>
            </w:r>
          </w:p>
        </w:tc>
        <w:tc>
          <w:tcPr>
            <w:tcW w:w="596" w:type="dxa"/>
            <w:shd w:val="clear" w:color="auto" w:fill="70AD47" w:themeFill="accent6"/>
            <w:vAlign w:val="center"/>
          </w:tcPr>
          <w:p w14:paraId="4FDCB706" w14:textId="1365ABD8" w:rsidR="00EE4B8B" w:rsidRDefault="00EE4B8B"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70AD47" w:themeFill="accent6"/>
            <w:vAlign w:val="center"/>
          </w:tcPr>
          <w:p w14:paraId="4FDCB707" w14:textId="3A172699" w:rsidR="00EE4B8B" w:rsidRDefault="00EE4B8B" w:rsidP="00EC4F2C">
            <w:pPr>
              <w:pStyle w:val="ProductList-OfferingBody"/>
              <w:ind w:left="-113"/>
              <w:jc w:val="center"/>
            </w:pPr>
            <w:r w:rsidRPr="0043246D">
              <w:fldChar w:fldCharType="begin"/>
            </w:r>
            <w:r w:rsidRPr="0043246D">
              <w:instrText xml:space="preserve">AutoTextList  \s NoStyle \t "Zusätzliches Produkt" </w:instrText>
            </w:r>
            <w:r w:rsidRPr="0043246D">
              <w:fldChar w:fldCharType="separate"/>
            </w:r>
            <w:r w:rsidRPr="0043246D">
              <w:t xml:space="preserve"> A</w:t>
            </w:r>
            <w:r w:rsidRPr="0043246D">
              <w:fldChar w:fldCharType="end"/>
            </w:r>
            <w:r w:rsidRPr="0043246D">
              <w:t>,</w:t>
            </w:r>
            <w:r w:rsidRPr="0043246D">
              <w:fldChar w:fldCharType="begin"/>
            </w:r>
            <w:r w:rsidRPr="0043246D">
              <w:instrText xml:space="preserve"> AutoTextList \sNoStyle\t "Studentenangebot"</w:instrText>
            </w:r>
            <w:r w:rsidRPr="0043246D">
              <w:fldChar w:fldCharType="separate"/>
            </w:r>
            <w:r w:rsidRPr="0043246D">
              <w:t>ST</w:t>
            </w:r>
            <w:r w:rsidRPr="0043246D">
              <w:fldChar w:fldCharType="end"/>
            </w:r>
          </w:p>
        </w:tc>
        <w:tc>
          <w:tcPr>
            <w:tcW w:w="596" w:type="dxa"/>
            <w:shd w:val="clear" w:color="auto" w:fill="70AD47" w:themeFill="accent6"/>
            <w:vAlign w:val="center"/>
          </w:tcPr>
          <w:p w14:paraId="4FDCB708" w14:textId="77777777" w:rsidR="00EE4B8B" w:rsidRDefault="00EE4B8B" w:rsidP="00C05A53">
            <w:pPr>
              <w:pStyle w:val="ProductList-OfferingBody"/>
              <w:ind w:left="-113"/>
              <w:jc w:val="center"/>
            </w:pPr>
          </w:p>
        </w:tc>
        <w:tc>
          <w:tcPr>
            <w:tcW w:w="595" w:type="dxa"/>
            <w:shd w:val="clear" w:color="auto" w:fill="BFBFBF" w:themeFill="background1" w:themeFillShade="BF"/>
            <w:vAlign w:val="center"/>
          </w:tcPr>
          <w:p w14:paraId="4FDCB709" w14:textId="77777777" w:rsidR="00EE4B8B" w:rsidRDefault="00EE4B8B" w:rsidP="00C05A53">
            <w:pPr>
              <w:pStyle w:val="ProductList-OfferingBody"/>
              <w:ind w:left="-113"/>
              <w:jc w:val="center"/>
            </w:pPr>
          </w:p>
        </w:tc>
        <w:tc>
          <w:tcPr>
            <w:tcW w:w="595" w:type="dxa"/>
            <w:shd w:val="clear" w:color="auto" w:fill="BFBFBF" w:themeFill="background1" w:themeFillShade="BF"/>
            <w:vAlign w:val="center"/>
          </w:tcPr>
          <w:p w14:paraId="4FDCB70A" w14:textId="77777777" w:rsidR="00EE4B8B" w:rsidRDefault="00EE4B8B" w:rsidP="00C05A53">
            <w:pPr>
              <w:pStyle w:val="ProductList-OfferingBody"/>
              <w:ind w:left="-113"/>
              <w:jc w:val="center"/>
            </w:pPr>
          </w:p>
        </w:tc>
        <w:tc>
          <w:tcPr>
            <w:tcW w:w="596" w:type="dxa"/>
            <w:shd w:val="clear" w:color="auto" w:fill="70AD47" w:themeFill="accent6"/>
            <w:vAlign w:val="center"/>
          </w:tcPr>
          <w:p w14:paraId="4FDCB70B" w14:textId="0D656830" w:rsidR="00EE4B8B" w:rsidRPr="004D53CF" w:rsidRDefault="00EE4B8B" w:rsidP="004D53CF">
            <w:pPr>
              <w:pStyle w:val="ProductList-OfferingBody"/>
              <w:ind w:left="-113"/>
              <w:jc w:val="center"/>
            </w:pPr>
            <w:r w:rsidRPr="004D53CF">
              <w:fldChar w:fldCharType="begin"/>
            </w:r>
            <w:r w:rsidRPr="004D53CF">
              <w:instrText xml:space="preserve"> AutoTextList  \sNoStyle\t "Konzernprodukt"</w:instrText>
            </w:r>
            <w:r w:rsidRPr="004D53CF">
              <w:fldChar w:fldCharType="separate"/>
            </w:r>
            <w:r w:rsidRPr="004D53CF">
              <w:t xml:space="preserve"> E</w:t>
            </w:r>
            <w:r w:rsidRPr="004D53CF">
              <w:fldChar w:fldCharType="end"/>
            </w:r>
            <w:r w:rsidRPr="004D53CF">
              <w:fldChar w:fldCharType="begin"/>
            </w:r>
            <w:r w:rsidRPr="004D53CF">
              <w:instrText xml:space="preserve"> AutoTextList  \sNoStyle\t "Nicht organisationsweite Produkte in Open Value"</w:instrText>
            </w:r>
            <w:r w:rsidRPr="004D53CF">
              <w:fldChar w:fldCharType="separate"/>
            </w:r>
            <w:r w:rsidRPr="004D53CF">
              <w:t xml:space="preserve">,P </w:t>
            </w:r>
            <w:r w:rsidRPr="004D53CF">
              <w:fldChar w:fldCharType="end"/>
            </w:r>
          </w:p>
        </w:tc>
        <w:tc>
          <w:tcPr>
            <w:tcW w:w="595" w:type="dxa"/>
            <w:shd w:val="clear" w:color="auto" w:fill="70AD47" w:themeFill="accent6"/>
            <w:vAlign w:val="center"/>
          </w:tcPr>
          <w:p w14:paraId="4FDCB70C" w14:textId="77777777" w:rsidR="00EE4B8B" w:rsidRDefault="00EE4B8B" w:rsidP="00C05A53">
            <w:pPr>
              <w:pStyle w:val="ProductList-OfferingBody"/>
              <w:ind w:left="-113"/>
              <w:jc w:val="center"/>
            </w:pPr>
          </w:p>
        </w:tc>
        <w:tc>
          <w:tcPr>
            <w:tcW w:w="596" w:type="dxa"/>
            <w:shd w:val="clear" w:color="auto" w:fill="BFBFBF" w:themeFill="background1" w:themeFillShade="BF"/>
            <w:vAlign w:val="center"/>
          </w:tcPr>
          <w:p w14:paraId="4FDCB70D" w14:textId="77777777" w:rsidR="00EE4B8B" w:rsidRDefault="00EE4B8B" w:rsidP="00C05A53">
            <w:pPr>
              <w:pStyle w:val="ProductList-OfferingBody"/>
              <w:ind w:left="-113"/>
              <w:jc w:val="center"/>
            </w:pPr>
          </w:p>
        </w:tc>
      </w:tr>
    </w:tbl>
    <w:p w14:paraId="4FDCB70F"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B52694">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Produkt-Pool: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B52694">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B91E33" w:rsidP="00EC4F2C">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716" w14:textId="77777777" w:rsidR="00EC4F2C" w:rsidRDefault="00EC4F2C" w:rsidP="00EC4F2C">
            <w:pPr>
              <w:pStyle w:val="ProductList-Body"/>
              <w:spacing w:before="20" w:after="20"/>
            </w:pPr>
          </w:p>
        </w:tc>
      </w:tr>
    </w:tbl>
    <w:bookmarkStart w:id="660" w:name="_Toc379797245"/>
    <w:bookmarkStart w:id="661" w:name="_Toc380513270"/>
    <w:bookmarkStart w:id="662" w:name="_Toc380655312"/>
    <w:bookmarkStart w:id="663" w:name="_Toc378147646"/>
    <w:bookmarkStart w:id="664" w:name="_Toc378151548"/>
    <w:p w14:paraId="73A0A9AD" w14:textId="04EC57C4"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19" w14:textId="40C68382" w:rsidR="009708AE" w:rsidRDefault="009708AE" w:rsidP="009708AE">
      <w:pPr>
        <w:pStyle w:val="ProductList-OfferingGroupHeading"/>
        <w:outlineLvl w:val="1"/>
      </w:pPr>
      <w:bookmarkStart w:id="665" w:name="_Toc411603536"/>
      <w:r>
        <w:t>Visual Studio</w:t>
      </w:r>
      <w:bookmarkEnd w:id="660"/>
      <w:bookmarkEnd w:id="661"/>
      <w:bookmarkEnd w:id="662"/>
      <w:bookmarkEnd w:id="665"/>
    </w:p>
    <w:p w14:paraId="4FDCB71A" w14:textId="77777777" w:rsidR="00C13DF8" w:rsidRDefault="009708AE" w:rsidP="00B26BEF">
      <w:pPr>
        <w:pStyle w:val="ProductList-Offering2Heading"/>
        <w:outlineLvl w:val="2"/>
      </w:pPr>
      <w:r>
        <w:tab/>
      </w:r>
      <w:bookmarkStart w:id="666" w:name="_Toc379797246"/>
      <w:bookmarkStart w:id="667" w:name="_Toc380513271"/>
      <w:bookmarkStart w:id="668" w:name="_Toc380655313"/>
      <w:bookmarkStart w:id="669" w:name="_Toc411603537"/>
      <w:r>
        <w:t>Visual Studio</w:t>
      </w:r>
      <w:bookmarkEnd w:id="663"/>
      <w:bookmarkEnd w:id="664"/>
      <w:bookmarkEnd w:id="666"/>
      <w:bookmarkEnd w:id="667"/>
      <w:bookmarkEnd w:id="668"/>
      <w:bookmarkEnd w:id="6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729" w14:textId="77777777" w:rsidTr="00B52694">
        <w:trPr>
          <w:tblHeader/>
        </w:trPr>
        <w:tc>
          <w:tcPr>
            <w:tcW w:w="3060" w:type="dxa"/>
            <w:tcBorders>
              <w:bottom w:val="nil"/>
            </w:tcBorders>
            <w:shd w:val="clear" w:color="auto" w:fill="00188F"/>
          </w:tcPr>
          <w:p w14:paraId="4FDCB71B"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71C" w14:textId="6D130646"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71D" w14:textId="16A22E29"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71E" w14:textId="0F165249"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44E155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01F20A2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721" w14:textId="64E66B7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722" w14:textId="1D76F9B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723" w14:textId="5B13F586"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724" w14:textId="65B4F36E"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725" w14:textId="136342AD"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726" w14:textId="73E3244D"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727" w14:textId="22F4AFA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728" w14:textId="1BCF6E62"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456AC" w14:paraId="4FDCB738" w14:textId="77777777" w:rsidTr="00B52694">
        <w:tc>
          <w:tcPr>
            <w:tcW w:w="3060" w:type="dxa"/>
            <w:tcBorders>
              <w:top w:val="nil"/>
              <w:left w:val="nil"/>
              <w:bottom w:val="dashSmallGap" w:sz="4" w:space="0" w:color="BFBFBF" w:themeColor="background1" w:themeShade="BF"/>
              <w:right w:val="nil"/>
            </w:tcBorders>
          </w:tcPr>
          <w:p w14:paraId="4FDCB72A" w14:textId="11410472" w:rsidR="00D456AC" w:rsidRDefault="00D456AC" w:rsidP="00166039">
            <w:pPr>
              <w:pStyle w:val="ProductList-Offering2"/>
            </w:pPr>
            <w:bookmarkStart w:id="670" w:name="_Toc379797247"/>
            <w:bookmarkStart w:id="671" w:name="_Toc380513272"/>
            <w:bookmarkStart w:id="672" w:name="_Toc380655314"/>
            <w:bookmarkStart w:id="673" w:name="_Toc411603538"/>
            <w:r>
              <w:t>MSDN-Betriebssysteme</w:t>
            </w:r>
            <w:bookmarkEnd w:id="670"/>
            <w:bookmarkEnd w:id="671"/>
            <w:bookmarkEnd w:id="672"/>
            <w:bookmarkEnd w:id="673"/>
            <w:r>
              <w:fldChar w:fldCharType="begin"/>
            </w:r>
            <w:r>
              <w:instrText>XE "MSDN-Betriebssysteme"</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D456AC" w:rsidRDefault="00D456AC"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D456AC" w:rsidRDefault="00D456A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D456AC" w:rsidRDefault="00D456A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D456AC" w:rsidRDefault="00D456AC"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31" w14:textId="55A97EFE" w:rsidR="00D456AC" w:rsidRDefault="00D456AC"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732"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33"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34" w14:textId="76560F8C" w:rsidR="00D456AC" w:rsidRPr="00562D88" w:rsidRDefault="00D456AC" w:rsidP="00C05A53">
            <w:pPr>
              <w:pStyle w:val="ProductList-OfferingBody"/>
              <w:ind w:left="-113"/>
              <w:jc w:val="center"/>
            </w:pPr>
            <w:r w:rsidRPr="00562D88">
              <w:fldChar w:fldCharType="begin"/>
            </w:r>
            <w:r w:rsidRPr="00562D88">
              <w:instrText xml:space="preserve"> AutoTextList  \sNoStyle\t "Open-Lizenz und Open Value für SA und L&amp;SA" </w:instrText>
            </w:r>
            <w:r w:rsidRPr="00562D88">
              <w:fldChar w:fldCharType="separate"/>
            </w:r>
            <w:r w:rsidRPr="00562D88">
              <w:t>OS</w:t>
            </w:r>
            <w:r w:rsidRPr="00562D88">
              <w:fldChar w:fldCharType="end"/>
            </w:r>
          </w:p>
        </w:tc>
        <w:tc>
          <w:tcPr>
            <w:tcW w:w="596" w:type="dxa"/>
            <w:shd w:val="clear" w:color="auto" w:fill="70AD47" w:themeFill="accent6"/>
            <w:vAlign w:val="center"/>
          </w:tcPr>
          <w:p w14:paraId="4FDCB735" w14:textId="2357241E" w:rsidR="00D456AC" w:rsidRPr="00562D88" w:rsidRDefault="00D456AC" w:rsidP="00C05A53">
            <w:pPr>
              <w:pStyle w:val="ProductList-OfferingBody"/>
              <w:ind w:left="-113"/>
              <w:jc w:val="center"/>
            </w:pPr>
            <w:r w:rsidRPr="00562D88">
              <w:fldChar w:fldCharType="begin"/>
            </w:r>
            <w:r w:rsidRPr="00562D88">
              <w:instrText xml:space="preserve"> AutoTextList  \sNoStyle\t "Nicht organisationsweite Produkte in Open Value"</w:instrText>
            </w:r>
            <w:r w:rsidRPr="00562D88">
              <w:fldChar w:fldCharType="separate"/>
            </w:r>
            <w:r w:rsidRPr="00562D88">
              <w:t xml:space="preserve"> P </w:t>
            </w:r>
            <w:r w:rsidRPr="00562D88">
              <w:fldChar w:fldCharType="end"/>
            </w:r>
          </w:p>
        </w:tc>
        <w:tc>
          <w:tcPr>
            <w:tcW w:w="595" w:type="dxa"/>
            <w:shd w:val="clear" w:color="auto" w:fill="70AD47" w:themeFill="accent6"/>
            <w:vAlign w:val="center"/>
          </w:tcPr>
          <w:p w14:paraId="4FDCB736"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737" w14:textId="77777777" w:rsidR="00D456AC" w:rsidRDefault="00D456AC" w:rsidP="00C05A53">
            <w:pPr>
              <w:pStyle w:val="ProductList-OfferingBody"/>
              <w:ind w:left="-113"/>
              <w:jc w:val="center"/>
            </w:pPr>
          </w:p>
        </w:tc>
      </w:tr>
      <w:tr w:rsidR="00D456AC" w14:paraId="4FDCB747" w14:textId="77777777" w:rsidTr="00B5269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D456AC" w:rsidRDefault="00D456AC" w:rsidP="00166039">
            <w:pPr>
              <w:pStyle w:val="ProductList-Offering2"/>
            </w:pPr>
            <w:bookmarkStart w:id="674" w:name="_Toc379797248"/>
            <w:bookmarkStart w:id="675" w:name="_Toc380513273"/>
            <w:bookmarkStart w:id="676" w:name="_Toc380655315"/>
            <w:bookmarkStart w:id="677" w:name="_Toc411603539"/>
            <w:r>
              <w:t>MSDN-Plattformen</w:t>
            </w:r>
            <w:bookmarkEnd w:id="674"/>
            <w:bookmarkEnd w:id="675"/>
            <w:bookmarkEnd w:id="676"/>
            <w:bookmarkEnd w:id="677"/>
            <w:r>
              <w:fldChar w:fldCharType="begin"/>
            </w:r>
            <w:r>
              <w:instrText>XE "MSDN-Plattformen"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D456AC" w:rsidRDefault="00D456AC"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D456AC" w:rsidRDefault="00D456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D456AC" w:rsidRDefault="00D456A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D456AC" w:rsidRDefault="00D456A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73F" w14:textId="5005E66A" w:rsidR="00D456AC" w:rsidRDefault="00D456AC" w:rsidP="00F94EE1">
            <w:pPr>
              <w:pStyle w:val="ProductList-OfferingBody"/>
              <w:ind w:left="-113"/>
              <w:jc w:val="center"/>
            </w:pPr>
            <w:r w:rsidRPr="006A0823">
              <w:fldChar w:fldCharType="begin"/>
            </w:r>
            <w:r w:rsidRPr="006A0823">
              <w:instrText xml:space="preserve">AutoTextList  \s NoStyle \t "Zusätzliches Produkt" </w:instrText>
            </w:r>
            <w:r w:rsidRPr="006A0823">
              <w:fldChar w:fldCharType="separate"/>
            </w:r>
            <w:r w:rsidRPr="006A0823">
              <w:t xml:space="preserve"> A</w:t>
            </w:r>
            <w:r w:rsidRPr="006A0823">
              <w:fldChar w:fldCharType="end"/>
            </w:r>
            <w:r w:rsidRPr="006A0823">
              <w:t>,</w:t>
            </w:r>
            <w:r w:rsidRPr="006A0823">
              <w:fldChar w:fldCharType="begin"/>
            </w:r>
            <w:r w:rsidRPr="006A0823">
              <w:instrText xml:space="preserve"> AutoTextList  \sNoStyle\t "Anwendungsplattform-Produkt"</w:instrText>
            </w:r>
            <w:r w:rsidRPr="006A0823">
              <w:fldChar w:fldCharType="separate"/>
            </w:r>
            <w:r w:rsidRPr="006A0823">
              <w:t>AP</w:t>
            </w:r>
            <w:r w:rsidRPr="006A0823">
              <w:fldChar w:fldCharType="end"/>
            </w:r>
          </w:p>
        </w:tc>
        <w:tc>
          <w:tcPr>
            <w:tcW w:w="595" w:type="dxa"/>
            <w:shd w:val="clear" w:color="auto" w:fill="70AD47" w:themeFill="accent6"/>
            <w:vAlign w:val="center"/>
          </w:tcPr>
          <w:p w14:paraId="4FDCB740" w14:textId="6DD2918A" w:rsidR="00D456AC" w:rsidRPr="00B849C0" w:rsidRDefault="00D456AC" w:rsidP="00C05A53">
            <w:pPr>
              <w:pStyle w:val="ProductList-OfferingBody"/>
              <w:ind w:left="-113"/>
              <w:jc w:val="center"/>
            </w:pPr>
            <w:r w:rsidRPr="00B849C0">
              <w:fldChar w:fldCharType="begin"/>
            </w:r>
            <w:r w:rsidRPr="00B849C0">
              <w:instrText>AutoTextList  \sNoStyle\t "Zusätzliches Produkt (nur EES)"</w:instrText>
            </w:r>
            <w:r w:rsidRPr="00B849C0">
              <w:fldChar w:fldCharType="separate"/>
            </w:r>
            <w:r w:rsidRPr="00B849C0">
              <w:t>AE</w:t>
            </w:r>
            <w:r w:rsidRPr="00B849C0">
              <w:fldChar w:fldCharType="end"/>
            </w:r>
          </w:p>
        </w:tc>
        <w:tc>
          <w:tcPr>
            <w:tcW w:w="596" w:type="dxa"/>
            <w:shd w:val="clear" w:color="auto" w:fill="BFBFBF" w:themeFill="background1" w:themeFillShade="BF"/>
            <w:vAlign w:val="center"/>
          </w:tcPr>
          <w:p w14:paraId="4FDCB741"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42"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43" w14:textId="734C0E6D" w:rsidR="00D456AC" w:rsidRDefault="00D456AC" w:rsidP="00C05A53">
            <w:pPr>
              <w:pStyle w:val="ProductList-OfferingBody"/>
              <w:ind w:left="-113"/>
              <w:jc w:val="center"/>
            </w:pPr>
            <w:r w:rsidRPr="00562D88">
              <w:fldChar w:fldCharType="begin"/>
            </w:r>
            <w:r w:rsidRPr="00562D88">
              <w:instrText xml:space="preserve"> AutoTextList  \sNoStyle\t "Open-Lizenz und Open Value für SA und L&amp;SA" </w:instrText>
            </w:r>
            <w:r w:rsidRPr="00562D88">
              <w:fldChar w:fldCharType="separate"/>
            </w:r>
            <w:r w:rsidRPr="00562D88">
              <w:t>OS</w:t>
            </w:r>
            <w:r w:rsidRPr="00562D88">
              <w:fldChar w:fldCharType="end"/>
            </w:r>
          </w:p>
        </w:tc>
        <w:tc>
          <w:tcPr>
            <w:tcW w:w="596" w:type="dxa"/>
            <w:shd w:val="clear" w:color="auto" w:fill="70AD47" w:themeFill="accent6"/>
            <w:vAlign w:val="center"/>
          </w:tcPr>
          <w:p w14:paraId="4FDCB744" w14:textId="6CC0DD30" w:rsidR="00D456AC" w:rsidRDefault="00D456AC" w:rsidP="00C05A53">
            <w:pPr>
              <w:pStyle w:val="ProductList-OfferingBody"/>
              <w:ind w:left="-113"/>
              <w:jc w:val="center"/>
            </w:pPr>
            <w:r w:rsidRPr="00562D88">
              <w:fldChar w:fldCharType="begin"/>
            </w:r>
            <w:r w:rsidRPr="00562D88">
              <w:instrText xml:space="preserve"> AutoTextList  \sNoStyle\t "Nicht organisationsweite Produkte in Open Value"</w:instrText>
            </w:r>
            <w:r w:rsidRPr="00562D88">
              <w:fldChar w:fldCharType="separate"/>
            </w:r>
            <w:r w:rsidRPr="00562D88">
              <w:t xml:space="preserve"> P </w:t>
            </w:r>
            <w:r w:rsidRPr="00562D88">
              <w:fldChar w:fldCharType="end"/>
            </w:r>
          </w:p>
        </w:tc>
        <w:tc>
          <w:tcPr>
            <w:tcW w:w="595" w:type="dxa"/>
            <w:shd w:val="clear" w:color="auto" w:fill="70AD47" w:themeFill="accent6"/>
            <w:vAlign w:val="center"/>
          </w:tcPr>
          <w:p w14:paraId="4FDCB745"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746" w14:textId="3C85BAF3" w:rsidR="00D456AC" w:rsidRDefault="00D456AC" w:rsidP="00C05A53">
            <w:pPr>
              <w:pStyle w:val="ProductList-OfferingBody"/>
              <w:ind w:left="-113"/>
              <w:jc w:val="center"/>
            </w:pPr>
            <w:r w:rsidRPr="006A0823">
              <w:fldChar w:fldCharType="begin"/>
            </w:r>
            <w:r w:rsidRPr="006A0823">
              <w:instrText xml:space="preserve"> AutoTextList \sNoStyle\t "Server and Tools-Produkt"</w:instrText>
            </w:r>
            <w:r w:rsidRPr="006A0823">
              <w:fldChar w:fldCharType="separate"/>
            </w:r>
            <w:r w:rsidRPr="006A0823">
              <w:t>SP</w:t>
            </w:r>
            <w:r w:rsidRPr="006A0823">
              <w:fldChar w:fldCharType="end"/>
            </w:r>
          </w:p>
        </w:tc>
      </w:tr>
      <w:tr w:rsidR="00EC4F2C" w14:paraId="4FDCB756" w14:textId="77777777" w:rsidTr="00B5269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78" w:name="_Toc379797249"/>
            <w:bookmarkStart w:id="679" w:name="_Toc380513274"/>
            <w:bookmarkStart w:id="680" w:name="_Toc380655316"/>
            <w:bookmarkStart w:id="681" w:name="_Toc411603540"/>
            <w:r>
              <w:t>Visual Studio Professional 2013</w:t>
            </w:r>
            <w:bookmarkEnd w:id="678"/>
            <w:bookmarkEnd w:id="679"/>
            <w:bookmarkEnd w:id="680"/>
            <w:bookmarkEnd w:id="681"/>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D456AC" w14:paraId="4FDCB765" w14:textId="77777777" w:rsidTr="00B5269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D456AC" w:rsidRDefault="00D456AC" w:rsidP="00166039">
            <w:pPr>
              <w:pStyle w:val="ProductList-Offering2"/>
            </w:pPr>
            <w:bookmarkStart w:id="682" w:name="_Toc379797250"/>
            <w:bookmarkStart w:id="683" w:name="_Toc380513275"/>
            <w:bookmarkStart w:id="684" w:name="_Toc380655317"/>
            <w:bookmarkStart w:id="685" w:name="_Toc411603541"/>
            <w:r>
              <w:t>Visual Studio Premium 2013 mit MSDN</w:t>
            </w:r>
            <w:bookmarkEnd w:id="682"/>
            <w:bookmarkEnd w:id="683"/>
            <w:bookmarkEnd w:id="684"/>
            <w:bookmarkEnd w:id="685"/>
            <w:r>
              <w:fldChar w:fldCharType="begin"/>
            </w:r>
            <w:r>
              <w:instrText>XE "Visual Studio Premium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D456AC" w:rsidRDefault="00D456A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D456AC" w:rsidRDefault="00D456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D456AC" w:rsidRDefault="00D456AC"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D456AC" w:rsidRDefault="00D456A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75D" w14:textId="2F17181F" w:rsidR="00D456AC" w:rsidRDefault="00D456AC" w:rsidP="00C05A53">
            <w:pPr>
              <w:pStyle w:val="ProductList-OfferingBody"/>
              <w:ind w:left="-113"/>
              <w:jc w:val="center"/>
            </w:pPr>
            <w:r w:rsidRPr="006A0823">
              <w:fldChar w:fldCharType="begin"/>
            </w:r>
            <w:r w:rsidRPr="006A0823">
              <w:instrText xml:space="preserve">AutoTextList  \s NoStyle \t "Zusätzliches Produkt" </w:instrText>
            </w:r>
            <w:r w:rsidRPr="006A0823">
              <w:fldChar w:fldCharType="separate"/>
            </w:r>
            <w:r w:rsidRPr="006A0823">
              <w:t xml:space="preserve"> A</w:t>
            </w:r>
            <w:r w:rsidRPr="006A0823">
              <w:fldChar w:fldCharType="end"/>
            </w:r>
            <w:r w:rsidRPr="006A0823">
              <w:t>,</w:t>
            </w:r>
            <w:r w:rsidRPr="006A0823">
              <w:fldChar w:fldCharType="begin"/>
            </w:r>
            <w:r w:rsidRPr="006A0823">
              <w:instrText xml:space="preserve"> AutoTextList  \sNoStyle\t "Anwendungsplattform-Produkt"</w:instrText>
            </w:r>
            <w:r w:rsidRPr="006A0823">
              <w:fldChar w:fldCharType="separate"/>
            </w:r>
            <w:r w:rsidRPr="006A0823">
              <w:t>AP</w:t>
            </w:r>
            <w:r w:rsidRPr="006A0823">
              <w:fldChar w:fldCharType="end"/>
            </w:r>
          </w:p>
        </w:tc>
        <w:tc>
          <w:tcPr>
            <w:tcW w:w="595" w:type="dxa"/>
            <w:shd w:val="clear" w:color="auto" w:fill="70AD47" w:themeFill="accent6"/>
            <w:vAlign w:val="center"/>
          </w:tcPr>
          <w:p w14:paraId="4FDCB75E" w14:textId="73EF56D8" w:rsidR="00D456AC" w:rsidRDefault="00D456AC"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75F"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60"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61" w14:textId="7679A09A" w:rsidR="00D456AC" w:rsidRDefault="00D456AC" w:rsidP="00C05A53">
            <w:pPr>
              <w:pStyle w:val="ProductList-OfferingBody"/>
              <w:ind w:left="-113"/>
              <w:jc w:val="center"/>
            </w:pPr>
            <w:r w:rsidRPr="00562D88">
              <w:fldChar w:fldCharType="begin"/>
            </w:r>
            <w:r w:rsidRPr="00562D88">
              <w:instrText xml:space="preserve"> AutoTextList  \sNoStyle\t "Open-Lizenz und Open Value für SA und L&amp;SA" </w:instrText>
            </w:r>
            <w:r w:rsidRPr="00562D88">
              <w:fldChar w:fldCharType="separate"/>
            </w:r>
            <w:r w:rsidRPr="00562D88">
              <w:t>OS</w:t>
            </w:r>
            <w:r w:rsidRPr="00562D88">
              <w:fldChar w:fldCharType="end"/>
            </w:r>
          </w:p>
        </w:tc>
        <w:tc>
          <w:tcPr>
            <w:tcW w:w="596" w:type="dxa"/>
            <w:shd w:val="clear" w:color="auto" w:fill="70AD47" w:themeFill="accent6"/>
            <w:vAlign w:val="center"/>
          </w:tcPr>
          <w:p w14:paraId="4FDCB762" w14:textId="026E2B6F" w:rsidR="00D456AC" w:rsidRDefault="00D456AC" w:rsidP="00C05A53">
            <w:pPr>
              <w:pStyle w:val="ProductList-OfferingBody"/>
              <w:ind w:left="-113"/>
              <w:jc w:val="center"/>
            </w:pPr>
            <w:r w:rsidRPr="00562D88">
              <w:fldChar w:fldCharType="begin"/>
            </w:r>
            <w:r w:rsidRPr="00562D88">
              <w:instrText xml:space="preserve"> AutoTextList  \sNoStyle\t "Nicht organisationsweite Produkte in Open Value"</w:instrText>
            </w:r>
            <w:r w:rsidRPr="00562D88">
              <w:fldChar w:fldCharType="separate"/>
            </w:r>
            <w:r w:rsidRPr="00562D88">
              <w:t xml:space="preserve"> P </w:t>
            </w:r>
            <w:r w:rsidRPr="00562D88">
              <w:fldChar w:fldCharType="end"/>
            </w:r>
          </w:p>
        </w:tc>
        <w:tc>
          <w:tcPr>
            <w:tcW w:w="595" w:type="dxa"/>
            <w:shd w:val="clear" w:color="auto" w:fill="70AD47" w:themeFill="accent6"/>
            <w:vAlign w:val="center"/>
          </w:tcPr>
          <w:p w14:paraId="4FDCB763"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764" w14:textId="08D040C5" w:rsidR="00D456AC" w:rsidRDefault="00D456AC" w:rsidP="00C05A53">
            <w:pPr>
              <w:pStyle w:val="ProductList-OfferingBody"/>
              <w:ind w:left="-113"/>
              <w:jc w:val="center"/>
            </w:pPr>
            <w:r w:rsidRPr="006A0823">
              <w:fldChar w:fldCharType="begin"/>
            </w:r>
            <w:r w:rsidRPr="006A0823">
              <w:instrText xml:space="preserve"> AutoTextList \sNoStyle\t "Server and Tools-Produkt"</w:instrText>
            </w:r>
            <w:r w:rsidRPr="006A0823">
              <w:fldChar w:fldCharType="separate"/>
            </w:r>
            <w:r w:rsidRPr="006A0823">
              <w:t>SP</w:t>
            </w:r>
            <w:r w:rsidRPr="006A0823">
              <w:fldChar w:fldCharType="end"/>
            </w:r>
          </w:p>
        </w:tc>
      </w:tr>
      <w:tr w:rsidR="00D456AC" w14:paraId="4FDCB774" w14:textId="77777777" w:rsidTr="00B5269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D456AC" w:rsidRDefault="00D456AC" w:rsidP="00166039">
            <w:pPr>
              <w:pStyle w:val="ProductList-Offering2"/>
            </w:pPr>
            <w:bookmarkStart w:id="686" w:name="_Toc379797251"/>
            <w:bookmarkStart w:id="687" w:name="_Toc380513276"/>
            <w:bookmarkStart w:id="688" w:name="_Toc380655318"/>
            <w:bookmarkStart w:id="689" w:name="_Toc411603542"/>
            <w:r>
              <w:t>Visual Studio Professional 2013</w:t>
            </w:r>
            <w:r>
              <w:fldChar w:fldCharType="begin"/>
            </w:r>
            <w:r>
              <w:instrText>XE "Visual Studio Professional 2013"</w:instrText>
            </w:r>
            <w:r>
              <w:fldChar w:fldCharType="end"/>
            </w:r>
            <w:r>
              <w:t xml:space="preserve"> mit MSDN</w:t>
            </w:r>
            <w:bookmarkEnd w:id="686"/>
            <w:bookmarkEnd w:id="687"/>
            <w:bookmarkEnd w:id="688"/>
            <w:bookmarkEnd w:id="689"/>
            <w:r>
              <w:fldChar w:fldCharType="begin"/>
            </w:r>
            <w:r>
              <w:instrText>XE "Visual Studio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D456AC" w:rsidRDefault="00D456A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D456AC" w:rsidRDefault="00D456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D456AC" w:rsidRDefault="00D456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76C" w14:textId="1718A59A" w:rsidR="00D456AC" w:rsidRDefault="00D456AC" w:rsidP="00C05A53">
            <w:pPr>
              <w:pStyle w:val="ProductList-OfferingBody"/>
              <w:ind w:left="-113"/>
              <w:jc w:val="center"/>
            </w:pPr>
            <w:r w:rsidRPr="006A0823">
              <w:fldChar w:fldCharType="begin"/>
            </w:r>
            <w:r w:rsidRPr="006A0823">
              <w:instrText xml:space="preserve">AutoTextList  \s NoStyle \t "Zusätzliches Produkt" </w:instrText>
            </w:r>
            <w:r w:rsidRPr="006A0823">
              <w:fldChar w:fldCharType="separate"/>
            </w:r>
            <w:r w:rsidRPr="006A0823">
              <w:t xml:space="preserve"> A</w:t>
            </w:r>
            <w:r w:rsidRPr="006A0823">
              <w:fldChar w:fldCharType="end"/>
            </w:r>
            <w:r w:rsidRPr="006A0823">
              <w:t>,</w:t>
            </w:r>
            <w:r w:rsidRPr="006A0823">
              <w:fldChar w:fldCharType="begin"/>
            </w:r>
            <w:r w:rsidRPr="006A0823">
              <w:instrText xml:space="preserve"> AutoTextList  \sNoStyle\t "Anwendungsplattform-Produkt"</w:instrText>
            </w:r>
            <w:r w:rsidRPr="006A0823">
              <w:fldChar w:fldCharType="separate"/>
            </w:r>
            <w:r w:rsidRPr="006A0823">
              <w:t>AP</w:t>
            </w:r>
            <w:r w:rsidRPr="006A0823">
              <w:fldChar w:fldCharType="end"/>
            </w:r>
          </w:p>
        </w:tc>
        <w:tc>
          <w:tcPr>
            <w:tcW w:w="595" w:type="dxa"/>
            <w:shd w:val="clear" w:color="auto" w:fill="70AD47" w:themeFill="accent6"/>
            <w:vAlign w:val="center"/>
          </w:tcPr>
          <w:p w14:paraId="4FDCB76D" w14:textId="3527408A" w:rsidR="00D456AC" w:rsidRDefault="00D456AC"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76E"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6F"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70" w14:textId="24F1F428" w:rsidR="00D456AC" w:rsidRDefault="00D456AC" w:rsidP="00C05A53">
            <w:pPr>
              <w:pStyle w:val="ProductList-OfferingBody"/>
              <w:ind w:left="-113"/>
              <w:jc w:val="center"/>
            </w:pPr>
            <w:r w:rsidRPr="00562D88">
              <w:fldChar w:fldCharType="begin"/>
            </w:r>
            <w:r w:rsidRPr="00562D88">
              <w:instrText xml:space="preserve"> AutoTextList  \sNoStyle\t "Open-Lizenz und Open Value für SA und L&amp;SA" </w:instrText>
            </w:r>
            <w:r w:rsidRPr="00562D88">
              <w:fldChar w:fldCharType="separate"/>
            </w:r>
            <w:r w:rsidRPr="00562D88">
              <w:t>OS</w:t>
            </w:r>
            <w:r w:rsidRPr="00562D88">
              <w:fldChar w:fldCharType="end"/>
            </w:r>
          </w:p>
        </w:tc>
        <w:tc>
          <w:tcPr>
            <w:tcW w:w="596" w:type="dxa"/>
            <w:shd w:val="clear" w:color="auto" w:fill="70AD47" w:themeFill="accent6"/>
            <w:vAlign w:val="center"/>
          </w:tcPr>
          <w:p w14:paraId="4FDCB771" w14:textId="665A9CA8" w:rsidR="00D456AC" w:rsidRDefault="00D456AC" w:rsidP="00C05A53">
            <w:pPr>
              <w:pStyle w:val="ProductList-OfferingBody"/>
              <w:ind w:left="-113"/>
              <w:jc w:val="center"/>
            </w:pPr>
            <w:r w:rsidRPr="00562D88">
              <w:fldChar w:fldCharType="begin"/>
            </w:r>
            <w:r w:rsidRPr="00562D88">
              <w:instrText xml:space="preserve"> AutoTextList  \sNoStyle\t "Nicht organisationsweite Produkte in Open Value"</w:instrText>
            </w:r>
            <w:r w:rsidRPr="00562D88">
              <w:fldChar w:fldCharType="separate"/>
            </w:r>
            <w:r w:rsidRPr="00562D88">
              <w:t xml:space="preserve"> P </w:t>
            </w:r>
            <w:r w:rsidRPr="00562D88">
              <w:fldChar w:fldCharType="end"/>
            </w:r>
          </w:p>
        </w:tc>
        <w:tc>
          <w:tcPr>
            <w:tcW w:w="595" w:type="dxa"/>
            <w:shd w:val="clear" w:color="auto" w:fill="70AD47" w:themeFill="accent6"/>
            <w:vAlign w:val="center"/>
          </w:tcPr>
          <w:p w14:paraId="4FDCB772"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773" w14:textId="4CF8A37D" w:rsidR="00D456AC" w:rsidRDefault="00D456AC"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r>
      <w:tr w:rsidR="00D456AC" w14:paraId="4FDCB783" w14:textId="77777777" w:rsidTr="00B5269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D456AC" w:rsidRDefault="00D456AC" w:rsidP="00166039">
            <w:pPr>
              <w:pStyle w:val="ProductList-Offering2"/>
            </w:pPr>
            <w:bookmarkStart w:id="690" w:name="_Toc379797252"/>
            <w:bookmarkStart w:id="691" w:name="_Toc380513277"/>
            <w:bookmarkStart w:id="692" w:name="_Toc380655319"/>
            <w:bookmarkStart w:id="693" w:name="_Toc411603543"/>
            <w:r>
              <w:t>Visual Studio Test Professional 2013 mit MSDN</w:t>
            </w:r>
            <w:bookmarkEnd w:id="690"/>
            <w:bookmarkEnd w:id="691"/>
            <w:bookmarkEnd w:id="692"/>
            <w:bookmarkEnd w:id="693"/>
            <w:r>
              <w:fldChar w:fldCharType="begin"/>
            </w:r>
            <w:r>
              <w:instrText>XE "Visual Studio Test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D456AC" w:rsidRDefault="00D456A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D456AC" w:rsidRDefault="00D456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D456AC" w:rsidRDefault="00D456A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D456AC" w:rsidRDefault="00D456A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77B" w14:textId="629BB9BF" w:rsidR="00D456AC" w:rsidRDefault="00D456AC" w:rsidP="00C05A53">
            <w:pPr>
              <w:pStyle w:val="ProductList-OfferingBody"/>
              <w:ind w:left="-113"/>
              <w:jc w:val="center"/>
            </w:pPr>
            <w:r w:rsidRPr="006A0823">
              <w:fldChar w:fldCharType="begin"/>
            </w:r>
            <w:r w:rsidRPr="006A0823">
              <w:instrText xml:space="preserve">AutoTextList  \s NoStyle \t "Zusätzliches Produkt" </w:instrText>
            </w:r>
            <w:r w:rsidRPr="006A0823">
              <w:fldChar w:fldCharType="separate"/>
            </w:r>
            <w:r w:rsidRPr="006A0823">
              <w:t xml:space="preserve"> A</w:t>
            </w:r>
            <w:r w:rsidRPr="006A0823">
              <w:fldChar w:fldCharType="end"/>
            </w:r>
            <w:r w:rsidRPr="006A0823">
              <w:t>,</w:t>
            </w:r>
            <w:r w:rsidRPr="006A0823">
              <w:fldChar w:fldCharType="begin"/>
            </w:r>
            <w:r w:rsidRPr="006A0823">
              <w:instrText xml:space="preserve"> AutoTextList  \sNoStyle\t "Anwendungsplattform-Produkt"</w:instrText>
            </w:r>
            <w:r w:rsidRPr="006A0823">
              <w:fldChar w:fldCharType="separate"/>
            </w:r>
            <w:r w:rsidRPr="006A0823">
              <w:t>AP</w:t>
            </w:r>
            <w:r w:rsidRPr="006A0823">
              <w:fldChar w:fldCharType="end"/>
            </w:r>
          </w:p>
        </w:tc>
        <w:tc>
          <w:tcPr>
            <w:tcW w:w="595" w:type="dxa"/>
            <w:shd w:val="clear" w:color="auto" w:fill="70AD47" w:themeFill="accent6"/>
            <w:vAlign w:val="center"/>
          </w:tcPr>
          <w:p w14:paraId="4FDCB77C" w14:textId="0C3D9583" w:rsidR="00D456AC" w:rsidRDefault="00D456AC"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77D"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7E"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7F" w14:textId="445DD93C" w:rsidR="00D456AC" w:rsidRDefault="00D456AC" w:rsidP="00C05A53">
            <w:pPr>
              <w:pStyle w:val="ProductList-OfferingBody"/>
              <w:ind w:left="-113"/>
              <w:jc w:val="center"/>
            </w:pPr>
            <w:r w:rsidRPr="00562D88">
              <w:fldChar w:fldCharType="begin"/>
            </w:r>
            <w:r w:rsidRPr="00562D88">
              <w:instrText xml:space="preserve"> AutoTextList  \sNoStyle\t "Open-Lizenz und Open Value für SA und L&amp;SA" </w:instrText>
            </w:r>
            <w:r w:rsidRPr="00562D88">
              <w:fldChar w:fldCharType="separate"/>
            </w:r>
            <w:r w:rsidRPr="00562D88">
              <w:t>OS</w:t>
            </w:r>
            <w:r w:rsidRPr="00562D88">
              <w:fldChar w:fldCharType="end"/>
            </w:r>
          </w:p>
        </w:tc>
        <w:tc>
          <w:tcPr>
            <w:tcW w:w="596" w:type="dxa"/>
            <w:shd w:val="clear" w:color="auto" w:fill="70AD47" w:themeFill="accent6"/>
            <w:vAlign w:val="center"/>
          </w:tcPr>
          <w:p w14:paraId="4FDCB780" w14:textId="0CD4870C" w:rsidR="00D456AC" w:rsidRDefault="00D456AC" w:rsidP="00C05A53">
            <w:pPr>
              <w:pStyle w:val="ProductList-OfferingBody"/>
              <w:ind w:left="-113"/>
              <w:jc w:val="center"/>
            </w:pPr>
            <w:r w:rsidRPr="00562D88">
              <w:fldChar w:fldCharType="begin"/>
            </w:r>
            <w:r w:rsidRPr="00562D88">
              <w:instrText xml:space="preserve"> AutoTextList  \sNoStyle\t "Nicht organisationsweite Produkte in Open Value"</w:instrText>
            </w:r>
            <w:r w:rsidRPr="00562D88">
              <w:fldChar w:fldCharType="separate"/>
            </w:r>
            <w:r w:rsidRPr="00562D88">
              <w:t xml:space="preserve"> P </w:t>
            </w:r>
            <w:r w:rsidRPr="00562D88">
              <w:fldChar w:fldCharType="end"/>
            </w:r>
          </w:p>
        </w:tc>
        <w:tc>
          <w:tcPr>
            <w:tcW w:w="595" w:type="dxa"/>
            <w:shd w:val="clear" w:color="auto" w:fill="70AD47" w:themeFill="accent6"/>
            <w:vAlign w:val="center"/>
          </w:tcPr>
          <w:p w14:paraId="4FDCB781"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782" w14:textId="37B48696" w:rsidR="00D456AC" w:rsidRDefault="00D456AC" w:rsidP="00C05A53">
            <w:pPr>
              <w:pStyle w:val="ProductList-OfferingBody"/>
              <w:ind w:left="-113"/>
              <w:jc w:val="center"/>
            </w:pPr>
            <w:r w:rsidRPr="006A0823">
              <w:fldChar w:fldCharType="begin"/>
            </w:r>
            <w:r w:rsidRPr="006A0823">
              <w:instrText xml:space="preserve"> AutoTextList \sNoStyle\t "Server and Tools-Produkt"</w:instrText>
            </w:r>
            <w:r w:rsidRPr="006A0823">
              <w:fldChar w:fldCharType="separate"/>
            </w:r>
            <w:r w:rsidRPr="006A0823">
              <w:t>SP</w:t>
            </w:r>
            <w:r w:rsidRPr="006A0823">
              <w:fldChar w:fldCharType="end"/>
            </w:r>
          </w:p>
        </w:tc>
      </w:tr>
      <w:tr w:rsidR="00D456AC" w14:paraId="4FDCB792" w14:textId="77777777" w:rsidTr="00B52694">
        <w:tc>
          <w:tcPr>
            <w:tcW w:w="3060" w:type="dxa"/>
            <w:tcBorders>
              <w:top w:val="dashSmallGap" w:sz="4" w:space="0" w:color="BFBFBF" w:themeColor="background1" w:themeShade="BF"/>
              <w:left w:val="nil"/>
              <w:bottom w:val="nil"/>
              <w:right w:val="nil"/>
            </w:tcBorders>
          </w:tcPr>
          <w:p w14:paraId="4FDCB784" w14:textId="0EFDD40A" w:rsidR="00D456AC" w:rsidRDefault="00D456AC" w:rsidP="00166039">
            <w:pPr>
              <w:pStyle w:val="ProductList-Offering2"/>
            </w:pPr>
            <w:bookmarkStart w:id="694" w:name="_Toc379797253"/>
            <w:bookmarkStart w:id="695" w:name="_Toc380513278"/>
            <w:bookmarkStart w:id="696" w:name="_Toc380655320"/>
            <w:bookmarkStart w:id="697" w:name="_Toc411603544"/>
            <w:r>
              <w:t>Visual Studio Ultimate 2013 mit MSDN</w:t>
            </w:r>
            <w:bookmarkEnd w:id="694"/>
            <w:bookmarkEnd w:id="695"/>
            <w:bookmarkEnd w:id="696"/>
            <w:bookmarkEnd w:id="697"/>
            <w:r>
              <w:fldChar w:fldCharType="begin"/>
            </w:r>
            <w:r>
              <w:instrText>XE "Visual Studio Ultimate 2013 mit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D456AC" w:rsidRDefault="00D456A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D456AC" w:rsidRDefault="00D456A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D456AC" w:rsidRDefault="00D456A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D456AC" w:rsidRDefault="00D456A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78A" w14:textId="0284C7CE" w:rsidR="00D456AC" w:rsidRDefault="00D456AC" w:rsidP="00C05A53">
            <w:pPr>
              <w:pStyle w:val="ProductList-OfferingBody"/>
              <w:ind w:left="-113"/>
              <w:jc w:val="center"/>
            </w:pPr>
            <w:r w:rsidRPr="006A0823">
              <w:fldChar w:fldCharType="begin"/>
            </w:r>
            <w:r w:rsidRPr="006A0823">
              <w:instrText xml:space="preserve">AutoTextList  \s NoStyle \t "Zusätzliches Produkt" </w:instrText>
            </w:r>
            <w:r w:rsidRPr="006A0823">
              <w:fldChar w:fldCharType="separate"/>
            </w:r>
            <w:r w:rsidRPr="006A0823">
              <w:t xml:space="preserve"> A</w:t>
            </w:r>
            <w:r w:rsidRPr="006A0823">
              <w:fldChar w:fldCharType="end"/>
            </w:r>
            <w:r w:rsidRPr="006A0823">
              <w:t>,</w:t>
            </w:r>
            <w:r w:rsidRPr="006A0823">
              <w:fldChar w:fldCharType="begin"/>
            </w:r>
            <w:r w:rsidRPr="006A0823">
              <w:instrText xml:space="preserve"> AutoTextList  \sNoStyle\t "Anwendungsplattform-Produkt"</w:instrText>
            </w:r>
            <w:r w:rsidRPr="006A0823">
              <w:fldChar w:fldCharType="separate"/>
            </w:r>
            <w:r w:rsidRPr="006A0823">
              <w:t>AP</w:t>
            </w:r>
            <w:r w:rsidRPr="006A0823">
              <w:fldChar w:fldCharType="end"/>
            </w:r>
          </w:p>
        </w:tc>
        <w:tc>
          <w:tcPr>
            <w:tcW w:w="595" w:type="dxa"/>
            <w:shd w:val="clear" w:color="auto" w:fill="70AD47" w:themeFill="accent6"/>
            <w:vAlign w:val="center"/>
          </w:tcPr>
          <w:p w14:paraId="4FDCB78B" w14:textId="6DB5615C" w:rsidR="00D456AC" w:rsidRDefault="00D456AC"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BFBFBF" w:themeFill="background1" w:themeFillShade="BF"/>
            <w:vAlign w:val="center"/>
          </w:tcPr>
          <w:p w14:paraId="4FDCB78C"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8D"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78E" w14:textId="4A527FB9" w:rsidR="00D456AC" w:rsidRDefault="00D456AC" w:rsidP="00C05A53">
            <w:pPr>
              <w:pStyle w:val="ProductList-OfferingBody"/>
              <w:ind w:left="-113"/>
              <w:jc w:val="center"/>
            </w:pPr>
            <w:r w:rsidRPr="00562D88">
              <w:fldChar w:fldCharType="begin"/>
            </w:r>
            <w:r w:rsidRPr="00562D88">
              <w:instrText xml:space="preserve"> AutoTextList  \sNoStyle\t "Open-Lizenz und Open Value für SA und L&amp;SA" </w:instrText>
            </w:r>
            <w:r w:rsidRPr="00562D88">
              <w:fldChar w:fldCharType="separate"/>
            </w:r>
            <w:r w:rsidRPr="00562D88">
              <w:t>OS</w:t>
            </w:r>
            <w:r w:rsidRPr="00562D88">
              <w:fldChar w:fldCharType="end"/>
            </w:r>
          </w:p>
        </w:tc>
        <w:tc>
          <w:tcPr>
            <w:tcW w:w="596" w:type="dxa"/>
            <w:shd w:val="clear" w:color="auto" w:fill="70AD47" w:themeFill="accent6"/>
            <w:vAlign w:val="center"/>
          </w:tcPr>
          <w:p w14:paraId="4FDCB78F" w14:textId="03A7EAB5" w:rsidR="00D456AC" w:rsidRDefault="00D456AC" w:rsidP="00C05A53">
            <w:pPr>
              <w:pStyle w:val="ProductList-OfferingBody"/>
              <w:ind w:left="-113"/>
              <w:jc w:val="center"/>
            </w:pPr>
            <w:r w:rsidRPr="00562D88">
              <w:fldChar w:fldCharType="begin"/>
            </w:r>
            <w:r w:rsidRPr="00562D88">
              <w:instrText xml:space="preserve"> AutoTextList  \sNoStyle\t "Nicht organisationsweite Produkte in Open Value"</w:instrText>
            </w:r>
            <w:r w:rsidRPr="00562D88">
              <w:fldChar w:fldCharType="separate"/>
            </w:r>
            <w:r w:rsidRPr="00562D88">
              <w:t xml:space="preserve"> P </w:t>
            </w:r>
            <w:r w:rsidRPr="00562D88">
              <w:fldChar w:fldCharType="end"/>
            </w:r>
          </w:p>
        </w:tc>
        <w:tc>
          <w:tcPr>
            <w:tcW w:w="595" w:type="dxa"/>
            <w:shd w:val="clear" w:color="auto" w:fill="70AD47" w:themeFill="accent6"/>
            <w:vAlign w:val="center"/>
          </w:tcPr>
          <w:p w14:paraId="4FDCB790"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791" w14:textId="34543A11" w:rsidR="00D456AC" w:rsidRDefault="00D456AC" w:rsidP="00C05A53">
            <w:pPr>
              <w:pStyle w:val="ProductList-OfferingBody"/>
              <w:ind w:left="-113"/>
              <w:jc w:val="center"/>
            </w:pPr>
            <w:r w:rsidRPr="006A0823">
              <w:fldChar w:fldCharType="begin"/>
            </w:r>
            <w:r w:rsidRPr="006A0823">
              <w:instrText xml:space="preserve"> AutoTextList \sNoStyle\t "Server and Tools-Produkt"</w:instrText>
            </w:r>
            <w:r w:rsidRPr="006A0823">
              <w:fldChar w:fldCharType="separate"/>
            </w:r>
            <w:r w:rsidRPr="006A0823">
              <w:t>SP</w:t>
            </w:r>
            <w:r w:rsidRPr="006A0823">
              <w:fldChar w:fldCharType="end"/>
            </w:r>
          </w:p>
        </w:tc>
      </w:tr>
    </w:tbl>
    <w:p w14:paraId="4FDCB793"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1"/>
        <w:gridCol w:w="3692"/>
        <w:gridCol w:w="3597"/>
      </w:tblGrid>
      <w:tr w:rsidR="00FB1ECC" w14:paraId="4FDCB797" w14:textId="77777777" w:rsidTr="00B7514E">
        <w:tc>
          <w:tcPr>
            <w:tcW w:w="3501" w:type="dxa"/>
          </w:tcPr>
          <w:p w14:paraId="4FDCB794"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692" w:type="dxa"/>
          </w:tcPr>
          <w:p w14:paraId="4FDCB795" w14:textId="77777777" w:rsidR="00FB1ECC" w:rsidRDefault="00FB1ECC" w:rsidP="00FB1ECC">
            <w:pPr>
              <w:pStyle w:val="ProductList-Body"/>
              <w:spacing w:before="20" w:after="20"/>
            </w:pPr>
            <w:r>
              <w:t xml:space="preserve">Produkt-Pool: </w:t>
            </w:r>
            <w:r>
              <w:rPr>
                <w:b/>
              </w:rPr>
              <w:t>Anwendung</w:t>
            </w:r>
          </w:p>
        </w:tc>
        <w:tc>
          <w:tcPr>
            <w:tcW w:w="3597" w:type="dxa"/>
          </w:tcPr>
          <w:p w14:paraId="4FDCB796" w14:textId="61C5960D" w:rsidR="00FB1ECC" w:rsidRDefault="00FB1ECC" w:rsidP="00D40407">
            <w:pPr>
              <w:pStyle w:val="ProductList-Body"/>
              <w:tabs>
                <w:tab w:val="clear" w:pos="158"/>
              </w:tabs>
              <w:spacing w:before="20" w:after="20"/>
              <w:ind w:left="70"/>
            </w:pPr>
            <w:r>
              <w:t xml:space="preserve">Zur Verringerung berechtigt (SCE): </w:t>
            </w:r>
            <w:r>
              <w:rPr>
                <w:b/>
              </w:rPr>
              <w:t>Alle bis auf MSDN OS</w:t>
            </w:r>
          </w:p>
        </w:tc>
      </w:tr>
      <w:tr w:rsidR="00FB1ECC" w14:paraId="4FDCB79B" w14:textId="77777777" w:rsidTr="00B7514E">
        <w:tc>
          <w:tcPr>
            <w:tcW w:w="3501" w:type="dxa"/>
          </w:tcPr>
          <w:p w14:paraId="4FDCB798" w14:textId="77777777" w:rsidR="00FB1ECC" w:rsidRDefault="00FB1ECC" w:rsidP="00FB1ECC">
            <w:pPr>
              <w:pStyle w:val="ProductList-Body"/>
              <w:spacing w:before="20" w:after="20"/>
            </w:pPr>
          </w:p>
        </w:tc>
        <w:tc>
          <w:tcPr>
            <w:tcW w:w="3692" w:type="dxa"/>
          </w:tcPr>
          <w:p w14:paraId="4FDCB799" w14:textId="77777777" w:rsidR="00FB1ECC" w:rsidRDefault="00B91E33" w:rsidP="00FB1ECC">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Desktop</w:t>
            </w:r>
          </w:p>
        </w:tc>
        <w:tc>
          <w:tcPr>
            <w:tcW w:w="3597" w:type="dxa"/>
          </w:tcPr>
          <w:p w14:paraId="4FDCB79A" w14:textId="5711D48D" w:rsidR="00FB1ECC" w:rsidRDefault="00B91E33" w:rsidP="00D40407">
            <w:pPr>
              <w:pStyle w:val="ProductList-Body"/>
              <w:tabs>
                <w:tab w:val="clear" w:pos="158"/>
              </w:tabs>
              <w:spacing w:before="20" w:after="20"/>
              <w:ind w:left="70"/>
            </w:pPr>
            <w:hyperlink w:anchor="AppendixB" w:history="1">
              <w:r w:rsidR="009063F7">
                <w:t>Promotion</w:t>
              </w:r>
            </w:hyperlink>
            <w:r w:rsidR="009063F7">
              <w:t>:</w:t>
            </w:r>
            <w:r w:rsidR="009063F7">
              <w:rPr>
                <w:b/>
              </w:rPr>
              <w:t xml:space="preserve"> Visual Studio Test Pro mit MSDN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79D" w14:textId="0BB9F351"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und Expression Studio Ultimate 4</w:t>
      </w:r>
      <w:r>
        <w:fldChar w:fldCharType="begin"/>
      </w:r>
      <w:r>
        <w:instrText>XE "Expression Studio Ultimate 4"</w:instrText>
      </w:r>
      <w:r>
        <w:fldChar w:fldCharType="end"/>
      </w:r>
    </w:p>
    <w:p w14:paraId="4FDCB79E" w14:textId="4FA5F92F" w:rsidR="00FB1ECC" w:rsidRDefault="00FB1ECC" w:rsidP="00FB1ECC">
      <w:pPr>
        <w:pStyle w:val="ProductList-Body"/>
      </w:pPr>
      <w:r>
        <w:t>Kunden, die am 1. April 2012 über SA für diese Produkte verfügten, sind möglicherweise berechtigt, unter speziellen Bestimmungen auf Visual Studio Professional 2012</w:t>
      </w:r>
      <w:r>
        <w:fldChar w:fldCharType="begin"/>
      </w:r>
      <w:r>
        <w:instrText>XE "Visual Studio Professional 2012"</w:instrText>
      </w:r>
      <w:r>
        <w:fldChar w:fldCharType="end"/>
      </w:r>
      <w:r>
        <w:t xml:space="preserve"> upzugraden.</w:t>
      </w:r>
      <w:r w:rsidR="00D75D96">
        <w:t xml:space="preserve"> </w:t>
      </w:r>
      <w:r>
        <w:t xml:space="preserve">Weitere Einzelheiten finden Sie in der Produktliste März 2014 unter </w:t>
      </w:r>
      <w:hyperlink r:id="rId44" w:history="1">
        <w:r>
          <w:rPr>
            <w:rStyle w:val="Hyperlink"/>
          </w:rPr>
          <w:t>http://go.microsoft.com/?linkid=9839207</w:t>
        </w:r>
      </w:hyperlink>
      <w:r>
        <w:t xml:space="preserve">. </w:t>
      </w:r>
    </w:p>
    <w:p w14:paraId="63416AAE" w14:textId="77777777" w:rsidR="009D1928" w:rsidRDefault="009D1928" w:rsidP="00FB1ECC">
      <w:pPr>
        <w:pStyle w:val="ProductList-Body"/>
        <w:rPr>
          <w:b/>
          <w:color w:val="00188F"/>
        </w:rPr>
      </w:pPr>
    </w:p>
    <w:p w14:paraId="4FDCB7A0" w14:textId="77777777" w:rsidR="00FB1ECC" w:rsidRPr="00FB1ECC" w:rsidRDefault="00FB1ECC" w:rsidP="00FB1ECC">
      <w:pPr>
        <w:pStyle w:val="ProductList-Body"/>
        <w:rPr>
          <w:b/>
        </w:rPr>
      </w:pPr>
      <w:r>
        <w:rPr>
          <w:b/>
          <w:color w:val="00188F"/>
        </w:rPr>
        <w:t>Lizenzgewährung für Visual Studio Team Foundation Server 2013</w:t>
      </w:r>
    </w:p>
    <w:p w14:paraId="4FDCB7A1" w14:textId="4107D96B"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D75D96">
        <w:t xml:space="preserve"> </w:t>
      </w:r>
      <w:r>
        <w:t>Die CAL ist für die alleinige Nutzung durch den Lizenzierten Nutzer bestimmt.</w:t>
      </w:r>
    </w:p>
    <w:p w14:paraId="4FDCB7A3" w14:textId="77777777" w:rsidR="00FB1ECC" w:rsidRPr="00FB1ECC" w:rsidRDefault="00FB1ECC" w:rsidP="00FB1ECC">
      <w:pPr>
        <w:pStyle w:val="ProductList-Body"/>
        <w:rPr>
          <w:b/>
        </w:rPr>
      </w:pPr>
      <w:r>
        <w:rPr>
          <w:b/>
          <w:color w:val="00188F"/>
        </w:rPr>
        <w:t>Lizenzgewährung für SQL Server Parallel Data Warehouse Developer</w:t>
      </w:r>
    </w:p>
    <w:p w14:paraId="4FDCB7A4" w14:textId="2123A2CB"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Default="00FB1ECC" w:rsidP="00FB1ECC">
      <w:pPr>
        <w:pStyle w:val="ProductList-Body"/>
      </w:pPr>
    </w:p>
    <w:p w14:paraId="4FDCB7A6" w14:textId="77777777" w:rsidR="00FB1ECC" w:rsidRPr="00FB1ECC" w:rsidRDefault="00FB1ECC" w:rsidP="00FB1ECC">
      <w:pPr>
        <w:pStyle w:val="ProductList-Body"/>
        <w:rPr>
          <w:b/>
        </w:rPr>
      </w:pPr>
      <w:r>
        <w:rPr>
          <w:b/>
          <w:color w:val="00188F"/>
        </w:rPr>
        <w:t>Software Assurance-Berechtigung</w:t>
      </w:r>
    </w:p>
    <w:p w14:paraId="4FDCB7A7" w14:textId="2AC87F5E" w:rsidR="00FB1ECC"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14:paraId="4FDCB7A8" w14:textId="77777777" w:rsidR="00FB1ECC" w:rsidRDefault="00FB1ECC" w:rsidP="00FB1ECC">
      <w:pPr>
        <w:pStyle w:val="ProductList-Body"/>
      </w:pPr>
    </w:p>
    <w:p w14:paraId="4FDCB7A9" w14:textId="65A06FF4" w:rsidR="00FB1ECC" w:rsidRPr="00FB1ECC" w:rsidRDefault="00356011" w:rsidP="00FB1ECC">
      <w:pPr>
        <w:pStyle w:val="ProductList-Body"/>
        <w:rPr>
          <w:b/>
        </w:rPr>
      </w:pPr>
      <w:r>
        <w:rPr>
          <w:b/>
          <w:color w:val="00188F"/>
        </w:rPr>
        <w:t>Microsoft Azure Platform-Dienste</w:t>
      </w:r>
    </w:p>
    <w:p w14:paraId="4FDCB7AA" w14:textId="25E3A295" w:rsidR="00782C7B" w:rsidRDefault="00356011" w:rsidP="00FB1ECC">
      <w:pPr>
        <w:pStyle w:val="ProductList-Body"/>
      </w:pPr>
      <w:r>
        <w:t>Microsoft Azure-Vergünstigungen aus mehreren MSDN-Abonnements können nicht in einem Microsoft Azure-Account kombiniert werden. Die Verwendung von Windows Azure unterliegt den Nutzungsbestimmungen für Microsoft Azure.</w:t>
      </w:r>
    </w:p>
    <w:bookmarkStart w:id="698" w:name="_Toc378147647"/>
    <w:bookmarkStart w:id="699" w:name="_Toc378151549"/>
    <w:p w14:paraId="28262FC8" w14:textId="0471C5C5"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E6" w14:textId="38C9B8F8" w:rsidR="00C13DF8" w:rsidRDefault="009708AE" w:rsidP="00B26BEF">
      <w:pPr>
        <w:pStyle w:val="ProductList-Offering2Heading"/>
        <w:outlineLvl w:val="2"/>
      </w:pPr>
      <w:r>
        <w:tab/>
      </w:r>
      <w:bookmarkStart w:id="700" w:name="_Toc379797257"/>
      <w:bookmarkStart w:id="701" w:name="_Toc380513282"/>
      <w:bookmarkStart w:id="702" w:name="_Toc380655324"/>
      <w:bookmarkStart w:id="703" w:name="_Toc411603545"/>
      <w:r>
        <w:t>Visual Studio Team Foundation Server</w:t>
      </w:r>
      <w:bookmarkEnd w:id="698"/>
      <w:bookmarkEnd w:id="699"/>
      <w:bookmarkEnd w:id="700"/>
      <w:bookmarkEnd w:id="701"/>
      <w:bookmarkEnd w:id="702"/>
      <w:bookmarkEnd w:id="70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7F5" w14:textId="77777777" w:rsidTr="00B7514E">
        <w:trPr>
          <w:tblHeader/>
        </w:trPr>
        <w:tc>
          <w:tcPr>
            <w:tcW w:w="3060" w:type="dxa"/>
            <w:tcBorders>
              <w:bottom w:val="nil"/>
            </w:tcBorders>
            <w:shd w:val="clear" w:color="auto" w:fill="00188F"/>
          </w:tcPr>
          <w:p w14:paraId="4FDCB7E7"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7E8" w14:textId="7983CB23"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7E9" w14:textId="4F4FBE46"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7EA" w14:textId="51E7C005"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1D11E1BB"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69D7C81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7ED" w14:textId="5922A98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7EE" w14:textId="0EBB448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7EF" w14:textId="42DBE1C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7F0" w14:textId="1328A7B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7F1" w14:textId="33EBA1B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7F2" w14:textId="5E3C004E"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7F3" w14:textId="630E159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7F4" w14:textId="71430316"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6D6A71" w14:paraId="4FDCB804" w14:textId="77777777" w:rsidTr="00B7514E">
        <w:tc>
          <w:tcPr>
            <w:tcW w:w="3060" w:type="dxa"/>
            <w:tcBorders>
              <w:top w:val="nil"/>
              <w:left w:val="nil"/>
              <w:bottom w:val="dashSmallGap" w:sz="4" w:space="0" w:color="BFBFBF" w:themeColor="background1" w:themeShade="BF"/>
              <w:right w:val="nil"/>
            </w:tcBorders>
          </w:tcPr>
          <w:p w14:paraId="4FDCB7F6" w14:textId="47DF43D2" w:rsidR="006D6A71" w:rsidRDefault="006D6A71" w:rsidP="00166039">
            <w:pPr>
              <w:pStyle w:val="ProductList-Offering2"/>
            </w:pPr>
            <w:bookmarkStart w:id="704" w:name="_Toc379797258"/>
            <w:bookmarkStart w:id="705" w:name="_Toc380513283"/>
            <w:bookmarkStart w:id="706" w:name="_Toc380655325"/>
            <w:bookmarkStart w:id="707" w:name="_Toc411603546"/>
            <w:r>
              <w:t>Visual Studio Team Foundation Server 2013 mit SQL Server 2010-Technologie</w:t>
            </w:r>
            <w:bookmarkEnd w:id="704"/>
            <w:bookmarkEnd w:id="705"/>
            <w:bookmarkEnd w:id="706"/>
            <w:bookmarkEnd w:id="707"/>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6D6A71" w:rsidRDefault="006D6A7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6D6A71" w:rsidRDefault="006D6A7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6D6A71" w:rsidRDefault="006D6A71"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6D6A71" w:rsidRDefault="006D6A7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6D6A71" w:rsidRDefault="006D6A71" w:rsidP="00C05A53">
            <w:pPr>
              <w:pStyle w:val="ProductList-OfferingBody"/>
              <w:ind w:left="-113"/>
              <w:jc w:val="center"/>
            </w:pPr>
            <w:r>
              <w:t>5</w:t>
            </w:r>
          </w:p>
        </w:tc>
        <w:tc>
          <w:tcPr>
            <w:tcW w:w="596" w:type="dxa"/>
            <w:shd w:val="clear" w:color="auto" w:fill="70AD47" w:themeFill="accent6"/>
            <w:vAlign w:val="center"/>
          </w:tcPr>
          <w:p w14:paraId="4FDCB7FC" w14:textId="41B084C8" w:rsidR="006D6A71" w:rsidRPr="006A0823" w:rsidRDefault="006D6A71" w:rsidP="006A0823">
            <w:pPr>
              <w:pStyle w:val="ProductList-OfferingBody"/>
              <w:ind w:left="-113"/>
              <w:jc w:val="center"/>
            </w:pPr>
            <w:r w:rsidRPr="006A0823">
              <w:fldChar w:fldCharType="begin"/>
            </w:r>
            <w:r w:rsidRPr="006A0823">
              <w:instrText xml:space="preserve">AutoTextList  \s NoStyle \t "Zusätzliches Produkt" </w:instrText>
            </w:r>
            <w:r w:rsidRPr="006A0823">
              <w:fldChar w:fldCharType="separate"/>
            </w:r>
            <w:r w:rsidRPr="006A0823">
              <w:t xml:space="preserve"> A</w:t>
            </w:r>
            <w:r w:rsidRPr="006A0823">
              <w:fldChar w:fldCharType="end"/>
            </w:r>
            <w:r w:rsidRPr="006A0823">
              <w:t>,</w:t>
            </w:r>
            <w:r w:rsidRPr="006A0823">
              <w:fldChar w:fldCharType="begin"/>
            </w:r>
            <w:r w:rsidRPr="006A0823">
              <w:instrText xml:space="preserve"> AutoTextList  \sNoStyle\t "Anwendungsplattform-Produkt"</w:instrText>
            </w:r>
            <w:r w:rsidRPr="006A0823">
              <w:fldChar w:fldCharType="separate"/>
            </w:r>
            <w:r w:rsidRPr="006A0823">
              <w:t>AP</w:t>
            </w:r>
            <w:r w:rsidRPr="006A0823">
              <w:fldChar w:fldCharType="end"/>
            </w:r>
          </w:p>
        </w:tc>
        <w:tc>
          <w:tcPr>
            <w:tcW w:w="595" w:type="dxa"/>
            <w:shd w:val="clear" w:color="auto" w:fill="70AD47" w:themeFill="accent6"/>
            <w:vAlign w:val="center"/>
          </w:tcPr>
          <w:p w14:paraId="4FDCB7FD" w14:textId="5380DA0B" w:rsidR="006D6A71" w:rsidRDefault="006D6A7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7FE" w14:textId="77777777" w:rsidR="006D6A71" w:rsidRDefault="006D6A71" w:rsidP="00C05A53">
            <w:pPr>
              <w:pStyle w:val="ProductList-OfferingBody"/>
              <w:ind w:left="-113"/>
              <w:jc w:val="center"/>
            </w:pPr>
          </w:p>
        </w:tc>
        <w:tc>
          <w:tcPr>
            <w:tcW w:w="595" w:type="dxa"/>
            <w:shd w:val="clear" w:color="auto" w:fill="70AD47" w:themeFill="accent6"/>
            <w:vAlign w:val="center"/>
          </w:tcPr>
          <w:p w14:paraId="4FDCB7FF" w14:textId="77777777" w:rsidR="006D6A71" w:rsidRDefault="006D6A71" w:rsidP="00C05A53">
            <w:pPr>
              <w:pStyle w:val="ProductList-OfferingBody"/>
              <w:ind w:left="-113"/>
              <w:jc w:val="center"/>
            </w:pPr>
          </w:p>
        </w:tc>
        <w:tc>
          <w:tcPr>
            <w:tcW w:w="595" w:type="dxa"/>
            <w:shd w:val="clear" w:color="auto" w:fill="BFBFBF" w:themeFill="background1" w:themeFillShade="BF"/>
            <w:vAlign w:val="center"/>
          </w:tcPr>
          <w:p w14:paraId="4FDCB800" w14:textId="77777777" w:rsidR="006D6A71" w:rsidRDefault="006D6A71" w:rsidP="00C05A53">
            <w:pPr>
              <w:pStyle w:val="ProductList-OfferingBody"/>
              <w:ind w:left="-113"/>
              <w:jc w:val="center"/>
            </w:pPr>
          </w:p>
        </w:tc>
        <w:tc>
          <w:tcPr>
            <w:tcW w:w="596" w:type="dxa"/>
            <w:shd w:val="clear" w:color="auto" w:fill="70AD47" w:themeFill="accent6"/>
            <w:vAlign w:val="center"/>
          </w:tcPr>
          <w:p w14:paraId="4FDCB801" w14:textId="5D8054C8" w:rsidR="006D6A71" w:rsidRPr="006A0823" w:rsidRDefault="006D6A71" w:rsidP="00C05A53">
            <w:pPr>
              <w:pStyle w:val="ProductList-OfferingBody"/>
              <w:ind w:left="-113"/>
              <w:jc w:val="center"/>
            </w:pPr>
            <w:r w:rsidRPr="006A0823">
              <w:fldChar w:fldCharType="begin"/>
            </w:r>
            <w:r w:rsidRPr="006A0823">
              <w:instrText xml:space="preserve"> AutoTextList  \sNoStyle\t "Nicht organisationsweite Produkte in Open Value"</w:instrText>
            </w:r>
            <w:r w:rsidRPr="006A0823">
              <w:fldChar w:fldCharType="separate"/>
            </w:r>
            <w:r w:rsidRPr="006A0823">
              <w:t xml:space="preserve"> P </w:t>
            </w:r>
            <w:r w:rsidRPr="006A0823">
              <w:fldChar w:fldCharType="end"/>
            </w:r>
          </w:p>
        </w:tc>
        <w:tc>
          <w:tcPr>
            <w:tcW w:w="595" w:type="dxa"/>
            <w:shd w:val="clear" w:color="auto" w:fill="70AD47" w:themeFill="accent6"/>
            <w:vAlign w:val="center"/>
          </w:tcPr>
          <w:p w14:paraId="4FDCB802" w14:textId="77777777" w:rsidR="006D6A71" w:rsidRDefault="006D6A71" w:rsidP="00C05A53">
            <w:pPr>
              <w:pStyle w:val="ProductList-OfferingBody"/>
              <w:ind w:left="-113"/>
              <w:jc w:val="center"/>
            </w:pPr>
          </w:p>
        </w:tc>
        <w:tc>
          <w:tcPr>
            <w:tcW w:w="596" w:type="dxa"/>
            <w:shd w:val="clear" w:color="auto" w:fill="70AD47" w:themeFill="accent6"/>
            <w:vAlign w:val="center"/>
          </w:tcPr>
          <w:p w14:paraId="4FDCB803" w14:textId="0CA8289E" w:rsidR="006D6A71" w:rsidRPr="006A0823" w:rsidRDefault="006D6A71" w:rsidP="00C05A53">
            <w:pPr>
              <w:pStyle w:val="ProductList-OfferingBody"/>
              <w:ind w:left="-113"/>
              <w:jc w:val="center"/>
            </w:pPr>
            <w:r w:rsidRPr="006A0823">
              <w:fldChar w:fldCharType="begin"/>
            </w:r>
            <w:r w:rsidRPr="006A0823">
              <w:instrText xml:space="preserve"> AutoTextList \sNoStyle\t "Server and Tools-Produkt"</w:instrText>
            </w:r>
            <w:r w:rsidRPr="006A0823">
              <w:fldChar w:fldCharType="separate"/>
            </w:r>
            <w:r w:rsidRPr="006A0823">
              <w:t>SP</w:t>
            </w:r>
            <w:r w:rsidRPr="006A0823">
              <w:fldChar w:fldCharType="end"/>
            </w:r>
          </w:p>
        </w:tc>
      </w:tr>
      <w:tr w:rsidR="006D6A71" w14:paraId="4FDCB813" w14:textId="77777777" w:rsidTr="00B7514E">
        <w:tc>
          <w:tcPr>
            <w:tcW w:w="3060" w:type="dxa"/>
            <w:tcBorders>
              <w:top w:val="dashSmallGap" w:sz="4" w:space="0" w:color="BFBFBF" w:themeColor="background1" w:themeShade="BF"/>
              <w:left w:val="nil"/>
              <w:bottom w:val="nil"/>
              <w:right w:val="nil"/>
            </w:tcBorders>
          </w:tcPr>
          <w:p w14:paraId="4FDCB805" w14:textId="7E3B7DF5" w:rsidR="006D6A71" w:rsidRDefault="006D6A71" w:rsidP="00166039">
            <w:pPr>
              <w:pStyle w:val="ProductList-Offering2"/>
            </w:pPr>
            <w:bookmarkStart w:id="708" w:name="_Toc379797259"/>
            <w:bookmarkStart w:id="709" w:name="_Toc380513284"/>
            <w:bookmarkStart w:id="710" w:name="_Toc380655326"/>
            <w:bookmarkStart w:id="711" w:name="_Toc411603547"/>
            <w:r>
              <w:t>CAL für Visual Studio Team Foundation Server 2013</w:t>
            </w:r>
            <w:bookmarkEnd w:id="708"/>
            <w:bookmarkEnd w:id="709"/>
            <w:r>
              <w:t xml:space="preserve"> (Gerät und Nutzer)</w:t>
            </w:r>
            <w:bookmarkEnd w:id="710"/>
            <w:bookmarkEnd w:id="711"/>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6D6A71" w:rsidRDefault="006D6A7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6D6A71" w:rsidRDefault="006D6A7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6D6A71" w:rsidRDefault="006D6A7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6D6A71" w:rsidRDefault="006D6A7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6D6A71" w:rsidRDefault="006D6A71" w:rsidP="00C05A53">
            <w:pPr>
              <w:pStyle w:val="ProductList-OfferingBody"/>
              <w:ind w:left="-113"/>
              <w:jc w:val="center"/>
            </w:pPr>
            <w:r>
              <w:t>5</w:t>
            </w:r>
          </w:p>
        </w:tc>
        <w:tc>
          <w:tcPr>
            <w:tcW w:w="596" w:type="dxa"/>
            <w:shd w:val="clear" w:color="auto" w:fill="70AD47" w:themeFill="accent6"/>
            <w:vAlign w:val="center"/>
          </w:tcPr>
          <w:p w14:paraId="4FDCB80B" w14:textId="7625D20D" w:rsidR="006D6A71" w:rsidRDefault="006D6A71" w:rsidP="00C05A53">
            <w:pPr>
              <w:pStyle w:val="ProductList-OfferingBody"/>
              <w:ind w:left="-113"/>
              <w:jc w:val="center"/>
            </w:pPr>
            <w:r w:rsidRPr="006A0823">
              <w:fldChar w:fldCharType="begin"/>
            </w:r>
            <w:r w:rsidRPr="006A0823">
              <w:instrText xml:space="preserve">AutoTextList  \s NoStyle \t "Zusätzliches Produkt" </w:instrText>
            </w:r>
            <w:r w:rsidRPr="006A0823">
              <w:fldChar w:fldCharType="separate"/>
            </w:r>
            <w:r w:rsidRPr="006A0823">
              <w:t xml:space="preserve"> A</w:t>
            </w:r>
            <w:r w:rsidRPr="006A0823">
              <w:fldChar w:fldCharType="end"/>
            </w:r>
            <w:r w:rsidRPr="006A0823">
              <w:t>,</w:t>
            </w:r>
            <w:r w:rsidRPr="006A0823">
              <w:fldChar w:fldCharType="begin"/>
            </w:r>
            <w:r w:rsidRPr="006A0823">
              <w:instrText xml:space="preserve"> AutoTextList  \sNoStyle\t "Anwendungsplattform-Produkt"</w:instrText>
            </w:r>
            <w:r w:rsidRPr="006A0823">
              <w:fldChar w:fldCharType="separate"/>
            </w:r>
            <w:r w:rsidRPr="006A0823">
              <w:t>AP</w:t>
            </w:r>
            <w:r w:rsidRPr="006A0823">
              <w:fldChar w:fldCharType="end"/>
            </w:r>
          </w:p>
        </w:tc>
        <w:tc>
          <w:tcPr>
            <w:tcW w:w="595" w:type="dxa"/>
            <w:shd w:val="clear" w:color="auto" w:fill="70AD47" w:themeFill="accent6"/>
            <w:vAlign w:val="center"/>
          </w:tcPr>
          <w:p w14:paraId="4FDCB80C" w14:textId="6BE9E19D" w:rsidR="006D6A71" w:rsidRDefault="006D6A7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80D" w14:textId="77777777" w:rsidR="006D6A71" w:rsidRDefault="006D6A71" w:rsidP="00C05A53">
            <w:pPr>
              <w:pStyle w:val="ProductList-OfferingBody"/>
              <w:ind w:left="-113"/>
              <w:jc w:val="center"/>
            </w:pPr>
          </w:p>
        </w:tc>
        <w:tc>
          <w:tcPr>
            <w:tcW w:w="595" w:type="dxa"/>
            <w:shd w:val="clear" w:color="auto" w:fill="70AD47" w:themeFill="accent6"/>
            <w:vAlign w:val="center"/>
          </w:tcPr>
          <w:p w14:paraId="4FDCB80E" w14:textId="77777777" w:rsidR="006D6A71" w:rsidRDefault="006D6A71" w:rsidP="00C05A53">
            <w:pPr>
              <w:pStyle w:val="ProductList-OfferingBody"/>
              <w:ind w:left="-113"/>
              <w:jc w:val="center"/>
            </w:pPr>
          </w:p>
        </w:tc>
        <w:tc>
          <w:tcPr>
            <w:tcW w:w="595" w:type="dxa"/>
            <w:shd w:val="clear" w:color="auto" w:fill="BFBFBF" w:themeFill="background1" w:themeFillShade="BF"/>
            <w:vAlign w:val="center"/>
          </w:tcPr>
          <w:p w14:paraId="4FDCB80F" w14:textId="77777777" w:rsidR="006D6A71" w:rsidRDefault="006D6A71" w:rsidP="00C05A53">
            <w:pPr>
              <w:pStyle w:val="ProductList-OfferingBody"/>
              <w:ind w:left="-113"/>
              <w:jc w:val="center"/>
            </w:pPr>
          </w:p>
        </w:tc>
        <w:tc>
          <w:tcPr>
            <w:tcW w:w="596" w:type="dxa"/>
            <w:shd w:val="clear" w:color="auto" w:fill="70AD47" w:themeFill="accent6"/>
            <w:vAlign w:val="center"/>
          </w:tcPr>
          <w:p w14:paraId="4FDCB810" w14:textId="36854E34" w:rsidR="006D6A71" w:rsidRDefault="006D6A71" w:rsidP="00C05A53">
            <w:pPr>
              <w:pStyle w:val="ProductList-OfferingBody"/>
              <w:ind w:left="-113"/>
              <w:jc w:val="center"/>
            </w:pPr>
            <w:r w:rsidRPr="006A0823">
              <w:fldChar w:fldCharType="begin"/>
            </w:r>
            <w:r w:rsidRPr="006A0823">
              <w:instrText xml:space="preserve"> AutoTextList  \sNoStyle\t "Nicht organisationsweite Produkte in Open Value"</w:instrText>
            </w:r>
            <w:r w:rsidRPr="006A0823">
              <w:fldChar w:fldCharType="separate"/>
            </w:r>
            <w:r w:rsidRPr="006A0823">
              <w:t xml:space="preserve"> P </w:t>
            </w:r>
            <w:r w:rsidRPr="006A0823">
              <w:fldChar w:fldCharType="end"/>
            </w:r>
          </w:p>
        </w:tc>
        <w:tc>
          <w:tcPr>
            <w:tcW w:w="595" w:type="dxa"/>
            <w:shd w:val="clear" w:color="auto" w:fill="70AD47" w:themeFill="accent6"/>
            <w:vAlign w:val="center"/>
          </w:tcPr>
          <w:p w14:paraId="4FDCB811" w14:textId="77777777" w:rsidR="006D6A71" w:rsidRDefault="006D6A71" w:rsidP="00C05A53">
            <w:pPr>
              <w:pStyle w:val="ProductList-OfferingBody"/>
              <w:ind w:left="-113"/>
              <w:jc w:val="center"/>
            </w:pPr>
          </w:p>
        </w:tc>
        <w:tc>
          <w:tcPr>
            <w:tcW w:w="596" w:type="dxa"/>
            <w:shd w:val="clear" w:color="auto" w:fill="70AD47" w:themeFill="accent6"/>
            <w:vAlign w:val="center"/>
          </w:tcPr>
          <w:p w14:paraId="4FDCB812" w14:textId="2E1CDADD" w:rsidR="006D6A71" w:rsidRDefault="006D6A71" w:rsidP="00C05A53">
            <w:pPr>
              <w:pStyle w:val="ProductList-OfferingBody"/>
              <w:ind w:left="-113"/>
              <w:jc w:val="center"/>
            </w:pPr>
            <w:r w:rsidRPr="006A0823">
              <w:fldChar w:fldCharType="begin"/>
            </w:r>
            <w:r w:rsidRPr="006A0823">
              <w:instrText xml:space="preserve"> AutoTextList \sNoStyle\t "Server and Tools-Produkt"</w:instrText>
            </w:r>
            <w:r w:rsidRPr="006A0823">
              <w:fldChar w:fldCharType="separate"/>
            </w:r>
            <w:r w:rsidRPr="006A0823">
              <w:t>SP</w:t>
            </w:r>
            <w:r w:rsidRPr="006A0823">
              <w:fldChar w:fldCharType="end"/>
            </w:r>
          </w:p>
        </w:tc>
      </w:tr>
    </w:tbl>
    <w:p w14:paraId="4FDCB814"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B7514E">
        <w:tc>
          <w:tcPr>
            <w:tcW w:w="3596" w:type="dxa"/>
          </w:tcPr>
          <w:p w14:paraId="4FDCB815" w14:textId="0021D705" w:rsidR="00992355" w:rsidRPr="00992355" w:rsidRDefault="00992355" w:rsidP="00B7514E">
            <w:pPr>
              <w:pStyle w:val="ProductList-Body"/>
              <w:spacing w:before="20" w:after="20"/>
              <w:rPr>
                <w:b/>
              </w:rPr>
            </w:pPr>
            <w:r>
              <w:t xml:space="preserve">Frühere Version: </w:t>
            </w:r>
            <w:r>
              <w:rPr>
                <w:b/>
              </w:rPr>
              <w:t xml:space="preserve">Visual Studio Team </w:t>
            </w:r>
          </w:p>
        </w:tc>
        <w:tc>
          <w:tcPr>
            <w:tcW w:w="3597" w:type="dxa"/>
          </w:tcPr>
          <w:p w14:paraId="4FDCB816" w14:textId="77777777" w:rsidR="00992355" w:rsidRDefault="00992355" w:rsidP="00992355">
            <w:pPr>
              <w:pStyle w:val="ProductList-Body"/>
              <w:spacing w:before="20" w:after="20"/>
            </w:pPr>
            <w:r>
              <w:t xml:space="preserve">Produkt-Pool: </w:t>
            </w:r>
            <w:r>
              <w:rPr>
                <w:b/>
              </w:rPr>
              <w:t>Server</w:t>
            </w:r>
          </w:p>
        </w:tc>
        <w:tc>
          <w:tcPr>
            <w:tcW w:w="3597" w:type="dxa"/>
          </w:tcPr>
          <w:p w14:paraId="4FDCB817"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4FDCB81C" w14:textId="77777777" w:rsidTr="00B7514E">
        <w:tc>
          <w:tcPr>
            <w:tcW w:w="3596" w:type="dxa"/>
          </w:tcPr>
          <w:p w14:paraId="4FDCB819" w14:textId="6F480EAC" w:rsidR="00992355" w:rsidRDefault="00B7514E" w:rsidP="007B34ED">
            <w:pPr>
              <w:pStyle w:val="ProductList-Body"/>
              <w:spacing w:before="20" w:after="20"/>
              <w:ind w:left="162"/>
            </w:pPr>
            <w:r>
              <w:rPr>
                <w:b/>
              </w:rPr>
              <w:t xml:space="preserve">Foundation </w:t>
            </w:r>
            <w:r w:rsidR="00992355">
              <w:rPr>
                <w:b/>
              </w:rPr>
              <w:t>Server 2012</w:t>
            </w:r>
            <w:r w:rsidR="00992355">
              <w:t xml:space="preserve"> (8/12)</w:t>
            </w:r>
          </w:p>
        </w:tc>
        <w:tc>
          <w:tcPr>
            <w:tcW w:w="3597" w:type="dxa"/>
          </w:tcPr>
          <w:p w14:paraId="4FDCB81A" w14:textId="77777777" w:rsidR="00992355" w:rsidRDefault="00B91E33" w:rsidP="00992355">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81B" w14:textId="77777777" w:rsidR="00992355" w:rsidRDefault="00992355" w:rsidP="00992355">
            <w:pPr>
              <w:pStyle w:val="ProductList-Body"/>
              <w:spacing w:before="20" w:after="20"/>
            </w:pPr>
          </w:p>
        </w:tc>
      </w:tr>
    </w:tbl>
    <w:bookmarkStart w:id="712" w:name="_Toc378147648"/>
    <w:bookmarkStart w:id="713" w:name="_Toc378151550"/>
    <w:bookmarkStart w:id="714" w:name="_Toc379797260"/>
    <w:bookmarkStart w:id="715" w:name="_Toc380513285"/>
    <w:bookmarkStart w:id="716" w:name="_Toc380655327"/>
    <w:p w14:paraId="5C03DC94" w14:textId="376019FC"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7E7412C" w14:textId="606BA708" w:rsidR="00354D09" w:rsidRDefault="00354D09" w:rsidP="00354D09">
      <w:pPr>
        <w:pStyle w:val="ProductList-OfferingGroupHeading"/>
        <w:outlineLvl w:val="1"/>
      </w:pPr>
      <w:bookmarkStart w:id="717" w:name="_Toc411603548"/>
      <w:r>
        <w:t>Windows</w:t>
      </w:r>
      <w:bookmarkEnd w:id="717"/>
    </w:p>
    <w:p w14:paraId="4FDCB81E" w14:textId="2AA0CCD9" w:rsidR="00C13DF8" w:rsidRDefault="00354D09" w:rsidP="00991E89">
      <w:pPr>
        <w:pStyle w:val="ProductList-Offering2Heading"/>
        <w:outlineLvl w:val="2"/>
      </w:pPr>
      <w:r>
        <w:tab/>
      </w:r>
      <w:bookmarkStart w:id="718" w:name="Windows"/>
      <w:bookmarkStart w:id="719" w:name="_Toc411603549"/>
      <w:r>
        <w:t>Windows</w:t>
      </w:r>
      <w:bookmarkEnd w:id="712"/>
      <w:bookmarkEnd w:id="713"/>
      <w:bookmarkEnd w:id="714"/>
      <w:bookmarkEnd w:id="715"/>
      <w:bookmarkEnd w:id="716"/>
      <w:r>
        <w:t>-Desktop-Betriebssystem</w:t>
      </w:r>
      <w:bookmarkEnd w:id="718"/>
      <w:bookmarkEnd w:id="71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82D" w14:textId="77777777" w:rsidTr="00ED5145">
        <w:trPr>
          <w:tblHeader/>
        </w:trPr>
        <w:tc>
          <w:tcPr>
            <w:tcW w:w="3060" w:type="dxa"/>
            <w:tcBorders>
              <w:bottom w:val="nil"/>
            </w:tcBorders>
            <w:shd w:val="clear" w:color="auto" w:fill="00188F"/>
          </w:tcPr>
          <w:p w14:paraId="4FDCB81F"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820" w14:textId="03F6F47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821" w14:textId="1235450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822" w14:textId="01C993E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45F84A23"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131B5F4E"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825" w14:textId="2C0680F2"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826" w14:textId="231DAFF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827" w14:textId="7418D9F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828" w14:textId="56222E52"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829" w14:textId="6166979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82A" w14:textId="7B508E5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82B" w14:textId="29F0D8B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82C" w14:textId="439CB435"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992355" w14:paraId="4FDCB83C" w14:textId="77777777" w:rsidTr="00ED5145">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0" w:name="_Toc379797261"/>
            <w:bookmarkStart w:id="721" w:name="_Toc380513286"/>
            <w:bookmarkStart w:id="722" w:name="_Toc380655328"/>
            <w:bookmarkStart w:id="723" w:name="_Toc411603550"/>
            <w:r>
              <w:t>Windows Enterprise-Upgrade und SA für Partners in Learning</w:t>
            </w:r>
            <w:bookmarkEnd w:id="720"/>
            <w:bookmarkEnd w:id="721"/>
            <w:bookmarkEnd w:id="722"/>
            <w:r>
              <w:t xml:space="preserve"> (Pro Gerät)</w:t>
            </w:r>
            <w:bookmarkEnd w:id="723"/>
            <w:r>
              <w:fldChar w:fldCharType="begin"/>
            </w:r>
            <w:r>
              <w:instrText>XE "Windows Enterprise-Upgrade und SA für Partners in Learning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23211E14" w:rsidR="00992355" w:rsidRPr="003B58DC" w:rsidRDefault="003B58DC" w:rsidP="00C05A53">
            <w:pPr>
              <w:pStyle w:val="ProductList-OfferingBody"/>
              <w:ind w:left="-113"/>
              <w:jc w:val="center"/>
            </w:pPr>
            <w:r w:rsidRPr="003B58DC">
              <w:t>2,</w:t>
            </w:r>
            <w:r w:rsidRPr="003B58DC">
              <w:fldChar w:fldCharType="begin"/>
            </w:r>
            <w:r w:rsidRPr="003B58DC">
              <w:instrText xml:space="preserve"> AutoTextList  \sNoStyle\t "Anwendungsplattform-Produkt"</w:instrText>
            </w:r>
            <w:r w:rsidRPr="003B58DC">
              <w:fldChar w:fldCharType="separate"/>
            </w:r>
            <w:r w:rsidRPr="003B58DC">
              <w:t>AP</w:t>
            </w:r>
            <w:r w:rsidRPr="003B58DC">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ED5145">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4" w:name="_Toc411603551"/>
            <w:bookmarkStart w:id="725" w:name="_Toc379797263"/>
            <w:bookmarkStart w:id="726" w:name="_Toc380513288"/>
            <w:bookmarkStart w:id="727" w:name="_Toc380655330"/>
            <w:r>
              <w:t>Windows 8.1 Enterprise Sideloading</w:t>
            </w:r>
            <w:bookmarkEnd w:id="724"/>
            <w:r>
              <w:fldChar w:fldCharType="begin"/>
            </w:r>
            <w:r>
              <w:instrText>XE "Windows 8.1 Enterprise Sideloading"</w:instrText>
            </w:r>
            <w:r>
              <w:fldChar w:fldCharType="end"/>
            </w:r>
            <w:bookmarkEnd w:id="725"/>
            <w:bookmarkEnd w:id="726"/>
            <w:bookmarkEnd w:id="727"/>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21E951BF" w:rsidR="00992355" w:rsidRPr="006A0823" w:rsidRDefault="006A0823" w:rsidP="00C05A53">
            <w:pPr>
              <w:pStyle w:val="ProductList-OfferingBody"/>
              <w:ind w:left="-113"/>
              <w:jc w:val="center"/>
            </w:pPr>
            <w:r w:rsidRPr="006A0823">
              <w:rPr>
                <w:color w:val="000000" w:themeColor="text1"/>
              </w:rPr>
              <w:fldChar w:fldCharType="begin"/>
            </w:r>
            <w:r w:rsidRPr="006A0823">
              <w:rPr>
                <w:color w:val="000000" w:themeColor="text1"/>
              </w:rPr>
              <w:instrText xml:space="preserve"> AutoTextList  \sNoStyle\t “Open-Lizenz” </w:instrText>
            </w:r>
            <w:r w:rsidRPr="006A0823">
              <w:rPr>
                <w:color w:val="000000" w:themeColor="text1"/>
              </w:rPr>
              <w:fldChar w:fldCharType="separate"/>
            </w:r>
            <w:r w:rsidRPr="006A0823">
              <w:rPr>
                <w:color w:val="000000" w:themeColor="text1"/>
              </w:rPr>
              <w:t>OL</w:t>
            </w:r>
            <w:r w:rsidRPr="006A0823">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ED5145">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28" w:name="_Toc379797264"/>
            <w:bookmarkStart w:id="729" w:name="_Toc380513289"/>
            <w:bookmarkStart w:id="730" w:name="_Toc380655331"/>
            <w:bookmarkStart w:id="731" w:name="_Toc411603552"/>
            <w:r>
              <w:t>Windows 8.1 Enterprise-Upgrade</w:t>
            </w:r>
            <w:bookmarkEnd w:id="728"/>
            <w:bookmarkEnd w:id="729"/>
            <w:bookmarkEnd w:id="730"/>
            <w:bookmarkEnd w:id="731"/>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ED5145">
        <w:tc>
          <w:tcPr>
            <w:tcW w:w="3060" w:type="dxa"/>
            <w:tcBorders>
              <w:top w:val="nil"/>
              <w:left w:val="nil"/>
              <w:bottom w:val="dashSmallGap" w:sz="4" w:space="0" w:color="BFBFBF" w:themeColor="background1" w:themeShade="BF"/>
              <w:right w:val="nil"/>
            </w:tcBorders>
          </w:tcPr>
          <w:p w14:paraId="4FDCB85B" w14:textId="46997A7A" w:rsidR="00992355" w:rsidRDefault="00992355" w:rsidP="00B65D42">
            <w:pPr>
              <w:pStyle w:val="ProductList-Offering2"/>
            </w:pPr>
            <w:bookmarkStart w:id="732" w:name="_Toc379797265"/>
            <w:bookmarkStart w:id="733" w:name="_Toc380513290"/>
            <w:bookmarkStart w:id="734" w:name="_Toc380655332"/>
            <w:bookmarkStart w:id="735" w:name="_Toc411603553"/>
            <w:r>
              <w:t>Windows 8.1 Enterprise-Upgrade und SA</w:t>
            </w:r>
            <w:bookmarkEnd w:id="732"/>
            <w:bookmarkEnd w:id="733"/>
            <w:bookmarkEnd w:id="734"/>
            <w:r>
              <w:t xml:space="preserve"> </w:t>
            </w:r>
            <w:r w:rsidR="00ED5145">
              <w:br/>
            </w:r>
            <w:r>
              <w:t>(Pro Gerät)</w:t>
            </w:r>
            <w:bookmarkEnd w:id="735"/>
            <w:r>
              <w:fldChar w:fldCharType="begin"/>
            </w:r>
            <w:r>
              <w:instrText>XE "Windows 8.1 Enterprise-Upgrade und SA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219366AE" w:rsidR="00992355" w:rsidRPr="003B58DC" w:rsidRDefault="003B58DC" w:rsidP="00CF012D">
            <w:pPr>
              <w:pStyle w:val="ProductList-OfferingBody"/>
              <w:ind w:left="-113"/>
              <w:jc w:val="center"/>
            </w:pPr>
            <w:r w:rsidRPr="003B58DC">
              <w:t>1,</w:t>
            </w:r>
            <w:r w:rsidRPr="003B58DC">
              <w:fldChar w:fldCharType="begin"/>
            </w:r>
            <w:r w:rsidRPr="003B58DC">
              <w:instrText>AutoTextList \sNoStyle\t "Produkt der School Desktopplattform"</w:instrText>
            </w:r>
            <w:r w:rsidRPr="003B58DC">
              <w:fldChar w:fldCharType="separate"/>
            </w:r>
            <w:r w:rsidRPr="003B58DC">
              <w:t>SD</w:t>
            </w:r>
            <w:r w:rsidRPr="003B58DC">
              <w:fldChar w:fldCharType="end"/>
            </w:r>
          </w:p>
        </w:tc>
        <w:tc>
          <w:tcPr>
            <w:tcW w:w="596" w:type="dxa"/>
            <w:shd w:val="clear" w:color="auto" w:fill="70AD47" w:themeFill="accent6"/>
            <w:vAlign w:val="center"/>
          </w:tcPr>
          <w:p w14:paraId="4FDCB861" w14:textId="38743B39" w:rsidR="00992355" w:rsidRPr="00E63932" w:rsidRDefault="00E63932" w:rsidP="00C05A53">
            <w:pPr>
              <w:pStyle w:val="ProductList-OfferingBody"/>
              <w:ind w:left="-113"/>
              <w:jc w:val="center"/>
            </w:pPr>
            <w:r w:rsidRPr="00E63932">
              <w:fldChar w:fldCharType="begin"/>
            </w:r>
            <w:r w:rsidRPr="00E63932">
              <w:instrText xml:space="preserve"> AutoTextList  \sNoStyle\t "Produkt der Enterprise Desktopplattform"</w:instrText>
            </w:r>
            <w:r w:rsidRPr="00E63932">
              <w:fldChar w:fldCharType="separate"/>
            </w:r>
            <w:r w:rsidRPr="00E63932">
              <w:t>EP</w:t>
            </w:r>
            <w:r w:rsidRPr="00E63932">
              <w:fldChar w:fldCharType="end"/>
            </w:r>
            <w:r w:rsidRPr="00E63932">
              <w:t>,</w:t>
            </w:r>
            <w:r w:rsidRPr="00E63932">
              <w:fldChar w:fldCharType="begin"/>
            </w:r>
            <w:r w:rsidRPr="00E63932">
              <w:instrText xml:space="preserve"> AutoTextList  \sNoStyle\t "Produkt der Professional Desktopplattform"</w:instrText>
            </w:r>
            <w:r w:rsidRPr="00E63932">
              <w:fldChar w:fldCharType="separate"/>
            </w:r>
            <w:r w:rsidRPr="00E63932">
              <w:t>PP</w:t>
            </w:r>
            <w:r w:rsidRPr="00E63932">
              <w:fldChar w:fldCharType="end"/>
            </w:r>
          </w:p>
        </w:tc>
        <w:tc>
          <w:tcPr>
            <w:tcW w:w="595" w:type="dxa"/>
            <w:shd w:val="clear" w:color="auto" w:fill="70AD47" w:themeFill="accent6"/>
            <w:vAlign w:val="center"/>
          </w:tcPr>
          <w:p w14:paraId="4FDCB862" w14:textId="498E890D" w:rsidR="00992355" w:rsidRPr="00ED222D" w:rsidRDefault="00ED222D" w:rsidP="00C05A53">
            <w:pPr>
              <w:pStyle w:val="ProductList-OfferingBody"/>
              <w:ind w:left="-113"/>
              <w:jc w:val="center"/>
            </w:pPr>
            <w:r w:rsidRPr="00ED222D">
              <w:fldChar w:fldCharType="begin"/>
            </w:r>
            <w:r w:rsidRPr="00ED222D">
              <w:instrText xml:space="preserve"> AutoTextList  \sNoStyle\t "Produkte der Education Desktopplattform" </w:instrText>
            </w:r>
            <w:r w:rsidRPr="00ED222D">
              <w:fldChar w:fldCharType="separate"/>
            </w:r>
            <w:r w:rsidRPr="00ED222D">
              <w:t>ED</w:t>
            </w:r>
            <w:r w:rsidRPr="00ED222D">
              <w:fldChar w:fldCharType="end"/>
            </w:r>
            <w:r w:rsidRPr="00ED222D">
              <w:t>,</w:t>
            </w:r>
            <w:r w:rsidRPr="00ED222D">
              <w:fldChar w:fldCharType="begin"/>
            </w:r>
            <w:r w:rsidRPr="00ED222D">
              <w:instrText xml:space="preserve"> AutoTextList \sNoStyle\t "Studentenangebot"</w:instrText>
            </w:r>
            <w:r w:rsidRPr="00ED222D">
              <w:fldChar w:fldCharType="separate"/>
            </w:r>
            <w:r w:rsidRPr="00ED222D">
              <w:t>ST</w:t>
            </w:r>
            <w:r w:rsidRPr="00ED222D">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0881CDB1" w:rsidR="00992355" w:rsidRPr="006A0823" w:rsidRDefault="006A0823" w:rsidP="006A0823">
            <w:pPr>
              <w:pStyle w:val="ProductList-OfferingBody"/>
              <w:ind w:left="-113"/>
              <w:jc w:val="center"/>
            </w:pPr>
            <w:r w:rsidRPr="006A0823">
              <w:fldChar w:fldCharType="begin"/>
            </w:r>
            <w:r w:rsidRPr="006A0823">
              <w:instrText xml:space="preserve"> AutoTextList  \sNoStyle\t "Angepasste Desktopplattform" </w:instrText>
            </w:r>
            <w:r w:rsidRPr="006A0823">
              <w:fldChar w:fldCharType="separate"/>
            </w:r>
            <w:r w:rsidRPr="006A0823">
              <w:t>CP</w:t>
            </w:r>
            <w:r w:rsidRPr="006A0823">
              <w:fldChar w:fldCharType="end"/>
            </w:r>
            <w:r w:rsidRPr="006A0823">
              <w:fldChar w:fldCharType="begin"/>
            </w:r>
            <w:r w:rsidRPr="006A0823">
              <w:instrText xml:space="preserve"> AutoTextList  \sNoStyle\t "Nicht organisationsweite Produkte in Open Value"</w:instrText>
            </w:r>
            <w:r w:rsidRPr="006A0823">
              <w:fldChar w:fldCharType="separate"/>
            </w:r>
            <w:r w:rsidRPr="006A0823">
              <w:t xml:space="preserve">,P </w:t>
            </w:r>
            <w:r w:rsidRPr="006A0823">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1064AE" w14:paraId="2937C743" w14:textId="77777777" w:rsidTr="00ED5145">
        <w:tc>
          <w:tcPr>
            <w:tcW w:w="3060" w:type="dxa"/>
            <w:tcBorders>
              <w:top w:val="nil"/>
              <w:left w:val="nil"/>
              <w:bottom w:val="dashSmallGap" w:sz="4" w:space="0" w:color="BFBFBF" w:themeColor="background1" w:themeShade="BF"/>
              <w:right w:val="nil"/>
            </w:tcBorders>
          </w:tcPr>
          <w:p w14:paraId="65DE1EC8" w14:textId="4E36CC43" w:rsidR="001064AE" w:rsidRDefault="001064AE" w:rsidP="00694578">
            <w:pPr>
              <w:pStyle w:val="ProductList-Offering2"/>
            </w:pPr>
            <w:bookmarkStart w:id="736" w:name="_Toc411603554"/>
            <w:r>
              <w:t>Windows 8.1 Enterprise-Upgrade und SA</w:t>
            </w:r>
            <w:r>
              <w:br/>
              <w:t>pro Nutzer</w:t>
            </w:r>
            <w:bookmarkEnd w:id="736"/>
            <w:r>
              <w:fldChar w:fldCharType="begin"/>
            </w:r>
            <w:r>
              <w:instrText>XE "Windows 8.1 Enterprise-Upgrade und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1064AE" w:rsidRPr="00486DA0" w:rsidRDefault="001064AE"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1064AE" w:rsidRPr="00486DA0" w:rsidRDefault="001064AE"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1064AE" w:rsidRPr="00B65D42" w:rsidRDefault="001064AE"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1064AE" w:rsidRPr="005B7359" w:rsidRDefault="001064AE"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1064AE" w:rsidRPr="00694578" w:rsidRDefault="001064AE" w:rsidP="00694578">
            <w:pPr>
              <w:pStyle w:val="ProductList-OfferingBody"/>
              <w:ind w:left="-113"/>
              <w:jc w:val="center"/>
            </w:pPr>
          </w:p>
        </w:tc>
        <w:tc>
          <w:tcPr>
            <w:tcW w:w="596" w:type="dxa"/>
            <w:shd w:val="clear" w:color="auto" w:fill="70AD47" w:themeFill="accent6"/>
            <w:vAlign w:val="center"/>
          </w:tcPr>
          <w:p w14:paraId="508D37EE" w14:textId="2188CD72" w:rsidR="001064AE" w:rsidRPr="00486DA0" w:rsidRDefault="001064AE" w:rsidP="00694578">
            <w:pPr>
              <w:pStyle w:val="ProductList-OfferingBody"/>
              <w:ind w:left="-113"/>
              <w:jc w:val="center"/>
            </w:pPr>
            <w:r w:rsidRPr="001064AE">
              <w:fldChar w:fldCharType="begin"/>
            </w:r>
            <w:r w:rsidRPr="001064AE">
              <w:instrText xml:space="preserve"> AutoTextList  \sNoStyle\t "Konzernprodukt"</w:instrText>
            </w:r>
            <w:r w:rsidRPr="001064AE">
              <w:fldChar w:fldCharType="separate"/>
            </w:r>
            <w:r w:rsidRPr="001064AE">
              <w:t xml:space="preserve"> E </w:t>
            </w:r>
            <w:r w:rsidRPr="001064AE">
              <w:fldChar w:fldCharType="end"/>
            </w:r>
          </w:p>
        </w:tc>
        <w:tc>
          <w:tcPr>
            <w:tcW w:w="595" w:type="dxa"/>
            <w:shd w:val="clear" w:color="auto" w:fill="BFBFBF" w:themeFill="background1" w:themeFillShade="BF"/>
            <w:vAlign w:val="center"/>
          </w:tcPr>
          <w:p w14:paraId="54A782AC" w14:textId="77777777" w:rsidR="001064AE" w:rsidRPr="00486DA0" w:rsidRDefault="001064AE" w:rsidP="00694578">
            <w:pPr>
              <w:pStyle w:val="ProductList-OfferingBody"/>
              <w:ind w:left="-113"/>
              <w:jc w:val="center"/>
            </w:pPr>
          </w:p>
        </w:tc>
        <w:tc>
          <w:tcPr>
            <w:tcW w:w="596" w:type="dxa"/>
            <w:shd w:val="clear" w:color="auto" w:fill="70AD47" w:themeFill="accent6"/>
            <w:vAlign w:val="center"/>
          </w:tcPr>
          <w:p w14:paraId="394CD8D3" w14:textId="77777777" w:rsidR="001064AE" w:rsidRPr="00486DA0" w:rsidRDefault="001064AE" w:rsidP="00694578">
            <w:pPr>
              <w:pStyle w:val="ProductList-OfferingBody"/>
              <w:ind w:left="-113"/>
              <w:jc w:val="center"/>
            </w:pPr>
          </w:p>
        </w:tc>
        <w:tc>
          <w:tcPr>
            <w:tcW w:w="595" w:type="dxa"/>
            <w:shd w:val="clear" w:color="auto" w:fill="BFBFBF" w:themeFill="background1" w:themeFillShade="BF"/>
            <w:vAlign w:val="center"/>
          </w:tcPr>
          <w:p w14:paraId="5426F669" w14:textId="77777777" w:rsidR="001064AE" w:rsidRPr="00486DA0" w:rsidRDefault="001064AE" w:rsidP="00694578">
            <w:pPr>
              <w:pStyle w:val="ProductList-OfferingBody"/>
              <w:ind w:left="-113"/>
              <w:jc w:val="center"/>
            </w:pPr>
          </w:p>
        </w:tc>
        <w:tc>
          <w:tcPr>
            <w:tcW w:w="595" w:type="dxa"/>
            <w:shd w:val="clear" w:color="auto" w:fill="BFBFBF" w:themeFill="background1" w:themeFillShade="BF"/>
            <w:vAlign w:val="center"/>
          </w:tcPr>
          <w:p w14:paraId="75C7F93A" w14:textId="77777777" w:rsidR="001064AE" w:rsidRPr="00486DA0" w:rsidRDefault="001064AE" w:rsidP="00694578">
            <w:pPr>
              <w:pStyle w:val="ProductList-OfferingBody"/>
              <w:ind w:left="-113"/>
              <w:jc w:val="center"/>
            </w:pPr>
          </w:p>
        </w:tc>
        <w:tc>
          <w:tcPr>
            <w:tcW w:w="596" w:type="dxa"/>
            <w:shd w:val="clear" w:color="auto" w:fill="BFBFBF" w:themeFill="background1" w:themeFillShade="BF"/>
            <w:vAlign w:val="center"/>
          </w:tcPr>
          <w:p w14:paraId="13B1132B" w14:textId="77777777" w:rsidR="001064AE" w:rsidRPr="00486DA0" w:rsidRDefault="001064AE" w:rsidP="00694578">
            <w:pPr>
              <w:pStyle w:val="ProductList-OfferingBody"/>
              <w:ind w:left="-113"/>
              <w:jc w:val="center"/>
            </w:pPr>
          </w:p>
        </w:tc>
        <w:tc>
          <w:tcPr>
            <w:tcW w:w="595" w:type="dxa"/>
            <w:shd w:val="clear" w:color="auto" w:fill="70AD47" w:themeFill="accent6"/>
            <w:vAlign w:val="center"/>
          </w:tcPr>
          <w:p w14:paraId="0B391E15" w14:textId="77777777" w:rsidR="001064AE" w:rsidRPr="00486DA0" w:rsidRDefault="001064AE" w:rsidP="00694578">
            <w:pPr>
              <w:pStyle w:val="ProductList-OfferingBody"/>
              <w:ind w:left="-113"/>
              <w:jc w:val="center"/>
            </w:pPr>
          </w:p>
        </w:tc>
        <w:tc>
          <w:tcPr>
            <w:tcW w:w="596" w:type="dxa"/>
            <w:shd w:val="clear" w:color="auto" w:fill="BFBFBF" w:themeFill="background1" w:themeFillShade="BF"/>
            <w:vAlign w:val="center"/>
          </w:tcPr>
          <w:p w14:paraId="2943CDB8" w14:textId="77777777" w:rsidR="001064AE" w:rsidRPr="00486DA0" w:rsidRDefault="001064AE" w:rsidP="00694578">
            <w:pPr>
              <w:pStyle w:val="ProductList-OfferingBody"/>
              <w:ind w:left="-113"/>
              <w:jc w:val="center"/>
            </w:pPr>
          </w:p>
        </w:tc>
      </w:tr>
      <w:tr w:rsidR="001064AE" w14:paraId="6D27270D" w14:textId="77777777" w:rsidTr="00ED5145">
        <w:tc>
          <w:tcPr>
            <w:tcW w:w="3060" w:type="dxa"/>
            <w:tcBorders>
              <w:top w:val="nil"/>
              <w:left w:val="nil"/>
              <w:bottom w:val="dashSmallGap" w:sz="4" w:space="0" w:color="BFBFBF" w:themeColor="background1" w:themeShade="BF"/>
              <w:right w:val="nil"/>
            </w:tcBorders>
          </w:tcPr>
          <w:p w14:paraId="07EFB34B" w14:textId="7BB551BB" w:rsidR="001064AE" w:rsidRDefault="001064AE" w:rsidP="00EC2618">
            <w:pPr>
              <w:pStyle w:val="ProductList-Offering2"/>
            </w:pPr>
            <w:bookmarkStart w:id="737" w:name="_Toc411603555"/>
            <w:r>
              <w:t>Windows 8.1 Enterprise-Upgrade und SA</w:t>
            </w:r>
            <w:r>
              <w:br/>
              <w:t>Pro Nutzer (von SA)</w:t>
            </w:r>
            <w:bookmarkEnd w:id="737"/>
            <w:r>
              <w:fldChar w:fldCharType="begin"/>
            </w:r>
            <w:r>
              <w:instrText>XE "Windows 8.1 Enterprise-Upgrade und SA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1064AE" w:rsidRPr="00486DA0" w:rsidRDefault="001064AE"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1064AE" w:rsidRPr="00486DA0" w:rsidRDefault="001064AE"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1064AE" w:rsidRPr="00486DA0" w:rsidRDefault="001064AE"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1064AE" w:rsidRPr="00486DA0" w:rsidRDefault="001064AE"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1064AE" w:rsidRPr="00486DA0" w:rsidRDefault="001064AE" w:rsidP="00486DA0">
            <w:pPr>
              <w:pStyle w:val="ProductList-OfferingBody"/>
              <w:ind w:left="-113"/>
              <w:jc w:val="center"/>
            </w:pPr>
          </w:p>
        </w:tc>
        <w:tc>
          <w:tcPr>
            <w:tcW w:w="596" w:type="dxa"/>
            <w:shd w:val="clear" w:color="auto" w:fill="70AD47" w:themeFill="accent6"/>
            <w:vAlign w:val="center"/>
          </w:tcPr>
          <w:p w14:paraId="4924FB12" w14:textId="2A4CB8A7" w:rsidR="001064AE" w:rsidRPr="00486DA0" w:rsidRDefault="001064AE" w:rsidP="00486DA0">
            <w:pPr>
              <w:pStyle w:val="ProductList-OfferingBody"/>
              <w:ind w:left="-113"/>
              <w:jc w:val="center"/>
            </w:pPr>
            <w:r w:rsidRPr="001064AE">
              <w:fldChar w:fldCharType="begin"/>
            </w:r>
            <w:r w:rsidRPr="001064AE">
              <w:instrText xml:space="preserve"> AutoTextList  \sNoStyle\t "Konzernprodukt"</w:instrText>
            </w:r>
            <w:r w:rsidRPr="001064AE">
              <w:fldChar w:fldCharType="separate"/>
            </w:r>
            <w:r w:rsidRPr="001064AE">
              <w:t xml:space="preserve"> E </w:t>
            </w:r>
            <w:r w:rsidRPr="001064AE">
              <w:fldChar w:fldCharType="end"/>
            </w:r>
          </w:p>
        </w:tc>
        <w:tc>
          <w:tcPr>
            <w:tcW w:w="595" w:type="dxa"/>
            <w:shd w:val="clear" w:color="auto" w:fill="BFBFBF" w:themeFill="background1" w:themeFillShade="BF"/>
            <w:vAlign w:val="center"/>
          </w:tcPr>
          <w:p w14:paraId="2AC0B2EA" w14:textId="77777777" w:rsidR="001064AE" w:rsidRPr="00486DA0" w:rsidRDefault="001064AE" w:rsidP="00486DA0">
            <w:pPr>
              <w:pStyle w:val="ProductList-OfferingBody"/>
              <w:ind w:left="-113"/>
              <w:jc w:val="center"/>
            </w:pPr>
          </w:p>
        </w:tc>
        <w:tc>
          <w:tcPr>
            <w:tcW w:w="596" w:type="dxa"/>
            <w:shd w:val="clear" w:color="auto" w:fill="BFBFBF" w:themeFill="background1" w:themeFillShade="BF"/>
            <w:vAlign w:val="center"/>
          </w:tcPr>
          <w:p w14:paraId="3D9C7886" w14:textId="77777777" w:rsidR="001064AE" w:rsidRPr="000B09BD" w:rsidRDefault="001064AE" w:rsidP="00486DA0">
            <w:pPr>
              <w:pStyle w:val="ProductList-OfferingBody"/>
              <w:ind w:left="-113"/>
              <w:jc w:val="center"/>
            </w:pPr>
          </w:p>
        </w:tc>
        <w:tc>
          <w:tcPr>
            <w:tcW w:w="595" w:type="dxa"/>
            <w:shd w:val="clear" w:color="auto" w:fill="BFBFBF" w:themeFill="background1" w:themeFillShade="BF"/>
            <w:vAlign w:val="center"/>
          </w:tcPr>
          <w:p w14:paraId="36C88B64" w14:textId="77777777" w:rsidR="001064AE" w:rsidRPr="000B09BD" w:rsidRDefault="001064AE" w:rsidP="00486DA0">
            <w:pPr>
              <w:pStyle w:val="ProductList-OfferingBody"/>
              <w:ind w:left="-113"/>
              <w:jc w:val="center"/>
            </w:pPr>
          </w:p>
        </w:tc>
        <w:tc>
          <w:tcPr>
            <w:tcW w:w="595" w:type="dxa"/>
            <w:shd w:val="clear" w:color="auto" w:fill="BFBFBF" w:themeFill="background1" w:themeFillShade="BF"/>
            <w:vAlign w:val="center"/>
          </w:tcPr>
          <w:p w14:paraId="46984595" w14:textId="77777777" w:rsidR="001064AE" w:rsidRPr="000B09BD" w:rsidRDefault="001064AE" w:rsidP="00486DA0">
            <w:pPr>
              <w:pStyle w:val="ProductList-OfferingBody"/>
              <w:ind w:left="-113"/>
              <w:jc w:val="center"/>
            </w:pPr>
          </w:p>
        </w:tc>
        <w:tc>
          <w:tcPr>
            <w:tcW w:w="596" w:type="dxa"/>
            <w:shd w:val="clear" w:color="auto" w:fill="BFBFBF" w:themeFill="background1" w:themeFillShade="BF"/>
            <w:vAlign w:val="center"/>
          </w:tcPr>
          <w:p w14:paraId="5AB23F31" w14:textId="77777777" w:rsidR="001064AE" w:rsidRPr="000B09BD" w:rsidRDefault="001064AE" w:rsidP="00486DA0">
            <w:pPr>
              <w:pStyle w:val="ProductList-OfferingBody"/>
              <w:ind w:left="-113"/>
              <w:jc w:val="center"/>
            </w:pPr>
          </w:p>
        </w:tc>
        <w:tc>
          <w:tcPr>
            <w:tcW w:w="595" w:type="dxa"/>
            <w:shd w:val="clear" w:color="auto" w:fill="70AD47" w:themeFill="accent6"/>
            <w:vAlign w:val="center"/>
          </w:tcPr>
          <w:p w14:paraId="032F2162" w14:textId="77777777" w:rsidR="001064AE" w:rsidRPr="000B09BD" w:rsidRDefault="001064AE" w:rsidP="00486DA0">
            <w:pPr>
              <w:pStyle w:val="ProductList-OfferingBody"/>
              <w:ind w:left="-113"/>
              <w:jc w:val="center"/>
            </w:pPr>
          </w:p>
        </w:tc>
        <w:tc>
          <w:tcPr>
            <w:tcW w:w="596" w:type="dxa"/>
            <w:shd w:val="clear" w:color="auto" w:fill="BFBFBF" w:themeFill="background1" w:themeFillShade="BF"/>
            <w:vAlign w:val="center"/>
          </w:tcPr>
          <w:p w14:paraId="42205344" w14:textId="2A25E604" w:rsidR="001064AE" w:rsidRPr="00486DA0" w:rsidRDefault="001064AE" w:rsidP="00486DA0">
            <w:pPr>
              <w:pStyle w:val="ProductList-OfferingBody"/>
              <w:ind w:left="-113"/>
              <w:jc w:val="center"/>
            </w:pPr>
          </w:p>
        </w:tc>
      </w:tr>
      <w:tr w:rsidR="006D6A71" w14:paraId="2BEBA0B5" w14:textId="77777777" w:rsidTr="00ED5145">
        <w:tc>
          <w:tcPr>
            <w:tcW w:w="3060" w:type="dxa"/>
            <w:tcBorders>
              <w:top w:val="nil"/>
              <w:left w:val="nil"/>
              <w:bottom w:val="dashSmallGap" w:sz="4" w:space="0" w:color="BFBFBF" w:themeColor="background1" w:themeShade="BF"/>
              <w:right w:val="nil"/>
            </w:tcBorders>
          </w:tcPr>
          <w:p w14:paraId="03D92129" w14:textId="446CC8F4" w:rsidR="006D6A71" w:rsidRDefault="006D6A71" w:rsidP="00F815C6">
            <w:pPr>
              <w:pStyle w:val="ProductList-Offering2"/>
            </w:pPr>
            <w:bookmarkStart w:id="738" w:name="_Toc411603556"/>
            <w:r>
              <w:t>Add-On für</w:t>
            </w:r>
            <w:r>
              <w:br/>
              <w:t>Windows SA pro Nutzer</w:t>
            </w:r>
            <w:bookmarkEnd w:id="738"/>
            <w:r>
              <w:fldChar w:fldCharType="begin"/>
            </w:r>
            <w:r>
              <w:instrText>XE "Add-On für Windows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6D6A71" w:rsidRPr="00486DA0" w:rsidRDefault="006D6A71"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6D6A71" w:rsidRPr="00486DA0" w:rsidRDefault="006D6A71"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6D6A71" w:rsidRPr="00486DA0" w:rsidRDefault="006D6A71"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6D6A71" w:rsidRPr="00486DA0" w:rsidRDefault="006D6A71"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6D6A71" w:rsidRPr="00486DA0" w:rsidRDefault="006D6A71" w:rsidP="00486DA0">
            <w:pPr>
              <w:pStyle w:val="ProductList-OfferingBody"/>
              <w:ind w:left="-113"/>
              <w:jc w:val="center"/>
            </w:pPr>
            <w:r>
              <w:t>2</w:t>
            </w:r>
          </w:p>
        </w:tc>
        <w:tc>
          <w:tcPr>
            <w:tcW w:w="596" w:type="dxa"/>
            <w:shd w:val="clear" w:color="auto" w:fill="70AD47" w:themeFill="accent6"/>
            <w:vAlign w:val="center"/>
          </w:tcPr>
          <w:p w14:paraId="38BCFF48" w14:textId="3782388F" w:rsidR="006D6A71" w:rsidRPr="00486DA0" w:rsidRDefault="006D6A71" w:rsidP="00486DA0">
            <w:pPr>
              <w:pStyle w:val="ProductList-OfferingBody"/>
              <w:ind w:left="-113"/>
              <w:jc w:val="center"/>
            </w:pPr>
            <w:r w:rsidRPr="001064AE">
              <w:fldChar w:fldCharType="begin"/>
            </w:r>
            <w:r w:rsidRPr="001064AE">
              <w:instrText xml:space="preserve"> AutoTextList  \sNoStyle\t "Konzernprodukt"</w:instrText>
            </w:r>
            <w:r w:rsidRPr="001064AE">
              <w:fldChar w:fldCharType="separate"/>
            </w:r>
            <w:r w:rsidRPr="001064AE">
              <w:t xml:space="preserve"> E </w:t>
            </w:r>
            <w:r w:rsidRPr="001064AE">
              <w:fldChar w:fldCharType="end"/>
            </w:r>
          </w:p>
        </w:tc>
        <w:tc>
          <w:tcPr>
            <w:tcW w:w="595" w:type="dxa"/>
            <w:shd w:val="clear" w:color="auto" w:fill="70AD47" w:themeFill="accent6"/>
            <w:vAlign w:val="center"/>
          </w:tcPr>
          <w:p w14:paraId="459A40C7" w14:textId="20AAD233" w:rsidR="006D6A71" w:rsidRPr="00486DA0" w:rsidRDefault="006D6A71" w:rsidP="00486DA0">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9B3E10B" w14:textId="77777777" w:rsidR="006D6A71" w:rsidRPr="00486DA0" w:rsidRDefault="006D6A71" w:rsidP="00486DA0">
            <w:pPr>
              <w:pStyle w:val="ProductList-OfferingBody"/>
              <w:ind w:left="-113"/>
              <w:jc w:val="center"/>
            </w:pPr>
          </w:p>
        </w:tc>
        <w:tc>
          <w:tcPr>
            <w:tcW w:w="595" w:type="dxa"/>
            <w:shd w:val="clear" w:color="auto" w:fill="BFBFBF" w:themeFill="background1" w:themeFillShade="BF"/>
            <w:vAlign w:val="center"/>
          </w:tcPr>
          <w:p w14:paraId="14CD392B" w14:textId="77777777" w:rsidR="006D6A71" w:rsidRPr="00486DA0" w:rsidRDefault="006D6A71" w:rsidP="00486DA0">
            <w:pPr>
              <w:pStyle w:val="ProductList-OfferingBody"/>
              <w:ind w:left="-113"/>
              <w:jc w:val="center"/>
            </w:pPr>
          </w:p>
        </w:tc>
        <w:tc>
          <w:tcPr>
            <w:tcW w:w="595" w:type="dxa"/>
            <w:shd w:val="clear" w:color="auto" w:fill="BFBFBF" w:themeFill="background1" w:themeFillShade="BF"/>
            <w:vAlign w:val="center"/>
          </w:tcPr>
          <w:p w14:paraId="2016D5C1" w14:textId="77777777" w:rsidR="006D6A71" w:rsidRPr="00486DA0" w:rsidRDefault="006D6A71" w:rsidP="00486DA0">
            <w:pPr>
              <w:pStyle w:val="ProductList-OfferingBody"/>
              <w:ind w:left="-113"/>
              <w:jc w:val="center"/>
            </w:pPr>
          </w:p>
        </w:tc>
        <w:tc>
          <w:tcPr>
            <w:tcW w:w="596" w:type="dxa"/>
            <w:shd w:val="clear" w:color="auto" w:fill="BFBFBF" w:themeFill="background1" w:themeFillShade="BF"/>
            <w:vAlign w:val="center"/>
          </w:tcPr>
          <w:p w14:paraId="27130A42" w14:textId="77777777" w:rsidR="006D6A71" w:rsidRPr="00486DA0" w:rsidRDefault="006D6A71" w:rsidP="00486DA0">
            <w:pPr>
              <w:pStyle w:val="ProductList-OfferingBody"/>
              <w:ind w:left="-113"/>
              <w:jc w:val="center"/>
            </w:pPr>
          </w:p>
        </w:tc>
        <w:tc>
          <w:tcPr>
            <w:tcW w:w="595" w:type="dxa"/>
            <w:shd w:val="clear" w:color="auto" w:fill="70AD47" w:themeFill="accent6"/>
            <w:vAlign w:val="center"/>
          </w:tcPr>
          <w:p w14:paraId="207D41D9" w14:textId="77777777" w:rsidR="006D6A71" w:rsidRPr="00486DA0" w:rsidRDefault="006D6A71" w:rsidP="00486DA0">
            <w:pPr>
              <w:pStyle w:val="ProductList-OfferingBody"/>
              <w:ind w:left="-113"/>
              <w:jc w:val="center"/>
            </w:pPr>
          </w:p>
        </w:tc>
        <w:tc>
          <w:tcPr>
            <w:tcW w:w="596" w:type="dxa"/>
            <w:shd w:val="clear" w:color="auto" w:fill="BFBFBF" w:themeFill="background1" w:themeFillShade="BF"/>
            <w:vAlign w:val="center"/>
          </w:tcPr>
          <w:p w14:paraId="0053DA55" w14:textId="7C3ADCF3" w:rsidR="006D6A71" w:rsidRPr="00486DA0" w:rsidRDefault="006D6A71" w:rsidP="00486DA0">
            <w:pPr>
              <w:pStyle w:val="ProductList-OfferingBody"/>
              <w:ind w:left="-113"/>
              <w:jc w:val="center"/>
            </w:pPr>
          </w:p>
        </w:tc>
      </w:tr>
      <w:tr w:rsidR="001064AE" w14:paraId="4FDCB878" w14:textId="77777777" w:rsidTr="00ED5145">
        <w:tc>
          <w:tcPr>
            <w:tcW w:w="3060" w:type="dxa"/>
            <w:tcBorders>
              <w:top w:val="nil"/>
              <w:left w:val="nil"/>
              <w:bottom w:val="dashSmallGap" w:sz="4" w:space="0" w:color="BFBFBF" w:themeColor="background1" w:themeShade="BF"/>
              <w:right w:val="nil"/>
            </w:tcBorders>
          </w:tcPr>
          <w:p w14:paraId="4FDCB86A" w14:textId="08FC6687" w:rsidR="001064AE" w:rsidRDefault="001064AE" w:rsidP="00B65D42">
            <w:pPr>
              <w:pStyle w:val="ProductList-Offering2"/>
            </w:pPr>
            <w:bookmarkStart w:id="739" w:name="_Toc379797266"/>
            <w:bookmarkStart w:id="740" w:name="_Toc380513291"/>
            <w:bookmarkStart w:id="741" w:name="_Toc380655333"/>
            <w:bookmarkStart w:id="742" w:name="_Toc411603557"/>
            <w:r>
              <w:t>Windows 8.1 Enterprise-Upgrade und SA</w:t>
            </w:r>
            <w:r>
              <w:br/>
              <w:t xml:space="preserve"> mit MDOP</w:t>
            </w:r>
            <w:bookmarkEnd w:id="739"/>
            <w:bookmarkEnd w:id="740"/>
            <w:bookmarkEnd w:id="741"/>
            <w:r>
              <w:t xml:space="preserve"> Pro Gerät</w:t>
            </w:r>
            <w:bookmarkEnd w:id="742"/>
            <w:r>
              <w:fldChar w:fldCharType="begin"/>
            </w:r>
            <w:r>
              <w:instrText>XE "Windows 8.1 Enterprise-Upgrade und SA mit MDOP Pro Gerät"</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1064AE" w:rsidRDefault="001064AE"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1064AE" w:rsidRDefault="001064A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1064AE" w:rsidRDefault="001064AE"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1064AE" w:rsidRDefault="001064A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1064AE" w:rsidRDefault="001064AE" w:rsidP="00C05A53">
            <w:pPr>
              <w:pStyle w:val="ProductList-OfferingBody"/>
              <w:ind w:left="-113"/>
              <w:jc w:val="center"/>
            </w:pPr>
            <w:r>
              <w:t>2</w:t>
            </w:r>
          </w:p>
        </w:tc>
        <w:tc>
          <w:tcPr>
            <w:tcW w:w="596" w:type="dxa"/>
            <w:shd w:val="clear" w:color="auto" w:fill="70AD47" w:themeFill="accent6"/>
            <w:vAlign w:val="center"/>
          </w:tcPr>
          <w:p w14:paraId="4FDCB870" w14:textId="09D0C753" w:rsidR="001064AE" w:rsidRDefault="001064AE" w:rsidP="00C05A53">
            <w:pPr>
              <w:pStyle w:val="ProductList-OfferingBody"/>
              <w:ind w:left="-113"/>
              <w:jc w:val="center"/>
            </w:pPr>
            <w:r w:rsidRPr="001064AE">
              <w:fldChar w:fldCharType="begin"/>
            </w:r>
            <w:r w:rsidRPr="001064AE">
              <w:instrText xml:space="preserve"> AutoTextList  \sNoStyle\t "Konzernprodukt"</w:instrText>
            </w:r>
            <w:r w:rsidRPr="001064AE">
              <w:fldChar w:fldCharType="separate"/>
            </w:r>
            <w:r w:rsidRPr="001064AE">
              <w:t xml:space="preserve"> E </w:t>
            </w:r>
            <w:r w:rsidRPr="001064AE">
              <w:fldChar w:fldCharType="end"/>
            </w:r>
          </w:p>
        </w:tc>
        <w:tc>
          <w:tcPr>
            <w:tcW w:w="595" w:type="dxa"/>
            <w:shd w:val="clear" w:color="auto" w:fill="70AD47" w:themeFill="accent6"/>
            <w:vAlign w:val="center"/>
          </w:tcPr>
          <w:p w14:paraId="4FDCB871" w14:textId="1F97F384" w:rsidR="001064AE" w:rsidRPr="00ED222D" w:rsidRDefault="00ED222D" w:rsidP="00ED222D">
            <w:pPr>
              <w:pStyle w:val="ProductList-OfferingBody"/>
              <w:ind w:left="-113"/>
              <w:jc w:val="center"/>
            </w:pPr>
            <w:r w:rsidRPr="00ED222D">
              <w:fldChar w:fldCharType="begin"/>
            </w:r>
            <w:r w:rsidRPr="00ED222D">
              <w:instrText xml:space="preserve"> AutoTextList  \sNoStyle\t "Konzernprodukt"</w:instrText>
            </w:r>
            <w:r w:rsidRPr="00ED222D">
              <w:fldChar w:fldCharType="separate"/>
            </w:r>
            <w:r w:rsidRPr="00ED222D">
              <w:t xml:space="preserve"> E</w:t>
            </w:r>
            <w:r w:rsidRPr="00ED222D">
              <w:fldChar w:fldCharType="end"/>
            </w:r>
            <w:r w:rsidRPr="00ED222D">
              <w:t>,</w:t>
            </w:r>
            <w:r w:rsidRPr="00ED222D">
              <w:fldChar w:fldCharType="begin"/>
            </w:r>
            <w:r w:rsidRPr="00ED222D">
              <w:instrText xml:space="preserve"> AutoTextList \sNoStyle\t "Studentenangebot"</w:instrText>
            </w:r>
            <w:r w:rsidRPr="00ED222D">
              <w:fldChar w:fldCharType="separate"/>
            </w:r>
            <w:r w:rsidRPr="00ED222D">
              <w:t>ST</w:t>
            </w:r>
            <w:r w:rsidRPr="00ED222D">
              <w:fldChar w:fldCharType="end"/>
            </w:r>
          </w:p>
        </w:tc>
        <w:tc>
          <w:tcPr>
            <w:tcW w:w="596" w:type="dxa"/>
            <w:shd w:val="clear" w:color="auto" w:fill="70AD47" w:themeFill="accent6"/>
            <w:vAlign w:val="center"/>
          </w:tcPr>
          <w:p w14:paraId="4FDCB872" w14:textId="77777777" w:rsidR="001064AE" w:rsidRDefault="001064AE" w:rsidP="00C05A53">
            <w:pPr>
              <w:pStyle w:val="ProductList-OfferingBody"/>
              <w:ind w:left="-113"/>
              <w:jc w:val="center"/>
            </w:pPr>
          </w:p>
        </w:tc>
        <w:tc>
          <w:tcPr>
            <w:tcW w:w="595" w:type="dxa"/>
            <w:shd w:val="clear" w:color="auto" w:fill="BFBFBF" w:themeFill="background1" w:themeFillShade="BF"/>
            <w:vAlign w:val="center"/>
          </w:tcPr>
          <w:p w14:paraId="4FDCB873" w14:textId="77777777" w:rsidR="001064AE" w:rsidRDefault="001064AE" w:rsidP="00C05A53">
            <w:pPr>
              <w:pStyle w:val="ProductList-OfferingBody"/>
              <w:ind w:left="-113"/>
              <w:jc w:val="center"/>
            </w:pPr>
          </w:p>
        </w:tc>
        <w:tc>
          <w:tcPr>
            <w:tcW w:w="595" w:type="dxa"/>
            <w:shd w:val="clear" w:color="auto" w:fill="BFBFBF" w:themeFill="background1" w:themeFillShade="BF"/>
            <w:vAlign w:val="center"/>
          </w:tcPr>
          <w:p w14:paraId="4FDCB874" w14:textId="77777777" w:rsidR="001064AE" w:rsidRDefault="001064AE" w:rsidP="00C05A53">
            <w:pPr>
              <w:pStyle w:val="ProductList-OfferingBody"/>
              <w:ind w:left="-113"/>
              <w:jc w:val="center"/>
            </w:pPr>
          </w:p>
        </w:tc>
        <w:tc>
          <w:tcPr>
            <w:tcW w:w="596" w:type="dxa"/>
            <w:shd w:val="clear" w:color="auto" w:fill="70AD47" w:themeFill="accent6"/>
            <w:vAlign w:val="center"/>
          </w:tcPr>
          <w:p w14:paraId="4FDCB875" w14:textId="3160F193" w:rsidR="001064AE" w:rsidRPr="006A0823" w:rsidRDefault="006A0823" w:rsidP="006A0823">
            <w:pPr>
              <w:pStyle w:val="ProductList-OfferingBody"/>
              <w:ind w:left="-113"/>
              <w:jc w:val="center"/>
            </w:pPr>
            <w:r w:rsidRPr="006A0823">
              <w:fldChar w:fldCharType="begin"/>
            </w:r>
            <w:r w:rsidRPr="006A0823">
              <w:instrText xml:space="preserve"> AutoTextList  \sNoStyle\t "Konzernprodukt"</w:instrText>
            </w:r>
            <w:r w:rsidRPr="006A0823">
              <w:fldChar w:fldCharType="separate"/>
            </w:r>
            <w:r w:rsidRPr="006A0823">
              <w:t xml:space="preserve"> E</w:t>
            </w:r>
            <w:r w:rsidRPr="006A0823">
              <w:fldChar w:fldCharType="end"/>
            </w:r>
            <w:r w:rsidRPr="006A0823">
              <w:fldChar w:fldCharType="begin"/>
            </w:r>
            <w:r w:rsidRPr="006A0823">
              <w:instrText xml:space="preserve"> AutoTextList  \sNoStyle\t "Nicht organisationsweite Produkte in Open Value"</w:instrText>
            </w:r>
            <w:r w:rsidRPr="006A0823">
              <w:fldChar w:fldCharType="separate"/>
            </w:r>
            <w:r w:rsidRPr="006A0823">
              <w:t xml:space="preserve">,P </w:t>
            </w:r>
            <w:r w:rsidRPr="006A0823">
              <w:fldChar w:fldCharType="end"/>
            </w:r>
          </w:p>
        </w:tc>
        <w:tc>
          <w:tcPr>
            <w:tcW w:w="595" w:type="dxa"/>
            <w:shd w:val="clear" w:color="auto" w:fill="70AD47" w:themeFill="accent6"/>
            <w:vAlign w:val="center"/>
          </w:tcPr>
          <w:p w14:paraId="4FDCB876" w14:textId="77777777" w:rsidR="001064AE" w:rsidRDefault="001064AE" w:rsidP="00C05A53">
            <w:pPr>
              <w:pStyle w:val="ProductList-OfferingBody"/>
              <w:ind w:left="-113"/>
              <w:jc w:val="center"/>
            </w:pPr>
          </w:p>
        </w:tc>
        <w:tc>
          <w:tcPr>
            <w:tcW w:w="596" w:type="dxa"/>
            <w:shd w:val="clear" w:color="auto" w:fill="BFBFBF" w:themeFill="background1" w:themeFillShade="BF"/>
            <w:vAlign w:val="center"/>
          </w:tcPr>
          <w:p w14:paraId="4FDCB877" w14:textId="77777777" w:rsidR="001064AE" w:rsidRDefault="001064AE" w:rsidP="00C05A53">
            <w:pPr>
              <w:pStyle w:val="ProductList-OfferingBody"/>
              <w:ind w:left="-113"/>
              <w:jc w:val="center"/>
            </w:pPr>
          </w:p>
        </w:tc>
      </w:tr>
      <w:tr w:rsidR="001064AE" w14:paraId="67F81C04" w14:textId="77777777" w:rsidTr="00ED5145">
        <w:tc>
          <w:tcPr>
            <w:tcW w:w="3060" w:type="dxa"/>
            <w:tcBorders>
              <w:top w:val="nil"/>
              <w:left w:val="nil"/>
              <w:bottom w:val="dashSmallGap" w:sz="4" w:space="0" w:color="BFBFBF" w:themeColor="background1" w:themeShade="BF"/>
              <w:right w:val="nil"/>
            </w:tcBorders>
          </w:tcPr>
          <w:p w14:paraId="1897880D" w14:textId="55F5F21A" w:rsidR="001064AE" w:rsidRDefault="001064AE" w:rsidP="00B65D42">
            <w:pPr>
              <w:pStyle w:val="ProductList-Offering2"/>
            </w:pPr>
            <w:bookmarkStart w:id="743" w:name="_Toc411603558"/>
            <w:r>
              <w:t xml:space="preserve">Windows 8.1 Enterprise-Upgrade und SA </w:t>
            </w:r>
            <w:r>
              <w:br/>
              <w:t>mit MDOP pro Nutzer</w:t>
            </w:r>
            <w:bookmarkEnd w:id="743"/>
            <w:r>
              <w:fldChar w:fldCharType="begin"/>
            </w:r>
            <w:r>
              <w:instrText>XE "Windows 8.1 Enterprise-Upgrade und SA mit MDOP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1064AE" w:rsidRDefault="001064AE"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1064AE" w:rsidRDefault="001064AE"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1064AE" w:rsidRDefault="001064AE"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1064AE" w:rsidRDefault="001064AE"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1064AE" w:rsidRDefault="001064AE" w:rsidP="00486DA0">
            <w:pPr>
              <w:pStyle w:val="ProductList-OfferingBody"/>
              <w:ind w:left="-113"/>
              <w:jc w:val="center"/>
            </w:pPr>
          </w:p>
        </w:tc>
        <w:tc>
          <w:tcPr>
            <w:tcW w:w="596" w:type="dxa"/>
            <w:shd w:val="clear" w:color="auto" w:fill="70AD47" w:themeFill="accent6"/>
            <w:vAlign w:val="center"/>
          </w:tcPr>
          <w:p w14:paraId="26168DFD" w14:textId="7CEE8393" w:rsidR="001064AE" w:rsidRDefault="001064AE" w:rsidP="00486DA0">
            <w:pPr>
              <w:pStyle w:val="ProductList-OfferingBody"/>
              <w:ind w:left="-113"/>
              <w:jc w:val="center"/>
            </w:pPr>
            <w:r w:rsidRPr="001064AE">
              <w:fldChar w:fldCharType="begin"/>
            </w:r>
            <w:r w:rsidRPr="001064AE">
              <w:instrText xml:space="preserve"> AutoTextList  \sNoStyle\t "Konzernprodukt"</w:instrText>
            </w:r>
            <w:r w:rsidRPr="001064AE">
              <w:fldChar w:fldCharType="separate"/>
            </w:r>
            <w:r w:rsidRPr="001064AE">
              <w:t xml:space="preserve"> E </w:t>
            </w:r>
            <w:r w:rsidRPr="001064AE">
              <w:fldChar w:fldCharType="end"/>
            </w:r>
          </w:p>
        </w:tc>
        <w:tc>
          <w:tcPr>
            <w:tcW w:w="595" w:type="dxa"/>
            <w:shd w:val="clear" w:color="auto" w:fill="BFBFBF" w:themeFill="background1" w:themeFillShade="BF"/>
            <w:vAlign w:val="center"/>
          </w:tcPr>
          <w:p w14:paraId="4A51E8D1" w14:textId="77777777" w:rsidR="001064AE" w:rsidRDefault="001064AE" w:rsidP="00486DA0">
            <w:pPr>
              <w:pStyle w:val="ProductList-OfferingBody"/>
              <w:ind w:left="-113"/>
              <w:jc w:val="center"/>
            </w:pPr>
          </w:p>
        </w:tc>
        <w:tc>
          <w:tcPr>
            <w:tcW w:w="596" w:type="dxa"/>
            <w:shd w:val="clear" w:color="auto" w:fill="70AD47" w:themeFill="accent6"/>
            <w:vAlign w:val="center"/>
          </w:tcPr>
          <w:p w14:paraId="435D85D3" w14:textId="77777777" w:rsidR="001064AE" w:rsidRDefault="001064AE" w:rsidP="00486DA0">
            <w:pPr>
              <w:pStyle w:val="ProductList-OfferingBody"/>
              <w:ind w:left="-113"/>
              <w:jc w:val="center"/>
            </w:pPr>
          </w:p>
        </w:tc>
        <w:tc>
          <w:tcPr>
            <w:tcW w:w="595" w:type="dxa"/>
            <w:shd w:val="clear" w:color="auto" w:fill="BFBFBF" w:themeFill="background1" w:themeFillShade="BF"/>
            <w:vAlign w:val="center"/>
          </w:tcPr>
          <w:p w14:paraId="75E3B8B4" w14:textId="77777777" w:rsidR="001064AE" w:rsidRDefault="001064AE" w:rsidP="00486DA0">
            <w:pPr>
              <w:pStyle w:val="ProductList-OfferingBody"/>
              <w:ind w:left="-113"/>
              <w:jc w:val="center"/>
            </w:pPr>
          </w:p>
        </w:tc>
        <w:tc>
          <w:tcPr>
            <w:tcW w:w="595" w:type="dxa"/>
            <w:shd w:val="clear" w:color="auto" w:fill="BFBFBF" w:themeFill="background1" w:themeFillShade="BF"/>
            <w:vAlign w:val="center"/>
          </w:tcPr>
          <w:p w14:paraId="3C31D56A" w14:textId="77777777" w:rsidR="001064AE" w:rsidRDefault="001064AE" w:rsidP="00486DA0">
            <w:pPr>
              <w:pStyle w:val="ProductList-OfferingBody"/>
              <w:ind w:left="-113"/>
              <w:jc w:val="center"/>
            </w:pPr>
          </w:p>
        </w:tc>
        <w:tc>
          <w:tcPr>
            <w:tcW w:w="596" w:type="dxa"/>
            <w:shd w:val="clear" w:color="auto" w:fill="BFBFBF" w:themeFill="background1" w:themeFillShade="BF"/>
            <w:vAlign w:val="center"/>
          </w:tcPr>
          <w:p w14:paraId="5ED51F71" w14:textId="77777777" w:rsidR="001064AE" w:rsidRDefault="001064AE" w:rsidP="00486DA0">
            <w:pPr>
              <w:pStyle w:val="ProductList-OfferingBody"/>
              <w:ind w:left="-113"/>
              <w:jc w:val="center"/>
            </w:pPr>
          </w:p>
        </w:tc>
        <w:tc>
          <w:tcPr>
            <w:tcW w:w="595" w:type="dxa"/>
            <w:shd w:val="clear" w:color="auto" w:fill="70AD47" w:themeFill="accent6"/>
            <w:vAlign w:val="center"/>
          </w:tcPr>
          <w:p w14:paraId="31242D62" w14:textId="77777777" w:rsidR="001064AE" w:rsidRDefault="001064AE" w:rsidP="00486DA0">
            <w:pPr>
              <w:pStyle w:val="ProductList-OfferingBody"/>
              <w:ind w:left="-113"/>
              <w:jc w:val="center"/>
            </w:pPr>
          </w:p>
        </w:tc>
        <w:tc>
          <w:tcPr>
            <w:tcW w:w="596" w:type="dxa"/>
            <w:shd w:val="clear" w:color="auto" w:fill="BFBFBF" w:themeFill="background1" w:themeFillShade="BF"/>
            <w:vAlign w:val="center"/>
          </w:tcPr>
          <w:p w14:paraId="53EDE1B1" w14:textId="603874D3" w:rsidR="001064AE" w:rsidRDefault="001064AE" w:rsidP="00486DA0">
            <w:pPr>
              <w:pStyle w:val="ProductList-OfferingBody"/>
              <w:ind w:left="-113"/>
              <w:jc w:val="center"/>
            </w:pPr>
          </w:p>
        </w:tc>
      </w:tr>
      <w:tr w:rsidR="001064AE" w14:paraId="73AE8F5F" w14:textId="77777777" w:rsidTr="00ED5145">
        <w:tc>
          <w:tcPr>
            <w:tcW w:w="3060" w:type="dxa"/>
            <w:tcBorders>
              <w:top w:val="nil"/>
              <w:left w:val="nil"/>
              <w:bottom w:val="dashSmallGap" w:sz="4" w:space="0" w:color="BFBFBF" w:themeColor="background1" w:themeShade="BF"/>
              <w:right w:val="nil"/>
            </w:tcBorders>
          </w:tcPr>
          <w:p w14:paraId="2FE4650D" w14:textId="5755BDF7" w:rsidR="001064AE" w:rsidDel="00C639C9" w:rsidRDefault="001064AE" w:rsidP="00EC2618">
            <w:pPr>
              <w:pStyle w:val="ProductList-Offering2"/>
            </w:pPr>
            <w:bookmarkStart w:id="744" w:name="_Toc411603559"/>
            <w:r>
              <w:t xml:space="preserve">Windows 8.1 Enterprise-Upgrade und SA </w:t>
            </w:r>
            <w:r>
              <w:br/>
              <w:t>mit MDOP pro Nutzer (von SA)</w:t>
            </w:r>
            <w:bookmarkEnd w:id="744"/>
            <w:r>
              <w:fldChar w:fldCharType="begin"/>
            </w:r>
            <w:r>
              <w:instrText>XE "Windows 8.1 Enterprise-Upgrade und SA mit MDOP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1064AE" w:rsidRPr="00486DA0" w:rsidRDefault="001064AE"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1064AE" w:rsidRPr="009500F5" w:rsidRDefault="001064AE"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1064AE" w:rsidRDefault="001064AE"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1064AE" w:rsidRDefault="001064AE"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1064AE" w:rsidRDefault="001064AE" w:rsidP="000B09BD">
            <w:pPr>
              <w:pStyle w:val="ProductList-OfferingBody"/>
              <w:ind w:left="-113"/>
              <w:jc w:val="center"/>
            </w:pPr>
          </w:p>
        </w:tc>
        <w:tc>
          <w:tcPr>
            <w:tcW w:w="596" w:type="dxa"/>
            <w:shd w:val="clear" w:color="auto" w:fill="70AD47" w:themeFill="accent6"/>
            <w:vAlign w:val="center"/>
          </w:tcPr>
          <w:p w14:paraId="5F156B5B" w14:textId="1384C1D6" w:rsidR="001064AE" w:rsidRPr="009500F5" w:rsidRDefault="001064AE" w:rsidP="000B09BD">
            <w:pPr>
              <w:pStyle w:val="ProductList-OfferingBody"/>
              <w:ind w:left="-113"/>
              <w:jc w:val="center"/>
            </w:pPr>
            <w:r w:rsidRPr="001064AE">
              <w:fldChar w:fldCharType="begin"/>
            </w:r>
            <w:r w:rsidRPr="001064AE">
              <w:instrText xml:space="preserve"> AutoTextList  \sNoStyle\t "Konzernprodukt"</w:instrText>
            </w:r>
            <w:r w:rsidRPr="001064AE">
              <w:fldChar w:fldCharType="separate"/>
            </w:r>
            <w:r w:rsidRPr="001064AE">
              <w:t xml:space="preserve"> E </w:t>
            </w:r>
            <w:r w:rsidRPr="001064AE">
              <w:fldChar w:fldCharType="end"/>
            </w:r>
          </w:p>
        </w:tc>
        <w:tc>
          <w:tcPr>
            <w:tcW w:w="595" w:type="dxa"/>
            <w:shd w:val="clear" w:color="auto" w:fill="BFBFBF" w:themeFill="background1" w:themeFillShade="BF"/>
            <w:vAlign w:val="center"/>
          </w:tcPr>
          <w:p w14:paraId="53C45EAB" w14:textId="77777777" w:rsidR="001064AE" w:rsidRDefault="001064AE" w:rsidP="000B09BD">
            <w:pPr>
              <w:pStyle w:val="ProductList-OfferingBody"/>
              <w:ind w:left="-113"/>
              <w:jc w:val="center"/>
            </w:pPr>
          </w:p>
        </w:tc>
        <w:tc>
          <w:tcPr>
            <w:tcW w:w="596" w:type="dxa"/>
            <w:shd w:val="clear" w:color="auto" w:fill="BFBFBF" w:themeFill="background1" w:themeFillShade="BF"/>
            <w:vAlign w:val="center"/>
          </w:tcPr>
          <w:p w14:paraId="2F70B371" w14:textId="77777777" w:rsidR="001064AE" w:rsidRDefault="001064AE" w:rsidP="000B09BD">
            <w:pPr>
              <w:pStyle w:val="ProductList-OfferingBody"/>
              <w:ind w:left="-113"/>
              <w:jc w:val="center"/>
            </w:pPr>
          </w:p>
        </w:tc>
        <w:tc>
          <w:tcPr>
            <w:tcW w:w="595" w:type="dxa"/>
            <w:shd w:val="clear" w:color="auto" w:fill="BFBFBF" w:themeFill="background1" w:themeFillShade="BF"/>
            <w:vAlign w:val="center"/>
          </w:tcPr>
          <w:p w14:paraId="11A0D06B" w14:textId="77777777" w:rsidR="001064AE" w:rsidRDefault="001064AE" w:rsidP="000B09BD">
            <w:pPr>
              <w:pStyle w:val="ProductList-OfferingBody"/>
              <w:ind w:left="-113"/>
              <w:jc w:val="center"/>
            </w:pPr>
          </w:p>
        </w:tc>
        <w:tc>
          <w:tcPr>
            <w:tcW w:w="595" w:type="dxa"/>
            <w:shd w:val="clear" w:color="auto" w:fill="BFBFBF" w:themeFill="background1" w:themeFillShade="BF"/>
            <w:vAlign w:val="center"/>
          </w:tcPr>
          <w:p w14:paraId="61684E98" w14:textId="77777777" w:rsidR="001064AE" w:rsidRDefault="001064AE" w:rsidP="000B09BD">
            <w:pPr>
              <w:pStyle w:val="ProductList-OfferingBody"/>
              <w:ind w:left="-113"/>
              <w:jc w:val="center"/>
            </w:pPr>
          </w:p>
        </w:tc>
        <w:tc>
          <w:tcPr>
            <w:tcW w:w="596" w:type="dxa"/>
            <w:shd w:val="clear" w:color="auto" w:fill="BFBFBF" w:themeFill="background1" w:themeFillShade="BF"/>
            <w:vAlign w:val="center"/>
          </w:tcPr>
          <w:p w14:paraId="799C001F" w14:textId="77777777" w:rsidR="001064AE" w:rsidRDefault="001064AE" w:rsidP="000B09BD">
            <w:pPr>
              <w:pStyle w:val="ProductList-OfferingBody"/>
              <w:ind w:left="-113"/>
              <w:jc w:val="center"/>
            </w:pPr>
          </w:p>
        </w:tc>
        <w:tc>
          <w:tcPr>
            <w:tcW w:w="595" w:type="dxa"/>
            <w:shd w:val="clear" w:color="auto" w:fill="70AD47" w:themeFill="accent6"/>
            <w:vAlign w:val="center"/>
          </w:tcPr>
          <w:p w14:paraId="70BD9C78" w14:textId="77777777" w:rsidR="001064AE" w:rsidRDefault="001064AE" w:rsidP="000B09BD">
            <w:pPr>
              <w:pStyle w:val="ProductList-OfferingBody"/>
              <w:ind w:left="-113"/>
              <w:jc w:val="center"/>
            </w:pPr>
          </w:p>
        </w:tc>
        <w:tc>
          <w:tcPr>
            <w:tcW w:w="596" w:type="dxa"/>
            <w:shd w:val="clear" w:color="auto" w:fill="BFBFBF" w:themeFill="background1" w:themeFillShade="BF"/>
            <w:vAlign w:val="center"/>
          </w:tcPr>
          <w:p w14:paraId="3528A77F" w14:textId="3BC92018" w:rsidR="001064AE" w:rsidDel="00C639C9" w:rsidRDefault="001064AE" w:rsidP="000B09BD">
            <w:pPr>
              <w:pStyle w:val="ProductList-OfferingBody"/>
              <w:ind w:left="-113"/>
              <w:jc w:val="center"/>
            </w:pPr>
          </w:p>
        </w:tc>
      </w:tr>
      <w:tr w:rsidR="00E553C4" w14:paraId="2DAF7686" w14:textId="77777777" w:rsidTr="00ED5145">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5" w:name="_Toc379797267"/>
            <w:bookmarkStart w:id="746" w:name="_Toc380513292"/>
            <w:bookmarkStart w:id="747" w:name="_Toc380655334"/>
            <w:bookmarkStart w:id="748" w:name="_Toc411603560"/>
            <w:r>
              <w:t>Windows 8.1 Pro-Upgrade</w:t>
            </w:r>
            <w:bookmarkEnd w:id="745"/>
            <w:bookmarkEnd w:id="746"/>
            <w:bookmarkEnd w:id="747"/>
            <w:bookmarkEnd w:id="748"/>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6D6A71" w14:paraId="4FDCB896" w14:textId="77777777" w:rsidTr="00ED514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6D6A71" w:rsidRDefault="006D6A71" w:rsidP="00354D09">
            <w:pPr>
              <w:pStyle w:val="ProductList-Offering2"/>
            </w:pPr>
            <w:bookmarkStart w:id="749" w:name="_Toc379797269"/>
            <w:bookmarkStart w:id="750" w:name="_Toc380513294"/>
            <w:bookmarkStart w:id="751" w:name="_Toc380655336"/>
            <w:bookmarkStart w:id="752" w:name="_Toc411603561"/>
            <w:r>
              <w:t>Windows Virtual Desktop Access</w:t>
            </w:r>
            <w:bookmarkEnd w:id="749"/>
            <w:bookmarkEnd w:id="750"/>
            <w:bookmarkEnd w:id="751"/>
            <w:r>
              <w:t xml:space="preserve"> Pro Gerät</w:t>
            </w:r>
            <w:bookmarkEnd w:id="752"/>
            <w:r>
              <w:fldChar w:fldCharType="begin"/>
            </w:r>
            <w:r>
              <w:instrText>XE "Windows Virtual Desktop Access Pro Gerät"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6D6A71" w:rsidRDefault="006D6A71"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6D6A71" w:rsidRDefault="006D6A7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6D6A71" w:rsidRDefault="006D6A7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6D6A71" w:rsidRDefault="006D6A7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6D6A71" w:rsidRDefault="006D6A71" w:rsidP="00C05A53">
            <w:pPr>
              <w:pStyle w:val="ProductList-OfferingBody"/>
              <w:ind w:left="-113"/>
              <w:jc w:val="center"/>
            </w:pPr>
            <w:r>
              <w:t>1</w:t>
            </w:r>
          </w:p>
        </w:tc>
        <w:tc>
          <w:tcPr>
            <w:tcW w:w="596" w:type="dxa"/>
            <w:shd w:val="clear" w:color="auto" w:fill="70AD47" w:themeFill="accent6"/>
            <w:vAlign w:val="center"/>
          </w:tcPr>
          <w:p w14:paraId="4FDCB88E" w14:textId="6976C264" w:rsidR="006D6A71" w:rsidRPr="00ED222D" w:rsidRDefault="006D6A71" w:rsidP="00ED222D">
            <w:pPr>
              <w:pStyle w:val="ProductList-OfferingBody"/>
              <w:ind w:left="-113"/>
              <w:jc w:val="center"/>
            </w:pPr>
            <w:r w:rsidRPr="00ED222D">
              <w:fldChar w:fldCharType="begin"/>
            </w:r>
            <w:r w:rsidRPr="00ED222D">
              <w:instrText xml:space="preserve">AutoTextList  \s NoStyle \t "Zusätzliches Produkt" </w:instrText>
            </w:r>
            <w:r w:rsidRPr="00ED222D">
              <w:fldChar w:fldCharType="separate"/>
            </w:r>
            <w:r w:rsidRPr="00ED222D">
              <w:t xml:space="preserve"> A</w:t>
            </w:r>
            <w:r w:rsidRPr="00ED222D">
              <w:fldChar w:fldCharType="end"/>
            </w:r>
            <w:r w:rsidRPr="00ED222D">
              <w:t>,</w:t>
            </w:r>
            <w:r w:rsidRPr="00ED222D">
              <w:fldChar w:fldCharType="begin"/>
            </w:r>
            <w:r w:rsidRPr="00ED222D">
              <w:instrText xml:space="preserve"> AutoTextList  \sNoStyle\t "Produkt der Enterprise Desktopplattform"</w:instrText>
            </w:r>
            <w:r w:rsidRPr="00ED222D">
              <w:fldChar w:fldCharType="separate"/>
            </w:r>
            <w:r w:rsidRPr="00ED222D">
              <w:t>EP</w:t>
            </w:r>
            <w:r w:rsidRPr="00ED222D">
              <w:fldChar w:fldCharType="end"/>
            </w:r>
            <w:r w:rsidRPr="00ED222D">
              <w:t>,</w:t>
            </w:r>
            <w:r w:rsidRPr="00ED222D">
              <w:fldChar w:fldCharType="begin"/>
            </w:r>
            <w:r w:rsidRPr="00ED222D">
              <w:instrText xml:space="preserve"> AutoTextList  \sNoStyle\t "Produkt der Professional Desktopplattform"</w:instrText>
            </w:r>
            <w:r w:rsidRPr="00ED222D">
              <w:fldChar w:fldCharType="separate"/>
            </w:r>
            <w:r w:rsidRPr="00ED222D">
              <w:t>PP</w:t>
            </w:r>
            <w:r w:rsidRPr="00ED222D">
              <w:fldChar w:fldCharType="end"/>
            </w:r>
          </w:p>
        </w:tc>
        <w:tc>
          <w:tcPr>
            <w:tcW w:w="595" w:type="dxa"/>
            <w:shd w:val="clear" w:color="auto" w:fill="70AD47" w:themeFill="accent6"/>
            <w:vAlign w:val="center"/>
          </w:tcPr>
          <w:p w14:paraId="4FDCB88F" w14:textId="49ABE041" w:rsidR="006D6A71" w:rsidRDefault="006D6A71"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6" w:type="dxa"/>
            <w:shd w:val="clear" w:color="auto" w:fill="70AD47" w:themeFill="accent6"/>
            <w:vAlign w:val="center"/>
          </w:tcPr>
          <w:p w14:paraId="4FDCB890" w14:textId="77777777" w:rsidR="006D6A71" w:rsidRDefault="006D6A71" w:rsidP="00C05A53">
            <w:pPr>
              <w:pStyle w:val="ProductList-OfferingBody"/>
              <w:ind w:left="-113"/>
              <w:jc w:val="center"/>
            </w:pPr>
          </w:p>
        </w:tc>
        <w:tc>
          <w:tcPr>
            <w:tcW w:w="595" w:type="dxa"/>
            <w:shd w:val="clear" w:color="auto" w:fill="BFBFBF" w:themeFill="background1" w:themeFillShade="BF"/>
            <w:vAlign w:val="center"/>
          </w:tcPr>
          <w:p w14:paraId="4FDCB891" w14:textId="77777777" w:rsidR="006D6A71" w:rsidRDefault="006D6A71" w:rsidP="00C05A53">
            <w:pPr>
              <w:pStyle w:val="ProductList-OfferingBody"/>
              <w:ind w:left="-113"/>
              <w:jc w:val="center"/>
            </w:pPr>
          </w:p>
        </w:tc>
        <w:tc>
          <w:tcPr>
            <w:tcW w:w="595" w:type="dxa"/>
            <w:shd w:val="clear" w:color="auto" w:fill="BFBFBF" w:themeFill="background1" w:themeFillShade="BF"/>
            <w:vAlign w:val="center"/>
          </w:tcPr>
          <w:p w14:paraId="4FDCB892" w14:textId="77777777" w:rsidR="006D6A71" w:rsidRDefault="006D6A71" w:rsidP="00C05A53">
            <w:pPr>
              <w:pStyle w:val="ProductList-OfferingBody"/>
              <w:ind w:left="-113"/>
              <w:jc w:val="center"/>
            </w:pPr>
          </w:p>
        </w:tc>
        <w:tc>
          <w:tcPr>
            <w:tcW w:w="596" w:type="dxa"/>
            <w:shd w:val="clear" w:color="auto" w:fill="70AD47" w:themeFill="accent6"/>
            <w:vAlign w:val="center"/>
          </w:tcPr>
          <w:p w14:paraId="4FDCB893" w14:textId="77777777" w:rsidR="006D6A71" w:rsidRDefault="006D6A7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94" w14:textId="77777777" w:rsidR="006D6A71" w:rsidRDefault="006D6A71" w:rsidP="00C05A53">
            <w:pPr>
              <w:pStyle w:val="ProductList-OfferingBody"/>
              <w:ind w:left="-113"/>
              <w:jc w:val="center"/>
            </w:pPr>
          </w:p>
        </w:tc>
        <w:tc>
          <w:tcPr>
            <w:tcW w:w="596" w:type="dxa"/>
            <w:shd w:val="clear" w:color="auto" w:fill="BFBFBF" w:themeFill="background1" w:themeFillShade="BF"/>
            <w:vAlign w:val="center"/>
          </w:tcPr>
          <w:p w14:paraId="4FDCB895" w14:textId="77777777" w:rsidR="006D6A71" w:rsidRDefault="006D6A71" w:rsidP="00C05A53">
            <w:pPr>
              <w:pStyle w:val="ProductList-OfferingBody"/>
              <w:ind w:left="-113"/>
              <w:jc w:val="center"/>
            </w:pPr>
          </w:p>
        </w:tc>
      </w:tr>
      <w:tr w:rsidR="00486DA0" w14:paraId="75CC28DF" w14:textId="77777777" w:rsidTr="00ED5145">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486DA0" w:rsidRDefault="00486DA0" w:rsidP="00354D09">
            <w:pPr>
              <w:pStyle w:val="ProductList-Offering2"/>
            </w:pPr>
            <w:bookmarkStart w:id="753" w:name="_Toc411603562"/>
            <w:r>
              <w:t>Windows Virtual Desktop Access</w:t>
            </w:r>
            <w:r>
              <w:br/>
              <w:t>pro Nutzer</w:t>
            </w:r>
            <w:bookmarkEnd w:id="753"/>
            <w:r>
              <w:fldChar w:fldCharType="begin"/>
            </w:r>
            <w:r>
              <w:instrText>XE "Windows Virtual Desktop Access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486DA0" w:rsidRDefault="00486DA0" w:rsidP="00C05A53">
            <w:pPr>
              <w:pStyle w:val="ProductList-OfferingBody"/>
              <w:ind w:left="-113"/>
              <w:jc w:val="center"/>
            </w:pPr>
          </w:p>
        </w:tc>
        <w:tc>
          <w:tcPr>
            <w:tcW w:w="596" w:type="dxa"/>
            <w:shd w:val="clear" w:color="auto" w:fill="70AD47" w:themeFill="accent6"/>
            <w:vAlign w:val="center"/>
          </w:tcPr>
          <w:p w14:paraId="51C2C398" w14:textId="7A93AB99" w:rsidR="00486DA0" w:rsidRPr="001064AE" w:rsidRDefault="001064AE" w:rsidP="00CF012D">
            <w:pPr>
              <w:pStyle w:val="ProductList-OfferingBody"/>
              <w:ind w:left="-113"/>
              <w:jc w:val="center"/>
            </w:pPr>
            <w:r w:rsidRPr="001064AE">
              <w:fldChar w:fldCharType="begin"/>
            </w:r>
            <w:r w:rsidRPr="001064AE">
              <w:instrText xml:space="preserve"> AutoTextList  \sNoStyle\t "Konzernprodukt"</w:instrText>
            </w:r>
            <w:r w:rsidRPr="001064AE">
              <w:fldChar w:fldCharType="separate"/>
            </w:r>
            <w:r w:rsidRPr="001064AE">
              <w:t xml:space="preserve"> E </w:t>
            </w:r>
            <w:r w:rsidRPr="001064AE">
              <w:fldChar w:fldCharType="end"/>
            </w:r>
          </w:p>
        </w:tc>
        <w:tc>
          <w:tcPr>
            <w:tcW w:w="595" w:type="dxa"/>
            <w:shd w:val="clear" w:color="auto" w:fill="BFBFBF" w:themeFill="background1" w:themeFillShade="BF"/>
            <w:vAlign w:val="center"/>
          </w:tcPr>
          <w:p w14:paraId="37D6902F" w14:textId="77777777" w:rsidR="00486DA0" w:rsidRDefault="00486DA0" w:rsidP="00C05A53">
            <w:pPr>
              <w:pStyle w:val="ProductList-OfferingBody"/>
              <w:ind w:left="-113"/>
              <w:jc w:val="center"/>
            </w:pPr>
          </w:p>
        </w:tc>
        <w:tc>
          <w:tcPr>
            <w:tcW w:w="596" w:type="dxa"/>
            <w:shd w:val="clear" w:color="auto" w:fill="70AD47" w:themeFill="accent6"/>
            <w:vAlign w:val="center"/>
          </w:tcPr>
          <w:p w14:paraId="3D663F7B"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169E1473"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49832D2F"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486940C3" w14:textId="77777777" w:rsidR="00486DA0" w:rsidRDefault="00486DA0" w:rsidP="00C05A53">
            <w:pPr>
              <w:pStyle w:val="ProductList-OfferingBody"/>
              <w:ind w:left="-113"/>
              <w:jc w:val="center"/>
            </w:pPr>
          </w:p>
        </w:tc>
        <w:tc>
          <w:tcPr>
            <w:tcW w:w="595" w:type="dxa"/>
            <w:shd w:val="clear" w:color="auto" w:fill="70AD47" w:themeFill="accent6"/>
            <w:vAlign w:val="center"/>
          </w:tcPr>
          <w:p w14:paraId="08E646C5"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0535A373" w14:textId="77777777" w:rsidR="00486DA0" w:rsidRDefault="00486DA0" w:rsidP="00C05A53">
            <w:pPr>
              <w:pStyle w:val="ProductList-OfferingBody"/>
              <w:ind w:left="-113"/>
              <w:jc w:val="center"/>
            </w:pPr>
          </w:p>
        </w:tc>
      </w:tr>
      <w:tr w:rsidR="001064AE" w14:paraId="5894CCCE" w14:textId="77777777" w:rsidTr="00ED5145">
        <w:tc>
          <w:tcPr>
            <w:tcW w:w="3060" w:type="dxa"/>
            <w:tcBorders>
              <w:top w:val="dashSmallGap" w:sz="4" w:space="0" w:color="BFBFBF" w:themeColor="background1" w:themeShade="BF"/>
              <w:left w:val="nil"/>
              <w:bottom w:val="nil"/>
              <w:right w:val="nil"/>
            </w:tcBorders>
          </w:tcPr>
          <w:p w14:paraId="222CBDB9" w14:textId="6A35A3C0" w:rsidR="001064AE" w:rsidRDefault="001064AE" w:rsidP="00354D09">
            <w:pPr>
              <w:pStyle w:val="ProductList-Offering2"/>
            </w:pPr>
            <w:bookmarkStart w:id="754" w:name="_Toc411603563"/>
            <w:r>
              <w:t>Windows Virtual Desktop Access mit MDOP pro Nutzer</w:t>
            </w:r>
            <w:bookmarkEnd w:id="754"/>
            <w:r>
              <w:fldChar w:fldCharType="begin"/>
            </w:r>
            <w:r>
              <w:instrText>XE "Windows Virtual Desktop Access mit MDOP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1064AE" w:rsidRDefault="001064AE"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1064AE" w:rsidRDefault="001064A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1064AE" w:rsidRDefault="001064A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1064AE" w:rsidRDefault="001064A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1064AE" w:rsidRDefault="001064AE" w:rsidP="00C05A53">
            <w:pPr>
              <w:pStyle w:val="ProductList-OfferingBody"/>
              <w:ind w:left="-113"/>
              <w:jc w:val="center"/>
            </w:pPr>
          </w:p>
        </w:tc>
        <w:tc>
          <w:tcPr>
            <w:tcW w:w="596" w:type="dxa"/>
            <w:shd w:val="clear" w:color="auto" w:fill="70AD47" w:themeFill="accent6"/>
            <w:vAlign w:val="center"/>
          </w:tcPr>
          <w:p w14:paraId="1A734ECF" w14:textId="15C3A6B1" w:rsidR="001064AE" w:rsidRDefault="001064AE" w:rsidP="00CF012D">
            <w:pPr>
              <w:pStyle w:val="ProductList-OfferingBody"/>
              <w:ind w:left="-113"/>
              <w:jc w:val="center"/>
            </w:pPr>
            <w:r w:rsidRPr="001064AE">
              <w:fldChar w:fldCharType="begin"/>
            </w:r>
            <w:r w:rsidRPr="001064AE">
              <w:instrText xml:space="preserve"> AutoTextList  \sNoStyle\t "Konzernprodukt"</w:instrText>
            </w:r>
            <w:r w:rsidRPr="001064AE">
              <w:fldChar w:fldCharType="separate"/>
            </w:r>
            <w:r w:rsidRPr="001064AE">
              <w:t xml:space="preserve"> E </w:t>
            </w:r>
            <w:r w:rsidRPr="001064AE">
              <w:fldChar w:fldCharType="end"/>
            </w:r>
          </w:p>
        </w:tc>
        <w:tc>
          <w:tcPr>
            <w:tcW w:w="595" w:type="dxa"/>
            <w:shd w:val="clear" w:color="auto" w:fill="BFBFBF" w:themeFill="background1" w:themeFillShade="BF"/>
            <w:vAlign w:val="center"/>
          </w:tcPr>
          <w:p w14:paraId="54A31D49" w14:textId="77777777" w:rsidR="001064AE" w:rsidRDefault="001064AE" w:rsidP="00C05A53">
            <w:pPr>
              <w:pStyle w:val="ProductList-OfferingBody"/>
              <w:ind w:left="-113"/>
              <w:jc w:val="center"/>
            </w:pPr>
          </w:p>
        </w:tc>
        <w:tc>
          <w:tcPr>
            <w:tcW w:w="596" w:type="dxa"/>
            <w:shd w:val="clear" w:color="auto" w:fill="70AD47" w:themeFill="accent6"/>
            <w:vAlign w:val="center"/>
          </w:tcPr>
          <w:p w14:paraId="10A75B4E" w14:textId="77777777" w:rsidR="001064AE" w:rsidRDefault="001064AE" w:rsidP="00C05A53">
            <w:pPr>
              <w:pStyle w:val="ProductList-OfferingBody"/>
              <w:ind w:left="-113"/>
              <w:jc w:val="center"/>
            </w:pPr>
          </w:p>
        </w:tc>
        <w:tc>
          <w:tcPr>
            <w:tcW w:w="595" w:type="dxa"/>
            <w:shd w:val="clear" w:color="auto" w:fill="BFBFBF" w:themeFill="background1" w:themeFillShade="BF"/>
            <w:vAlign w:val="center"/>
          </w:tcPr>
          <w:p w14:paraId="7F667462" w14:textId="77777777" w:rsidR="001064AE" w:rsidRDefault="001064AE" w:rsidP="00C05A53">
            <w:pPr>
              <w:pStyle w:val="ProductList-OfferingBody"/>
              <w:ind w:left="-113"/>
              <w:jc w:val="center"/>
            </w:pPr>
          </w:p>
        </w:tc>
        <w:tc>
          <w:tcPr>
            <w:tcW w:w="595" w:type="dxa"/>
            <w:shd w:val="clear" w:color="auto" w:fill="BFBFBF" w:themeFill="background1" w:themeFillShade="BF"/>
            <w:vAlign w:val="center"/>
          </w:tcPr>
          <w:p w14:paraId="188BC485" w14:textId="77777777" w:rsidR="001064AE" w:rsidRDefault="001064AE" w:rsidP="00C05A53">
            <w:pPr>
              <w:pStyle w:val="ProductList-OfferingBody"/>
              <w:ind w:left="-113"/>
              <w:jc w:val="center"/>
            </w:pPr>
          </w:p>
        </w:tc>
        <w:tc>
          <w:tcPr>
            <w:tcW w:w="596" w:type="dxa"/>
            <w:shd w:val="clear" w:color="auto" w:fill="BFBFBF" w:themeFill="background1" w:themeFillShade="BF"/>
            <w:vAlign w:val="center"/>
          </w:tcPr>
          <w:p w14:paraId="44FEF1F7" w14:textId="77777777" w:rsidR="001064AE" w:rsidRDefault="001064AE" w:rsidP="00C05A53">
            <w:pPr>
              <w:pStyle w:val="ProductList-OfferingBody"/>
              <w:ind w:left="-113"/>
              <w:jc w:val="center"/>
            </w:pPr>
          </w:p>
        </w:tc>
        <w:tc>
          <w:tcPr>
            <w:tcW w:w="595" w:type="dxa"/>
            <w:shd w:val="clear" w:color="auto" w:fill="70AD47" w:themeFill="accent6"/>
            <w:vAlign w:val="center"/>
          </w:tcPr>
          <w:p w14:paraId="03956DCC" w14:textId="77777777" w:rsidR="001064AE" w:rsidRDefault="001064AE" w:rsidP="00C05A53">
            <w:pPr>
              <w:pStyle w:val="ProductList-OfferingBody"/>
              <w:ind w:left="-113"/>
              <w:jc w:val="center"/>
            </w:pPr>
          </w:p>
        </w:tc>
        <w:tc>
          <w:tcPr>
            <w:tcW w:w="596" w:type="dxa"/>
            <w:shd w:val="clear" w:color="auto" w:fill="BFBFBF" w:themeFill="background1" w:themeFillShade="BF"/>
            <w:vAlign w:val="center"/>
          </w:tcPr>
          <w:p w14:paraId="16A1CF27" w14:textId="77777777" w:rsidR="001064AE" w:rsidRDefault="001064AE" w:rsidP="00C05A53">
            <w:pPr>
              <w:pStyle w:val="ProductList-OfferingBody"/>
              <w:ind w:left="-113"/>
              <w:jc w:val="center"/>
            </w:pPr>
          </w:p>
        </w:tc>
      </w:tr>
    </w:tbl>
    <w:p w14:paraId="4FDCB897" w14:textId="1B8AEB32" w:rsidR="00C13DF8" w:rsidRDefault="00D0394E" w:rsidP="004F3C6D">
      <w:pPr>
        <w:pStyle w:val="ProductList-Body"/>
      </w:pPr>
      <w:r>
        <w:t>* Abonnement</w:t>
      </w:r>
    </w:p>
    <w:p w14:paraId="77BFFE47" w14:textId="77777777" w:rsidR="00D0394E" w:rsidRDefault="00D0394E"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B31939">
        <w:tc>
          <w:tcPr>
            <w:tcW w:w="3596" w:type="dxa"/>
          </w:tcPr>
          <w:p w14:paraId="4FDCB898" w14:textId="77777777" w:rsidR="00031223" w:rsidRDefault="00031223" w:rsidP="00031223">
            <w:pPr>
              <w:pStyle w:val="ProductList-Body"/>
              <w:spacing w:before="20" w:after="20"/>
            </w:pPr>
            <w:r>
              <w:t xml:space="preserve">Frühere Version: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Produkt-Pool: </w:t>
            </w:r>
            <w:r>
              <w:rPr>
                <w:b/>
              </w:rPr>
              <w:t>System</w:t>
            </w:r>
          </w:p>
        </w:tc>
        <w:tc>
          <w:tcPr>
            <w:tcW w:w="3597" w:type="dxa"/>
          </w:tcPr>
          <w:p w14:paraId="4FDCB89A" w14:textId="67821916" w:rsidR="00031223" w:rsidRPr="00031223" w:rsidRDefault="00031223" w:rsidP="00CD01F6">
            <w:pPr>
              <w:pStyle w:val="ProductList-Body"/>
              <w:spacing w:before="20" w:after="20"/>
              <w:rPr>
                <w:b/>
              </w:rPr>
            </w:pPr>
            <w:r>
              <w:t xml:space="preserve">Up-to-Date-Nachlass: </w:t>
            </w:r>
            <w:r>
              <w:rPr>
                <w:b/>
              </w:rPr>
              <w:t>Windows 8.1 Enterprise</w:t>
            </w:r>
          </w:p>
        </w:tc>
      </w:tr>
      <w:tr w:rsidR="00031223" w14:paraId="4FDCB89F" w14:textId="77777777" w:rsidTr="00B31939">
        <w:tc>
          <w:tcPr>
            <w:tcW w:w="3596" w:type="dxa"/>
          </w:tcPr>
          <w:p w14:paraId="4FDCB89C" w14:textId="33495CCB" w:rsidR="00031223" w:rsidRDefault="00D0394E" w:rsidP="00D0394E">
            <w:pPr>
              <w:pStyle w:val="ProductList-Body"/>
              <w:spacing w:before="20" w:after="20"/>
            </w:pPr>
            <w:r>
              <w:t xml:space="preserve">Zur Verringerung berechtigt: </w:t>
            </w:r>
            <w:r>
              <w:rPr>
                <w:b/>
              </w:rPr>
              <w:t>Add-On für Windows SA pro Nutzer</w:t>
            </w:r>
          </w:p>
        </w:tc>
        <w:tc>
          <w:tcPr>
            <w:tcW w:w="3597" w:type="dxa"/>
          </w:tcPr>
          <w:p w14:paraId="4FDCB89D" w14:textId="77777777" w:rsidR="00031223" w:rsidRDefault="00B91E33" w:rsidP="00031223">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Übergangsberechtigt: </w:t>
            </w:r>
            <w:r>
              <w:rPr>
                <w:b/>
              </w:rPr>
              <w:t>Windows Pro (Virtual Desktop Access)</w:t>
            </w:r>
          </w:p>
        </w:tc>
      </w:tr>
    </w:tbl>
    <w:p w14:paraId="4FDCB8A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4962A5" w14:textId="35289EDA" w:rsidR="009B3712" w:rsidRPr="00A448CD" w:rsidRDefault="009B3712" w:rsidP="009B3712">
      <w:pPr>
        <w:pStyle w:val="ProductList-Body"/>
        <w:rPr>
          <w:b/>
          <w:color w:val="00188F"/>
        </w:rPr>
      </w:pPr>
      <w:bookmarkStart w:id="755" w:name="WindowsCompanionSubscription"/>
      <w:r>
        <w:rPr>
          <w:b/>
          <w:color w:val="00188F"/>
        </w:rPr>
        <w:t>Windows Companion-Abonnement</w:t>
      </w:r>
      <w:bookmarkEnd w:id="755"/>
    </w:p>
    <w:p w14:paraId="137D14D9" w14:textId="447F87EC" w:rsidR="00A028CF" w:rsidRDefault="00A028CF" w:rsidP="00A028CF">
      <w:pPr>
        <w:pStyle w:val="ProductList-Body"/>
      </w:pPr>
      <w:r>
        <w:t>Gültig ab dem 1. Dezember 2014. Alle Windows Companion-Abonnementlizenzen verfügen über dieselben Nutzungsrechte wie Add-Ons für Windows Enterprise SA pro Nutzer. Die Erwerbsanforderungen finden Sie in der Produktliste November 2014.</w:t>
      </w:r>
    </w:p>
    <w:p w14:paraId="6FF5BD92" w14:textId="70C4AD7B" w:rsidR="009B3712" w:rsidRDefault="009B3712" w:rsidP="00A157E7">
      <w:pPr>
        <w:pStyle w:val="ProductList-Body"/>
        <w:rPr>
          <w:b/>
          <w:color w:val="00188F"/>
        </w:rPr>
      </w:pPr>
    </w:p>
    <w:p w14:paraId="73C2A992" w14:textId="3ADD728A" w:rsidR="00AB48DD" w:rsidRDefault="00AB48DD" w:rsidP="00A157E7">
      <w:pPr>
        <w:pStyle w:val="ProductList-Body"/>
        <w:rPr>
          <w:b/>
          <w:color w:val="00188F"/>
        </w:rPr>
      </w:pPr>
      <w:r>
        <w:rPr>
          <w:b/>
          <w:color w:val="00188F"/>
        </w:rPr>
        <w:t>Windows Enterprise-Upgrade und SA für Partners in Learning</w:t>
      </w:r>
    </w:p>
    <w:p w14:paraId="01060578" w14:textId="24801446" w:rsidR="00AB48DD" w:rsidRDefault="00AB48DD" w:rsidP="00AB48DD">
      <w:pPr>
        <w:pStyle w:val="ProductList-Body"/>
      </w:pPr>
      <w:r>
        <w:t xml:space="preserve">Informationen zur Lizenzberechtigung und zum Beitritt für Partner erhalten Sie unter </w:t>
      </w:r>
      <w:hyperlink r:id="rId45" w:history="1">
        <w:r>
          <w:rPr>
            <w:rStyle w:val="Hyperlink"/>
          </w:rPr>
          <w:t>http://www.microsoft.com/education/pil/partnersinlearning.aspx</w:t>
        </w:r>
      </w:hyperlink>
      <w:r>
        <w:t>.</w:t>
      </w:r>
    </w:p>
    <w:p w14:paraId="584239F0" w14:textId="77777777" w:rsidR="00AB48DD" w:rsidRPr="00AB48DD" w:rsidRDefault="00AB48DD" w:rsidP="00AB48DD">
      <w:pPr>
        <w:pStyle w:val="ProductList-Body"/>
      </w:pPr>
    </w:p>
    <w:p w14:paraId="6776573C" w14:textId="1257C5E0" w:rsidR="00C9711E" w:rsidRPr="00AB48DD" w:rsidRDefault="00C9711E" w:rsidP="00C9711E">
      <w:pPr>
        <w:pStyle w:val="ProductList-Body"/>
        <w:rPr>
          <w:b/>
        </w:rPr>
      </w:pPr>
      <w:bookmarkStart w:id="756" w:name="WindowsSideloadingRights"/>
      <w:r>
        <w:rPr>
          <w:b/>
          <w:color w:val="00188F"/>
        </w:rPr>
        <w:t>Windows Sideload-Rechte</w:t>
      </w:r>
      <w:bookmarkEnd w:id="756"/>
    </w:p>
    <w:p w14:paraId="3237AD49" w14:textId="3245EA8D" w:rsidR="00C9711E" w:rsidRDefault="00C9711E" w:rsidP="00781084">
      <w:pPr>
        <w:pStyle w:val="ProductList-Body"/>
        <w:tabs>
          <w:tab w:val="clear" w:pos="158"/>
          <w:tab w:val="left" w:pos="180"/>
        </w:tabs>
      </w:pPr>
      <w:r>
        <w:t>Windows Enterprise Sideloading bezeichnet die Installation neuer Windows 8.1-Apps, die zu Gunsten des Kunden direkt ohne Windows Store als Zwischenstation auf einem Gerät verwendet werden.</w:t>
      </w:r>
      <w:r w:rsidR="00D75D96">
        <w:t xml:space="preserve"> </w:t>
      </w:r>
      <w:r>
        <w:t>Bei Geräten mit Beitritt zur Domäne, die Windows 8.1 Pro oder Enterprise Edition (einschließlich Industry Edition) ausführen, sind die Features für Windows Enterprise Sideloading in jedem VL-Programm aktiviert.</w:t>
      </w:r>
      <w:r w:rsidR="00D75D96">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D75D96">
        <w:t xml:space="preserve"> </w:t>
      </w:r>
      <w:r>
        <w:t>In jedem Fall darf Windows Enterprise Sideloading nur zur Bereitstellung von Apps verwendet werden, die zu Gunsten des Volumenlizenzkunden verwendet werden.</w:t>
      </w:r>
      <w:r w:rsidR="00D75D96">
        <w:t xml:space="preserve"> </w:t>
      </w:r>
      <w:r>
        <w:t>Die Windows Enterprise Sideloading-Funktionalität ergänzt das Windows-Desktopbetriebssystem, und daher gelten die auf das Windows-Desktopbetriebssystem anwendbaren Lizenzbestimmungen wie hier ergänzt für dessen Verwendung durch den Kunden. In Programmen für Forschung &amp; Lehre mit Desktopplattform-Produkten ermöglicht die Studentenoption die Nutzung der Sideload-Keys auf Windows Pro- oder Windows RT-Geräten.</w:t>
      </w:r>
    </w:p>
    <w:p w14:paraId="361EFD1A" w14:textId="77777777" w:rsidR="006434A0" w:rsidRDefault="006434A0" w:rsidP="00781084">
      <w:pPr>
        <w:pStyle w:val="ProductList-Body"/>
        <w:tabs>
          <w:tab w:val="clear" w:pos="158"/>
          <w:tab w:val="left" w:pos="180"/>
        </w:tabs>
      </w:pPr>
    </w:p>
    <w:p w14:paraId="314A7ABE" w14:textId="77777777" w:rsidR="006434A0" w:rsidRDefault="006434A0" w:rsidP="00781084">
      <w:pPr>
        <w:pStyle w:val="ProductList-Body"/>
        <w:tabs>
          <w:tab w:val="clear" w:pos="158"/>
          <w:tab w:val="left" w:pos="180"/>
        </w:tabs>
      </w:pPr>
      <w:r>
        <w:t>Kunden der folgenden Volumenlizenzprogramme (unabhängig vom gekauften Produkt) erhalten Enterprise Sideloading-Rechte:</w:t>
      </w:r>
    </w:p>
    <w:p w14:paraId="1153A4DE" w14:textId="77777777" w:rsidR="006434A0" w:rsidRDefault="006434A0" w:rsidP="00913546">
      <w:pPr>
        <w:pStyle w:val="ProductList-Body"/>
        <w:numPr>
          <w:ilvl w:val="0"/>
          <w:numId w:val="46"/>
        </w:numPr>
        <w:ind w:left="450" w:hanging="270"/>
      </w:pPr>
      <w:r>
        <w:t xml:space="preserve">Konzernvertrag </w:t>
      </w:r>
    </w:p>
    <w:p w14:paraId="50E883F5" w14:textId="77777777" w:rsidR="006434A0" w:rsidRDefault="006434A0" w:rsidP="00913546">
      <w:pPr>
        <w:pStyle w:val="ProductList-Body"/>
        <w:numPr>
          <w:ilvl w:val="0"/>
          <w:numId w:val="46"/>
        </w:numPr>
        <w:ind w:left="450" w:hanging="270"/>
      </w:pPr>
      <w:r>
        <w:t xml:space="preserve">Konzern-Abonnementvertrag </w:t>
      </w:r>
    </w:p>
    <w:p w14:paraId="031B2766" w14:textId="77777777" w:rsidR="006434A0" w:rsidRDefault="006434A0" w:rsidP="00913546">
      <w:pPr>
        <w:pStyle w:val="ProductList-Body"/>
        <w:numPr>
          <w:ilvl w:val="0"/>
          <w:numId w:val="46"/>
        </w:numPr>
        <w:ind w:left="450" w:hanging="270"/>
      </w:pPr>
      <w:r>
        <w:t xml:space="preserve">Beitritt für Bildungslösungen </w:t>
      </w:r>
    </w:p>
    <w:p w14:paraId="43C31BEB" w14:textId="77777777" w:rsidR="006434A0" w:rsidRDefault="006434A0" w:rsidP="00913546">
      <w:pPr>
        <w:pStyle w:val="ProductList-Body"/>
        <w:numPr>
          <w:ilvl w:val="0"/>
          <w:numId w:val="46"/>
        </w:numPr>
        <w:ind w:left="450" w:hanging="270"/>
      </w:pPr>
      <w:r>
        <w:t xml:space="preserve">School-Beitritt </w:t>
      </w:r>
    </w:p>
    <w:p w14:paraId="2F12D221" w14:textId="77777777" w:rsidR="006434A0" w:rsidRDefault="006434A0" w:rsidP="00913546">
      <w:pPr>
        <w:pStyle w:val="ProductList-Body"/>
        <w:numPr>
          <w:ilvl w:val="0"/>
          <w:numId w:val="46"/>
        </w:numPr>
        <w:ind w:left="450" w:hanging="270"/>
      </w:pPr>
      <w:r>
        <w:t xml:space="preserve">Select und Select Plus </w:t>
      </w:r>
    </w:p>
    <w:p w14:paraId="0013F89C" w14:textId="6F192751" w:rsidR="006434A0" w:rsidRDefault="006434A0" w:rsidP="00781084">
      <w:pPr>
        <w:pStyle w:val="ProductList-Body"/>
        <w:tabs>
          <w:tab w:val="clear" w:pos="158"/>
          <w:tab w:val="left" w:pos="360"/>
        </w:tabs>
      </w:pPr>
    </w:p>
    <w:p w14:paraId="19352A21" w14:textId="735FAB91" w:rsidR="006434A0"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42296F87" w14:textId="77777777" w:rsidR="00AB48DD" w:rsidRPr="00AB48DD" w:rsidRDefault="00AB48DD" w:rsidP="00781084">
      <w:pPr>
        <w:pStyle w:val="ProductList-Body"/>
        <w:tabs>
          <w:tab w:val="clear" w:pos="158"/>
          <w:tab w:val="left" w:pos="360"/>
        </w:tabs>
      </w:pPr>
    </w:p>
    <w:p w14:paraId="5D11E145" w14:textId="77777777" w:rsidR="00A157E7" w:rsidRPr="00527DC0" w:rsidRDefault="00A157E7" w:rsidP="00A157E7">
      <w:pPr>
        <w:pStyle w:val="ProductList-Body"/>
        <w:rPr>
          <w:b/>
        </w:rPr>
      </w:pPr>
      <w:r>
        <w:rPr>
          <w:b/>
          <w:color w:val="00188F"/>
        </w:rPr>
        <w:t>Windows 8.1 Pro- und Enterprise-Upgrade</w:t>
      </w:r>
    </w:p>
    <w:p w14:paraId="0B976FCA" w14:textId="3AD54A52" w:rsidR="00A157E7" w:rsidRDefault="00A157E7" w:rsidP="00913546">
      <w:pPr>
        <w:pStyle w:val="ProductList-Body"/>
        <w:numPr>
          <w:ilvl w:val="0"/>
          <w:numId w:val="37"/>
        </w:numPr>
        <w:ind w:left="450" w:hanging="270"/>
      </w:pPr>
      <w:r>
        <w:rPr>
          <w:b/>
        </w:rPr>
        <w:t>Windows Pro-Upgrade</w:t>
      </w:r>
      <w:r w:rsidRPr="00B31939">
        <w:rPr>
          <w:b/>
        </w:rPr>
        <w:t xml:space="preserve">: </w:t>
      </w:r>
      <w:r>
        <w:t>Das Windows Pro-Upgrade ist zum Erwerb ohne SA verfügbar.</w:t>
      </w:r>
    </w:p>
    <w:p w14:paraId="1729D1DC" w14:textId="2B2E2491" w:rsidR="006434A0" w:rsidRDefault="006434A0" w:rsidP="00913546">
      <w:pPr>
        <w:pStyle w:val="ProductList-Body"/>
        <w:numPr>
          <w:ilvl w:val="0"/>
          <w:numId w:val="37"/>
        </w:numPr>
        <w:ind w:left="450" w:hanging="270"/>
      </w:pPr>
      <w:r>
        <w:rPr>
          <w:b/>
        </w:rPr>
        <w:t>Downgraderechte</w:t>
      </w:r>
      <w:r w:rsidRPr="00B31939">
        <w:rPr>
          <w:b/>
        </w:rPr>
        <w:t>:</w:t>
      </w:r>
      <w:r w:rsidR="00D75D96">
        <w:t xml:space="preserve"> </w:t>
      </w:r>
      <w:r>
        <w:t>Die Windows Enterprise Edition umfasst Downgraderechte auf frühere Versionen von Windows Enterpreise, zusätzlich zu den gleichen Downgraderechten wie für Windows Pro.</w:t>
      </w:r>
    </w:p>
    <w:p w14:paraId="3A64A7C2" w14:textId="6CC9B5A9" w:rsidR="006434A0" w:rsidRPr="006434A0" w:rsidRDefault="006434A0" w:rsidP="00913546">
      <w:pPr>
        <w:pStyle w:val="ProductList-Body"/>
        <w:numPr>
          <w:ilvl w:val="0"/>
          <w:numId w:val="37"/>
        </w:numPr>
        <w:ind w:left="450" w:hanging="270"/>
      </w:pPr>
      <w:r>
        <w:rPr>
          <w:b/>
        </w:rPr>
        <w:t>Open Value</w:t>
      </w:r>
      <w:r w:rsidRPr="00B31939">
        <w:rPr>
          <w:b/>
        </w:rPr>
        <w:t>:</w:t>
      </w:r>
      <w:r>
        <w:t xml:space="preserve"> Kunden können aufgrund vorhandener Windows 8.1 Pro-, Windows 8 Pro- und Windows 7 Professional-Lizenzen zu einem Up-to-Date-Nachlass berechtigt sein.</w:t>
      </w:r>
    </w:p>
    <w:p w14:paraId="1305A200" w14:textId="069211ED" w:rsidR="00A157E7" w:rsidRDefault="00A028CF" w:rsidP="00913546">
      <w:pPr>
        <w:pStyle w:val="ProductList-Body"/>
        <w:numPr>
          <w:ilvl w:val="0"/>
          <w:numId w:val="37"/>
        </w:numPr>
        <w:ind w:left="450" w:hanging="270"/>
      </w:pPr>
      <w:r>
        <w:rPr>
          <w:b/>
        </w:rPr>
        <w:t>Windows Software Assurance pro Gerät</w:t>
      </w:r>
      <w:r w:rsidRPr="00B31939">
        <w:rPr>
          <w:b/>
        </w:rPr>
        <w:t>:</w:t>
      </w:r>
      <w:r w:rsidR="00D75D96" w:rsidRPr="00B31939">
        <w:rPr>
          <w:b/>
        </w:rPr>
        <w:t xml:space="preserve"> </w:t>
      </w:r>
      <w:r>
        <w:t>Außer wie unten dargelegt kann Software Assurance für Windows pro Gerät nur für eine Upgradelizenz für Windows Enterprise erworben werden.</w:t>
      </w:r>
      <w:r w:rsidR="00D75D96">
        <w:t xml:space="preserve"> </w:t>
      </w:r>
    </w:p>
    <w:p w14:paraId="4A42913D" w14:textId="77777777" w:rsidR="00A157E7" w:rsidRDefault="00A157E7" w:rsidP="00913546">
      <w:pPr>
        <w:pStyle w:val="ProductList-Body"/>
        <w:numPr>
          <w:ilvl w:val="1"/>
          <w:numId w:val="37"/>
        </w:numPr>
        <w:ind w:left="720" w:hanging="270"/>
      </w:pPr>
      <w:r w:rsidRPr="00B31939">
        <w:rPr>
          <w:b/>
        </w:rPr>
        <w:t>Verlängerungen:</w:t>
      </w:r>
      <w:r>
        <w:t xml:space="preserve"> Kunden, die SA für Windows Pro erworben haben, können diese für die betreffenden Geräte verlängern, ohne eine Upgradelizenz für Windows Enterprise erwerben zu müssen.</w:t>
      </w:r>
    </w:p>
    <w:p w14:paraId="76CAA91F" w14:textId="4F866A2C" w:rsidR="00A157E7" w:rsidRDefault="00A157E7" w:rsidP="00913546">
      <w:pPr>
        <w:pStyle w:val="ProductList-Body"/>
        <w:numPr>
          <w:ilvl w:val="1"/>
          <w:numId w:val="37"/>
        </w:numPr>
        <w:ind w:left="720" w:hanging="270"/>
      </w:pPr>
      <w:r>
        <w:rPr>
          <w:b/>
        </w:rPr>
        <w:t>Erwerb von Windows-Upgrades + SA</w:t>
      </w:r>
      <w:r w:rsidRPr="00B31939">
        <w:rPr>
          <w:b/>
        </w:rPr>
        <w:t xml:space="preserve">: </w:t>
      </w:r>
      <w:r>
        <w:t>Kunden in einem Volumenlizenzprogramm, die SA für Windows benötigen und zuvor ein Windows Pro-Upgrade + SA erworben haben, können bis zum Ende ihres Beitritts oder Vertrags zusätzliche Pro-Upgrades + SA erwerben.</w:t>
      </w:r>
      <w:r w:rsidR="00D75D96">
        <w:t xml:space="preserve"> </w:t>
      </w:r>
      <w:r>
        <w:t>Beim Abschluss eines neuen Beitritts oder Vertrags erwirbt der Kunde ein Enterprise-Upgrade + SA.</w:t>
      </w:r>
    </w:p>
    <w:p w14:paraId="1FA236FA" w14:textId="77777777" w:rsidR="006434A0" w:rsidRDefault="006434A0" w:rsidP="006434A0">
      <w:pPr>
        <w:pStyle w:val="ProductList-Body"/>
        <w:ind w:left="180"/>
      </w:pPr>
    </w:p>
    <w:p w14:paraId="192A848D" w14:textId="77777777" w:rsidR="006434A0" w:rsidRPr="006434A0" w:rsidRDefault="006434A0" w:rsidP="006434A0">
      <w:pPr>
        <w:pStyle w:val="ProductList-Body"/>
        <w:ind w:left="180"/>
        <w:rPr>
          <w:b/>
        </w:rPr>
      </w:pPr>
      <w:r>
        <w:rPr>
          <w:b/>
          <w:color w:val="00188F"/>
        </w:rPr>
        <w:t>Windows Enterprise-Upgrade (keine Versionsnummer) und Windows Professional-Upgrade (keine Versionsnummer)</w:t>
      </w:r>
    </w:p>
    <w:p w14:paraId="57C713E7" w14:textId="167D4465" w:rsidR="00A157E7" w:rsidRDefault="006434A0" w:rsidP="006434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D75D96">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D75D96">
        <w:t xml:space="preserve"> </w:t>
      </w:r>
      <w: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D75D96">
        <w:t xml:space="preserve"> </w:t>
      </w:r>
      <w:r>
        <w:t>Die Lizenzen sind editionsspezifisch. Daher muss der Kunde eine Version der erworbenen Software-Edition verwenden.</w:t>
      </w:r>
      <w:r w:rsidR="00D75D96">
        <w:t xml:space="preserve"> </w:t>
      </w:r>
      <w:r>
        <w:t>Die Qualifizierenden Betriebssysteme für Windows 8 und 8.1 Enterprise und Pro gelten für die Lizenzen ohne Versionsnummer für Windows Enterprise-Upgrade und Windows Professional-Upgrade.</w:t>
      </w:r>
    </w:p>
    <w:p w14:paraId="6B6A5431" w14:textId="77777777" w:rsidR="006434A0" w:rsidRPr="00795C6F" w:rsidRDefault="006434A0" w:rsidP="00AB48DD">
      <w:pPr>
        <w:pStyle w:val="ProductList-Body"/>
        <w:tabs>
          <w:tab w:val="clear" w:pos="158"/>
          <w:tab w:val="left" w:pos="180"/>
        </w:tabs>
        <w:ind w:left="180"/>
        <w:rPr>
          <w:b/>
          <w:color w:val="00188F"/>
          <w:sz w:val="14"/>
          <w:szCs w:val="14"/>
        </w:rPr>
      </w:pPr>
    </w:p>
    <w:p w14:paraId="0B5378B0" w14:textId="77777777" w:rsidR="00A157E7" w:rsidRPr="00E46232" w:rsidRDefault="00A157E7" w:rsidP="00AB48DD">
      <w:pPr>
        <w:pStyle w:val="ProductList-Body"/>
        <w:tabs>
          <w:tab w:val="clear" w:pos="158"/>
          <w:tab w:val="left" w:pos="180"/>
        </w:tabs>
        <w:ind w:left="180"/>
        <w:rPr>
          <w:b/>
        </w:rPr>
      </w:pPr>
      <w:r>
        <w:rPr>
          <w:b/>
          <w:color w:val="00188F"/>
        </w:rPr>
        <w:t>Gewährung des Rechts auf Nutzung von Windows 8.1 Pro anstelle von Windows 8 Pro</w:t>
      </w:r>
    </w:p>
    <w:p w14:paraId="1C499D67" w14:textId="77DE0A22" w:rsidR="00A157E7" w:rsidRDefault="00A157E7" w:rsidP="00A157E7">
      <w:pPr>
        <w:pStyle w:val="ProductList-Body"/>
        <w:ind w:left="180"/>
      </w:pPr>
      <w:r>
        <w:t>Volumenlizenzkunden mit Lizenzen für Windows 8 Pro sind für Windows 8.1 Pro lizenziert, auch wenn die SA für das Windows-Desktopbetriebssystem vor der Freigabe von Windows 8.1 Pro abgelaufen ist.</w:t>
      </w:r>
      <w:r w:rsidR="00D75D96">
        <w:t xml:space="preserve"> </w:t>
      </w:r>
      <w:r>
        <w:t>Dies gilt nicht für Windows 8 Enterprise; Sie müssen über aktive SA für das Windows-Desktopbetriebssystem verfügen, um zur Verwendung von Windows 8.1 Enterprise berechtigt zu sein.</w:t>
      </w:r>
    </w:p>
    <w:p w14:paraId="4F284B5D" w14:textId="77777777" w:rsidR="00A157E7" w:rsidRPr="00795C6F" w:rsidRDefault="00A157E7" w:rsidP="00A157E7">
      <w:pPr>
        <w:pStyle w:val="ProductList-Body"/>
        <w:ind w:left="180"/>
        <w:rPr>
          <w:sz w:val="14"/>
          <w:szCs w:val="14"/>
        </w:rPr>
      </w:pPr>
    </w:p>
    <w:p w14:paraId="57E00B8C" w14:textId="77777777" w:rsidR="00A157E7" w:rsidRPr="00E46232" w:rsidRDefault="00A157E7" w:rsidP="00A157E7">
      <w:pPr>
        <w:pStyle w:val="ProductList-Body"/>
        <w:ind w:left="180"/>
        <w:rPr>
          <w:b/>
          <w:color w:val="00188F"/>
        </w:rPr>
      </w:pPr>
      <w:r>
        <w:rPr>
          <w:b/>
          <w:color w:val="00188F"/>
        </w:rPr>
        <w:t>Qualifizierende Betriebssysteme</w:t>
      </w:r>
    </w:p>
    <w:p w14:paraId="30CA9EA2" w14:textId="1DB55119" w:rsidR="00A157E7" w:rsidRDefault="00A157E7" w:rsidP="00A157E7">
      <w:pPr>
        <w:pStyle w:val="ProductList-Body"/>
        <w:ind w:left="180"/>
        <w:rPr>
          <w:highlight w:val="yellow"/>
        </w:rPr>
      </w:pPr>
      <w:r>
        <w:t>Kunden mit Volumenlizenzvereinbarungen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D75D96">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683488B6" w14:textId="77777777" w:rsidR="00A157E7" w:rsidRPr="00795C6F" w:rsidRDefault="00A157E7" w:rsidP="00A157E7">
      <w:pPr>
        <w:pStyle w:val="ProductList-Body"/>
        <w:shd w:val="clear" w:color="auto" w:fill="FFFFFF" w:themeFill="background1"/>
        <w:rPr>
          <w:sz w:val="14"/>
          <w:szCs w:val="14"/>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149"/>
        <w:gridCol w:w="1476"/>
        <w:gridCol w:w="1512"/>
        <w:gridCol w:w="1195"/>
      </w:tblGrid>
      <w:tr w:rsidR="00A157E7" w:rsidRPr="0043735F" w14:paraId="76681248" w14:textId="77777777" w:rsidTr="00F9100C">
        <w:trPr>
          <w:trHeight w:val="592"/>
          <w:tblHeader/>
        </w:trPr>
        <w:tc>
          <w:tcPr>
            <w:tcW w:w="3866" w:type="dxa"/>
            <w:tcBorders>
              <w:top w:val="single" w:sz="8" w:space="0" w:color="auto"/>
              <w:left w:val="single" w:sz="8" w:space="0" w:color="auto"/>
              <w:bottom w:val="single" w:sz="8" w:space="0" w:color="auto"/>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F9100C">
            <w:pPr>
              <w:pStyle w:val="ProductList-Body"/>
              <w:spacing w:before="20" w:after="20"/>
              <w:ind w:left="-27"/>
              <w:rPr>
                <w:color w:val="FFFFFF" w:themeColor="background1"/>
                <w:sz w:val="16"/>
              </w:rPr>
            </w:pPr>
            <w:r>
              <w:rPr>
                <w:color w:val="FFFFFF" w:themeColor="background1"/>
                <w:sz w:val="16"/>
              </w:rPr>
              <w:t>EA/OV-OW (neu)</w:t>
            </w:r>
          </w:p>
        </w:tc>
        <w:tc>
          <w:tcPr>
            <w:tcW w:w="1149"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F9100C">
            <w:pPr>
              <w:pStyle w:val="ProductList-Body"/>
              <w:spacing w:before="20" w:after="20"/>
              <w:ind w:left="-27"/>
              <w:rPr>
                <w:color w:val="FFFFFF" w:themeColor="background1"/>
                <w:sz w:val="16"/>
              </w:rPr>
            </w:pPr>
            <w:r>
              <w:rPr>
                <w:color w:val="FFFFFF" w:themeColor="background1"/>
                <w:sz w:val="16"/>
              </w:rPr>
              <w:t>EA/OV-OW (vorhanden)*</w:t>
            </w:r>
          </w:p>
        </w:tc>
        <w:tc>
          <w:tcPr>
            <w:tcW w:w="1476"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F9100C">
            <w:pPr>
              <w:pStyle w:val="ProductList-Body"/>
              <w:spacing w:before="20" w:after="20"/>
              <w:ind w:left="-27" w:right="-74"/>
              <w:rPr>
                <w:color w:val="FFFFFF" w:themeColor="background1"/>
                <w:sz w:val="16"/>
              </w:rPr>
            </w:pPr>
            <w:r>
              <w:rPr>
                <w:color w:val="FFFFFF" w:themeColor="background1"/>
                <w:sz w:val="16"/>
              </w:rPr>
              <w:t>Select und MPSA</w:t>
            </w:r>
            <w:r>
              <w:rPr>
                <w:color w:val="FFFFFF" w:themeColor="background1"/>
                <w:sz w:val="16"/>
              </w:rPr>
              <w:br/>
              <w:t>(alle außer Forschung &amp; Lehre)</w:t>
            </w:r>
          </w:p>
        </w:tc>
        <w:tc>
          <w:tcPr>
            <w:tcW w:w="151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F9100C">
            <w:pPr>
              <w:pStyle w:val="ProductList-Body"/>
              <w:tabs>
                <w:tab w:val="clear" w:pos="158"/>
              </w:tabs>
              <w:spacing w:before="20" w:after="20"/>
              <w:ind w:left="-27" w:right="-74"/>
              <w:rPr>
                <w:color w:val="FFFFFF" w:themeColor="background1"/>
                <w:sz w:val="16"/>
              </w:rPr>
            </w:pPr>
            <w:r>
              <w:rPr>
                <w:color w:val="FFFFFF" w:themeColor="background1"/>
                <w:sz w:val="16"/>
              </w:rPr>
              <w:t>Open (alle außer Forschung &amp; Lehre und gemeinnützige Einrichtungen und OV-WW)</w:t>
            </w:r>
          </w:p>
        </w:tc>
        <w:tc>
          <w:tcPr>
            <w:tcW w:w="1195"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F9100C">
            <w:pPr>
              <w:pStyle w:val="ProductList-Body"/>
              <w:spacing w:before="20" w:after="20"/>
              <w:ind w:left="-27"/>
              <w:rPr>
                <w:color w:val="FFFFFF" w:themeColor="background1"/>
                <w:sz w:val="16"/>
              </w:rPr>
            </w:pPr>
            <w:r>
              <w:rPr>
                <w:color w:val="FFFFFF" w:themeColor="background1"/>
                <w:sz w:val="16"/>
              </w:rPr>
              <w:t>Forschung &amp; Lehre und gemeinnützige Einrichtungen</w:t>
            </w:r>
          </w:p>
        </w:tc>
      </w:tr>
      <w:tr w:rsidR="00A157E7" w:rsidRPr="0043735F" w14:paraId="3229084C" w14:textId="77777777" w:rsidTr="00175147">
        <w:trPr>
          <w:trHeight w:val="255"/>
        </w:trPr>
        <w:tc>
          <w:tcPr>
            <w:tcW w:w="10530" w:type="dxa"/>
            <w:gridSpan w:val="6"/>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und Windows 8.1 (32-Bit oder 64-Bit)</w:t>
            </w:r>
          </w:p>
        </w:tc>
      </w:tr>
      <w:tr w:rsidR="008E76EF" w:rsidRPr="0043735F" w14:paraId="551356A6"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oder 64-Bit)</w:t>
            </w:r>
          </w:p>
        </w:tc>
      </w:tr>
      <w:tr w:rsidR="008E76EF" w:rsidRPr="0043735F" w14:paraId="7F007B9E"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 oder 64-Bit)</w:t>
            </w:r>
          </w:p>
        </w:tc>
      </w:tr>
      <w:tr w:rsidR="008E76EF" w:rsidRPr="0043735F" w14:paraId="053EFD34"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 oder 64-Bit)</w:t>
            </w:r>
          </w:p>
        </w:tc>
      </w:tr>
      <w:tr w:rsidR="008E76EF" w:rsidRPr="0043735F" w14:paraId="443684F3"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F910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1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4F60D2E3" w:rsidR="00A157E7" w:rsidRDefault="00A028CF" w:rsidP="00795C6F">
      <w:pPr>
        <w:pStyle w:val="ProductList-Body"/>
        <w:shd w:val="clear" w:color="auto" w:fill="FFFFFF" w:themeFill="background1"/>
        <w:ind w:left="180"/>
      </w:pPr>
      <w:r>
        <w:t>*In dieser Spalte wird auch das zulässige qualifizierende Betriebssystem für ein primäres Gerät angegeben, wenn ein Nutzer mit Windows SA pro Nutzer lizenziert ist.</w:t>
      </w:r>
    </w:p>
    <w:p w14:paraId="6F33ECFD" w14:textId="77777777" w:rsidR="00A028CF" w:rsidRPr="00782926" w:rsidRDefault="00A028CF" w:rsidP="00A157E7">
      <w:pPr>
        <w:pStyle w:val="ProductList-Body"/>
        <w:shd w:val="clear" w:color="auto" w:fill="FFFFFF" w:themeFill="background1"/>
      </w:pPr>
    </w:p>
    <w:p w14:paraId="2DEDD1B3" w14:textId="77777777" w:rsidR="00A157E7" w:rsidRDefault="00A157E7" w:rsidP="00A157E7">
      <w:pPr>
        <w:pStyle w:val="ProductList-Body"/>
        <w:ind w:left="180"/>
      </w:pPr>
      <w:r>
        <w:t>Oben nicht aufgeführte Betriebssysteme sind nicht qualifiziert, z. B.:</w:t>
      </w:r>
    </w:p>
    <w:p w14:paraId="17929D64" w14:textId="77777777" w:rsidR="00A157E7" w:rsidRDefault="00A157E7" w:rsidP="00913546">
      <w:pPr>
        <w:pStyle w:val="ProductList-Body"/>
        <w:numPr>
          <w:ilvl w:val="0"/>
          <w:numId w:val="38"/>
        </w:numPr>
        <w:ind w:left="720" w:hanging="270"/>
      </w:pPr>
      <w:r>
        <w:t>Eingebettete Systeme (z. B. Windows Embedded 8.1 Industry Pro, Windows XP Embedded) sind nicht für die Windows 8.1 Pro- oder Enterprise-Upgrades qualifiziert.</w:t>
      </w:r>
    </w:p>
    <w:p w14:paraId="6EACC53D" w14:textId="77777777" w:rsidR="00A157E7" w:rsidRDefault="00A157E7" w:rsidP="00913546">
      <w:pPr>
        <w:pStyle w:val="ProductList-Body"/>
        <w:numPr>
          <w:ilvl w:val="0"/>
          <w:numId w:val="38"/>
        </w:numPr>
        <w:ind w:left="720" w:hanging="270"/>
      </w:pPr>
      <w:r>
        <w:t>Linux oder OS/2 sind nicht für die Windows 8.1 Pro- oder Enterprise-Upgrades qualifiziert.</w:t>
      </w:r>
    </w:p>
    <w:p w14:paraId="7517B309" w14:textId="77777777" w:rsidR="00A157E7" w:rsidRDefault="00A157E7" w:rsidP="00913546">
      <w:pPr>
        <w:pStyle w:val="ProductList-Body"/>
        <w:numPr>
          <w:ilvl w:val="0"/>
          <w:numId w:val="38"/>
        </w:numPr>
        <w:ind w:left="720" w:hanging="270"/>
      </w:pPr>
      <w:r>
        <w:t>Die RDS-Clientzugriffslizenz ist nicht für die Windows 8.1 Pro- oder Enterprise-Upgrades qualifiziert.</w:t>
      </w:r>
    </w:p>
    <w:p w14:paraId="293C6678" w14:textId="77777777" w:rsidR="00A157E7" w:rsidRDefault="00A157E7" w:rsidP="00A157E7">
      <w:pPr>
        <w:pStyle w:val="ProductList-Body"/>
        <w:ind w:left="180"/>
      </w:pPr>
    </w:p>
    <w:p w14:paraId="0D33C95C" w14:textId="43A5A397" w:rsidR="00A157E7" w:rsidRPr="00782926" w:rsidRDefault="00A157E7" w:rsidP="00A157E7">
      <w:pPr>
        <w:pStyle w:val="ProductList-Body"/>
        <w:ind w:left="180"/>
        <w:rPr>
          <w:b/>
          <w:color w:val="00188F"/>
        </w:rPr>
      </w:pPr>
      <w:r>
        <w:rPr>
          <w:b/>
          <w:color w:val="00188F"/>
        </w:rPr>
        <w:t>Regeln für qualifizierende Betriebssysteme für Windows VL-Upgradelizenzen</w:t>
      </w:r>
    </w:p>
    <w:p w14:paraId="16C09801" w14:textId="77777777" w:rsidR="00A157E7" w:rsidRDefault="00A157E7" w:rsidP="00913546">
      <w:pPr>
        <w:pStyle w:val="ProductList-Body"/>
        <w:numPr>
          <w:ilvl w:val="0"/>
          <w:numId w:val="39"/>
        </w:numPr>
        <w:ind w:left="720" w:hanging="270"/>
      </w:pPr>
      <w:r>
        <w:t>Das qualifizierende Betriebssystem muss auf dem Gerät installiert sein, dem die VL-Upgradelizenz zugewiesen wird.</w:t>
      </w:r>
    </w:p>
    <w:p w14:paraId="75942013" w14:textId="77777777" w:rsidR="00A157E7" w:rsidRDefault="00A157E7" w:rsidP="00913546">
      <w:pPr>
        <w:pStyle w:val="ProductList-Body"/>
        <w:numPr>
          <w:ilvl w:val="1"/>
          <w:numId w:val="39"/>
        </w:numPr>
        <w:ind w:left="990" w:hanging="270"/>
      </w:pPr>
      <w:r>
        <w:t>Apple Macintosh ist nur ein qualifizierendes Betriebssystem, wenn es vom autorisierten Hersteller vor dem ersten Verkauf des Geräts vorinstalliert wird.</w:t>
      </w:r>
    </w:p>
    <w:p w14:paraId="4E9F5E34" w14:textId="77777777" w:rsidR="00A157E7" w:rsidRDefault="00A157E7" w:rsidP="00913546">
      <w:pPr>
        <w:pStyle w:val="ProductList-Body"/>
        <w:numPr>
          <w:ilvl w:val="0"/>
          <w:numId w:val="39"/>
        </w:numPr>
        <w:ind w:left="720" w:hanging="270"/>
      </w:pPr>
      <w:r>
        <w:t>Kunden müssen das qualifizierende Betriebssystem von dem Gerät entfernen, um die VL-Upgradelizenz bereitstellen zu können. Es bestehen nur die folgenden Ausnahmen:</w:t>
      </w:r>
    </w:p>
    <w:p w14:paraId="52EDE0E8" w14:textId="04249100" w:rsidR="00A157E7" w:rsidRDefault="00A157E7" w:rsidP="00913546">
      <w:pPr>
        <w:pStyle w:val="ProductList-Body"/>
        <w:numPr>
          <w:ilvl w:val="1"/>
          <w:numId w:val="39"/>
        </w:numPr>
        <w:ind w:left="990" w:hanging="270"/>
      </w:pPr>
      <w:r>
        <w:t>Kunden, die mehr als ein lizenziertes Betriebssystem gleichzeitig installieren oder ausführen möchten (einschließlich des qualifizierenden Betriebssystems), müssen SA für das Windows-Desktopbetriebssystem erwerben.</w:t>
      </w:r>
    </w:p>
    <w:p w14:paraId="0ADA1354" w14:textId="7C5B4B20" w:rsidR="00A157E7" w:rsidRDefault="00A157E7" w:rsidP="00913546">
      <w:pPr>
        <w:pStyle w:val="ProductList-Body"/>
        <w:numPr>
          <w:ilvl w:val="1"/>
          <w:numId w:val="39"/>
        </w:numPr>
        <w:ind w:left="990" w:hanging="270"/>
      </w:pPr>
      <w:r>
        <w:t xml:space="preserve">Kunden mit aktiver SA müssen das qualifizierende Betriebssystem nicht deinstallieren und können dieses und das VL-lizenzierte Windows-Desktopbetriebssystem gleichzeitig installieren und ausführen. </w:t>
      </w:r>
    </w:p>
    <w:p w14:paraId="6B243855" w14:textId="77777777" w:rsidR="00A157E7" w:rsidRDefault="00A157E7" w:rsidP="00913546">
      <w:pPr>
        <w:pStyle w:val="ProductList-Body"/>
        <w:numPr>
          <w:ilvl w:val="0"/>
          <w:numId w:val="39"/>
        </w:numPr>
        <w:ind w:left="720" w:hanging="270"/>
      </w:pPr>
      <w:r>
        <w:t>Kunden aus Forschung &amp; Lehre</w:t>
      </w:r>
    </w:p>
    <w:p w14:paraId="67920545" w14:textId="77777777" w:rsidR="00A157E7" w:rsidRPr="00782926" w:rsidRDefault="00A157E7" w:rsidP="00913546">
      <w:pPr>
        <w:pStyle w:val="ProductList-Body"/>
        <w:numPr>
          <w:ilvl w:val="1"/>
          <w:numId w:val="39"/>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67E11396" w14:textId="77777777" w:rsidR="00A157E7" w:rsidRPr="00782926" w:rsidRDefault="00A157E7" w:rsidP="00A157E7">
      <w:pPr>
        <w:pStyle w:val="ProductList-Body"/>
        <w:rPr>
          <w:highlight w:val="yellow"/>
        </w:rPr>
      </w:pPr>
    </w:p>
    <w:p w14:paraId="40B9546F" w14:textId="2D977829" w:rsidR="00A157E7" w:rsidRPr="00782926" w:rsidRDefault="00A028CF" w:rsidP="00A157E7">
      <w:pPr>
        <w:pStyle w:val="ProductList-Body"/>
        <w:tabs>
          <w:tab w:val="clear" w:pos="158"/>
          <w:tab w:val="left" w:pos="180"/>
        </w:tabs>
        <w:ind w:left="180"/>
        <w:rPr>
          <w:b/>
        </w:rPr>
      </w:pPr>
      <w:r>
        <w:rPr>
          <w:b/>
          <w:color w:val="00188F"/>
        </w:rPr>
        <w:t>Software Assurance pro Gerät für das Windows-Desktopbetriebssystem</w:t>
      </w:r>
      <w:r>
        <w:rPr>
          <w:b/>
        </w:rPr>
        <w:t xml:space="preserve"> </w:t>
      </w:r>
    </w:p>
    <w:p w14:paraId="20E8F23B" w14:textId="0347BF0F" w:rsidR="00A157E7" w:rsidRDefault="00A157E7" w:rsidP="00A157E7">
      <w:pPr>
        <w:pStyle w:val="ProductList-Body"/>
        <w:tabs>
          <w:tab w:val="clear" w:pos="158"/>
          <w:tab w:val="left" w:pos="180"/>
        </w:tabs>
        <w:ind w:left="180"/>
      </w:pPr>
      <w:r>
        <w:t>Kunden, die Interesse an Software Assurance pro Gerät für das Windows-Desktopbetriebssystem haben, stehen folgende Möglichkeiten offen.</w:t>
      </w:r>
      <w:r w:rsidR="00D75D96">
        <w:t xml:space="preserve"> </w:t>
      </w:r>
      <w:r>
        <w:t>Die nachfolgend aufgeführten Optionen sind nur für die aufgeführten spezifischen Programme und nur unter den angegebenen Bedingungen verfügbar.</w:t>
      </w:r>
    </w:p>
    <w:p w14:paraId="23A174FC" w14:textId="62445A2C" w:rsidR="00A157E7" w:rsidRDefault="00A157E7" w:rsidP="00913546">
      <w:pPr>
        <w:pStyle w:val="ProductList-Body"/>
        <w:numPr>
          <w:ilvl w:val="0"/>
          <w:numId w:val="40"/>
        </w:numPr>
        <w:tabs>
          <w:tab w:val="clear" w:pos="158"/>
          <w:tab w:val="left" w:pos="180"/>
        </w:tabs>
        <w:ind w:left="720" w:hanging="270"/>
      </w:pPr>
      <w:r>
        <w:t xml:space="preserve">Lizenzprogramme Select Plus, MPSA, Open Value (nicht unternehmensweit) und Open: </w:t>
      </w:r>
    </w:p>
    <w:p w14:paraId="0411C031" w14:textId="372C969A" w:rsidR="00A157E7" w:rsidRDefault="00A157E7" w:rsidP="00913546">
      <w:pPr>
        <w:pStyle w:val="ProductList-Body"/>
        <w:numPr>
          <w:ilvl w:val="1"/>
          <w:numId w:val="40"/>
        </w:numPr>
        <w:tabs>
          <w:tab w:val="clear" w:pos="158"/>
          <w:tab w:val="left" w:pos="180"/>
        </w:tabs>
        <w:ind w:left="990" w:hanging="270"/>
      </w:pPr>
      <w:r>
        <w:t>Kunden können Upgrade und SA für Windows 8.1 Enterprise für Desktops erwerben, auf denen sie eines der in der Windows-Upgrade-Tabelle oben genannten qualifizierenden Betriebssysteme lizenziert und installiert haben.</w:t>
      </w:r>
    </w:p>
    <w:p w14:paraId="3806C6B5" w14:textId="77777777" w:rsidR="00A157E7" w:rsidRDefault="00A157E7" w:rsidP="00913546">
      <w:pPr>
        <w:pStyle w:val="ProductList-Body"/>
        <w:numPr>
          <w:ilvl w:val="0"/>
          <w:numId w:val="40"/>
        </w:numPr>
        <w:tabs>
          <w:tab w:val="clear" w:pos="158"/>
          <w:tab w:val="left" w:pos="180"/>
        </w:tabs>
        <w:ind w:left="720" w:hanging="270"/>
      </w:pPr>
      <w:r>
        <w:t>Konzernbeitritte und unternehmensweite Open Value-Verträge (zeitlich unbeschränkt und Abonnement):</w:t>
      </w:r>
    </w:p>
    <w:p w14:paraId="7701DC5A" w14:textId="77777777" w:rsidR="00A157E7" w:rsidRDefault="00A157E7" w:rsidP="00913546">
      <w:pPr>
        <w:pStyle w:val="ProductList-Body"/>
        <w:numPr>
          <w:ilvl w:val="1"/>
          <w:numId w:val="40"/>
        </w:numPr>
        <w:tabs>
          <w:tab w:val="clear" w:pos="158"/>
          <w:tab w:val="left" w:pos="180"/>
        </w:tabs>
        <w:ind w:left="990" w:hanging="270"/>
      </w:pPr>
      <w:r>
        <w:t>Erste Konzernbeitritte oder Open Value-Verträge:</w:t>
      </w:r>
    </w:p>
    <w:p w14:paraId="1D6F574B" w14:textId="36747928" w:rsidR="00A157E7" w:rsidRDefault="00A157E7" w:rsidP="00913546">
      <w:pPr>
        <w:pStyle w:val="ProductList-Body"/>
        <w:numPr>
          <w:ilvl w:val="2"/>
          <w:numId w:val="40"/>
        </w:numPr>
        <w:tabs>
          <w:tab w:val="clear" w:pos="158"/>
          <w:tab w:val="left" w:pos="180"/>
        </w:tabs>
        <w:ind w:left="1260" w:hanging="270"/>
      </w:pPr>
      <w:r>
        <w:t>Kunden können Windows 8.1 Enterprise-Upgrade und SA für alle Qualifizierten Geräte erwerben.</w:t>
      </w:r>
      <w:r w:rsidR="00D75D96">
        <w:t xml:space="preserve"> </w:t>
      </w:r>
      <w:r>
        <w:t>Der Kunde muss eines der in der obigen Windows-Upgrade-Tabelle in der Spalte „EA/OV-CW (neu)“ genannten qualifizierenden Betriebssysteme lizenziert und auf allen Qualifizierten Geräten installiert haben.</w:t>
      </w:r>
    </w:p>
    <w:p w14:paraId="53748F9E" w14:textId="77777777" w:rsidR="00A157E7" w:rsidRDefault="00A157E7" w:rsidP="00913546">
      <w:pPr>
        <w:pStyle w:val="ProductList-Body"/>
        <w:numPr>
          <w:ilvl w:val="1"/>
          <w:numId w:val="40"/>
        </w:numPr>
        <w:tabs>
          <w:tab w:val="clear" w:pos="158"/>
          <w:tab w:val="left" w:pos="180"/>
        </w:tabs>
        <w:ind w:left="990" w:hanging="270"/>
      </w:pPr>
      <w:r>
        <w:t>Bestehende Konzernbeitritte oder Open Value-Verträge (True-up und Ersatz)</w:t>
      </w:r>
    </w:p>
    <w:p w14:paraId="39B68328" w14:textId="42BA47F6" w:rsidR="00A157E7" w:rsidRDefault="00A157E7" w:rsidP="00913546">
      <w:pPr>
        <w:pStyle w:val="ProductList-Body"/>
        <w:numPr>
          <w:ilvl w:val="2"/>
          <w:numId w:val="40"/>
        </w:numPr>
        <w:tabs>
          <w:tab w:val="clear" w:pos="158"/>
          <w:tab w:val="left" w:pos="180"/>
        </w:tabs>
        <w:ind w:left="1260" w:hanging="270"/>
      </w:pPr>
      <w:r>
        <w:t>Kunden können Windows 8.1 Enterprise-Upgrade und SA für alle zusätzlichen Qualifizierten Geräte erwerben.</w:t>
      </w:r>
      <w:r w:rsidR="00D75D96">
        <w:t xml:space="preserve">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29D25872" w14:textId="77777777" w:rsidR="00A157E7" w:rsidRDefault="00A157E7" w:rsidP="00913546">
      <w:pPr>
        <w:pStyle w:val="ProductList-Body"/>
        <w:numPr>
          <w:ilvl w:val="2"/>
          <w:numId w:val="40"/>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0597C8C3" w14:textId="77777777" w:rsidR="00A157E7" w:rsidRDefault="00A157E7" w:rsidP="00913546">
      <w:pPr>
        <w:pStyle w:val="ProductList-Body"/>
        <w:numPr>
          <w:ilvl w:val="1"/>
          <w:numId w:val="40"/>
        </w:numPr>
        <w:tabs>
          <w:tab w:val="clear" w:pos="158"/>
          <w:tab w:val="left" w:pos="180"/>
        </w:tabs>
        <w:ind w:left="990" w:hanging="270"/>
      </w:pPr>
      <w:r>
        <w:t>Verlängerung eines Konzernbeitritts</w:t>
      </w:r>
    </w:p>
    <w:p w14:paraId="2AFD8EEC" w14:textId="77777777" w:rsidR="00A157E7" w:rsidRDefault="00A157E7" w:rsidP="00913546">
      <w:pPr>
        <w:pStyle w:val="ProductList-Body"/>
        <w:numPr>
          <w:ilvl w:val="2"/>
          <w:numId w:val="40"/>
        </w:numPr>
        <w:tabs>
          <w:tab w:val="clear" w:pos="158"/>
          <w:tab w:val="left" w:pos="180"/>
        </w:tabs>
        <w:ind w:left="1260" w:hanging="270"/>
      </w:pPr>
      <w:r>
        <w:t>Nach Ablauf eines bestehenden Konzernbeitritts für das Windows-Desktopbetriebssystem können die Kunden diesen durch einen neuen Konzernbeitritt für das Windows-Desktopbetriebssystem verlängern.</w:t>
      </w:r>
    </w:p>
    <w:p w14:paraId="5C60C268" w14:textId="77777777" w:rsidR="00A157E7" w:rsidRDefault="00A157E7" w:rsidP="00913546">
      <w:pPr>
        <w:pStyle w:val="ProductList-Body"/>
        <w:numPr>
          <w:ilvl w:val="0"/>
          <w:numId w:val="40"/>
        </w:numPr>
        <w:tabs>
          <w:tab w:val="clear" w:pos="158"/>
          <w:tab w:val="left" w:pos="180"/>
        </w:tabs>
        <w:ind w:left="720" w:hanging="270"/>
      </w:pPr>
      <w:r>
        <w:t xml:space="preserve">Einrichtungen mit Campus- und School-Vertrag und Open Value Subscription – Bildungslösungen: </w:t>
      </w:r>
    </w:p>
    <w:p w14:paraId="070F0559" w14:textId="77777777" w:rsidR="00A157E7" w:rsidRDefault="00A157E7" w:rsidP="00913546">
      <w:pPr>
        <w:pStyle w:val="ProductList-Body"/>
        <w:numPr>
          <w:ilvl w:val="1"/>
          <w:numId w:val="40"/>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664CDA95" w14:textId="77777777" w:rsidR="00A157E7" w:rsidRPr="00795C6F" w:rsidRDefault="00A157E7" w:rsidP="00A157E7">
      <w:pPr>
        <w:pStyle w:val="ProductList-Body"/>
        <w:tabs>
          <w:tab w:val="clear" w:pos="158"/>
          <w:tab w:val="left" w:pos="180"/>
        </w:tabs>
        <w:ind w:left="180"/>
        <w:rPr>
          <w:sz w:val="14"/>
          <w:szCs w:val="14"/>
        </w:rPr>
      </w:pPr>
    </w:p>
    <w:p w14:paraId="1458D046" w14:textId="2079B0EA" w:rsidR="00A028CF" w:rsidRPr="00A028CF" w:rsidRDefault="00A028CF" w:rsidP="00A028CF">
      <w:pPr>
        <w:pStyle w:val="ProductList-Body"/>
        <w:rPr>
          <w:b/>
          <w:color w:val="00188F"/>
        </w:rPr>
      </w:pPr>
      <w:r>
        <w:rPr>
          <w:b/>
          <w:color w:val="00188F"/>
        </w:rPr>
        <w:t>Software Assurance pro Nutzer für das Windows-Desktopbetriebssystem</w:t>
      </w:r>
    </w:p>
    <w:p w14:paraId="2E3AC374" w14:textId="12904885" w:rsidR="00A028CF" w:rsidRPr="00A028CF" w:rsidRDefault="00A028CF" w:rsidP="00A028CF">
      <w:pPr>
        <w:pStyle w:val="ProductList-Body"/>
      </w:pPr>
      <w:r>
        <w:t>Kunden, die Interesse an Software Assurance pro Nutzer für das Windows-Desktopbetriebssystem haben, stehen folgende Möglichkeiten offen.</w:t>
      </w:r>
      <w:r w:rsidR="00D75D96">
        <w:t xml:space="preserve"> </w:t>
      </w:r>
      <w:r>
        <w:t>Die nachfolgend aufgeführten Optionen sind nur für die aufgeführten spezifischen Programme und nur unter den angegebenen Bedingungen verfügbar.</w:t>
      </w:r>
      <w:r w:rsidR="00D75D96">
        <w:t xml:space="preserve"> </w:t>
      </w:r>
      <w:r>
        <w:t>Die Definition von „Hauptnutzer“ finden Sie in den Produktbenutzungsrechten im Abschnitt „Desktopbetriebssysteme“.</w:t>
      </w:r>
    </w:p>
    <w:p w14:paraId="1F69118F" w14:textId="77777777" w:rsidR="00A028CF" w:rsidRPr="00A028CF" w:rsidRDefault="00A028CF" w:rsidP="00913546">
      <w:pPr>
        <w:pStyle w:val="ProductList-Body"/>
        <w:numPr>
          <w:ilvl w:val="0"/>
          <w:numId w:val="51"/>
        </w:numPr>
        <w:ind w:hanging="270"/>
      </w:pPr>
      <w:r>
        <w:t>Select Plus und MPSA:</w:t>
      </w:r>
    </w:p>
    <w:p w14:paraId="1CD35B51" w14:textId="77777777" w:rsidR="00A028CF" w:rsidRPr="00366E31" w:rsidRDefault="00A028CF" w:rsidP="00913546">
      <w:pPr>
        <w:pStyle w:val="ProductList-Body"/>
        <w:numPr>
          <w:ilvl w:val="1"/>
          <w:numId w:val="51"/>
        </w:numPr>
        <w:ind w:left="990" w:hanging="270"/>
      </w:pPr>
      <w:r>
        <w:t>Kunden können Windows Software Assurance pro Nutzer für jeden Nutzer erwerben, der der Hauptnutzer eines Geräts ist, das bereits mit einer in der Spalte „EA/OV-CW (vorhanden)“ oben in der Tabelle zu qualifizierenden Betriebssystemen aufgeführten Windows-Version lizenziert ist. Das Gerät muss außerdem das primäre Arbeitsgerät des Hauptnutzers sein.</w:t>
      </w:r>
    </w:p>
    <w:p w14:paraId="7362E706" w14:textId="77777777" w:rsidR="00A028CF" w:rsidRPr="00366E31" w:rsidRDefault="00A028CF" w:rsidP="00913546">
      <w:pPr>
        <w:pStyle w:val="ProductList-Body"/>
        <w:numPr>
          <w:ilvl w:val="0"/>
          <w:numId w:val="51"/>
        </w:numPr>
        <w:ind w:hanging="270"/>
      </w:pPr>
      <w:r>
        <w:t>Konzernbeitritte:</w:t>
      </w:r>
    </w:p>
    <w:p w14:paraId="3445BEA7" w14:textId="1DBB49AA" w:rsidR="00A028CF" w:rsidRPr="00017327" w:rsidRDefault="00A028CF" w:rsidP="00913546">
      <w:pPr>
        <w:pStyle w:val="ProductList-Body"/>
        <w:numPr>
          <w:ilvl w:val="1"/>
          <w:numId w:val="51"/>
        </w:numPr>
        <w:ind w:left="990" w:hanging="270"/>
        <w:rPr>
          <w:spacing w:val="-2"/>
        </w:rPr>
      </w:pPr>
      <w:r w:rsidRPr="00017327">
        <w:rPr>
          <w:spacing w:val="-2"/>
        </w:rPr>
        <w:t>Kunden können Windows Software Assurance pro Nutzer für alle Qualifizierten Nutzer erwerben.</w:t>
      </w:r>
      <w:r w:rsidR="00D75D96" w:rsidRPr="00017327">
        <w:rPr>
          <w:spacing w:val="-2"/>
        </w:rPr>
        <w:t xml:space="preserve"> </w:t>
      </w:r>
      <w:r w:rsidRPr="00017327">
        <w:rPr>
          <w:spacing w:val="-2"/>
        </w:rPr>
        <w:t>Jeder Nutzer muss der Hauptnutzer eines Geräts sein, das bereits mit einer in der Spalte „EA/OV-CW (vorhanden)“ oben in der Tabelle zu qualifizierenden Betriebssystemen aufgeführten Windows-Version lizenziert ist. Das Gerät muss außerdem das primäre Arbeitsgerät des Hauptnutzers sein.</w:t>
      </w:r>
    </w:p>
    <w:p w14:paraId="72AFCEAD" w14:textId="77777777" w:rsidR="00A028CF" w:rsidRPr="005B7359" w:rsidRDefault="00A028CF" w:rsidP="00913546">
      <w:pPr>
        <w:pStyle w:val="ProductList-Body"/>
        <w:numPr>
          <w:ilvl w:val="0"/>
          <w:numId w:val="51"/>
        </w:numPr>
        <w:ind w:hanging="270"/>
      </w:pPr>
      <w:r>
        <w:t>Einrichtungen mit Campus- und School-Vertrag – Bildungslösungen:</w:t>
      </w:r>
    </w:p>
    <w:p w14:paraId="48A4F9B7" w14:textId="36993936" w:rsidR="00A028CF" w:rsidRDefault="00A028CF" w:rsidP="00913546">
      <w:pPr>
        <w:pStyle w:val="ProductList-Body"/>
        <w:numPr>
          <w:ilvl w:val="1"/>
          <w:numId w:val="51"/>
        </w:numPr>
        <w:ind w:left="990" w:hanging="270"/>
      </w:pPr>
      <w:r>
        <w:t>Windows Software Assurance pro Nutzer ist für CASA/EES nicht verfügbar.</w:t>
      </w:r>
      <w:r w:rsidR="00D75D96">
        <w:t xml:space="preserve"> </w:t>
      </w:r>
      <w:r>
        <w:t>Einrichtungen sind jedoch berechtigt, Windows Software Assurance pro Nutzer über das Windows Software Assurance-Add-On pro Nutzer zu erwerben.</w:t>
      </w:r>
    </w:p>
    <w:p w14:paraId="24CA9EAE" w14:textId="77777777" w:rsidR="00A028CF" w:rsidRPr="00795C6F" w:rsidRDefault="00A028CF" w:rsidP="00A028CF">
      <w:pPr>
        <w:pStyle w:val="ProductList-Body"/>
        <w:rPr>
          <w:sz w:val="14"/>
          <w:szCs w:val="14"/>
        </w:rPr>
      </w:pPr>
    </w:p>
    <w:p w14:paraId="7C0CABA8" w14:textId="7784BA53" w:rsidR="00A028CF" w:rsidRPr="00795C6F" w:rsidRDefault="00A028CF" w:rsidP="00A028CF">
      <w:pPr>
        <w:pStyle w:val="ProductList-Body"/>
        <w:rPr>
          <w:b/>
          <w:color w:val="00188F"/>
        </w:rPr>
      </w:pPr>
      <w:r w:rsidRPr="00795C6F">
        <w:rPr>
          <w:b/>
          <w:color w:val="00188F"/>
        </w:rPr>
        <w:t>Software Assurance-Add-On pro Nutzer für das Windows-Desktopbetriebssystem</w:t>
      </w:r>
    </w:p>
    <w:p w14:paraId="0D22457E" w14:textId="39ED00A2" w:rsidR="00A028CF" w:rsidRPr="00A028CF" w:rsidRDefault="00A028CF" w:rsidP="00A028CF">
      <w:pPr>
        <w:pStyle w:val="ProductList-Body"/>
      </w:pPr>
      <w:r>
        <w:t>Die folgenden Bestimmungen gelten für das Software Assurance-Add-On pro Nutzer für das Windows-Desktopbetriebssystem:</w:t>
      </w:r>
    </w:p>
    <w:p w14:paraId="76D0B72E" w14:textId="77777777" w:rsidR="00A028CF" w:rsidRPr="00A028CF" w:rsidRDefault="00A028CF" w:rsidP="00913546">
      <w:pPr>
        <w:pStyle w:val="ProductList-Body"/>
        <w:numPr>
          <w:ilvl w:val="0"/>
          <w:numId w:val="52"/>
        </w:numPr>
        <w:ind w:hanging="270"/>
      </w:pPr>
      <w:r>
        <w:t>Erwerbsberechtigung und -beschränkungen</w:t>
      </w:r>
    </w:p>
    <w:p w14:paraId="401059B2" w14:textId="543E11B4" w:rsidR="00A028CF" w:rsidRPr="00366E31" w:rsidRDefault="00A028CF" w:rsidP="00913546">
      <w:pPr>
        <w:pStyle w:val="ProductList-Body"/>
        <w:numPr>
          <w:ilvl w:val="1"/>
          <w:numId w:val="52"/>
        </w:numPr>
        <w:ind w:left="990" w:hanging="270"/>
      </w:pPr>
      <w:r>
        <w:t>Kunden mit aktiver SA pro Gerät für das Windows-Desktopbetriebssystem oder aktivem VDA pro Gerät sind berechtigt, das Software Assurance-Add-On pro Nutzer für das Windows-Desktopbetriebssystem zu erwerben.</w:t>
      </w:r>
    </w:p>
    <w:p w14:paraId="4E4DD06A" w14:textId="6C3A11D6" w:rsidR="00A028CF" w:rsidRPr="00366E31" w:rsidRDefault="00A028CF" w:rsidP="00913546">
      <w:pPr>
        <w:pStyle w:val="ProductList-Body"/>
        <w:numPr>
          <w:ilvl w:val="1"/>
          <w:numId w:val="52"/>
        </w:numPr>
        <w:ind w:left="990" w:hanging="270"/>
      </w:pPr>
      <w:r>
        <w:t>Das Software Assurance-Add-On pro Nutzer für das Windows-Desktopbetriebssystem kann in beliebiger Menge bis zur maximalen Anzahl der Geräte mit SA und/oder VDA-Lizenz erworben werden.</w:t>
      </w:r>
    </w:p>
    <w:p w14:paraId="1A4148AE" w14:textId="77777777" w:rsidR="00A028CF" w:rsidRPr="00366E31" w:rsidRDefault="00A028CF" w:rsidP="00913546">
      <w:pPr>
        <w:pStyle w:val="ProductList-Body"/>
        <w:numPr>
          <w:ilvl w:val="0"/>
          <w:numId w:val="52"/>
        </w:numPr>
        <w:ind w:hanging="270"/>
      </w:pPr>
      <w:r>
        <w:t>Zuweisung von Lizenzen</w:t>
      </w:r>
    </w:p>
    <w:p w14:paraId="558DEA57" w14:textId="1095372E" w:rsidR="00A028CF" w:rsidRPr="00366E31" w:rsidRDefault="00A028CF" w:rsidP="00913546">
      <w:pPr>
        <w:pStyle w:val="ProductList-Body"/>
        <w:numPr>
          <w:ilvl w:val="1"/>
          <w:numId w:val="52"/>
        </w:numPr>
        <w:ind w:left="990" w:hanging="270"/>
      </w:pPr>
      <w:r>
        <w:t>Jede Add-On-Nutzer-AL muss einem einzelnen Nutzer zugewiesen werden, der der Hauptnutzer eines durch aktive Windows SA pro Gerät oder Windows VDA pro Gerät abgedeckten Geräts ist.</w:t>
      </w:r>
      <w:r w:rsidR="00D75D96">
        <w:t xml:space="preserve"> </w:t>
      </w:r>
      <w:r>
        <w:t>Das mit Windows SA oder Windows VDA lizenzierte Gerät muss außerdem das primäre Arbeitsgerät des Hauptnutzers sein.</w:t>
      </w:r>
    </w:p>
    <w:p w14:paraId="4063EF1C" w14:textId="77777777" w:rsidR="00A028CF" w:rsidRPr="00366E31" w:rsidRDefault="00A028CF" w:rsidP="00913546">
      <w:pPr>
        <w:pStyle w:val="ProductList-Body"/>
        <w:numPr>
          <w:ilvl w:val="0"/>
          <w:numId w:val="52"/>
        </w:numPr>
        <w:ind w:hanging="270"/>
      </w:pPr>
      <w:r>
        <w:t>Nutzungsrechte</w:t>
      </w:r>
    </w:p>
    <w:p w14:paraId="54D8E767" w14:textId="030139AE" w:rsidR="00A028CF" w:rsidRPr="00B65D42" w:rsidRDefault="00A028CF" w:rsidP="00913546">
      <w:pPr>
        <w:pStyle w:val="ProductList-Body"/>
        <w:numPr>
          <w:ilvl w:val="1"/>
          <w:numId w:val="52"/>
        </w:numPr>
        <w:tabs>
          <w:tab w:val="left" w:pos="990"/>
        </w:tabs>
        <w:ind w:left="990" w:hanging="270"/>
      </w:pPr>
      <w:r>
        <w:t>Die Nutzungsrechte für Software Assurance pro Nutzer für das Windows-Desktopbetriebssystem oder Windows VDA pro Nutzer, die einer vollen Nutzer-AL entsprechen, finden Anwendung auf den Zugriff unter diesem Add-On und sind in Anhang 2, Software Assurance-Vergünstigungen, der Produktbenutzungsrechte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Lizenzzuweisungs- oder Neuzuweisungsvorschriften und/oder die Gewährung von zeitlich unbeschränkten Lizenzen für die qualifizierende(n) Lizenz(en). Bei Ablauf der Nutzungsrechte, die mit dem Software Assurance-Add-On pro Nutzer für das Windows-Desktopbetriebssystem verknüpft sind, verfügt der Kunde über die gleichen Rechte, die normalerweise für die zugrunde liegende Gerätelizenz gelten würden.</w:t>
      </w:r>
    </w:p>
    <w:p w14:paraId="1769B114" w14:textId="66891EF4" w:rsidR="00A028CF" w:rsidRPr="00795C6F" w:rsidRDefault="00A028CF" w:rsidP="00A157E7">
      <w:pPr>
        <w:pStyle w:val="ProductList-Body"/>
        <w:tabs>
          <w:tab w:val="clear" w:pos="158"/>
          <w:tab w:val="left" w:pos="180"/>
        </w:tabs>
        <w:ind w:left="180"/>
        <w:rPr>
          <w:sz w:val="14"/>
          <w:szCs w:val="14"/>
        </w:rPr>
      </w:pPr>
    </w:p>
    <w:p w14:paraId="42DAD092" w14:textId="610E7E15" w:rsidR="00366E31" w:rsidRPr="00366E31" w:rsidRDefault="00366E31" w:rsidP="00366E31">
      <w:pPr>
        <w:pStyle w:val="ProductList-Body"/>
        <w:tabs>
          <w:tab w:val="clear" w:pos="158"/>
          <w:tab w:val="left" w:pos="180"/>
        </w:tabs>
        <w:ind w:left="180"/>
        <w:rPr>
          <w:b/>
          <w:color w:val="00188F"/>
        </w:rPr>
      </w:pPr>
      <w:r>
        <w:rPr>
          <w:b/>
          <w:color w:val="00188F"/>
        </w:rPr>
        <w:t xml:space="preserve">Erwerbsberechtigung für Software Assurance (pro Nutzer) für das Windows-Desktopbetriebssystem von SA (Nutzer-ALs) </w:t>
      </w:r>
    </w:p>
    <w:p w14:paraId="08D1752E" w14:textId="5F803F6A" w:rsidR="00A028CF" w:rsidRDefault="00366E31" w:rsidP="00366E31">
      <w:pPr>
        <w:pStyle w:val="ProductList-Body"/>
        <w:tabs>
          <w:tab w:val="clear" w:pos="158"/>
          <w:tab w:val="left" w:pos="180"/>
        </w:tabs>
        <w:ind w:left="180"/>
      </w:pPr>
      <w:r>
        <w:t>Von SA (Nutzer-ALs) können für einen Übergang von vollständig bezahlten, zeitlich unbeschränkten Lizenzen mit aktiver SA für die qualifizierenden Produkte in der nachstehenden Tabelle erworben werden.</w:t>
      </w:r>
    </w:p>
    <w:p w14:paraId="560D9F32" w14:textId="77777777" w:rsidR="00366E31" w:rsidRPr="00795C6F" w:rsidRDefault="00366E31" w:rsidP="00366E31">
      <w:pPr>
        <w:pStyle w:val="ProductList-Body"/>
        <w:tabs>
          <w:tab w:val="clear" w:pos="158"/>
          <w:tab w:val="left" w:pos="180"/>
        </w:tabs>
        <w:ind w:left="180"/>
        <w:rPr>
          <w:sz w:val="16"/>
          <w:szCs w:val="16"/>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Übergehende qualifizierende Produkte</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Entsprechend Nutzer-AL von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für das Windows-Desktopbetriebssystem</w:t>
            </w:r>
          </w:p>
        </w:tc>
        <w:tc>
          <w:tcPr>
            <w:tcW w:w="5490" w:type="dxa"/>
            <w:vAlign w:val="center"/>
          </w:tcPr>
          <w:p w14:paraId="12659EBD" w14:textId="3CA1ED91" w:rsidR="00366E31" w:rsidRPr="00366E31" w:rsidRDefault="00366E31" w:rsidP="00E12B29">
            <w:pPr>
              <w:pStyle w:val="ProductList-Body"/>
            </w:pPr>
            <w:r>
              <w:t>SA (pro Nutzer) für das Windows-Desktopbetriebssystem von SA (Nutzer-ALs)</w:t>
            </w:r>
            <w:r>
              <w:rPr>
                <w:vertAlign w:val="superscript"/>
              </w:rPr>
              <w:t>1</w:t>
            </w:r>
          </w:p>
        </w:tc>
      </w:tr>
    </w:tbl>
    <w:p w14:paraId="3E972794" w14:textId="77777777" w:rsidR="00366E31" w:rsidRDefault="00366E31" w:rsidP="00366E31">
      <w:pPr>
        <w:pStyle w:val="ProductList-Body"/>
        <w:tabs>
          <w:tab w:val="clear" w:pos="158"/>
          <w:tab w:val="left" w:pos="180"/>
        </w:tabs>
        <w:ind w:left="180"/>
      </w:pPr>
      <w:r>
        <w:rPr>
          <w:vertAlign w:val="superscript"/>
        </w:rPr>
        <w:t>1</w:t>
      </w:r>
      <w:r>
        <w:t>Zum Jahrestag des Beitritts oder zu Beginn einer neuen Laufzeit des Beitritts zum Kauf verfügbar.</w:t>
      </w:r>
    </w:p>
    <w:p w14:paraId="47D63F44" w14:textId="77777777" w:rsidR="00366E31" w:rsidRPr="00795C6F" w:rsidRDefault="00366E31" w:rsidP="00366E31">
      <w:pPr>
        <w:pStyle w:val="ProductList-Body"/>
        <w:tabs>
          <w:tab w:val="clear" w:pos="158"/>
          <w:tab w:val="left" w:pos="180"/>
        </w:tabs>
        <w:ind w:left="180"/>
        <w:rPr>
          <w:sz w:val="14"/>
          <w:szCs w:val="14"/>
        </w:rPr>
      </w:pPr>
    </w:p>
    <w:p w14:paraId="6E1E803A" w14:textId="77777777" w:rsidR="00017327" w:rsidRDefault="00017327" w:rsidP="00021DFC">
      <w:pPr>
        <w:pStyle w:val="ProductList-Body"/>
        <w:tabs>
          <w:tab w:val="clear" w:pos="158"/>
          <w:tab w:val="left" w:pos="360"/>
        </w:tabs>
        <w:ind w:left="180"/>
        <w:rPr>
          <w:b/>
          <w:color w:val="00188F"/>
        </w:rPr>
      </w:pPr>
    </w:p>
    <w:p w14:paraId="232A3120" w14:textId="77777777" w:rsidR="00017327" w:rsidRDefault="00017327" w:rsidP="00021DFC">
      <w:pPr>
        <w:pStyle w:val="ProductList-Body"/>
        <w:tabs>
          <w:tab w:val="clear" w:pos="158"/>
          <w:tab w:val="left" w:pos="360"/>
        </w:tabs>
        <w:ind w:left="180"/>
        <w:rPr>
          <w:b/>
          <w:color w:val="00188F"/>
        </w:rPr>
      </w:pPr>
    </w:p>
    <w:p w14:paraId="52DB94B2" w14:textId="77777777" w:rsidR="00021DFC" w:rsidRPr="00305FEE" w:rsidRDefault="00021DFC" w:rsidP="00021DFC">
      <w:pPr>
        <w:pStyle w:val="ProductList-Body"/>
        <w:tabs>
          <w:tab w:val="clear" w:pos="158"/>
          <w:tab w:val="left" w:pos="360"/>
        </w:tabs>
        <w:ind w:left="180"/>
        <w:rPr>
          <w:b/>
          <w:color w:val="00188F"/>
        </w:rPr>
      </w:pPr>
      <w:r>
        <w:rPr>
          <w:b/>
          <w:color w:val="00188F"/>
        </w:rPr>
        <w:t>Umstellungen auf Nutzer-ALs von SA</w:t>
      </w:r>
    </w:p>
    <w:p w14:paraId="4CE44110" w14:textId="141A8C5E" w:rsidR="00021DFC" w:rsidRDefault="00D0394E" w:rsidP="00021DFC">
      <w:pPr>
        <w:pStyle w:val="ProductList-Body"/>
        <w:ind w:left="180"/>
      </w:pPr>
      <w:r>
        <w:t>Bei der Umstellung auf Nutzer-ALs „Von SA“ darf nicht mehr als eine Nutzer-AL von SA pro Lizenz für ein Qualifizierendes Gerät erworben werden.</w:t>
      </w:r>
      <w:r w:rsidR="00D75D96">
        <w:t xml:space="preserve"> </w:t>
      </w:r>
      <w:r>
        <w:t>Als einmalige Ausnahme für lizenzierte Qualifizierte Geräte, die von mehr als einem Nutzer verwendet werden, kann der Kunde eine Nutzer-AL „Von SA“ für jeden dieser Nutzer erwerben, jedoch nur dann, wenn eine Nutzer-AL „Von SA“ für alle Nutzer aller Qualifizierten Geräte erworben wird.</w:t>
      </w:r>
    </w:p>
    <w:p w14:paraId="24AB5C70" w14:textId="77777777" w:rsidR="00017327" w:rsidRDefault="00017327" w:rsidP="00021DFC">
      <w:pPr>
        <w:pStyle w:val="ProductList-Body"/>
        <w:ind w:left="180"/>
      </w:pPr>
    </w:p>
    <w:p w14:paraId="01460021" w14:textId="77777777" w:rsidR="00366E31" w:rsidRPr="00366E31" w:rsidRDefault="00366E31" w:rsidP="00366E31">
      <w:pPr>
        <w:pStyle w:val="ProductList-Body"/>
        <w:tabs>
          <w:tab w:val="clear" w:pos="158"/>
          <w:tab w:val="left" w:pos="180"/>
        </w:tabs>
        <w:ind w:left="180"/>
        <w:rPr>
          <w:b/>
          <w:color w:val="00188F"/>
        </w:rPr>
      </w:pPr>
      <w:r>
        <w:rPr>
          <w:b/>
          <w:color w:val="00188F"/>
        </w:rPr>
        <w:t>Konzernbeitritte mit einer Kombination aus Windows SA oder VDA für Windows pro Nutzer und pro Gerät</w:t>
      </w:r>
    </w:p>
    <w:p w14:paraId="757F9F18" w14:textId="46B99A81" w:rsidR="00366E31" w:rsidRPr="00017327" w:rsidRDefault="00366E31" w:rsidP="00366E31">
      <w:pPr>
        <w:pStyle w:val="ProductList-Body"/>
        <w:tabs>
          <w:tab w:val="clear" w:pos="158"/>
          <w:tab w:val="left" w:pos="180"/>
        </w:tabs>
        <w:ind w:left="180"/>
        <w:rPr>
          <w:spacing w:val="-1"/>
        </w:rPr>
      </w:pPr>
      <w:r w:rsidRPr="00017327">
        <w:rPr>
          <w:spacing w:val="-1"/>
        </w:rPr>
        <w:t>Kunden, die Lizenzen für Windows SA pro Gerät and Windows SA pro Nutzer vermischen möchten, können dies unter folgenden Bedingungen tun:</w:t>
      </w:r>
    </w:p>
    <w:p w14:paraId="4ACF79D7" w14:textId="77777777" w:rsidR="0021748F" w:rsidRDefault="00366E31" w:rsidP="0021748F">
      <w:pPr>
        <w:pStyle w:val="ProductList-Body"/>
        <w:numPr>
          <w:ilvl w:val="0"/>
          <w:numId w:val="53"/>
        </w:numPr>
        <w:tabs>
          <w:tab w:val="clear" w:pos="158"/>
          <w:tab w:val="left" w:pos="180"/>
        </w:tabs>
        <w:ind w:left="720" w:hanging="270"/>
      </w:pPr>
      <w:r>
        <w:t>Alle Nutzer, die unlizenzierte Qualifizierte Geräte verwenden, werden mit Windows SA pro Nutzer (Nutzer-AL oder Add-On-Nutzer-AL) lizenziert.</w:t>
      </w:r>
    </w:p>
    <w:p w14:paraId="39058AF9" w14:textId="14821915" w:rsidR="00366E31" w:rsidRPr="0021748F" w:rsidRDefault="00366E31" w:rsidP="0021748F">
      <w:pPr>
        <w:pStyle w:val="ProductList-Body"/>
        <w:numPr>
          <w:ilvl w:val="0"/>
          <w:numId w:val="53"/>
        </w:numPr>
        <w:tabs>
          <w:tab w:val="clear" w:pos="158"/>
          <w:tab w:val="left" w:pos="180"/>
        </w:tabs>
        <w:ind w:left="720" w:hanging="270"/>
      </w:pPr>
      <w:r>
        <w:t>Alle Qualifizierten Geräte, die von unlizenzierten Nutzern verwendet werden, werden mit Windows SA pro Gerät lizenziert.</w:t>
      </w:r>
    </w:p>
    <w:p w14:paraId="3BC4F660" w14:textId="77777777" w:rsidR="00A028CF" w:rsidRDefault="00A028CF" w:rsidP="00A157E7">
      <w:pPr>
        <w:pStyle w:val="ProductList-Body"/>
        <w:tabs>
          <w:tab w:val="clear" w:pos="158"/>
          <w:tab w:val="left" w:pos="180"/>
        </w:tabs>
        <w:ind w:left="180"/>
      </w:pPr>
    </w:p>
    <w:p w14:paraId="2D6A6943" w14:textId="77777777" w:rsidR="00A157E7" w:rsidRPr="00567AAC" w:rsidRDefault="00A157E7" w:rsidP="00A157E7">
      <w:pPr>
        <w:pStyle w:val="ProductList-Body"/>
        <w:tabs>
          <w:tab w:val="clear" w:pos="158"/>
          <w:tab w:val="left" w:pos="180"/>
        </w:tabs>
        <w:ind w:left="180"/>
        <w:rPr>
          <w:b/>
          <w:color w:val="00188F"/>
        </w:rPr>
      </w:pPr>
      <w:r>
        <w:rPr>
          <w:b/>
          <w:color w:val="00188F"/>
        </w:rPr>
        <w:t>Windows To Go-Studentenoption</w:t>
      </w:r>
    </w:p>
    <w:p w14:paraId="2F8EF3B4" w14:textId="6D0594EC" w:rsidR="0028263A"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D75D96">
        <w:t xml:space="preserve"> </w:t>
      </w:r>
      <w:r>
        <w:t>Einrichtungen müssen sicherstellen, dass Studenten, die nicht mehr bei der Einrichtung eingeschrieben sind, ihre Nutzung von Windows To Go einstellen und USB-Geräte mit einer Windows To Go-Instanz an die Einrichtung zurückgeben.</w:t>
      </w:r>
      <w:r w:rsidR="00D75D96">
        <w:t xml:space="preserve"> </w:t>
      </w:r>
    </w:p>
    <w:p w14:paraId="0CF3B898" w14:textId="77777777" w:rsidR="0028263A" w:rsidRDefault="0028263A" w:rsidP="00A157E7">
      <w:pPr>
        <w:pStyle w:val="ProductList-Body"/>
        <w:tabs>
          <w:tab w:val="clear" w:pos="158"/>
          <w:tab w:val="left" w:pos="180"/>
        </w:tabs>
        <w:ind w:left="180"/>
      </w:pPr>
    </w:p>
    <w:p w14:paraId="6654EEBA" w14:textId="4CE5969B" w:rsidR="00A157E7"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63574908" w14:textId="77777777" w:rsidR="00A157E7" w:rsidRDefault="00A157E7" w:rsidP="00A157E7">
      <w:pPr>
        <w:pStyle w:val="ProductList-Body"/>
        <w:tabs>
          <w:tab w:val="clear" w:pos="158"/>
          <w:tab w:val="left" w:pos="180"/>
        </w:tabs>
        <w:ind w:left="180"/>
      </w:pPr>
    </w:p>
    <w:p w14:paraId="2699B497" w14:textId="77777777" w:rsidR="00A157E7" w:rsidRPr="00567AAC" w:rsidRDefault="00A157E7" w:rsidP="00A157E7">
      <w:pPr>
        <w:pStyle w:val="ProductList-Body"/>
        <w:tabs>
          <w:tab w:val="clear" w:pos="158"/>
          <w:tab w:val="left" w:pos="180"/>
        </w:tabs>
        <w:ind w:left="180"/>
        <w:rPr>
          <w:b/>
        </w:rPr>
      </w:pPr>
      <w:r>
        <w:rPr>
          <w:b/>
          <w:color w:val="00188F"/>
        </w:rPr>
        <w:t>Multi-Lingual User Interface (MUI)</w:t>
      </w:r>
    </w:p>
    <w:p w14:paraId="71B1C1EB" w14:textId="49D7781F" w:rsidR="00A157E7"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D75D96">
        <w:t xml:space="preserve"> </w:t>
      </w:r>
      <w:r>
        <w:t>MUI-Rechte für Windows 7 können nur über Windows 7 Enterprise erworben werden.</w:t>
      </w:r>
    </w:p>
    <w:p w14:paraId="4B6955FF" w14:textId="77777777" w:rsidR="00A157E7" w:rsidRDefault="00A157E7" w:rsidP="00A157E7">
      <w:pPr>
        <w:pStyle w:val="ProductList-Body"/>
        <w:tabs>
          <w:tab w:val="clear" w:pos="158"/>
          <w:tab w:val="left" w:pos="180"/>
        </w:tabs>
        <w:ind w:left="180"/>
      </w:pPr>
    </w:p>
    <w:p w14:paraId="2314FAC5" w14:textId="77777777" w:rsidR="00A157E7" w:rsidRPr="00567AAC" w:rsidRDefault="00A157E7" w:rsidP="00A157E7">
      <w:pPr>
        <w:pStyle w:val="ProductList-Body"/>
        <w:tabs>
          <w:tab w:val="clear" w:pos="158"/>
          <w:tab w:val="left" w:pos="180"/>
        </w:tabs>
        <w:ind w:left="180"/>
        <w:rPr>
          <w:b/>
        </w:rPr>
      </w:pPr>
      <w:r>
        <w:rPr>
          <w:b/>
          <w:color w:val="00188F"/>
        </w:rPr>
        <w:t>Re-imaging mit Windows 8 und Windows 8.1</w:t>
      </w:r>
    </w:p>
    <w:p w14:paraId="76E516F4" w14:textId="77777777" w:rsidR="00A157E7" w:rsidRDefault="00A157E7" w:rsidP="00A157E7">
      <w:pPr>
        <w:pStyle w:val="ProductList-Body"/>
        <w:tabs>
          <w:tab w:val="clear" w:pos="158"/>
          <w:tab w:val="left" w:pos="180"/>
        </w:tabs>
        <w:ind w:left="180"/>
      </w:pPr>
      <w:r>
        <w:t>Für das Re-imaging von Windows gelten die folgenden Anforderungen:</w:t>
      </w:r>
    </w:p>
    <w:p w14:paraId="4DAE821B" w14:textId="16D9AFDF" w:rsidR="00A157E7" w:rsidRDefault="00A157E7" w:rsidP="00913546">
      <w:pPr>
        <w:pStyle w:val="ProductList-Body"/>
        <w:numPr>
          <w:ilvl w:val="0"/>
          <w:numId w:val="41"/>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D75D96">
        <w:t xml:space="preserve"> </w:t>
      </w:r>
      <w:r>
        <w:t xml:space="preserve">Als Dokumentation eignet sich beispielsweise eine Kopie des Formblattes für Unterschriften von der Microsoft-Volumenlizenzvereinbarung, die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6" w:history="1">
        <w:r>
          <w:rPr>
            <w:rStyle w:val="Hyperlink"/>
          </w:rPr>
          <w:t>http://www.microsoftvolumelicensing.com/DocumentSearch.aspx</w:t>
        </w:r>
      </w:hyperlink>
      <w:r>
        <w:t>) verfügbar ist.</w:t>
      </w:r>
    </w:p>
    <w:p w14:paraId="201D6886" w14:textId="35C3AF78" w:rsidR="0028263A" w:rsidRDefault="0028263A" w:rsidP="00913546">
      <w:pPr>
        <w:pStyle w:val="ProductList-Body"/>
        <w:numPr>
          <w:ilvl w:val="0"/>
          <w:numId w:val="41"/>
        </w:numPr>
        <w:tabs>
          <w:tab w:val="clear" w:pos="158"/>
          <w:tab w:val="left" w:pos="180"/>
        </w:tabs>
        <w:ind w:left="720" w:hanging="270"/>
      </w:pPr>
      <w:r>
        <w:t>Kunden, die zur Nutzung von Windows Pro 8.1 für Bildungslösungen lizenziert sind, sind unbeschadet anderer Bestimmungen in ihren Volumenlizenzvereinbarungen berechtigt, anhand von Window Pro 8.1-Volumenlizenzmedien ein Re-Imaging von Geräten in ihrem Eigentum durchzuführen.</w:t>
      </w:r>
    </w:p>
    <w:p w14:paraId="3AC21C34" w14:textId="77777777" w:rsidR="00A157E7" w:rsidRDefault="00A157E7" w:rsidP="00A157E7">
      <w:pPr>
        <w:pStyle w:val="ProductList-Body"/>
        <w:tabs>
          <w:tab w:val="clear" w:pos="158"/>
          <w:tab w:val="left" w:pos="180"/>
        </w:tabs>
        <w:ind w:left="180"/>
      </w:pPr>
    </w:p>
    <w:p w14:paraId="43C0BAED" w14:textId="77777777" w:rsidR="00A157E7" w:rsidRPr="00567AAC" w:rsidRDefault="00A157E7" w:rsidP="00A157E7">
      <w:pPr>
        <w:pStyle w:val="ProductList-Body"/>
        <w:tabs>
          <w:tab w:val="clear" w:pos="158"/>
          <w:tab w:val="left" w:pos="180"/>
        </w:tabs>
        <w:ind w:left="180"/>
        <w:rPr>
          <w:b/>
          <w:color w:val="00188F"/>
        </w:rPr>
      </w:pPr>
      <w:r>
        <w:rPr>
          <w:b/>
          <w:color w:val="00188F"/>
        </w:rPr>
        <w:t>N-Versionen (nicht mit Windows Media Player) von Microsoft Windows XP Professional, Vista Business und 7 Professional</w:t>
      </w:r>
    </w:p>
    <w:p w14:paraId="53CFED3D" w14:textId="6275ECD7" w:rsidR="00A157E7" w:rsidRDefault="00A157E7" w:rsidP="00A157E7">
      <w:pPr>
        <w:pStyle w:val="ProductList-Body"/>
        <w:tabs>
          <w:tab w:val="clear" w:pos="158"/>
          <w:tab w:val="left" w:pos="180"/>
        </w:tabs>
        <w:ind w:left="180"/>
        <w:rPr>
          <w:highlight w:val="yellow"/>
        </w:rPr>
      </w:pPr>
      <w: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zum Fulfillment finden Sie in der Produktliste März 2014 unter </w:t>
      </w:r>
      <w:hyperlink r:id="rId47" w:history="1">
        <w:r>
          <w:rPr>
            <w:rStyle w:val="Hyperlink"/>
          </w:rPr>
          <w:t>http://go.microsoft.com/?linkid=9839207</w:t>
        </w:r>
      </w:hyperlink>
      <w:r>
        <w:t>.</w:t>
      </w:r>
    </w:p>
    <w:p w14:paraId="6ACD2083" w14:textId="77777777" w:rsidR="00A157E7" w:rsidRDefault="00A157E7" w:rsidP="00A157E7">
      <w:pPr>
        <w:pStyle w:val="ProductList-Body"/>
        <w:rPr>
          <w:highlight w:val="yellow"/>
        </w:rPr>
      </w:pPr>
    </w:p>
    <w:p w14:paraId="5A653C3F" w14:textId="77777777" w:rsidR="00A157E7" w:rsidRPr="00567AAC" w:rsidRDefault="00A157E7" w:rsidP="00A157E7">
      <w:pPr>
        <w:pStyle w:val="ProductList-Body"/>
        <w:ind w:left="180"/>
        <w:rPr>
          <w:b/>
          <w:highlight w:val="yellow"/>
        </w:rPr>
      </w:pPr>
      <w:r>
        <w:rPr>
          <w:b/>
          <w:color w:val="00188F"/>
        </w:rPr>
        <w:t>K- und KN-Versionen von Windows XP Professional, Vista Business und 7 Professional</w:t>
      </w:r>
    </w:p>
    <w:p w14:paraId="78C5240F" w14:textId="0754EFB8" w:rsidR="00A157E7"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D75D96">
        <w:t xml:space="preserve"> </w:t>
      </w:r>
      <w:r>
        <w:t xml:space="preserve">Weitere Einzelheiten zu den Anforderungen finden Sie in der Produktliste März 2014 unter </w:t>
      </w:r>
      <w:hyperlink r:id="rId48" w:history="1">
        <w:r>
          <w:rPr>
            <w:rStyle w:val="Hyperlink"/>
          </w:rPr>
          <w:t>http://go.microsoft.com/?linkid=9839207</w:t>
        </w:r>
      </w:hyperlink>
      <w:r>
        <w:t>.</w:t>
      </w:r>
    </w:p>
    <w:p w14:paraId="3E055839" w14:textId="77777777" w:rsidR="00A157E7" w:rsidRDefault="00A157E7" w:rsidP="00A157E7">
      <w:pPr>
        <w:pStyle w:val="ProductList-Body"/>
        <w:ind w:left="180"/>
        <w:rPr>
          <w:highlight w:val="yellow"/>
        </w:rPr>
      </w:pPr>
    </w:p>
    <w:p w14:paraId="6E165773" w14:textId="77777777" w:rsidR="00A157E7" w:rsidRPr="00567AAC" w:rsidRDefault="00A157E7" w:rsidP="00A157E7">
      <w:pPr>
        <w:pStyle w:val="ProductList-Body"/>
        <w:ind w:left="180"/>
        <w:rPr>
          <w:b/>
        </w:rPr>
      </w:pPr>
      <w:r>
        <w:rPr>
          <w:b/>
          <w:color w:val="00188F"/>
        </w:rPr>
        <w:t>Windows 8 Pro KN und Windows 8.1 Pro KN</w:t>
      </w:r>
    </w:p>
    <w:p w14:paraId="6A25C153" w14:textId="44EBA1B3" w:rsidR="00A157E7" w:rsidRDefault="00A157E7" w:rsidP="00A157E7">
      <w:pPr>
        <w:pStyle w:val="ProductList-Body"/>
        <w:ind w:left="180"/>
      </w:pPr>
      <w:r>
        <w:t>Teilnahmeberechtigung:</w:t>
      </w:r>
    </w:p>
    <w:p w14:paraId="45767261" w14:textId="77777777" w:rsidR="00A157E7" w:rsidRDefault="00A157E7" w:rsidP="00A157E7">
      <w:pPr>
        <w:pStyle w:val="ProductList-Body"/>
        <w:ind w:left="180"/>
      </w:pPr>
      <w:r>
        <w:t>Volumenlizenzkunden in Korea, die über eine aktive Volumenlizenzvereinbarung oder einen Beitritt mit Microsoft Operations Pte Ltd verfügen, sind berechtigt, Medien für Windows 8 Pro KN und Windows 8.1 Pro KN für die Bereitstellung und Nutzung in Korea zu erwerben. Keine andere Verwendung ist erlaubt.</w:t>
      </w:r>
    </w:p>
    <w:p w14:paraId="6C0EDC49" w14:textId="77777777" w:rsidR="00A157E7" w:rsidRDefault="00A157E7" w:rsidP="00A157E7">
      <w:pPr>
        <w:pStyle w:val="ProductList-Body"/>
        <w:ind w:left="180"/>
      </w:pPr>
    </w:p>
    <w:p w14:paraId="5D05F6EC" w14:textId="77777777" w:rsidR="00017327" w:rsidRDefault="00017327" w:rsidP="00A157E7">
      <w:pPr>
        <w:pStyle w:val="ProductList-Body"/>
        <w:ind w:left="180"/>
      </w:pPr>
    </w:p>
    <w:p w14:paraId="1125CFB0" w14:textId="77777777" w:rsidR="00A157E7" w:rsidRPr="00567AAC" w:rsidRDefault="00A157E7" w:rsidP="00A157E7">
      <w:pPr>
        <w:pStyle w:val="ProductList-Body"/>
        <w:ind w:left="180"/>
        <w:rPr>
          <w:b/>
          <w:color w:val="00188F"/>
        </w:rPr>
      </w:pPr>
      <w:r>
        <w:rPr>
          <w:b/>
          <w:color w:val="00188F"/>
        </w:rPr>
        <w:t>Windows 8 Pro N und Windows 8.1 Pro N (ohne Windows Media Player)</w:t>
      </w:r>
    </w:p>
    <w:p w14:paraId="729D4D74" w14:textId="77777777" w:rsidR="00A157E7" w:rsidRDefault="00A157E7" w:rsidP="00A157E7">
      <w:pPr>
        <w:pStyle w:val="ProductList-Body"/>
        <w:ind w:left="180"/>
      </w:pPr>
      <w:r>
        <w:t>Teilnahmeberechtigung:</w:t>
      </w:r>
    </w:p>
    <w:p w14:paraId="17B15607" w14:textId="77777777" w:rsidR="00A157E7" w:rsidRDefault="00A157E7" w:rsidP="00A157E7">
      <w:pPr>
        <w:pStyle w:val="ProductList-Body"/>
        <w:ind w:left="180"/>
      </w:pPr>
      <w:r>
        <w:t xml:space="preserve">Kunden mit Volumenlizenzvereinbarungen,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14:paraId="093DF9D4" w14:textId="77777777" w:rsidR="00A157E7" w:rsidRDefault="00A157E7" w:rsidP="00913546">
      <w:pPr>
        <w:pStyle w:val="ProductList-Body"/>
        <w:numPr>
          <w:ilvl w:val="0"/>
          <w:numId w:val="41"/>
        </w:numPr>
        <w:ind w:left="720" w:hanging="270"/>
      </w:pPr>
      <w:r>
        <w:t>Select-, Konzern- oder Konzern-Abonnementbeitritt</w:t>
      </w:r>
    </w:p>
    <w:p w14:paraId="29A5DEBB" w14:textId="77777777" w:rsidR="00A157E7" w:rsidRDefault="00A157E7" w:rsidP="00913546">
      <w:pPr>
        <w:pStyle w:val="ProductList-Body"/>
        <w:numPr>
          <w:ilvl w:val="0"/>
          <w:numId w:val="41"/>
        </w:numPr>
        <w:ind w:left="720" w:hanging="270"/>
      </w:pPr>
      <w:r>
        <w:t xml:space="preserve">Open-Lizenz*, Open Value, Campus- und School-Vertrag, Open Value Subscription – Bildungslösungen </w:t>
      </w:r>
    </w:p>
    <w:p w14:paraId="5B5E85EC" w14:textId="77777777" w:rsidR="00A157E7" w:rsidRDefault="00A157E7" w:rsidP="00481542">
      <w:pPr>
        <w:pStyle w:val="ProductList-Body"/>
        <w:tabs>
          <w:tab w:val="clear" w:pos="158"/>
        </w:tabs>
        <w:ind w:left="720"/>
      </w:pPr>
      <w:r>
        <w:t>(*Bei einer Open-Lizenz ist ein „aktiver Vertrag“ einer, der mit einer aktiven Open-Lizenz-Autorisierungsnummer verknüpft ist.)</w:t>
      </w:r>
    </w:p>
    <w:p w14:paraId="54448E58" w14:textId="77777777" w:rsidR="00A157E7" w:rsidRDefault="00A157E7" w:rsidP="00A157E7">
      <w:pPr>
        <w:pStyle w:val="ProductList-Body"/>
        <w:ind w:left="180"/>
      </w:pPr>
    </w:p>
    <w:p w14:paraId="7953DE15" w14:textId="3C4F38CB" w:rsidR="00A157E7" w:rsidRDefault="00A157E7" w:rsidP="00A157E7">
      <w:pPr>
        <w:pStyle w:val="ProductList-Body"/>
        <w:ind w:left="180"/>
      </w:pPr>
      <w:r>
        <w:t>Sie müssen über aktive SA für die Windows-Desktopbetriebssystem- oder über Windows 8.1 Pro-Upgradelizenzen verfügen.</w:t>
      </w:r>
      <w:r w:rsidR="00D75D96">
        <w:t xml:space="preserve"> </w:t>
      </w:r>
      <w:r>
        <w:t>Sie müssen ihren Sitz in einem Land der Europäischen Union (EU), der Europäischen Freihandelszone (EFTA), in Bulgarien, Kroatien, Rumänien oder der Schweiz haben.</w:t>
      </w:r>
    </w:p>
    <w:p w14:paraId="5330DB0C" w14:textId="77777777" w:rsidR="0007491F" w:rsidRDefault="0007491F" w:rsidP="0007491F">
      <w:pPr>
        <w:pStyle w:val="ProductList-Body"/>
        <w:ind w:left="180"/>
      </w:pPr>
    </w:p>
    <w:p w14:paraId="14503786" w14:textId="77777777" w:rsidR="0007491F" w:rsidRDefault="0007491F" w:rsidP="0007491F">
      <w:pPr>
        <w:pStyle w:val="ProductList-Body"/>
        <w:tabs>
          <w:tab w:val="clear" w:pos="158"/>
          <w:tab w:val="left" w:pos="720"/>
        </w:tabs>
      </w:pPr>
      <w:r>
        <w:rPr>
          <w:b/>
          <w:color w:val="00188F"/>
        </w:rPr>
        <w:t>Übergänge</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21748F">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14:paraId="01E3EF05" w14:textId="77777777" w:rsidTr="0021748F">
        <w:tc>
          <w:tcPr>
            <w:tcW w:w="3870" w:type="dxa"/>
          </w:tcPr>
          <w:p w14:paraId="509156C6" w14:textId="60A14BA1" w:rsidR="0007491F" w:rsidRDefault="0007491F" w:rsidP="00EC2618">
            <w:pPr>
              <w:pStyle w:val="ProductList-Body"/>
            </w:pPr>
            <w:r>
              <w:t>Windows Enterprise SA pro Gerät</w:t>
            </w:r>
          </w:p>
        </w:tc>
        <w:tc>
          <w:tcPr>
            <w:tcW w:w="6930" w:type="dxa"/>
          </w:tcPr>
          <w:p w14:paraId="72BAC351" w14:textId="0C046A3D" w:rsidR="0007491F" w:rsidRDefault="00107D72" w:rsidP="00107D72">
            <w:pPr>
              <w:pStyle w:val="ProductList-Body"/>
            </w:pPr>
            <w:r>
              <w:t xml:space="preserve">Windows Enterprise SA </w:t>
            </w:r>
            <w:r w:rsidR="00AB3F8C" w:rsidRPr="00AB3F8C">
              <w:t>pro Benutzer</w:t>
            </w:r>
          </w:p>
        </w:tc>
      </w:tr>
      <w:tr w:rsidR="0007491F" w14:paraId="1AED7052" w14:textId="77777777" w:rsidTr="0021748F">
        <w:tc>
          <w:tcPr>
            <w:tcW w:w="3870" w:type="dxa"/>
          </w:tcPr>
          <w:p w14:paraId="20553835" w14:textId="671F6748" w:rsidR="0007491F" w:rsidRDefault="0007491F" w:rsidP="00356011">
            <w:pPr>
              <w:pStyle w:val="ProductList-Body"/>
            </w:pPr>
            <w:r>
              <w:t>Windows Virtual Desktop Access pro Gerät</w:t>
            </w:r>
          </w:p>
        </w:tc>
        <w:tc>
          <w:tcPr>
            <w:tcW w:w="6930" w:type="dxa"/>
          </w:tcPr>
          <w:p w14:paraId="005A153D" w14:textId="1A3B627F" w:rsidR="0007491F" w:rsidRDefault="00107D72" w:rsidP="00EC2618">
            <w:pPr>
              <w:pStyle w:val="ProductList-Body"/>
            </w:pPr>
            <w:r>
              <w:t xml:space="preserve">Windows Virtual Desktop Access </w:t>
            </w:r>
            <w:r w:rsidR="00AB3F8C" w:rsidRPr="00AB3F8C">
              <w:t>pro Benutzer</w:t>
            </w:r>
          </w:p>
        </w:tc>
      </w:tr>
    </w:tbl>
    <w:bookmarkStart w:id="757" w:name="_Toc378147649"/>
    <w:bookmarkStart w:id="758" w:name="_Toc378151551"/>
    <w:bookmarkStart w:id="759" w:name="_Toc379797270"/>
    <w:bookmarkStart w:id="760" w:name="_Toc380513295"/>
    <w:bookmarkStart w:id="761" w:name="_Toc380655337"/>
    <w:p w14:paraId="7D4995B6" w14:textId="0492F3AD"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9FE" w14:textId="7E48C8A2" w:rsidR="00C13DF8" w:rsidRDefault="00354D09" w:rsidP="00991E89">
      <w:pPr>
        <w:pStyle w:val="ProductList-Offering2Heading"/>
        <w:outlineLvl w:val="2"/>
      </w:pPr>
      <w:r>
        <w:tab/>
      </w:r>
      <w:bookmarkStart w:id="762" w:name="_Toc411603564"/>
      <w:r>
        <w:t>Windows Embedded Industry</w:t>
      </w:r>
      <w:bookmarkEnd w:id="757"/>
      <w:bookmarkEnd w:id="758"/>
      <w:bookmarkEnd w:id="759"/>
      <w:bookmarkEnd w:id="760"/>
      <w:bookmarkEnd w:id="761"/>
      <w:bookmarkEnd w:id="76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A0D" w14:textId="77777777" w:rsidTr="0021748F">
        <w:trPr>
          <w:tblHeader/>
        </w:trPr>
        <w:tc>
          <w:tcPr>
            <w:tcW w:w="3060" w:type="dxa"/>
            <w:tcBorders>
              <w:bottom w:val="nil"/>
            </w:tcBorders>
            <w:shd w:val="clear" w:color="auto" w:fill="00188F"/>
          </w:tcPr>
          <w:p w14:paraId="4FDCB9FF"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00" w14:textId="250687A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A01" w14:textId="4E33FD46"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A02" w14:textId="78A87F9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3FB7058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1AE886E5"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A05" w14:textId="3ED8B32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A06" w14:textId="4808B09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A07" w14:textId="1F8E01F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A08" w14:textId="1442B44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A09" w14:textId="719BE773"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A0A" w14:textId="146DE4C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A0B" w14:textId="013001F2"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A0C" w14:textId="5E81B79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C05A53" w14:paraId="4FDCBA2B" w14:textId="77777777" w:rsidTr="0021748F">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3" w:name="_Toc379797272"/>
            <w:bookmarkStart w:id="764" w:name="_Toc380513297"/>
            <w:bookmarkStart w:id="765" w:name="_Toc380655339"/>
            <w:bookmarkStart w:id="766" w:name="_Toc411603565"/>
            <w:r>
              <w:t>Windows Embedded 8 Standard Enterprise Kit</w:t>
            </w:r>
            <w:bookmarkEnd w:id="763"/>
            <w:bookmarkEnd w:id="764"/>
            <w:r>
              <w:t xml:space="preserve"> (100 Pack)</w:t>
            </w:r>
            <w:bookmarkEnd w:id="765"/>
            <w:bookmarkEnd w:id="766"/>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21748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67" w:name="_Toc379797273"/>
            <w:bookmarkStart w:id="768" w:name="_Toc380513298"/>
            <w:bookmarkStart w:id="769" w:name="_Toc380655340"/>
            <w:bookmarkStart w:id="770" w:name="_Toc411603566"/>
            <w:r>
              <w:t>Windows Embedded 8.1 Industry Pro</w:t>
            </w:r>
            <w:bookmarkEnd w:id="767"/>
            <w:bookmarkEnd w:id="768"/>
            <w:bookmarkEnd w:id="769"/>
            <w:r>
              <w:t>-Upgrade</w:t>
            </w:r>
            <w:bookmarkEnd w:id="770"/>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21748F">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1" w:name="_Toc380655341"/>
            <w:bookmarkStart w:id="772" w:name="_Toc411603567"/>
            <w:r>
              <w:t>Windows Embedded 8.1 Industry Enterprise-Upgrade</w:t>
            </w:r>
            <w:bookmarkEnd w:id="771"/>
            <w:bookmarkEnd w:id="772"/>
            <w:r>
              <w:fldChar w:fldCharType="begin"/>
            </w:r>
            <w:r>
              <w:instrText>XE "Windows Embedded 8.1 Industry Enterprise-Upgrade"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21748F">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3" w:name="_Toc380655342"/>
            <w:bookmarkStart w:id="774" w:name="_Toc411603568"/>
            <w:r>
              <w:t>Windows Embedded 8.1 Industry Enterprise-Upgrade (Std, POSR, Ind Retail)</w:t>
            </w:r>
            <w:bookmarkEnd w:id="773"/>
            <w:bookmarkEnd w:id="774"/>
            <w:r>
              <w:fldChar w:fldCharType="begin"/>
            </w:r>
            <w:r>
              <w:instrText>XE "Windows Embedded 8.1 Industry Enterprise-Upgrade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362522C6" w:rsidR="00A23FD9" w:rsidRPr="001064AE" w:rsidRDefault="001064AE"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468B5F2C" w:rsidR="00A23FD9" w:rsidRPr="001064AE" w:rsidRDefault="001064AE" w:rsidP="00C05A53">
            <w:pPr>
              <w:pStyle w:val="ProductList-OfferingBody"/>
              <w:ind w:left="-113"/>
              <w:jc w:val="center"/>
            </w:pPr>
            <w:r w:rsidRPr="001064AE">
              <w:fldChar w:fldCharType="begin"/>
            </w:r>
            <w:r w:rsidRPr="001064AE">
              <w:instrText xml:space="preserve"> AutoTextList \s NoStyle \t "Nur in Open Value Subscription" </w:instrText>
            </w:r>
            <w:r w:rsidRPr="001064AE">
              <w:fldChar w:fldCharType="separate"/>
            </w:r>
            <w:r w:rsidRPr="001064AE">
              <w:t>OVS</w:t>
            </w:r>
            <w:r w:rsidRPr="001064AE">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1064AE" w14:paraId="6D4A4215" w14:textId="77777777" w:rsidTr="0021748F">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1064AE" w:rsidRDefault="001064AE" w:rsidP="00FD7C04">
            <w:pPr>
              <w:pStyle w:val="ProductList-Offering2"/>
            </w:pPr>
            <w:bookmarkStart w:id="775" w:name="_Toc380655343"/>
            <w:bookmarkStart w:id="776" w:name="_Toc411603569"/>
            <w:r>
              <w:t>Windows Embedded 8.1 Industry Enterprise-Upgrade und SA</w:t>
            </w:r>
            <w:bookmarkEnd w:id="775"/>
            <w:bookmarkEnd w:id="776"/>
            <w:r>
              <w:fldChar w:fldCharType="begin"/>
            </w:r>
            <w:r>
              <w:instrText>XE "Windows Embedded 8.1 Industry Enterprise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1064AE" w:rsidRDefault="001064A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1064AE" w:rsidRDefault="001064A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1064AE" w:rsidRDefault="001064A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1064AE" w:rsidRDefault="001064A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1064AE" w:rsidRDefault="001064AE" w:rsidP="00C05A53">
            <w:pPr>
              <w:pStyle w:val="ProductList-OfferingBody"/>
              <w:ind w:left="-113"/>
              <w:jc w:val="center"/>
            </w:pPr>
          </w:p>
        </w:tc>
        <w:tc>
          <w:tcPr>
            <w:tcW w:w="596" w:type="dxa"/>
            <w:shd w:val="clear" w:color="auto" w:fill="70AD47" w:themeFill="accent6"/>
            <w:vAlign w:val="center"/>
          </w:tcPr>
          <w:p w14:paraId="202EF8BC" w14:textId="06022301" w:rsidR="001064AE" w:rsidRPr="005A0966" w:rsidRDefault="001064AE" w:rsidP="00C05A53">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BFBFBF" w:themeFill="background1" w:themeFillShade="BF"/>
            <w:vAlign w:val="center"/>
          </w:tcPr>
          <w:p w14:paraId="45090DA7" w14:textId="77777777" w:rsidR="001064AE" w:rsidRDefault="001064AE" w:rsidP="00C05A53">
            <w:pPr>
              <w:pStyle w:val="ProductList-OfferingBody"/>
              <w:ind w:left="-113"/>
              <w:jc w:val="center"/>
            </w:pPr>
          </w:p>
        </w:tc>
        <w:tc>
          <w:tcPr>
            <w:tcW w:w="596" w:type="dxa"/>
            <w:shd w:val="clear" w:color="auto" w:fill="70AD47" w:themeFill="accent6"/>
            <w:vAlign w:val="center"/>
          </w:tcPr>
          <w:p w14:paraId="075D92D8" w14:textId="77777777" w:rsidR="001064AE" w:rsidRDefault="001064AE" w:rsidP="00C05A53">
            <w:pPr>
              <w:pStyle w:val="ProductList-OfferingBody"/>
              <w:ind w:left="-113"/>
              <w:jc w:val="center"/>
            </w:pPr>
          </w:p>
        </w:tc>
        <w:tc>
          <w:tcPr>
            <w:tcW w:w="595" w:type="dxa"/>
            <w:shd w:val="clear" w:color="auto" w:fill="70AD47" w:themeFill="accent6"/>
            <w:vAlign w:val="center"/>
          </w:tcPr>
          <w:p w14:paraId="2BD70D69" w14:textId="77777777" w:rsidR="001064AE" w:rsidRDefault="001064AE" w:rsidP="00C05A53">
            <w:pPr>
              <w:pStyle w:val="ProductList-OfferingBody"/>
              <w:ind w:left="-113"/>
              <w:jc w:val="center"/>
            </w:pPr>
          </w:p>
        </w:tc>
        <w:tc>
          <w:tcPr>
            <w:tcW w:w="595" w:type="dxa"/>
            <w:shd w:val="clear" w:color="auto" w:fill="BFBFBF" w:themeFill="background1" w:themeFillShade="BF"/>
            <w:vAlign w:val="center"/>
          </w:tcPr>
          <w:p w14:paraId="742A3DAC" w14:textId="77777777" w:rsidR="001064AE" w:rsidRDefault="001064AE" w:rsidP="00C05A53">
            <w:pPr>
              <w:pStyle w:val="ProductList-OfferingBody"/>
              <w:ind w:left="-113"/>
              <w:jc w:val="center"/>
            </w:pPr>
          </w:p>
        </w:tc>
        <w:tc>
          <w:tcPr>
            <w:tcW w:w="596" w:type="dxa"/>
            <w:shd w:val="clear" w:color="auto" w:fill="70AD47" w:themeFill="accent6"/>
            <w:vAlign w:val="center"/>
          </w:tcPr>
          <w:p w14:paraId="138CE919" w14:textId="39498AC6" w:rsidR="001064AE" w:rsidRPr="001064AE" w:rsidRDefault="001064AE" w:rsidP="00C05A53">
            <w:pPr>
              <w:pStyle w:val="ProductList-OfferingBody"/>
              <w:ind w:left="-113"/>
              <w:jc w:val="center"/>
            </w:pPr>
            <w:r w:rsidRPr="001064AE">
              <w:fldChar w:fldCharType="begin"/>
            </w:r>
            <w:r w:rsidRPr="001064AE">
              <w:instrText xml:space="preserve"> AutoTextList  \sNoStyle\t "Nicht organisationsweite Produkte in Open Value"</w:instrText>
            </w:r>
            <w:r w:rsidRPr="001064AE">
              <w:fldChar w:fldCharType="separate"/>
            </w:r>
            <w:r w:rsidRPr="001064AE">
              <w:t xml:space="preserve"> P </w:t>
            </w:r>
            <w:r w:rsidRPr="001064AE">
              <w:fldChar w:fldCharType="end"/>
            </w:r>
          </w:p>
        </w:tc>
        <w:tc>
          <w:tcPr>
            <w:tcW w:w="595" w:type="dxa"/>
            <w:shd w:val="clear" w:color="auto" w:fill="70AD47" w:themeFill="accent6"/>
            <w:vAlign w:val="center"/>
          </w:tcPr>
          <w:p w14:paraId="1FD71011" w14:textId="77777777" w:rsidR="001064AE" w:rsidRDefault="001064AE" w:rsidP="00C05A53">
            <w:pPr>
              <w:pStyle w:val="ProductList-OfferingBody"/>
              <w:ind w:left="-113"/>
              <w:jc w:val="center"/>
            </w:pPr>
          </w:p>
        </w:tc>
        <w:tc>
          <w:tcPr>
            <w:tcW w:w="596" w:type="dxa"/>
            <w:shd w:val="clear" w:color="auto" w:fill="BFBFBF" w:themeFill="background1" w:themeFillShade="BF"/>
            <w:vAlign w:val="center"/>
          </w:tcPr>
          <w:p w14:paraId="1890278E" w14:textId="77777777" w:rsidR="001064AE" w:rsidRPr="005A0966" w:rsidRDefault="001064AE" w:rsidP="00C05A53">
            <w:pPr>
              <w:pStyle w:val="ProductList-OfferingBody"/>
              <w:ind w:left="-113"/>
              <w:jc w:val="center"/>
            </w:pPr>
          </w:p>
        </w:tc>
      </w:tr>
      <w:tr w:rsidR="001064AE" w14:paraId="7BCBE124" w14:textId="77777777" w:rsidTr="0021748F">
        <w:tc>
          <w:tcPr>
            <w:tcW w:w="3060" w:type="dxa"/>
            <w:tcBorders>
              <w:top w:val="dashSmallGap" w:sz="4" w:space="0" w:color="BFBFBF" w:themeColor="background1" w:themeShade="BF"/>
              <w:left w:val="nil"/>
              <w:bottom w:val="nil"/>
              <w:right w:val="nil"/>
            </w:tcBorders>
          </w:tcPr>
          <w:p w14:paraId="39C3C3AB" w14:textId="1FB4ED27" w:rsidR="001064AE" w:rsidRDefault="001064AE" w:rsidP="00D73C40">
            <w:pPr>
              <w:pStyle w:val="ProductList-Offering2"/>
            </w:pPr>
            <w:bookmarkStart w:id="777" w:name="_Toc380655344"/>
            <w:bookmarkStart w:id="778" w:name="_Toc411603570"/>
            <w:r>
              <w:t>Windows Embedded 8.1 Industry Enterprise-Upgrade und SA (Std, POSR, Ind Retail)</w:t>
            </w:r>
            <w:bookmarkEnd w:id="777"/>
            <w:bookmarkEnd w:id="778"/>
            <w:r>
              <w:fldChar w:fldCharType="begin"/>
            </w:r>
            <w:r>
              <w:instrText>XE "Windows Embedded 8.1 Industry Ent. für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1064AE" w:rsidRDefault="001064AE"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1064AE" w:rsidRDefault="001064AE"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1064AE" w:rsidRDefault="001064AE"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1064AE" w:rsidRDefault="001064AE"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1064AE" w:rsidRDefault="001064AE" w:rsidP="00291105">
            <w:pPr>
              <w:pStyle w:val="ProductList-OfferingBody"/>
              <w:ind w:left="-113"/>
              <w:jc w:val="center"/>
            </w:pPr>
          </w:p>
        </w:tc>
        <w:tc>
          <w:tcPr>
            <w:tcW w:w="596" w:type="dxa"/>
            <w:shd w:val="clear" w:color="auto" w:fill="70AD47" w:themeFill="accent6"/>
            <w:vAlign w:val="center"/>
          </w:tcPr>
          <w:p w14:paraId="0FE110A2" w14:textId="3F89BA2A" w:rsidR="001064AE" w:rsidRPr="005A0966" w:rsidRDefault="001064AE" w:rsidP="00291105">
            <w:pPr>
              <w:pStyle w:val="ProductList-OfferingBody"/>
              <w:ind w:left="-113"/>
              <w:jc w:val="center"/>
            </w:pPr>
            <w:r w:rsidRPr="001064AE">
              <w:fldChar w:fldCharType="begin"/>
            </w:r>
            <w:r w:rsidRPr="001064AE">
              <w:instrText xml:space="preserve">AutoTextList  \s NoStyle \t "Zusätzliches Produkt" </w:instrText>
            </w:r>
            <w:r w:rsidRPr="001064AE">
              <w:fldChar w:fldCharType="separate"/>
            </w:r>
            <w:r w:rsidRPr="001064AE">
              <w:t xml:space="preserve"> A </w:t>
            </w:r>
            <w:r w:rsidRPr="001064AE">
              <w:fldChar w:fldCharType="end"/>
            </w:r>
          </w:p>
        </w:tc>
        <w:tc>
          <w:tcPr>
            <w:tcW w:w="595" w:type="dxa"/>
            <w:shd w:val="clear" w:color="auto" w:fill="BFBFBF" w:themeFill="background1" w:themeFillShade="BF"/>
            <w:vAlign w:val="center"/>
          </w:tcPr>
          <w:p w14:paraId="4847D737" w14:textId="77777777" w:rsidR="001064AE" w:rsidRDefault="001064AE" w:rsidP="00291105">
            <w:pPr>
              <w:pStyle w:val="ProductList-OfferingBody"/>
              <w:ind w:left="-113"/>
              <w:jc w:val="center"/>
            </w:pPr>
          </w:p>
        </w:tc>
        <w:tc>
          <w:tcPr>
            <w:tcW w:w="596" w:type="dxa"/>
            <w:shd w:val="clear" w:color="auto" w:fill="BFBFBF" w:themeFill="background1" w:themeFillShade="BF"/>
            <w:vAlign w:val="center"/>
          </w:tcPr>
          <w:p w14:paraId="071833F2" w14:textId="77777777" w:rsidR="001064AE" w:rsidRDefault="001064AE" w:rsidP="00291105">
            <w:pPr>
              <w:pStyle w:val="ProductList-OfferingBody"/>
              <w:ind w:left="-113"/>
              <w:jc w:val="center"/>
            </w:pPr>
          </w:p>
        </w:tc>
        <w:tc>
          <w:tcPr>
            <w:tcW w:w="595" w:type="dxa"/>
            <w:shd w:val="clear" w:color="auto" w:fill="70AD47" w:themeFill="accent6"/>
            <w:vAlign w:val="center"/>
          </w:tcPr>
          <w:p w14:paraId="468D9205" w14:textId="77777777" w:rsidR="001064AE" w:rsidRDefault="001064AE" w:rsidP="00291105">
            <w:pPr>
              <w:pStyle w:val="ProductList-OfferingBody"/>
              <w:ind w:left="-113"/>
              <w:jc w:val="center"/>
            </w:pPr>
          </w:p>
        </w:tc>
        <w:tc>
          <w:tcPr>
            <w:tcW w:w="595" w:type="dxa"/>
            <w:shd w:val="clear" w:color="auto" w:fill="BFBFBF" w:themeFill="background1" w:themeFillShade="BF"/>
            <w:vAlign w:val="center"/>
          </w:tcPr>
          <w:p w14:paraId="4027B21E" w14:textId="77777777" w:rsidR="001064AE" w:rsidRDefault="001064AE" w:rsidP="00291105">
            <w:pPr>
              <w:pStyle w:val="ProductList-OfferingBody"/>
              <w:ind w:left="-113"/>
              <w:jc w:val="center"/>
            </w:pPr>
          </w:p>
        </w:tc>
        <w:tc>
          <w:tcPr>
            <w:tcW w:w="596" w:type="dxa"/>
            <w:shd w:val="clear" w:color="auto" w:fill="70AD47" w:themeFill="accent6"/>
            <w:vAlign w:val="center"/>
          </w:tcPr>
          <w:p w14:paraId="4DE8FCBE" w14:textId="62375784" w:rsidR="001064AE" w:rsidRDefault="001064AE" w:rsidP="00291105">
            <w:pPr>
              <w:pStyle w:val="ProductList-OfferingBody"/>
              <w:ind w:left="-113"/>
              <w:jc w:val="center"/>
            </w:pPr>
            <w:r w:rsidRPr="001064AE">
              <w:fldChar w:fldCharType="begin"/>
            </w:r>
            <w:r w:rsidRPr="001064AE">
              <w:instrText xml:space="preserve"> AutoTextList  \sNoStyle\t "Nicht organisationsweite Produkte in Open Value"</w:instrText>
            </w:r>
            <w:r w:rsidRPr="001064AE">
              <w:fldChar w:fldCharType="separate"/>
            </w:r>
            <w:r w:rsidRPr="001064AE">
              <w:t xml:space="preserve"> P </w:t>
            </w:r>
            <w:r w:rsidRPr="001064AE">
              <w:fldChar w:fldCharType="end"/>
            </w:r>
          </w:p>
        </w:tc>
        <w:tc>
          <w:tcPr>
            <w:tcW w:w="595" w:type="dxa"/>
            <w:shd w:val="clear" w:color="auto" w:fill="70AD47" w:themeFill="accent6"/>
            <w:vAlign w:val="center"/>
          </w:tcPr>
          <w:p w14:paraId="7E34E8AD" w14:textId="77777777" w:rsidR="001064AE" w:rsidRDefault="001064AE" w:rsidP="00291105">
            <w:pPr>
              <w:pStyle w:val="ProductList-OfferingBody"/>
              <w:ind w:left="-113"/>
              <w:jc w:val="center"/>
            </w:pPr>
          </w:p>
        </w:tc>
        <w:tc>
          <w:tcPr>
            <w:tcW w:w="596" w:type="dxa"/>
            <w:shd w:val="clear" w:color="auto" w:fill="BFBFBF" w:themeFill="background1" w:themeFillShade="BF"/>
            <w:vAlign w:val="center"/>
          </w:tcPr>
          <w:p w14:paraId="4ECF2504" w14:textId="5C3A0A35" w:rsidR="001064AE" w:rsidRDefault="001064AE"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10839"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5"/>
        <w:gridCol w:w="3597"/>
        <w:gridCol w:w="3597"/>
      </w:tblGrid>
      <w:tr w:rsidR="00782C7B" w14:paraId="4FDCBA3F" w14:textId="77777777" w:rsidTr="0008162A">
        <w:tc>
          <w:tcPr>
            <w:tcW w:w="3645" w:type="dxa"/>
          </w:tcPr>
          <w:p w14:paraId="4FDCBA3C" w14:textId="2A94B5B5" w:rsidR="00782C7B" w:rsidRPr="009F282C" w:rsidRDefault="009F282C" w:rsidP="00D87EEF">
            <w:pPr>
              <w:pStyle w:val="ProductList-Body"/>
            </w:pPr>
            <w:r>
              <w:t xml:space="preserve">Frühere Version: </w:t>
            </w:r>
            <w:r>
              <w:rPr>
                <w:b/>
              </w:rPr>
              <w:t>Windows Embedded 8</w:t>
            </w:r>
            <w:r>
              <w:t xml:space="preserve"> </w:t>
            </w:r>
          </w:p>
        </w:tc>
        <w:tc>
          <w:tcPr>
            <w:tcW w:w="3597" w:type="dxa"/>
          </w:tcPr>
          <w:p w14:paraId="4FDCBA3D" w14:textId="77777777" w:rsidR="00782C7B" w:rsidRDefault="009F282C" w:rsidP="00C4636F">
            <w:pPr>
              <w:pStyle w:val="ProductList-Body"/>
            </w:pPr>
            <w:r>
              <w:t xml:space="preserve">Produkt-Pool: </w:t>
            </w:r>
            <w:r>
              <w:rPr>
                <w:b/>
              </w:rPr>
              <w:t>System</w:t>
            </w:r>
          </w:p>
        </w:tc>
        <w:tc>
          <w:tcPr>
            <w:tcW w:w="3597" w:type="dxa"/>
          </w:tcPr>
          <w:p w14:paraId="4FDCBA3E" w14:textId="77777777" w:rsidR="00782C7B" w:rsidRDefault="00782C7B" w:rsidP="00C4636F">
            <w:pPr>
              <w:pStyle w:val="ProductList-Body"/>
            </w:pPr>
          </w:p>
        </w:tc>
      </w:tr>
      <w:tr w:rsidR="00782C7B" w14:paraId="4FDCBA43" w14:textId="77777777" w:rsidTr="0008162A">
        <w:tc>
          <w:tcPr>
            <w:tcW w:w="3645" w:type="dxa"/>
          </w:tcPr>
          <w:p w14:paraId="4FDCBA40" w14:textId="260B9D73" w:rsidR="00782C7B" w:rsidRDefault="00D87EEF" w:rsidP="00C4636F">
            <w:pPr>
              <w:pStyle w:val="ProductList-Body"/>
            </w:pPr>
            <w:r>
              <w:t>(6/13)</w:t>
            </w:r>
          </w:p>
        </w:tc>
        <w:tc>
          <w:tcPr>
            <w:tcW w:w="3597" w:type="dxa"/>
          </w:tcPr>
          <w:p w14:paraId="4FDCBA41" w14:textId="77777777" w:rsidR="00782C7B" w:rsidRDefault="00B91E33" w:rsidP="00C4636F">
            <w:pPr>
              <w:pStyle w:val="ProductList-Body"/>
            </w:pPr>
            <w:hyperlink w:anchor="SoftwareAssurance" w:history="1">
              <w:r w:rsidR="009063F7">
                <w:rPr>
                  <w:rStyle w:val="Hyperlink"/>
                  <w:color w:val="000000" w:themeColor="text1"/>
                  <w:u w:val="none"/>
                </w:rPr>
                <w:t>Software Assurance-Vergünstigungen</w:t>
              </w:r>
            </w:hyperlink>
            <w:r w:rsidR="009063F7">
              <w:t xml:space="preserve">: </w:t>
            </w:r>
            <w:r w:rsidR="009063F7">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2A174C1" w14:textId="77777777" w:rsidR="00C9711E" w:rsidRDefault="00C9711E" w:rsidP="00C9711E">
      <w:pPr>
        <w:pStyle w:val="ProductList-Body"/>
        <w:rPr>
          <w:b/>
          <w:color w:val="00188F"/>
        </w:rPr>
      </w:pPr>
      <w:r>
        <w:rPr>
          <w:b/>
          <w:color w:val="00188F"/>
        </w:rPr>
        <w:t>Enterprise Sideloading für Windows Embedded 8.1</w:t>
      </w:r>
    </w:p>
    <w:p w14:paraId="4708EA2D" w14:textId="162BA3EF" w:rsidR="00C9711E"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31FB0FA6" w14:textId="77777777" w:rsidR="008041CD" w:rsidRDefault="008041CD" w:rsidP="00C9711E">
      <w:pPr>
        <w:pStyle w:val="ProductList-Body"/>
      </w:pPr>
    </w:p>
    <w:p w14:paraId="07941B8A" w14:textId="57F13481" w:rsidR="008041CD"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14:paraId="3C0CA6ED" w14:textId="77777777" w:rsidR="00C9711E" w:rsidRDefault="00C9711E" w:rsidP="00C9711E">
      <w:pPr>
        <w:pStyle w:val="ProductList-Body"/>
      </w:pPr>
    </w:p>
    <w:p w14:paraId="4FDCBA45" w14:textId="4FE5FAFC" w:rsidR="009F282C" w:rsidRPr="009F282C" w:rsidRDefault="009F282C" w:rsidP="009F282C">
      <w:pPr>
        <w:pStyle w:val="ProductList-Body"/>
        <w:rPr>
          <w:b/>
        </w:rPr>
      </w:pPr>
      <w:r>
        <w:rPr>
          <w:b/>
          <w:color w:val="00188F"/>
        </w:rPr>
        <w:t>Windows Embedded 8 Standard Enterprise Kit</w:t>
      </w:r>
      <w:r>
        <w:fldChar w:fldCharType="begin"/>
      </w:r>
      <w:r>
        <w:instrText>XE "Windows Embedded 8 Standard Enterprise Kit"</w:instrText>
      </w:r>
      <w:r>
        <w:fldChar w:fldCharType="end"/>
      </w:r>
    </w:p>
    <w:p w14:paraId="4FDCBA46" w14:textId="589A71CC" w:rsidR="009F282C" w:rsidRDefault="009F282C" w:rsidP="009F282C">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D75D96">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D75D96">
        <w:t xml:space="preserve"> </w:t>
      </w:r>
    </w:p>
    <w:p w14:paraId="4FDCBA47" w14:textId="19F6CEB4" w:rsidR="009F282C" w:rsidRDefault="009F282C" w:rsidP="009F282C">
      <w:pPr>
        <w:pStyle w:val="ProductList-Body"/>
      </w:pPr>
    </w:p>
    <w:p w14:paraId="4FDCBA48" w14:textId="523B0BEE" w:rsidR="009F282C" w:rsidRPr="00055772" w:rsidRDefault="009F282C" w:rsidP="009F282C">
      <w:pPr>
        <w:pStyle w:val="ProductList-Body"/>
        <w:rPr>
          <w:b/>
          <w:color w:val="00188F"/>
        </w:rPr>
      </w:pPr>
      <w:r>
        <w:rPr>
          <w:b/>
          <w:color w:val="00188F"/>
        </w:rPr>
        <w:t>Windows Embedded 8.1 Industry Pro-Upgrade, Windows Embedded 8.1 Industry Pro (Std, POS, Ind Retail), Windows Embedded 8.1 Industry Enterprise-Upgrade, Windows Embedded 8.1 Industry Enterprise (Std, POS, Ind Retail) und SA (zusammen „Windows Industry-Produkte“)</w:t>
      </w:r>
      <w:r w:rsidR="00D75D96">
        <w:rPr>
          <w:b/>
          <w:color w:val="00188F"/>
        </w:rPr>
        <w:t xml:space="preserve"> </w:t>
      </w:r>
    </w:p>
    <w:p w14:paraId="4FDCBA49" w14:textId="07E86E35" w:rsidR="009F282C" w:rsidRPr="009F282C" w:rsidRDefault="009F282C" w:rsidP="00055772">
      <w:pPr>
        <w:pStyle w:val="ProductList-Body"/>
        <w:ind w:left="180"/>
        <w:rPr>
          <w:b/>
        </w:rPr>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14:paraId="4FDCBA4A" w14:textId="25FDAB45" w:rsidR="009F282C"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 das ein Kunde das Windows Embedded 8.1 Industry Pro-Upgrade oder Windows Embedded 8.1 Industry Enterprise erwirbt und auf dem er es ausführt, zur Ausführung eines der unten genannten qualifizierenden Betriebssysteme lizenziert sein.</w:t>
      </w:r>
    </w:p>
    <w:p w14:paraId="4FDCBA4B" w14:textId="77777777" w:rsidR="009F282C" w:rsidRDefault="009F282C" w:rsidP="00055772">
      <w:pPr>
        <w:pStyle w:val="ProductList-Body"/>
        <w:ind w:left="180"/>
      </w:pPr>
    </w:p>
    <w:p w14:paraId="4FDCBA4C" w14:textId="2BEC5486" w:rsidR="009F282C" w:rsidRPr="009F282C" w:rsidRDefault="009F282C" w:rsidP="00055772">
      <w:pPr>
        <w:pStyle w:val="ProductList-Body"/>
        <w:ind w:left="180"/>
        <w:rPr>
          <w:b/>
        </w:rPr>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4FDCBA4D" w14:textId="6BE72312" w:rsidR="009F282C" w:rsidRDefault="009F282C" w:rsidP="00913546">
      <w:pPr>
        <w:pStyle w:val="ProductList-Body"/>
        <w:numPr>
          <w:ilvl w:val="0"/>
          <w:numId w:val="29"/>
        </w:numPr>
        <w:ind w:hanging="270"/>
      </w:pPr>
      <w:r>
        <w:t>Das qualifizierende Betriebssystem muss auf dem Gerät installiert sein, dem die Upgradelizenz zugewiesen wird.</w:t>
      </w:r>
    </w:p>
    <w:p w14:paraId="4FDCBA4E" w14:textId="3D839C64" w:rsidR="009F282C" w:rsidRDefault="009F282C" w:rsidP="00913546">
      <w:pPr>
        <w:pStyle w:val="ProductList-Body"/>
        <w:numPr>
          <w:ilvl w:val="0"/>
          <w:numId w:val="29"/>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14:paraId="4FDCBA50" w14:textId="00261A82" w:rsidR="009F282C" w:rsidRDefault="009F282C" w:rsidP="00913546">
      <w:pPr>
        <w:pStyle w:val="ProductList-Body"/>
        <w:numPr>
          <w:ilvl w:val="0"/>
          <w:numId w:val="29"/>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4FDCBA52" w14:textId="6047BC64" w:rsidR="009F282C" w:rsidRDefault="009F282C" w:rsidP="00913546">
      <w:pPr>
        <w:pStyle w:val="ProductList-Body"/>
        <w:numPr>
          <w:ilvl w:val="0"/>
          <w:numId w:val="29"/>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4FDCBA53" w14:textId="77777777" w:rsidR="009F282C" w:rsidRDefault="009F282C" w:rsidP="009F282C">
      <w:pPr>
        <w:pStyle w:val="ProductList-Body"/>
      </w:pPr>
    </w:p>
    <w:p w14:paraId="4FDCBA54" w14:textId="655A3F35" w:rsidR="009F282C" w:rsidRDefault="009F282C" w:rsidP="00055772">
      <w:pPr>
        <w:pStyle w:val="ProductList-Body"/>
        <w:ind w:left="180"/>
        <w:rPr>
          <w:b/>
          <w:color w:val="00188F"/>
        </w:rPr>
      </w:pPr>
      <w:r>
        <w:rPr>
          <w:b/>
          <w:color w:val="00188F"/>
        </w:rPr>
        <w:t>Qualifizierend</w:t>
      </w:r>
      <w:r w:rsidR="00607370">
        <w:rPr>
          <w:b/>
          <w:color w:val="00188F"/>
        </w:rPr>
        <w:t>e Betriebssysteme</w:t>
      </w:r>
    </w:p>
    <w:p w14:paraId="0F1A3F0D" w14:textId="03E43051" w:rsidR="00662221" w:rsidRDefault="00662221" w:rsidP="00662221">
      <w:pPr>
        <w:pStyle w:val="ProductList-Body"/>
        <w:ind w:left="180"/>
      </w:pPr>
      <w:r>
        <w:t>Kunden mit dem Qualifizierenden Betriebssystem können die entsprechenden Windows Industry-Produkte wie in der folgenden Tabelle aufgeführt erwerben:</w:t>
      </w:r>
    </w:p>
    <w:p w14:paraId="65F355B9"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Windows Embedded 8.1 Industry Pro-Upgrade</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Enterprise-Upgrade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Windows 8.1 Embedded Industry Enterprise-Upgrade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und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und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und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und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und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und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4FDCBA63" w14:textId="77777777" w:rsidR="009F282C" w:rsidRDefault="009F282C" w:rsidP="00055772">
      <w:pPr>
        <w:pStyle w:val="ProductList-Body"/>
        <w:ind w:left="180"/>
      </w:pPr>
    </w:p>
    <w:p w14:paraId="4FDCBA64" w14:textId="5DDC1141" w:rsidR="009F282C"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4FDCBA66" w14:textId="1FC5241F" w:rsidR="009F282C" w:rsidRPr="00430C94" w:rsidRDefault="00B80DB3" w:rsidP="00913546">
      <w:pPr>
        <w:pStyle w:val="ProductList-Body"/>
        <w:numPr>
          <w:ilvl w:val="0"/>
          <w:numId w:val="42"/>
        </w:numPr>
        <w:ind w:hanging="270"/>
      </w:pPr>
      <w:r>
        <w:t xml:space="preserve">Lizenzprogramme für Select, Select Plus, Open Value (nicht unternehmensweit) und Open </w:t>
      </w:r>
    </w:p>
    <w:p w14:paraId="4FDCBA68" w14:textId="735C566B" w:rsidR="009F282C" w:rsidRDefault="009F282C" w:rsidP="00913546">
      <w:pPr>
        <w:pStyle w:val="ProductList-Body"/>
        <w:numPr>
          <w:ilvl w:val="1"/>
          <w:numId w:val="42"/>
        </w:numPr>
        <w:ind w:left="990" w:hanging="270"/>
      </w:pPr>
      <w:r>
        <w:t>Verlängern der SA für das Windows Embedded Industry-Betriebssystem bei Ablauf der SA für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Default="009F282C" w:rsidP="00913546">
      <w:pPr>
        <w:pStyle w:val="ProductList-Body"/>
        <w:numPr>
          <w:ilvl w:val="0"/>
          <w:numId w:val="42"/>
        </w:numPr>
        <w:ind w:hanging="270"/>
      </w:pPr>
      <w:r>
        <w:t>Konzernbeitritte: Bei Ablauf eines bestehenden Konzernbeitritts für das Windows Embedded-Betriebssystem können die Kunden diesen durch einen neuen Konzernbeitritt für das Windows Embedded-Betriebssystem verlängern.</w:t>
      </w:r>
    </w:p>
    <w:p w14:paraId="4FDCBA6B" w14:textId="77777777" w:rsidR="009F282C" w:rsidRDefault="009F282C" w:rsidP="009F282C">
      <w:pPr>
        <w:pStyle w:val="ProductList-Body"/>
      </w:pPr>
    </w:p>
    <w:p w14:paraId="4FDCBA6C" w14:textId="2D0D1B57" w:rsidR="009F282C" w:rsidRDefault="009F282C" w:rsidP="00430C94">
      <w:pPr>
        <w:pStyle w:val="ProductList-Body"/>
        <w:ind w:left="180"/>
      </w:pPr>
      <w:r>
        <w:t>Kunden, die Windows Embedded 8.1 Industry Enterprise-Upgrades und SA zusammen erwerben möchten, stehen folgende Möglichkeiten offen:</w:t>
      </w:r>
    </w:p>
    <w:p w14:paraId="4FDCBA6D" w14:textId="3E5E37AF" w:rsidR="009F282C" w:rsidRDefault="009F282C" w:rsidP="00913546">
      <w:pPr>
        <w:pStyle w:val="ProductList-Body"/>
        <w:numPr>
          <w:ilvl w:val="0"/>
          <w:numId w:val="42"/>
        </w:numPr>
        <w:ind w:hanging="270"/>
      </w:pPr>
      <w:r>
        <w:t>Konzernvertrag-, Select Plus-, Open Value- (nicht organisationsweit) und Open-Lizenzprogramme:</w:t>
      </w:r>
    </w:p>
    <w:p w14:paraId="4FDCBA6E" w14:textId="78FADCF1" w:rsidR="009F282C" w:rsidRDefault="009F282C" w:rsidP="00913546">
      <w:pPr>
        <w:pStyle w:val="ProductList-Body"/>
        <w:numPr>
          <w:ilvl w:val="1"/>
          <w:numId w:val="42"/>
        </w:numPr>
        <w:ind w:left="990" w:hanging="270"/>
      </w:pPr>
      <w:r>
        <w:t>Kunden können Upgrade und SA für Windows Embedded 8.1 Industry Enterprise für Industry Devices erwerben, auf denen sie eines der in der obigen Liste für Windows Industry-Upgrades genannten qualifizierenden Betriebssysteme lizenziert und installiert haben.</w:t>
      </w:r>
    </w:p>
    <w:p w14:paraId="4FDCBA6F" w14:textId="52D6ED08" w:rsidR="009F282C" w:rsidRDefault="009F282C" w:rsidP="00913546">
      <w:pPr>
        <w:pStyle w:val="ProductList-Body"/>
        <w:numPr>
          <w:ilvl w:val="1"/>
          <w:numId w:val="42"/>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4FDCBA70" w14:textId="77777777" w:rsidR="009F282C" w:rsidRPr="0008162A" w:rsidRDefault="009F282C" w:rsidP="009F282C">
      <w:pPr>
        <w:pStyle w:val="ProductList-Body"/>
        <w:rPr>
          <w:sz w:val="14"/>
          <w:szCs w:val="14"/>
        </w:rPr>
      </w:pPr>
    </w:p>
    <w:p w14:paraId="4FDCBA71" w14:textId="1794B90B" w:rsidR="009F282C" w:rsidRPr="009F282C" w:rsidRDefault="009F282C" w:rsidP="007223E3">
      <w:pPr>
        <w:pStyle w:val="ProductList-Body"/>
        <w:ind w:left="180"/>
        <w:rPr>
          <w:b/>
        </w:rPr>
      </w:pPr>
      <w:r>
        <w:rPr>
          <w:b/>
          <w:color w:val="00188F"/>
        </w:rPr>
        <w:t>Downgraderechte und Mediengewährungen</w:t>
      </w:r>
    </w:p>
    <w:p w14:paraId="01041D32" w14:textId="0DADDCEC" w:rsidR="004D4DBB" w:rsidRDefault="009F282C" w:rsidP="007223E3">
      <w:pPr>
        <w:pStyle w:val="ProductList-Body"/>
        <w:ind w:left="180"/>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D75D96">
        <w:t xml:space="preserve"> </w:t>
      </w:r>
      <w: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14:paraId="66A4B6EF" w14:textId="77777777" w:rsidR="004D4DBB" w:rsidRPr="0008162A" w:rsidRDefault="004D4DBB" w:rsidP="007223E3">
      <w:pPr>
        <w:pStyle w:val="ProductList-Body"/>
        <w:ind w:left="180"/>
        <w:rPr>
          <w:sz w:val="14"/>
          <w:szCs w:val="14"/>
        </w:rPr>
      </w:pPr>
    </w:p>
    <w:p w14:paraId="4FA73CF9" w14:textId="6FBAD80D" w:rsidR="004D4DBB" w:rsidRDefault="004D4DBB" w:rsidP="007223E3">
      <w:pPr>
        <w:pStyle w:val="ProductList-Body"/>
        <w:ind w:left="180"/>
      </w:pPr>
      <w:r>
        <w:t>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Die Nutzung der Software unterliegt allen Lizenzbestimmungen für Windows Embedded 8.1 Industry Pro und Enterprise und ist zudem auf Industry Devices beschränkt. Die Beschränkung entfällt, wenn das Gerät aktive SA für das Windows Industry-Betriebssystem hat.</w:t>
      </w:r>
    </w:p>
    <w:p w14:paraId="3250287E" w14:textId="77777777" w:rsidR="004D4DBB" w:rsidRPr="0008162A" w:rsidRDefault="004D4DBB" w:rsidP="007223E3">
      <w:pPr>
        <w:pStyle w:val="ProductList-Body"/>
        <w:ind w:left="180"/>
        <w:rPr>
          <w:sz w:val="14"/>
          <w:szCs w:val="14"/>
        </w:rPr>
      </w:pPr>
    </w:p>
    <w:p w14:paraId="174DBEDC" w14:textId="65F23F06" w:rsidR="004D4DBB" w:rsidRPr="009F282C" w:rsidRDefault="004D4DBB" w:rsidP="004D4DBB">
      <w:pPr>
        <w:pStyle w:val="ProductList-Body"/>
        <w:ind w:left="180"/>
        <w:rPr>
          <w:b/>
        </w:rPr>
      </w:pPr>
      <w:r>
        <w:rPr>
          <w:b/>
          <w:color w:val="00188F"/>
        </w:rPr>
        <w:t>Definition von Industry Devices</w:t>
      </w:r>
    </w:p>
    <w:p w14:paraId="4FDCBA72" w14:textId="5E94F792" w:rsidR="009F282C" w:rsidRDefault="004D4DBB" w:rsidP="004D4DBB">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D75D96">
        <w:t xml:space="preserve"> </w:t>
      </w:r>
      <w:r>
        <w:t>Das Gerät kann Features und Funktionen umfassen, die aus Microsoft-Software oder der Software Dritter abgeleitet sind.</w:t>
      </w:r>
      <w:r w:rsidR="00D75D96">
        <w:t xml:space="preserve"> </w:t>
      </w:r>
      <w:r>
        <w:t>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4FDCBA73" w14:textId="77777777" w:rsidR="009F282C" w:rsidRPr="0008162A" w:rsidRDefault="009F282C" w:rsidP="009F282C">
      <w:pPr>
        <w:pStyle w:val="ProductList-Body"/>
        <w:rPr>
          <w:sz w:val="14"/>
          <w:szCs w:val="14"/>
        </w:rPr>
      </w:pPr>
    </w:p>
    <w:p w14:paraId="0D0A291D" w14:textId="77777777" w:rsidR="004D4DBB" w:rsidRPr="004D4DBB" w:rsidRDefault="004D4DBB" w:rsidP="004D4DBB">
      <w:pPr>
        <w:pStyle w:val="ProductList-Body"/>
        <w:ind w:left="180"/>
        <w:rPr>
          <w:b/>
          <w:color w:val="00188F"/>
        </w:rPr>
      </w:pPr>
      <w:r>
        <w:rPr>
          <w:b/>
          <w:color w:val="00188F"/>
        </w:rPr>
        <w:t>Gewährung des Rechts auf den Erwerb von Software Assurance</w:t>
      </w:r>
    </w:p>
    <w:p w14:paraId="66F40654" w14:textId="607229AE" w:rsidR="004D4DBB" w:rsidRPr="004D4DBB"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4FB14349" w14:textId="77777777" w:rsidR="004D4DBB" w:rsidRPr="0008162A" w:rsidRDefault="004D4DBB" w:rsidP="009F282C">
      <w:pPr>
        <w:pStyle w:val="ProductList-Body"/>
        <w:rPr>
          <w:b/>
          <w:color w:val="00188F"/>
          <w:sz w:val="14"/>
          <w:szCs w:val="14"/>
        </w:rPr>
      </w:pPr>
    </w:p>
    <w:p w14:paraId="4FDCBA74" w14:textId="58149EAC" w:rsidR="009F282C" w:rsidRPr="009F282C" w:rsidRDefault="009F282C" w:rsidP="004D4DBB">
      <w:pPr>
        <w:pStyle w:val="ProductList-Body"/>
        <w:ind w:left="180"/>
        <w:rPr>
          <w:b/>
        </w:rPr>
      </w:pPr>
      <w:r>
        <w:rPr>
          <w:b/>
          <w:color w:val="00188F"/>
        </w:rPr>
        <w:t>Für das Re-imaging von Windows Embedded gelten die folgenden Anforderungen</w:t>
      </w:r>
    </w:p>
    <w:p w14:paraId="4FDCBA78" w14:textId="05BEDBD9" w:rsidR="00782C7B"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der Microsoft-Volumenlizenzvereinbarung, die auf die zu installierende Upgradesoftware für das Microsoft Embedded-Betriebssystem anwendbar ist.</w:t>
      </w:r>
    </w:p>
    <w:bookmarkStart w:id="779" w:name="_Toc378147650"/>
    <w:bookmarkStart w:id="780" w:name="_Toc378151552"/>
    <w:bookmarkStart w:id="781" w:name="_Toc379797274"/>
    <w:bookmarkStart w:id="782" w:name="_Toc380513299"/>
    <w:bookmarkStart w:id="783" w:name="_Toc380655347"/>
    <w:p w14:paraId="209D9946" w14:textId="4F4DA284" w:rsidR="000D72E5" w:rsidRPr="00585A48" w:rsidRDefault="00C57C40" w:rsidP="0008162A">
      <w:pPr>
        <w:pStyle w:val="ProductList-Body"/>
        <w:shd w:val="clear" w:color="auto" w:fill="A6A6A6" w:themeFill="background1" w:themeFillShade="A6"/>
        <w:spacing w:before="120" w:after="20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A7A" w14:textId="77777777" w:rsidR="00C13DF8" w:rsidRDefault="00943761" w:rsidP="009708AE">
      <w:pPr>
        <w:pStyle w:val="ProductList-OfferingGroupHeading"/>
        <w:outlineLvl w:val="1"/>
      </w:pPr>
      <w:bookmarkStart w:id="784" w:name="_Toc411603571"/>
      <w:r>
        <w:t>Windows Server</w:t>
      </w:r>
      <w:bookmarkEnd w:id="779"/>
      <w:bookmarkEnd w:id="780"/>
      <w:bookmarkEnd w:id="781"/>
      <w:bookmarkEnd w:id="782"/>
      <w:bookmarkEnd w:id="783"/>
      <w:bookmarkEnd w:id="784"/>
    </w:p>
    <w:p w14:paraId="4FDCBA7B" w14:textId="77777777" w:rsidR="00C13DF8" w:rsidRDefault="009708AE" w:rsidP="00B26BEF">
      <w:pPr>
        <w:pStyle w:val="ProductList-Offering2Heading"/>
        <w:outlineLvl w:val="2"/>
      </w:pPr>
      <w:bookmarkStart w:id="785" w:name="_Toc378147651"/>
      <w:bookmarkStart w:id="786" w:name="_Toc378151553"/>
      <w:r>
        <w:tab/>
      </w:r>
      <w:bookmarkStart w:id="787" w:name="_Toc379797275"/>
      <w:bookmarkStart w:id="788" w:name="_Toc380513300"/>
      <w:bookmarkStart w:id="789" w:name="_Toc380655348"/>
      <w:bookmarkStart w:id="790" w:name="_Toc411603572"/>
      <w:r>
        <w:t>Windows MultiPoint Server</w:t>
      </w:r>
      <w:bookmarkEnd w:id="785"/>
      <w:bookmarkEnd w:id="786"/>
      <w:bookmarkEnd w:id="787"/>
      <w:bookmarkEnd w:id="788"/>
      <w:bookmarkEnd w:id="789"/>
      <w:bookmarkEnd w:id="79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A8A" w14:textId="77777777" w:rsidTr="0008162A">
        <w:trPr>
          <w:tblHeader/>
        </w:trPr>
        <w:tc>
          <w:tcPr>
            <w:tcW w:w="3060" w:type="dxa"/>
            <w:tcBorders>
              <w:bottom w:val="nil"/>
            </w:tcBorders>
            <w:shd w:val="clear" w:color="auto" w:fill="00188F"/>
          </w:tcPr>
          <w:p w14:paraId="4FDCBA7C"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7D" w14:textId="515473BD"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A7E" w14:textId="175F20D6"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A7F" w14:textId="1811570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276A30E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4933A002"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A82" w14:textId="5A4FADA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A83" w14:textId="04CF984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A84" w14:textId="0799621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A85" w14:textId="16E2E8C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A86" w14:textId="519C281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A87" w14:textId="6E825A66"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A88" w14:textId="4A8E4C4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A89" w14:textId="580C3FBB"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95E27" w14:paraId="4FDCBA99" w14:textId="77777777" w:rsidTr="0008162A">
        <w:tc>
          <w:tcPr>
            <w:tcW w:w="3060" w:type="dxa"/>
            <w:tcBorders>
              <w:top w:val="nil"/>
              <w:left w:val="nil"/>
              <w:bottom w:val="dashSmallGap" w:sz="4" w:space="0" w:color="BFBFBF" w:themeColor="background1" w:themeShade="BF"/>
              <w:right w:val="nil"/>
            </w:tcBorders>
          </w:tcPr>
          <w:p w14:paraId="4FDCBA8B" w14:textId="52B3C100" w:rsidR="00795E27" w:rsidRDefault="00795E27" w:rsidP="00A1418D">
            <w:pPr>
              <w:pStyle w:val="ProductList-Offering2"/>
            </w:pPr>
            <w:bookmarkStart w:id="791" w:name="_Toc379797276"/>
            <w:bookmarkStart w:id="792" w:name="_Toc380513301"/>
            <w:bookmarkStart w:id="793" w:name="_Toc380655349"/>
            <w:bookmarkStart w:id="794" w:name="_Toc411603573"/>
            <w:r>
              <w:t>CAL für Windows MultiPoint Server 2012 CAL (Gerät und Nutzer)</w:t>
            </w:r>
            <w:bookmarkEnd w:id="791"/>
            <w:bookmarkEnd w:id="792"/>
            <w:bookmarkEnd w:id="793"/>
            <w:bookmarkEnd w:id="794"/>
            <w:r>
              <w:fldChar w:fldCharType="begin"/>
            </w:r>
            <w: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795E27" w:rsidRDefault="00795E27"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795E27" w:rsidRDefault="00795E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795E27" w:rsidRDefault="00795E2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795E27" w:rsidRDefault="00795E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795E27" w:rsidRDefault="00795E27"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795E27" w:rsidRDefault="00795E27" w:rsidP="00C05A53">
            <w:pPr>
              <w:pStyle w:val="ProductList-OfferingBody"/>
              <w:ind w:left="-113"/>
              <w:jc w:val="center"/>
            </w:pPr>
          </w:p>
        </w:tc>
        <w:tc>
          <w:tcPr>
            <w:tcW w:w="595" w:type="dxa"/>
            <w:shd w:val="clear" w:color="auto" w:fill="70AD47" w:themeFill="accent6"/>
            <w:vAlign w:val="center"/>
          </w:tcPr>
          <w:p w14:paraId="4FDCBA92" w14:textId="51D85A6F" w:rsidR="00795E27" w:rsidRDefault="00795E27"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A93" w14:textId="77777777" w:rsidR="00795E27" w:rsidRDefault="00795E27" w:rsidP="00C05A53">
            <w:pPr>
              <w:pStyle w:val="ProductList-OfferingBody"/>
              <w:ind w:left="-113"/>
              <w:jc w:val="center"/>
            </w:pPr>
          </w:p>
        </w:tc>
        <w:tc>
          <w:tcPr>
            <w:tcW w:w="595" w:type="dxa"/>
            <w:shd w:val="clear" w:color="auto" w:fill="70AD47" w:themeFill="accent6"/>
            <w:vAlign w:val="center"/>
          </w:tcPr>
          <w:p w14:paraId="4FDCBA94" w14:textId="77777777" w:rsidR="00795E27" w:rsidRDefault="00795E27" w:rsidP="00C05A53">
            <w:pPr>
              <w:pStyle w:val="ProductList-OfferingBody"/>
              <w:ind w:left="-113"/>
              <w:jc w:val="center"/>
            </w:pPr>
          </w:p>
        </w:tc>
        <w:tc>
          <w:tcPr>
            <w:tcW w:w="595" w:type="dxa"/>
            <w:shd w:val="clear" w:color="auto" w:fill="BFBFBF" w:themeFill="background1" w:themeFillShade="BF"/>
            <w:vAlign w:val="center"/>
          </w:tcPr>
          <w:p w14:paraId="4FDCBA95" w14:textId="77777777" w:rsidR="00795E27" w:rsidRDefault="00795E27" w:rsidP="00C05A53">
            <w:pPr>
              <w:pStyle w:val="ProductList-OfferingBody"/>
              <w:ind w:left="-113"/>
              <w:jc w:val="center"/>
            </w:pPr>
          </w:p>
        </w:tc>
        <w:tc>
          <w:tcPr>
            <w:tcW w:w="596" w:type="dxa"/>
            <w:shd w:val="clear" w:color="auto" w:fill="BFBFBF" w:themeFill="background1" w:themeFillShade="BF"/>
            <w:vAlign w:val="center"/>
          </w:tcPr>
          <w:p w14:paraId="4FDCBA96" w14:textId="77777777" w:rsidR="00795E27" w:rsidRDefault="00795E27" w:rsidP="00C05A53">
            <w:pPr>
              <w:pStyle w:val="ProductList-OfferingBody"/>
              <w:ind w:left="-113"/>
              <w:jc w:val="center"/>
            </w:pPr>
          </w:p>
        </w:tc>
        <w:tc>
          <w:tcPr>
            <w:tcW w:w="595" w:type="dxa"/>
            <w:shd w:val="clear" w:color="auto" w:fill="70AD47" w:themeFill="accent6"/>
            <w:vAlign w:val="center"/>
          </w:tcPr>
          <w:p w14:paraId="4FDCBA97" w14:textId="77777777" w:rsidR="00795E27" w:rsidRDefault="00795E27" w:rsidP="00C05A53">
            <w:pPr>
              <w:pStyle w:val="ProductList-OfferingBody"/>
              <w:ind w:left="-113"/>
              <w:jc w:val="center"/>
            </w:pPr>
          </w:p>
        </w:tc>
        <w:tc>
          <w:tcPr>
            <w:tcW w:w="596" w:type="dxa"/>
            <w:shd w:val="clear" w:color="auto" w:fill="BFBFBF" w:themeFill="background1" w:themeFillShade="BF"/>
            <w:vAlign w:val="center"/>
          </w:tcPr>
          <w:p w14:paraId="4FDCBA98" w14:textId="77777777" w:rsidR="00795E27" w:rsidRDefault="00795E27" w:rsidP="00C05A53">
            <w:pPr>
              <w:pStyle w:val="ProductList-OfferingBody"/>
              <w:ind w:left="-113"/>
              <w:jc w:val="center"/>
            </w:pPr>
          </w:p>
        </w:tc>
      </w:tr>
      <w:tr w:rsidR="00795E27" w14:paraId="4FDCBAA8" w14:textId="77777777" w:rsidTr="0008162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795E27" w:rsidRDefault="00795E27" w:rsidP="00A1418D">
            <w:pPr>
              <w:pStyle w:val="ProductList-Offering2"/>
            </w:pPr>
            <w:bookmarkStart w:id="795" w:name="_Toc379797277"/>
            <w:bookmarkStart w:id="796" w:name="_Toc380513302"/>
            <w:bookmarkStart w:id="797" w:name="_Toc380655350"/>
            <w:bookmarkStart w:id="798" w:name="_Toc411603574"/>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795"/>
            <w:bookmarkEnd w:id="796"/>
            <w:bookmarkEnd w:id="797"/>
            <w:bookmarkEnd w:id="79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795E27" w:rsidRDefault="00795E2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795E27" w:rsidRDefault="00795E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795E27" w:rsidRDefault="00795E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795E27" w:rsidRDefault="00795E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795E27" w:rsidRDefault="00795E27"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795E27" w:rsidRDefault="00795E27" w:rsidP="00C05A53">
            <w:pPr>
              <w:pStyle w:val="ProductList-OfferingBody"/>
              <w:ind w:left="-113"/>
              <w:jc w:val="center"/>
            </w:pPr>
          </w:p>
        </w:tc>
        <w:tc>
          <w:tcPr>
            <w:tcW w:w="595" w:type="dxa"/>
            <w:shd w:val="clear" w:color="auto" w:fill="70AD47" w:themeFill="accent6"/>
            <w:vAlign w:val="center"/>
          </w:tcPr>
          <w:p w14:paraId="4FDCBAA1" w14:textId="7A565DD9" w:rsidR="00795E27" w:rsidRDefault="00795E27"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AA2" w14:textId="77777777" w:rsidR="00795E27" w:rsidRDefault="00795E27" w:rsidP="00C05A53">
            <w:pPr>
              <w:pStyle w:val="ProductList-OfferingBody"/>
              <w:ind w:left="-113"/>
              <w:jc w:val="center"/>
            </w:pPr>
          </w:p>
        </w:tc>
        <w:tc>
          <w:tcPr>
            <w:tcW w:w="595" w:type="dxa"/>
            <w:shd w:val="clear" w:color="auto" w:fill="70AD47" w:themeFill="accent6"/>
            <w:vAlign w:val="center"/>
          </w:tcPr>
          <w:p w14:paraId="4FDCBAA3" w14:textId="77777777" w:rsidR="00795E27" w:rsidRDefault="00795E27" w:rsidP="00C05A53">
            <w:pPr>
              <w:pStyle w:val="ProductList-OfferingBody"/>
              <w:ind w:left="-113"/>
              <w:jc w:val="center"/>
            </w:pPr>
          </w:p>
        </w:tc>
        <w:tc>
          <w:tcPr>
            <w:tcW w:w="595" w:type="dxa"/>
            <w:shd w:val="clear" w:color="auto" w:fill="BFBFBF" w:themeFill="background1" w:themeFillShade="BF"/>
            <w:vAlign w:val="center"/>
          </w:tcPr>
          <w:p w14:paraId="4FDCBAA4" w14:textId="77777777" w:rsidR="00795E27" w:rsidRDefault="00795E27" w:rsidP="00C05A53">
            <w:pPr>
              <w:pStyle w:val="ProductList-OfferingBody"/>
              <w:ind w:left="-113"/>
              <w:jc w:val="center"/>
            </w:pPr>
          </w:p>
        </w:tc>
        <w:tc>
          <w:tcPr>
            <w:tcW w:w="596" w:type="dxa"/>
            <w:shd w:val="clear" w:color="auto" w:fill="BFBFBF" w:themeFill="background1" w:themeFillShade="BF"/>
            <w:vAlign w:val="center"/>
          </w:tcPr>
          <w:p w14:paraId="4FDCBAA5" w14:textId="77777777" w:rsidR="00795E27" w:rsidRDefault="00795E27" w:rsidP="00C05A53">
            <w:pPr>
              <w:pStyle w:val="ProductList-OfferingBody"/>
              <w:ind w:left="-113"/>
              <w:jc w:val="center"/>
            </w:pPr>
          </w:p>
        </w:tc>
        <w:tc>
          <w:tcPr>
            <w:tcW w:w="595" w:type="dxa"/>
            <w:shd w:val="clear" w:color="auto" w:fill="70AD47" w:themeFill="accent6"/>
            <w:vAlign w:val="center"/>
          </w:tcPr>
          <w:p w14:paraId="4FDCBAA6" w14:textId="77777777" w:rsidR="00795E27" w:rsidRDefault="00795E27" w:rsidP="00C05A53">
            <w:pPr>
              <w:pStyle w:val="ProductList-OfferingBody"/>
              <w:ind w:left="-113"/>
              <w:jc w:val="center"/>
            </w:pPr>
          </w:p>
        </w:tc>
        <w:tc>
          <w:tcPr>
            <w:tcW w:w="596" w:type="dxa"/>
            <w:shd w:val="clear" w:color="auto" w:fill="BFBFBF" w:themeFill="background1" w:themeFillShade="BF"/>
            <w:vAlign w:val="center"/>
          </w:tcPr>
          <w:p w14:paraId="4FDCBAA7" w14:textId="77777777" w:rsidR="00795E27" w:rsidRDefault="00795E27" w:rsidP="00C05A53">
            <w:pPr>
              <w:pStyle w:val="ProductList-OfferingBody"/>
              <w:ind w:left="-113"/>
              <w:jc w:val="center"/>
            </w:pPr>
          </w:p>
        </w:tc>
      </w:tr>
      <w:tr w:rsidR="00795E27" w14:paraId="4FDCBAB7" w14:textId="77777777" w:rsidTr="0008162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795E27" w:rsidRDefault="00795E27" w:rsidP="00A1418D">
            <w:pPr>
              <w:pStyle w:val="ProductList-Offering2"/>
            </w:pPr>
            <w:bookmarkStart w:id="799" w:name="_Toc379797278"/>
            <w:bookmarkStart w:id="800" w:name="_Toc380513303"/>
            <w:bookmarkStart w:id="801" w:name="_Toc380655351"/>
            <w:bookmarkStart w:id="802" w:name="_Toc411603575"/>
            <w:r>
              <w:t>Windows MultiPoint Server 2012 Premium</w:t>
            </w:r>
            <w:bookmarkEnd w:id="799"/>
            <w:bookmarkEnd w:id="800"/>
            <w:bookmarkEnd w:id="801"/>
            <w:bookmarkEnd w:id="802"/>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795E27" w:rsidRDefault="00795E2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795E27" w:rsidRDefault="00795E27"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795E27" w:rsidRDefault="00795E27"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795E27" w:rsidRDefault="00795E2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795E27" w:rsidRDefault="00795E27"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795E27" w:rsidRDefault="00795E27" w:rsidP="00C05A53">
            <w:pPr>
              <w:pStyle w:val="ProductList-OfferingBody"/>
              <w:ind w:left="-113"/>
              <w:jc w:val="center"/>
            </w:pPr>
          </w:p>
        </w:tc>
        <w:tc>
          <w:tcPr>
            <w:tcW w:w="595" w:type="dxa"/>
            <w:shd w:val="clear" w:color="auto" w:fill="70AD47" w:themeFill="accent6"/>
            <w:vAlign w:val="center"/>
          </w:tcPr>
          <w:p w14:paraId="4FDCBAB0" w14:textId="6CD0E36A" w:rsidR="00795E27" w:rsidRDefault="00795E27"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AB1" w14:textId="77777777" w:rsidR="00795E27" w:rsidRDefault="00795E27" w:rsidP="00C05A53">
            <w:pPr>
              <w:pStyle w:val="ProductList-OfferingBody"/>
              <w:ind w:left="-113"/>
              <w:jc w:val="center"/>
            </w:pPr>
          </w:p>
        </w:tc>
        <w:tc>
          <w:tcPr>
            <w:tcW w:w="595" w:type="dxa"/>
            <w:shd w:val="clear" w:color="auto" w:fill="70AD47" w:themeFill="accent6"/>
            <w:vAlign w:val="center"/>
          </w:tcPr>
          <w:p w14:paraId="4FDCBAB2" w14:textId="77777777" w:rsidR="00795E27" w:rsidRDefault="00795E27" w:rsidP="00C05A53">
            <w:pPr>
              <w:pStyle w:val="ProductList-OfferingBody"/>
              <w:ind w:left="-113"/>
              <w:jc w:val="center"/>
            </w:pPr>
          </w:p>
        </w:tc>
        <w:tc>
          <w:tcPr>
            <w:tcW w:w="595" w:type="dxa"/>
            <w:shd w:val="clear" w:color="auto" w:fill="BFBFBF" w:themeFill="background1" w:themeFillShade="BF"/>
            <w:vAlign w:val="center"/>
          </w:tcPr>
          <w:p w14:paraId="4FDCBAB3" w14:textId="77777777" w:rsidR="00795E27" w:rsidRDefault="00795E27" w:rsidP="00C05A53">
            <w:pPr>
              <w:pStyle w:val="ProductList-OfferingBody"/>
              <w:ind w:left="-113"/>
              <w:jc w:val="center"/>
            </w:pPr>
          </w:p>
        </w:tc>
        <w:tc>
          <w:tcPr>
            <w:tcW w:w="596" w:type="dxa"/>
            <w:shd w:val="clear" w:color="auto" w:fill="BFBFBF" w:themeFill="background1" w:themeFillShade="BF"/>
            <w:vAlign w:val="center"/>
          </w:tcPr>
          <w:p w14:paraId="4FDCBAB4" w14:textId="77777777" w:rsidR="00795E27" w:rsidRDefault="00795E27" w:rsidP="00C05A53">
            <w:pPr>
              <w:pStyle w:val="ProductList-OfferingBody"/>
              <w:ind w:left="-113"/>
              <w:jc w:val="center"/>
            </w:pPr>
          </w:p>
        </w:tc>
        <w:tc>
          <w:tcPr>
            <w:tcW w:w="595" w:type="dxa"/>
            <w:shd w:val="clear" w:color="auto" w:fill="70AD47" w:themeFill="accent6"/>
            <w:vAlign w:val="center"/>
          </w:tcPr>
          <w:p w14:paraId="4FDCBAB5" w14:textId="77777777" w:rsidR="00795E27" w:rsidRDefault="00795E27" w:rsidP="00C05A53">
            <w:pPr>
              <w:pStyle w:val="ProductList-OfferingBody"/>
              <w:ind w:left="-113"/>
              <w:jc w:val="center"/>
            </w:pPr>
          </w:p>
        </w:tc>
        <w:tc>
          <w:tcPr>
            <w:tcW w:w="596" w:type="dxa"/>
            <w:shd w:val="clear" w:color="auto" w:fill="BFBFBF" w:themeFill="background1" w:themeFillShade="BF"/>
            <w:vAlign w:val="center"/>
          </w:tcPr>
          <w:p w14:paraId="4FDCBAB6" w14:textId="77777777" w:rsidR="00795E27" w:rsidRDefault="00795E27" w:rsidP="00C05A53">
            <w:pPr>
              <w:pStyle w:val="ProductList-OfferingBody"/>
              <w:ind w:left="-113"/>
              <w:jc w:val="center"/>
            </w:pPr>
          </w:p>
        </w:tc>
      </w:tr>
      <w:tr w:rsidR="001064AE" w14:paraId="4FDCBAC6" w14:textId="77777777" w:rsidTr="0008162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0EE6FBD4" w:rsidR="001064AE" w:rsidRDefault="001064AE" w:rsidP="00A1418D">
            <w:pPr>
              <w:pStyle w:val="ProductList-Offering2"/>
            </w:pPr>
            <w:bookmarkStart w:id="803" w:name="_Toc379797279"/>
            <w:bookmarkStart w:id="804" w:name="_Toc380513304"/>
            <w:bookmarkStart w:id="805" w:name="_Toc380655352"/>
            <w:bookmarkStart w:id="806" w:name="_Toc411603576"/>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w:t>
            </w:r>
            <w:r>
              <w:br/>
              <w:t>(5 Clients) (Gerät und Nutzer)</w:t>
            </w:r>
            <w:bookmarkEnd w:id="803"/>
            <w:bookmarkEnd w:id="804"/>
            <w:bookmarkEnd w:id="805"/>
            <w:bookmarkEnd w:id="8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1064AE" w:rsidRDefault="001064A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1064AE" w:rsidRDefault="001064A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1064AE" w:rsidRDefault="001064A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1064AE" w:rsidRDefault="001064A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1064AE" w:rsidRDefault="001064AE"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1064AE" w:rsidRDefault="001064AE" w:rsidP="00C05A53">
            <w:pPr>
              <w:pStyle w:val="ProductList-OfferingBody"/>
              <w:ind w:left="-113"/>
              <w:jc w:val="center"/>
            </w:pPr>
          </w:p>
        </w:tc>
        <w:tc>
          <w:tcPr>
            <w:tcW w:w="595" w:type="dxa"/>
            <w:shd w:val="clear" w:color="auto" w:fill="70AD47" w:themeFill="accent6"/>
            <w:vAlign w:val="center"/>
          </w:tcPr>
          <w:p w14:paraId="4FDCBABF" w14:textId="4152DDBB" w:rsidR="001064AE" w:rsidRDefault="001064AE"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AC0" w14:textId="77777777" w:rsidR="001064AE" w:rsidRDefault="001064AE" w:rsidP="00501CBA">
            <w:pPr>
              <w:pStyle w:val="ProductList-OfferingBody"/>
              <w:ind w:left="-113"/>
              <w:jc w:val="center"/>
            </w:pPr>
          </w:p>
        </w:tc>
        <w:tc>
          <w:tcPr>
            <w:tcW w:w="595" w:type="dxa"/>
            <w:shd w:val="clear" w:color="auto" w:fill="70AD47" w:themeFill="accent6"/>
            <w:vAlign w:val="center"/>
          </w:tcPr>
          <w:p w14:paraId="4FDCBAC1" w14:textId="77777777" w:rsidR="001064AE" w:rsidRDefault="001064AE" w:rsidP="00C05A53">
            <w:pPr>
              <w:pStyle w:val="ProductList-OfferingBody"/>
              <w:ind w:left="-113"/>
              <w:jc w:val="center"/>
            </w:pPr>
          </w:p>
        </w:tc>
        <w:tc>
          <w:tcPr>
            <w:tcW w:w="595" w:type="dxa"/>
            <w:shd w:val="clear" w:color="auto" w:fill="70AD47" w:themeFill="accent6"/>
            <w:vAlign w:val="center"/>
          </w:tcPr>
          <w:p w14:paraId="4FDCBAC2" w14:textId="7FD73B2C" w:rsidR="001064AE" w:rsidRDefault="001064AE"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BFBFBF" w:themeFill="background1" w:themeFillShade="BF"/>
            <w:vAlign w:val="center"/>
          </w:tcPr>
          <w:p w14:paraId="4FDCBAC3" w14:textId="77777777" w:rsidR="001064AE" w:rsidRDefault="001064AE" w:rsidP="00C05A53">
            <w:pPr>
              <w:pStyle w:val="ProductList-OfferingBody"/>
              <w:ind w:left="-113"/>
              <w:jc w:val="center"/>
            </w:pPr>
          </w:p>
        </w:tc>
        <w:tc>
          <w:tcPr>
            <w:tcW w:w="595" w:type="dxa"/>
            <w:shd w:val="clear" w:color="auto" w:fill="70AD47" w:themeFill="accent6"/>
            <w:vAlign w:val="center"/>
          </w:tcPr>
          <w:p w14:paraId="4FDCBAC4" w14:textId="77777777" w:rsidR="001064AE" w:rsidRDefault="001064AE" w:rsidP="00C05A53">
            <w:pPr>
              <w:pStyle w:val="ProductList-OfferingBody"/>
              <w:ind w:left="-113"/>
              <w:jc w:val="center"/>
            </w:pPr>
          </w:p>
        </w:tc>
        <w:tc>
          <w:tcPr>
            <w:tcW w:w="596" w:type="dxa"/>
            <w:shd w:val="clear" w:color="auto" w:fill="BFBFBF" w:themeFill="background1" w:themeFillShade="BF"/>
            <w:vAlign w:val="center"/>
          </w:tcPr>
          <w:p w14:paraId="4FDCBAC5" w14:textId="77777777" w:rsidR="001064AE" w:rsidRDefault="001064AE" w:rsidP="00C05A53">
            <w:pPr>
              <w:pStyle w:val="ProductList-OfferingBody"/>
              <w:ind w:left="-113"/>
              <w:jc w:val="center"/>
            </w:pPr>
          </w:p>
        </w:tc>
      </w:tr>
      <w:tr w:rsidR="00C3382D" w14:paraId="4FDCBAD5" w14:textId="77777777" w:rsidTr="0008162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4E57BCB2" w:rsidR="00C3382D" w:rsidRDefault="00C3382D" w:rsidP="00A1418D">
            <w:pPr>
              <w:pStyle w:val="ProductList-Offering2"/>
            </w:pPr>
            <w:bookmarkStart w:id="807" w:name="_Toc379797280"/>
            <w:bookmarkStart w:id="808" w:name="_Toc380513305"/>
            <w:bookmarkStart w:id="809" w:name="_Toc380655353"/>
            <w:bookmarkStart w:id="810" w:name="_Toc411603577"/>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w:t>
            </w:r>
            <w:r>
              <w:br/>
              <w:t>(5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C3382D" w:rsidRDefault="00C3382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C3382D" w:rsidRDefault="00C3382D"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C3382D" w:rsidRDefault="00C3382D"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C3382D" w:rsidRDefault="00C3382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C3382D" w:rsidRDefault="00C3382D"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C3382D" w:rsidRDefault="00C3382D" w:rsidP="00C05A53">
            <w:pPr>
              <w:pStyle w:val="ProductList-OfferingBody"/>
              <w:ind w:left="-113"/>
              <w:jc w:val="center"/>
            </w:pPr>
          </w:p>
        </w:tc>
        <w:tc>
          <w:tcPr>
            <w:tcW w:w="595" w:type="dxa"/>
            <w:shd w:val="clear" w:color="auto" w:fill="70AD47" w:themeFill="accent6"/>
            <w:vAlign w:val="center"/>
          </w:tcPr>
          <w:p w14:paraId="4FDCBACE" w14:textId="18A81221" w:rsidR="00C3382D" w:rsidRDefault="00C3382D"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ACF" w14:textId="77777777" w:rsidR="00C3382D" w:rsidRDefault="00C3382D" w:rsidP="00C05A53">
            <w:pPr>
              <w:pStyle w:val="ProductList-OfferingBody"/>
              <w:ind w:left="-113"/>
              <w:jc w:val="center"/>
            </w:pPr>
          </w:p>
        </w:tc>
        <w:tc>
          <w:tcPr>
            <w:tcW w:w="595" w:type="dxa"/>
            <w:shd w:val="clear" w:color="auto" w:fill="70AD47" w:themeFill="accent6"/>
            <w:vAlign w:val="center"/>
          </w:tcPr>
          <w:p w14:paraId="4FDCBAD0" w14:textId="77777777" w:rsidR="00C3382D" w:rsidRDefault="00C3382D" w:rsidP="00C05A53">
            <w:pPr>
              <w:pStyle w:val="ProductList-OfferingBody"/>
              <w:ind w:left="-113"/>
              <w:jc w:val="center"/>
            </w:pPr>
          </w:p>
        </w:tc>
        <w:tc>
          <w:tcPr>
            <w:tcW w:w="595" w:type="dxa"/>
            <w:shd w:val="clear" w:color="auto" w:fill="70AD47" w:themeFill="accent6"/>
            <w:vAlign w:val="center"/>
          </w:tcPr>
          <w:p w14:paraId="4FDCBAD1" w14:textId="37436450" w:rsidR="00C3382D" w:rsidRDefault="00C3382D"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BFBFBF" w:themeFill="background1" w:themeFillShade="BF"/>
            <w:vAlign w:val="center"/>
          </w:tcPr>
          <w:p w14:paraId="4FDCBAD2" w14:textId="77777777" w:rsidR="00C3382D" w:rsidRDefault="00C3382D" w:rsidP="00C05A53">
            <w:pPr>
              <w:pStyle w:val="ProductList-OfferingBody"/>
              <w:ind w:left="-113"/>
              <w:jc w:val="center"/>
            </w:pPr>
          </w:p>
        </w:tc>
        <w:tc>
          <w:tcPr>
            <w:tcW w:w="595" w:type="dxa"/>
            <w:shd w:val="clear" w:color="auto" w:fill="70AD47" w:themeFill="accent6"/>
            <w:vAlign w:val="center"/>
          </w:tcPr>
          <w:p w14:paraId="4FDCBAD3" w14:textId="77777777" w:rsidR="00C3382D" w:rsidRDefault="00C3382D" w:rsidP="00C05A53">
            <w:pPr>
              <w:pStyle w:val="ProductList-OfferingBody"/>
              <w:ind w:left="-113"/>
              <w:jc w:val="center"/>
            </w:pPr>
          </w:p>
        </w:tc>
        <w:tc>
          <w:tcPr>
            <w:tcW w:w="596" w:type="dxa"/>
            <w:shd w:val="clear" w:color="auto" w:fill="BFBFBF" w:themeFill="background1" w:themeFillShade="BF"/>
            <w:vAlign w:val="center"/>
          </w:tcPr>
          <w:p w14:paraId="4FDCBAD4" w14:textId="77777777" w:rsidR="00C3382D" w:rsidRDefault="00C3382D" w:rsidP="00C05A53">
            <w:pPr>
              <w:pStyle w:val="ProductList-OfferingBody"/>
              <w:ind w:left="-113"/>
              <w:jc w:val="center"/>
            </w:pPr>
          </w:p>
        </w:tc>
      </w:tr>
      <w:tr w:rsidR="00C3382D" w14:paraId="4FDCBAE4" w14:textId="77777777" w:rsidTr="0008162A">
        <w:tc>
          <w:tcPr>
            <w:tcW w:w="3060" w:type="dxa"/>
            <w:tcBorders>
              <w:top w:val="dashSmallGap" w:sz="4" w:space="0" w:color="BFBFBF" w:themeColor="background1" w:themeShade="BF"/>
              <w:left w:val="nil"/>
              <w:bottom w:val="nil"/>
              <w:right w:val="nil"/>
            </w:tcBorders>
          </w:tcPr>
          <w:p w14:paraId="4FDCBAD6" w14:textId="003CE618" w:rsidR="00C3382D" w:rsidRDefault="00C3382D" w:rsidP="00A1418D">
            <w:pPr>
              <w:pStyle w:val="ProductList-Offering2"/>
            </w:pPr>
            <w:bookmarkStart w:id="811" w:name="_Toc379797281"/>
            <w:bookmarkStart w:id="812" w:name="_Toc380513306"/>
            <w:bookmarkStart w:id="813" w:name="_Toc380655354"/>
            <w:bookmarkStart w:id="814" w:name="_Toc411603578"/>
            <w:r>
              <w:t>Windows MultiPoint Server 2012 Standard</w:t>
            </w:r>
            <w:bookmarkEnd w:id="811"/>
            <w:bookmarkEnd w:id="812"/>
            <w:bookmarkEnd w:id="813"/>
            <w:bookmarkEnd w:id="814"/>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C3382D" w:rsidRDefault="00C3382D"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C3382D" w:rsidRDefault="00C3382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C3382D" w:rsidRDefault="00C3382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C3382D" w:rsidRDefault="00C3382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C3382D" w:rsidRDefault="00C3382D"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C3382D" w:rsidRDefault="00C3382D" w:rsidP="00C05A53">
            <w:pPr>
              <w:pStyle w:val="ProductList-OfferingBody"/>
              <w:ind w:left="-113"/>
              <w:jc w:val="center"/>
            </w:pPr>
          </w:p>
        </w:tc>
        <w:tc>
          <w:tcPr>
            <w:tcW w:w="595" w:type="dxa"/>
            <w:shd w:val="clear" w:color="auto" w:fill="70AD47" w:themeFill="accent6"/>
            <w:vAlign w:val="center"/>
          </w:tcPr>
          <w:p w14:paraId="4FDCBADD" w14:textId="6FE68726" w:rsidR="00C3382D" w:rsidRDefault="00C3382D"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ADE" w14:textId="77777777" w:rsidR="00C3382D" w:rsidRDefault="00C3382D" w:rsidP="00C05A53">
            <w:pPr>
              <w:pStyle w:val="ProductList-OfferingBody"/>
              <w:ind w:left="-113"/>
              <w:jc w:val="center"/>
            </w:pPr>
          </w:p>
        </w:tc>
        <w:tc>
          <w:tcPr>
            <w:tcW w:w="595" w:type="dxa"/>
            <w:shd w:val="clear" w:color="auto" w:fill="70AD47" w:themeFill="accent6"/>
            <w:vAlign w:val="center"/>
          </w:tcPr>
          <w:p w14:paraId="4FDCBADF" w14:textId="77777777" w:rsidR="00C3382D" w:rsidRDefault="00C3382D" w:rsidP="00C05A53">
            <w:pPr>
              <w:pStyle w:val="ProductList-OfferingBody"/>
              <w:ind w:left="-113"/>
              <w:jc w:val="center"/>
            </w:pPr>
          </w:p>
        </w:tc>
        <w:tc>
          <w:tcPr>
            <w:tcW w:w="595" w:type="dxa"/>
            <w:shd w:val="clear" w:color="auto" w:fill="BFBFBF" w:themeFill="background1" w:themeFillShade="BF"/>
            <w:vAlign w:val="center"/>
          </w:tcPr>
          <w:p w14:paraId="4FDCBAE0" w14:textId="77777777" w:rsidR="00C3382D" w:rsidRDefault="00C3382D" w:rsidP="00C05A53">
            <w:pPr>
              <w:pStyle w:val="ProductList-OfferingBody"/>
              <w:ind w:left="-113"/>
              <w:jc w:val="center"/>
            </w:pPr>
          </w:p>
        </w:tc>
        <w:tc>
          <w:tcPr>
            <w:tcW w:w="596" w:type="dxa"/>
            <w:shd w:val="clear" w:color="auto" w:fill="BFBFBF" w:themeFill="background1" w:themeFillShade="BF"/>
            <w:vAlign w:val="center"/>
          </w:tcPr>
          <w:p w14:paraId="4FDCBAE1" w14:textId="77777777" w:rsidR="00C3382D" w:rsidRDefault="00C3382D" w:rsidP="00C05A53">
            <w:pPr>
              <w:pStyle w:val="ProductList-OfferingBody"/>
              <w:ind w:left="-113"/>
              <w:jc w:val="center"/>
            </w:pPr>
          </w:p>
        </w:tc>
        <w:tc>
          <w:tcPr>
            <w:tcW w:w="595" w:type="dxa"/>
            <w:shd w:val="clear" w:color="auto" w:fill="70AD47" w:themeFill="accent6"/>
            <w:vAlign w:val="center"/>
          </w:tcPr>
          <w:p w14:paraId="4FDCBAE2" w14:textId="77777777" w:rsidR="00C3382D" w:rsidRDefault="00C3382D" w:rsidP="00C05A53">
            <w:pPr>
              <w:pStyle w:val="ProductList-OfferingBody"/>
              <w:ind w:left="-113"/>
              <w:jc w:val="center"/>
            </w:pPr>
          </w:p>
        </w:tc>
        <w:tc>
          <w:tcPr>
            <w:tcW w:w="596" w:type="dxa"/>
            <w:shd w:val="clear" w:color="auto" w:fill="BFBFBF" w:themeFill="background1" w:themeFillShade="BF"/>
            <w:vAlign w:val="center"/>
          </w:tcPr>
          <w:p w14:paraId="4FDCBAE3" w14:textId="77777777" w:rsidR="00C3382D" w:rsidRDefault="00C3382D" w:rsidP="00C05A53">
            <w:pPr>
              <w:pStyle w:val="ProductList-OfferingBody"/>
              <w:ind w:left="-113"/>
              <w:jc w:val="center"/>
            </w:pPr>
          </w:p>
        </w:tc>
      </w:tr>
    </w:tbl>
    <w:p w14:paraId="4FDCBAE5" w14:textId="77777777" w:rsidR="00C13DF8" w:rsidRPr="00017327" w:rsidRDefault="00C13DF8" w:rsidP="004F3C6D">
      <w:pPr>
        <w:pStyle w:val="ProductList-Body"/>
        <w:rPr>
          <w:sz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591"/>
        <w:gridCol w:w="2700"/>
      </w:tblGrid>
      <w:tr w:rsidR="00501CBA" w14:paraId="4FDCBAE9" w14:textId="77777777" w:rsidTr="00B101E4">
        <w:tc>
          <w:tcPr>
            <w:tcW w:w="4500" w:type="dxa"/>
          </w:tcPr>
          <w:p w14:paraId="4FDCBAE6" w14:textId="0B7C47CB" w:rsidR="00501CBA" w:rsidRDefault="00501CBA" w:rsidP="00501CBA">
            <w:pPr>
              <w:pStyle w:val="ProductList-Body"/>
              <w:spacing w:before="20" w:after="20"/>
            </w:pPr>
            <w:r>
              <w:t xml:space="preserve">Frühere Version: </w:t>
            </w:r>
            <w:r>
              <w:rPr>
                <w:b/>
              </w:rPr>
              <w:t>Windows MultiPoint Server 2011</w:t>
            </w:r>
            <w:r>
              <w:t xml:space="preserve"> (3/11)</w:t>
            </w:r>
          </w:p>
        </w:tc>
        <w:tc>
          <w:tcPr>
            <w:tcW w:w="3591" w:type="dxa"/>
          </w:tcPr>
          <w:p w14:paraId="47AA1E45" w14:textId="77777777" w:rsidR="00501CBA" w:rsidRDefault="00501CBA" w:rsidP="00501CBA">
            <w:pPr>
              <w:pStyle w:val="ProductList-Body"/>
              <w:spacing w:before="20" w:after="20"/>
              <w:rPr>
                <w:b/>
              </w:rPr>
            </w:pPr>
            <w:r>
              <w:t xml:space="preserve">Produkt-Pool: </w:t>
            </w:r>
            <w:r>
              <w:rPr>
                <w:b/>
              </w:rPr>
              <w:t>Server</w:t>
            </w:r>
          </w:p>
          <w:p w14:paraId="4FDCBAE7" w14:textId="64582A03" w:rsidR="005442A2" w:rsidRDefault="00B91E33" w:rsidP="00501CBA">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2700" w:type="dxa"/>
          </w:tcPr>
          <w:p w14:paraId="4FDCBAE8" w14:textId="0C81E05E" w:rsidR="00501CBA" w:rsidRDefault="00501CBA" w:rsidP="00501CBA">
            <w:pPr>
              <w:pStyle w:val="ProductList-Body"/>
              <w:spacing w:before="20" w:after="20"/>
            </w:pPr>
          </w:p>
        </w:tc>
      </w:tr>
    </w:tbl>
    <w:bookmarkStart w:id="815" w:name="_Toc378147652"/>
    <w:bookmarkStart w:id="816" w:name="_Toc378151554"/>
    <w:p w14:paraId="590DCED2" w14:textId="41827786" w:rsidR="000D72E5" w:rsidRPr="00585A48" w:rsidRDefault="00C57C40" w:rsidP="00017327">
      <w:pPr>
        <w:pStyle w:val="ProductList-Body"/>
        <w:shd w:val="clear" w:color="auto" w:fill="A6A6A6" w:themeFill="background1" w:themeFillShade="A6"/>
        <w:spacing w:before="100" w:after="20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AEF" w14:textId="77777777" w:rsidR="00C13DF8" w:rsidRDefault="009708AE" w:rsidP="00B26BEF">
      <w:pPr>
        <w:pStyle w:val="ProductList-Offering2Heading"/>
        <w:outlineLvl w:val="2"/>
      </w:pPr>
      <w:r>
        <w:tab/>
      </w:r>
      <w:bookmarkStart w:id="817" w:name="_Toc379797282"/>
      <w:bookmarkStart w:id="818" w:name="_Toc380513307"/>
      <w:bookmarkStart w:id="819" w:name="_Toc380655355"/>
      <w:bookmarkStart w:id="820" w:name="_Toc411603579"/>
      <w:r>
        <w:t>Windows Server</w:t>
      </w:r>
      <w:bookmarkEnd w:id="815"/>
      <w:bookmarkEnd w:id="816"/>
      <w:bookmarkEnd w:id="817"/>
      <w:bookmarkEnd w:id="818"/>
      <w:bookmarkEnd w:id="819"/>
      <w:bookmarkEnd w:id="82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AFE" w14:textId="77777777" w:rsidTr="0008162A">
        <w:trPr>
          <w:tblHeader/>
        </w:trPr>
        <w:tc>
          <w:tcPr>
            <w:tcW w:w="3060" w:type="dxa"/>
            <w:tcBorders>
              <w:bottom w:val="nil"/>
            </w:tcBorders>
            <w:shd w:val="clear" w:color="auto" w:fill="00188F"/>
          </w:tcPr>
          <w:p w14:paraId="4FDCBAF0"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F1" w14:textId="3A4AB03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AF2" w14:textId="5A2A8FC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AF3" w14:textId="69BE85A2"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668429F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6AAF366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AF6" w14:textId="4035B12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AF7" w14:textId="03B49D1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AF8" w14:textId="0E3F225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AF9" w14:textId="1F82A52B"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AFA" w14:textId="1623C08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AFB" w14:textId="66F9A86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AFC" w14:textId="1C1485D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AFD" w14:textId="3293020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456AC" w14:paraId="4FDCBB0D" w14:textId="77777777" w:rsidTr="0008162A">
        <w:tc>
          <w:tcPr>
            <w:tcW w:w="3060" w:type="dxa"/>
            <w:tcBorders>
              <w:top w:val="nil"/>
              <w:left w:val="nil"/>
              <w:bottom w:val="dashSmallGap" w:sz="4" w:space="0" w:color="BFBFBF" w:themeColor="background1" w:themeShade="BF"/>
              <w:right w:val="nil"/>
            </w:tcBorders>
          </w:tcPr>
          <w:p w14:paraId="4FDCBAFF" w14:textId="1E85099E" w:rsidR="00D456AC" w:rsidRDefault="00D456AC" w:rsidP="00A1418D">
            <w:pPr>
              <w:pStyle w:val="ProductList-Offering2"/>
            </w:pPr>
            <w:bookmarkStart w:id="821" w:name="_Toc379797283"/>
            <w:bookmarkStart w:id="822" w:name="_Toc380513308"/>
            <w:bookmarkStart w:id="823" w:name="_Toc380655356"/>
            <w:bookmarkStart w:id="824" w:name="_Toc411603580"/>
            <w:r>
              <w:t xml:space="preserve">CAL für Windows Server 2012 Active Directory-Rechteverwaltungsdienste </w:t>
            </w:r>
            <w:r>
              <w:br/>
              <w:t>(Gerät und Nutzer)</w:t>
            </w:r>
            <w:bookmarkEnd w:id="821"/>
            <w:bookmarkEnd w:id="822"/>
            <w:bookmarkEnd w:id="823"/>
            <w:bookmarkEnd w:id="824"/>
            <w:r>
              <w:fldChar w:fldCharType="begin"/>
            </w:r>
            <w: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D456AC" w:rsidRDefault="00D456A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D456AC" w:rsidRDefault="00D456AC"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D456AC" w:rsidRDefault="00D456AC"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D456AC" w:rsidRDefault="00D456AC"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D456AC" w:rsidRDefault="00D456AC" w:rsidP="005F068D">
            <w:pPr>
              <w:pStyle w:val="ProductList-OfferingBody"/>
              <w:ind w:left="-113"/>
              <w:jc w:val="center"/>
            </w:pPr>
            <w:r>
              <w:t>1</w:t>
            </w:r>
          </w:p>
        </w:tc>
        <w:tc>
          <w:tcPr>
            <w:tcW w:w="596" w:type="dxa"/>
            <w:shd w:val="clear" w:color="auto" w:fill="70AD47" w:themeFill="accent6"/>
            <w:vAlign w:val="center"/>
          </w:tcPr>
          <w:p w14:paraId="4FDCBB05" w14:textId="71EDAC97"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5" w:type="dxa"/>
            <w:shd w:val="clear" w:color="auto" w:fill="70AD47" w:themeFill="accent6"/>
            <w:vAlign w:val="center"/>
          </w:tcPr>
          <w:p w14:paraId="4FDCBB06" w14:textId="729240C8" w:rsidR="00D456AC" w:rsidRDefault="00D456AC" w:rsidP="00AE12F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w:t>
            </w:r>
            <w:r w:rsidRPr="00C3382D">
              <w:fldChar w:fldCharType="end"/>
            </w:r>
            <w:r w:rsidRPr="00C3382D">
              <w:t>,</w:t>
            </w:r>
            <w:r w:rsidRPr="00C3382D">
              <w:fldChar w:fldCharType="begin"/>
            </w:r>
            <w:r w:rsidRPr="00C3382D">
              <w:instrText xml:space="preserve"> AutoTextList \sNoStyle\t "Studentenangebot"</w:instrText>
            </w:r>
            <w:r w:rsidRPr="00C3382D">
              <w:fldChar w:fldCharType="separate"/>
            </w:r>
            <w:r w:rsidRPr="00C3382D">
              <w:t>ST</w:t>
            </w:r>
            <w:r w:rsidRPr="00C3382D">
              <w:fldChar w:fldCharType="end"/>
            </w:r>
          </w:p>
        </w:tc>
        <w:tc>
          <w:tcPr>
            <w:tcW w:w="596" w:type="dxa"/>
            <w:shd w:val="clear" w:color="auto" w:fill="70AD47" w:themeFill="accent6"/>
            <w:vAlign w:val="center"/>
          </w:tcPr>
          <w:p w14:paraId="4FDCBB07"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08"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B09"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0A" w14:textId="4C8BFC15" w:rsidR="00D456AC" w:rsidRPr="00C3382D" w:rsidRDefault="00D456AC" w:rsidP="00C05A53">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595" w:type="dxa"/>
            <w:shd w:val="clear" w:color="auto" w:fill="70AD47" w:themeFill="accent6"/>
            <w:vAlign w:val="center"/>
          </w:tcPr>
          <w:p w14:paraId="4FDCBB0B"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0C" w14:textId="08BAFA4F"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r w:rsidR="00D456AC" w14:paraId="4FDCBB1C" w14:textId="77777777" w:rsidTr="0008162A">
        <w:tc>
          <w:tcPr>
            <w:tcW w:w="3060" w:type="dxa"/>
            <w:tcBorders>
              <w:top w:val="nil"/>
              <w:left w:val="nil"/>
              <w:bottom w:val="dashSmallGap" w:sz="4" w:space="0" w:color="BFBFBF" w:themeColor="background1" w:themeShade="BF"/>
              <w:right w:val="nil"/>
            </w:tcBorders>
          </w:tcPr>
          <w:p w14:paraId="4FDCBB0E" w14:textId="70CEB54F" w:rsidR="00D456AC" w:rsidRDefault="00D456AC" w:rsidP="00A1418D">
            <w:pPr>
              <w:pStyle w:val="ProductList-Offering2"/>
            </w:pPr>
            <w:bookmarkStart w:id="825" w:name="_Toc379797284"/>
            <w:bookmarkStart w:id="826" w:name="_Toc380513309"/>
            <w:bookmarkStart w:id="827" w:name="_Toc380655357"/>
            <w:bookmarkStart w:id="828" w:name="_Toc411603581"/>
            <w:r>
              <w:t xml:space="preserve">CAL für Windows Server 2012 </w:t>
            </w:r>
            <w:r>
              <w:br/>
              <w:t>(Gerät und Nutzer)</w:t>
            </w:r>
            <w:bookmarkEnd w:id="825"/>
            <w:bookmarkEnd w:id="826"/>
            <w:bookmarkEnd w:id="827"/>
            <w:bookmarkEnd w:id="828"/>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D456AC" w:rsidRDefault="00D456A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D456AC" w:rsidRDefault="00D456A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D456AC" w:rsidRDefault="00D456A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B14" w14:textId="77777777" w:rsidR="00D456AC" w:rsidRDefault="00D456AC"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B15" w14:textId="0732B2BE" w:rsidR="00D456AC" w:rsidRDefault="00D456AC" w:rsidP="00AE12F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w:t>
            </w:r>
            <w:r w:rsidRPr="00C3382D">
              <w:fldChar w:fldCharType="end"/>
            </w:r>
            <w:r w:rsidRPr="00C3382D">
              <w:t>,</w:t>
            </w:r>
            <w:r w:rsidRPr="00C3382D">
              <w:fldChar w:fldCharType="begin"/>
            </w:r>
            <w:r w:rsidRPr="00C3382D">
              <w:instrText xml:space="preserve"> AutoTextList \sNoStyle\t "Studentenangebot"</w:instrText>
            </w:r>
            <w:r w:rsidRPr="00C3382D">
              <w:fldChar w:fldCharType="separate"/>
            </w:r>
            <w:r w:rsidRPr="00C3382D">
              <w:t>ST</w:t>
            </w:r>
            <w:r w:rsidRPr="00C3382D">
              <w:fldChar w:fldCharType="end"/>
            </w:r>
          </w:p>
        </w:tc>
        <w:tc>
          <w:tcPr>
            <w:tcW w:w="596" w:type="dxa"/>
            <w:shd w:val="clear" w:color="auto" w:fill="70AD47" w:themeFill="accent6"/>
            <w:vAlign w:val="center"/>
          </w:tcPr>
          <w:p w14:paraId="4FDCBB16"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17"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B18"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19" w14:textId="45645BC9" w:rsidR="00D456AC" w:rsidRDefault="00D456AC" w:rsidP="00C05A53">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595" w:type="dxa"/>
            <w:shd w:val="clear" w:color="auto" w:fill="70AD47" w:themeFill="accent6"/>
            <w:vAlign w:val="center"/>
          </w:tcPr>
          <w:p w14:paraId="4FDCBB1A"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B1B" w14:textId="77777777" w:rsidR="00D456AC" w:rsidRDefault="00D456AC" w:rsidP="00C05A53">
            <w:pPr>
              <w:pStyle w:val="ProductList-OfferingBody"/>
              <w:ind w:left="-113"/>
              <w:jc w:val="center"/>
            </w:pPr>
          </w:p>
        </w:tc>
      </w:tr>
      <w:tr w:rsidR="00D456AC" w14:paraId="4FDCBB2B" w14:textId="77777777" w:rsidTr="0008162A">
        <w:tc>
          <w:tcPr>
            <w:tcW w:w="3060" w:type="dxa"/>
            <w:tcBorders>
              <w:top w:val="nil"/>
              <w:left w:val="nil"/>
              <w:bottom w:val="dashSmallGap" w:sz="4" w:space="0" w:color="BFBFBF" w:themeColor="background1" w:themeShade="BF"/>
              <w:right w:val="nil"/>
            </w:tcBorders>
          </w:tcPr>
          <w:p w14:paraId="4FDCBB1D" w14:textId="3C81845A" w:rsidR="00D456AC" w:rsidRDefault="00D456AC" w:rsidP="00A1418D">
            <w:pPr>
              <w:pStyle w:val="ProductList-Offering2"/>
            </w:pPr>
            <w:bookmarkStart w:id="829" w:name="_Toc379797285"/>
            <w:bookmarkStart w:id="830" w:name="_Toc380513310"/>
            <w:bookmarkStart w:id="831" w:name="_Toc380655358"/>
            <w:bookmarkStart w:id="832" w:name="_Toc411603582"/>
            <w:r>
              <w:t>CAL für Windows Server 2012-Remotedesktopdienste (Gerät und Nutzer)</w:t>
            </w:r>
            <w:bookmarkEnd w:id="829"/>
            <w:bookmarkEnd w:id="830"/>
            <w:bookmarkEnd w:id="831"/>
            <w:bookmarkEnd w:id="832"/>
            <w:r>
              <w:fldChar w:fldCharType="begin"/>
            </w:r>
            <w: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D456AC" w:rsidRDefault="00D456A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D456AC" w:rsidRDefault="00D456A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D456AC" w:rsidRDefault="00D456A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D456AC" w:rsidRDefault="00D456AC" w:rsidP="00C05A53">
            <w:pPr>
              <w:pStyle w:val="ProductList-OfferingBody"/>
              <w:ind w:left="-113"/>
              <w:jc w:val="center"/>
            </w:pPr>
            <w:r>
              <w:t>1</w:t>
            </w:r>
          </w:p>
        </w:tc>
        <w:tc>
          <w:tcPr>
            <w:tcW w:w="596" w:type="dxa"/>
            <w:shd w:val="clear" w:color="auto" w:fill="70AD47" w:themeFill="accent6"/>
            <w:vAlign w:val="center"/>
          </w:tcPr>
          <w:p w14:paraId="4FDCBB23" w14:textId="6396EBA7" w:rsidR="00D456AC" w:rsidRPr="00C3382D" w:rsidRDefault="00D456AC" w:rsidP="00C3382D">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w:t>
            </w:r>
            <w:r w:rsidRPr="00C3382D">
              <w:fldChar w:fldCharType="end"/>
            </w:r>
            <w:r w:rsidRPr="00C3382D">
              <w:t>,</w:t>
            </w:r>
            <w:r w:rsidRPr="00C3382D">
              <w:fldChar w:fldCharType="begin"/>
            </w:r>
            <w:r w:rsidRPr="00C3382D">
              <w:instrText xml:space="preserve"> AutoTextList  \sNoStyle\t "Industry Device"  </w:instrText>
            </w:r>
            <w:r w:rsidRPr="00C3382D">
              <w:fldChar w:fldCharType="separate"/>
            </w:r>
            <w:r w:rsidRPr="00C3382D">
              <w:t>ID</w:t>
            </w:r>
            <w:r w:rsidRPr="00C3382D">
              <w:fldChar w:fldCharType="end"/>
            </w:r>
          </w:p>
        </w:tc>
        <w:tc>
          <w:tcPr>
            <w:tcW w:w="595" w:type="dxa"/>
            <w:shd w:val="clear" w:color="auto" w:fill="70AD47" w:themeFill="accent6"/>
            <w:vAlign w:val="center"/>
          </w:tcPr>
          <w:p w14:paraId="4FDCBB24" w14:textId="79DA26E4" w:rsidR="00D456AC" w:rsidRDefault="00D456AC" w:rsidP="00AE12F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w:t>
            </w:r>
            <w:r w:rsidRPr="00C3382D">
              <w:fldChar w:fldCharType="end"/>
            </w:r>
            <w:r w:rsidRPr="00C3382D">
              <w:t>,</w:t>
            </w:r>
            <w:r w:rsidRPr="00C3382D">
              <w:fldChar w:fldCharType="begin"/>
            </w:r>
            <w:r w:rsidRPr="00C3382D">
              <w:instrText xml:space="preserve"> AutoTextList \sNoStyle\t "Studentenangebot"</w:instrText>
            </w:r>
            <w:r w:rsidRPr="00C3382D">
              <w:fldChar w:fldCharType="separate"/>
            </w:r>
            <w:r w:rsidRPr="00C3382D">
              <w:t>ST</w:t>
            </w:r>
            <w:r w:rsidRPr="00C3382D">
              <w:fldChar w:fldCharType="end"/>
            </w:r>
          </w:p>
        </w:tc>
        <w:tc>
          <w:tcPr>
            <w:tcW w:w="596" w:type="dxa"/>
            <w:shd w:val="clear" w:color="auto" w:fill="70AD47" w:themeFill="accent6"/>
            <w:vAlign w:val="center"/>
          </w:tcPr>
          <w:p w14:paraId="4FDCBB25"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26"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B27"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28" w14:textId="51E21C9C" w:rsidR="00D456AC" w:rsidRDefault="00D456AC" w:rsidP="00C05A53">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595" w:type="dxa"/>
            <w:shd w:val="clear" w:color="auto" w:fill="70AD47" w:themeFill="accent6"/>
            <w:vAlign w:val="center"/>
          </w:tcPr>
          <w:p w14:paraId="4FDCBB29"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2A" w14:textId="34209621"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r w:rsidR="00D456AC" w14:paraId="4FDCBB3A" w14:textId="77777777" w:rsidTr="0008162A">
        <w:tc>
          <w:tcPr>
            <w:tcW w:w="3060" w:type="dxa"/>
            <w:tcBorders>
              <w:top w:val="nil"/>
              <w:left w:val="nil"/>
              <w:bottom w:val="dashSmallGap" w:sz="4" w:space="0" w:color="BFBFBF" w:themeColor="background1" w:themeShade="BF"/>
              <w:right w:val="nil"/>
            </w:tcBorders>
          </w:tcPr>
          <w:p w14:paraId="4FDCBB2C" w14:textId="5C6FDE61" w:rsidR="00D456AC" w:rsidRDefault="00D456AC" w:rsidP="00A1418D">
            <w:pPr>
              <w:pStyle w:val="ProductList-Offering2"/>
            </w:pPr>
            <w:bookmarkStart w:id="833" w:name="_Toc379797286"/>
            <w:bookmarkStart w:id="834" w:name="_Toc380513311"/>
            <w:bookmarkStart w:id="835" w:name="_Toc380655359"/>
            <w:bookmarkStart w:id="836" w:name="_Toc411603583"/>
            <w:r>
              <w:t>Externer Connector für Windows Server 2012-Remotedesktopdienste</w:t>
            </w:r>
            <w:bookmarkEnd w:id="833"/>
            <w:bookmarkEnd w:id="834"/>
            <w:bookmarkEnd w:id="835"/>
            <w:bookmarkEnd w:id="836"/>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D456AC" w:rsidRDefault="00D456A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D456AC" w:rsidRDefault="00D456A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D456AC" w:rsidRDefault="00D456A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D456AC" w:rsidRDefault="00D456A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D456AC" w:rsidRDefault="00D456AC" w:rsidP="00C05A53">
            <w:pPr>
              <w:pStyle w:val="ProductList-OfferingBody"/>
              <w:ind w:left="-113"/>
              <w:jc w:val="center"/>
            </w:pPr>
            <w:r>
              <w:t>75</w:t>
            </w:r>
          </w:p>
        </w:tc>
        <w:tc>
          <w:tcPr>
            <w:tcW w:w="596" w:type="dxa"/>
            <w:shd w:val="clear" w:color="auto" w:fill="70AD47" w:themeFill="accent6"/>
            <w:vAlign w:val="center"/>
          </w:tcPr>
          <w:p w14:paraId="4FDCBB32" w14:textId="78EE0C7C"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5" w:type="dxa"/>
            <w:shd w:val="clear" w:color="auto" w:fill="70AD47" w:themeFill="accent6"/>
            <w:vAlign w:val="center"/>
          </w:tcPr>
          <w:p w14:paraId="4FDCBB33" w14:textId="7D975BBD"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70AD47" w:themeFill="accent6"/>
            <w:vAlign w:val="center"/>
          </w:tcPr>
          <w:p w14:paraId="4FDCBB34"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35"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36" w14:textId="21A86704" w:rsidR="00D456AC" w:rsidRDefault="00D456AC"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70AD47" w:themeFill="accent6"/>
            <w:vAlign w:val="center"/>
          </w:tcPr>
          <w:p w14:paraId="4FDCBB37" w14:textId="78D3D653" w:rsidR="00D456AC" w:rsidRDefault="00D456AC" w:rsidP="00C05A53">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595" w:type="dxa"/>
            <w:shd w:val="clear" w:color="auto" w:fill="70AD47" w:themeFill="accent6"/>
            <w:vAlign w:val="center"/>
          </w:tcPr>
          <w:p w14:paraId="4FDCBB38"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39" w14:textId="18CC2B1D"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r w:rsidR="00D456AC" w14:paraId="4FDCBB49" w14:textId="77777777" w:rsidTr="0008162A">
        <w:tc>
          <w:tcPr>
            <w:tcW w:w="3060" w:type="dxa"/>
            <w:tcBorders>
              <w:top w:val="nil"/>
              <w:left w:val="nil"/>
              <w:bottom w:val="dashSmallGap" w:sz="4" w:space="0" w:color="BFBFBF" w:themeColor="background1" w:themeShade="BF"/>
              <w:right w:val="nil"/>
            </w:tcBorders>
          </w:tcPr>
          <w:p w14:paraId="4FDCBB3B" w14:textId="1593C7FC" w:rsidR="00D456AC" w:rsidRDefault="00D456AC" w:rsidP="00A1418D">
            <w:pPr>
              <w:pStyle w:val="ProductList-Offering2"/>
            </w:pPr>
            <w:bookmarkStart w:id="837" w:name="_Toc379797287"/>
            <w:bookmarkStart w:id="838" w:name="_Toc380513312"/>
            <w:bookmarkStart w:id="839" w:name="_Toc380655360"/>
            <w:bookmarkStart w:id="840" w:name="_Toc411603584"/>
            <w:r>
              <w:t>Windows Server 2012 R2 Datacenter</w:t>
            </w:r>
            <w:bookmarkEnd w:id="837"/>
            <w:bookmarkEnd w:id="838"/>
            <w:bookmarkEnd w:id="839"/>
            <w:bookmarkEnd w:id="840"/>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D456AC" w:rsidRDefault="00D456A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D456AC" w:rsidRDefault="00D456AC"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D456AC" w:rsidRDefault="00D456AC"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D456AC" w:rsidRDefault="00D456AC"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D456AC" w:rsidRDefault="00D456AC" w:rsidP="005F068D">
            <w:pPr>
              <w:pStyle w:val="ProductList-OfferingBody"/>
              <w:ind w:left="-113"/>
              <w:jc w:val="center"/>
            </w:pPr>
            <w:r>
              <w:t>75</w:t>
            </w:r>
          </w:p>
        </w:tc>
        <w:tc>
          <w:tcPr>
            <w:tcW w:w="596" w:type="dxa"/>
            <w:shd w:val="clear" w:color="auto" w:fill="70AD47" w:themeFill="accent6"/>
            <w:vAlign w:val="center"/>
          </w:tcPr>
          <w:p w14:paraId="4FDCBB41" w14:textId="4B70F5FF"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5" w:type="dxa"/>
            <w:shd w:val="clear" w:color="auto" w:fill="70AD47" w:themeFill="accent6"/>
            <w:vAlign w:val="center"/>
          </w:tcPr>
          <w:p w14:paraId="4FDCBB42" w14:textId="5854249F"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70AD47" w:themeFill="accent6"/>
            <w:vAlign w:val="center"/>
          </w:tcPr>
          <w:p w14:paraId="4FDCBB43"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44"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45" w14:textId="07A9FC6C" w:rsidR="00D456AC" w:rsidRDefault="00D456AC"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70AD47" w:themeFill="accent6"/>
            <w:vAlign w:val="center"/>
          </w:tcPr>
          <w:p w14:paraId="4FDCBB46" w14:textId="2366978E" w:rsidR="00D456AC" w:rsidRDefault="00D456AC" w:rsidP="00C05A53">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595" w:type="dxa"/>
            <w:shd w:val="clear" w:color="auto" w:fill="70AD47" w:themeFill="accent6"/>
            <w:vAlign w:val="center"/>
          </w:tcPr>
          <w:p w14:paraId="4FDCBB47"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48" w14:textId="3A8D04F8" w:rsidR="00D456AC" w:rsidRPr="00C3382D" w:rsidRDefault="00D456AC" w:rsidP="00C05A53">
            <w:pPr>
              <w:pStyle w:val="ProductList-OfferingBody"/>
              <w:ind w:left="-113"/>
              <w:jc w:val="center"/>
            </w:pPr>
            <w:r w:rsidRPr="00C3382D">
              <w:fldChar w:fldCharType="begin"/>
            </w:r>
            <w:r w:rsidRPr="00C3382D">
              <w:instrText xml:space="preserve"> AutoTextList  \sNoStyle\t "Core Infrastructure" </w:instrText>
            </w:r>
            <w:r w:rsidRPr="00C3382D">
              <w:fldChar w:fldCharType="separate"/>
            </w:r>
            <w:r w:rsidRPr="00C3382D">
              <w:t xml:space="preserve"> C </w:t>
            </w:r>
            <w:r w:rsidRPr="00C3382D">
              <w:fldChar w:fldCharType="end"/>
            </w:r>
          </w:p>
        </w:tc>
      </w:tr>
      <w:tr w:rsidR="00D456AC" w14:paraId="4FDCBB58" w14:textId="77777777" w:rsidTr="0008162A">
        <w:tc>
          <w:tcPr>
            <w:tcW w:w="3060" w:type="dxa"/>
            <w:tcBorders>
              <w:top w:val="nil"/>
              <w:left w:val="nil"/>
              <w:bottom w:val="dashSmallGap" w:sz="4" w:space="0" w:color="BFBFBF" w:themeColor="background1" w:themeShade="BF"/>
              <w:right w:val="nil"/>
            </w:tcBorders>
          </w:tcPr>
          <w:p w14:paraId="4FDCBB4A" w14:textId="00A8ADB6" w:rsidR="00D456AC" w:rsidRDefault="00D456AC" w:rsidP="00A1418D">
            <w:pPr>
              <w:pStyle w:val="ProductList-Offering2"/>
            </w:pPr>
            <w:bookmarkStart w:id="841" w:name="_Toc379797288"/>
            <w:bookmarkStart w:id="842" w:name="_Toc380513313"/>
            <w:bookmarkStart w:id="843" w:name="_Toc380655361"/>
            <w:bookmarkStart w:id="844" w:name="_Toc411603585"/>
            <w:r>
              <w:t>Windows Server 2012 R2 Essentials</w:t>
            </w:r>
            <w:bookmarkEnd w:id="841"/>
            <w:bookmarkEnd w:id="842"/>
            <w:bookmarkEnd w:id="843"/>
            <w:bookmarkEnd w:id="844"/>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D456AC" w:rsidRDefault="00D456A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D456AC" w:rsidRDefault="00D456A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D456AC" w:rsidRDefault="00D456AC"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D456AC" w:rsidRDefault="00D456A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D456AC" w:rsidRDefault="00D456AC" w:rsidP="00C05A53">
            <w:pPr>
              <w:pStyle w:val="ProductList-OfferingBody"/>
              <w:ind w:left="-113"/>
              <w:jc w:val="center"/>
            </w:pPr>
            <w:r>
              <w:t>5</w:t>
            </w:r>
          </w:p>
        </w:tc>
        <w:tc>
          <w:tcPr>
            <w:tcW w:w="596" w:type="dxa"/>
            <w:shd w:val="clear" w:color="auto" w:fill="70AD47" w:themeFill="accent6"/>
            <w:vAlign w:val="center"/>
          </w:tcPr>
          <w:p w14:paraId="4FDCBB50" w14:textId="542CAA7A"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5" w:type="dxa"/>
            <w:shd w:val="clear" w:color="auto" w:fill="70AD47" w:themeFill="accent6"/>
            <w:vAlign w:val="center"/>
          </w:tcPr>
          <w:p w14:paraId="4FDCBB51"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B52"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53"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B54"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55" w14:textId="35A51EFC" w:rsidR="00D456AC" w:rsidRDefault="00D456AC" w:rsidP="00C05A53">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595" w:type="dxa"/>
            <w:shd w:val="clear" w:color="auto" w:fill="BFBFBF" w:themeFill="background1" w:themeFillShade="BF"/>
            <w:vAlign w:val="center"/>
          </w:tcPr>
          <w:p w14:paraId="4FDCBB56"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B57" w14:textId="77777777" w:rsidR="00D456AC" w:rsidRDefault="00D456AC" w:rsidP="00C05A53">
            <w:pPr>
              <w:pStyle w:val="ProductList-OfferingBody"/>
              <w:ind w:left="-113"/>
              <w:jc w:val="center"/>
            </w:pPr>
          </w:p>
        </w:tc>
      </w:tr>
      <w:tr w:rsidR="00D456AC" w14:paraId="4FDCBB67" w14:textId="77777777" w:rsidTr="0008162A">
        <w:tc>
          <w:tcPr>
            <w:tcW w:w="3060" w:type="dxa"/>
            <w:tcBorders>
              <w:top w:val="nil"/>
              <w:left w:val="nil"/>
              <w:bottom w:val="dashSmallGap" w:sz="4" w:space="0" w:color="BFBFBF" w:themeColor="background1" w:themeShade="BF"/>
              <w:right w:val="nil"/>
            </w:tcBorders>
          </w:tcPr>
          <w:p w14:paraId="4FDCBB59" w14:textId="3F235902" w:rsidR="00D456AC" w:rsidRDefault="00D456AC" w:rsidP="00A1418D">
            <w:pPr>
              <w:pStyle w:val="ProductList-Offering2"/>
            </w:pPr>
            <w:bookmarkStart w:id="845" w:name="_Toc379797289"/>
            <w:bookmarkStart w:id="846" w:name="_Toc380513314"/>
            <w:bookmarkStart w:id="847" w:name="_Toc380655362"/>
            <w:bookmarkStart w:id="848" w:name="_Toc411603586"/>
            <w:r>
              <w:t>Windows Server 2012 R2 Standard</w:t>
            </w:r>
            <w:bookmarkEnd w:id="845"/>
            <w:bookmarkEnd w:id="846"/>
            <w:bookmarkEnd w:id="847"/>
            <w:bookmarkEnd w:id="848"/>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D456AC" w:rsidRDefault="00D456A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D456AC" w:rsidRDefault="00D456AC"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D456AC" w:rsidRDefault="00D456AC"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D456AC" w:rsidRDefault="00D456A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D456AC" w:rsidRDefault="00D456AC" w:rsidP="00C05A53">
            <w:pPr>
              <w:pStyle w:val="ProductList-OfferingBody"/>
              <w:ind w:left="-113"/>
              <w:jc w:val="center"/>
            </w:pPr>
            <w:r>
              <w:t>15</w:t>
            </w:r>
          </w:p>
        </w:tc>
        <w:tc>
          <w:tcPr>
            <w:tcW w:w="596" w:type="dxa"/>
            <w:shd w:val="clear" w:color="auto" w:fill="70AD47" w:themeFill="accent6"/>
            <w:vAlign w:val="center"/>
          </w:tcPr>
          <w:p w14:paraId="4FDCBB5F" w14:textId="3AA19770"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5" w:type="dxa"/>
            <w:shd w:val="clear" w:color="auto" w:fill="70AD47" w:themeFill="accent6"/>
            <w:vAlign w:val="center"/>
          </w:tcPr>
          <w:p w14:paraId="4FDCBB60" w14:textId="5A2BABA0"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70AD47" w:themeFill="accent6"/>
            <w:vAlign w:val="center"/>
          </w:tcPr>
          <w:p w14:paraId="4FDCBB61"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62"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B63"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64" w14:textId="638C6D31" w:rsidR="00D456AC" w:rsidRDefault="00D456AC" w:rsidP="00C05A53">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595" w:type="dxa"/>
            <w:shd w:val="clear" w:color="auto" w:fill="70AD47" w:themeFill="accent6"/>
            <w:vAlign w:val="center"/>
          </w:tcPr>
          <w:p w14:paraId="4FDCBB65"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66" w14:textId="33634622" w:rsidR="00D456AC" w:rsidRDefault="00D456AC" w:rsidP="00C05A53">
            <w:pPr>
              <w:pStyle w:val="ProductList-OfferingBody"/>
              <w:ind w:left="-113"/>
              <w:jc w:val="center"/>
            </w:pPr>
            <w:r w:rsidRPr="00C3382D">
              <w:fldChar w:fldCharType="begin"/>
            </w:r>
            <w:r w:rsidRPr="00C3382D">
              <w:instrText xml:space="preserve"> AutoTextList  \sNoStyle\t "Core Infrastructure" </w:instrText>
            </w:r>
            <w:r w:rsidRPr="00C3382D">
              <w:fldChar w:fldCharType="separate"/>
            </w:r>
            <w:r w:rsidRPr="00C3382D">
              <w:t xml:space="preserve"> C </w:t>
            </w:r>
            <w:r w:rsidRPr="00C3382D">
              <w:fldChar w:fldCharType="end"/>
            </w:r>
          </w:p>
        </w:tc>
      </w:tr>
      <w:tr w:rsidR="00D456AC" w14:paraId="4FDCBB76" w14:textId="77777777" w:rsidTr="0008162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D456AC" w:rsidRDefault="00D456AC" w:rsidP="00A1418D">
            <w:pPr>
              <w:pStyle w:val="ProductList-Offering2"/>
            </w:pPr>
            <w:bookmarkStart w:id="849" w:name="_Toc379797290"/>
            <w:bookmarkStart w:id="850" w:name="_Toc380513315"/>
            <w:bookmarkStart w:id="851" w:name="_Toc380655363"/>
            <w:bookmarkStart w:id="852" w:name="_Toc411603587"/>
            <w:r>
              <w:t>Externer Connector für Windows Server 2012 Active Directory-Rechteverwaltungsdienste</w:t>
            </w:r>
            <w:bookmarkEnd w:id="849"/>
            <w:bookmarkEnd w:id="850"/>
            <w:bookmarkEnd w:id="851"/>
            <w:bookmarkEnd w:id="852"/>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D456AC" w:rsidRDefault="00D456AC"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D456AC" w:rsidRDefault="00D456A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D456AC" w:rsidRDefault="00D456A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D456AC" w:rsidRDefault="00D456A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D456AC" w:rsidRDefault="00D456AC" w:rsidP="00C05A53">
            <w:pPr>
              <w:pStyle w:val="ProductList-OfferingBody"/>
              <w:ind w:left="-113"/>
              <w:jc w:val="center"/>
            </w:pPr>
            <w:r>
              <w:t>125</w:t>
            </w:r>
          </w:p>
        </w:tc>
        <w:tc>
          <w:tcPr>
            <w:tcW w:w="596" w:type="dxa"/>
            <w:shd w:val="clear" w:color="auto" w:fill="70AD47" w:themeFill="accent6"/>
            <w:vAlign w:val="center"/>
          </w:tcPr>
          <w:p w14:paraId="4FDCBB6E" w14:textId="2FD4D27C"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5" w:type="dxa"/>
            <w:shd w:val="clear" w:color="auto" w:fill="70AD47" w:themeFill="accent6"/>
            <w:vAlign w:val="center"/>
          </w:tcPr>
          <w:p w14:paraId="4FDCBB6F" w14:textId="05C4B370" w:rsidR="00D456AC" w:rsidRDefault="00D456AC" w:rsidP="00AE12F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w:t>
            </w:r>
            <w:r w:rsidRPr="00C3382D">
              <w:fldChar w:fldCharType="end"/>
            </w:r>
            <w:r w:rsidRPr="00C3382D">
              <w:t>,</w:t>
            </w:r>
            <w:r w:rsidRPr="00C3382D">
              <w:fldChar w:fldCharType="begin"/>
            </w:r>
            <w:r w:rsidRPr="00C3382D">
              <w:instrText xml:space="preserve"> AutoTextList \sNoStyle\t "Studentenangebot"</w:instrText>
            </w:r>
            <w:r w:rsidRPr="00C3382D">
              <w:fldChar w:fldCharType="separate"/>
            </w:r>
            <w:r w:rsidRPr="00C3382D">
              <w:t>ST</w:t>
            </w:r>
            <w:r w:rsidRPr="00C3382D">
              <w:fldChar w:fldCharType="end"/>
            </w:r>
          </w:p>
        </w:tc>
        <w:tc>
          <w:tcPr>
            <w:tcW w:w="596" w:type="dxa"/>
            <w:shd w:val="clear" w:color="auto" w:fill="70AD47" w:themeFill="accent6"/>
            <w:vAlign w:val="center"/>
          </w:tcPr>
          <w:p w14:paraId="4FDCBB70"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71"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72" w14:textId="31F5DE50" w:rsidR="00D456AC" w:rsidRPr="00C3382D" w:rsidRDefault="00D456AC"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70AD47" w:themeFill="accent6"/>
            <w:vAlign w:val="center"/>
          </w:tcPr>
          <w:p w14:paraId="4FDCBB73" w14:textId="1D475B8A" w:rsidR="00D456AC" w:rsidRDefault="00D456AC" w:rsidP="00C05A53">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595" w:type="dxa"/>
            <w:shd w:val="clear" w:color="auto" w:fill="70AD47" w:themeFill="accent6"/>
            <w:vAlign w:val="center"/>
          </w:tcPr>
          <w:p w14:paraId="4FDCBB74"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75" w14:textId="1DE95F1E"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r w:rsidR="00D456AC" w14:paraId="4FDCBB85" w14:textId="77777777" w:rsidTr="0008162A">
        <w:tc>
          <w:tcPr>
            <w:tcW w:w="3060" w:type="dxa"/>
            <w:tcBorders>
              <w:top w:val="dashSmallGap" w:sz="4" w:space="0" w:color="BFBFBF" w:themeColor="background1" w:themeShade="BF"/>
              <w:left w:val="nil"/>
              <w:bottom w:val="nil"/>
              <w:right w:val="nil"/>
            </w:tcBorders>
          </w:tcPr>
          <w:p w14:paraId="4FDCBB77" w14:textId="079CD642" w:rsidR="00D456AC" w:rsidRDefault="00D456AC" w:rsidP="00A1418D">
            <w:pPr>
              <w:pStyle w:val="ProductList-Offering2"/>
            </w:pPr>
            <w:bookmarkStart w:id="853" w:name="_Toc379797291"/>
            <w:bookmarkStart w:id="854" w:name="_Toc380513316"/>
            <w:bookmarkStart w:id="855" w:name="_Toc380655364"/>
            <w:bookmarkStart w:id="856" w:name="_Toc411603588"/>
            <w:r>
              <w:t>Externer Connector für Windows Server 2012</w:t>
            </w:r>
            <w:bookmarkEnd w:id="853"/>
            <w:bookmarkEnd w:id="854"/>
            <w:bookmarkEnd w:id="855"/>
            <w:bookmarkEnd w:id="856"/>
            <w:r>
              <w:fldChar w:fldCharType="begin"/>
            </w:r>
            <w: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D456AC" w:rsidRDefault="00D456AC"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D456AC" w:rsidRDefault="00D456A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D456AC" w:rsidRDefault="00D456A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D456AC" w:rsidRDefault="00D456A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D456AC" w:rsidRDefault="00D456AC" w:rsidP="00C05A53">
            <w:pPr>
              <w:pStyle w:val="ProductList-OfferingBody"/>
              <w:ind w:left="-113"/>
              <w:jc w:val="center"/>
            </w:pPr>
            <w:r>
              <w:t>25</w:t>
            </w:r>
          </w:p>
        </w:tc>
        <w:tc>
          <w:tcPr>
            <w:tcW w:w="596" w:type="dxa"/>
            <w:shd w:val="clear" w:color="auto" w:fill="70AD47" w:themeFill="accent6"/>
            <w:vAlign w:val="center"/>
          </w:tcPr>
          <w:p w14:paraId="4FDCBB7D" w14:textId="2BBADA3C"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5" w:type="dxa"/>
            <w:shd w:val="clear" w:color="auto" w:fill="70AD47" w:themeFill="accent6"/>
            <w:vAlign w:val="center"/>
          </w:tcPr>
          <w:p w14:paraId="4FDCBB7E" w14:textId="199ADDF5"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70AD47" w:themeFill="accent6"/>
            <w:vAlign w:val="center"/>
          </w:tcPr>
          <w:p w14:paraId="4FDCBB7F"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80"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81" w14:textId="7FBC69A5" w:rsidR="00D456AC" w:rsidRDefault="00D456AC"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70AD47" w:themeFill="accent6"/>
            <w:vAlign w:val="center"/>
          </w:tcPr>
          <w:p w14:paraId="4FDCBB82" w14:textId="7EC83556" w:rsidR="00D456AC" w:rsidRDefault="00D456AC" w:rsidP="00C05A53">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595" w:type="dxa"/>
            <w:shd w:val="clear" w:color="auto" w:fill="70AD47" w:themeFill="accent6"/>
            <w:vAlign w:val="center"/>
          </w:tcPr>
          <w:p w14:paraId="4FDCBB83"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84" w14:textId="2613B653"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bl>
    <w:p w14:paraId="4FDCBB86" w14:textId="77777777" w:rsidR="00C13DF8" w:rsidRPr="00017327" w:rsidRDefault="00C13DF8" w:rsidP="004F3C6D">
      <w:pPr>
        <w:pStyle w:val="ProductList-Body"/>
        <w:rPr>
          <w:sz w:val="12"/>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FD06E5">
        <w:tc>
          <w:tcPr>
            <w:tcW w:w="3690" w:type="dxa"/>
          </w:tcPr>
          <w:p w14:paraId="0B041293" w14:textId="77777777" w:rsidR="00AE12F3" w:rsidRDefault="00AE12F3" w:rsidP="00AE12F3">
            <w:pPr>
              <w:pStyle w:val="ProductList-Body"/>
              <w:spacing w:before="20" w:after="20"/>
            </w:pPr>
            <w:r>
              <w:t xml:space="preserve">Frühere Version: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für CALs und Externe Konnektoren</w:t>
            </w:r>
          </w:p>
        </w:tc>
        <w:tc>
          <w:tcPr>
            <w:tcW w:w="3600" w:type="dxa"/>
          </w:tcPr>
          <w:p w14:paraId="34F8CA2B" w14:textId="77777777" w:rsidR="00AE12F3" w:rsidRDefault="00AE12F3" w:rsidP="00AE12F3">
            <w:pPr>
              <w:pStyle w:val="ProductList-Body"/>
              <w:spacing w:before="20" w:after="20"/>
              <w:rPr>
                <w:b/>
              </w:rPr>
            </w:pPr>
            <w:r>
              <w:t xml:space="preserve">Produkt-Pool: </w:t>
            </w:r>
            <w:r>
              <w:rPr>
                <w:b/>
              </w:rPr>
              <w:t>Server</w:t>
            </w:r>
          </w:p>
          <w:p w14:paraId="4FDCBB88" w14:textId="4770B3AE" w:rsidR="0083500E" w:rsidRDefault="00B91E33" w:rsidP="00AE12F3">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10" w:type="dxa"/>
          </w:tcPr>
          <w:p w14:paraId="4FDCBB89" w14:textId="129543E0"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14:paraId="4FDCBB8F" w14:textId="77777777" w:rsidR="00782C7B" w:rsidRPr="00782C7B" w:rsidRDefault="00782C7B" w:rsidP="00017327">
      <w:pPr>
        <w:pStyle w:val="ProductList-Body"/>
        <w:shd w:val="clear" w:color="auto" w:fill="D9D9D9" w:themeFill="background1" w:themeFillShade="D9"/>
        <w:spacing w:before="100" w:after="100"/>
        <w:rPr>
          <w:b/>
        </w:rPr>
      </w:pPr>
      <w:r>
        <w:rPr>
          <w:b/>
        </w:rPr>
        <w:t>Zusätzliche Informationen</w:t>
      </w:r>
    </w:p>
    <w:p w14:paraId="4FDCBB90" w14:textId="03476CAB" w:rsidR="009D48DC"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9" w:history="1">
        <w:r>
          <w:rPr>
            <w:rStyle w:val="Hyperlink"/>
          </w:rPr>
          <w:t>http://go.microsoft.com/?linkid=9839207</w:t>
        </w:r>
      </w:hyperlink>
      <w:r>
        <w:t xml:space="preserve">. </w:t>
      </w:r>
    </w:p>
    <w:p w14:paraId="4FDCBB91" w14:textId="00B6959D"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59AE3F5A"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6" w14:textId="49FA47BF"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7" w14:textId="00283E9D"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4FDCBB98" w14:textId="4C9CE02E"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Default="009D48DC" w:rsidP="00913546">
      <w:pPr>
        <w:pStyle w:val="ProductList-Body"/>
        <w:numPr>
          <w:ilvl w:val="0"/>
          <w:numId w:val="8"/>
        </w:numPr>
        <w:ind w:left="450" w:hanging="270"/>
      </w:pPr>
      <w:r>
        <w:t>Add-On CAL Suite für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031166C0" w14:textId="77777777" w:rsidR="00D3554B" w:rsidRDefault="009D48DC" w:rsidP="00913546">
      <w:pPr>
        <w:pStyle w:val="ProductList-Body"/>
        <w:numPr>
          <w:ilvl w:val="0"/>
          <w:numId w:val="8"/>
        </w:numPr>
        <w:ind w:left="450" w:hanging="270"/>
      </w:pPr>
      <w:r>
        <w:t>CAL-Suite</w:t>
      </w:r>
      <w:r w:rsidRPr="00D3554B">
        <w:rPr>
          <w:vertAlign w:val="superscript"/>
        </w:rPr>
        <w:t>2</w:t>
      </w:r>
      <w:r>
        <w:t xml:space="preserve"> für Windows Small Business Server 2011</w:t>
      </w:r>
      <w:r>
        <w:fldChar w:fldCharType="begin"/>
      </w:r>
      <w:r>
        <w:instrText>XE "Windows Small Business Server 2011"</w:instrText>
      </w:r>
      <w:r>
        <w:fldChar w:fldCharType="end"/>
      </w:r>
      <w:r>
        <w:t xml:space="preserve"> </w:t>
      </w:r>
    </w:p>
    <w:p w14:paraId="4FDCBB9C" w14:textId="4D9F9277" w:rsidR="00782C7B" w:rsidRPr="00017327" w:rsidRDefault="009D48DC" w:rsidP="00913546">
      <w:pPr>
        <w:pStyle w:val="ProductList-Body"/>
        <w:numPr>
          <w:ilvl w:val="0"/>
          <w:numId w:val="8"/>
        </w:numPr>
        <w:ind w:left="450" w:hanging="270"/>
        <w:rPr>
          <w:szCs w:val="18"/>
        </w:rPr>
      </w:pPr>
      <w:r w:rsidRPr="00017327">
        <w:rPr>
          <w:szCs w:val="18"/>
        </w:rPr>
        <w:t>Windows Web Server 2008 R2</w:t>
      </w:r>
      <w:r w:rsidRPr="00017327">
        <w:rPr>
          <w:szCs w:val="18"/>
          <w:vertAlign w:val="superscript"/>
        </w:rPr>
        <w:t>2</w:t>
      </w:r>
    </w:p>
    <w:bookmarkStart w:id="857" w:name="_Toc378147653"/>
    <w:bookmarkStart w:id="858" w:name="_Toc378151555"/>
    <w:p w14:paraId="64F76D04" w14:textId="1C78D163" w:rsidR="000D72E5" w:rsidRPr="00585A48" w:rsidRDefault="00084331" w:rsidP="000D72E5">
      <w:pPr>
        <w:pStyle w:val="ProductList-Body"/>
        <w:shd w:val="clear" w:color="auto" w:fill="A6A6A6" w:themeFill="background1" w:themeFillShade="A6"/>
        <w:spacing w:before="120" w:after="240"/>
        <w:jc w:val="right"/>
        <w:rPr>
          <w:sz w:val="16"/>
          <w:szCs w:val="16"/>
        </w:rPr>
      </w:pPr>
      <w:r>
        <w:fldChar w:fldCharType="begin"/>
      </w:r>
      <w:r>
        <w:instrText xml:space="preserve"> HYPERLINK \l "Inhaltsverzeichnis" </w:instrText>
      </w:r>
      <w:r>
        <w:fldChar w:fldCharType="separate"/>
      </w:r>
      <w:r w:rsidR="00C57C40">
        <w:rPr>
          <w:rStyle w:val="Hyperlink"/>
          <w:sz w:val="16"/>
          <w:szCs w:val="16"/>
        </w:rPr>
        <w:t>Inhaltsverzeichnis</w:t>
      </w:r>
      <w:r>
        <w:rPr>
          <w:rStyle w:val="Hyperlink"/>
          <w:sz w:val="16"/>
          <w:szCs w:val="16"/>
        </w:rPr>
        <w:fldChar w:fldCharType="end"/>
      </w:r>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B9F" w14:textId="190F1C36" w:rsidR="00C13DF8" w:rsidRDefault="009708AE" w:rsidP="00B26BEF">
      <w:pPr>
        <w:pStyle w:val="ProductList-Offering2Heading"/>
        <w:outlineLvl w:val="2"/>
      </w:pPr>
      <w:r>
        <w:tab/>
      </w:r>
      <w:bookmarkStart w:id="859" w:name="_Toc379797292"/>
      <w:bookmarkStart w:id="860" w:name="_Toc380513317"/>
      <w:bookmarkStart w:id="861" w:name="_Toc380655365"/>
      <w:bookmarkStart w:id="862" w:name="_Toc411603589"/>
      <w:r>
        <w:t>Windows Small Business Server</w:t>
      </w:r>
      <w:bookmarkEnd w:id="857"/>
      <w:bookmarkEnd w:id="858"/>
      <w:bookmarkEnd w:id="859"/>
      <w:bookmarkEnd w:id="860"/>
      <w:bookmarkEnd w:id="861"/>
      <w:bookmarkEnd w:id="86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0911" w14:paraId="4FDCBBAE" w14:textId="77777777" w:rsidTr="00921EC3">
        <w:trPr>
          <w:tblHeader/>
        </w:trPr>
        <w:tc>
          <w:tcPr>
            <w:tcW w:w="3060" w:type="dxa"/>
            <w:tcBorders>
              <w:bottom w:val="nil"/>
            </w:tcBorders>
            <w:shd w:val="clear" w:color="auto" w:fill="00188F"/>
          </w:tcPr>
          <w:p w14:paraId="4FDCBBA0" w14:textId="77777777" w:rsidR="000D0911" w:rsidRPr="00EE0836" w:rsidRDefault="000D091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BA1" w14:textId="311731F0"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 Verfügbarkeitsdatum” </w:instrText>
            </w:r>
            <w:r w:rsidRPr="00622847">
              <w:rPr>
                <w:color w:val="FFFFFF" w:themeColor="background1"/>
              </w:rPr>
              <w:fldChar w:fldCharType="separate"/>
            </w:r>
            <w:r w:rsidRPr="00622847">
              <w:rPr>
                <w:color w:val="FFFFFF" w:themeColor="background1"/>
              </w:rPr>
              <w:t>DA</w:t>
            </w:r>
            <w:r w:rsidRPr="00622847">
              <w:rPr>
                <w:color w:val="FFFFFF" w:themeColor="background1"/>
              </w:rPr>
              <w:fldChar w:fldCharType="end"/>
            </w:r>
          </w:p>
        </w:tc>
        <w:tc>
          <w:tcPr>
            <w:tcW w:w="595" w:type="dxa"/>
            <w:tcBorders>
              <w:bottom w:val="nil"/>
            </w:tcBorders>
            <w:shd w:val="clear" w:color="auto" w:fill="00188F"/>
            <w:vAlign w:val="center"/>
          </w:tcPr>
          <w:p w14:paraId="4FDCBBA2" w14:textId="6F91F97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AutoTextList  \s NoStyle \t "Lizenz"</w:instrText>
            </w:r>
            <w:r w:rsidRPr="00622847">
              <w:rPr>
                <w:color w:val="FFFFFF" w:themeColor="background1"/>
              </w:rPr>
              <w:fldChar w:fldCharType="separate"/>
            </w:r>
            <w:r w:rsidRPr="00622847">
              <w:rPr>
                <w:color w:val="FFFFFF" w:themeColor="background1"/>
              </w:rPr>
              <w:t xml:space="preserve"> L </w:t>
            </w:r>
            <w:r w:rsidRPr="00622847">
              <w:rPr>
                <w:color w:val="FFFFFF" w:themeColor="background1"/>
              </w:rPr>
              <w:fldChar w:fldCharType="end"/>
            </w:r>
          </w:p>
        </w:tc>
        <w:tc>
          <w:tcPr>
            <w:tcW w:w="596" w:type="dxa"/>
            <w:tcBorders>
              <w:bottom w:val="nil"/>
            </w:tcBorders>
            <w:shd w:val="clear" w:color="auto" w:fill="00188F"/>
            <w:vAlign w:val="center"/>
          </w:tcPr>
          <w:p w14:paraId="4FDCBBA3" w14:textId="5808B645"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“Lizenz und Software Assurance”</w:instrText>
            </w:r>
            <w:r w:rsidRPr="00622847">
              <w:rPr>
                <w:color w:val="FFFFFF" w:themeColor="background1"/>
              </w:rPr>
              <w:fldChar w:fldCharType="separate"/>
            </w:r>
            <w:r w:rsidRPr="00622847">
              <w:rPr>
                <w:color w:val="FFFFFF" w:themeColor="background1"/>
              </w:rPr>
              <w:t>L/SA</w:t>
            </w:r>
            <w:r w:rsidRPr="0062284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3E9721EC"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“Software Assurance”</w:instrText>
            </w:r>
            <w:r w:rsidRPr="00622847">
              <w:rPr>
                <w:color w:val="FFFFFF" w:themeColor="background1"/>
              </w:rPr>
              <w:fldChar w:fldCharType="separate"/>
            </w:r>
            <w:r w:rsidRPr="00622847">
              <w:rPr>
                <w:color w:val="FFFFFF" w:themeColor="background1"/>
              </w:rPr>
              <w:t>SA</w:t>
            </w:r>
            <w:r w:rsidRPr="0062284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7B46D807"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596" w:type="dxa"/>
            <w:shd w:val="clear" w:color="auto" w:fill="00188F"/>
            <w:vAlign w:val="center"/>
          </w:tcPr>
          <w:p w14:paraId="4FDCBBA6" w14:textId="43FB5261"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595" w:type="dxa"/>
            <w:shd w:val="clear" w:color="auto" w:fill="00188F"/>
            <w:vAlign w:val="center"/>
          </w:tcPr>
          <w:p w14:paraId="4FDCBBA7" w14:textId="1EDFC673"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596" w:type="dxa"/>
            <w:shd w:val="clear" w:color="auto" w:fill="00188F"/>
            <w:vAlign w:val="center"/>
          </w:tcPr>
          <w:p w14:paraId="4FDCBBA8" w14:textId="13D2327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595" w:type="dxa"/>
            <w:shd w:val="clear" w:color="auto" w:fill="00188F"/>
            <w:vAlign w:val="center"/>
          </w:tcPr>
          <w:p w14:paraId="4FDCBBA9" w14:textId="11056EFF"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595" w:type="dxa"/>
            <w:shd w:val="clear" w:color="auto" w:fill="00188F"/>
            <w:vAlign w:val="center"/>
          </w:tcPr>
          <w:p w14:paraId="4FDCBBAA" w14:textId="7FA85FF8"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596" w:type="dxa"/>
            <w:shd w:val="clear" w:color="auto" w:fill="00188F"/>
            <w:vAlign w:val="center"/>
          </w:tcPr>
          <w:p w14:paraId="4FDCBBAB" w14:textId="59B7C4C9"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595" w:type="dxa"/>
            <w:shd w:val="clear" w:color="auto" w:fill="00188F"/>
            <w:vAlign w:val="center"/>
          </w:tcPr>
          <w:p w14:paraId="4FDCBBAC" w14:textId="34DE76DA"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596" w:type="dxa"/>
            <w:shd w:val="clear" w:color="auto" w:fill="00188F"/>
            <w:vAlign w:val="center"/>
          </w:tcPr>
          <w:p w14:paraId="4FDCBBAD" w14:textId="04A2B304" w:rsidR="000D0911" w:rsidRPr="00EE0836" w:rsidRDefault="000D0911" w:rsidP="00C05A5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5C40C4" w14:paraId="4FDCBBBD" w14:textId="77777777" w:rsidTr="00921EC3">
        <w:tc>
          <w:tcPr>
            <w:tcW w:w="3060" w:type="dxa"/>
            <w:tcBorders>
              <w:top w:val="nil"/>
              <w:left w:val="nil"/>
              <w:bottom w:val="dashSmallGap" w:sz="4" w:space="0" w:color="BFBFBF" w:themeColor="background1" w:themeShade="BF"/>
              <w:right w:val="nil"/>
            </w:tcBorders>
          </w:tcPr>
          <w:p w14:paraId="4FDCBBAF" w14:textId="09DC1BDB" w:rsidR="005C40C4" w:rsidRDefault="005C40C4" w:rsidP="00A1418D">
            <w:pPr>
              <w:pStyle w:val="ProductList-Offering2"/>
            </w:pPr>
            <w:bookmarkStart w:id="863" w:name="_Toc379797293"/>
            <w:bookmarkStart w:id="864" w:name="_Toc380513318"/>
            <w:bookmarkStart w:id="865" w:name="_Toc380655366"/>
            <w:bookmarkStart w:id="866" w:name="_Toc411603590"/>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(1 Client)</w:t>
            </w:r>
            <w:bookmarkEnd w:id="863"/>
            <w:bookmarkEnd w:id="864"/>
            <w:bookmarkEnd w:id="865"/>
            <w:bookmarkEnd w:id="866"/>
          </w:p>
        </w:tc>
        <w:tc>
          <w:tcPr>
            <w:tcW w:w="595" w:type="dxa"/>
            <w:tcBorders>
              <w:top w:val="nil"/>
              <w:left w:val="nil"/>
              <w:bottom w:val="dashSmallGap" w:sz="4" w:space="0" w:color="BFBFBF" w:themeColor="background1" w:themeShade="BF"/>
              <w:right w:val="nil"/>
            </w:tcBorders>
            <w:vAlign w:val="center"/>
          </w:tcPr>
          <w:p w14:paraId="4FDCBBB0"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5C40C4"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5C40C4"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6" w14:textId="3EE62C33" w:rsidR="005C40C4" w:rsidRPr="00C3382D" w:rsidRDefault="00C3382D" w:rsidP="00C3382D">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w:t>
            </w:r>
            <w:r w:rsidRPr="00C3382D">
              <w:fldChar w:fldCharType="end"/>
            </w:r>
            <w:r w:rsidRPr="00C3382D">
              <w:t>,</w:t>
            </w:r>
            <w:r w:rsidRPr="00C3382D">
              <w:fldChar w:fldCharType="begin"/>
            </w:r>
            <w:r w:rsidRPr="00C3382D">
              <w:instrText xml:space="preserve"> AutoTextList \sNoStyle\t "Studentenangebot"</w:instrText>
            </w:r>
            <w:r w:rsidRPr="00C3382D">
              <w:fldChar w:fldCharType="separate"/>
            </w:r>
            <w:r w:rsidRPr="00C3382D">
              <w:t>ST</w:t>
            </w:r>
            <w:r w:rsidRPr="00C3382D">
              <w:fldChar w:fldCharType="end"/>
            </w:r>
          </w:p>
        </w:tc>
        <w:tc>
          <w:tcPr>
            <w:tcW w:w="596" w:type="dxa"/>
            <w:shd w:val="clear" w:color="auto" w:fill="BFBFBF" w:themeFill="background1" w:themeFillShade="BF"/>
            <w:vAlign w:val="center"/>
          </w:tcPr>
          <w:p w14:paraId="4FDCBBB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8"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B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BA" w14:textId="210D8BC8" w:rsidR="005C40C4" w:rsidRPr="00C3382D" w:rsidRDefault="00C3382D" w:rsidP="00C3382D">
            <w:pPr>
              <w:pStyle w:val="ProductList-OfferingBody"/>
              <w:ind w:left="-113"/>
              <w:jc w:val="center"/>
            </w:pPr>
            <w:r w:rsidRPr="00C3382D">
              <w:fldChar w:fldCharType="begin"/>
            </w:r>
            <w:r w:rsidRPr="00C3382D">
              <w:instrText xml:space="preserve"> AutoTextList  \sNoStyle\t "Angepasste Desktopplattform" </w:instrText>
            </w:r>
            <w:r w:rsidRPr="00C3382D">
              <w:fldChar w:fldCharType="separate"/>
            </w:r>
            <w:r w:rsidRPr="00C3382D">
              <w:t>CP</w:t>
            </w:r>
            <w:r w:rsidRPr="00C3382D">
              <w:fldChar w:fldCharType="end"/>
            </w:r>
            <w:r w:rsidRPr="00C3382D">
              <w:fldChar w:fldCharType="begin"/>
            </w:r>
            <w:r w:rsidRPr="00C3382D">
              <w:instrText xml:space="preserve"> AutoTextList  \sNoStyle\t "Nicht organisationsweite Produkte in Open Value"</w:instrText>
            </w:r>
            <w:r w:rsidRPr="00C3382D">
              <w:fldChar w:fldCharType="separate"/>
            </w:r>
            <w:r w:rsidRPr="00C3382D">
              <w:t xml:space="preserve">,P </w:t>
            </w:r>
            <w:r w:rsidRPr="00C3382D">
              <w:fldChar w:fldCharType="end"/>
            </w:r>
          </w:p>
        </w:tc>
        <w:tc>
          <w:tcPr>
            <w:tcW w:w="595" w:type="dxa"/>
            <w:shd w:val="clear" w:color="auto" w:fill="BFBFBF" w:themeFill="background1" w:themeFillShade="BF"/>
            <w:vAlign w:val="center"/>
          </w:tcPr>
          <w:p w14:paraId="4FDCBBBB"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BC" w14:textId="77777777" w:rsidR="005C40C4" w:rsidRDefault="005C40C4" w:rsidP="00C05A53">
            <w:pPr>
              <w:pStyle w:val="ProductList-OfferingBody"/>
              <w:ind w:left="-113"/>
              <w:jc w:val="center"/>
            </w:pPr>
          </w:p>
        </w:tc>
      </w:tr>
      <w:tr w:rsidR="00D456AC" w14:paraId="4FDCBBCC" w14:textId="77777777" w:rsidTr="00921EC3">
        <w:tc>
          <w:tcPr>
            <w:tcW w:w="3060" w:type="dxa"/>
            <w:tcBorders>
              <w:top w:val="nil"/>
              <w:left w:val="nil"/>
              <w:bottom w:val="dashSmallGap" w:sz="4" w:space="0" w:color="BFBFBF" w:themeColor="background1" w:themeShade="BF"/>
              <w:right w:val="nil"/>
            </w:tcBorders>
          </w:tcPr>
          <w:p w14:paraId="4FDCBBBE" w14:textId="153EE555" w:rsidR="00D456AC" w:rsidRDefault="00D456AC" w:rsidP="00A1418D">
            <w:pPr>
              <w:pStyle w:val="ProductList-Offering2"/>
            </w:pPr>
            <w:bookmarkStart w:id="867" w:name="_Toc379797294"/>
            <w:bookmarkStart w:id="868" w:name="_Toc380513319"/>
            <w:bookmarkStart w:id="869" w:name="_Toc380655367"/>
            <w:bookmarkStart w:id="870" w:name="_Toc411603591"/>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(5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F" w14:textId="77777777" w:rsidR="00D456AC" w:rsidRDefault="00D456A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D456AC" w:rsidRDefault="00D456A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D456AC" w:rsidRDefault="00D456A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D456AC" w:rsidRDefault="00D456A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D456AC" w:rsidRDefault="00D456AC"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C5" w14:textId="4BD775DC" w:rsidR="00D456AC" w:rsidRPr="00C3382D"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BC6"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C7"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C8" w14:textId="7815A2EA" w:rsidR="00D456AC" w:rsidRDefault="00D456AC"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70AD47" w:themeFill="accent6"/>
            <w:vAlign w:val="center"/>
          </w:tcPr>
          <w:p w14:paraId="4FDCBBC9" w14:textId="11D939E2" w:rsidR="00D456AC" w:rsidRDefault="00D456AC" w:rsidP="00C05A53">
            <w:pPr>
              <w:pStyle w:val="ProductList-OfferingBody"/>
              <w:ind w:left="-113"/>
              <w:jc w:val="center"/>
            </w:pPr>
            <w:r w:rsidRPr="00C3382D">
              <w:fldChar w:fldCharType="begin"/>
            </w:r>
            <w:r w:rsidRPr="00C3382D">
              <w:instrText xml:space="preserve"> AutoTextList  \sNoStyle\t "Angepasste Desktopplattform" </w:instrText>
            </w:r>
            <w:r w:rsidRPr="00C3382D">
              <w:fldChar w:fldCharType="separate"/>
            </w:r>
            <w:r w:rsidRPr="00C3382D">
              <w:t>CP</w:t>
            </w:r>
            <w:r w:rsidRPr="00C3382D">
              <w:fldChar w:fldCharType="end"/>
            </w:r>
            <w:r w:rsidRPr="00C3382D">
              <w:fldChar w:fldCharType="begin"/>
            </w:r>
            <w:r w:rsidRPr="00C3382D">
              <w:instrText xml:space="preserve"> AutoTextList  \sNoStyle\t "Nicht organisationsweite Produkte in Open Value"</w:instrText>
            </w:r>
            <w:r w:rsidRPr="00C3382D">
              <w:fldChar w:fldCharType="separate"/>
            </w:r>
            <w:r w:rsidRPr="00C3382D">
              <w:t xml:space="preserve">,P </w:t>
            </w:r>
            <w:r w:rsidRPr="00C3382D">
              <w:fldChar w:fldCharType="end"/>
            </w:r>
          </w:p>
        </w:tc>
        <w:tc>
          <w:tcPr>
            <w:tcW w:w="595" w:type="dxa"/>
            <w:shd w:val="clear" w:color="auto" w:fill="BFBFBF" w:themeFill="background1" w:themeFillShade="BF"/>
            <w:vAlign w:val="center"/>
          </w:tcPr>
          <w:p w14:paraId="4FDCBBCA"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BCB" w14:textId="77777777" w:rsidR="00D456AC" w:rsidRDefault="00D456AC" w:rsidP="00C05A53">
            <w:pPr>
              <w:pStyle w:val="ProductList-OfferingBody"/>
              <w:ind w:left="-113"/>
              <w:jc w:val="center"/>
            </w:pPr>
          </w:p>
        </w:tc>
      </w:tr>
      <w:tr w:rsidR="00D456AC" w14:paraId="4FDCBBDB" w14:textId="77777777" w:rsidTr="00921EC3">
        <w:tc>
          <w:tcPr>
            <w:tcW w:w="3060" w:type="dxa"/>
            <w:tcBorders>
              <w:top w:val="nil"/>
              <w:left w:val="nil"/>
              <w:bottom w:val="dashSmallGap" w:sz="4" w:space="0" w:color="BFBFBF" w:themeColor="background1" w:themeShade="BF"/>
              <w:right w:val="nil"/>
            </w:tcBorders>
          </w:tcPr>
          <w:p w14:paraId="4FDCBBCD" w14:textId="35BF237D" w:rsidR="00D456AC" w:rsidRDefault="00D456AC" w:rsidP="00A1418D">
            <w:pPr>
              <w:pStyle w:val="ProductList-Offering2"/>
            </w:pPr>
            <w:bookmarkStart w:id="871" w:name="_Toc379797295"/>
            <w:bookmarkStart w:id="872" w:name="_Toc380513320"/>
            <w:bookmarkStart w:id="873" w:name="_Toc380655368"/>
            <w:bookmarkStart w:id="874" w:name="_Toc411603592"/>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(20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CE" w14:textId="77777777" w:rsidR="00D456AC" w:rsidRDefault="00D456A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D456AC" w:rsidRDefault="00D456AC"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D456AC" w:rsidRDefault="00D456A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D456AC" w:rsidRDefault="00D456A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D456AC" w:rsidRDefault="00D456AC"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D4" w14:textId="696D68C1"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BD5"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D6"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D7" w14:textId="3D794A6F" w:rsidR="00D456AC" w:rsidRDefault="00D456AC"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70AD47" w:themeFill="accent6"/>
            <w:vAlign w:val="center"/>
          </w:tcPr>
          <w:p w14:paraId="4FDCBBD8" w14:textId="51BD04D4" w:rsidR="00D456AC" w:rsidRDefault="00D456AC" w:rsidP="00C05A53">
            <w:pPr>
              <w:pStyle w:val="ProductList-OfferingBody"/>
              <w:ind w:left="-113"/>
              <w:jc w:val="center"/>
            </w:pPr>
            <w:r w:rsidRPr="00C3382D">
              <w:fldChar w:fldCharType="begin"/>
            </w:r>
            <w:r w:rsidRPr="00C3382D">
              <w:instrText xml:space="preserve"> AutoTextList  \sNoStyle\t "Angepasste Desktopplattform" </w:instrText>
            </w:r>
            <w:r w:rsidRPr="00C3382D">
              <w:fldChar w:fldCharType="separate"/>
            </w:r>
            <w:r w:rsidRPr="00C3382D">
              <w:t>CP</w:t>
            </w:r>
            <w:r w:rsidRPr="00C3382D">
              <w:fldChar w:fldCharType="end"/>
            </w:r>
            <w:r w:rsidRPr="00C3382D">
              <w:fldChar w:fldCharType="begin"/>
            </w:r>
            <w:r w:rsidRPr="00C3382D">
              <w:instrText xml:space="preserve"> AutoTextList  \sNoStyle\t "Nicht organisationsweite Produkte in Open Value"</w:instrText>
            </w:r>
            <w:r w:rsidRPr="00C3382D">
              <w:fldChar w:fldCharType="separate"/>
            </w:r>
            <w:r w:rsidRPr="00C3382D">
              <w:t xml:space="preserve">,P </w:t>
            </w:r>
            <w:r w:rsidRPr="00C3382D">
              <w:fldChar w:fldCharType="end"/>
            </w:r>
          </w:p>
        </w:tc>
        <w:tc>
          <w:tcPr>
            <w:tcW w:w="595" w:type="dxa"/>
            <w:shd w:val="clear" w:color="auto" w:fill="BFBFBF" w:themeFill="background1" w:themeFillShade="BF"/>
            <w:vAlign w:val="center"/>
          </w:tcPr>
          <w:p w14:paraId="4FDCBBD9"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BDA" w14:textId="77777777" w:rsidR="00D456AC" w:rsidRDefault="00D456AC" w:rsidP="00C05A53">
            <w:pPr>
              <w:pStyle w:val="ProductList-OfferingBody"/>
              <w:ind w:left="-113"/>
              <w:jc w:val="center"/>
            </w:pPr>
          </w:p>
        </w:tc>
      </w:tr>
      <w:tr w:rsidR="00D456AC" w14:paraId="4FDCBBEA" w14:textId="77777777" w:rsidTr="00921EC3">
        <w:tc>
          <w:tcPr>
            <w:tcW w:w="3060" w:type="dxa"/>
            <w:tcBorders>
              <w:top w:val="nil"/>
              <w:left w:val="nil"/>
              <w:bottom w:val="dashSmallGap" w:sz="4" w:space="0" w:color="BFBFBF" w:themeColor="background1" w:themeShade="BF"/>
              <w:right w:val="nil"/>
            </w:tcBorders>
          </w:tcPr>
          <w:p w14:paraId="4FDCBBDC" w14:textId="56B533D5" w:rsidR="00D456AC" w:rsidRDefault="00D456AC" w:rsidP="00A1418D">
            <w:pPr>
              <w:pStyle w:val="ProductList-Offering2"/>
            </w:pPr>
            <w:bookmarkStart w:id="875" w:name="_Toc379797296"/>
            <w:bookmarkStart w:id="876" w:name="_Toc380513321"/>
            <w:bookmarkStart w:id="877" w:name="_Toc380655369"/>
            <w:bookmarkStart w:id="878" w:name="_Toc411603593"/>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(1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DD" w14:textId="77777777" w:rsidR="00D456AC" w:rsidRDefault="00D456A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D456AC" w:rsidRDefault="00D456A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D456AC" w:rsidRDefault="00D456A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D456AC" w:rsidRDefault="00D456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D456AC" w:rsidRDefault="00D456AC"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E3" w14:textId="0031B122" w:rsidR="00D456AC" w:rsidRDefault="00D456AC" w:rsidP="005C40C4">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w:t>
            </w:r>
            <w:r w:rsidRPr="00C3382D">
              <w:fldChar w:fldCharType="end"/>
            </w:r>
            <w:r w:rsidRPr="00C3382D">
              <w:t>,</w:t>
            </w:r>
            <w:r w:rsidRPr="00C3382D">
              <w:fldChar w:fldCharType="begin"/>
            </w:r>
            <w:r w:rsidRPr="00C3382D">
              <w:instrText xml:space="preserve"> AutoTextList \sNoStyle\t "Studentenangebot"</w:instrText>
            </w:r>
            <w:r w:rsidRPr="00C3382D">
              <w:fldChar w:fldCharType="separate"/>
            </w:r>
            <w:r w:rsidRPr="00C3382D">
              <w:t>ST</w:t>
            </w:r>
            <w:r w:rsidRPr="00C3382D">
              <w:fldChar w:fldCharType="end"/>
            </w:r>
          </w:p>
        </w:tc>
        <w:tc>
          <w:tcPr>
            <w:tcW w:w="596" w:type="dxa"/>
            <w:shd w:val="clear" w:color="auto" w:fill="BFBFBF" w:themeFill="background1" w:themeFillShade="BF"/>
            <w:vAlign w:val="center"/>
          </w:tcPr>
          <w:p w14:paraId="4FDCBBE4"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E5" w14:textId="77777777" w:rsidR="00D456AC" w:rsidRDefault="00D456AC" w:rsidP="00C05A53">
            <w:pPr>
              <w:pStyle w:val="ProductList-OfferingBody"/>
              <w:ind w:left="-113"/>
              <w:jc w:val="center"/>
            </w:pPr>
          </w:p>
        </w:tc>
        <w:tc>
          <w:tcPr>
            <w:tcW w:w="595" w:type="dxa"/>
            <w:shd w:val="clear" w:color="auto" w:fill="BFBFBF" w:themeFill="background1" w:themeFillShade="BF"/>
            <w:vAlign w:val="center"/>
          </w:tcPr>
          <w:p w14:paraId="4FDCBBE6" w14:textId="77777777" w:rsidR="00D456AC" w:rsidRDefault="00D456AC" w:rsidP="00C05A53">
            <w:pPr>
              <w:pStyle w:val="ProductList-OfferingBody"/>
              <w:ind w:left="-113"/>
              <w:jc w:val="center"/>
            </w:pPr>
          </w:p>
        </w:tc>
        <w:tc>
          <w:tcPr>
            <w:tcW w:w="596" w:type="dxa"/>
            <w:shd w:val="clear" w:color="auto" w:fill="70AD47" w:themeFill="accent6"/>
            <w:vAlign w:val="center"/>
          </w:tcPr>
          <w:p w14:paraId="4FDCBBE7" w14:textId="50AE9C29" w:rsidR="00D456AC" w:rsidRDefault="00D456AC" w:rsidP="00C05A53">
            <w:pPr>
              <w:pStyle w:val="ProductList-OfferingBody"/>
              <w:ind w:left="-113"/>
              <w:jc w:val="center"/>
            </w:pPr>
            <w:r w:rsidRPr="00C3382D">
              <w:fldChar w:fldCharType="begin"/>
            </w:r>
            <w:r w:rsidRPr="00C3382D">
              <w:instrText xml:space="preserve"> AutoTextList  \sNoStyle\t "Angepasste Desktopplattform" </w:instrText>
            </w:r>
            <w:r w:rsidRPr="00C3382D">
              <w:fldChar w:fldCharType="separate"/>
            </w:r>
            <w:r w:rsidRPr="00C3382D">
              <w:t>CP</w:t>
            </w:r>
            <w:r w:rsidRPr="00C3382D">
              <w:fldChar w:fldCharType="end"/>
            </w:r>
            <w:r w:rsidRPr="00C3382D">
              <w:fldChar w:fldCharType="begin"/>
            </w:r>
            <w:r w:rsidRPr="00C3382D">
              <w:instrText xml:space="preserve"> AutoTextList  \sNoStyle\t "Nicht organisationsweite Produkte in Open Value"</w:instrText>
            </w:r>
            <w:r w:rsidRPr="00C3382D">
              <w:fldChar w:fldCharType="separate"/>
            </w:r>
            <w:r w:rsidRPr="00C3382D">
              <w:t xml:space="preserve">,P </w:t>
            </w:r>
            <w:r w:rsidRPr="00C3382D">
              <w:fldChar w:fldCharType="end"/>
            </w:r>
          </w:p>
        </w:tc>
        <w:tc>
          <w:tcPr>
            <w:tcW w:w="595" w:type="dxa"/>
            <w:shd w:val="clear" w:color="auto" w:fill="BFBFBF" w:themeFill="background1" w:themeFillShade="BF"/>
            <w:vAlign w:val="center"/>
          </w:tcPr>
          <w:p w14:paraId="4FDCBBE8"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BE9" w14:textId="77777777" w:rsidR="00D456AC" w:rsidRDefault="00D456AC" w:rsidP="00C05A53">
            <w:pPr>
              <w:pStyle w:val="ProductList-OfferingBody"/>
              <w:ind w:left="-113"/>
              <w:jc w:val="center"/>
            </w:pPr>
          </w:p>
        </w:tc>
      </w:tr>
      <w:tr w:rsidR="00D456AC" w14:paraId="4FDCBBF9" w14:textId="77777777" w:rsidTr="00921EC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D456AC" w:rsidRDefault="00D456AC" w:rsidP="00A1418D">
            <w:pPr>
              <w:pStyle w:val="ProductList-Offering2"/>
            </w:pPr>
            <w:bookmarkStart w:id="879" w:name="_Toc379797297"/>
            <w:bookmarkStart w:id="880" w:name="_Toc380513322"/>
            <w:bookmarkStart w:id="881" w:name="_Toc380655370"/>
            <w:bookmarkStart w:id="882" w:name="_Toc411603594"/>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(5 Client)</w:t>
            </w:r>
            <w:bookmarkEnd w:id="879"/>
            <w:bookmarkEnd w:id="880"/>
            <w:bookmarkEnd w:id="881"/>
            <w:bookmarkEnd w:id="88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D456AC" w:rsidRDefault="00D456AC"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D456AC" w:rsidRDefault="00D456AC"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D456AC" w:rsidRDefault="00D456AC"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D456AC" w:rsidRDefault="00D456A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D456AC" w:rsidRDefault="00D456AC"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F2" w14:textId="45ED43BF"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BF3"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F4"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BF5" w14:textId="3ABC7839" w:rsidR="00D456AC" w:rsidRPr="00C3382D" w:rsidRDefault="00D456AC"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70AD47" w:themeFill="accent6"/>
            <w:vAlign w:val="center"/>
          </w:tcPr>
          <w:p w14:paraId="4FDCBBF6" w14:textId="67EE0CA4" w:rsidR="00D456AC" w:rsidRDefault="00D456AC" w:rsidP="00C05A53">
            <w:pPr>
              <w:pStyle w:val="ProductList-OfferingBody"/>
              <w:ind w:left="-113"/>
              <w:jc w:val="center"/>
            </w:pPr>
            <w:r w:rsidRPr="00C3382D">
              <w:fldChar w:fldCharType="begin"/>
            </w:r>
            <w:r w:rsidRPr="00C3382D">
              <w:instrText xml:space="preserve"> AutoTextList  \sNoStyle\t "Angepasste Desktopplattform" </w:instrText>
            </w:r>
            <w:r w:rsidRPr="00C3382D">
              <w:fldChar w:fldCharType="separate"/>
            </w:r>
            <w:r w:rsidRPr="00C3382D">
              <w:t>CP</w:t>
            </w:r>
            <w:r w:rsidRPr="00C3382D">
              <w:fldChar w:fldCharType="end"/>
            </w:r>
            <w:r w:rsidRPr="00C3382D">
              <w:fldChar w:fldCharType="begin"/>
            </w:r>
            <w:r w:rsidRPr="00C3382D">
              <w:instrText xml:space="preserve"> AutoTextList  \sNoStyle\t "Nicht organisationsweite Produkte in Open Value"</w:instrText>
            </w:r>
            <w:r w:rsidRPr="00C3382D">
              <w:fldChar w:fldCharType="separate"/>
            </w:r>
            <w:r w:rsidRPr="00C3382D">
              <w:t xml:space="preserve">,P </w:t>
            </w:r>
            <w:r w:rsidRPr="00C3382D">
              <w:fldChar w:fldCharType="end"/>
            </w:r>
          </w:p>
        </w:tc>
        <w:tc>
          <w:tcPr>
            <w:tcW w:w="595" w:type="dxa"/>
            <w:shd w:val="clear" w:color="auto" w:fill="BFBFBF" w:themeFill="background1" w:themeFillShade="BF"/>
            <w:vAlign w:val="center"/>
          </w:tcPr>
          <w:p w14:paraId="4FDCBBF7"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BF8" w14:textId="77777777" w:rsidR="00D456AC" w:rsidRDefault="00D456AC" w:rsidP="00C05A53">
            <w:pPr>
              <w:pStyle w:val="ProductList-OfferingBody"/>
              <w:ind w:left="-113"/>
              <w:jc w:val="center"/>
            </w:pPr>
          </w:p>
        </w:tc>
      </w:tr>
      <w:tr w:rsidR="00D456AC" w14:paraId="4FDCBC08" w14:textId="77777777" w:rsidTr="00921EC3">
        <w:tc>
          <w:tcPr>
            <w:tcW w:w="3060" w:type="dxa"/>
            <w:tcBorders>
              <w:top w:val="dashSmallGap" w:sz="4" w:space="0" w:color="BFBFBF" w:themeColor="background1" w:themeShade="BF"/>
              <w:left w:val="nil"/>
              <w:bottom w:val="nil"/>
              <w:right w:val="nil"/>
            </w:tcBorders>
          </w:tcPr>
          <w:p w14:paraId="4FDCBBFA" w14:textId="56A58246" w:rsidR="00D456AC" w:rsidRDefault="00D456AC" w:rsidP="00A1418D">
            <w:pPr>
              <w:pStyle w:val="ProductList-Offering2"/>
            </w:pPr>
            <w:bookmarkStart w:id="883" w:name="_Toc379797298"/>
            <w:bookmarkStart w:id="884" w:name="_Toc380513323"/>
            <w:bookmarkStart w:id="885" w:name="_Toc380655371"/>
            <w:bookmarkStart w:id="886" w:name="_Toc411603595"/>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(20 Client)</w:t>
            </w:r>
            <w:bookmarkEnd w:id="883"/>
            <w:bookmarkEnd w:id="884"/>
            <w:bookmarkEnd w:id="885"/>
            <w:bookmarkEnd w:id="886"/>
          </w:p>
        </w:tc>
        <w:tc>
          <w:tcPr>
            <w:tcW w:w="595" w:type="dxa"/>
            <w:tcBorders>
              <w:top w:val="dashSmallGap" w:sz="4" w:space="0" w:color="BFBFBF" w:themeColor="background1" w:themeShade="BF"/>
              <w:left w:val="nil"/>
              <w:bottom w:val="nil"/>
              <w:right w:val="nil"/>
            </w:tcBorders>
            <w:vAlign w:val="center"/>
          </w:tcPr>
          <w:p w14:paraId="4FDCBBFB" w14:textId="77777777" w:rsidR="00D456AC" w:rsidRDefault="00D456AC"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D456AC" w:rsidRDefault="00D456A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D456AC" w:rsidRDefault="00D456AC"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D456AC" w:rsidRDefault="00D456A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D456AC" w:rsidRDefault="00D456AC"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C01" w14:textId="2DE32981" w:rsidR="00D456AC" w:rsidRDefault="00D456AC" w:rsidP="00C05A53">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596" w:type="dxa"/>
            <w:shd w:val="clear" w:color="auto" w:fill="BFBFBF" w:themeFill="background1" w:themeFillShade="BF"/>
            <w:vAlign w:val="center"/>
          </w:tcPr>
          <w:p w14:paraId="4FDCBC02"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C03" w14:textId="77777777" w:rsidR="00D456AC" w:rsidRDefault="00D456AC" w:rsidP="00C05A53">
            <w:pPr>
              <w:pStyle w:val="ProductList-OfferingBody"/>
              <w:ind w:left="-113"/>
              <w:jc w:val="center"/>
            </w:pPr>
          </w:p>
        </w:tc>
        <w:tc>
          <w:tcPr>
            <w:tcW w:w="595" w:type="dxa"/>
            <w:shd w:val="clear" w:color="auto" w:fill="70AD47" w:themeFill="accent6"/>
            <w:vAlign w:val="center"/>
          </w:tcPr>
          <w:p w14:paraId="4FDCBC04" w14:textId="127645D4" w:rsidR="00D456AC" w:rsidRDefault="00D456AC" w:rsidP="00C05A53">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596" w:type="dxa"/>
            <w:shd w:val="clear" w:color="auto" w:fill="70AD47" w:themeFill="accent6"/>
            <w:vAlign w:val="center"/>
          </w:tcPr>
          <w:p w14:paraId="4FDCBC05" w14:textId="559DBD66" w:rsidR="00D456AC" w:rsidRDefault="00D456AC" w:rsidP="00C05A53">
            <w:pPr>
              <w:pStyle w:val="ProductList-OfferingBody"/>
              <w:ind w:left="-113"/>
              <w:jc w:val="center"/>
            </w:pPr>
            <w:r w:rsidRPr="00C3382D">
              <w:fldChar w:fldCharType="begin"/>
            </w:r>
            <w:r w:rsidRPr="00C3382D">
              <w:instrText xml:space="preserve"> AutoTextList  \sNoStyle\t "Angepasste Desktopplattform" </w:instrText>
            </w:r>
            <w:r w:rsidRPr="00C3382D">
              <w:fldChar w:fldCharType="separate"/>
            </w:r>
            <w:r w:rsidRPr="00C3382D">
              <w:t>CP</w:t>
            </w:r>
            <w:r w:rsidRPr="00C3382D">
              <w:fldChar w:fldCharType="end"/>
            </w:r>
            <w:r w:rsidRPr="00C3382D">
              <w:fldChar w:fldCharType="begin"/>
            </w:r>
            <w:r w:rsidRPr="00C3382D">
              <w:instrText xml:space="preserve"> AutoTextList  \sNoStyle\t "Nicht organisationsweite Produkte in Open Value"</w:instrText>
            </w:r>
            <w:r w:rsidRPr="00C3382D">
              <w:fldChar w:fldCharType="separate"/>
            </w:r>
            <w:r w:rsidRPr="00C3382D">
              <w:t xml:space="preserve">,P </w:t>
            </w:r>
            <w:r w:rsidRPr="00C3382D">
              <w:fldChar w:fldCharType="end"/>
            </w:r>
          </w:p>
        </w:tc>
        <w:tc>
          <w:tcPr>
            <w:tcW w:w="595" w:type="dxa"/>
            <w:shd w:val="clear" w:color="auto" w:fill="BFBFBF" w:themeFill="background1" w:themeFillShade="BF"/>
            <w:vAlign w:val="center"/>
          </w:tcPr>
          <w:p w14:paraId="4FDCBC06" w14:textId="77777777" w:rsidR="00D456AC" w:rsidRDefault="00D456AC" w:rsidP="00C05A53">
            <w:pPr>
              <w:pStyle w:val="ProductList-OfferingBody"/>
              <w:ind w:left="-113"/>
              <w:jc w:val="center"/>
            </w:pPr>
          </w:p>
        </w:tc>
        <w:tc>
          <w:tcPr>
            <w:tcW w:w="596" w:type="dxa"/>
            <w:shd w:val="clear" w:color="auto" w:fill="BFBFBF" w:themeFill="background1" w:themeFillShade="BF"/>
            <w:vAlign w:val="center"/>
          </w:tcPr>
          <w:p w14:paraId="4FDCBC07" w14:textId="77777777" w:rsidR="00D456AC" w:rsidRDefault="00D456AC"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921EC3">
        <w:tc>
          <w:tcPr>
            <w:tcW w:w="3596" w:type="dxa"/>
          </w:tcPr>
          <w:p w14:paraId="4FDCBC0A" w14:textId="0DCEFAD1" w:rsidR="005C40C4" w:rsidRDefault="008414C4" w:rsidP="0053726B">
            <w:pPr>
              <w:pStyle w:val="ProductList-Body"/>
              <w:spacing w:before="20" w:after="20"/>
            </w:pPr>
            <w:r>
              <w:t xml:space="preserve">Frühere Version: </w:t>
            </w:r>
            <w:r>
              <w:rPr>
                <w:b/>
              </w:rPr>
              <w:t>Windows Small Business Server 2008</w:t>
            </w:r>
            <w:r>
              <w:t xml:space="preserve"> (10/08)</w:t>
            </w:r>
          </w:p>
        </w:tc>
        <w:tc>
          <w:tcPr>
            <w:tcW w:w="3597" w:type="dxa"/>
          </w:tcPr>
          <w:p w14:paraId="5126D18B" w14:textId="77777777" w:rsidR="005C40C4" w:rsidRDefault="005C40C4" w:rsidP="005C40C4">
            <w:pPr>
              <w:pStyle w:val="ProductList-Body"/>
              <w:spacing w:before="20" w:after="20"/>
              <w:rPr>
                <w:b/>
              </w:rPr>
            </w:pPr>
            <w:r>
              <w:t xml:space="preserve">Produkt-Pool: </w:t>
            </w:r>
            <w:r>
              <w:rPr>
                <w:b/>
              </w:rPr>
              <w:t>Server</w:t>
            </w:r>
          </w:p>
          <w:p w14:paraId="4FDCBC0B" w14:textId="59419677" w:rsidR="0053726B" w:rsidRDefault="00B91E33" w:rsidP="005C40C4">
            <w:pPr>
              <w:pStyle w:val="ProductList-Body"/>
              <w:spacing w:before="20" w:after="20"/>
            </w:pPr>
            <w:hyperlink w:anchor="SoftwareAssurance" w:history="1">
              <w:r w:rsidR="009063F7">
                <w:rPr>
                  <w:rStyle w:val="Hyperlink"/>
                  <w:color w:val="000000" w:themeColor="text1"/>
                  <w:u w:val="none"/>
                </w:rPr>
                <w:t>Software Assurance-Vergünstigungen</w:t>
              </w:r>
            </w:hyperlink>
            <w:r w:rsidR="009063F7">
              <w:t xml:space="preserve">: </w:t>
            </w:r>
            <w:r w:rsidR="009063F7">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782C7B" w:rsidRDefault="006F4716" w:rsidP="006F4716">
      <w:pPr>
        <w:pStyle w:val="ProductList-Body"/>
        <w:shd w:val="clear" w:color="auto" w:fill="D9D9D9" w:themeFill="background1" w:themeFillShade="D9"/>
        <w:spacing w:before="120" w:after="120"/>
        <w:rPr>
          <w:b/>
        </w:rPr>
      </w:pPr>
      <w:r>
        <w:rPr>
          <w:b/>
        </w:rPr>
        <w:t>Zusätzliche Informationen</w:t>
      </w:r>
    </w:p>
    <w:p w14:paraId="510D0E27" w14:textId="77777777" w:rsidR="006F4716" w:rsidRPr="00C349C0" w:rsidRDefault="006F4716" w:rsidP="006F4716">
      <w:pPr>
        <w:pStyle w:val="ProductList-Body"/>
        <w:rPr>
          <w:b/>
          <w:color w:val="00188F"/>
        </w:rPr>
      </w:pPr>
      <w:r>
        <w:rPr>
          <w:b/>
          <w:color w:val="00188F"/>
        </w:rPr>
        <w:t>Lizenzgewährungen im Zusammenhang mit dem Ende der Lebensdauer von Windows Small Business Server (SBS)</w:t>
      </w:r>
    </w:p>
    <w:p w14:paraId="7CE4D27E" w14:textId="26F230CE" w:rsidR="006F4716" w:rsidRDefault="006F4716" w:rsidP="006F4716">
      <w:pPr>
        <w:pStyle w:val="ProductList-Body"/>
      </w:pPr>
      <w:r>
        <w:t>Die Version 2011 von Windows Small Business Server (SBS) ist die endgültige Version dieses Produkts.</w:t>
      </w:r>
      <w:r w:rsidR="00D75D96">
        <w:t xml:space="preserve"> </w:t>
      </w:r>
      <w:r>
        <w:t xml:space="preserve">Weitere Einzelheiten finden Sie in der Produktliste März 2014 unter </w:t>
      </w:r>
      <w:hyperlink r:id="rId50" w:history="1">
        <w:r>
          <w:rPr>
            <w:rStyle w:val="Hyperlink"/>
          </w:rPr>
          <w:t>http://go.microsoft.com/?linkid=9839207</w:t>
        </w:r>
      </w:hyperlink>
      <w:r>
        <w:t>.</w:t>
      </w:r>
    </w:p>
    <w:p w14:paraId="031E1EF4" w14:textId="076F7549"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C13" w14:textId="77777777" w:rsidR="009A0C93"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1"/>
          <w:pgSz w:w="12240" w:h="15840"/>
          <w:pgMar w:top="1440" w:right="720" w:bottom="1440" w:left="720" w:header="720" w:footer="720" w:gutter="0"/>
          <w:cols w:space="720"/>
          <w:docGrid w:linePitch="360"/>
        </w:sectPr>
      </w:pPr>
    </w:p>
    <w:p w14:paraId="4FDCBC15" w14:textId="77777777" w:rsidR="009A0C93" w:rsidRDefault="006B2591" w:rsidP="00661180">
      <w:pPr>
        <w:pStyle w:val="ProductList-SectionHeading"/>
        <w:outlineLvl w:val="0"/>
      </w:pPr>
      <w:bookmarkStart w:id="887" w:name="OnlineServices"/>
      <w:bookmarkStart w:id="888" w:name="_Toc378147654"/>
      <w:bookmarkStart w:id="889" w:name="_Toc378151556"/>
      <w:bookmarkStart w:id="890" w:name="_Toc379797299"/>
      <w:bookmarkStart w:id="891" w:name="_Toc380513324"/>
      <w:bookmarkStart w:id="892" w:name="_Toc380655372"/>
      <w:bookmarkStart w:id="893" w:name="_Toc411603596"/>
      <w:r>
        <w:t>Onlinedienste</w:t>
      </w:r>
      <w:bookmarkEnd w:id="887"/>
      <w:bookmarkEnd w:id="888"/>
      <w:bookmarkEnd w:id="889"/>
      <w:bookmarkEnd w:id="890"/>
      <w:bookmarkEnd w:id="891"/>
      <w:bookmarkEnd w:id="892"/>
      <w:bookmarkEnd w:id="893"/>
    </w:p>
    <w:p w14:paraId="4FDCBC16" w14:textId="77777777" w:rsidR="009A0C93" w:rsidRDefault="00EE40B5" w:rsidP="00680B4D">
      <w:pPr>
        <w:pStyle w:val="ProductList-OfferingGroupHeading"/>
        <w:outlineLvl w:val="1"/>
      </w:pPr>
      <w:bookmarkStart w:id="894" w:name="_Toc378147655"/>
      <w:bookmarkStart w:id="895" w:name="_Toc378151557"/>
      <w:bookmarkStart w:id="896" w:name="_Toc379797300"/>
      <w:bookmarkStart w:id="897" w:name="_Toc380513325"/>
      <w:bookmarkStart w:id="898" w:name="_Toc380655373"/>
      <w:bookmarkStart w:id="899" w:name="_Toc411603597"/>
      <w:r>
        <w:t>Allgemeine Bestimmungen</w:t>
      </w:r>
      <w:bookmarkEnd w:id="894"/>
      <w:bookmarkEnd w:id="895"/>
      <w:bookmarkEnd w:id="896"/>
      <w:bookmarkEnd w:id="897"/>
      <w:bookmarkEnd w:id="898"/>
      <w:bookmarkEnd w:id="899"/>
    </w:p>
    <w:p w14:paraId="4FDCBC17" w14:textId="77777777" w:rsidR="00EE40B5" w:rsidRDefault="00EE40B5" w:rsidP="002E202B">
      <w:pPr>
        <w:pStyle w:val="ProductList-Offering2Heading"/>
        <w:outlineLvl w:val="1"/>
      </w:pPr>
      <w:r>
        <w:tab/>
      </w:r>
      <w:bookmarkStart w:id="900" w:name="_Toc378147656"/>
      <w:bookmarkStart w:id="901" w:name="_Toc379797301"/>
      <w:bookmarkStart w:id="902" w:name="_Toc380513326"/>
      <w:bookmarkStart w:id="903" w:name="_Toc380655374"/>
      <w:bookmarkStart w:id="904" w:name="_Toc411603598"/>
      <w:r>
        <w:t>Regionale Verfügbarkeit von Onlinediensten</w:t>
      </w:r>
      <w:bookmarkEnd w:id="900"/>
      <w:bookmarkEnd w:id="901"/>
      <w:bookmarkEnd w:id="902"/>
      <w:bookmarkEnd w:id="903"/>
      <w:bookmarkEnd w:id="904"/>
    </w:p>
    <w:p w14:paraId="4FDCBC18" w14:textId="77777777" w:rsidR="00EE40B5" w:rsidRDefault="00DF229E" w:rsidP="004F3C6D">
      <w:pPr>
        <w:pStyle w:val="ProductList-Body"/>
      </w:pPr>
      <w:r>
        <w:t xml:space="preserve">Unter </w:t>
      </w:r>
      <w:hyperlink r:id="rId52" w:anchor="international" w:history="1">
        <w:r>
          <w:rPr>
            <w:rStyle w:val="Hyperlink"/>
          </w:rPr>
          <w:t>http://www.microsoft.com/online/faq.aspx#international</w:t>
        </w:r>
      </w:hyperlink>
      <w:r>
        <w:t xml:space="preserve"> finden Sie eine Liste der Länder und Regionen, in denen die Onlinedienste verfügbar sind.</w:t>
      </w:r>
    </w:p>
    <w:p w14:paraId="4FDCBC19" w14:textId="77777777" w:rsidR="00EE40B5" w:rsidRDefault="00EE40B5" w:rsidP="004F3C6D">
      <w:pPr>
        <w:pStyle w:val="ProductList-Body"/>
      </w:pPr>
    </w:p>
    <w:p w14:paraId="4FDCBC1A" w14:textId="77777777" w:rsidR="00EE40B5" w:rsidRDefault="00EE40B5" w:rsidP="002E202B">
      <w:pPr>
        <w:pStyle w:val="ProductList-Offering2Heading"/>
        <w:outlineLvl w:val="1"/>
      </w:pPr>
      <w:r>
        <w:tab/>
      </w:r>
      <w:bookmarkStart w:id="905" w:name="_Toc378147657"/>
      <w:bookmarkStart w:id="906" w:name="_Toc379797302"/>
      <w:bookmarkStart w:id="907" w:name="_Toc380513327"/>
      <w:bookmarkStart w:id="908" w:name="_Toc380655375"/>
      <w:bookmarkStart w:id="909" w:name="_Toc411603599"/>
      <w:r>
        <w:t>Regeln für den Erwerb von Onlinediensten</w:t>
      </w:r>
      <w:bookmarkEnd w:id="905"/>
      <w:bookmarkEnd w:id="906"/>
      <w:bookmarkEnd w:id="907"/>
      <w:bookmarkEnd w:id="908"/>
      <w:bookmarkEnd w:id="909"/>
    </w:p>
    <w:p w14:paraId="4FDCBC1B" w14:textId="77777777" w:rsidR="00DF229E" w:rsidRDefault="00DF229E" w:rsidP="00DF229E">
      <w:pPr>
        <w:pStyle w:val="ProductList-Body"/>
      </w:pPr>
      <w:r>
        <w:t>Die folgenden Regeln für den Erwerb gelten für den Kauf von Onlinediensten:</w:t>
      </w:r>
    </w:p>
    <w:p w14:paraId="4FDCBC1C" w14:textId="27525925" w:rsidR="00DF229E" w:rsidRDefault="00DF229E" w:rsidP="00913546">
      <w:pPr>
        <w:pStyle w:val="ProductList-Body"/>
        <w:numPr>
          <w:ilvl w:val="0"/>
          <w:numId w:val="9"/>
        </w:numPr>
        <w:ind w:left="450" w:hanging="270"/>
      </w:pPr>
      <w:r>
        <w:t>Kunden müssen über eine aktive Volumenlizenzvereinbarung verfügen, um zusätzliche Lizenzen zu bestellen oder Onlinedienste zu verlängern.</w:t>
      </w:r>
      <w:r w:rsidR="00D75D96">
        <w:t xml:space="preserve"> </w:t>
      </w:r>
    </w:p>
    <w:p w14:paraId="4FDCBC1D" w14:textId="3B0211C8" w:rsidR="00DF229E" w:rsidRDefault="00DF229E" w:rsidP="00913546">
      <w:pPr>
        <w:pStyle w:val="ProductList-Body"/>
        <w:numPr>
          <w:ilvl w:val="0"/>
          <w:numId w:val="9"/>
        </w:numPr>
        <w:ind w:left="450" w:hanging="270"/>
      </w:pPr>
      <w:r>
        <w:t>Wenn der Kunde zusätzliche Onlinedienste erwirbt, muss die Abonnementlaufzeit des zusätzlichen Erwerbs mit der bestehenden Abonnementlaufzeit des Kunden für denselben Onlinedienst übereinstimmen.</w:t>
      </w:r>
      <w:r w:rsidR="00D75D96">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4FDCBC1E" w14:textId="1A1E62AE" w:rsidR="00DF229E" w:rsidRDefault="00DF229E" w:rsidP="00913546">
      <w:pPr>
        <w:pStyle w:val="ProductList-Body"/>
        <w:numPr>
          <w:ilvl w:val="0"/>
          <w:numId w:val="9"/>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4FDCBC1F" w14:textId="67A36BAF" w:rsidR="00DF229E" w:rsidRDefault="00DF229E" w:rsidP="00913546">
      <w:pPr>
        <w:pStyle w:val="ProductList-Body"/>
        <w:numPr>
          <w:ilvl w:val="0"/>
          <w:numId w:val="9"/>
        </w:numPr>
        <w:ind w:left="450" w:hanging="270"/>
      </w:pPr>
      <w: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D75D96">
        <w:t xml:space="preserve"> </w:t>
      </w:r>
      <w:r>
        <w:t>Kunden mit einem Konzernvertrag sind nicht berechtigt, eine True-up-Bestellung für weitere Abonnementlizenzen einzureichen.</w:t>
      </w:r>
      <w:r w:rsidR="00D75D96">
        <w:t xml:space="preserve"> </w:t>
      </w:r>
    </w:p>
    <w:p w14:paraId="4FDCBC20" w14:textId="47AF5A5C" w:rsidR="00DF229E" w:rsidRDefault="00DF229E" w:rsidP="00913546">
      <w:pPr>
        <w:pStyle w:val="ProductList-Body"/>
        <w:numPr>
          <w:ilvl w:val="0"/>
          <w:numId w:val="9"/>
        </w:numPr>
        <w:ind w:left="450" w:hanging="270"/>
      </w:pPr>
      <w:r>
        <w:t xml:space="preserve">Abonnements für einen Onlinedienst können ohne Strafe innerhalb von dreißig (30) Tagen nach der Anfangsbestellung oder anfänglichen Lizenzreservierung eines Dienstes gekündigt werden, wobei das frühere Datum maßgeblich ist. </w:t>
      </w:r>
    </w:p>
    <w:p w14:paraId="1E670849" w14:textId="7696D5F0" w:rsidR="00F32B08" w:rsidRPr="00F32B08" w:rsidRDefault="00DF229E" w:rsidP="00004B16">
      <w:pPr>
        <w:pStyle w:val="ProductList-Body"/>
        <w:numPr>
          <w:ilvl w:val="0"/>
          <w:numId w:val="9"/>
        </w:numPr>
        <w:ind w:left="450" w:hanging="270"/>
      </w:pPr>
      <w:r>
        <w:t>Ein Kunde ist mit einem Mindesterwerb von 5 Lizenzen für das Open Value-Programm qualifiziert.</w:t>
      </w:r>
      <w:r w:rsidR="00D75D96">
        <w:t xml:space="preserve"> </w:t>
      </w:r>
      <w:r>
        <w:t>Diese Regel gilt auch für das Bestimmen der Anzahl von Nutzer-Abonnementlizenzen für Onlinedienste (Nutzer-ALs).</w:t>
      </w:r>
      <w:r w:rsidR="00D75D96">
        <w:t xml:space="preserve"> </w:t>
      </w:r>
      <w:r>
        <w:t>Eine Nutzer-AL kann bei der Bestimmung der Mindestmenge von 5 Lizenzen mitgezählt werden.</w:t>
      </w:r>
      <w:r w:rsidR="00D75D96">
        <w:t xml:space="preserve"> </w:t>
      </w:r>
      <w:r>
        <w:t>Eine Bestellung von 5 Nutzer-ALs erfüllt die Mindestanforderung des Open Value-Programms.</w:t>
      </w:r>
      <w:r w:rsidR="00D75D96">
        <w:t xml:space="preserve"> </w:t>
      </w:r>
      <w:r>
        <w:t>Allerdings erfüllen 5 Nutzer-ALs allein nicht die Mindestanforderung für die organisationsweite Option von Open Value und für Open Value Subscription.</w:t>
      </w:r>
      <w:r w:rsidR="00D75D96">
        <w:t xml:space="preserve"> </w:t>
      </w:r>
      <w:r>
        <w:t>Für die organisationsweite OV-Option und OV Subscription muss die Anfangsbestellung zusätzlich zu Nutzer-ALs mindestens 5 Desktopplattform- oder Desktopkomponenten-Lizenzen umfassen.</w:t>
      </w:r>
    </w:p>
    <w:p w14:paraId="4FDCBC22" w14:textId="77777777" w:rsidR="00DF229E" w:rsidRDefault="00DF229E" w:rsidP="00DF229E">
      <w:pPr>
        <w:pStyle w:val="ProductList-Body"/>
      </w:pPr>
    </w:p>
    <w:p w14:paraId="4FDCBC23" w14:textId="77777777" w:rsidR="00DF229E" w:rsidRPr="00DF229E" w:rsidRDefault="00DF229E" w:rsidP="00DF229E">
      <w:pPr>
        <w:pStyle w:val="ProductList-Body"/>
        <w:rPr>
          <w:b/>
        </w:rPr>
      </w:pPr>
      <w:r>
        <w:rPr>
          <w:b/>
          <w:color w:val="00188F"/>
        </w:rPr>
        <w:t>Government Community Cloud (nur USA)</w:t>
      </w:r>
    </w:p>
    <w:p w14:paraId="4FDCBC24" w14:textId="2C8D0643" w:rsidR="00DF229E" w:rsidRDefault="00D1024F" w:rsidP="00DF229E">
      <w:pPr>
        <w:pStyle w:val="ProductList-Body"/>
      </w:pPr>
      <w:r>
        <w:t>Im Sinne dieses Produkthinweises wird Folgendes unter „qualifizierenden Onlinediensten“ verstanden: Exchange Online-Archivierung</w:t>
      </w:r>
      <w:r>
        <w:fldChar w:fldCharType="begin"/>
      </w:r>
      <w:r>
        <w:instrText>XE "Exchange Online-Archivierung für Exchange Server"</w:instrText>
      </w:r>
      <w:r>
        <w:fldChar w:fldCharType="end"/>
      </w:r>
      <w:r>
        <w:t>, Exchange Online Kiosk</w:t>
      </w:r>
      <w:r>
        <w:fldChar w:fldCharType="begin"/>
      </w:r>
      <w:r>
        <w:instrText>XE "Exchange Online Kiosk"</w:instrText>
      </w:r>
      <w:r>
        <w:fldChar w:fldCharType="end"/>
      </w:r>
      <w:r>
        <w:t>, Exchange Online Plan 1 und 2, Exchange Online Protection, Lync Online Plan 1 bis 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und SharePoint Online Plan 1 bis 2. Qualifizierende Onlinedienste werden als Government Community Cloud-Dienste und Non-Government Community Cloud-Dienste angeboten.</w:t>
      </w:r>
      <w:r w:rsidR="00D75D96">
        <w:t xml:space="preserve"> </w:t>
      </w:r>
      <w:r>
        <w:t>Die Bereitstellung an Kunden kann in der einen oder anderen Form erfolgen, jedoch nicht als Kombination aus beidem.</w:t>
      </w:r>
      <w:r w:rsidR="00D75D96">
        <w:t xml:space="preserve"> </w:t>
      </w:r>
      <w:r>
        <w:t>Onlinedienste, die als Government Community Cloud bezeichnet werden, dürfen nicht in derselben Domäne bereitgestellt werden wie bestimmte Non-Government Community Cloud-Dienste.</w:t>
      </w:r>
      <w:r w:rsidR="00D75D96">
        <w:t xml:space="preserve"> </w:t>
      </w:r>
    </w:p>
    <w:p w14:paraId="4FDCBC25" w14:textId="77777777" w:rsidR="00DF229E" w:rsidRDefault="00DF229E" w:rsidP="00DF229E">
      <w:pPr>
        <w:pStyle w:val="ProductList-Body"/>
      </w:pPr>
    </w:p>
    <w:p w14:paraId="4FDCBC26" w14:textId="747009DC" w:rsidR="00DF229E" w:rsidRDefault="00DF229E" w:rsidP="00DF229E">
      <w:pPr>
        <w:pStyle w:val="ProductList-Body"/>
      </w:pPr>
      <w:r>
        <w:t>Wenn ein Onlinedienst in der Government Community Cloud bereitgestellt wird, bleibt er für die Dauer der Abonnementlaufzeit dort.</w:t>
      </w:r>
      <w:r w:rsidR="00D75D96">
        <w:t xml:space="preserve"> </w:t>
      </w:r>
      <w: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D75D96">
        <w:t xml:space="preserve"> </w:t>
      </w:r>
      <w:r>
        <w:t>Die Nutzungsrechte für Government Community Cloud-Dienste entsprechen den Nutzungsrechten ihrer mehrinstanzenfähigen Standardäquivalente.</w:t>
      </w:r>
      <w:r w:rsidR="00D75D96">
        <w:t xml:space="preserve"> </w:t>
      </w:r>
      <w:r>
        <w:t xml:space="preserve">Als Government Community Cloud-Dienste angebotene Onlinedienste sind zum jetzigen Zeitpunkt weder übergangsberechtigt (siehe </w:t>
      </w:r>
      <w:hyperlink w:anchor="ChartKey" w:history="1">
        <w:r>
          <w:rPr>
            <w:rStyle w:val="Hyperlink"/>
          </w:rPr>
          <w:t>Tabellenlegende</w:t>
        </w:r>
      </w:hyperlink>
      <w:r>
        <w:t>) noch zur Lizenzreservierung berechtigt.</w:t>
      </w:r>
    </w:p>
    <w:p w14:paraId="4FDCBC27" w14:textId="77777777" w:rsidR="00EE40B5" w:rsidRDefault="00EE40B5" w:rsidP="004F3C6D">
      <w:pPr>
        <w:pStyle w:val="ProductList-Body"/>
      </w:pPr>
    </w:p>
    <w:p w14:paraId="4FDCBC28" w14:textId="77777777" w:rsidR="00EE40B5" w:rsidRDefault="00EE40B5" w:rsidP="00921EC3">
      <w:pPr>
        <w:pStyle w:val="ProductList-Offering2Heading"/>
        <w:tabs>
          <w:tab w:val="clear" w:pos="158"/>
        </w:tabs>
        <w:ind w:left="180" w:hanging="180"/>
        <w:outlineLvl w:val="1"/>
      </w:pPr>
      <w:r>
        <w:tab/>
      </w:r>
      <w:bookmarkStart w:id="910" w:name="_Toc378147658"/>
      <w:bookmarkStart w:id="911" w:name="_Toc379797303"/>
      <w:bookmarkStart w:id="912" w:name="_Toc380513328"/>
      <w:bookmarkStart w:id="913" w:name="_Toc380655376"/>
      <w:bookmarkStart w:id="914" w:name="OnlineServSubTermAndPayTerms"/>
      <w:bookmarkStart w:id="915" w:name="_Toc411603600"/>
      <w:r>
        <w:t>Abonnementlaufzeiten und Zahlungsbestimmungsoptionen im Zusammenhang mit Onlinediensten</w:t>
      </w:r>
      <w:bookmarkEnd w:id="910"/>
      <w:bookmarkEnd w:id="911"/>
      <w:bookmarkEnd w:id="912"/>
      <w:bookmarkEnd w:id="913"/>
      <w:bookmarkEnd w:id="914"/>
      <w:bookmarkEnd w:id="915"/>
    </w:p>
    <w:p w14:paraId="4FDCBC29" w14:textId="7373FCA0" w:rsidR="009D55C7"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4FDCBC2B" w14:textId="25E640B6" w:rsidR="009D55C7" w:rsidRDefault="009D55C7" w:rsidP="009D55C7">
      <w:pPr>
        <w:pStyle w:val="ProductList-Body"/>
      </w:pPr>
      <w:r>
        <w:rPr>
          <w:b/>
        </w:rPr>
        <w:t>Cloud-Dienste</w:t>
      </w:r>
      <w:r w:rsidRPr="00921EC3">
        <w:rPr>
          <w:b/>
        </w:rPr>
        <w:t>:</w:t>
      </w:r>
      <w:r w:rsidR="00D75D96">
        <w:t xml:space="preserve"> </w:t>
      </w:r>
      <w:r>
        <w:t>Azure-Rechteverwaltung, CRM Online, Microsoft Translator API, Office 365, Microsoft Intune</w:t>
      </w:r>
      <w:r>
        <w:fldChar w:fldCharType="begin"/>
      </w:r>
      <w:r>
        <w:instrText>XE "Microsoft Intune"</w:instrText>
      </w:r>
      <w:r>
        <w:fldChar w:fldCharType="end"/>
      </w:r>
      <w:r>
        <w:t>, Yammer.</w:t>
      </w:r>
    </w:p>
    <w:p w14:paraId="4FDCBC2C" w14:textId="6A2C3692" w:rsidR="00E1260A" w:rsidRDefault="009D55C7" w:rsidP="009D55C7">
      <w:pPr>
        <w:pStyle w:val="ProductList-Body"/>
      </w:pPr>
      <w:r>
        <w:rPr>
          <w:b/>
        </w:rPr>
        <w:t>Sonstige Onlinedienste</w:t>
      </w:r>
      <w:r w:rsidRPr="00921EC3">
        <w:rPr>
          <w:b/>
        </w:rPr>
        <w:t>:</w:t>
      </w:r>
      <w:r>
        <w:t xml:space="preserve"> Bing Maps, Forefront Online, Microsoft Learning, System Center Endpoint Protection</w:t>
      </w:r>
    </w:p>
    <w:p w14:paraId="4FDCBC2D" w14:textId="77777777" w:rsidR="009D55C7" w:rsidRPr="00F82E81" w:rsidRDefault="009D55C7" w:rsidP="009D55C7">
      <w:pPr>
        <w:pStyle w:val="ProductList-Body"/>
        <w:rPr>
          <w:sz w:val="12"/>
          <w:szCs w:val="12"/>
        </w:rPr>
      </w:pPr>
    </w:p>
    <w:tbl>
      <w:tblPr>
        <w:tblStyle w:val="TableGrid"/>
        <w:tblW w:w="0" w:type="auto"/>
        <w:tblInd w:w="117" w:type="dxa"/>
        <w:tblLook w:val="04A0" w:firstRow="1" w:lastRow="0" w:firstColumn="1" w:lastColumn="0" w:noHBand="0" w:noVBand="1"/>
      </w:tblPr>
      <w:tblGrid>
        <w:gridCol w:w="1968"/>
        <w:gridCol w:w="1865"/>
        <w:gridCol w:w="2254"/>
        <w:gridCol w:w="4586"/>
      </w:tblGrid>
      <w:tr w:rsidR="0040275F" w14:paraId="4FDCBC32" w14:textId="77777777" w:rsidTr="00921EC3">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4FDCBC37" w14:textId="77777777" w:rsidTr="00921EC3">
        <w:tc>
          <w:tcPr>
            <w:tcW w:w="1980" w:type="dxa"/>
            <w:vMerge w:val="restart"/>
          </w:tcPr>
          <w:p w14:paraId="4FDCBC33" w14:textId="77777777" w:rsidR="0061507D" w:rsidRDefault="0061507D" w:rsidP="00DF229E">
            <w:pPr>
              <w:pStyle w:val="ProductList-Body"/>
            </w:pPr>
            <w:r>
              <w:t>Konzernvertrag</w:t>
            </w:r>
          </w:p>
        </w:tc>
        <w:tc>
          <w:tcPr>
            <w:tcW w:w="1887" w:type="dxa"/>
            <w:vMerge w:val="restart"/>
          </w:tcPr>
          <w:p w14:paraId="4FDCBC34" w14:textId="77777777" w:rsidR="0061507D" w:rsidRPr="00C2460C" w:rsidRDefault="0061507D" w:rsidP="00DF229E">
            <w:pPr>
              <w:pStyle w:val="ProductList-Body"/>
            </w:pPr>
            <w:r>
              <w:t>Sonstige Onlinedienste</w:t>
            </w:r>
          </w:p>
        </w:tc>
        <w:tc>
          <w:tcPr>
            <w:tcW w:w="2271" w:type="dxa"/>
          </w:tcPr>
          <w:p w14:paraId="4FDCBC35" w14:textId="77777777" w:rsidR="0061507D" w:rsidRDefault="0061507D" w:rsidP="00DF229E">
            <w:pPr>
              <w:pStyle w:val="ProductList-Body"/>
            </w:pPr>
            <w:r>
              <w:t>Ein-Jahres-Abonnement</w:t>
            </w:r>
          </w:p>
        </w:tc>
        <w:tc>
          <w:tcPr>
            <w:tcW w:w="4657" w:type="dxa"/>
          </w:tcPr>
          <w:p w14:paraId="4FDCBC36" w14:textId="77777777" w:rsidR="0061507D" w:rsidRDefault="0061507D" w:rsidP="00DF229E">
            <w:pPr>
              <w:pStyle w:val="ProductList-Body"/>
            </w:pPr>
            <w:r>
              <w:t>Vollständige Zahlung zum Zeitpunkt der Bestellung</w:t>
            </w:r>
          </w:p>
        </w:tc>
      </w:tr>
      <w:tr w:rsidR="0061507D" w14:paraId="4FDCBC3C" w14:textId="77777777" w:rsidTr="00921EC3">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Abonnement mit identischer Laufzeit, bei dem die Laufzeit am Enddatum des Beitritts des Kunden endet</w:t>
            </w:r>
          </w:p>
        </w:tc>
        <w:tc>
          <w:tcPr>
            <w:tcW w:w="4657" w:type="dxa"/>
          </w:tcPr>
          <w:p w14:paraId="4FDCBC3B" w14:textId="77777777" w:rsidR="0061507D" w:rsidRDefault="0061507D" w:rsidP="00DF229E">
            <w:pPr>
              <w:pStyle w:val="ProductList-Body"/>
            </w:pPr>
            <w:r>
              <w:t>Vollständige Zahlung zum Zeitpunkt der Bestellung</w:t>
            </w:r>
          </w:p>
        </w:tc>
      </w:tr>
      <w:tr w:rsidR="0061507D" w14:paraId="4FDCBC41" w14:textId="77777777" w:rsidTr="00921EC3">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46" w14:textId="77777777" w:rsidTr="00921EC3">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Cloud-Dienste </w:t>
            </w:r>
          </w:p>
        </w:tc>
        <w:tc>
          <w:tcPr>
            <w:tcW w:w="2271" w:type="dxa"/>
            <w:vMerge w:val="restart"/>
          </w:tcPr>
          <w:p w14:paraId="4FDCBC44" w14:textId="77777777" w:rsidR="0061507D" w:rsidRPr="00C2460C" w:rsidRDefault="0061507D" w:rsidP="00DF229E">
            <w:pPr>
              <w:pStyle w:val="ProductList-Body"/>
            </w:pPr>
            <w:r>
              <w:t>Abonnement mit identischer Laufzeit, bei dem die Laufzeit am Enddatum des Beitritts des Kunden endet</w:t>
            </w:r>
          </w:p>
        </w:tc>
        <w:tc>
          <w:tcPr>
            <w:tcW w:w="4657" w:type="dxa"/>
          </w:tcPr>
          <w:p w14:paraId="4FDCBC45" w14:textId="77777777" w:rsidR="0061507D" w:rsidRPr="00C2460C" w:rsidRDefault="0061507D" w:rsidP="00DF229E">
            <w:pPr>
              <w:pStyle w:val="ProductList-Body"/>
            </w:pPr>
            <w:r>
              <w:t>Vollständige Zahlung zum Zeitpunkt der Bestellung</w:t>
            </w:r>
          </w:p>
        </w:tc>
      </w:tr>
      <w:tr w:rsidR="0061507D" w14:paraId="4FDCBC4B" w14:textId="77777777" w:rsidTr="00921EC3">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50" w14:textId="77777777" w:rsidTr="00921EC3">
        <w:tc>
          <w:tcPr>
            <w:tcW w:w="1980" w:type="dxa"/>
            <w:vMerge w:val="restart"/>
          </w:tcPr>
          <w:p w14:paraId="4FDCBC4C" w14:textId="77777777" w:rsidR="0061507D" w:rsidRDefault="0061507D" w:rsidP="00DF229E">
            <w:pPr>
              <w:pStyle w:val="ProductList-Body"/>
            </w:pPr>
            <w:r>
              <w:t>Select Plus-Vertrag</w:t>
            </w:r>
          </w:p>
        </w:tc>
        <w:tc>
          <w:tcPr>
            <w:tcW w:w="1887" w:type="dxa"/>
            <w:vMerge w:val="restart"/>
          </w:tcPr>
          <w:p w14:paraId="4FDCBC4D" w14:textId="77777777" w:rsidR="0061507D" w:rsidRPr="00C2460C" w:rsidRDefault="0061507D" w:rsidP="00DF229E">
            <w:pPr>
              <w:pStyle w:val="ProductList-Body"/>
            </w:pPr>
            <w:r>
              <w:t>Sonstige Onlinedienste</w:t>
            </w:r>
          </w:p>
        </w:tc>
        <w:tc>
          <w:tcPr>
            <w:tcW w:w="2271" w:type="dxa"/>
          </w:tcPr>
          <w:p w14:paraId="4FDCBC4E" w14:textId="77777777" w:rsidR="0061507D" w:rsidRDefault="0061507D" w:rsidP="00DF229E">
            <w:pPr>
              <w:pStyle w:val="ProductList-Body"/>
            </w:pPr>
            <w:r>
              <w:t>Ein-Jahres-Abonnement</w:t>
            </w:r>
          </w:p>
        </w:tc>
        <w:tc>
          <w:tcPr>
            <w:tcW w:w="4657" w:type="dxa"/>
          </w:tcPr>
          <w:p w14:paraId="4FDCBC4F" w14:textId="68761911" w:rsidR="0061507D" w:rsidRDefault="0061507D" w:rsidP="00DF229E">
            <w:pPr>
              <w:pStyle w:val="ProductList-Body"/>
            </w:pPr>
            <w:r>
              <w:t>Vollständige Bezahlung zu Beginn der Abonnementlaufzeit.</w:t>
            </w:r>
            <w:r w:rsidR="00D75D96">
              <w:t xml:space="preserve"> </w:t>
            </w:r>
          </w:p>
        </w:tc>
      </w:tr>
      <w:tr w:rsidR="0061507D" w14:paraId="4FDCBC55" w14:textId="77777777" w:rsidTr="00921EC3">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Drei-Jahres-Abonnement</w:t>
            </w:r>
          </w:p>
        </w:tc>
        <w:tc>
          <w:tcPr>
            <w:tcW w:w="4657" w:type="dxa"/>
          </w:tcPr>
          <w:p w14:paraId="4FDCBC54" w14:textId="77777777" w:rsidR="0061507D" w:rsidRDefault="0061507D" w:rsidP="00DF229E">
            <w:pPr>
              <w:pStyle w:val="ProductList-Body"/>
            </w:pPr>
            <w:r>
              <w:t>Vollständige Zahlung zum Zeitpunkt der Bestellung</w:t>
            </w:r>
          </w:p>
        </w:tc>
      </w:tr>
      <w:tr w:rsidR="0061507D" w14:paraId="4FDCBC5A" w14:textId="77777777" w:rsidTr="00921EC3">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Erste Zahlung zum Zeitpunkt der Bestellung für 12 Monate und Fälligkeit der übrigen Zahlungen an jedem Jahrestag der Bestellung</w:t>
            </w:r>
          </w:p>
        </w:tc>
      </w:tr>
      <w:tr w:rsidR="0061507D" w14:paraId="4FDCBC5F" w14:textId="77777777" w:rsidTr="00921EC3">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4FDCBC5E" w14:textId="18F48C38" w:rsidR="0061507D" w:rsidRDefault="0061507D" w:rsidP="00DF229E">
            <w:pPr>
              <w:pStyle w:val="ProductList-Body"/>
            </w:pPr>
            <w:r>
              <w:t>Erste Zahlung zum Zeitpunkt der Bestellung für den Rest des laufenden Vertragsjahres und Fälligkeit der übrigen Zahlungen an jedem Jahrestag des Vertrages</w:t>
            </w:r>
            <w:r w:rsidR="00D75D96">
              <w:t xml:space="preserve"> </w:t>
            </w:r>
          </w:p>
        </w:tc>
      </w:tr>
      <w:tr w:rsidR="0061507D" w14:paraId="4FDCBC65" w14:textId="77777777" w:rsidTr="00921EC3">
        <w:tc>
          <w:tcPr>
            <w:tcW w:w="1980" w:type="dxa"/>
            <w:vMerge w:val="restart"/>
          </w:tcPr>
          <w:p w14:paraId="4FDCBC60" w14:textId="77777777" w:rsidR="0061507D" w:rsidRDefault="0061507D" w:rsidP="00DF229E">
            <w:pPr>
              <w:pStyle w:val="ProductList-Body"/>
            </w:pPr>
            <w:r>
              <w:t xml:space="preserve">Open-Lizenz </w:t>
            </w:r>
          </w:p>
          <w:p w14:paraId="4FDCBC61" w14:textId="77777777" w:rsidR="0061507D" w:rsidRDefault="0061507D" w:rsidP="00DF229E">
            <w:pPr>
              <w:pStyle w:val="ProductList-Body"/>
            </w:pPr>
            <w:r>
              <w:t>Open Value und Open Value Subscription</w:t>
            </w:r>
          </w:p>
        </w:tc>
        <w:tc>
          <w:tcPr>
            <w:tcW w:w="1887" w:type="dxa"/>
          </w:tcPr>
          <w:p w14:paraId="4FDCBC62" w14:textId="77777777" w:rsidR="0061507D" w:rsidRPr="00C2460C" w:rsidRDefault="0061507D" w:rsidP="00DF229E">
            <w:pPr>
              <w:pStyle w:val="ProductList-Body"/>
            </w:pPr>
            <w:r>
              <w:t>Sonstige Onlinedienste</w:t>
            </w:r>
          </w:p>
        </w:tc>
        <w:tc>
          <w:tcPr>
            <w:tcW w:w="2271" w:type="dxa"/>
            <w:tcBorders>
              <w:bottom w:val="single" w:sz="4" w:space="0" w:color="auto"/>
            </w:tcBorders>
          </w:tcPr>
          <w:p w14:paraId="4FDCBC63" w14:textId="77777777" w:rsidR="0061507D" w:rsidRPr="00C2460C" w:rsidRDefault="0061507D" w:rsidP="00DF229E">
            <w:pPr>
              <w:pStyle w:val="ProductList-Body"/>
            </w:pPr>
            <w:r>
              <w:t>Ein-Jahres-Abonnement</w:t>
            </w:r>
          </w:p>
        </w:tc>
        <w:tc>
          <w:tcPr>
            <w:tcW w:w="4657" w:type="dxa"/>
            <w:tcBorders>
              <w:bottom w:val="single" w:sz="4" w:space="0" w:color="auto"/>
            </w:tcBorders>
          </w:tcPr>
          <w:p w14:paraId="4FDCBC64" w14:textId="77777777" w:rsidR="0061507D" w:rsidRPr="00C2460C" w:rsidRDefault="0061507D" w:rsidP="00DF229E">
            <w:pPr>
              <w:pStyle w:val="ProductList-Body"/>
            </w:pPr>
            <w:r>
              <w:t>Jährliche Zahlung auf der Basis der monatlichen Gebühr</w:t>
            </w:r>
          </w:p>
        </w:tc>
      </w:tr>
      <w:tr w:rsidR="0061507D" w14:paraId="4FDCBC6A" w14:textId="77777777" w:rsidTr="00921EC3">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Cloud-Dienste</w:t>
            </w:r>
          </w:p>
        </w:tc>
        <w:tc>
          <w:tcPr>
            <w:tcW w:w="2271" w:type="dxa"/>
            <w:tcBorders>
              <w:bottom w:val="single" w:sz="4" w:space="0" w:color="auto"/>
            </w:tcBorders>
          </w:tcPr>
          <w:p w14:paraId="4FDCBC68" w14:textId="77777777" w:rsidR="0061507D" w:rsidRDefault="0061507D" w:rsidP="00DF229E">
            <w:pPr>
              <w:pStyle w:val="ProductList-Body"/>
            </w:pPr>
            <w:r>
              <w:t>Ein-Jahres-Abonnement</w:t>
            </w:r>
          </w:p>
        </w:tc>
        <w:tc>
          <w:tcPr>
            <w:tcW w:w="4657" w:type="dxa"/>
            <w:tcBorders>
              <w:bottom w:val="single" w:sz="4" w:space="0" w:color="auto"/>
            </w:tcBorders>
          </w:tcPr>
          <w:p w14:paraId="4FDCBC69" w14:textId="006A57D4" w:rsidR="0061507D" w:rsidRDefault="0061507D" w:rsidP="007A41AC">
            <w:pPr>
              <w:pStyle w:val="ProductList-Body"/>
            </w:pPr>
            <w:r>
              <w:t>Vollständige Zahlung zum Zeitpunkt der Bestellung*</w:t>
            </w:r>
          </w:p>
        </w:tc>
      </w:tr>
    </w:tbl>
    <w:p w14:paraId="4FDCBC6B" w14:textId="2A675864" w:rsidR="00EE40B5" w:rsidRDefault="00DF229E" w:rsidP="008774E5">
      <w:pPr>
        <w:pStyle w:val="ProductList-Body"/>
        <w:tabs>
          <w:tab w:val="clear" w:pos="158"/>
          <w:tab w:val="left" w:pos="180"/>
        </w:tabs>
        <w:rPr>
          <w:i/>
        </w:rPr>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4FDCBC6C" w14:textId="29C5FAA9" w:rsidR="0061507D" w:rsidRPr="00DF229E" w:rsidRDefault="0061507D" w:rsidP="008774E5">
      <w:pPr>
        <w:pStyle w:val="ProductList-Body"/>
        <w:tabs>
          <w:tab w:val="clear" w:pos="158"/>
          <w:tab w:val="left" w:pos="180"/>
        </w:tabs>
        <w:rPr>
          <w:i/>
        </w:rPr>
      </w:pPr>
      <w:r>
        <w:t>*</w:t>
      </w:r>
      <w:r>
        <w:rPr>
          <w:i/>
        </w:rPr>
        <w:t>Der Abonnementzeitraum beginnt mit der Aktivierung des Produktschlüssels und nicht zum Zeitpunkt der Bestellung.</w:t>
      </w:r>
      <w:r w:rsidR="00D75D96">
        <w:rPr>
          <w:i/>
        </w:rPr>
        <w:t xml:space="preserve"> </w:t>
      </w:r>
      <w:r>
        <w:rPr>
          <w:i/>
        </w:rPr>
        <w:t>Nach der Aktivierung des Produktschlüssels wird Microsoft von seinen Partnern eingereichte Rückgabeanträge abweisen.</w:t>
      </w:r>
    </w:p>
    <w:p w14:paraId="4FDCBC6D" w14:textId="77777777" w:rsidR="00EE40B5" w:rsidRPr="00F82E81" w:rsidRDefault="00EE40B5" w:rsidP="004F3C6D">
      <w:pPr>
        <w:pStyle w:val="ProductList-Body"/>
        <w:rPr>
          <w:sz w:val="12"/>
          <w:szCs w:val="12"/>
        </w:rPr>
      </w:pPr>
    </w:p>
    <w:p w14:paraId="4FDCBC6E" w14:textId="77777777" w:rsidR="00EE40B5" w:rsidRDefault="00EE40B5" w:rsidP="002E202B">
      <w:pPr>
        <w:pStyle w:val="ProductList-Offering2Heading"/>
        <w:outlineLvl w:val="1"/>
      </w:pPr>
      <w:r>
        <w:tab/>
      </w:r>
      <w:bookmarkStart w:id="916" w:name="_Toc378147659"/>
      <w:bookmarkStart w:id="917" w:name="_Toc379797304"/>
      <w:bookmarkStart w:id="918" w:name="_Toc380513329"/>
      <w:bookmarkStart w:id="919" w:name="_Toc380655377"/>
      <w:bookmarkStart w:id="920" w:name="_Toc411603601"/>
      <w:r>
        <w:t>Verlängerung von Online Services</w:t>
      </w:r>
      <w:bookmarkEnd w:id="916"/>
      <w:bookmarkEnd w:id="917"/>
      <w:bookmarkEnd w:id="918"/>
      <w:bookmarkEnd w:id="919"/>
      <w:bookmarkEnd w:id="920"/>
    </w:p>
    <w:p w14:paraId="4FDCBC6F" w14:textId="59F1D77B" w:rsidR="00EE40B5"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53" w:history="1">
        <w:r>
          <w:rPr>
            <w:rStyle w:val="Hyperlink"/>
          </w:rPr>
          <w:t>http://microsoft.com/licensing/contracts</w:t>
        </w:r>
      </w:hyperlink>
      <w:r>
        <w:t xml:space="preserve"> zur Verfügung stehende Formular verwendet.</w:t>
      </w:r>
      <w:r w:rsidR="00D75D96">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D75D96">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D75D96">
        <w:t xml:space="preserve"> </w:t>
      </w:r>
      <w:r>
        <w:t>Zu Beginn des Verlängerungszeitraums werden die Preise neu festgelegt.</w:t>
      </w:r>
      <w:r w:rsidR="00D75D96">
        <w:t xml:space="preserve"> </w:t>
      </w:r>
    </w:p>
    <w:p w14:paraId="5C9B5CA6" w14:textId="661D01D6" w:rsidR="009A1CED" w:rsidRPr="00F82E81" w:rsidRDefault="009A1CED" w:rsidP="004F3C6D">
      <w:pPr>
        <w:pStyle w:val="ProductList-Body"/>
        <w:rPr>
          <w:sz w:val="12"/>
          <w:szCs w:val="12"/>
        </w:rPr>
      </w:pPr>
    </w:p>
    <w:p w14:paraId="7487ABD4" w14:textId="1709C0CB" w:rsidR="00823A9F" w:rsidRDefault="00823A9F" w:rsidP="00991E89">
      <w:pPr>
        <w:pStyle w:val="ProductList-OfferingGroupHeading"/>
        <w:outlineLvl w:val="1"/>
      </w:pPr>
      <w:bookmarkStart w:id="921" w:name="MicrosoftAzure"/>
      <w:bookmarkStart w:id="922" w:name="_Toc411603602"/>
      <w:bookmarkStart w:id="923" w:name="_Toc380513330"/>
      <w:bookmarkStart w:id="924" w:name="_Toc380655378"/>
      <w:bookmarkStart w:id="925" w:name="_Toc378147661"/>
      <w:bookmarkStart w:id="926" w:name="_Toc378151558"/>
      <w:bookmarkStart w:id="927" w:name="_Toc379797305"/>
      <w:r>
        <w:t>Microsoft Azure</w:t>
      </w:r>
      <w:bookmarkEnd w:id="921"/>
      <w:r>
        <w:t>-Dienste</w:t>
      </w:r>
      <w:bookmarkEnd w:id="922"/>
    </w:p>
    <w:p w14:paraId="491DB547" w14:textId="77777777" w:rsidR="00D77036" w:rsidRPr="00AE3D1A" w:rsidRDefault="00D77036" w:rsidP="00D77036">
      <w:pPr>
        <w:pStyle w:val="ProductList-Body"/>
        <w:tabs>
          <w:tab w:val="clear" w:pos="158"/>
          <w:tab w:val="left" w:pos="180"/>
        </w:tabs>
        <w:rPr>
          <w:b/>
          <w:color w:val="00188F"/>
        </w:rPr>
      </w:pPr>
      <w:r>
        <w:rPr>
          <w:b/>
          <w:color w:val="00188F"/>
        </w:rPr>
        <w:t>Definitionen</w:t>
      </w:r>
    </w:p>
    <w:p w14:paraId="13C042FB" w14:textId="77777777" w:rsidR="00D77036" w:rsidRDefault="00D77036" w:rsidP="00D77036">
      <w:pPr>
        <w:pStyle w:val="ProductList-Body"/>
        <w:tabs>
          <w:tab w:val="clear" w:pos="158"/>
          <w:tab w:val="left" w:pos="180"/>
        </w:tabs>
      </w:pPr>
      <w:r>
        <w:t>„Zugewiesene Jährliche Verpflichtung“ ist der Teil der Finanziellen Verpflichtung, der jährlich auf die gesamte Beitrittslaufzeit zugewiesen ist.</w:t>
      </w:r>
    </w:p>
    <w:p w14:paraId="51D65706" w14:textId="77777777" w:rsidR="00D77036" w:rsidRPr="00F82E81" w:rsidRDefault="00D77036" w:rsidP="00D77036">
      <w:pPr>
        <w:pStyle w:val="ProductList-Body"/>
        <w:tabs>
          <w:tab w:val="clear" w:pos="158"/>
          <w:tab w:val="left" w:pos="180"/>
        </w:tabs>
        <w:rPr>
          <w:sz w:val="12"/>
          <w:szCs w:val="12"/>
        </w:rPr>
      </w:pPr>
    </w:p>
    <w:p w14:paraId="26D551BB" w14:textId="1F6D00A6" w:rsidR="00D77036" w:rsidRDefault="00D77036" w:rsidP="00D77036">
      <w:pPr>
        <w:pStyle w:val="ProductList-Body"/>
        <w:tabs>
          <w:tab w:val="clear" w:pos="158"/>
          <w:tab w:val="left" w:pos="180"/>
        </w:tabs>
      </w:pPr>
      <w:r>
        <w:t>„Verpflichtungspreise“ sind Preise für jegliche Nutzung von Microsoft Azure-Diensten außer Microsoft-Dienstplänen bis zur Zugewiesenen Jährlichen Verpflichtung.</w:t>
      </w:r>
    </w:p>
    <w:p w14:paraId="60AD3086" w14:textId="77777777" w:rsidR="00D77036" w:rsidRPr="00F82E81" w:rsidRDefault="00D77036" w:rsidP="00D77036">
      <w:pPr>
        <w:pStyle w:val="ProductList-Body"/>
        <w:tabs>
          <w:tab w:val="clear" w:pos="158"/>
          <w:tab w:val="left" w:pos="180"/>
        </w:tabs>
        <w:rPr>
          <w:sz w:val="12"/>
          <w:szCs w:val="12"/>
        </w:rPr>
      </w:pPr>
    </w:p>
    <w:p w14:paraId="6F2B6A5B" w14:textId="51180654" w:rsidR="00D77036" w:rsidRDefault="00D77036" w:rsidP="00D77036">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für dieses Jahr beispielsweise 50.000 US-Dollar.</w:t>
      </w:r>
    </w:p>
    <w:p w14:paraId="6F9C118D" w14:textId="77777777" w:rsidR="00D77036" w:rsidRPr="00F82E81" w:rsidRDefault="00D77036" w:rsidP="00D77036">
      <w:pPr>
        <w:pStyle w:val="ProductList-Body"/>
        <w:tabs>
          <w:tab w:val="clear" w:pos="158"/>
          <w:tab w:val="left" w:pos="180"/>
        </w:tabs>
        <w:rPr>
          <w:sz w:val="12"/>
          <w:szCs w:val="12"/>
        </w:rPr>
      </w:pPr>
    </w:p>
    <w:p w14:paraId="515A4F06" w14:textId="10511146" w:rsidR="00D77036" w:rsidRDefault="00D77036" w:rsidP="00D77036">
      <w:pPr>
        <w:pStyle w:val="ProductList-Body"/>
        <w:tabs>
          <w:tab w:val="clear" w:pos="158"/>
          <w:tab w:val="left" w:pos="180"/>
        </w:tabs>
      </w:pPr>
      <w:r>
        <w:t>„Nutzungsabhängige Preise“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14:paraId="1AD7C083" w14:textId="304EC062" w:rsidR="00D77036" w:rsidRDefault="00D77036" w:rsidP="00D77036">
      <w:pPr>
        <w:pStyle w:val="ProductList-Body"/>
        <w:tabs>
          <w:tab w:val="clear" w:pos="158"/>
          <w:tab w:val="left" w:pos="180"/>
        </w:tabs>
        <w:rPr>
          <w:rFonts w:ascii="Calibri" w:eastAsia="Times New Roman" w:hAnsi="Calibri" w:cs="Times New Roman"/>
          <w:color w:val="000000"/>
          <w:szCs w:val="18"/>
        </w:rPr>
      </w:pPr>
      <w:r>
        <w:t>„Microsoft Azure-Dienstplan“ ist ein Abonnement eines der einzelnen Microsoft Azure-Dienste, das unten als Microsoft Azure-Dienstplan identifiziert ist.</w:t>
      </w:r>
      <w:r w:rsidR="00D75D96">
        <w:t xml:space="preserve"> </w:t>
      </w:r>
      <w:r>
        <w:rPr>
          <w:rFonts w:ascii="Calibri" w:eastAsia="Times New Roman" w:hAnsi="Calibri" w:cs="Times New Roman"/>
          <w:color w:val="000000"/>
          <w:szCs w:val="18"/>
        </w:rPr>
        <w:t>Dienste, die als Microsoft Azure-Dienstplan erworben werden, sind nicht zur Hosting-Ausnahme oder Managed Service-Ausnahme in den Onlinedienstbestimmungen berechtigt.</w:t>
      </w:r>
    </w:p>
    <w:p w14:paraId="61665E41" w14:textId="77777777" w:rsidR="00D77036" w:rsidRDefault="00D77036" w:rsidP="00D77036">
      <w:pPr>
        <w:pStyle w:val="ProductList-Body"/>
        <w:tabs>
          <w:tab w:val="clear" w:pos="158"/>
          <w:tab w:val="left" w:pos="180"/>
        </w:tabs>
      </w:pPr>
    </w:p>
    <w:p w14:paraId="782BC873" w14:textId="3B0C492C" w:rsidR="00D77036" w:rsidRDefault="00D77036" w:rsidP="00D77036">
      <w:pPr>
        <w:pStyle w:val="ProductList-Body"/>
        <w:tabs>
          <w:tab w:val="clear" w:pos="158"/>
          <w:tab w:val="left" w:pos="180"/>
        </w:tabs>
      </w:pPr>
      <w:r>
        <w:t>„Finanzielle Verpflichtung“ ist der Gesamtgeldbetrag, zu dessen Zahlung sich ein Kunde während der Abonnementlaufzeit für seine Nutzung der berechtigten Microsoft Azure-Dienste verpflichtet.</w:t>
      </w:r>
    </w:p>
    <w:p w14:paraId="42B5D73E" w14:textId="77777777" w:rsidR="00D77036" w:rsidRDefault="00D77036" w:rsidP="00D77036">
      <w:pPr>
        <w:pStyle w:val="ProductList-Body"/>
        <w:tabs>
          <w:tab w:val="clear" w:pos="158"/>
          <w:tab w:val="left" w:pos="180"/>
        </w:tabs>
      </w:pPr>
    </w:p>
    <w:p w14:paraId="4BBA07E6" w14:textId="77777777" w:rsidR="00D77036" w:rsidRPr="00FA691A" w:rsidRDefault="00D77036" w:rsidP="00D77036">
      <w:pPr>
        <w:pStyle w:val="ProductList-Body"/>
        <w:tabs>
          <w:tab w:val="clear" w:pos="158"/>
          <w:tab w:val="left" w:pos="180"/>
        </w:tabs>
        <w:rPr>
          <w:b/>
          <w:color w:val="00188F"/>
        </w:rPr>
      </w:pPr>
      <w:r>
        <w:rPr>
          <w:b/>
          <w:color w:val="00188F"/>
        </w:rPr>
        <w:t>Abonnementlaufzeit</w:t>
      </w:r>
    </w:p>
    <w:p w14:paraId="3ACDCDB5" w14:textId="2D9F728E" w:rsidR="00D77036" w:rsidRDefault="00564697" w:rsidP="00D77036">
      <w:pPr>
        <w:pStyle w:val="ProductList-Body"/>
        <w:tabs>
          <w:tab w:val="clear" w:pos="158"/>
          <w:tab w:val="left" w:pos="180"/>
        </w:tabs>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7B6E2623" w14:textId="77777777" w:rsidR="00D77036" w:rsidRDefault="00D77036" w:rsidP="00D77036">
      <w:pPr>
        <w:pStyle w:val="ProductList-Body"/>
        <w:tabs>
          <w:tab w:val="clear" w:pos="158"/>
          <w:tab w:val="left" w:pos="180"/>
        </w:tabs>
      </w:pPr>
    </w:p>
    <w:p w14:paraId="26CD672D" w14:textId="318EA94E" w:rsidR="00874868" w:rsidRPr="001D7C37" w:rsidRDefault="00874868" w:rsidP="00874868">
      <w:pPr>
        <w:pStyle w:val="ProductList-Body"/>
        <w:tabs>
          <w:tab w:val="clear" w:pos="158"/>
          <w:tab w:val="left" w:pos="180"/>
        </w:tabs>
        <w:rPr>
          <w:b/>
        </w:rPr>
      </w:pPr>
      <w:r>
        <w:rPr>
          <w:b/>
          <w:color w:val="00188F"/>
        </w:rPr>
        <w:t>Erwerb von Diensten</w:t>
      </w:r>
    </w:p>
    <w:p w14:paraId="756604A3" w14:textId="1E61ED67" w:rsidR="00874868" w:rsidRDefault="00874868" w:rsidP="00874868">
      <w:pPr>
        <w:pStyle w:val="ProductList-Body"/>
        <w:tabs>
          <w:tab w:val="clear" w:pos="158"/>
          <w:tab w:val="left" w:pos="180"/>
        </w:tabs>
      </w:pPr>
      <w:r>
        <w:t>Microsoft Azure-Dienste können auf eine der folgenden Arten bzw. deren Kombination erworben werden:</w:t>
      </w:r>
    </w:p>
    <w:p w14:paraId="2DDD4CC1" w14:textId="72D08B77" w:rsidR="00874868" w:rsidRDefault="00874868" w:rsidP="00D73C40">
      <w:pPr>
        <w:pStyle w:val="ProductList-Body"/>
        <w:numPr>
          <w:ilvl w:val="0"/>
          <w:numId w:val="50"/>
        </w:numPr>
        <w:tabs>
          <w:tab w:val="clear" w:pos="158"/>
          <w:tab w:val="left" w:pos="180"/>
        </w:tabs>
        <w:ind w:left="450" w:hanging="270"/>
      </w:pPr>
      <w:r>
        <w:t>Verpflichtung: Kunden können jederzeit vor dem letzten Monat der Beitrittslaufzeit eine Finanzielle Verpflichtung eingehen. Die Finanzielle Verpflichtung wird anteilig auf die gesamte Beitrittslaufzeit verteilt.</w:t>
      </w:r>
    </w:p>
    <w:p w14:paraId="23191A7F" w14:textId="3BA3079F" w:rsidR="00874868" w:rsidRDefault="00874868" w:rsidP="00B03FD2">
      <w:pPr>
        <w:pStyle w:val="ProductList-Body"/>
        <w:tabs>
          <w:tab w:val="clear" w:pos="158"/>
          <w:tab w:val="left" w:pos="180"/>
        </w:tabs>
        <w:ind w:left="450"/>
      </w:pPr>
      <w:r>
        <w:t>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2BAD4B2B" w14:textId="041EA6CB" w:rsidR="00874868" w:rsidRDefault="00874868" w:rsidP="00D73C40">
      <w:pPr>
        <w:pStyle w:val="ProductList-Body"/>
        <w:numPr>
          <w:ilvl w:val="0"/>
          <w:numId w:val="50"/>
        </w:numPr>
        <w:tabs>
          <w:tab w:val="clear" w:pos="158"/>
          <w:tab w:val="left" w:pos="180"/>
        </w:tabs>
        <w:ind w:left="450" w:hanging="270"/>
      </w:pPr>
      <w:r>
        <w:t>Kunden können ihre Finanzielle Verpflichtung für zukünftige Jahrestage des Beitritts reduzieren, indem sie ihren Handelspartner entsprechend informieren, der die Reduzierung mit Microsoft vor dem Jahrestag des Beitritts bearbeiten muss.</w:t>
      </w:r>
    </w:p>
    <w:p w14:paraId="7E8F2416" w14:textId="2045392A" w:rsidR="00874868" w:rsidRDefault="00874868" w:rsidP="00D73C40">
      <w:pPr>
        <w:pStyle w:val="ProductList-Body"/>
        <w:numPr>
          <w:ilvl w:val="0"/>
          <w:numId w:val="50"/>
        </w:numPr>
        <w:tabs>
          <w:tab w:val="clear" w:pos="158"/>
          <w:tab w:val="left" w:pos="180"/>
        </w:tabs>
        <w:ind w:left="450" w:hanging="270"/>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44D75D8C" w14:textId="17710B1B" w:rsidR="00874868" w:rsidRDefault="00B03FD2" w:rsidP="00D73C40">
      <w:pPr>
        <w:pStyle w:val="ProductList-Body"/>
        <w:numPr>
          <w:ilvl w:val="0"/>
          <w:numId w:val="50"/>
        </w:numPr>
        <w:tabs>
          <w:tab w:val="clear" w:pos="158"/>
          <w:tab w:val="left" w:pos="180"/>
        </w:tabs>
        <w:ind w:left="450" w:hanging="270"/>
      </w:pPr>
      <w:r>
        <w:t>Nutzung:</w:t>
      </w:r>
      <w:r w:rsidR="00D75D96">
        <w:t xml:space="preserve"> </w:t>
      </w:r>
      <w:r>
        <w:t>Die Kunden zahlen für die Menge der in einem Abrechnungszeitraum genutzten Microsoft Azure-Dienste.</w:t>
      </w:r>
      <w:r w:rsidR="00D75D96">
        <w:t xml:space="preserve"> </w:t>
      </w:r>
      <w:r>
        <w:t>Bestimmte Funktionen der Microsoft Azure-Dienste sind ggf. nur bei Erwerb auf Nutzungsbasis verfügbar.</w:t>
      </w:r>
    </w:p>
    <w:p w14:paraId="142EA99F" w14:textId="7F1A002B" w:rsidR="00B03FD2" w:rsidRDefault="00B03FD2" w:rsidP="00D73C40">
      <w:pPr>
        <w:pStyle w:val="ProductList-Body"/>
        <w:numPr>
          <w:ilvl w:val="0"/>
          <w:numId w:val="50"/>
        </w:numPr>
        <w:tabs>
          <w:tab w:val="clear" w:pos="158"/>
          <w:tab w:val="left" w:pos="180"/>
        </w:tabs>
        <w:ind w:left="450" w:hanging="270"/>
      </w:pPr>
      <w:r>
        <w:t>Microsoft Azure-Dienstplan:</w:t>
      </w:r>
      <w:r w:rsidR="00D75D96">
        <w:t xml:space="preserve"> </w:t>
      </w:r>
      <w:r>
        <w:t xml:space="preserve">Die Kunden können einen Microsoft Azure-Dienst als Microsoft Azure-Dienstplan abonnieren. </w:t>
      </w:r>
    </w:p>
    <w:p w14:paraId="6B2F1342" w14:textId="534F67AC" w:rsidR="00874868" w:rsidRPr="00A62DEC" w:rsidRDefault="00B03FD2" w:rsidP="00D73C40">
      <w:pPr>
        <w:pStyle w:val="ProductList-Body"/>
        <w:numPr>
          <w:ilvl w:val="0"/>
          <w:numId w:val="50"/>
        </w:numPr>
        <w:tabs>
          <w:tab w:val="clear" w:pos="158"/>
          <w:tab w:val="left" w:pos="180"/>
        </w:tabs>
        <w:ind w:left="450" w:hanging="270"/>
      </w:pPr>
      <w:r>
        <w:t>Automatische Bereitstellung: 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 Gegenleistung angeboten wird.</w:t>
      </w:r>
      <w:r w:rsidR="00D75D96">
        <w:t xml:space="preserve"> </w:t>
      </w:r>
      <w:r>
        <w:t>Die einzige Person im Beitrittsunternehmen des Konzerns, die befugt ist, die Dienste derart zu aktivieren, ist die Kontaktperson für Mitteilungen/der Onlineadministrator. Dienste können nach schriftlicher Mitteilung an Microsoft deaktiviert werden.</w:t>
      </w:r>
    </w:p>
    <w:p w14:paraId="484F571A" w14:textId="77777777" w:rsidR="00874868" w:rsidRDefault="00874868" w:rsidP="00D77036">
      <w:pPr>
        <w:pStyle w:val="ProductList-Body"/>
        <w:tabs>
          <w:tab w:val="clear" w:pos="158"/>
          <w:tab w:val="left" w:pos="180"/>
        </w:tabs>
      </w:pPr>
    </w:p>
    <w:p w14:paraId="0923C928" w14:textId="77777777" w:rsidR="00B03FD2" w:rsidRPr="006C620E" w:rsidRDefault="00B03FD2" w:rsidP="00B03FD2">
      <w:pPr>
        <w:pStyle w:val="ProductList-Body"/>
        <w:tabs>
          <w:tab w:val="clear" w:pos="158"/>
          <w:tab w:val="left" w:pos="180"/>
        </w:tabs>
        <w:rPr>
          <w:b/>
        </w:rPr>
      </w:pPr>
      <w:r>
        <w:rPr>
          <w:b/>
          <w:color w:val="00188F"/>
        </w:rPr>
        <w:t>Preise</w:t>
      </w:r>
    </w:p>
    <w:p w14:paraId="3CE8B1C3" w14:textId="15F958AE" w:rsidR="00B03FD2" w:rsidRDefault="00B03FD2" w:rsidP="00B03FD2">
      <w:pPr>
        <w:pStyle w:val="ProductList-Body"/>
        <w:tabs>
          <w:tab w:val="clear" w:pos="158"/>
          <w:tab w:val="left" w:pos="180"/>
        </w:tabs>
        <w:rPr>
          <w:color w:val="000000" w:themeColor="text1"/>
          <w:sz w:val="20"/>
          <w:szCs w:val="20"/>
        </w:rPr>
      </w:pPr>
      <w:r>
        <w:t>Nutzungsabhängige Preise werden auf Grundlage des zum Wirksamkeitsdatum gültigen Preislevels des Konzernbeitritts, Konzern-Abonnementbeitritts, Select-Vertrags, Select Plus-Vertrags oder Server- und Cloud-Beitritts des Kunden für den Server-Produkt-Pool und vier Preislevels (A, B, C und D) festgelegt.</w:t>
      </w:r>
      <w:r w:rsidR="00D75D96">
        <w:t xml:space="preserve"> </w:t>
      </w:r>
      <w:r>
        <w:t>Falls der Kunde nicht über einen Konzernbeitritt, Konzern-Abonnementbeitritt, Select-Vertrag, Select Plus-Vertrag oder Server- und Cloud-Beitritt verfügt, gilt Preislevel A.</w:t>
      </w:r>
    </w:p>
    <w:p w14:paraId="45F86274" w14:textId="77777777" w:rsidR="00B03FD2" w:rsidRDefault="00B03FD2" w:rsidP="00B03FD2">
      <w:pPr>
        <w:pStyle w:val="ProductList-Body"/>
        <w:tabs>
          <w:tab w:val="clear" w:pos="158"/>
          <w:tab w:val="left" w:pos="180"/>
        </w:tabs>
      </w:pPr>
    </w:p>
    <w:p w14:paraId="64E5C319" w14:textId="39A408FF" w:rsidR="00B03FD2" w:rsidRDefault="00B03FD2" w:rsidP="00B03FD2">
      <w:pPr>
        <w:pStyle w:val="ProductList-Body"/>
        <w:tabs>
          <w:tab w:val="clear" w:pos="158"/>
          <w:tab w:val="left" w:pos="180"/>
        </w:tabs>
      </w:pPr>
      <w:r>
        <w:t>Microsoft ist berechtigt, Preise für einzelne Microsoft Azure-Dienste während der Beitrittslaufzeit eines Kunden zu senken.</w:t>
      </w:r>
      <w:r w:rsidR="00D75D96">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 Für Microsoft Azure-Dienste können Werbeangebote gelten. Die Preise für die Dienste können vorübergehend während der Gültigkeitsdauer des Werbeangebots sinken.</w:t>
      </w:r>
    </w:p>
    <w:p w14:paraId="5D7A7072" w14:textId="77777777" w:rsidR="00B03FD2" w:rsidRDefault="00B03FD2" w:rsidP="00B03FD2">
      <w:pPr>
        <w:pStyle w:val="ProductList-Body"/>
        <w:tabs>
          <w:tab w:val="clear" w:pos="158"/>
          <w:tab w:val="left" w:pos="180"/>
        </w:tabs>
      </w:pPr>
    </w:p>
    <w:p w14:paraId="3D38A180" w14:textId="63E0DBF3" w:rsidR="00B03FD2" w:rsidRPr="00241D62" w:rsidRDefault="00B03FD2" w:rsidP="00B03FD2">
      <w:pPr>
        <w:pStyle w:val="ProductList-Body"/>
        <w:tabs>
          <w:tab w:val="clear" w:pos="158"/>
          <w:tab w:val="left" w:pos="180"/>
        </w:tabs>
        <w:rPr>
          <w:color w:val="000000" w:themeColor="text1"/>
          <w:sz w:val="20"/>
          <w:szCs w:val="20"/>
        </w:rPr>
      </w:pPr>
      <w:r>
        <w:t>Die Preise, die Abrechnung und die Zahlungsbestimmungen für Abonnements, die über Handelspartner erworben werden, werden durch den Vertrag zwischen dem Kunden und seinem Handelspartner festgelegt und geregelt.</w:t>
      </w:r>
      <w:r w:rsidR="00D75D96">
        <w:t xml:space="preserve"> </w:t>
      </w:r>
      <w:r>
        <w:t>Der Handelspartner eines Kunden stellt zusätzliche Informationen zum Bestellprozess für Microsoft Azure-Dienste zur Verfügung.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w:t>
      </w:r>
    </w:p>
    <w:p w14:paraId="40988E68" w14:textId="77777777" w:rsidR="00B03FD2" w:rsidRDefault="00B03FD2" w:rsidP="00B03FD2">
      <w:pPr>
        <w:pStyle w:val="ProductList-Body"/>
        <w:tabs>
          <w:tab w:val="clear" w:pos="158"/>
          <w:tab w:val="left" w:pos="180"/>
        </w:tabs>
        <w:rPr>
          <w:b/>
        </w:rPr>
      </w:pPr>
    </w:p>
    <w:p w14:paraId="65000C9C" w14:textId="77777777" w:rsidR="00C5457E" w:rsidRPr="001D7C37" w:rsidRDefault="00C5457E" w:rsidP="00C5457E">
      <w:pPr>
        <w:pStyle w:val="ProductList-Body"/>
        <w:tabs>
          <w:tab w:val="clear" w:pos="158"/>
          <w:tab w:val="left" w:pos="180"/>
        </w:tabs>
        <w:rPr>
          <w:b/>
        </w:rPr>
      </w:pPr>
      <w:r>
        <w:rPr>
          <w:b/>
          <w:color w:val="00188F"/>
        </w:rPr>
        <w:t>Zahlung und Gebühren</w:t>
      </w:r>
      <w:r>
        <w:rPr>
          <w:b/>
        </w:rPr>
        <w:t xml:space="preserve"> </w:t>
      </w:r>
    </w:p>
    <w:p w14:paraId="4DF0BA07" w14:textId="36E046FD" w:rsidR="00C5457E" w:rsidRDefault="00C5457E" w:rsidP="00C5457E">
      <w:pPr>
        <w:pStyle w:val="ProductList-Body"/>
        <w:tabs>
          <w:tab w:val="clear" w:pos="158"/>
          <w:tab w:val="left" w:pos="180"/>
        </w:tabs>
      </w:pPr>
      <w:r>
        <w:t>Kunden, die Microsoft Azure-Dienste ohne Finanzielle Verpflichtung beschafft haben, erhalten vierteljährlich eine Rechnung entsprechend den Nutzungsabhängigen Preisen.</w:t>
      </w:r>
    </w:p>
    <w:p w14:paraId="1EBC0446" w14:textId="77777777" w:rsidR="00C5457E" w:rsidRDefault="00C5457E" w:rsidP="00C5457E">
      <w:pPr>
        <w:pStyle w:val="ProductList-Body"/>
        <w:tabs>
          <w:tab w:val="clear" w:pos="158"/>
          <w:tab w:val="left" w:pos="180"/>
        </w:tabs>
      </w:pPr>
    </w:p>
    <w:p w14:paraId="2DFCA98D" w14:textId="68991E76" w:rsidR="00C5457E" w:rsidRDefault="00C5457E" w:rsidP="00C5457E">
      <w:pPr>
        <w:pStyle w:val="ProductList-Body"/>
        <w:tabs>
          <w:tab w:val="clear" w:pos="158"/>
          <w:tab w:val="left" w:pos="180"/>
        </w:tabs>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510161EF" w14:textId="77777777" w:rsidR="00C5457E" w:rsidRDefault="00C5457E" w:rsidP="00C5457E">
      <w:pPr>
        <w:pStyle w:val="ProductList-Body"/>
        <w:tabs>
          <w:tab w:val="clear" w:pos="158"/>
          <w:tab w:val="left" w:pos="180"/>
        </w:tabs>
      </w:pPr>
    </w:p>
    <w:p w14:paraId="3D16F440" w14:textId="21DB41B0" w:rsidR="00C5457E" w:rsidRDefault="00C5457E" w:rsidP="00C5457E">
      <w:pPr>
        <w:pStyle w:val="ProductList-Body"/>
        <w:tabs>
          <w:tab w:val="clear" w:pos="158"/>
          <w:tab w:val="left" w:pos="180"/>
        </w:tabs>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34A520B4" w14:textId="77777777" w:rsidR="00C5457E" w:rsidRDefault="00C5457E" w:rsidP="00C5457E">
      <w:pPr>
        <w:pStyle w:val="ProductList-Body"/>
        <w:tabs>
          <w:tab w:val="clear" w:pos="158"/>
          <w:tab w:val="left" w:pos="180"/>
        </w:tabs>
      </w:pPr>
    </w:p>
    <w:p w14:paraId="4B0A2C7A" w14:textId="140B971B" w:rsidR="00C5457E" w:rsidRDefault="00C5457E" w:rsidP="00C5457E">
      <w:pPr>
        <w:pStyle w:val="ProductList-Body"/>
        <w:tabs>
          <w:tab w:val="clear" w:pos="158"/>
          <w:tab w:val="left" w:pos="18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60592DBE" w14:textId="77777777" w:rsidR="00C5457E" w:rsidRDefault="00C5457E" w:rsidP="00C5457E">
      <w:pPr>
        <w:pStyle w:val="ProductList-Body"/>
        <w:tabs>
          <w:tab w:val="clear" w:pos="158"/>
          <w:tab w:val="left" w:pos="180"/>
        </w:tabs>
      </w:pPr>
    </w:p>
    <w:p w14:paraId="5AE44EC2" w14:textId="59BE1CF1" w:rsidR="00C5457E" w:rsidRDefault="00C5457E" w:rsidP="00C5457E">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63EBDCD1" w14:textId="77777777" w:rsidR="00C5457E" w:rsidRDefault="00C5457E" w:rsidP="00C5457E">
      <w:pPr>
        <w:pStyle w:val="ProductList-Body"/>
        <w:tabs>
          <w:tab w:val="clear" w:pos="158"/>
          <w:tab w:val="left" w:pos="180"/>
        </w:tabs>
      </w:pPr>
    </w:p>
    <w:p w14:paraId="583CC1AA" w14:textId="77777777" w:rsidR="00C5457E" w:rsidRDefault="00C5457E" w:rsidP="00C5457E">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14:paraId="2DDE8953" w14:textId="77777777" w:rsidR="00C5457E" w:rsidRDefault="00C5457E" w:rsidP="00C5457E">
      <w:pPr>
        <w:pStyle w:val="ProductList-Body"/>
        <w:tabs>
          <w:tab w:val="clear" w:pos="158"/>
          <w:tab w:val="left" w:pos="180"/>
        </w:tabs>
      </w:pPr>
    </w:p>
    <w:p w14:paraId="4D470493" w14:textId="1FC8465F" w:rsidR="00C5457E" w:rsidRDefault="00597218" w:rsidP="00C5457E">
      <w:pPr>
        <w:pStyle w:val="ProductList-Body"/>
        <w:tabs>
          <w:tab w:val="clear" w:pos="158"/>
          <w:tab w:val="left" w:pos="180"/>
        </w:tabs>
      </w:pPr>
      <w:r>
        <w:t>Der Erwerb eines Microsoft Azure-Dienstplans wird dem Kunden oder dessen Handelspartner entsprechend den Bestimmungen des 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r w:rsidR="00D75D96">
        <w:t xml:space="preserve"> </w:t>
      </w:r>
      <w:r>
        <w:t>Diese Pläne sind unten als „MC-Überschreitung: Ja“ verzeichnet.</w:t>
      </w:r>
    </w:p>
    <w:p w14:paraId="7F914F80" w14:textId="77777777" w:rsidR="00D77036" w:rsidRDefault="00D77036" w:rsidP="00D77036">
      <w:pPr>
        <w:pStyle w:val="ProductList-Body"/>
      </w:pPr>
    </w:p>
    <w:p w14:paraId="2E50BCC7" w14:textId="3F256125" w:rsidR="00835DCD" w:rsidRPr="004B169F" w:rsidRDefault="00835DCD" w:rsidP="00835DCD">
      <w:pPr>
        <w:pStyle w:val="ProductList-Body"/>
        <w:rPr>
          <w:color w:val="00188F"/>
        </w:rPr>
      </w:pPr>
      <w:r>
        <w:rPr>
          <w:b/>
          <w:color w:val="00188F"/>
        </w:rPr>
        <w:t>Die Lösung wird nur als Open-Lizenz-, Open Value- und Open Value</w:t>
      </w:r>
      <w:r w:rsidR="00F82E81">
        <w:rPr>
          <w:b/>
          <w:color w:val="00188F"/>
        </w:rPr>
        <w:t xml:space="preserve"> Subscription-Programm verkauft</w:t>
      </w:r>
    </w:p>
    <w:p w14:paraId="6A66F9EE" w14:textId="77777777" w:rsidR="00835DCD" w:rsidRDefault="00835DCD" w:rsidP="00835DCD">
      <w:pPr>
        <w:pStyle w:val="ProductList-Body"/>
        <w:ind w:left="180"/>
        <w:rPr>
          <w:b/>
          <w:color w:val="0070C0"/>
        </w:rPr>
      </w:pPr>
      <w:r>
        <w:rPr>
          <w:b/>
          <w:color w:val="00188F"/>
        </w:rPr>
        <w:t>Definitionen</w:t>
      </w:r>
    </w:p>
    <w:p w14:paraId="0B8EFEEC" w14:textId="77777777" w:rsidR="00835DCD" w:rsidRDefault="00835DCD" w:rsidP="00835DCD">
      <w:pPr>
        <w:pStyle w:val="ProductList-Body"/>
        <w:ind w:left="180"/>
      </w:pPr>
      <w:r>
        <w:t>„Nutzungsabhängige Preise“ sind die Preise für alle Open-Lizenz-, Open Value- und Open Value Subscription-Vertragszwecke für alle Microsoft Azure-Dienste.</w:t>
      </w:r>
    </w:p>
    <w:p w14:paraId="07D666F3" w14:textId="77777777" w:rsidR="00835DCD" w:rsidRDefault="00835DCD" w:rsidP="00835DCD">
      <w:pPr>
        <w:pStyle w:val="ProductList-Body"/>
        <w:ind w:left="180"/>
      </w:pPr>
    </w:p>
    <w:p w14:paraId="47382921" w14:textId="77777777" w:rsidR="00835DCD" w:rsidRDefault="00835DCD" w:rsidP="00835DCD">
      <w:pPr>
        <w:pStyle w:val="ProductList-Body"/>
        <w:ind w:left="180"/>
      </w:pPr>
      <w:r>
        <w:t>„Portal“ ist das Onlineportal, über das der Kunde sein Abonnement verwaltet.</w:t>
      </w:r>
    </w:p>
    <w:p w14:paraId="508EC150" w14:textId="77777777" w:rsidR="00835DCD" w:rsidRDefault="00835DCD" w:rsidP="00835DCD">
      <w:pPr>
        <w:pStyle w:val="ProductList-Body"/>
        <w:ind w:left="180"/>
      </w:pPr>
    </w:p>
    <w:p w14:paraId="0F9AEA3D" w14:textId="77777777" w:rsidR="00835DCD" w:rsidRDefault="00835DCD" w:rsidP="00835DCD">
      <w:pPr>
        <w:pStyle w:val="ProductList-Body"/>
        <w:ind w:left="180"/>
      </w:pPr>
      <w:r>
        <w:t>„Abonnement“ ist ein Abonnement mit einem Wert, der zum Zeitpunkt der Bestellung feststeht und gegen eine bestimmte Menge an Microsoft Azure-Diensten eingelöst werden kann.</w:t>
      </w:r>
    </w:p>
    <w:p w14:paraId="4518E746" w14:textId="77777777" w:rsidR="00835DCD" w:rsidRPr="007A0F59" w:rsidRDefault="00835DCD" w:rsidP="00835DCD">
      <w:pPr>
        <w:pStyle w:val="ProductList-Body"/>
        <w:ind w:left="180"/>
      </w:pPr>
    </w:p>
    <w:p w14:paraId="676D3C59" w14:textId="77777777" w:rsidR="00835DCD" w:rsidRPr="004B169F" w:rsidRDefault="00835DCD" w:rsidP="00835DCD">
      <w:pPr>
        <w:pStyle w:val="ProductList-Body"/>
        <w:ind w:left="180"/>
        <w:rPr>
          <w:b/>
          <w:color w:val="00188F"/>
        </w:rPr>
      </w:pPr>
      <w:r>
        <w:rPr>
          <w:b/>
          <w:color w:val="00188F"/>
        </w:rPr>
        <w:t>Abonnementlaufzeit</w:t>
      </w:r>
    </w:p>
    <w:p w14:paraId="64B10CF4" w14:textId="79683255" w:rsidR="00835DCD" w:rsidRDefault="00835DCD" w:rsidP="00835DCD">
      <w:pPr>
        <w:pStyle w:val="ProductList-Body"/>
        <w:ind w:left="180"/>
      </w:pPr>
      <w:r>
        <w:t>Der Abonnementzeitraum beginnt mit der Einlösung des Produktschlüssels und nicht zum Zeitpunkt der Bestellung.</w:t>
      </w:r>
      <w:r w:rsidR="00D75D96">
        <w:t xml:space="preserve"> </w:t>
      </w:r>
      <w:r>
        <w:t>Nach der Einlösung des Produktschlüssels wird Microsoft von seinen Partnern eingereichte Rückgabeanträge abweisen. Abonnements gelten für 12 Monate oder bis der Wert aufgebraucht ist, je nachdem, wobei das frühere Ereignis maßgeblich ist.</w:t>
      </w:r>
      <w:r w:rsidR="00D75D96">
        <w:t xml:space="preserve"> </w:t>
      </w:r>
      <w:r>
        <w:t>Abonnements dürfen nicht kombiniert werden. Ein Kunde kann über mehrere aktive Abonnements verfügen. Neue Abonnements können jederzeit erworben werden.</w:t>
      </w:r>
    </w:p>
    <w:p w14:paraId="125C76BA" w14:textId="77777777" w:rsidR="00835DCD" w:rsidRDefault="00835DCD" w:rsidP="00D77036">
      <w:pPr>
        <w:pStyle w:val="ProductList-Body"/>
      </w:pPr>
    </w:p>
    <w:p w14:paraId="5D59E3A2" w14:textId="41313989" w:rsidR="00905040" w:rsidRDefault="005D0C2F" w:rsidP="00991E89">
      <w:pPr>
        <w:pStyle w:val="ProductList-Offering2Heading"/>
        <w:outlineLvl w:val="2"/>
      </w:pPr>
      <w:r>
        <w:tab/>
      </w:r>
      <w:bookmarkStart w:id="928" w:name="_Toc411603603"/>
      <w:r>
        <w:t>Microsoft Azure-Dienste</w:t>
      </w:r>
      <w:bookmarkEnd w:id="928"/>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C07C93" w14:paraId="7A1872E8" w14:textId="77777777" w:rsidTr="00A0702D">
        <w:trPr>
          <w:cantSplit/>
          <w:tblHeader/>
        </w:trPr>
        <w:tc>
          <w:tcPr>
            <w:tcW w:w="3320" w:type="dxa"/>
            <w:tcBorders>
              <w:bottom w:val="nil"/>
            </w:tcBorders>
            <w:shd w:val="clear" w:color="auto" w:fill="00188F"/>
          </w:tcPr>
          <w:p w14:paraId="5C7EB4FC" w14:textId="77777777" w:rsidR="00C07C93" w:rsidRPr="00EE0836" w:rsidRDefault="00C07C93" w:rsidP="00D50DF9">
            <w:pPr>
              <w:pStyle w:val="ProductList-OfferingBody"/>
              <w:ind w:left="-28"/>
              <w:rPr>
                <w:color w:val="FFFFFF" w:themeColor="background1"/>
              </w:rPr>
            </w:pPr>
            <w:r>
              <w:rPr>
                <w:color w:val="FFFFFF" w:themeColor="background1"/>
              </w:rPr>
              <w:t>Produkte</w:t>
            </w:r>
          </w:p>
        </w:tc>
        <w:tc>
          <w:tcPr>
            <w:tcW w:w="739" w:type="dxa"/>
            <w:tcBorders>
              <w:bottom w:val="nil"/>
            </w:tcBorders>
            <w:shd w:val="clear" w:color="auto" w:fill="00188F"/>
            <w:vAlign w:val="center"/>
          </w:tcPr>
          <w:p w14:paraId="03F22069" w14:textId="77777777" w:rsidR="00C07C93" w:rsidRPr="00EE0836" w:rsidRDefault="00C07C93" w:rsidP="00D50DF9">
            <w:pPr>
              <w:pStyle w:val="ProductList-OfferingBody"/>
              <w:ind w:left="-113"/>
              <w:jc w:val="center"/>
              <w:rPr>
                <w:color w:val="FFFFFF" w:themeColor="background1"/>
              </w:rPr>
            </w:pPr>
            <w:r>
              <w:rPr>
                <w:color w:val="FFFFFF" w:themeColor="background1"/>
              </w:rPr>
              <w:t>Punkt</w:t>
            </w:r>
          </w:p>
        </w:tc>
        <w:tc>
          <w:tcPr>
            <w:tcW w:w="740" w:type="dxa"/>
            <w:tcBorders>
              <w:left w:val="single" w:sz="12" w:space="0" w:color="FFFFFF" w:themeColor="background1"/>
            </w:tcBorders>
            <w:shd w:val="clear" w:color="auto" w:fill="00188F"/>
            <w:vAlign w:val="center"/>
          </w:tcPr>
          <w:p w14:paraId="7AD20F18" w14:textId="37E7B477" w:rsidR="00C07C93" w:rsidRPr="00EE0836" w:rsidRDefault="00C07C93" w:rsidP="00D50DF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40" w:type="dxa"/>
            <w:shd w:val="clear" w:color="auto" w:fill="00188F"/>
            <w:vAlign w:val="center"/>
          </w:tcPr>
          <w:p w14:paraId="6799F956" w14:textId="408CF2EA" w:rsidR="00C07C93" w:rsidRPr="00EE0836" w:rsidRDefault="00C07C93" w:rsidP="00D50DF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18FF4E8F" w14:textId="63747CB3" w:rsidR="00C07C93" w:rsidRPr="00EE0836" w:rsidRDefault="00C07C93" w:rsidP="00D50DF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15757029" w14:textId="7AD27842" w:rsidR="00C07C93" w:rsidRPr="00EE0836" w:rsidRDefault="00C07C93" w:rsidP="00D50DF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555C8ED0" w14:textId="32933CC5" w:rsidR="00C07C93" w:rsidRPr="00EE0836" w:rsidRDefault="00C07C93" w:rsidP="00D50DF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5ADFAB0F" w14:textId="6D50AB2E" w:rsidR="00C07C93" w:rsidRPr="00EE0836" w:rsidRDefault="00C07C93" w:rsidP="00D50DF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51B2550F" w14:textId="59F15B1F" w:rsidR="00C07C93" w:rsidRPr="00EE0836" w:rsidRDefault="00C07C93" w:rsidP="00D50DF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1760EE5" w14:textId="3C4BB4BF" w:rsidR="00C07C93" w:rsidRPr="00EE0836" w:rsidRDefault="00C07C93" w:rsidP="00D50DF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8" w:type="dxa"/>
            <w:shd w:val="clear" w:color="auto" w:fill="00188F"/>
            <w:vAlign w:val="center"/>
          </w:tcPr>
          <w:p w14:paraId="692636FD" w14:textId="2A50D625" w:rsidR="00C07C93" w:rsidRPr="00EE0836" w:rsidRDefault="00C07C93" w:rsidP="00D50DF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C3382D" w14:paraId="0CD6483A" w14:textId="77777777" w:rsidTr="00A0702D">
        <w:trPr>
          <w:cantSplit/>
          <w:tblHeader/>
        </w:trPr>
        <w:tc>
          <w:tcPr>
            <w:tcW w:w="3320" w:type="dxa"/>
            <w:tcBorders>
              <w:top w:val="nil"/>
              <w:left w:val="nil"/>
              <w:bottom w:val="nil"/>
              <w:right w:val="nil"/>
            </w:tcBorders>
          </w:tcPr>
          <w:p w14:paraId="16FD16CF" w14:textId="77777777" w:rsidR="00C3382D" w:rsidRDefault="00C3382D" w:rsidP="005D0C2F">
            <w:pPr>
              <w:pStyle w:val="ProductList-Offering2"/>
            </w:pPr>
            <w:bookmarkStart w:id="929" w:name="_Toc411603604"/>
            <w:r>
              <w:t>Microsoft Azure-Dienste</w:t>
            </w:r>
            <w:bookmarkEnd w:id="929"/>
            <w:r>
              <w:fldChar w:fldCharType="begin"/>
            </w:r>
            <w:r>
              <w:instrText>XE "Microsoft Azure-Dienste"</w:instrText>
            </w:r>
            <w:r>
              <w:fldChar w:fldCharType="end"/>
            </w:r>
          </w:p>
        </w:tc>
        <w:tc>
          <w:tcPr>
            <w:tcW w:w="739" w:type="dxa"/>
            <w:tcBorders>
              <w:top w:val="nil"/>
              <w:left w:val="nil"/>
              <w:bottom w:val="nil"/>
              <w:right w:val="nil"/>
            </w:tcBorders>
            <w:vAlign w:val="center"/>
          </w:tcPr>
          <w:p w14:paraId="0660C5AA" w14:textId="59FAA0DC" w:rsidR="00C3382D" w:rsidRDefault="00C3382D"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C3382D" w:rsidRDefault="00C3382D" w:rsidP="00D50DF9">
            <w:pPr>
              <w:pStyle w:val="ProductList-OfferingBody"/>
              <w:ind w:left="-113"/>
              <w:jc w:val="center"/>
            </w:pPr>
          </w:p>
        </w:tc>
        <w:tc>
          <w:tcPr>
            <w:tcW w:w="740" w:type="dxa"/>
            <w:shd w:val="clear" w:color="auto" w:fill="70AD47" w:themeFill="accent6"/>
            <w:vAlign w:val="center"/>
          </w:tcPr>
          <w:p w14:paraId="11B76DD7" w14:textId="65878974" w:rsidR="00C3382D" w:rsidRDefault="00C3382D" w:rsidP="00D50DF9">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9" w:type="dxa"/>
            <w:shd w:val="clear" w:color="auto" w:fill="70AD47" w:themeFill="accent6"/>
            <w:vAlign w:val="center"/>
          </w:tcPr>
          <w:p w14:paraId="44FD9D88" w14:textId="7211DCBF" w:rsidR="00C3382D" w:rsidRDefault="00C3382D" w:rsidP="00D50DF9">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9" w:type="dxa"/>
            <w:shd w:val="clear" w:color="auto" w:fill="BFBFBF" w:themeFill="background1" w:themeFillShade="BF"/>
            <w:vAlign w:val="center"/>
          </w:tcPr>
          <w:p w14:paraId="50914EBC" w14:textId="77777777" w:rsidR="00C3382D" w:rsidRDefault="00C3382D" w:rsidP="00D50DF9">
            <w:pPr>
              <w:pStyle w:val="ProductList-OfferingBody"/>
              <w:ind w:left="-113"/>
              <w:jc w:val="center"/>
            </w:pPr>
          </w:p>
        </w:tc>
        <w:tc>
          <w:tcPr>
            <w:tcW w:w="738" w:type="dxa"/>
            <w:shd w:val="clear" w:color="auto" w:fill="70AD47" w:themeFill="accent6"/>
            <w:vAlign w:val="center"/>
          </w:tcPr>
          <w:p w14:paraId="71866473" w14:textId="77777777" w:rsidR="00C3382D" w:rsidRDefault="00C3382D" w:rsidP="00D50DF9">
            <w:pPr>
              <w:pStyle w:val="ProductList-OfferingBody"/>
              <w:ind w:left="-113"/>
              <w:jc w:val="center"/>
            </w:pPr>
          </w:p>
        </w:tc>
        <w:tc>
          <w:tcPr>
            <w:tcW w:w="739" w:type="dxa"/>
            <w:shd w:val="clear" w:color="auto" w:fill="70AD47" w:themeFill="accent6"/>
            <w:vAlign w:val="center"/>
          </w:tcPr>
          <w:p w14:paraId="4BC88E08" w14:textId="4DF2F27C" w:rsidR="00C3382D" w:rsidRPr="00C3382D" w:rsidRDefault="00C3382D" w:rsidP="00D50DF9">
            <w:pPr>
              <w:pStyle w:val="ProductList-OfferingBody"/>
              <w:ind w:left="-113"/>
              <w:jc w:val="center"/>
            </w:pPr>
            <w:r w:rsidRPr="00C3382D">
              <w:fldChar w:fldCharType="begin"/>
            </w:r>
            <w:r w:rsidRPr="00C3382D">
              <w:instrText>AutoTextList  \sNotStyle\t "Open-Lizenz und Open Value"</w:instrText>
            </w:r>
            <w:r w:rsidRPr="00C3382D">
              <w:fldChar w:fldCharType="separate"/>
            </w:r>
            <w:r w:rsidRPr="00C3382D">
              <w:t>OF</w:t>
            </w:r>
            <w:r w:rsidRPr="00C3382D">
              <w:fldChar w:fldCharType="end"/>
            </w:r>
          </w:p>
        </w:tc>
        <w:tc>
          <w:tcPr>
            <w:tcW w:w="739" w:type="dxa"/>
            <w:shd w:val="clear" w:color="auto" w:fill="70AD47" w:themeFill="accent6"/>
            <w:vAlign w:val="center"/>
          </w:tcPr>
          <w:p w14:paraId="67FDA54A" w14:textId="02761F9A" w:rsidR="00C3382D" w:rsidRDefault="00C3382D" w:rsidP="00D50DF9">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9" w:type="dxa"/>
            <w:shd w:val="clear" w:color="auto" w:fill="BFBFBF" w:themeFill="background1" w:themeFillShade="BF"/>
            <w:vAlign w:val="center"/>
          </w:tcPr>
          <w:p w14:paraId="08BB06AA" w14:textId="77777777" w:rsidR="00C3382D" w:rsidRDefault="00C3382D" w:rsidP="00D50DF9">
            <w:pPr>
              <w:pStyle w:val="ProductList-OfferingBody"/>
              <w:ind w:left="-113"/>
              <w:jc w:val="center"/>
            </w:pPr>
          </w:p>
        </w:tc>
        <w:tc>
          <w:tcPr>
            <w:tcW w:w="738" w:type="dxa"/>
            <w:shd w:val="clear" w:color="auto" w:fill="70AD47" w:themeFill="accent6"/>
            <w:vAlign w:val="center"/>
          </w:tcPr>
          <w:p w14:paraId="09FB6820" w14:textId="540A5D75" w:rsidR="00C3382D" w:rsidRDefault="00C3382D" w:rsidP="00D50DF9">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bl>
    <w:p w14:paraId="3B84211B" w14:textId="77777777" w:rsidR="00905040" w:rsidRDefault="00905040" w:rsidP="00905040">
      <w:pPr>
        <w:pStyle w:val="ProductList-Body"/>
      </w:pPr>
    </w:p>
    <w:tbl>
      <w:tblPr>
        <w:tblStyle w:val="TableGrid"/>
        <w:tblW w:w="108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A0702D">
        <w:tc>
          <w:tcPr>
            <w:tcW w:w="4230" w:type="dxa"/>
          </w:tcPr>
          <w:p w14:paraId="3E633C90" w14:textId="77777777" w:rsidR="00905040" w:rsidRDefault="00905040" w:rsidP="00D50DF9">
            <w:pPr>
              <w:pStyle w:val="ProductList-Body"/>
              <w:spacing w:before="20" w:after="20"/>
              <w:ind w:left="162" w:hanging="162"/>
              <w:rPr>
                <w:b/>
              </w:rPr>
            </w:pPr>
            <w:r>
              <w:t xml:space="preserve">Zur Verringerung berechtigt: </w:t>
            </w:r>
            <w:r>
              <w:rPr>
                <w:b/>
              </w:rPr>
              <w:t>Zugewiesene Jährliche Verpflichtung</w:t>
            </w:r>
          </w:p>
          <w:p w14:paraId="56F6E6B1" w14:textId="31B84C29" w:rsidR="00D74656" w:rsidRPr="001D7C37" w:rsidRDefault="00D74656" w:rsidP="00D74656">
            <w:pPr>
              <w:pStyle w:val="ProductList-Body"/>
              <w:spacing w:before="20" w:after="20"/>
              <w:ind w:left="169" w:hanging="169"/>
              <w:rPr>
                <w:b/>
              </w:rPr>
            </w:pPr>
            <w:r>
              <w:t xml:space="preserve">Zur Verringerung berechtigt (SCE): </w:t>
            </w:r>
            <w:r>
              <w:rPr>
                <w:b/>
              </w:rPr>
              <w:t>Zugewiesene Jährliche Verpflichtung</w:t>
            </w:r>
          </w:p>
        </w:tc>
        <w:tc>
          <w:tcPr>
            <w:tcW w:w="2970" w:type="dxa"/>
          </w:tcPr>
          <w:p w14:paraId="58FD04FE" w14:textId="77777777" w:rsidR="00905040" w:rsidRDefault="00905040" w:rsidP="00D50DF9">
            <w:pPr>
              <w:pStyle w:val="ProductList-Body"/>
              <w:spacing w:before="20" w:after="20"/>
              <w:rPr>
                <w:b/>
              </w:rPr>
            </w:pPr>
            <w:r>
              <w:t xml:space="preserve">Produkt-Pool: </w:t>
            </w:r>
            <w:r>
              <w:rPr>
                <w:b/>
              </w:rPr>
              <w:t>Server</w:t>
            </w:r>
          </w:p>
          <w:p w14:paraId="7DB5654D"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3690" w:type="dxa"/>
          </w:tcPr>
          <w:p w14:paraId="32FC43CB" w14:textId="3B19F4FD" w:rsidR="00D74656" w:rsidRDefault="00B91E33" w:rsidP="00341301">
            <w:pPr>
              <w:pStyle w:val="ProductList-Body"/>
              <w:spacing w:before="20" w:after="20"/>
              <w:ind w:left="169" w:hanging="169"/>
            </w:pPr>
            <w:hyperlink w:anchor="AppendixB" w:history="1">
              <w:r w:rsidR="009063F7">
                <w:rPr>
                  <w:rStyle w:val="Hyperlink"/>
                </w:rPr>
                <w:t>Werbung</w:t>
              </w:r>
            </w:hyperlink>
            <w:r w:rsidR="009063F7">
              <w:t>:</w:t>
            </w:r>
            <w:r w:rsidR="009063F7">
              <w:rPr>
                <w:b/>
              </w:rPr>
              <w:t xml:space="preserve"> Azure Consumption Incentive Promotion</w:t>
            </w:r>
          </w:p>
        </w:tc>
      </w:tr>
    </w:tbl>
    <w:p w14:paraId="26C98D60" w14:textId="77777777" w:rsidR="00905040" w:rsidRPr="00782C7B" w:rsidRDefault="00905040" w:rsidP="00905040">
      <w:pPr>
        <w:pStyle w:val="ProductList-Body"/>
        <w:shd w:val="clear" w:color="auto" w:fill="D9D9D9" w:themeFill="background1" w:themeFillShade="D9"/>
        <w:spacing w:before="120" w:after="120"/>
        <w:rPr>
          <w:b/>
        </w:rPr>
      </w:pPr>
      <w:r>
        <w:rPr>
          <w:b/>
        </w:rPr>
        <w:t>Zusätzliche Informationen</w:t>
      </w:r>
    </w:p>
    <w:p w14:paraId="732E3A9E" w14:textId="530E63ED" w:rsidR="00597218" w:rsidRDefault="00597218" w:rsidP="007F3D92">
      <w:pPr>
        <w:pStyle w:val="ProductList-Body"/>
      </w:pPr>
      <w:r>
        <w:t>Wenn ein Kunde einzelne Microsoft Azure-Dienste als Microsoft Azure-Dienstplan abonniert, können für diese eine andere Programmverfügbarkeit oder andere Bestimmungen gelten.</w:t>
      </w:r>
      <w:r w:rsidR="00D75D96">
        <w:t xml:space="preserve"> </w:t>
      </w:r>
      <w:r>
        <w:t>In den spezifischen Einträgen für Microsoft Azure-Dienstpläne unten finden Sie weiter Einzelheiten.</w:t>
      </w:r>
    </w:p>
    <w:p w14:paraId="686D75D1" w14:textId="65EEDA43" w:rsidR="00FA72EE" w:rsidRDefault="00FA72EE" w:rsidP="00905040">
      <w:pPr>
        <w:pStyle w:val="ProductList-Body"/>
      </w:pPr>
    </w:p>
    <w:p w14:paraId="2F527C42" w14:textId="2822176A" w:rsidR="00835DCD" w:rsidRDefault="00533233" w:rsidP="00835DCD">
      <w:pPr>
        <w:pStyle w:val="ProductList-Offering2Heading"/>
        <w:outlineLvl w:val="2"/>
      </w:pPr>
      <w:r>
        <w:tab/>
      </w:r>
      <w:bookmarkStart w:id="930" w:name="_Toc411603605"/>
      <w:r>
        <w:t xml:space="preserve">Microsoft Azure-Support </w:t>
      </w:r>
      <w:r>
        <w:rPr>
          <w:b w:val="0"/>
        </w:rPr>
        <w:t>(Plan)</w:t>
      </w:r>
      <w:bookmarkEnd w:id="930"/>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D0911" w14:paraId="6829566C" w14:textId="77777777" w:rsidTr="00A0702D">
        <w:trPr>
          <w:gridAfter w:val="1"/>
          <w:wAfter w:w="15" w:type="dxa"/>
          <w:cantSplit/>
          <w:tblHeader/>
        </w:trPr>
        <w:tc>
          <w:tcPr>
            <w:tcW w:w="3315" w:type="dxa"/>
            <w:tcBorders>
              <w:bottom w:val="nil"/>
            </w:tcBorders>
            <w:shd w:val="clear" w:color="auto" w:fill="00188F"/>
          </w:tcPr>
          <w:p w14:paraId="0A75BA75" w14:textId="77777777" w:rsidR="000D0911" w:rsidRPr="00EE0836" w:rsidRDefault="000D0911"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17EE31C" w14:textId="77777777" w:rsidR="000D0911" w:rsidRPr="00EE0836" w:rsidRDefault="000D0911"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5BDB8362" w14:textId="5AA0DEF8"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0F4C3B1E" w14:textId="7918AF70"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8" w:type="dxa"/>
            <w:shd w:val="clear" w:color="auto" w:fill="00188F"/>
            <w:vAlign w:val="center"/>
          </w:tcPr>
          <w:p w14:paraId="7A84B2AE" w14:textId="3F508B0F"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8" w:type="dxa"/>
            <w:shd w:val="clear" w:color="auto" w:fill="00188F"/>
            <w:vAlign w:val="center"/>
          </w:tcPr>
          <w:p w14:paraId="4FC7B3AC" w14:textId="0DA7D1C2"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7" w:type="dxa"/>
            <w:shd w:val="clear" w:color="auto" w:fill="00188F"/>
            <w:vAlign w:val="center"/>
          </w:tcPr>
          <w:p w14:paraId="3B44AE11" w14:textId="3B415A14"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8" w:type="dxa"/>
            <w:shd w:val="clear" w:color="auto" w:fill="00188F"/>
            <w:vAlign w:val="center"/>
          </w:tcPr>
          <w:p w14:paraId="54D6A12F" w14:textId="34E466D4"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8" w:type="dxa"/>
            <w:shd w:val="clear" w:color="auto" w:fill="00188F"/>
            <w:vAlign w:val="center"/>
          </w:tcPr>
          <w:p w14:paraId="48F26E34" w14:textId="5811FAE8"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8" w:type="dxa"/>
            <w:shd w:val="clear" w:color="auto" w:fill="00188F"/>
            <w:vAlign w:val="center"/>
          </w:tcPr>
          <w:p w14:paraId="177A8A79" w14:textId="7E5EA87B"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7" w:type="dxa"/>
            <w:shd w:val="clear" w:color="auto" w:fill="00188F"/>
            <w:vAlign w:val="center"/>
          </w:tcPr>
          <w:p w14:paraId="531F05AB" w14:textId="13DFE1DA"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C3382D" w14:paraId="514C3C46" w14:textId="77777777" w:rsidTr="00A0702D">
        <w:trPr>
          <w:cantSplit/>
          <w:tblHeader/>
        </w:trPr>
        <w:tc>
          <w:tcPr>
            <w:tcW w:w="3315" w:type="dxa"/>
            <w:tcBorders>
              <w:top w:val="nil"/>
              <w:left w:val="nil"/>
              <w:bottom w:val="nil"/>
              <w:right w:val="nil"/>
            </w:tcBorders>
          </w:tcPr>
          <w:p w14:paraId="227E251D" w14:textId="77777777" w:rsidR="00C3382D" w:rsidRDefault="00C3382D" w:rsidP="00500791">
            <w:pPr>
              <w:pStyle w:val="ProductList-Offering2"/>
            </w:pPr>
            <w:bookmarkStart w:id="931" w:name="_Toc411603606"/>
            <w:r>
              <w:t>Standardsupport für Microsoft Azure</w:t>
            </w:r>
            <w:bookmarkEnd w:id="931"/>
            <w:r>
              <w:fldChar w:fldCharType="begin"/>
            </w:r>
            <w:r>
              <w:instrText>XE "Standardsupport für Microsoft Azure"</w:instrText>
            </w:r>
            <w:r>
              <w:fldChar w:fldCharType="end"/>
            </w:r>
          </w:p>
        </w:tc>
        <w:tc>
          <w:tcPr>
            <w:tcW w:w="738" w:type="dxa"/>
            <w:tcBorders>
              <w:top w:val="nil"/>
              <w:left w:val="nil"/>
              <w:bottom w:val="nil"/>
              <w:right w:val="nil"/>
            </w:tcBorders>
            <w:vAlign w:val="center"/>
          </w:tcPr>
          <w:p w14:paraId="5C627F8F" w14:textId="77777777" w:rsidR="00C3382D" w:rsidRDefault="00C3382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C3382D" w:rsidRDefault="00C3382D" w:rsidP="00500791">
            <w:pPr>
              <w:pStyle w:val="ProductList-OfferingBody"/>
              <w:ind w:left="-113"/>
              <w:jc w:val="center"/>
            </w:pPr>
          </w:p>
        </w:tc>
        <w:tc>
          <w:tcPr>
            <w:tcW w:w="739" w:type="dxa"/>
            <w:shd w:val="clear" w:color="auto" w:fill="70AD47" w:themeFill="accent6"/>
            <w:vAlign w:val="center"/>
          </w:tcPr>
          <w:p w14:paraId="0F0AFB84" w14:textId="41904440" w:rsidR="00C3382D" w:rsidRPr="005A0966" w:rsidRDefault="00C3382D" w:rsidP="00500791">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8" w:type="dxa"/>
            <w:shd w:val="clear" w:color="auto" w:fill="70AD47" w:themeFill="accent6"/>
            <w:vAlign w:val="center"/>
          </w:tcPr>
          <w:p w14:paraId="335FAB8E" w14:textId="2435E290" w:rsidR="00C3382D" w:rsidRPr="005A0966" w:rsidRDefault="00C3382D" w:rsidP="00500791">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8" w:type="dxa"/>
            <w:shd w:val="clear" w:color="auto" w:fill="BFBFBF" w:themeFill="background1" w:themeFillShade="BF"/>
            <w:vAlign w:val="center"/>
          </w:tcPr>
          <w:p w14:paraId="78452DB1" w14:textId="77777777" w:rsidR="00C3382D" w:rsidRDefault="00C3382D" w:rsidP="00500791">
            <w:pPr>
              <w:pStyle w:val="ProductList-OfferingBody"/>
              <w:ind w:left="-113"/>
              <w:jc w:val="center"/>
            </w:pPr>
          </w:p>
        </w:tc>
        <w:tc>
          <w:tcPr>
            <w:tcW w:w="737" w:type="dxa"/>
            <w:shd w:val="clear" w:color="auto" w:fill="BFBFBF" w:themeFill="background1" w:themeFillShade="BF"/>
            <w:vAlign w:val="center"/>
          </w:tcPr>
          <w:p w14:paraId="10F6C79B" w14:textId="77777777" w:rsidR="00C3382D" w:rsidRDefault="00C3382D" w:rsidP="00500791">
            <w:pPr>
              <w:pStyle w:val="ProductList-OfferingBody"/>
              <w:ind w:left="-113"/>
              <w:jc w:val="center"/>
            </w:pPr>
          </w:p>
        </w:tc>
        <w:tc>
          <w:tcPr>
            <w:tcW w:w="738" w:type="dxa"/>
            <w:shd w:val="clear" w:color="auto" w:fill="BFBFBF" w:themeFill="background1" w:themeFillShade="BF"/>
            <w:vAlign w:val="center"/>
          </w:tcPr>
          <w:p w14:paraId="665432CA" w14:textId="77777777" w:rsidR="00C3382D" w:rsidRDefault="00C3382D" w:rsidP="00500791">
            <w:pPr>
              <w:pStyle w:val="ProductList-OfferingBody"/>
              <w:ind w:left="-113"/>
              <w:jc w:val="center"/>
            </w:pPr>
          </w:p>
        </w:tc>
        <w:tc>
          <w:tcPr>
            <w:tcW w:w="738" w:type="dxa"/>
            <w:shd w:val="clear" w:color="auto" w:fill="BFBFBF" w:themeFill="background1" w:themeFillShade="BF"/>
            <w:vAlign w:val="center"/>
          </w:tcPr>
          <w:p w14:paraId="472D530A" w14:textId="77777777" w:rsidR="00C3382D" w:rsidRDefault="00C3382D" w:rsidP="00500791">
            <w:pPr>
              <w:pStyle w:val="ProductList-OfferingBody"/>
              <w:ind w:left="-113"/>
              <w:jc w:val="center"/>
            </w:pPr>
          </w:p>
        </w:tc>
        <w:tc>
          <w:tcPr>
            <w:tcW w:w="738" w:type="dxa"/>
            <w:shd w:val="clear" w:color="auto" w:fill="BFBFBF" w:themeFill="background1" w:themeFillShade="BF"/>
            <w:vAlign w:val="center"/>
          </w:tcPr>
          <w:p w14:paraId="30D77070" w14:textId="77777777" w:rsidR="00C3382D" w:rsidRDefault="00C3382D" w:rsidP="00500791">
            <w:pPr>
              <w:pStyle w:val="ProductList-OfferingBody"/>
              <w:ind w:left="-113"/>
              <w:jc w:val="center"/>
            </w:pPr>
          </w:p>
        </w:tc>
        <w:tc>
          <w:tcPr>
            <w:tcW w:w="752" w:type="dxa"/>
            <w:gridSpan w:val="2"/>
            <w:shd w:val="clear" w:color="auto" w:fill="70AD47" w:themeFill="accent6"/>
            <w:vAlign w:val="center"/>
          </w:tcPr>
          <w:p w14:paraId="54014F4E" w14:textId="353CD1AE" w:rsidR="00C3382D" w:rsidRPr="005A0966" w:rsidRDefault="00C3382D" w:rsidP="00500791">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r w:rsidR="00C3382D" w14:paraId="7023C8C8" w14:textId="77777777" w:rsidTr="00A0702D">
        <w:trPr>
          <w:cantSplit/>
          <w:tblHeader/>
        </w:trPr>
        <w:tc>
          <w:tcPr>
            <w:tcW w:w="3315" w:type="dxa"/>
            <w:tcBorders>
              <w:top w:val="nil"/>
              <w:left w:val="nil"/>
              <w:bottom w:val="nil"/>
              <w:right w:val="nil"/>
            </w:tcBorders>
          </w:tcPr>
          <w:p w14:paraId="74B13A92" w14:textId="77777777" w:rsidR="00C3382D" w:rsidRDefault="00C3382D" w:rsidP="00500791">
            <w:pPr>
              <w:pStyle w:val="ProductList-Offering2"/>
            </w:pPr>
            <w:bookmarkStart w:id="932" w:name="_Toc411603607"/>
            <w:r>
              <w:t>Professional Direct Support für Microsoft Azure</w:t>
            </w:r>
            <w:bookmarkEnd w:id="932"/>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14:paraId="4E20D784" w14:textId="77777777" w:rsidR="00C3382D" w:rsidRDefault="00C3382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C3382D" w:rsidRDefault="00C3382D" w:rsidP="00500791">
            <w:pPr>
              <w:pStyle w:val="ProductList-OfferingBody"/>
              <w:ind w:left="-113"/>
              <w:jc w:val="center"/>
            </w:pPr>
          </w:p>
        </w:tc>
        <w:tc>
          <w:tcPr>
            <w:tcW w:w="739" w:type="dxa"/>
            <w:shd w:val="clear" w:color="auto" w:fill="70AD47" w:themeFill="accent6"/>
            <w:vAlign w:val="center"/>
          </w:tcPr>
          <w:p w14:paraId="50C822E1" w14:textId="018A7D1B" w:rsidR="00C3382D" w:rsidRDefault="00C3382D" w:rsidP="00500791">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8" w:type="dxa"/>
            <w:shd w:val="clear" w:color="auto" w:fill="70AD47" w:themeFill="accent6"/>
            <w:vAlign w:val="center"/>
          </w:tcPr>
          <w:p w14:paraId="28EEEAAE" w14:textId="66C65533" w:rsidR="00C3382D" w:rsidRDefault="00C3382D" w:rsidP="00500791">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8" w:type="dxa"/>
            <w:shd w:val="clear" w:color="auto" w:fill="BFBFBF" w:themeFill="background1" w:themeFillShade="BF"/>
            <w:vAlign w:val="center"/>
          </w:tcPr>
          <w:p w14:paraId="70ADDFFD" w14:textId="77777777" w:rsidR="00C3382D" w:rsidRDefault="00C3382D" w:rsidP="00500791">
            <w:pPr>
              <w:pStyle w:val="ProductList-OfferingBody"/>
              <w:ind w:left="-113"/>
              <w:jc w:val="center"/>
            </w:pPr>
          </w:p>
        </w:tc>
        <w:tc>
          <w:tcPr>
            <w:tcW w:w="737" w:type="dxa"/>
            <w:shd w:val="clear" w:color="auto" w:fill="BFBFBF" w:themeFill="background1" w:themeFillShade="BF"/>
            <w:vAlign w:val="center"/>
          </w:tcPr>
          <w:p w14:paraId="5976D163" w14:textId="77777777" w:rsidR="00C3382D" w:rsidRDefault="00C3382D" w:rsidP="00500791">
            <w:pPr>
              <w:pStyle w:val="ProductList-OfferingBody"/>
              <w:ind w:left="-113"/>
              <w:jc w:val="center"/>
            </w:pPr>
          </w:p>
        </w:tc>
        <w:tc>
          <w:tcPr>
            <w:tcW w:w="738" w:type="dxa"/>
            <w:shd w:val="clear" w:color="auto" w:fill="BFBFBF" w:themeFill="background1" w:themeFillShade="BF"/>
            <w:vAlign w:val="center"/>
          </w:tcPr>
          <w:p w14:paraId="3E4BB322" w14:textId="77777777" w:rsidR="00C3382D" w:rsidRDefault="00C3382D" w:rsidP="00500791">
            <w:pPr>
              <w:pStyle w:val="ProductList-OfferingBody"/>
              <w:ind w:left="-113"/>
              <w:jc w:val="center"/>
            </w:pPr>
          </w:p>
        </w:tc>
        <w:tc>
          <w:tcPr>
            <w:tcW w:w="738" w:type="dxa"/>
            <w:shd w:val="clear" w:color="auto" w:fill="BFBFBF" w:themeFill="background1" w:themeFillShade="BF"/>
            <w:vAlign w:val="center"/>
          </w:tcPr>
          <w:p w14:paraId="7923F5F7" w14:textId="77777777" w:rsidR="00C3382D" w:rsidRDefault="00C3382D" w:rsidP="00500791">
            <w:pPr>
              <w:pStyle w:val="ProductList-OfferingBody"/>
              <w:ind w:left="-113"/>
              <w:jc w:val="center"/>
            </w:pPr>
          </w:p>
        </w:tc>
        <w:tc>
          <w:tcPr>
            <w:tcW w:w="738" w:type="dxa"/>
            <w:shd w:val="clear" w:color="auto" w:fill="BFBFBF" w:themeFill="background1" w:themeFillShade="BF"/>
            <w:vAlign w:val="center"/>
          </w:tcPr>
          <w:p w14:paraId="73A00408" w14:textId="77777777" w:rsidR="00C3382D" w:rsidRDefault="00C3382D" w:rsidP="00500791">
            <w:pPr>
              <w:pStyle w:val="ProductList-OfferingBody"/>
              <w:ind w:left="-113"/>
              <w:jc w:val="center"/>
            </w:pPr>
          </w:p>
        </w:tc>
        <w:tc>
          <w:tcPr>
            <w:tcW w:w="752" w:type="dxa"/>
            <w:gridSpan w:val="2"/>
            <w:shd w:val="clear" w:color="auto" w:fill="70AD47" w:themeFill="accent6"/>
            <w:vAlign w:val="center"/>
          </w:tcPr>
          <w:p w14:paraId="5CC7981F" w14:textId="60D59D3F" w:rsidR="00C3382D" w:rsidRDefault="00C3382D" w:rsidP="00500791">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bl>
    <w:p w14:paraId="27DA9399" w14:textId="77777777" w:rsidR="00835DCD" w:rsidRDefault="00835DCD" w:rsidP="00835DCD">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A0702D">
        <w:tc>
          <w:tcPr>
            <w:tcW w:w="4230" w:type="dxa"/>
          </w:tcPr>
          <w:p w14:paraId="1AB9CEB4" w14:textId="5A72D6FE" w:rsidR="00835DCD" w:rsidRPr="001D7C37" w:rsidRDefault="00835DCD" w:rsidP="00500791">
            <w:pPr>
              <w:pStyle w:val="ProductList-Body"/>
              <w:spacing w:before="20" w:after="20"/>
              <w:ind w:left="169" w:hanging="169"/>
              <w:rPr>
                <w:b/>
              </w:rPr>
            </w:pPr>
            <w:r>
              <w:t xml:space="preserve">Berechtigung zur Dienstverlängerung: </w:t>
            </w:r>
            <w:r>
              <w:rPr>
                <w:b/>
              </w:rPr>
              <w:t>Alle</w:t>
            </w:r>
          </w:p>
        </w:tc>
        <w:tc>
          <w:tcPr>
            <w:tcW w:w="2970" w:type="dxa"/>
          </w:tcPr>
          <w:p w14:paraId="3B6DDE67" w14:textId="28EABCE6" w:rsidR="00835DCD" w:rsidRPr="001D7C37" w:rsidRDefault="00835DCD" w:rsidP="00835DCD">
            <w:pPr>
              <w:pStyle w:val="ProductList-Body"/>
              <w:spacing w:before="20" w:after="20"/>
              <w:rPr>
                <w:b/>
              </w:rPr>
            </w:pPr>
            <w:r>
              <w:t xml:space="preserve">Produkt-Pool: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782C7B" w:rsidRDefault="00835DCD" w:rsidP="00835DCD">
      <w:pPr>
        <w:pStyle w:val="ProductList-Body"/>
        <w:shd w:val="clear" w:color="auto" w:fill="D9D9D9" w:themeFill="background1" w:themeFillShade="D9"/>
        <w:spacing w:before="120" w:after="120"/>
        <w:rPr>
          <w:b/>
        </w:rPr>
      </w:pPr>
      <w:r>
        <w:rPr>
          <w:b/>
        </w:rPr>
        <w:t>Zusätzliche Informationen</w:t>
      </w:r>
    </w:p>
    <w:p w14:paraId="57A53A7E" w14:textId="77777777" w:rsidR="003A43D0" w:rsidRDefault="003A43D0" w:rsidP="00905040">
      <w:pPr>
        <w:pStyle w:val="ProductList-Body"/>
        <w:rPr>
          <w:b/>
          <w:color w:val="00188F"/>
        </w:rPr>
      </w:pPr>
    </w:p>
    <w:p w14:paraId="446EC6B2" w14:textId="711945D5" w:rsidR="00905040" w:rsidRPr="001D7C37" w:rsidRDefault="00905040" w:rsidP="00905040">
      <w:pPr>
        <w:pStyle w:val="ProductList-Body"/>
        <w:rPr>
          <w:b/>
        </w:rPr>
      </w:pPr>
      <w:r>
        <w:rPr>
          <w:b/>
          <w:color w:val="00188F"/>
        </w:rPr>
        <w:t>Microsoft Azure-Supportangebote</w:t>
      </w:r>
    </w:p>
    <w:p w14:paraId="68C97699" w14:textId="1C3948C2" w:rsidR="00905040"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54" w:history="1">
        <w:r>
          <w:rPr>
            <w:rStyle w:val="Hyperlink"/>
            <w:rFonts w:cstheme="minorHAnsi"/>
            <w:szCs w:val="18"/>
          </w:rPr>
          <w:t>www.windowsazure.com/en-us/support/plans/</w:t>
        </w:r>
      </w:hyperlink>
      <w:r>
        <w:rPr>
          <w:rFonts w:cstheme="minorHAnsi"/>
          <w:color w:val="000000"/>
          <w:szCs w:val="18"/>
        </w:rPr>
        <w:t xml:space="preserve"> verfügbar. Soweit nichts anderes zwischen einem Kunden und Microsoft schriftlich vereinbart wurde, ist der Support in englischer Sprache verfügbar. Die Kunden sind dafür verantwortlich, den anfänglichen Schweregrad mithilfe des Web-Übermittlungsverfahrens festzulegen.</w:t>
      </w:r>
    </w:p>
    <w:p w14:paraId="35962AB7" w14:textId="60B6B29C"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0EA1988F" w14:textId="0947F22B" w:rsidR="005D0C2F" w:rsidRDefault="005D0C2F" w:rsidP="005D0C2F">
      <w:pPr>
        <w:pStyle w:val="ProductList-Offering2Heading"/>
        <w:outlineLvl w:val="2"/>
      </w:pPr>
      <w:r>
        <w:tab/>
      </w:r>
      <w:bookmarkStart w:id="933" w:name="_Toc411603608"/>
      <w:r>
        <w:t xml:space="preserve">Microsoft Azure-Sicherung </w:t>
      </w:r>
      <w:r>
        <w:rPr>
          <w:b w:val="0"/>
        </w:rPr>
        <w:t>(Plan)</w:t>
      </w:r>
      <w:bookmarkEnd w:id="933"/>
      <w:r>
        <w:fldChar w:fldCharType="begin"/>
      </w:r>
      <w:r>
        <w:instrText>XE "Microsoft Azure-Sicherung"</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0AE00A5A" w14:textId="77777777" w:rsidTr="00A0702D">
        <w:trPr>
          <w:cantSplit/>
          <w:tblHeader/>
        </w:trPr>
        <w:tc>
          <w:tcPr>
            <w:tcW w:w="3367" w:type="dxa"/>
            <w:tcBorders>
              <w:bottom w:val="nil"/>
            </w:tcBorders>
            <w:shd w:val="clear" w:color="auto" w:fill="00188F"/>
          </w:tcPr>
          <w:p w14:paraId="68665C58" w14:textId="77777777" w:rsidR="000D0911" w:rsidRPr="00EE0836" w:rsidRDefault="000D0911"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9F1973A" w14:textId="453FA360" w:rsidR="000D0911" w:rsidRPr="00C07C93" w:rsidRDefault="000D0911" w:rsidP="00823A9F">
            <w:pPr>
              <w:pStyle w:val="ProductList-OfferingBody"/>
              <w:ind w:left="-113"/>
              <w:jc w:val="center"/>
              <w:rPr>
                <w:color w:val="FFFFFF" w:themeColor="background1"/>
              </w:rPr>
            </w:pPr>
            <w:r w:rsidRPr="00C07C93">
              <w:rPr>
                <w:color w:val="FFFFFF" w:themeColor="background1"/>
              </w:rPr>
              <w:fldChar w:fldCharType="begin"/>
            </w:r>
            <w:r w:rsidRPr="00C07C93">
              <w:rPr>
                <w:color w:val="FFFFFF" w:themeColor="background1"/>
              </w:rPr>
              <w:instrText>AutoTextList  \s NoStyle \t "Lizenz"</w:instrText>
            </w:r>
            <w:r w:rsidRPr="00C07C93">
              <w:rPr>
                <w:color w:val="FFFFFF" w:themeColor="background1"/>
              </w:rPr>
              <w:fldChar w:fldCharType="separate"/>
            </w:r>
            <w:r w:rsidRPr="00C07C93">
              <w:rPr>
                <w:color w:val="FFFFFF" w:themeColor="background1"/>
              </w:rPr>
              <w:t xml:space="preserve"> L </w:t>
            </w:r>
            <w:r w:rsidRPr="00C07C9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704AA642"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27815AA4" w14:textId="79E55AC4"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287EFB14" w14:textId="6EF03941"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2A72FC45" w14:textId="4C5722E2"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184499EB" w14:textId="0B9DCA53"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1AD17E5A" w14:textId="7FC0B734"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71E8FC16" w14:textId="24171051"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121BDD71" w14:textId="74D8648E"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520AFEDB" w14:textId="26AD1F89"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C3382D" w14:paraId="7671077E" w14:textId="77777777" w:rsidTr="00A0702D">
        <w:trPr>
          <w:cantSplit/>
          <w:tblHeader/>
        </w:trPr>
        <w:tc>
          <w:tcPr>
            <w:tcW w:w="3367" w:type="dxa"/>
            <w:tcBorders>
              <w:top w:val="nil"/>
              <w:left w:val="nil"/>
              <w:bottom w:val="nil"/>
              <w:right w:val="nil"/>
            </w:tcBorders>
          </w:tcPr>
          <w:p w14:paraId="4FF9DCA9" w14:textId="4A73C5A8" w:rsidR="00C3382D" w:rsidRDefault="00C3382D" w:rsidP="00833215">
            <w:pPr>
              <w:pStyle w:val="ProductList-Offering2"/>
            </w:pPr>
            <w:bookmarkStart w:id="934" w:name="_Toc411603609"/>
            <w:r>
              <w:t>Microsoft Azure-Sicherung</w:t>
            </w:r>
            <w:bookmarkEnd w:id="934"/>
            <w:r>
              <w:fldChar w:fldCharType="begin"/>
            </w:r>
            <w:r>
              <w:instrText>XE "Microsoft Azure-Sicherung"</w:instrText>
            </w:r>
            <w:r>
              <w:fldChar w:fldCharType="end"/>
            </w:r>
          </w:p>
        </w:tc>
        <w:tc>
          <w:tcPr>
            <w:tcW w:w="738" w:type="dxa"/>
            <w:tcBorders>
              <w:top w:val="nil"/>
              <w:left w:val="nil"/>
              <w:bottom w:val="nil"/>
              <w:right w:val="nil"/>
            </w:tcBorders>
            <w:vAlign w:val="center"/>
          </w:tcPr>
          <w:p w14:paraId="3F93218D" w14:textId="77777777" w:rsidR="00C3382D" w:rsidRDefault="00C3382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C3382D" w:rsidRDefault="00C3382D" w:rsidP="00823A9F">
            <w:pPr>
              <w:pStyle w:val="ProductList-OfferingBody"/>
              <w:ind w:left="-113"/>
              <w:jc w:val="center"/>
            </w:pPr>
            <w:r>
              <w:t>1</w:t>
            </w:r>
          </w:p>
        </w:tc>
        <w:tc>
          <w:tcPr>
            <w:tcW w:w="739" w:type="dxa"/>
            <w:shd w:val="clear" w:color="auto" w:fill="70AD47" w:themeFill="accent6"/>
            <w:vAlign w:val="center"/>
          </w:tcPr>
          <w:p w14:paraId="2A4092D9" w14:textId="2321BD1D" w:rsidR="00C3382D" w:rsidRDefault="00C3382D" w:rsidP="00823A9F">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9" w:type="dxa"/>
            <w:shd w:val="clear" w:color="auto" w:fill="70AD47" w:themeFill="accent6"/>
            <w:vAlign w:val="center"/>
          </w:tcPr>
          <w:p w14:paraId="0A4E6048" w14:textId="79DBFC72" w:rsidR="00C3382D" w:rsidRDefault="00C3382D" w:rsidP="00823A9F">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9" w:type="dxa"/>
            <w:shd w:val="clear" w:color="auto" w:fill="BFBFBF" w:themeFill="background1" w:themeFillShade="BF"/>
            <w:vAlign w:val="center"/>
          </w:tcPr>
          <w:p w14:paraId="7BD06EA3" w14:textId="77777777" w:rsidR="00C3382D" w:rsidRDefault="00C3382D" w:rsidP="00823A9F">
            <w:pPr>
              <w:pStyle w:val="ProductList-OfferingBody"/>
              <w:ind w:left="-113"/>
              <w:jc w:val="center"/>
            </w:pPr>
          </w:p>
        </w:tc>
        <w:tc>
          <w:tcPr>
            <w:tcW w:w="738" w:type="dxa"/>
            <w:shd w:val="clear" w:color="auto" w:fill="BFBFBF" w:themeFill="background1" w:themeFillShade="BF"/>
            <w:vAlign w:val="center"/>
          </w:tcPr>
          <w:p w14:paraId="0631642C" w14:textId="77777777" w:rsidR="00C3382D" w:rsidRDefault="00C3382D" w:rsidP="00823A9F">
            <w:pPr>
              <w:pStyle w:val="ProductList-OfferingBody"/>
              <w:ind w:left="-113"/>
              <w:jc w:val="center"/>
            </w:pPr>
          </w:p>
        </w:tc>
        <w:tc>
          <w:tcPr>
            <w:tcW w:w="739" w:type="dxa"/>
            <w:shd w:val="clear" w:color="auto" w:fill="BFBFBF" w:themeFill="background1" w:themeFillShade="BF"/>
            <w:vAlign w:val="center"/>
          </w:tcPr>
          <w:p w14:paraId="2FDC9053" w14:textId="77777777" w:rsidR="00C3382D" w:rsidRDefault="00C3382D" w:rsidP="00823A9F">
            <w:pPr>
              <w:pStyle w:val="ProductList-OfferingBody"/>
              <w:ind w:left="-113"/>
              <w:jc w:val="center"/>
            </w:pPr>
          </w:p>
        </w:tc>
        <w:tc>
          <w:tcPr>
            <w:tcW w:w="739" w:type="dxa"/>
            <w:shd w:val="clear" w:color="auto" w:fill="BFBFBF" w:themeFill="background1" w:themeFillShade="BF"/>
            <w:vAlign w:val="center"/>
          </w:tcPr>
          <w:p w14:paraId="3B999DAA" w14:textId="77777777" w:rsidR="00C3382D" w:rsidRDefault="00C3382D" w:rsidP="00823A9F">
            <w:pPr>
              <w:pStyle w:val="ProductList-OfferingBody"/>
              <w:ind w:left="-113"/>
              <w:jc w:val="center"/>
            </w:pPr>
          </w:p>
        </w:tc>
        <w:tc>
          <w:tcPr>
            <w:tcW w:w="739" w:type="dxa"/>
            <w:shd w:val="clear" w:color="auto" w:fill="BFBFBF" w:themeFill="background1" w:themeFillShade="BF"/>
            <w:vAlign w:val="center"/>
          </w:tcPr>
          <w:p w14:paraId="0F42509D" w14:textId="77777777" w:rsidR="00C3382D" w:rsidRDefault="00C3382D" w:rsidP="00823A9F">
            <w:pPr>
              <w:pStyle w:val="ProductList-OfferingBody"/>
              <w:ind w:left="-113"/>
              <w:jc w:val="center"/>
            </w:pPr>
          </w:p>
        </w:tc>
        <w:tc>
          <w:tcPr>
            <w:tcW w:w="739" w:type="dxa"/>
            <w:shd w:val="clear" w:color="auto" w:fill="70AD47" w:themeFill="accent6"/>
            <w:vAlign w:val="center"/>
          </w:tcPr>
          <w:p w14:paraId="7E1B3FF1" w14:textId="39474D5B" w:rsidR="00C3382D" w:rsidRDefault="00C3382D" w:rsidP="00823A9F">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bl>
    <w:p w14:paraId="69397238" w14:textId="77777777" w:rsidR="005D0C2F"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0"/>
        <w:gridCol w:w="3567"/>
      </w:tblGrid>
      <w:tr w:rsidR="005D0C2F" w14:paraId="52109345" w14:textId="77777777" w:rsidTr="00A0702D">
        <w:tc>
          <w:tcPr>
            <w:tcW w:w="3596" w:type="dxa"/>
          </w:tcPr>
          <w:p w14:paraId="5BDFBB83" w14:textId="77777777" w:rsidR="005D0C2F" w:rsidRDefault="005D0C2F" w:rsidP="00823A9F">
            <w:pPr>
              <w:pStyle w:val="ProductList-Body"/>
              <w:spacing w:before="20" w:after="20"/>
              <w:rPr>
                <w:b/>
              </w:rPr>
            </w:pPr>
            <w:r>
              <w:t xml:space="preserve">Zur Verringerung berechtigt: </w:t>
            </w:r>
            <w:r>
              <w:rPr>
                <w:b/>
              </w:rPr>
              <w:t>Alle</w:t>
            </w:r>
          </w:p>
          <w:p w14:paraId="31298362"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17CCEC2D" w14:textId="77777777" w:rsidR="005D0C2F" w:rsidRPr="00651A42" w:rsidRDefault="005D0C2F" w:rsidP="00823A9F">
            <w:pPr>
              <w:pStyle w:val="ProductList-Body"/>
              <w:spacing w:before="20" w:after="20"/>
            </w:pPr>
            <w:r>
              <w:t xml:space="preserve">Produkt-Pool: </w:t>
            </w:r>
            <w:r>
              <w:rPr>
                <w:b/>
              </w:rPr>
              <w:t>Server</w:t>
            </w:r>
          </w:p>
          <w:p w14:paraId="20A20492" w14:textId="3C0188C5" w:rsidR="00651A42" w:rsidRDefault="00651A42" w:rsidP="00823A9F">
            <w:pPr>
              <w:pStyle w:val="ProductList-Body"/>
              <w:spacing w:before="20" w:after="20"/>
            </w:pPr>
            <w:r>
              <w:t xml:space="preserve">MC-Überschreitung: </w:t>
            </w:r>
            <w:r>
              <w:rPr>
                <w:b/>
              </w:rPr>
              <w:t>Ja</w:t>
            </w:r>
          </w:p>
        </w:tc>
        <w:tc>
          <w:tcPr>
            <w:tcW w:w="3597" w:type="dxa"/>
          </w:tcPr>
          <w:p w14:paraId="029610D6" w14:textId="77777777" w:rsidR="005D0C2F" w:rsidRDefault="005D0C2F" w:rsidP="00823A9F">
            <w:pPr>
              <w:pStyle w:val="ProductList-Body"/>
              <w:spacing w:before="20" w:after="20"/>
            </w:pPr>
            <w:r>
              <w:t xml:space="preserve">Berechtigung zur Laufzeitverlängerung: </w:t>
            </w:r>
            <w:r>
              <w:rPr>
                <w:b/>
              </w:rPr>
              <w:t>Alle</w:t>
            </w:r>
          </w:p>
        </w:tc>
      </w:tr>
    </w:tbl>
    <w:p w14:paraId="60EE9A61" w14:textId="77777777" w:rsidR="005D0C2F" w:rsidRPr="00782C7B" w:rsidRDefault="005D0C2F" w:rsidP="005D0C2F">
      <w:pPr>
        <w:pStyle w:val="ProductList-Body"/>
        <w:shd w:val="clear" w:color="auto" w:fill="D9D9D9" w:themeFill="background1" w:themeFillShade="D9"/>
        <w:spacing w:before="120" w:after="120"/>
        <w:rPr>
          <w:b/>
        </w:rPr>
      </w:pPr>
      <w:r>
        <w:rPr>
          <w:b/>
        </w:rPr>
        <w:t>Zusätzliche Informationen</w:t>
      </w:r>
    </w:p>
    <w:p w14:paraId="12F86F4A" w14:textId="6E6872BA" w:rsidR="00651A42" w:rsidRDefault="00651A42" w:rsidP="00651A42">
      <w:pPr>
        <w:pStyle w:val="ProductList-Body"/>
      </w:pPr>
      <w:r>
        <w:t>Jede Bestellung von Microsoft Azure-Sicherung als Microsoft Azure-Dienstplan umfasst den Kauf einer Anfangsmenge. Übersteigt die Nutzung des Kunden die Anfangsmenge, wird diese ihm zu Nutzungsabhängigen Preisen in Rechnung gestellt.</w:t>
      </w:r>
    </w:p>
    <w:p w14:paraId="5CF19189" w14:textId="765CABC9"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514AF551" w14:textId="084F4DC5" w:rsidR="005D0C2F" w:rsidRDefault="005D0C2F" w:rsidP="005D0C2F">
      <w:pPr>
        <w:pStyle w:val="ProductList-Offering2Heading"/>
        <w:outlineLvl w:val="2"/>
      </w:pPr>
      <w:r>
        <w:tab/>
      </w:r>
      <w:bookmarkStart w:id="935" w:name="_Toc411603610"/>
      <w:r>
        <w:t>Microsoft Azure-Standortwiederherstellung</w:t>
      </w:r>
      <w:r>
        <w:fldChar w:fldCharType="begin"/>
      </w:r>
      <w:r>
        <w:instrText>XE "Microsoft Azure-Standortwiederherstellung"</w:instrText>
      </w:r>
      <w:r>
        <w:fldChar w:fldCharType="end"/>
      </w:r>
      <w:r>
        <w:t xml:space="preserve"> </w:t>
      </w:r>
      <w:r>
        <w:rPr>
          <w:b w:val="0"/>
        </w:rPr>
        <w:t>(Plan)</w:t>
      </w:r>
      <w:bookmarkEnd w:id="935"/>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00B7D1A3" w14:textId="77777777" w:rsidTr="003341AD">
        <w:trPr>
          <w:cantSplit/>
          <w:tblHeader/>
        </w:trPr>
        <w:tc>
          <w:tcPr>
            <w:tcW w:w="3367" w:type="dxa"/>
            <w:tcBorders>
              <w:bottom w:val="nil"/>
            </w:tcBorders>
            <w:shd w:val="clear" w:color="auto" w:fill="00188F"/>
          </w:tcPr>
          <w:p w14:paraId="43B20C0D" w14:textId="77777777" w:rsidR="000D0911" w:rsidRPr="00EE0836" w:rsidRDefault="000D0911"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20853095" w14:textId="28BCF150" w:rsidR="000D0911" w:rsidRPr="00EE0836" w:rsidRDefault="000D0911" w:rsidP="00823A9F">
            <w:pPr>
              <w:pStyle w:val="ProductList-OfferingBody"/>
              <w:ind w:left="-113"/>
              <w:jc w:val="center"/>
              <w:rPr>
                <w:color w:val="FFFFFF" w:themeColor="background1"/>
              </w:rPr>
            </w:pPr>
            <w:r w:rsidRPr="00C07C93">
              <w:rPr>
                <w:color w:val="FFFFFF" w:themeColor="background1"/>
              </w:rPr>
              <w:fldChar w:fldCharType="begin"/>
            </w:r>
            <w:r w:rsidRPr="00C07C93">
              <w:rPr>
                <w:color w:val="FFFFFF" w:themeColor="background1"/>
              </w:rPr>
              <w:instrText>AutoTextList  \s NoStyle \t "Lizenz"</w:instrText>
            </w:r>
            <w:r w:rsidRPr="00C07C93">
              <w:rPr>
                <w:color w:val="FFFFFF" w:themeColor="background1"/>
              </w:rPr>
              <w:fldChar w:fldCharType="separate"/>
            </w:r>
            <w:r w:rsidRPr="00C07C93">
              <w:rPr>
                <w:color w:val="FFFFFF" w:themeColor="background1"/>
              </w:rPr>
              <w:t xml:space="preserve"> L </w:t>
            </w:r>
            <w:r w:rsidRPr="00C07C9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784E391F"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5831F83C" w14:textId="4B31FCA7"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100D0C1D" w14:textId="0D08C1EB"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5F9660BE" w14:textId="4AC1D517"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270A394F" w14:textId="10DBFE4F"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E454ED6" w14:textId="3FB1ABEB"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53EE37FD" w14:textId="6011A1D3"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74E6D35A" w14:textId="253EAF46"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564719DB" w14:textId="7E1FFF2B" w:rsidR="000D0911" w:rsidRPr="00EE0836" w:rsidRDefault="000D0911" w:rsidP="00823A9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C3382D" w14:paraId="4BD6C7F3" w14:textId="77777777" w:rsidTr="003341AD">
        <w:trPr>
          <w:cantSplit/>
          <w:tblHeader/>
        </w:trPr>
        <w:tc>
          <w:tcPr>
            <w:tcW w:w="3367" w:type="dxa"/>
            <w:tcBorders>
              <w:top w:val="nil"/>
              <w:left w:val="nil"/>
              <w:bottom w:val="nil"/>
              <w:right w:val="nil"/>
            </w:tcBorders>
          </w:tcPr>
          <w:p w14:paraId="714FCB8D" w14:textId="4FDDE0D2" w:rsidR="00C3382D" w:rsidRDefault="00C3382D" w:rsidP="00AB6630">
            <w:pPr>
              <w:pStyle w:val="ProductList-Offering2"/>
            </w:pPr>
            <w:bookmarkStart w:id="936" w:name="_Toc411603611"/>
            <w:r>
              <w:t xml:space="preserve">Microsoft Azure-Standortwiederherstellung </w:t>
            </w:r>
            <w:r>
              <w:br/>
              <w:t>an Azure</w:t>
            </w:r>
            <w:bookmarkEnd w:id="936"/>
            <w:r>
              <w:fldChar w:fldCharType="begin"/>
            </w:r>
            <w:r>
              <w:instrText>XE "Microsoft Azure-Standortwiederherstellung an Azure"</w:instrText>
            </w:r>
            <w:r>
              <w:fldChar w:fldCharType="end"/>
            </w:r>
          </w:p>
        </w:tc>
        <w:tc>
          <w:tcPr>
            <w:tcW w:w="738" w:type="dxa"/>
            <w:tcBorders>
              <w:top w:val="nil"/>
              <w:left w:val="nil"/>
              <w:bottom w:val="nil"/>
              <w:right w:val="nil"/>
            </w:tcBorders>
            <w:vAlign w:val="center"/>
          </w:tcPr>
          <w:p w14:paraId="1D40D4BD" w14:textId="77777777" w:rsidR="00C3382D" w:rsidRDefault="00C3382D"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C3382D" w:rsidRDefault="00C3382D" w:rsidP="00AB6630">
            <w:pPr>
              <w:pStyle w:val="ProductList-OfferingBody"/>
              <w:ind w:left="-113"/>
              <w:jc w:val="center"/>
            </w:pPr>
            <w:r>
              <w:t>1</w:t>
            </w:r>
          </w:p>
        </w:tc>
        <w:tc>
          <w:tcPr>
            <w:tcW w:w="739" w:type="dxa"/>
            <w:shd w:val="clear" w:color="auto" w:fill="70AD47" w:themeFill="accent6"/>
            <w:vAlign w:val="center"/>
          </w:tcPr>
          <w:p w14:paraId="12E29463" w14:textId="3B9C344D" w:rsidR="00C3382D" w:rsidRPr="005A0966" w:rsidRDefault="00C3382D" w:rsidP="00AB6630">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9" w:type="dxa"/>
            <w:shd w:val="clear" w:color="auto" w:fill="70AD47" w:themeFill="accent6"/>
            <w:vAlign w:val="center"/>
          </w:tcPr>
          <w:p w14:paraId="19634FFE" w14:textId="13139C4A" w:rsidR="00C3382D" w:rsidRPr="005A0966" w:rsidRDefault="00C3382D" w:rsidP="00AB6630">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9" w:type="dxa"/>
            <w:shd w:val="clear" w:color="auto" w:fill="BFBFBF" w:themeFill="background1" w:themeFillShade="BF"/>
            <w:vAlign w:val="center"/>
          </w:tcPr>
          <w:p w14:paraId="12007554" w14:textId="77777777" w:rsidR="00C3382D" w:rsidRDefault="00C3382D" w:rsidP="00AB6630">
            <w:pPr>
              <w:pStyle w:val="ProductList-OfferingBody"/>
              <w:ind w:left="-113"/>
              <w:jc w:val="center"/>
            </w:pPr>
          </w:p>
        </w:tc>
        <w:tc>
          <w:tcPr>
            <w:tcW w:w="738" w:type="dxa"/>
            <w:shd w:val="clear" w:color="auto" w:fill="BFBFBF" w:themeFill="background1" w:themeFillShade="BF"/>
            <w:vAlign w:val="center"/>
          </w:tcPr>
          <w:p w14:paraId="36A1D7E1" w14:textId="77777777" w:rsidR="00C3382D" w:rsidRDefault="00C3382D" w:rsidP="00AB6630">
            <w:pPr>
              <w:pStyle w:val="ProductList-OfferingBody"/>
              <w:ind w:left="-113"/>
              <w:jc w:val="center"/>
            </w:pPr>
          </w:p>
        </w:tc>
        <w:tc>
          <w:tcPr>
            <w:tcW w:w="739" w:type="dxa"/>
            <w:shd w:val="clear" w:color="auto" w:fill="BFBFBF" w:themeFill="background1" w:themeFillShade="BF"/>
            <w:vAlign w:val="center"/>
          </w:tcPr>
          <w:p w14:paraId="79E3ADB3" w14:textId="77777777" w:rsidR="00C3382D" w:rsidRDefault="00C3382D" w:rsidP="00AB6630">
            <w:pPr>
              <w:pStyle w:val="ProductList-OfferingBody"/>
              <w:ind w:left="-113"/>
              <w:jc w:val="center"/>
            </w:pPr>
          </w:p>
        </w:tc>
        <w:tc>
          <w:tcPr>
            <w:tcW w:w="739" w:type="dxa"/>
            <w:shd w:val="clear" w:color="auto" w:fill="BFBFBF" w:themeFill="background1" w:themeFillShade="BF"/>
            <w:vAlign w:val="center"/>
          </w:tcPr>
          <w:p w14:paraId="2E8B9980" w14:textId="77777777" w:rsidR="00C3382D" w:rsidRDefault="00C3382D" w:rsidP="00AB6630">
            <w:pPr>
              <w:pStyle w:val="ProductList-OfferingBody"/>
              <w:ind w:left="-113"/>
              <w:jc w:val="center"/>
            </w:pPr>
          </w:p>
        </w:tc>
        <w:tc>
          <w:tcPr>
            <w:tcW w:w="739" w:type="dxa"/>
            <w:shd w:val="clear" w:color="auto" w:fill="BFBFBF" w:themeFill="background1" w:themeFillShade="BF"/>
            <w:vAlign w:val="center"/>
          </w:tcPr>
          <w:p w14:paraId="3C8C8583" w14:textId="77777777" w:rsidR="00C3382D" w:rsidRDefault="00C3382D" w:rsidP="00AB6630">
            <w:pPr>
              <w:pStyle w:val="ProductList-OfferingBody"/>
              <w:ind w:left="-113"/>
              <w:jc w:val="center"/>
            </w:pPr>
          </w:p>
        </w:tc>
        <w:tc>
          <w:tcPr>
            <w:tcW w:w="739" w:type="dxa"/>
            <w:shd w:val="clear" w:color="auto" w:fill="70AD47" w:themeFill="accent6"/>
            <w:vAlign w:val="center"/>
          </w:tcPr>
          <w:p w14:paraId="75EACD66" w14:textId="240E240E" w:rsidR="00C3382D" w:rsidRPr="005A0966" w:rsidRDefault="00C3382D" w:rsidP="00AB6630">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r w:rsidR="00C3382D" w14:paraId="42861C7D" w14:textId="77777777" w:rsidTr="003341AD">
        <w:trPr>
          <w:cantSplit/>
          <w:tblHeader/>
        </w:trPr>
        <w:tc>
          <w:tcPr>
            <w:tcW w:w="3367" w:type="dxa"/>
            <w:tcBorders>
              <w:top w:val="nil"/>
              <w:left w:val="nil"/>
              <w:bottom w:val="nil"/>
              <w:right w:val="nil"/>
            </w:tcBorders>
          </w:tcPr>
          <w:p w14:paraId="26F1FCFC" w14:textId="6FDA1207" w:rsidR="00C3382D" w:rsidRDefault="00C3382D" w:rsidP="005B7359">
            <w:pPr>
              <w:pStyle w:val="ProductList-Offering2"/>
            </w:pPr>
            <w:bookmarkStart w:id="937" w:name="_Toc411603612"/>
            <w:r>
              <w:t xml:space="preserve">Microsoft Azure-Standortwiederherstellung </w:t>
            </w:r>
            <w:r>
              <w:br/>
              <w:t>an Kundenstandort</w:t>
            </w:r>
            <w:bookmarkEnd w:id="937"/>
            <w:r>
              <w:t xml:space="preserve"> </w:t>
            </w:r>
            <w:r>
              <w:fldChar w:fldCharType="begin"/>
            </w:r>
            <w:r>
              <w:instrText>XE "Microsoft Azure-Standortwiederherstellung an Kunden"</w:instrText>
            </w:r>
            <w:r>
              <w:fldChar w:fldCharType="end"/>
            </w:r>
          </w:p>
        </w:tc>
        <w:tc>
          <w:tcPr>
            <w:tcW w:w="738" w:type="dxa"/>
            <w:tcBorders>
              <w:top w:val="nil"/>
              <w:left w:val="nil"/>
              <w:bottom w:val="nil"/>
              <w:right w:val="nil"/>
            </w:tcBorders>
            <w:vAlign w:val="center"/>
          </w:tcPr>
          <w:p w14:paraId="2C830DD1" w14:textId="77777777" w:rsidR="00C3382D" w:rsidRDefault="00C3382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C3382D" w:rsidRDefault="00C3382D" w:rsidP="00823A9F">
            <w:pPr>
              <w:pStyle w:val="ProductList-OfferingBody"/>
              <w:ind w:left="-113"/>
              <w:jc w:val="center"/>
            </w:pPr>
            <w:r>
              <w:t>1</w:t>
            </w:r>
          </w:p>
        </w:tc>
        <w:tc>
          <w:tcPr>
            <w:tcW w:w="739" w:type="dxa"/>
            <w:shd w:val="clear" w:color="auto" w:fill="70AD47" w:themeFill="accent6"/>
            <w:vAlign w:val="center"/>
          </w:tcPr>
          <w:p w14:paraId="6ABC26FD" w14:textId="7F2CF7F0" w:rsidR="00C3382D" w:rsidRDefault="00C3382D" w:rsidP="00823A9F">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9" w:type="dxa"/>
            <w:shd w:val="clear" w:color="auto" w:fill="70AD47" w:themeFill="accent6"/>
            <w:vAlign w:val="center"/>
          </w:tcPr>
          <w:p w14:paraId="4F30962B" w14:textId="54BC688A" w:rsidR="00C3382D" w:rsidRDefault="00C3382D" w:rsidP="00823A9F">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c>
          <w:tcPr>
            <w:tcW w:w="739" w:type="dxa"/>
            <w:shd w:val="clear" w:color="auto" w:fill="BFBFBF" w:themeFill="background1" w:themeFillShade="BF"/>
            <w:vAlign w:val="center"/>
          </w:tcPr>
          <w:p w14:paraId="15FDDCCB" w14:textId="77777777" w:rsidR="00C3382D" w:rsidRDefault="00C3382D" w:rsidP="00823A9F">
            <w:pPr>
              <w:pStyle w:val="ProductList-OfferingBody"/>
              <w:ind w:left="-113"/>
              <w:jc w:val="center"/>
            </w:pPr>
          </w:p>
        </w:tc>
        <w:tc>
          <w:tcPr>
            <w:tcW w:w="738" w:type="dxa"/>
            <w:shd w:val="clear" w:color="auto" w:fill="BFBFBF" w:themeFill="background1" w:themeFillShade="BF"/>
            <w:vAlign w:val="center"/>
          </w:tcPr>
          <w:p w14:paraId="470C242C" w14:textId="77777777" w:rsidR="00C3382D" w:rsidRDefault="00C3382D" w:rsidP="00823A9F">
            <w:pPr>
              <w:pStyle w:val="ProductList-OfferingBody"/>
              <w:ind w:left="-113"/>
              <w:jc w:val="center"/>
            </w:pPr>
          </w:p>
        </w:tc>
        <w:tc>
          <w:tcPr>
            <w:tcW w:w="739" w:type="dxa"/>
            <w:shd w:val="clear" w:color="auto" w:fill="BFBFBF" w:themeFill="background1" w:themeFillShade="BF"/>
            <w:vAlign w:val="center"/>
          </w:tcPr>
          <w:p w14:paraId="37D49050" w14:textId="77777777" w:rsidR="00C3382D" w:rsidRDefault="00C3382D" w:rsidP="00823A9F">
            <w:pPr>
              <w:pStyle w:val="ProductList-OfferingBody"/>
              <w:ind w:left="-113"/>
              <w:jc w:val="center"/>
            </w:pPr>
          </w:p>
        </w:tc>
        <w:tc>
          <w:tcPr>
            <w:tcW w:w="739" w:type="dxa"/>
            <w:shd w:val="clear" w:color="auto" w:fill="BFBFBF" w:themeFill="background1" w:themeFillShade="BF"/>
            <w:vAlign w:val="center"/>
          </w:tcPr>
          <w:p w14:paraId="70B12F37" w14:textId="77777777" w:rsidR="00C3382D" w:rsidRDefault="00C3382D" w:rsidP="00823A9F">
            <w:pPr>
              <w:pStyle w:val="ProductList-OfferingBody"/>
              <w:ind w:left="-113"/>
              <w:jc w:val="center"/>
            </w:pPr>
          </w:p>
        </w:tc>
        <w:tc>
          <w:tcPr>
            <w:tcW w:w="739" w:type="dxa"/>
            <w:shd w:val="clear" w:color="auto" w:fill="BFBFBF" w:themeFill="background1" w:themeFillShade="BF"/>
            <w:vAlign w:val="center"/>
          </w:tcPr>
          <w:p w14:paraId="586D4F3C" w14:textId="77777777" w:rsidR="00C3382D" w:rsidRDefault="00C3382D" w:rsidP="00823A9F">
            <w:pPr>
              <w:pStyle w:val="ProductList-OfferingBody"/>
              <w:ind w:left="-113"/>
              <w:jc w:val="center"/>
            </w:pPr>
          </w:p>
        </w:tc>
        <w:tc>
          <w:tcPr>
            <w:tcW w:w="739" w:type="dxa"/>
            <w:shd w:val="clear" w:color="auto" w:fill="70AD47" w:themeFill="accent6"/>
            <w:vAlign w:val="center"/>
          </w:tcPr>
          <w:p w14:paraId="74858D2E" w14:textId="403BE62C" w:rsidR="00C3382D" w:rsidRDefault="00C3382D" w:rsidP="00823A9F">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bl>
    <w:p w14:paraId="2DFFCE23" w14:textId="77777777" w:rsidR="005D0C2F"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0"/>
        <w:gridCol w:w="3567"/>
      </w:tblGrid>
      <w:tr w:rsidR="005D0C2F" w14:paraId="0341D12B" w14:textId="77777777" w:rsidTr="00041342">
        <w:tc>
          <w:tcPr>
            <w:tcW w:w="3596" w:type="dxa"/>
          </w:tcPr>
          <w:p w14:paraId="4993EFAD" w14:textId="77777777" w:rsidR="005D0C2F" w:rsidRDefault="005D0C2F" w:rsidP="00823A9F">
            <w:pPr>
              <w:pStyle w:val="ProductList-Body"/>
              <w:spacing w:before="20" w:after="20"/>
              <w:rPr>
                <w:b/>
              </w:rPr>
            </w:pPr>
            <w:r>
              <w:t xml:space="preserve">Zur Verringerung berechtigt: </w:t>
            </w:r>
            <w:r>
              <w:rPr>
                <w:b/>
              </w:rPr>
              <w:t>Alle</w:t>
            </w:r>
          </w:p>
          <w:p w14:paraId="4B5EAD51"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4746E747" w14:textId="77777777" w:rsidR="005D0C2F" w:rsidRPr="002904AF" w:rsidRDefault="005D0C2F" w:rsidP="00823A9F">
            <w:pPr>
              <w:pStyle w:val="ProductList-Body"/>
              <w:spacing w:before="20" w:after="20"/>
            </w:pPr>
            <w:r>
              <w:t xml:space="preserve">Produkt-Pool: </w:t>
            </w:r>
            <w:r>
              <w:rPr>
                <w:b/>
              </w:rPr>
              <w:t>Server</w:t>
            </w:r>
          </w:p>
          <w:p w14:paraId="0A2BE4BB" w14:textId="26DBF9A0" w:rsidR="002904AF" w:rsidRDefault="002904AF" w:rsidP="00823A9F">
            <w:pPr>
              <w:pStyle w:val="ProductList-Body"/>
              <w:spacing w:before="20" w:after="20"/>
            </w:pPr>
            <w:r>
              <w:t xml:space="preserve">MC-Überschreitung: </w:t>
            </w:r>
            <w:r>
              <w:rPr>
                <w:b/>
              </w:rPr>
              <w:t>Ja</w:t>
            </w:r>
          </w:p>
        </w:tc>
        <w:tc>
          <w:tcPr>
            <w:tcW w:w="3597" w:type="dxa"/>
          </w:tcPr>
          <w:p w14:paraId="50F2876A" w14:textId="77777777" w:rsidR="005D0C2F" w:rsidRDefault="005D0C2F" w:rsidP="00823A9F">
            <w:pPr>
              <w:pStyle w:val="ProductList-Body"/>
              <w:spacing w:before="20" w:after="20"/>
            </w:pPr>
            <w:r>
              <w:t xml:space="preserve">Berechtigung zur Laufzeitverlängerung: </w:t>
            </w:r>
            <w:r>
              <w:rPr>
                <w:b/>
              </w:rPr>
              <w:t>Alle</w:t>
            </w:r>
          </w:p>
        </w:tc>
      </w:tr>
    </w:tbl>
    <w:p w14:paraId="0F020211" w14:textId="77777777" w:rsidR="005D0C2F" w:rsidRPr="00782C7B" w:rsidRDefault="005D0C2F" w:rsidP="005D0C2F">
      <w:pPr>
        <w:pStyle w:val="ProductList-Body"/>
        <w:shd w:val="clear" w:color="auto" w:fill="D9D9D9" w:themeFill="background1" w:themeFillShade="D9"/>
        <w:spacing w:before="120" w:after="120"/>
        <w:rPr>
          <w:b/>
        </w:rPr>
      </w:pPr>
      <w:r>
        <w:rPr>
          <w:b/>
        </w:rPr>
        <w:t>Zusätzliche Informationen</w:t>
      </w:r>
    </w:p>
    <w:p w14:paraId="482A84E3" w14:textId="5E96CE77" w:rsidR="00651A42" w:rsidRDefault="00651A42" w:rsidP="00651A42">
      <w:pPr>
        <w:pStyle w:val="ProductList-Body"/>
      </w:pPr>
      <w:r>
        <w:t>Jede Bestellung von Azure-Standortwiederherstellung als Microsoft Azure-Dienstplan umfasst den Kauf einer Anfangsmenge.</w:t>
      </w:r>
      <w:r w:rsidR="00D75D96">
        <w:t xml:space="preserve"> </w:t>
      </w:r>
      <w:r>
        <w:t>Übersteigt die Nutzung des Kunden die Anfangsmenge, wird diese ihm zu Nutzungsabhängigen Preisen in Rechnung gestellt.</w:t>
      </w:r>
    </w:p>
    <w:p w14:paraId="3A692A8F" w14:textId="4CE81310"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0D0A8950" w14:textId="15D734A8" w:rsidR="002B7512" w:rsidRDefault="002B7512" w:rsidP="002B7512">
      <w:pPr>
        <w:pStyle w:val="ProductList-Offering2Heading"/>
        <w:outlineLvl w:val="2"/>
      </w:pPr>
      <w:r>
        <w:tab/>
      </w:r>
      <w:bookmarkStart w:id="938" w:name="EnterpriseMoblitySuite"/>
      <w:bookmarkStart w:id="939" w:name="_Toc411603613"/>
      <w:r>
        <w:t>Enterprise Mobility Suite</w:t>
      </w:r>
      <w:bookmarkEnd w:id="938"/>
      <w:r>
        <w:t xml:space="preserve"> </w:t>
      </w:r>
      <w:r>
        <w:rPr>
          <w:b w:val="0"/>
        </w:rPr>
        <w:t>(Plan)</w:t>
      </w:r>
      <w:bookmarkEnd w:id="939"/>
      <w:r>
        <w:fldChar w:fldCharType="begin"/>
      </w:r>
      <w:r>
        <w:instrText>XE "Enterprise Mobility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51CC3380" w14:textId="77777777" w:rsidTr="00041342">
        <w:trPr>
          <w:cantSplit/>
          <w:tblHeader/>
        </w:trPr>
        <w:tc>
          <w:tcPr>
            <w:tcW w:w="3367" w:type="dxa"/>
            <w:tcBorders>
              <w:bottom w:val="nil"/>
            </w:tcBorders>
            <w:shd w:val="clear" w:color="auto" w:fill="00188F"/>
          </w:tcPr>
          <w:p w14:paraId="68426EB8" w14:textId="77777777" w:rsidR="000D0911" w:rsidRPr="00EE0836" w:rsidRDefault="000D0911" w:rsidP="002B7512">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79E6C92" w14:textId="77777777" w:rsidR="000D0911" w:rsidRPr="00EE0836" w:rsidRDefault="000D0911" w:rsidP="002B7512">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3B8142C" w14:textId="5050CD96" w:rsidR="000D0911" w:rsidRPr="00EE0836" w:rsidRDefault="000D0911" w:rsidP="002B7512">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77EAD4D7" w14:textId="5D4B3D68" w:rsidR="000D0911" w:rsidRPr="00EE0836" w:rsidRDefault="000D0911" w:rsidP="00912C0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06F43BDD" w14:textId="7CE0B3FD" w:rsidR="000D0911" w:rsidRPr="00EE0836" w:rsidRDefault="000D0911" w:rsidP="00912C0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62A93538" w14:textId="09B74D83" w:rsidR="000D0911" w:rsidRPr="00EE0836" w:rsidRDefault="000D0911" w:rsidP="009472AC">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106B9E6E" w14:textId="29CC1860" w:rsidR="000D0911" w:rsidRPr="00EE0836" w:rsidRDefault="000D0911" w:rsidP="00535A0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0BA9A9D2" w14:textId="647912D5" w:rsidR="000D0911" w:rsidRPr="00EE0836" w:rsidRDefault="000D091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06E49830" w14:textId="57CC9104" w:rsidR="000D0911" w:rsidRPr="00EE0836" w:rsidRDefault="000D091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0AAF1413" w14:textId="16722F7F" w:rsidR="000D0911" w:rsidRPr="00EE0836" w:rsidRDefault="000D091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79A1DDF0" w14:textId="281D9657" w:rsidR="000D0911" w:rsidRPr="00EE0836" w:rsidRDefault="000D091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2B7512" w14:paraId="6D7280C2" w14:textId="77777777" w:rsidTr="00041342">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0" w:name="_Toc411603614"/>
            <w:r>
              <w:t>Enterprise Mobility Suite (Nutzer-AL)</w:t>
            </w:r>
            <w:bookmarkEnd w:id="940"/>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3B18D68D" w:rsidR="002B7512" w:rsidRPr="0017349D" w:rsidRDefault="0017349D" w:rsidP="00912C01">
            <w:pPr>
              <w:pStyle w:val="ProductList-OfferingBody"/>
              <w:ind w:left="-113"/>
              <w:jc w:val="center"/>
            </w:pPr>
            <w:r w:rsidRPr="0017349D">
              <w:fldChar w:fldCharType="begin"/>
            </w:r>
            <w:r w:rsidRPr="0017349D">
              <w:instrText xml:space="preserve"> AutoTextList  \sNoStyle\t "Konzern-Onlinedienst"</w:instrText>
            </w:r>
            <w:r w:rsidRPr="0017349D">
              <w:fldChar w:fldCharType="separate"/>
            </w:r>
            <w:r w:rsidRPr="0017349D">
              <w:t>EO</w:t>
            </w:r>
            <w:r w:rsidRPr="0017349D">
              <w:fldChar w:fldCharType="end"/>
            </w:r>
          </w:p>
        </w:tc>
        <w:tc>
          <w:tcPr>
            <w:tcW w:w="739"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70AD47" w:themeFill="accent6"/>
            <w:vAlign w:val="center"/>
          </w:tcPr>
          <w:p w14:paraId="3910A988" w14:textId="5BF823A0" w:rsidR="002B7512" w:rsidRPr="00C3382D" w:rsidRDefault="00C3382D">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C3382D" w14:paraId="2B2DF78F" w14:textId="77777777" w:rsidTr="00041342">
        <w:trPr>
          <w:cantSplit/>
          <w:tblHeader/>
        </w:trPr>
        <w:tc>
          <w:tcPr>
            <w:tcW w:w="3367" w:type="dxa"/>
            <w:tcBorders>
              <w:top w:val="nil"/>
              <w:left w:val="nil"/>
              <w:bottom w:val="nil"/>
              <w:right w:val="nil"/>
            </w:tcBorders>
          </w:tcPr>
          <w:p w14:paraId="6E479B3C" w14:textId="2CF45698" w:rsidR="00C3382D" w:rsidRDefault="00C3382D" w:rsidP="002B7512">
            <w:pPr>
              <w:pStyle w:val="ProductList-Offering2"/>
            </w:pPr>
            <w:bookmarkStart w:id="941" w:name="_Toc411603615"/>
            <w:r>
              <w:t>Enterprise Mobility Suite-Add-On (Nutzer-AL)</w:t>
            </w:r>
            <w:bookmarkEnd w:id="941"/>
            <w:r>
              <w:t xml:space="preserve"> </w:t>
            </w:r>
            <w:r>
              <w:fldChar w:fldCharType="begin"/>
            </w:r>
            <w:r>
              <w:instrText>XE "Enterprise Mobility Suite-Add-On (Nutzer-AL)"</w:instrText>
            </w:r>
            <w:r>
              <w:fldChar w:fldCharType="end"/>
            </w:r>
          </w:p>
        </w:tc>
        <w:tc>
          <w:tcPr>
            <w:tcW w:w="738" w:type="dxa"/>
            <w:tcBorders>
              <w:top w:val="nil"/>
              <w:left w:val="nil"/>
              <w:bottom w:val="nil"/>
              <w:right w:val="nil"/>
            </w:tcBorders>
            <w:vAlign w:val="center"/>
          </w:tcPr>
          <w:p w14:paraId="4C1B41E9" w14:textId="77777777" w:rsidR="00C3382D" w:rsidRDefault="00C3382D"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C3382D" w:rsidRDefault="00C3382D" w:rsidP="002B7512">
            <w:pPr>
              <w:pStyle w:val="ProductList-OfferingBody"/>
              <w:ind w:left="-113"/>
              <w:jc w:val="center"/>
            </w:pPr>
          </w:p>
        </w:tc>
        <w:tc>
          <w:tcPr>
            <w:tcW w:w="739" w:type="dxa"/>
            <w:shd w:val="clear" w:color="auto" w:fill="70AD47" w:themeFill="accent6"/>
            <w:vAlign w:val="center"/>
          </w:tcPr>
          <w:p w14:paraId="716AA9EC" w14:textId="5ED0ADDD" w:rsidR="00C3382D" w:rsidRDefault="00C3382D" w:rsidP="00912C01">
            <w:pPr>
              <w:pStyle w:val="ProductList-OfferingBody"/>
              <w:ind w:left="-113"/>
              <w:jc w:val="center"/>
            </w:pPr>
            <w:r w:rsidRPr="0017349D">
              <w:fldChar w:fldCharType="begin"/>
            </w:r>
            <w:r w:rsidRPr="0017349D">
              <w:instrText xml:space="preserve"> AutoTextList  \sNoStyle\t "Konzern-Onlinedienst"</w:instrText>
            </w:r>
            <w:r w:rsidRPr="0017349D">
              <w:fldChar w:fldCharType="separate"/>
            </w:r>
            <w:r w:rsidRPr="0017349D">
              <w:t>EO</w:t>
            </w:r>
            <w:r w:rsidRPr="0017349D">
              <w:fldChar w:fldCharType="end"/>
            </w:r>
          </w:p>
        </w:tc>
        <w:tc>
          <w:tcPr>
            <w:tcW w:w="739" w:type="dxa"/>
            <w:shd w:val="clear" w:color="auto" w:fill="70AD47" w:themeFill="accent6"/>
            <w:vAlign w:val="center"/>
          </w:tcPr>
          <w:p w14:paraId="2405C87C" w14:textId="77777777" w:rsidR="00C3382D" w:rsidRDefault="00C3382D" w:rsidP="00912C01">
            <w:pPr>
              <w:pStyle w:val="ProductList-OfferingBody"/>
              <w:ind w:left="-113"/>
              <w:jc w:val="center"/>
            </w:pPr>
          </w:p>
        </w:tc>
        <w:tc>
          <w:tcPr>
            <w:tcW w:w="739" w:type="dxa"/>
            <w:shd w:val="clear" w:color="auto" w:fill="70AD47" w:themeFill="accent6"/>
            <w:vAlign w:val="center"/>
          </w:tcPr>
          <w:p w14:paraId="0CE8F95E" w14:textId="77777777" w:rsidR="00C3382D" w:rsidRDefault="00C3382D" w:rsidP="009472AC">
            <w:pPr>
              <w:pStyle w:val="ProductList-OfferingBody"/>
              <w:ind w:left="-113"/>
              <w:jc w:val="center"/>
            </w:pPr>
          </w:p>
        </w:tc>
        <w:tc>
          <w:tcPr>
            <w:tcW w:w="738" w:type="dxa"/>
            <w:shd w:val="clear" w:color="auto" w:fill="BFBFBF" w:themeFill="background1" w:themeFillShade="BF"/>
            <w:vAlign w:val="center"/>
          </w:tcPr>
          <w:p w14:paraId="60B34717" w14:textId="77777777" w:rsidR="00C3382D" w:rsidRDefault="00C3382D" w:rsidP="00535A01">
            <w:pPr>
              <w:pStyle w:val="ProductList-OfferingBody"/>
              <w:ind w:left="-113"/>
              <w:jc w:val="center"/>
            </w:pPr>
          </w:p>
        </w:tc>
        <w:tc>
          <w:tcPr>
            <w:tcW w:w="739" w:type="dxa"/>
            <w:shd w:val="clear" w:color="auto" w:fill="BFBFBF" w:themeFill="background1" w:themeFillShade="BF"/>
            <w:vAlign w:val="center"/>
          </w:tcPr>
          <w:p w14:paraId="58BB232F" w14:textId="77777777" w:rsidR="00C3382D" w:rsidRDefault="00C3382D">
            <w:pPr>
              <w:pStyle w:val="ProductList-OfferingBody"/>
              <w:ind w:left="-113"/>
              <w:jc w:val="center"/>
            </w:pPr>
          </w:p>
        </w:tc>
        <w:tc>
          <w:tcPr>
            <w:tcW w:w="739" w:type="dxa"/>
            <w:shd w:val="clear" w:color="auto" w:fill="70AD47" w:themeFill="accent6"/>
            <w:vAlign w:val="center"/>
          </w:tcPr>
          <w:p w14:paraId="1E419625" w14:textId="0D04E5DF" w:rsidR="00C3382D" w:rsidRDefault="00C3382D">
            <w:pPr>
              <w:pStyle w:val="ProductList-OfferingBody"/>
              <w:ind w:left="-113"/>
              <w:jc w:val="center"/>
            </w:pPr>
            <w:r w:rsidRPr="00C3382D">
              <w:fldChar w:fldCharType="begin"/>
            </w:r>
            <w:r w:rsidRPr="00C3382D">
              <w:instrText xml:space="preserve"> AutoTextList  \sNoStyle\t "Nicht organisationsweite Produkte in Open Value"</w:instrText>
            </w:r>
            <w:r w:rsidRPr="00C3382D">
              <w:fldChar w:fldCharType="separate"/>
            </w:r>
            <w:r w:rsidRPr="00C3382D">
              <w:t xml:space="preserve"> P </w:t>
            </w:r>
            <w:r w:rsidRPr="00C3382D">
              <w:fldChar w:fldCharType="end"/>
            </w:r>
          </w:p>
        </w:tc>
        <w:tc>
          <w:tcPr>
            <w:tcW w:w="739" w:type="dxa"/>
            <w:shd w:val="clear" w:color="auto" w:fill="BFBFBF" w:themeFill="background1" w:themeFillShade="BF"/>
            <w:vAlign w:val="center"/>
          </w:tcPr>
          <w:p w14:paraId="5529DBA3" w14:textId="77777777" w:rsidR="00C3382D" w:rsidRDefault="00C3382D">
            <w:pPr>
              <w:pStyle w:val="ProductList-OfferingBody"/>
              <w:ind w:left="-113"/>
              <w:jc w:val="center"/>
            </w:pPr>
          </w:p>
        </w:tc>
        <w:tc>
          <w:tcPr>
            <w:tcW w:w="739" w:type="dxa"/>
            <w:shd w:val="clear" w:color="auto" w:fill="70AD47" w:themeFill="accent6"/>
            <w:vAlign w:val="center"/>
          </w:tcPr>
          <w:p w14:paraId="41DBE005" w14:textId="5FF48EFD" w:rsidR="00C3382D" w:rsidRPr="00C3382D" w:rsidRDefault="00C3382D">
            <w:pPr>
              <w:pStyle w:val="ProductList-OfferingBody"/>
              <w:ind w:left="-113"/>
              <w:jc w:val="center"/>
            </w:pPr>
            <w:r w:rsidRPr="00C3382D">
              <w:fldChar w:fldCharType="begin"/>
            </w:r>
            <w:r w:rsidRPr="00C3382D">
              <w:instrText xml:space="preserve">AutoTextList  \s NoStyle \t "Zusätzliches Produkt" </w:instrText>
            </w:r>
            <w:r w:rsidRPr="00C3382D">
              <w:fldChar w:fldCharType="separate"/>
            </w:r>
            <w:r w:rsidRPr="00C3382D">
              <w:t xml:space="preserve"> A </w:t>
            </w:r>
            <w:r w:rsidRPr="00C3382D">
              <w:fldChar w:fldCharType="end"/>
            </w:r>
          </w:p>
        </w:tc>
      </w:tr>
      <w:tr w:rsidR="00C3382D" w14:paraId="656A87FA" w14:textId="77777777" w:rsidTr="00041342">
        <w:trPr>
          <w:cantSplit/>
          <w:tblHeader/>
        </w:trPr>
        <w:tc>
          <w:tcPr>
            <w:tcW w:w="3367" w:type="dxa"/>
            <w:tcBorders>
              <w:top w:val="nil"/>
              <w:left w:val="nil"/>
              <w:bottom w:val="nil"/>
              <w:right w:val="nil"/>
            </w:tcBorders>
          </w:tcPr>
          <w:p w14:paraId="61BEFEC5" w14:textId="6E38B4FC" w:rsidR="00C3382D" w:rsidRDefault="00C3382D" w:rsidP="005B7359">
            <w:pPr>
              <w:pStyle w:val="ProductList-Offering2"/>
            </w:pPr>
            <w:bookmarkStart w:id="942" w:name="_Toc411603616"/>
            <w:r>
              <w:t>Enterprise Mobility Suite von SA (Nutzer-AL)</w:t>
            </w:r>
            <w:bookmarkEnd w:id="942"/>
            <w:r>
              <w:t xml:space="preserve"> </w:t>
            </w:r>
            <w:r>
              <w:fldChar w:fldCharType="begin"/>
            </w:r>
            <w:r>
              <w:instrText>XE "Enterprise Mobility Suite von SA (Nutzer-AL)"</w:instrText>
            </w:r>
            <w:r>
              <w:fldChar w:fldCharType="end"/>
            </w:r>
          </w:p>
        </w:tc>
        <w:tc>
          <w:tcPr>
            <w:tcW w:w="738" w:type="dxa"/>
            <w:tcBorders>
              <w:top w:val="nil"/>
              <w:left w:val="nil"/>
              <w:bottom w:val="nil"/>
              <w:right w:val="nil"/>
            </w:tcBorders>
            <w:vAlign w:val="center"/>
          </w:tcPr>
          <w:p w14:paraId="7740AB52" w14:textId="77777777" w:rsidR="00C3382D" w:rsidRDefault="00C3382D"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C3382D" w:rsidRDefault="00C3382D" w:rsidP="002B7512">
            <w:pPr>
              <w:pStyle w:val="ProductList-OfferingBody"/>
              <w:ind w:left="-113"/>
              <w:jc w:val="center"/>
            </w:pPr>
          </w:p>
        </w:tc>
        <w:tc>
          <w:tcPr>
            <w:tcW w:w="739" w:type="dxa"/>
            <w:shd w:val="clear" w:color="auto" w:fill="70AD47" w:themeFill="accent6"/>
            <w:vAlign w:val="center"/>
          </w:tcPr>
          <w:p w14:paraId="2A06E0F8" w14:textId="655BA54F" w:rsidR="00C3382D" w:rsidRDefault="00C3382D" w:rsidP="00912C01">
            <w:pPr>
              <w:pStyle w:val="ProductList-OfferingBody"/>
              <w:ind w:left="-113"/>
              <w:jc w:val="center"/>
            </w:pPr>
            <w:r w:rsidRPr="0017349D">
              <w:fldChar w:fldCharType="begin"/>
            </w:r>
            <w:r w:rsidRPr="0017349D">
              <w:instrText xml:space="preserve"> AutoTextList  \sNoStyle\t "Konzern-Onlinedienst"</w:instrText>
            </w:r>
            <w:r w:rsidRPr="0017349D">
              <w:fldChar w:fldCharType="separate"/>
            </w:r>
            <w:r w:rsidRPr="0017349D">
              <w:t>EO</w:t>
            </w:r>
            <w:r w:rsidRPr="0017349D">
              <w:fldChar w:fldCharType="end"/>
            </w:r>
          </w:p>
        </w:tc>
        <w:tc>
          <w:tcPr>
            <w:tcW w:w="739" w:type="dxa"/>
            <w:shd w:val="clear" w:color="auto" w:fill="BFBFBF" w:themeFill="background1" w:themeFillShade="BF"/>
            <w:vAlign w:val="center"/>
          </w:tcPr>
          <w:p w14:paraId="64F15685" w14:textId="77777777" w:rsidR="00C3382D" w:rsidRDefault="00C3382D" w:rsidP="00912C01">
            <w:pPr>
              <w:pStyle w:val="ProductList-OfferingBody"/>
              <w:ind w:left="-113"/>
              <w:jc w:val="center"/>
            </w:pPr>
          </w:p>
        </w:tc>
        <w:tc>
          <w:tcPr>
            <w:tcW w:w="739" w:type="dxa"/>
            <w:shd w:val="clear" w:color="auto" w:fill="BFBFBF" w:themeFill="background1" w:themeFillShade="BF"/>
            <w:vAlign w:val="center"/>
          </w:tcPr>
          <w:p w14:paraId="199110A6" w14:textId="77777777" w:rsidR="00C3382D" w:rsidRDefault="00C3382D" w:rsidP="009472AC">
            <w:pPr>
              <w:pStyle w:val="ProductList-OfferingBody"/>
              <w:ind w:left="-113"/>
              <w:jc w:val="center"/>
            </w:pPr>
          </w:p>
        </w:tc>
        <w:tc>
          <w:tcPr>
            <w:tcW w:w="738" w:type="dxa"/>
            <w:shd w:val="clear" w:color="auto" w:fill="BFBFBF" w:themeFill="background1" w:themeFillShade="BF"/>
            <w:vAlign w:val="center"/>
          </w:tcPr>
          <w:p w14:paraId="6D386C18" w14:textId="77777777" w:rsidR="00C3382D" w:rsidRDefault="00C3382D" w:rsidP="00535A01">
            <w:pPr>
              <w:pStyle w:val="ProductList-OfferingBody"/>
              <w:ind w:left="-113"/>
              <w:jc w:val="center"/>
            </w:pPr>
          </w:p>
        </w:tc>
        <w:tc>
          <w:tcPr>
            <w:tcW w:w="739" w:type="dxa"/>
            <w:shd w:val="clear" w:color="auto" w:fill="BFBFBF" w:themeFill="background1" w:themeFillShade="BF"/>
            <w:vAlign w:val="center"/>
          </w:tcPr>
          <w:p w14:paraId="2897D2FA" w14:textId="77777777" w:rsidR="00C3382D" w:rsidRDefault="00C3382D">
            <w:pPr>
              <w:pStyle w:val="ProductList-OfferingBody"/>
              <w:ind w:left="-113"/>
              <w:jc w:val="center"/>
            </w:pPr>
          </w:p>
        </w:tc>
        <w:tc>
          <w:tcPr>
            <w:tcW w:w="739" w:type="dxa"/>
            <w:shd w:val="clear" w:color="auto" w:fill="BFBFBF" w:themeFill="background1" w:themeFillShade="BF"/>
            <w:vAlign w:val="center"/>
          </w:tcPr>
          <w:p w14:paraId="638576D7" w14:textId="77777777" w:rsidR="00C3382D" w:rsidRDefault="00C3382D">
            <w:pPr>
              <w:pStyle w:val="ProductList-OfferingBody"/>
              <w:ind w:left="-113"/>
              <w:jc w:val="center"/>
            </w:pPr>
          </w:p>
        </w:tc>
        <w:tc>
          <w:tcPr>
            <w:tcW w:w="739" w:type="dxa"/>
            <w:shd w:val="clear" w:color="auto" w:fill="BFBFBF" w:themeFill="background1" w:themeFillShade="BF"/>
            <w:vAlign w:val="center"/>
          </w:tcPr>
          <w:p w14:paraId="122D14E3" w14:textId="77777777" w:rsidR="00C3382D" w:rsidRDefault="00C3382D">
            <w:pPr>
              <w:pStyle w:val="ProductList-OfferingBody"/>
              <w:ind w:left="-113"/>
              <w:jc w:val="center"/>
            </w:pPr>
          </w:p>
        </w:tc>
        <w:tc>
          <w:tcPr>
            <w:tcW w:w="739" w:type="dxa"/>
            <w:shd w:val="clear" w:color="auto" w:fill="BFBFBF" w:themeFill="background1" w:themeFillShade="BF"/>
            <w:vAlign w:val="center"/>
          </w:tcPr>
          <w:p w14:paraId="668708D4" w14:textId="77777777" w:rsidR="00C3382D" w:rsidRDefault="00C3382D">
            <w:pPr>
              <w:pStyle w:val="ProductList-OfferingBody"/>
              <w:ind w:left="-113"/>
              <w:jc w:val="center"/>
            </w:pPr>
          </w:p>
        </w:tc>
      </w:tr>
    </w:tbl>
    <w:p w14:paraId="5CC28231" w14:textId="77777777" w:rsidR="002B7512"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5"/>
        <w:gridCol w:w="3569"/>
      </w:tblGrid>
      <w:tr w:rsidR="002B7512" w14:paraId="72054BC6" w14:textId="77777777" w:rsidTr="00041342">
        <w:tc>
          <w:tcPr>
            <w:tcW w:w="3596" w:type="dxa"/>
          </w:tcPr>
          <w:p w14:paraId="2D098B69" w14:textId="77777777" w:rsidR="002B7512" w:rsidRDefault="002B7512" w:rsidP="002B7512">
            <w:pPr>
              <w:pStyle w:val="ProductList-Body"/>
              <w:spacing w:before="20" w:after="20"/>
            </w:pPr>
            <w:r>
              <w:t xml:space="preserve">Zur Verringerung berechtigt: </w:t>
            </w:r>
            <w:r>
              <w:rPr>
                <w:b/>
              </w:rPr>
              <w:t>Alle</w:t>
            </w:r>
          </w:p>
        </w:tc>
        <w:tc>
          <w:tcPr>
            <w:tcW w:w="3597" w:type="dxa"/>
          </w:tcPr>
          <w:p w14:paraId="62360D6A" w14:textId="77777777" w:rsidR="002B7512" w:rsidRDefault="002B7512" w:rsidP="002B7512">
            <w:pPr>
              <w:pStyle w:val="ProductList-Body"/>
              <w:spacing w:before="20" w:after="20"/>
            </w:pPr>
            <w:r>
              <w:t xml:space="preserve">Produkt-Pool: </w:t>
            </w:r>
            <w:r>
              <w:rPr>
                <w:b/>
              </w:rPr>
              <w:t>Server</w:t>
            </w:r>
          </w:p>
        </w:tc>
        <w:tc>
          <w:tcPr>
            <w:tcW w:w="3597" w:type="dxa"/>
          </w:tcPr>
          <w:p w14:paraId="4EAD8648" w14:textId="77777777" w:rsidR="002B7512" w:rsidRDefault="002B7512" w:rsidP="00912C01">
            <w:pPr>
              <w:pStyle w:val="ProductList-Body"/>
              <w:spacing w:before="20" w:after="20"/>
            </w:pPr>
            <w:r>
              <w:t xml:space="preserve">Berechtigung zur Laufzeitverlängerung: </w:t>
            </w:r>
            <w:r>
              <w:rPr>
                <w:b/>
              </w:rPr>
              <w:t>Alle</w:t>
            </w:r>
          </w:p>
        </w:tc>
      </w:tr>
    </w:tbl>
    <w:p w14:paraId="5038E00B" w14:textId="77777777" w:rsidR="002B7512" w:rsidRPr="00782C7B" w:rsidRDefault="002B7512" w:rsidP="002B7512">
      <w:pPr>
        <w:pStyle w:val="ProductList-Body"/>
        <w:shd w:val="clear" w:color="auto" w:fill="D9D9D9" w:themeFill="background1" w:themeFillShade="D9"/>
        <w:spacing w:before="120" w:after="120"/>
        <w:rPr>
          <w:b/>
        </w:rPr>
      </w:pPr>
      <w:r>
        <w:rPr>
          <w:b/>
        </w:rPr>
        <w:t>Zusätzliche Informationen</w:t>
      </w:r>
    </w:p>
    <w:p w14:paraId="15AD0CF1" w14:textId="77777777" w:rsidR="005442A2" w:rsidRPr="0014192B" w:rsidRDefault="005442A2" w:rsidP="005442A2">
      <w:pPr>
        <w:pStyle w:val="ProductList-Body"/>
        <w:rPr>
          <w:b/>
          <w:color w:val="00188F"/>
        </w:rPr>
      </w:pPr>
      <w:r>
        <w:rPr>
          <w:b/>
          <w:color w:val="00188F"/>
        </w:rPr>
        <w:t>Neuzuweisung von Lizenzen</w:t>
      </w:r>
    </w:p>
    <w:p w14:paraId="2AD63785" w14:textId="77777777" w:rsidR="005442A2" w:rsidRDefault="005442A2" w:rsidP="005442A2">
      <w:pPr>
        <w:pStyle w:val="ProductList-Body"/>
      </w:pPr>
      <w:r>
        <w:t>Kunden sind berechtigt, Enterprise Mobility Suite</w:t>
      </w:r>
      <w:r>
        <w:fldChar w:fldCharType="begin"/>
      </w:r>
      <w:r>
        <w:instrText>XE "Azure Active Directory Premium"</w:instrText>
      </w:r>
      <w:r>
        <w:fldChar w:fldCharType="end"/>
      </w:r>
      <w:r>
        <w:t>-Lizenzen neu zuzuweisen, jedoch nicht nur kurzzeitig (d. h. nicht innerhalb von 90 Tagen nach der letzten Zuweisung).</w:t>
      </w:r>
    </w:p>
    <w:p w14:paraId="3E0A7133" w14:textId="77777777" w:rsidR="005442A2" w:rsidRDefault="005442A2" w:rsidP="00912C01">
      <w:pPr>
        <w:pStyle w:val="ProductList-Body"/>
        <w:rPr>
          <w:b/>
          <w:color w:val="00188F"/>
        </w:rPr>
      </w:pPr>
    </w:p>
    <w:p w14:paraId="58F6C10C" w14:textId="6A135C6B" w:rsidR="002B7512" w:rsidRPr="00B942D8" w:rsidRDefault="002B7512" w:rsidP="00912C01">
      <w:pPr>
        <w:pStyle w:val="ProductList-Body"/>
        <w:rPr>
          <w:b/>
          <w:color w:val="00188F"/>
        </w:rPr>
      </w:pPr>
      <w:r>
        <w:rPr>
          <w:b/>
          <w:color w:val="00188F"/>
        </w:rPr>
        <w:t>Add-On-Nutzer-ALs</w:t>
      </w:r>
    </w:p>
    <w:p w14:paraId="0D58C4B3" w14:textId="03CD6498" w:rsidR="002B7512" w:rsidRPr="0009164C" w:rsidRDefault="002B7512" w:rsidP="009472AC">
      <w:pPr>
        <w:pStyle w:val="ProductList-Body"/>
        <w:ind w:left="180"/>
        <w:rPr>
          <w:b/>
        </w:rPr>
      </w:pPr>
      <w:r>
        <w:rPr>
          <w:b/>
          <w:color w:val="00188F"/>
        </w:rPr>
        <w:t>Qualifizierende Lizenz und Add-On-Nutzer-AL</w:t>
      </w:r>
    </w:p>
    <w:p w14:paraId="217ECA9D" w14:textId="6EAE23E4" w:rsidR="002B7512" w:rsidRDefault="002B7512" w:rsidP="00535A01">
      <w:pPr>
        <w:pStyle w:val="ProductList-Body"/>
        <w:ind w:left="180"/>
      </w:pPr>
      <w:r>
        <w:t>Eine Add-On-Nutzer-AL ist eine Abonnementlizenz, die zusätzlich zu (und in Zusammenhang mit) einer qualifizierenden Lizenz (bzw. einer Gruppe qualifizierender Lizenzen) wie in der folgenden Tabelle aufgeführt erworben wird.</w:t>
      </w:r>
    </w:p>
    <w:p w14:paraId="182FBCBC" w14:textId="77777777"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Add-On-Nutzer-AL</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für Office 365 und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für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für Office 365 und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Default="002B7512" w:rsidP="002B7512">
      <w:pPr>
        <w:pStyle w:val="ProductList-Body"/>
        <w:ind w:left="180"/>
      </w:pPr>
      <w:r>
        <w:rPr>
          <w:vertAlign w:val="superscript"/>
        </w:rPr>
        <w:t>1</w:t>
      </w:r>
      <w:r>
        <w:t>Mit aktiver SA</w:t>
      </w:r>
    </w:p>
    <w:p w14:paraId="52474951" w14:textId="77777777" w:rsidR="002B7512" w:rsidRDefault="002B7512" w:rsidP="002B7512">
      <w:pPr>
        <w:pStyle w:val="ProductList-Body"/>
        <w:ind w:left="180"/>
      </w:pPr>
    </w:p>
    <w:p w14:paraId="13D47AC6" w14:textId="77777777" w:rsidR="002B7512" w:rsidRPr="00B942D8" w:rsidRDefault="002B7512" w:rsidP="002B7512">
      <w:pPr>
        <w:pStyle w:val="ProductList-Body"/>
        <w:ind w:left="180"/>
        <w:rPr>
          <w:b/>
          <w:color w:val="00188F"/>
        </w:rPr>
      </w:pPr>
      <w:r>
        <w:rPr>
          <w:b/>
          <w:color w:val="00188F"/>
        </w:rPr>
        <w:t>Zuweisung von Lizenzen</w:t>
      </w:r>
    </w:p>
    <w:p w14:paraId="5976C94E" w14:textId="528C5CA4" w:rsidR="002B7512" w:rsidRDefault="002B7512" w:rsidP="00912C01">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Nutzungsrechten für Microsoft-Volumenlizenz-Onlinedienste, denen die Neuzuweisung von Lizenzen von Nutzer-ALs unterliegt, an andere Qualifizierte Nutzer neu zugewiesen werden.</w:t>
      </w:r>
    </w:p>
    <w:p w14:paraId="3D15AB33" w14:textId="77777777" w:rsidR="002B7512" w:rsidRDefault="002B7512" w:rsidP="00912C01">
      <w:pPr>
        <w:pStyle w:val="ProductList-Body"/>
        <w:ind w:left="180"/>
      </w:pPr>
    </w:p>
    <w:p w14:paraId="035592A8" w14:textId="77777777" w:rsidR="002B7512" w:rsidRPr="00B942D8" w:rsidRDefault="002B7512" w:rsidP="009472AC">
      <w:pPr>
        <w:pStyle w:val="ProductList-Body"/>
        <w:ind w:left="180"/>
        <w:rPr>
          <w:b/>
          <w:color w:val="00188F"/>
        </w:rPr>
      </w:pPr>
      <w:r>
        <w:rPr>
          <w:b/>
          <w:color w:val="00188F"/>
        </w:rPr>
        <w:t>Nutzungsrechte</w:t>
      </w:r>
    </w:p>
    <w:p w14:paraId="04E7E351" w14:textId="117EA058" w:rsidR="002B7512" w:rsidRDefault="002B7512" w:rsidP="00535A01">
      <w:pPr>
        <w:pStyle w:val="ProductList-Body"/>
        <w:ind w:left="180"/>
      </w:pPr>
      <w:r>
        <w:t>Die Nutzungsrechte werden in den Onlinedienstbestimmungen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54EDFD75" w14:textId="4F955E7C" w:rsidR="000E49AA" w:rsidRDefault="000E49AA" w:rsidP="00535A01">
      <w:pPr>
        <w:pStyle w:val="ProductList-Body"/>
        <w:ind w:left="180"/>
      </w:pPr>
    </w:p>
    <w:p w14:paraId="4B99350F" w14:textId="4846BBEA" w:rsidR="000E49AA" w:rsidRDefault="000E49AA" w:rsidP="00535A01">
      <w:pPr>
        <w:pStyle w:val="ProductList-Body"/>
        <w:ind w:left="180"/>
      </w:pPr>
      <w:r>
        <w:t>Sie sind berechtigt, einen einzelnen Nutzer, der das Lizenzierte Gerät physisch verwendet, als Lizenzierten Nutzer der Add-On-Nutzer-AL zu bestimmen. Die Zugriffsrechte des Lizenzierten Nutzers der Add-On-Nutzer-AL entsprechen der qualifizierenden Lizenz, und der Lizenzierte Nutzer kann von jedem Gerät aus auf Funktionalität der Komponenten der qualifizierenden Lizenz (oder frühere Versionen der Komponenten) zugreifen</w:t>
      </w:r>
      <w:r w:rsidRPr="00041342">
        <w:t>.</w:t>
      </w:r>
    </w:p>
    <w:p w14:paraId="4F085B50" w14:textId="77777777" w:rsidR="002B7512" w:rsidRDefault="002B7512">
      <w:pPr>
        <w:pStyle w:val="ProductList-Body"/>
      </w:pPr>
      <w:r>
        <w:t xml:space="preserve"> </w:t>
      </w:r>
    </w:p>
    <w:p w14:paraId="0EA3F172" w14:textId="77777777" w:rsidR="002B7512" w:rsidRPr="00B942D8" w:rsidRDefault="002B7512">
      <w:pPr>
        <w:pStyle w:val="ProductList-Body"/>
        <w:rPr>
          <w:b/>
          <w:color w:val="00188F"/>
        </w:rPr>
      </w:pPr>
      <w:r>
        <w:rPr>
          <w:b/>
          <w:color w:val="00188F"/>
        </w:rPr>
        <w:t>Kaufberechtigung</w:t>
      </w:r>
    </w:p>
    <w:p w14:paraId="42724CAC" w14:textId="4030D722" w:rsidR="002B7512" w:rsidRDefault="002B7512">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14:paraId="35F44D68" w14:textId="77777777" w:rsidR="002B7512" w:rsidRDefault="002B7512">
      <w:pPr>
        <w:pStyle w:val="ProductList-Body"/>
      </w:pPr>
    </w:p>
    <w:p w14:paraId="784A7056" w14:textId="77777777" w:rsidR="002B7512" w:rsidRPr="00B942D8" w:rsidRDefault="002B7512">
      <w:pPr>
        <w:pStyle w:val="ProductList-Body"/>
        <w:rPr>
          <w:b/>
          <w:color w:val="00188F"/>
        </w:rPr>
      </w:pPr>
      <w:r>
        <w:rPr>
          <w:b/>
          <w:color w:val="00188F"/>
        </w:rPr>
        <w:t>Kaufeinschränkungen</w:t>
      </w:r>
    </w:p>
    <w:p w14:paraId="5AC4801D" w14:textId="77777777" w:rsidR="002B7512" w:rsidRDefault="002B7512">
      <w:pPr>
        <w:pStyle w:val="ProductList-Body"/>
      </w:pPr>
      <w:r>
        <w:t>Für jede Qualifizierende Lizenz (oder jedes Set von Qualifizierenden Lizenzen) kann nur eine Add-On-Nutzer-AL erworben werden.</w:t>
      </w:r>
    </w:p>
    <w:p w14:paraId="3F73AF87" w14:textId="77777777" w:rsidR="002B7512" w:rsidRDefault="002B7512">
      <w:pPr>
        <w:pStyle w:val="ProductList-Body"/>
      </w:pPr>
    </w:p>
    <w:p w14:paraId="5421A376" w14:textId="77777777" w:rsidR="002B7512" w:rsidRDefault="002B7512">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2988C268" w14:textId="77777777" w:rsidR="002B7512" w:rsidRDefault="002B7512">
      <w:pPr>
        <w:pStyle w:val="ProductList-Body"/>
      </w:pPr>
    </w:p>
    <w:p w14:paraId="7E96CFC4" w14:textId="77777777" w:rsidR="002B7512" w:rsidRDefault="002B7512">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7AAD970C" w14:textId="77777777" w:rsidR="002B7512" w:rsidRDefault="002B7512">
      <w:pPr>
        <w:pStyle w:val="ProductList-Body"/>
      </w:pPr>
    </w:p>
    <w:p w14:paraId="1B043104" w14:textId="4B42FF5A" w:rsidR="007A5622" w:rsidRPr="00B64912" w:rsidRDefault="007A5622" w:rsidP="007A5622">
      <w:pPr>
        <w:pStyle w:val="ProductList-Body"/>
        <w:rPr>
          <w:b/>
        </w:rPr>
      </w:pPr>
      <w:r>
        <w:rPr>
          <w:b/>
          <w:color w:val="00188F"/>
        </w:rPr>
        <w:t>Berechtigung zum Erwerb von Enterprise Mobility Suite von SA (Nutzer-ALs)</w:t>
      </w:r>
    </w:p>
    <w:p w14:paraId="0AD91E94" w14:textId="2C2E449D" w:rsidR="007A5622" w:rsidRDefault="007A5622" w:rsidP="007A5622">
      <w:pPr>
        <w:pStyle w:val="ProductList-Body"/>
      </w:pPr>
      <w:r>
        <w:rPr>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der Nutzer-AL „Von SA“ erworben wurde.</w:t>
      </w: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Übergehende qualifizierende Produkte</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Entsprechend von SA (Nutzer AL)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Erforderliche CAL Suite Bridge</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von SA</w:t>
            </w:r>
            <w:r>
              <w:rPr>
                <w:vertAlign w:val="superscript"/>
              </w:rPr>
              <w:t>1</w:t>
            </w:r>
          </w:p>
        </w:tc>
        <w:tc>
          <w:tcPr>
            <w:tcW w:w="4140" w:type="dxa"/>
            <w:vAlign w:val="center"/>
          </w:tcPr>
          <w:p w14:paraId="1C482489" w14:textId="39206344" w:rsidR="007A5622" w:rsidRPr="00717EC0" w:rsidRDefault="007A5622" w:rsidP="00694578">
            <w:pPr>
              <w:pStyle w:val="ProductList-Body"/>
              <w:rPr>
                <w:color w:val="000000"/>
              </w:rPr>
            </w:pPr>
            <w:r>
              <w:t xml:space="preserve">Core CAL Bridge für Enterprise Mobility Suite </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von SA</w:t>
            </w:r>
            <w:r>
              <w:rPr>
                <w:vertAlign w:val="superscript"/>
              </w:rPr>
              <w:t>1</w:t>
            </w:r>
          </w:p>
        </w:tc>
        <w:tc>
          <w:tcPr>
            <w:tcW w:w="4140" w:type="dxa"/>
            <w:vAlign w:val="center"/>
          </w:tcPr>
          <w:p w14:paraId="70453A3A" w14:textId="2D1C3554" w:rsidR="007A5622" w:rsidRPr="00717EC0" w:rsidRDefault="007A5622" w:rsidP="007A5622">
            <w:pPr>
              <w:pStyle w:val="ProductList-Body"/>
              <w:rPr>
                <w:color w:val="000000"/>
              </w:rPr>
            </w:pPr>
            <w:r>
              <w:t>Enterprise CAL Bridge für Enterprise Mobility Suite</w:t>
            </w:r>
            <w:r>
              <w:rPr>
                <w:vertAlign w:val="superscript"/>
              </w:rPr>
              <w:t xml:space="preserve"> 2,4</w:t>
            </w:r>
          </w:p>
        </w:tc>
      </w:tr>
    </w:tbl>
    <w:p w14:paraId="7C244EB9" w14:textId="77777777" w:rsidR="007A5622" w:rsidRDefault="007A5622" w:rsidP="007A5622">
      <w:pPr>
        <w:pStyle w:val="ProductList-Body"/>
        <w:ind w:left="180"/>
      </w:pPr>
      <w:r>
        <w:rPr>
          <w:vertAlign w:val="superscript"/>
        </w:rPr>
        <w:t>1</w:t>
      </w:r>
      <w:r>
        <w:t>Zum Jahrestag des Beitritts oder zu Beginn einer neuen Laufzeit des Beitritts zum Kauf verfügbar.</w:t>
      </w:r>
    </w:p>
    <w:p w14:paraId="1EF22E32" w14:textId="18F5114B" w:rsidR="007A5622" w:rsidRDefault="007A5622" w:rsidP="007A5622">
      <w:pPr>
        <w:pStyle w:val="ProductList-Body"/>
        <w:ind w:left="180"/>
      </w:pPr>
      <w:r>
        <w:rPr>
          <w:vertAlign w:val="superscript"/>
        </w:rPr>
        <w:t>2</w:t>
      </w:r>
      <w:r>
        <w:t>Nur für Erwerb am Jahrestag des Beitritts erforderlich.</w:t>
      </w:r>
    </w:p>
    <w:p w14:paraId="2915DAA5" w14:textId="77777777" w:rsidR="00611C99" w:rsidRDefault="00611C99" w:rsidP="00611C99">
      <w:pPr>
        <w:pStyle w:val="ProductList-Body"/>
        <w:ind w:left="180"/>
      </w:pPr>
      <w:r>
        <w:rPr>
          <w:vertAlign w:val="superscript"/>
        </w:rPr>
        <w:t>3</w:t>
      </w:r>
      <w:r>
        <w:t xml:space="preserve">Der Kauf ist für Nutzer, die auch eine Lizenz für Office 365 (Enterprise &amp; Government E1, E3, E4) haben, nicht erforderlich. </w:t>
      </w:r>
    </w:p>
    <w:p w14:paraId="368A82A7" w14:textId="498B10F3" w:rsidR="00611C99" w:rsidRDefault="00611C99" w:rsidP="00611C99">
      <w:pPr>
        <w:pStyle w:val="ProductList-Body"/>
        <w:ind w:left="180"/>
      </w:pPr>
      <w:r>
        <w:rPr>
          <w:vertAlign w:val="superscript"/>
        </w:rPr>
        <w:t>4</w:t>
      </w:r>
      <w:r>
        <w:t>Der Kauf ist für Nutzer, die auch eine Lizenz für Office 365 (Enterprise &amp; Government E3, E4) haben, nicht erforderlich.</w:t>
      </w:r>
    </w:p>
    <w:p w14:paraId="7019B66F" w14:textId="77777777" w:rsidR="00305FEE" w:rsidRDefault="00305FEE" w:rsidP="00305FEE">
      <w:pPr>
        <w:pStyle w:val="ProductList-Body"/>
        <w:tabs>
          <w:tab w:val="clear" w:pos="158"/>
          <w:tab w:val="left" w:pos="360"/>
        </w:tabs>
      </w:pPr>
    </w:p>
    <w:p w14:paraId="0D0AF57E" w14:textId="18E17F7A" w:rsidR="00021DFC" w:rsidRPr="00305FEE" w:rsidRDefault="00021DFC" w:rsidP="00021DFC">
      <w:pPr>
        <w:pStyle w:val="ProductList-Body"/>
        <w:tabs>
          <w:tab w:val="clear" w:pos="158"/>
          <w:tab w:val="left" w:pos="360"/>
        </w:tabs>
        <w:rPr>
          <w:b/>
          <w:color w:val="00188F"/>
        </w:rPr>
      </w:pPr>
      <w:r>
        <w:rPr>
          <w:b/>
          <w:color w:val="00188F"/>
        </w:rPr>
        <w:t>Umstellungen auf Nutzer-ALs von SA</w:t>
      </w:r>
    </w:p>
    <w:p w14:paraId="471190F0" w14:textId="0467383C" w:rsidR="00021DFC" w:rsidRDefault="00021DFC" w:rsidP="00021DFC">
      <w:pPr>
        <w:pStyle w:val="ProductList-Body"/>
      </w:pPr>
      <w:r>
        <w:t>Bei der Umstellung auf Nutzer-ALs „Von SA“ darf nicht mehr als eine Nutzer-ALs von SA pro Lizenz für ein Qualifizierendes Gerät umgestellt werden. Als einmalige Ausnahme für lizenzierte Qualifizierte Geräte, die von mehr als einem Nutzer verwendet werden, kann der Kunde eine Nutzer-AL „Von SA für jeden dieser Nutzer erwerben, jedoch nur dann, wenn eine Nutzer-AL „Von SA“ für alle Nutzer aller Qualifizierten Geräte erworben wird.</w:t>
      </w:r>
    </w:p>
    <w:p w14:paraId="67AA5850" w14:textId="77777777" w:rsidR="00021DFC" w:rsidRDefault="00021DFC" w:rsidP="00305FEE">
      <w:pPr>
        <w:pStyle w:val="ProductList-Body"/>
        <w:tabs>
          <w:tab w:val="clear" w:pos="158"/>
          <w:tab w:val="left" w:pos="360"/>
        </w:tabs>
        <w:rPr>
          <w:b/>
          <w:color w:val="00188F"/>
        </w:rPr>
      </w:pPr>
    </w:p>
    <w:p w14:paraId="32025450" w14:textId="1E940A14" w:rsidR="00305FEE" w:rsidRPr="00305FEE" w:rsidRDefault="00305FEE" w:rsidP="00305FEE">
      <w:pPr>
        <w:pStyle w:val="ProductList-Body"/>
        <w:tabs>
          <w:tab w:val="clear" w:pos="158"/>
          <w:tab w:val="left" w:pos="360"/>
        </w:tabs>
        <w:rPr>
          <w:b/>
          <w:color w:val="00188F"/>
        </w:rPr>
      </w:pPr>
      <w:r>
        <w:rPr>
          <w:b/>
          <w:color w:val="00188F"/>
        </w:rPr>
        <w:t>Software Assurance-Vergünstigungen für Enterprise Mobility Suite von SA (Nutzer-ALs)</w:t>
      </w:r>
    </w:p>
    <w:p w14:paraId="1E694540" w14:textId="30535DCF" w:rsidR="00305FEE" w:rsidRDefault="00305FEE" w:rsidP="00305FEE">
      <w:pPr>
        <w:pStyle w:val="ProductList-Body"/>
        <w:tabs>
          <w:tab w:val="clear" w:pos="158"/>
          <w:tab w:val="left" w:pos="360"/>
        </w:tabs>
      </w:pPr>
      <w:r>
        <w:t>Enterprise Mobility Suite von SA (Nutzer-ALs) berechtigen den Kunden zu Software Assurance-Vergünstigungen auf der Grundlage der umgestellten Qualifizierenden Produkte.</w:t>
      </w:r>
    </w:p>
    <w:p w14:paraId="6F92781A" w14:textId="1764908F"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05B44423" w14:textId="46ED6DDD" w:rsidR="00B7044F" w:rsidRDefault="00B7044F" w:rsidP="00B7044F">
      <w:pPr>
        <w:pStyle w:val="ProductList-Offering2Heading"/>
        <w:outlineLvl w:val="2"/>
      </w:pPr>
      <w:r>
        <w:tab/>
      </w:r>
      <w:bookmarkStart w:id="943" w:name="AzureActiveDirectory"/>
      <w:bookmarkStart w:id="944" w:name="_Toc411603617"/>
      <w:r>
        <w:t xml:space="preserve">Azure Active Directory </w:t>
      </w:r>
      <w:bookmarkEnd w:id="943"/>
      <w:r>
        <w:rPr>
          <w:b w:val="0"/>
        </w:rPr>
        <w:t>(Plan)</w:t>
      </w:r>
      <w:bookmarkEnd w:id="944"/>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79E01B30" w14:textId="77777777" w:rsidTr="00A31A29">
        <w:trPr>
          <w:cantSplit/>
          <w:tblHeader/>
        </w:trPr>
        <w:tc>
          <w:tcPr>
            <w:tcW w:w="3367" w:type="dxa"/>
            <w:tcBorders>
              <w:bottom w:val="nil"/>
            </w:tcBorders>
            <w:shd w:val="clear" w:color="auto" w:fill="00188F"/>
          </w:tcPr>
          <w:p w14:paraId="6FA6970D" w14:textId="77777777" w:rsidR="000D0911" w:rsidRPr="00EE0836" w:rsidRDefault="000D0911"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4FDD198" w14:textId="42F40DFE" w:rsidR="000D0911" w:rsidRPr="00D54998" w:rsidRDefault="000D0911" w:rsidP="00500791">
            <w:pPr>
              <w:pStyle w:val="ProductList-OfferingBody"/>
              <w:ind w:left="-113"/>
              <w:jc w:val="center"/>
              <w:rPr>
                <w:color w:val="FFFFFF" w:themeColor="background1"/>
              </w:rPr>
            </w:pPr>
            <w:r w:rsidRPr="00D54998">
              <w:rPr>
                <w:color w:val="FFFFFF" w:themeColor="background1"/>
              </w:rPr>
              <w:fldChar w:fldCharType="begin"/>
            </w:r>
            <w:r w:rsidRPr="00D54998">
              <w:rPr>
                <w:color w:val="FFFFFF" w:themeColor="background1"/>
              </w:rPr>
              <w:instrText>AutoTextList  \s NoStyle \t "Lizenz"</w:instrText>
            </w:r>
            <w:r w:rsidRPr="00D54998">
              <w:rPr>
                <w:color w:val="FFFFFF" w:themeColor="background1"/>
              </w:rPr>
              <w:fldChar w:fldCharType="separate"/>
            </w:r>
            <w:r w:rsidRPr="00D54998">
              <w:rPr>
                <w:color w:val="FFFFFF" w:themeColor="background1"/>
              </w:rPr>
              <w:t xml:space="preserve"> L </w:t>
            </w:r>
            <w:r w:rsidRPr="00D54998">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51CAB8D2"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62707999" w14:textId="3A4B4F4A"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0FF5C351" w14:textId="4C820953"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6252C102" w14:textId="7C8C483D"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1BC3479D" w14:textId="4C0CFD16"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2D9F1C5E" w14:textId="67B459D5"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C0FFCD1" w14:textId="1922054D"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1C62C062" w14:textId="249712F4"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137B3D01" w14:textId="0103D7E3"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35ED0" w14:paraId="7C97F6DE" w14:textId="77777777" w:rsidTr="00A31A29">
        <w:trPr>
          <w:cantSplit/>
          <w:tblHeader/>
        </w:trPr>
        <w:tc>
          <w:tcPr>
            <w:tcW w:w="3367" w:type="dxa"/>
            <w:tcBorders>
              <w:top w:val="nil"/>
              <w:left w:val="nil"/>
              <w:bottom w:val="nil"/>
              <w:right w:val="nil"/>
            </w:tcBorders>
          </w:tcPr>
          <w:p w14:paraId="257FF9C0" w14:textId="77777777" w:rsidR="00735ED0" w:rsidRDefault="00735ED0" w:rsidP="00500791">
            <w:pPr>
              <w:pStyle w:val="ProductList-Offering2"/>
            </w:pPr>
            <w:bookmarkStart w:id="945" w:name="_Toc411603618"/>
            <w:r>
              <w:t>Azure Active Directory Basic</w:t>
            </w:r>
            <w:bookmarkEnd w:id="945"/>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735ED0" w:rsidRDefault="00735ED0"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735ED0" w:rsidRDefault="00735ED0" w:rsidP="00500791">
            <w:pPr>
              <w:pStyle w:val="ProductList-OfferingBody"/>
              <w:ind w:left="-113"/>
              <w:jc w:val="center"/>
            </w:pPr>
            <w:r>
              <w:t>1</w:t>
            </w:r>
          </w:p>
        </w:tc>
        <w:tc>
          <w:tcPr>
            <w:tcW w:w="739" w:type="dxa"/>
            <w:shd w:val="clear" w:color="auto" w:fill="70AD47" w:themeFill="accent6"/>
            <w:vAlign w:val="center"/>
          </w:tcPr>
          <w:p w14:paraId="0832F60B" w14:textId="57F89688" w:rsidR="00735ED0" w:rsidRPr="005A0966" w:rsidRDefault="00735ED0" w:rsidP="00500791">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2615BAD8" w14:textId="508F7C26" w:rsidR="00735ED0" w:rsidRPr="005A0966" w:rsidRDefault="00735ED0" w:rsidP="00500791">
            <w:pPr>
              <w:pStyle w:val="ProductList-OfferingBody"/>
              <w:ind w:left="-113"/>
              <w:jc w:val="center"/>
            </w:pPr>
            <w:r w:rsidRPr="00B2051E">
              <w:fldChar w:fldCharType="begin"/>
            </w:r>
            <w:r w:rsidRPr="00B2051E">
              <w:instrText xml:space="preserve">AutoTextList  \s NoStyle \t "Zusätzliches Produkt" </w:instrText>
            </w:r>
            <w:r w:rsidRPr="00B2051E">
              <w:fldChar w:fldCharType="separate"/>
            </w:r>
            <w:r w:rsidRPr="00B2051E">
              <w:t xml:space="preserve"> A</w:t>
            </w:r>
            <w:r w:rsidRPr="00B2051E">
              <w:fldChar w:fldCharType="end"/>
            </w:r>
            <w:r w:rsidRPr="00B2051E">
              <w:t>,</w:t>
            </w:r>
            <w:r w:rsidRPr="00B2051E">
              <w:fldChar w:fldCharType="begin"/>
            </w:r>
            <w:r w:rsidRPr="00B2051E">
              <w:instrText xml:space="preserve"> AutoTextList \sNoStyle\t "Studentenangebot"</w:instrText>
            </w:r>
            <w:r w:rsidRPr="00B2051E">
              <w:fldChar w:fldCharType="separate"/>
            </w:r>
            <w:r w:rsidRPr="00B2051E">
              <w:t>ST</w:t>
            </w:r>
            <w:r w:rsidRPr="00B2051E">
              <w:fldChar w:fldCharType="end"/>
            </w:r>
          </w:p>
        </w:tc>
        <w:tc>
          <w:tcPr>
            <w:tcW w:w="739" w:type="dxa"/>
            <w:shd w:val="clear" w:color="auto" w:fill="BFBFBF" w:themeFill="background1" w:themeFillShade="BF"/>
            <w:vAlign w:val="center"/>
          </w:tcPr>
          <w:p w14:paraId="2AADC8D0" w14:textId="77777777" w:rsidR="00735ED0" w:rsidRDefault="00735ED0" w:rsidP="00500791">
            <w:pPr>
              <w:pStyle w:val="ProductList-OfferingBody"/>
              <w:ind w:left="-113"/>
              <w:jc w:val="center"/>
            </w:pPr>
          </w:p>
        </w:tc>
        <w:tc>
          <w:tcPr>
            <w:tcW w:w="738" w:type="dxa"/>
            <w:shd w:val="clear" w:color="auto" w:fill="BFBFBF" w:themeFill="background1" w:themeFillShade="BF"/>
            <w:vAlign w:val="center"/>
          </w:tcPr>
          <w:p w14:paraId="67FD8CF5"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05157218" w14:textId="77777777" w:rsidR="00735ED0" w:rsidRDefault="00735ED0" w:rsidP="00500791">
            <w:pPr>
              <w:pStyle w:val="ProductList-OfferingBody"/>
              <w:ind w:left="-113"/>
              <w:jc w:val="center"/>
            </w:pPr>
          </w:p>
        </w:tc>
        <w:tc>
          <w:tcPr>
            <w:tcW w:w="739" w:type="dxa"/>
            <w:shd w:val="clear" w:color="auto" w:fill="70AD47" w:themeFill="accent6"/>
            <w:vAlign w:val="center"/>
          </w:tcPr>
          <w:p w14:paraId="22C6A317" w14:textId="562D8EF5" w:rsidR="00735ED0" w:rsidRDefault="00735ED0" w:rsidP="00500791">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39" w:type="dxa"/>
            <w:shd w:val="clear" w:color="auto" w:fill="BFBFBF" w:themeFill="background1" w:themeFillShade="BF"/>
            <w:vAlign w:val="center"/>
          </w:tcPr>
          <w:p w14:paraId="396B6ED1" w14:textId="77777777" w:rsidR="00735ED0" w:rsidRDefault="00735ED0" w:rsidP="00500791">
            <w:pPr>
              <w:pStyle w:val="ProductList-OfferingBody"/>
              <w:ind w:left="-113"/>
              <w:jc w:val="center"/>
            </w:pPr>
          </w:p>
        </w:tc>
        <w:tc>
          <w:tcPr>
            <w:tcW w:w="739" w:type="dxa"/>
            <w:shd w:val="clear" w:color="auto" w:fill="70AD47" w:themeFill="accent6"/>
            <w:vAlign w:val="center"/>
          </w:tcPr>
          <w:p w14:paraId="69870A03" w14:textId="477DB051" w:rsidR="00735ED0" w:rsidRPr="005A0966" w:rsidRDefault="00735ED0" w:rsidP="00500791">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35ED0" w14:paraId="1EE5F947" w14:textId="77777777" w:rsidTr="00A31A29">
        <w:trPr>
          <w:cantSplit/>
          <w:tblHeader/>
        </w:trPr>
        <w:tc>
          <w:tcPr>
            <w:tcW w:w="3367" w:type="dxa"/>
            <w:tcBorders>
              <w:top w:val="nil"/>
              <w:left w:val="nil"/>
              <w:bottom w:val="nil"/>
              <w:right w:val="nil"/>
            </w:tcBorders>
          </w:tcPr>
          <w:p w14:paraId="6CE6A46C" w14:textId="77777777" w:rsidR="00735ED0" w:rsidRDefault="00735ED0" w:rsidP="00500791">
            <w:pPr>
              <w:pStyle w:val="ProductList-Offering2"/>
            </w:pPr>
            <w:bookmarkStart w:id="946" w:name="_Toc411603619"/>
            <w:r>
              <w:t>Azure Active Directory Premium</w:t>
            </w:r>
            <w:bookmarkEnd w:id="946"/>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735ED0" w:rsidRDefault="00735ED0"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735ED0" w:rsidRDefault="00735ED0" w:rsidP="00500791">
            <w:pPr>
              <w:pStyle w:val="ProductList-OfferingBody"/>
              <w:ind w:left="-113"/>
              <w:jc w:val="center"/>
            </w:pPr>
            <w:r>
              <w:t>1</w:t>
            </w:r>
          </w:p>
        </w:tc>
        <w:tc>
          <w:tcPr>
            <w:tcW w:w="739" w:type="dxa"/>
            <w:shd w:val="clear" w:color="auto" w:fill="70AD47" w:themeFill="accent6"/>
            <w:vAlign w:val="center"/>
          </w:tcPr>
          <w:p w14:paraId="5CDC2DFC" w14:textId="68383329" w:rsidR="00735ED0" w:rsidRDefault="00735ED0" w:rsidP="00500791">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05DD0D78" w14:textId="3B6DC7F6" w:rsidR="00735ED0" w:rsidRDefault="00735ED0" w:rsidP="00500791">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0C5A5DCF" w14:textId="77777777" w:rsidR="00735ED0" w:rsidRDefault="00735ED0" w:rsidP="00500791">
            <w:pPr>
              <w:pStyle w:val="ProductList-OfferingBody"/>
              <w:ind w:left="-113"/>
              <w:jc w:val="center"/>
            </w:pPr>
          </w:p>
        </w:tc>
        <w:tc>
          <w:tcPr>
            <w:tcW w:w="738" w:type="dxa"/>
            <w:shd w:val="clear" w:color="auto" w:fill="BFBFBF" w:themeFill="background1" w:themeFillShade="BF"/>
            <w:vAlign w:val="center"/>
          </w:tcPr>
          <w:p w14:paraId="01CD7DEF"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4364E1FC" w14:textId="77777777" w:rsidR="00735ED0" w:rsidRDefault="00735ED0" w:rsidP="00500791">
            <w:pPr>
              <w:pStyle w:val="ProductList-OfferingBody"/>
              <w:ind w:left="-113"/>
              <w:jc w:val="center"/>
            </w:pPr>
          </w:p>
        </w:tc>
        <w:tc>
          <w:tcPr>
            <w:tcW w:w="739" w:type="dxa"/>
            <w:shd w:val="clear" w:color="auto" w:fill="70AD47" w:themeFill="accent6"/>
            <w:vAlign w:val="center"/>
          </w:tcPr>
          <w:p w14:paraId="103E682E" w14:textId="15E9957B" w:rsidR="00735ED0" w:rsidRDefault="00735ED0" w:rsidP="00500791">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39" w:type="dxa"/>
            <w:shd w:val="clear" w:color="auto" w:fill="BFBFBF" w:themeFill="background1" w:themeFillShade="BF"/>
            <w:vAlign w:val="center"/>
          </w:tcPr>
          <w:p w14:paraId="452F58D8" w14:textId="77777777" w:rsidR="00735ED0" w:rsidRDefault="00735ED0" w:rsidP="00500791">
            <w:pPr>
              <w:pStyle w:val="ProductList-OfferingBody"/>
              <w:ind w:left="-113"/>
              <w:jc w:val="center"/>
            </w:pPr>
          </w:p>
        </w:tc>
        <w:tc>
          <w:tcPr>
            <w:tcW w:w="739" w:type="dxa"/>
            <w:shd w:val="clear" w:color="auto" w:fill="70AD47" w:themeFill="accent6"/>
            <w:vAlign w:val="center"/>
          </w:tcPr>
          <w:p w14:paraId="44702FC9" w14:textId="65131E7A" w:rsidR="00735ED0" w:rsidRDefault="00735ED0" w:rsidP="00500791">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bl>
    <w:p w14:paraId="7798E8AA" w14:textId="77777777" w:rsidR="00B7044F" w:rsidRDefault="00B7044F" w:rsidP="00B7044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5"/>
        <w:gridCol w:w="3569"/>
      </w:tblGrid>
      <w:tr w:rsidR="00B7044F" w14:paraId="5A6B1AA0" w14:textId="77777777" w:rsidTr="00A31A29">
        <w:tc>
          <w:tcPr>
            <w:tcW w:w="3596" w:type="dxa"/>
          </w:tcPr>
          <w:p w14:paraId="4022B3B9" w14:textId="77777777" w:rsidR="00B7044F" w:rsidRDefault="00B7044F" w:rsidP="00500791">
            <w:pPr>
              <w:pStyle w:val="ProductList-Body"/>
              <w:spacing w:before="20" w:after="20"/>
              <w:rPr>
                <w:b/>
              </w:rPr>
            </w:pPr>
            <w:r>
              <w:t xml:space="preserve">Zur Verringerung berechtigt: </w:t>
            </w:r>
            <w:r>
              <w:rPr>
                <w:b/>
              </w:rPr>
              <w:t>Alle</w:t>
            </w:r>
          </w:p>
          <w:p w14:paraId="0E55A4B0" w14:textId="77777777" w:rsidR="00B7044F" w:rsidRDefault="00B7044F" w:rsidP="00500791">
            <w:pPr>
              <w:pStyle w:val="ProductList-Body"/>
              <w:spacing w:before="20" w:after="20"/>
            </w:pPr>
            <w:r>
              <w:t xml:space="preserve">Zur Verringerung berechtigt (SCE): </w:t>
            </w:r>
            <w:r>
              <w:rPr>
                <w:b/>
              </w:rPr>
              <w:t>Alle</w:t>
            </w:r>
          </w:p>
        </w:tc>
        <w:tc>
          <w:tcPr>
            <w:tcW w:w="3597" w:type="dxa"/>
          </w:tcPr>
          <w:p w14:paraId="069BBDAC" w14:textId="77777777" w:rsidR="00B7044F" w:rsidRDefault="00B7044F" w:rsidP="00500791">
            <w:pPr>
              <w:pStyle w:val="ProductList-Body"/>
              <w:spacing w:before="20" w:after="20"/>
            </w:pPr>
            <w:r>
              <w:t xml:space="preserve">Produkt-Pool: </w:t>
            </w:r>
            <w:r>
              <w:rPr>
                <w:b/>
              </w:rPr>
              <w:t>Server</w:t>
            </w:r>
          </w:p>
        </w:tc>
        <w:tc>
          <w:tcPr>
            <w:tcW w:w="3597" w:type="dxa"/>
          </w:tcPr>
          <w:p w14:paraId="1FC818C6" w14:textId="77777777" w:rsidR="00B7044F" w:rsidRDefault="00B7044F" w:rsidP="00500791">
            <w:pPr>
              <w:pStyle w:val="ProductList-Body"/>
              <w:spacing w:before="20" w:after="20"/>
            </w:pPr>
            <w:r>
              <w:t xml:space="preserve">Berechtigung zur Laufzeitverlängerung: </w:t>
            </w:r>
            <w:r>
              <w:rPr>
                <w:b/>
              </w:rPr>
              <w:t>Alle</w:t>
            </w:r>
          </w:p>
        </w:tc>
      </w:tr>
    </w:tbl>
    <w:p w14:paraId="59E95CE4" w14:textId="77777777" w:rsidR="00B7044F" w:rsidRPr="00782C7B" w:rsidRDefault="00B7044F" w:rsidP="00B7044F">
      <w:pPr>
        <w:pStyle w:val="ProductList-Body"/>
        <w:shd w:val="clear" w:color="auto" w:fill="D9D9D9" w:themeFill="background1" w:themeFillShade="D9"/>
        <w:spacing w:before="120" w:after="120"/>
        <w:rPr>
          <w:b/>
        </w:rPr>
      </w:pPr>
      <w:r>
        <w:rPr>
          <w:b/>
        </w:rPr>
        <w:t>Zusätzliche Informationen</w:t>
      </w:r>
    </w:p>
    <w:p w14:paraId="689D7ED4" w14:textId="77777777" w:rsidR="00B7044F" w:rsidRDefault="00B7044F" w:rsidP="00B7044F">
      <w:pPr>
        <w:pStyle w:val="ProductList-Body"/>
      </w:pPr>
      <w:r>
        <w:t>Kunden von Microsoft Azure Active Directory Basic sind möglicherweise in der Lage, SSO (Single Sign-On) zu nutzen, um bis zu 10 SAAS-Anwendungen/Kundenapps pro Nutzer vorzuintegrieren.</w:t>
      </w:r>
    </w:p>
    <w:p w14:paraId="7D176959" w14:textId="77777777" w:rsidR="00B7044F" w:rsidRDefault="00B7044F" w:rsidP="00B7044F">
      <w:pPr>
        <w:pStyle w:val="ProductList-Body"/>
      </w:pPr>
    </w:p>
    <w:p w14:paraId="06316F7A" w14:textId="77777777" w:rsidR="00B7044F" w:rsidRDefault="00B7044F" w:rsidP="00B7044F">
      <w:pPr>
        <w:pStyle w:val="ProductList-Body"/>
      </w:pPr>
      <w:r>
        <w:t>Kunden sind berechtigt, Add-On-Lizenzen für Azure Active Directory neu zuzuweisen, jedoch nicht kurzzeitig (d. h. nicht innerhalb von 90 Tagen nach der letzten Zuweisung).</w:t>
      </w:r>
    </w:p>
    <w:p w14:paraId="61167A93" w14:textId="166B94B8"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38D6D7C9" w14:textId="1E50919B" w:rsidR="00B7044F" w:rsidRPr="00140A95" w:rsidRDefault="00B7044F" w:rsidP="00B7044F">
      <w:pPr>
        <w:pStyle w:val="ProductList-Offering2Heading"/>
        <w:outlineLvl w:val="2"/>
        <w:rPr>
          <w:b w:val="0"/>
        </w:rPr>
      </w:pPr>
      <w:r>
        <w:tab/>
      </w:r>
      <w:bookmarkStart w:id="947" w:name="_Toc411603620"/>
      <w:r>
        <w:t xml:space="preserve">Azure-Rechteverwaltungsdienst </w:t>
      </w:r>
      <w:r>
        <w:rPr>
          <w:b w:val="0"/>
        </w:rPr>
        <w:t>(Plan)</w:t>
      </w:r>
      <w:bookmarkEnd w:id="947"/>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0D0911" w14:paraId="022B797C" w14:textId="77777777" w:rsidTr="00A31A29">
        <w:trPr>
          <w:cantSplit/>
          <w:tblHeader/>
        </w:trPr>
        <w:tc>
          <w:tcPr>
            <w:tcW w:w="3382" w:type="dxa"/>
            <w:tcBorders>
              <w:bottom w:val="nil"/>
            </w:tcBorders>
            <w:shd w:val="clear" w:color="auto" w:fill="00188F"/>
          </w:tcPr>
          <w:p w14:paraId="2521106A" w14:textId="77777777" w:rsidR="000D0911" w:rsidRPr="00EE0836" w:rsidRDefault="000D0911"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007F768C" w14:textId="77777777" w:rsidR="000D0911" w:rsidRPr="00EE0836" w:rsidRDefault="000D0911"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F389A4" w14:textId="2CB55D0D"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7DF41591" w14:textId="0055FAFA"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17EC61D6" w14:textId="329DB5E7"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62721E3D" w14:textId="3E020219"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EFEFFA6" w14:textId="0F6D7E11"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27A255F4" w14:textId="2732F2E9"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19C83288" w14:textId="03DFA0DC"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30474A6C" w14:textId="483C7D89"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39FEE1DC" w14:textId="0AF930CD" w:rsidR="000D0911" w:rsidRPr="00EE0836" w:rsidRDefault="000D0911" w:rsidP="00500791">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35ED0" w14:paraId="0183F75A" w14:textId="77777777" w:rsidTr="00A31A29">
        <w:trPr>
          <w:cantSplit/>
          <w:tblHeader/>
        </w:trPr>
        <w:tc>
          <w:tcPr>
            <w:tcW w:w="3382" w:type="dxa"/>
            <w:tcBorders>
              <w:top w:val="nil"/>
              <w:left w:val="nil"/>
              <w:bottom w:val="dashSmallGap" w:sz="4" w:space="0" w:color="BFBFBF" w:themeColor="background1" w:themeShade="BF"/>
              <w:right w:val="nil"/>
            </w:tcBorders>
          </w:tcPr>
          <w:p w14:paraId="58E0453D" w14:textId="77777777" w:rsidR="00735ED0" w:rsidRDefault="00735ED0" w:rsidP="00AB6630">
            <w:pPr>
              <w:pStyle w:val="ProductList-Offering2"/>
            </w:pPr>
            <w:bookmarkStart w:id="948" w:name="_Toc411603621"/>
            <w:r>
              <w:t>Azure-Rechteverwaltung</w:t>
            </w:r>
            <w:r>
              <w:fldChar w:fldCharType="begin"/>
            </w:r>
            <w:r>
              <w:instrText>XE "Azure-Rechteverwaltung"</w:instrText>
            </w:r>
            <w:r>
              <w:fldChar w:fldCharType="end"/>
            </w:r>
            <w:r>
              <w:t xml:space="preserve"> (Nutzer-AL)</w:t>
            </w:r>
            <w:bookmarkEnd w:id="948"/>
          </w:p>
        </w:tc>
        <w:tc>
          <w:tcPr>
            <w:tcW w:w="738" w:type="dxa"/>
            <w:tcBorders>
              <w:top w:val="nil"/>
              <w:left w:val="nil"/>
              <w:bottom w:val="dashSmallGap" w:sz="4" w:space="0" w:color="BFBFBF" w:themeColor="background1" w:themeShade="BF"/>
              <w:right w:val="nil"/>
            </w:tcBorders>
            <w:vAlign w:val="center"/>
          </w:tcPr>
          <w:p w14:paraId="2ECD2209" w14:textId="186ED33A" w:rsidR="00735ED0" w:rsidRDefault="00735ED0"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735ED0" w:rsidRDefault="00735ED0" w:rsidP="00AB6630">
            <w:pPr>
              <w:pStyle w:val="ProductList-OfferingBody"/>
              <w:ind w:left="-113"/>
              <w:jc w:val="center"/>
            </w:pPr>
          </w:p>
        </w:tc>
        <w:tc>
          <w:tcPr>
            <w:tcW w:w="739" w:type="dxa"/>
            <w:shd w:val="clear" w:color="auto" w:fill="70AD47" w:themeFill="accent6"/>
            <w:vAlign w:val="center"/>
          </w:tcPr>
          <w:p w14:paraId="1737DC67" w14:textId="4FCF5AA4" w:rsidR="00735ED0" w:rsidRDefault="00735ED0" w:rsidP="00AB6630">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550F1689" w14:textId="24EAC108" w:rsidR="00735ED0" w:rsidRPr="00AD1FEE" w:rsidRDefault="00735ED0" w:rsidP="00AB6630">
            <w:pPr>
              <w:pStyle w:val="ProductList-OfferingBody"/>
              <w:ind w:left="-113"/>
              <w:jc w:val="center"/>
            </w:pPr>
            <w:r w:rsidRPr="00D81CC3">
              <w:fldChar w:fldCharType="begin"/>
            </w:r>
            <w:r w:rsidRPr="00D81CC3">
              <w:instrText xml:space="preserve"> AutoTextList  \sNoStyle\t “Zusätzliches Produkt (nur OVS-ES)”</w:instrText>
            </w:r>
            <w:r w:rsidRPr="00D81CC3">
              <w:fldChar w:fldCharType="separate"/>
            </w:r>
            <w:r w:rsidRPr="00D81CC3">
              <w:t>AV</w:t>
            </w:r>
            <w:r w:rsidRPr="00D81CC3">
              <w:fldChar w:fldCharType="end"/>
            </w:r>
          </w:p>
        </w:tc>
        <w:tc>
          <w:tcPr>
            <w:tcW w:w="739" w:type="dxa"/>
            <w:shd w:val="clear" w:color="auto" w:fill="70AD47" w:themeFill="accent6"/>
            <w:vAlign w:val="center"/>
          </w:tcPr>
          <w:p w14:paraId="3EE06BAC" w14:textId="77777777" w:rsidR="00735ED0" w:rsidRDefault="00735ED0" w:rsidP="00AB6630">
            <w:pPr>
              <w:pStyle w:val="ProductList-OfferingBody"/>
              <w:ind w:left="-113"/>
              <w:jc w:val="center"/>
            </w:pPr>
          </w:p>
        </w:tc>
        <w:tc>
          <w:tcPr>
            <w:tcW w:w="738" w:type="dxa"/>
            <w:shd w:val="clear" w:color="auto" w:fill="70AD47" w:themeFill="accent6"/>
            <w:vAlign w:val="center"/>
          </w:tcPr>
          <w:p w14:paraId="428F8086" w14:textId="77777777" w:rsidR="00735ED0" w:rsidRDefault="00735ED0" w:rsidP="00AB6630">
            <w:pPr>
              <w:pStyle w:val="ProductList-OfferingBody"/>
              <w:ind w:left="-113"/>
              <w:jc w:val="center"/>
            </w:pPr>
          </w:p>
        </w:tc>
        <w:tc>
          <w:tcPr>
            <w:tcW w:w="739" w:type="dxa"/>
            <w:shd w:val="clear" w:color="auto" w:fill="70AD47" w:themeFill="accent6"/>
            <w:vAlign w:val="center"/>
          </w:tcPr>
          <w:p w14:paraId="164262C2" w14:textId="06E67AF7" w:rsidR="00735ED0" w:rsidRDefault="00735ED0" w:rsidP="00AB6630">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39" w:type="dxa"/>
            <w:shd w:val="clear" w:color="auto" w:fill="70AD47" w:themeFill="accent6"/>
            <w:vAlign w:val="center"/>
          </w:tcPr>
          <w:p w14:paraId="0BD36A4C" w14:textId="7B4F43FD" w:rsidR="00735ED0" w:rsidRDefault="00735ED0" w:rsidP="00AB6630">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39" w:type="dxa"/>
            <w:shd w:val="clear" w:color="auto" w:fill="BFBFBF" w:themeFill="background1" w:themeFillShade="BF"/>
            <w:vAlign w:val="center"/>
          </w:tcPr>
          <w:p w14:paraId="48A19377" w14:textId="77777777" w:rsidR="00735ED0" w:rsidRDefault="00735ED0" w:rsidP="00AB6630">
            <w:pPr>
              <w:pStyle w:val="ProductList-OfferingBody"/>
              <w:ind w:left="-113"/>
              <w:jc w:val="center"/>
            </w:pPr>
          </w:p>
        </w:tc>
        <w:tc>
          <w:tcPr>
            <w:tcW w:w="739" w:type="dxa"/>
            <w:shd w:val="clear" w:color="auto" w:fill="70AD47" w:themeFill="accent6"/>
            <w:vAlign w:val="center"/>
          </w:tcPr>
          <w:p w14:paraId="79A31C5C" w14:textId="2AAB20C8" w:rsidR="00735ED0" w:rsidRDefault="00735ED0" w:rsidP="00AB6630">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35ED0" w14:paraId="5B7E745F" w14:textId="77777777" w:rsidTr="00A31A29">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735ED0" w:rsidRDefault="00735ED0" w:rsidP="00500791">
            <w:pPr>
              <w:pStyle w:val="ProductList-Offering2"/>
            </w:pPr>
            <w:bookmarkStart w:id="949" w:name="_Toc411603622"/>
            <w:r>
              <w:t>Azure-Rechteverwaltung A</w:t>
            </w:r>
            <w:r>
              <w:fldChar w:fldCharType="begin"/>
            </w:r>
            <w:r>
              <w:instrText>XE " Azure-Rechteverwaltung A"</w:instrText>
            </w:r>
            <w:r>
              <w:fldChar w:fldCharType="end"/>
            </w:r>
            <w:r>
              <w:t xml:space="preserve"> (Nutzer-AL)</w:t>
            </w:r>
            <w:bookmarkEnd w:id="9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735ED0" w:rsidRDefault="00735ED0"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735ED0" w:rsidRDefault="00735ED0"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735ED0" w:rsidRDefault="00735ED0" w:rsidP="00500791">
            <w:pPr>
              <w:pStyle w:val="ProductList-OfferingBody"/>
              <w:ind w:left="-113"/>
              <w:jc w:val="center"/>
            </w:pPr>
          </w:p>
        </w:tc>
        <w:tc>
          <w:tcPr>
            <w:tcW w:w="739" w:type="dxa"/>
            <w:shd w:val="clear" w:color="auto" w:fill="70AD47" w:themeFill="accent6"/>
            <w:vAlign w:val="center"/>
          </w:tcPr>
          <w:p w14:paraId="362ED4FD" w14:textId="69A223E9" w:rsidR="00735ED0" w:rsidRDefault="00735ED0" w:rsidP="00500791">
            <w:pPr>
              <w:pStyle w:val="ProductList-OfferingBody"/>
              <w:ind w:left="-113"/>
              <w:jc w:val="center"/>
            </w:pPr>
            <w:r w:rsidRPr="00B2051E">
              <w:fldChar w:fldCharType="begin"/>
            </w:r>
            <w:r w:rsidRPr="00B2051E">
              <w:instrText xml:space="preserve">AutoTextList  \s NoStyle \t "Zusätzliches Produkt" </w:instrText>
            </w:r>
            <w:r w:rsidRPr="00B2051E">
              <w:fldChar w:fldCharType="separate"/>
            </w:r>
            <w:r w:rsidRPr="00B2051E">
              <w:t xml:space="preserve"> A</w:t>
            </w:r>
            <w:r w:rsidRPr="00B2051E">
              <w:fldChar w:fldCharType="end"/>
            </w:r>
            <w:r w:rsidRPr="00B2051E">
              <w:t>,</w:t>
            </w:r>
            <w:r w:rsidRPr="00B2051E">
              <w:fldChar w:fldCharType="begin"/>
            </w:r>
            <w:r w:rsidRPr="00B2051E">
              <w:instrText xml:space="preserve"> AutoTextList \sNoStyle\t "Studentenangebot"</w:instrText>
            </w:r>
            <w:r w:rsidRPr="00B2051E">
              <w:fldChar w:fldCharType="separate"/>
            </w:r>
            <w:r w:rsidRPr="00B2051E">
              <w:t>ST</w:t>
            </w:r>
            <w:r w:rsidRPr="00B2051E">
              <w:fldChar w:fldCharType="end"/>
            </w:r>
          </w:p>
        </w:tc>
        <w:tc>
          <w:tcPr>
            <w:tcW w:w="739" w:type="dxa"/>
            <w:shd w:val="clear" w:color="auto" w:fill="BFBFBF" w:themeFill="background1" w:themeFillShade="BF"/>
            <w:vAlign w:val="center"/>
          </w:tcPr>
          <w:p w14:paraId="3DADBD42" w14:textId="77777777" w:rsidR="00735ED0" w:rsidRDefault="00735ED0" w:rsidP="00500791">
            <w:pPr>
              <w:pStyle w:val="ProductList-OfferingBody"/>
              <w:ind w:left="-113"/>
              <w:jc w:val="center"/>
            </w:pPr>
          </w:p>
        </w:tc>
        <w:tc>
          <w:tcPr>
            <w:tcW w:w="738" w:type="dxa"/>
            <w:shd w:val="clear" w:color="auto" w:fill="BFBFBF" w:themeFill="background1" w:themeFillShade="BF"/>
            <w:vAlign w:val="center"/>
          </w:tcPr>
          <w:p w14:paraId="4D427487"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097D39EF"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242445F7"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1E9CDACA"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02824ADB" w14:textId="77777777" w:rsidR="00735ED0" w:rsidRDefault="00735ED0" w:rsidP="00500791">
            <w:pPr>
              <w:pStyle w:val="ProductList-OfferingBody"/>
              <w:ind w:left="-113"/>
              <w:jc w:val="center"/>
            </w:pPr>
          </w:p>
        </w:tc>
      </w:tr>
      <w:tr w:rsidR="00735ED0" w14:paraId="36A63AE2" w14:textId="77777777" w:rsidTr="00A31A29">
        <w:trPr>
          <w:cantSplit/>
          <w:tblHeader/>
        </w:trPr>
        <w:tc>
          <w:tcPr>
            <w:tcW w:w="3382" w:type="dxa"/>
            <w:tcBorders>
              <w:top w:val="dashSmallGap" w:sz="4" w:space="0" w:color="BFBFBF" w:themeColor="background1" w:themeShade="BF"/>
              <w:left w:val="nil"/>
              <w:bottom w:val="nil"/>
              <w:right w:val="nil"/>
            </w:tcBorders>
          </w:tcPr>
          <w:p w14:paraId="1D433EED" w14:textId="77777777" w:rsidR="00735ED0" w:rsidRDefault="00735ED0" w:rsidP="00500791">
            <w:pPr>
              <w:pStyle w:val="ProductList-Offering2"/>
            </w:pPr>
            <w:bookmarkStart w:id="950" w:name="_Toc411603623"/>
            <w:r>
              <w:t>Add-On für Azure-Rechteverwaltung</w:t>
            </w:r>
            <w:r>
              <w:fldChar w:fldCharType="begin"/>
            </w:r>
            <w:r>
              <w:instrText>XE " Add-On für Azure-Rechteverwaltung"</w:instrText>
            </w:r>
            <w:r>
              <w:fldChar w:fldCharType="end"/>
            </w:r>
            <w:r>
              <w:t xml:space="preserve"> (Nutzer-AL)</w:t>
            </w:r>
            <w:bookmarkEnd w:id="950"/>
          </w:p>
        </w:tc>
        <w:tc>
          <w:tcPr>
            <w:tcW w:w="738" w:type="dxa"/>
            <w:tcBorders>
              <w:top w:val="dashSmallGap" w:sz="4" w:space="0" w:color="BFBFBF" w:themeColor="background1" w:themeShade="BF"/>
              <w:left w:val="nil"/>
              <w:bottom w:val="nil"/>
              <w:right w:val="nil"/>
            </w:tcBorders>
            <w:vAlign w:val="center"/>
          </w:tcPr>
          <w:p w14:paraId="37D1CF7B" w14:textId="77777777" w:rsidR="00735ED0" w:rsidRDefault="00735ED0"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735ED0" w:rsidRDefault="00735ED0" w:rsidP="00500791">
            <w:pPr>
              <w:pStyle w:val="ProductList-OfferingBody"/>
              <w:ind w:left="-113"/>
              <w:jc w:val="center"/>
            </w:pPr>
          </w:p>
        </w:tc>
        <w:tc>
          <w:tcPr>
            <w:tcW w:w="739" w:type="dxa"/>
            <w:shd w:val="clear" w:color="auto" w:fill="70AD47" w:themeFill="accent6"/>
            <w:vAlign w:val="center"/>
          </w:tcPr>
          <w:p w14:paraId="45E1C829" w14:textId="589CED5C" w:rsidR="00735ED0" w:rsidRDefault="00735ED0" w:rsidP="00500791">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01C8A7F0"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09DF49E7" w14:textId="77777777" w:rsidR="00735ED0" w:rsidRDefault="00735ED0" w:rsidP="00500791">
            <w:pPr>
              <w:pStyle w:val="ProductList-OfferingBody"/>
              <w:ind w:left="-113"/>
              <w:jc w:val="center"/>
            </w:pPr>
          </w:p>
        </w:tc>
        <w:tc>
          <w:tcPr>
            <w:tcW w:w="738" w:type="dxa"/>
            <w:shd w:val="clear" w:color="auto" w:fill="BFBFBF" w:themeFill="background1" w:themeFillShade="BF"/>
            <w:vAlign w:val="center"/>
          </w:tcPr>
          <w:p w14:paraId="5622E0BC"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13147783"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1339A460"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2563AACD" w14:textId="77777777" w:rsidR="00735ED0" w:rsidRDefault="00735ED0" w:rsidP="00500791">
            <w:pPr>
              <w:pStyle w:val="ProductList-OfferingBody"/>
              <w:ind w:left="-113"/>
              <w:jc w:val="center"/>
            </w:pPr>
          </w:p>
        </w:tc>
        <w:tc>
          <w:tcPr>
            <w:tcW w:w="739" w:type="dxa"/>
            <w:shd w:val="clear" w:color="auto" w:fill="BFBFBF" w:themeFill="background1" w:themeFillShade="BF"/>
            <w:vAlign w:val="center"/>
          </w:tcPr>
          <w:p w14:paraId="7B9C4F96" w14:textId="77777777" w:rsidR="00735ED0" w:rsidRDefault="00735ED0" w:rsidP="00500791">
            <w:pPr>
              <w:pStyle w:val="ProductList-OfferingBody"/>
              <w:ind w:left="-113"/>
              <w:jc w:val="center"/>
            </w:pPr>
          </w:p>
        </w:tc>
      </w:tr>
    </w:tbl>
    <w:p w14:paraId="222DC0A7" w14:textId="77777777" w:rsidR="00B7044F" w:rsidRDefault="00B7044F" w:rsidP="00B7044F">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A31A29">
        <w:tc>
          <w:tcPr>
            <w:tcW w:w="4590" w:type="dxa"/>
          </w:tcPr>
          <w:p w14:paraId="50448442" w14:textId="77777777" w:rsidR="00B7044F" w:rsidRDefault="00B7044F" w:rsidP="00500791">
            <w:pPr>
              <w:pStyle w:val="ProductList-Body"/>
              <w:spacing w:before="20" w:after="20"/>
              <w:ind w:left="162" w:hanging="162"/>
              <w:rPr>
                <w:b/>
              </w:rPr>
            </w:pPr>
            <w:r>
              <w:t xml:space="preserve">Zur Verringerung berechtigt: </w:t>
            </w:r>
            <w:r>
              <w:rPr>
                <w:b/>
              </w:rPr>
              <w:t>Nutzer-AL für Azure-Rechteverwaltung</w:t>
            </w:r>
          </w:p>
          <w:p w14:paraId="6F92BDA7" w14:textId="77777777" w:rsidR="00B7044F" w:rsidRPr="008F2449" w:rsidRDefault="00B7044F" w:rsidP="00500791">
            <w:pPr>
              <w:pStyle w:val="ProductList-Body"/>
              <w:spacing w:before="20" w:after="20"/>
              <w:ind w:left="162" w:hanging="162"/>
              <w:rPr>
                <w:b/>
              </w:rPr>
            </w:pPr>
            <w:r>
              <w:t xml:space="preserve">True-up-berechtigt: </w:t>
            </w:r>
            <w:r>
              <w:rPr>
                <w:b/>
              </w:rPr>
              <w:t>Nutzer-AL für Azure-Rechteverwaltung</w:t>
            </w:r>
          </w:p>
        </w:tc>
        <w:tc>
          <w:tcPr>
            <w:tcW w:w="2700" w:type="dxa"/>
          </w:tcPr>
          <w:p w14:paraId="6B829C29" w14:textId="77777777" w:rsidR="00B7044F" w:rsidRPr="008F2449" w:rsidRDefault="00B7044F" w:rsidP="00500791">
            <w:pPr>
              <w:pStyle w:val="ProductList-Body"/>
              <w:spacing w:before="20" w:after="20"/>
              <w:rPr>
                <w:b/>
              </w:rPr>
            </w:pPr>
            <w:r>
              <w:t xml:space="preserve">Produkt-Pool: </w:t>
            </w:r>
            <w:r>
              <w:rPr>
                <w:b/>
              </w:rPr>
              <w:t>Server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Berechtigung zur Laufzeitverlängerung: </w:t>
            </w:r>
            <w:r>
              <w:rPr>
                <w:b/>
              </w:rPr>
              <w:t>Nutzer-AL für Azure-Rechteverwaltung</w:t>
            </w:r>
          </w:p>
        </w:tc>
      </w:tr>
    </w:tbl>
    <w:p w14:paraId="36694048" w14:textId="64920C34"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88F61B7" w14:textId="77777777" w:rsidR="00214A93" w:rsidRPr="00140A95" w:rsidRDefault="00214A93" w:rsidP="00214A93">
      <w:pPr>
        <w:pStyle w:val="ProductList-Offering2Heading"/>
        <w:outlineLvl w:val="2"/>
        <w:rPr>
          <w:b w:val="0"/>
        </w:rPr>
      </w:pPr>
      <w:r>
        <w:tab/>
      </w:r>
      <w:bookmarkStart w:id="951" w:name="_Toc411603624"/>
      <w:r>
        <w:t xml:space="preserve">Azure RemoteApp </w:t>
      </w:r>
      <w:r>
        <w:rPr>
          <w:b w:val="0"/>
        </w:rPr>
        <w:t>(Plan)</w:t>
      </w:r>
      <w:bookmarkEnd w:id="95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0D0911" w14:paraId="772A3867" w14:textId="77777777" w:rsidTr="00A31A29">
        <w:trPr>
          <w:cantSplit/>
          <w:tblHeader/>
        </w:trPr>
        <w:tc>
          <w:tcPr>
            <w:tcW w:w="3382" w:type="dxa"/>
            <w:tcBorders>
              <w:bottom w:val="nil"/>
            </w:tcBorders>
            <w:shd w:val="clear" w:color="auto" w:fill="00188F"/>
          </w:tcPr>
          <w:p w14:paraId="3FA48186" w14:textId="77777777" w:rsidR="000D0911" w:rsidRPr="00EE0836" w:rsidRDefault="000D0911" w:rsidP="007D0C30">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2509B591" w14:textId="77777777" w:rsidR="000D0911" w:rsidRPr="00EE0836" w:rsidRDefault="000D0911" w:rsidP="007D0C30">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008744E3" w14:textId="15D6551F" w:rsidR="000D0911" w:rsidRPr="00EE0836" w:rsidRDefault="000D0911" w:rsidP="007D0C3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606A5755" w14:textId="54A62A42" w:rsidR="000D0911" w:rsidRPr="00EE0836" w:rsidRDefault="000D0911" w:rsidP="007D0C3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6AA551C9" w14:textId="4B4F0E19" w:rsidR="000D0911" w:rsidRPr="00EE0836" w:rsidRDefault="000D0911" w:rsidP="007D0C3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633F85A0" w14:textId="587156EC" w:rsidR="000D0911" w:rsidRPr="00EE0836" w:rsidRDefault="000D0911" w:rsidP="007D0C3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16F643C3" w14:textId="6B0C1CEB" w:rsidR="000D0911" w:rsidRPr="00EE0836" w:rsidRDefault="000D0911" w:rsidP="007D0C3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00925441" w14:textId="01447B17" w:rsidR="000D0911" w:rsidRPr="00EE0836" w:rsidRDefault="000D0911" w:rsidP="007D0C3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08B6EEE0" w14:textId="27276C0C" w:rsidR="000D0911" w:rsidRPr="00EE0836" w:rsidRDefault="000D0911" w:rsidP="007D0C3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6CF6AFC3" w14:textId="0561F6BE" w:rsidR="000D0911" w:rsidRPr="00EE0836" w:rsidRDefault="000D0911" w:rsidP="007D0C3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EC1AD82" w14:textId="2C25222C" w:rsidR="000D0911" w:rsidRPr="00EE0836" w:rsidRDefault="000D0911" w:rsidP="007D0C30">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81CC3" w14:paraId="429CF789" w14:textId="77777777" w:rsidTr="00A31A29">
        <w:trPr>
          <w:cantSplit/>
          <w:tblHeader/>
        </w:trPr>
        <w:tc>
          <w:tcPr>
            <w:tcW w:w="3382" w:type="dxa"/>
            <w:tcBorders>
              <w:top w:val="nil"/>
              <w:left w:val="nil"/>
              <w:bottom w:val="nil"/>
              <w:right w:val="nil"/>
            </w:tcBorders>
          </w:tcPr>
          <w:p w14:paraId="29C2C201" w14:textId="77777777" w:rsidR="00D81CC3" w:rsidRDefault="00D81CC3" w:rsidP="007D0C30">
            <w:pPr>
              <w:pStyle w:val="ProductList-Offering2"/>
            </w:pPr>
            <w:bookmarkStart w:id="952" w:name="_Toc411603625"/>
            <w:r>
              <w:t>Azure RemoteApp</w:t>
            </w:r>
            <w:r>
              <w:fldChar w:fldCharType="begin"/>
            </w:r>
            <w:r>
              <w:instrText>XE "Azure RemoteApp"</w:instrText>
            </w:r>
            <w:r>
              <w:fldChar w:fldCharType="end"/>
            </w:r>
            <w:r>
              <w:t xml:space="preserve"> (Nutzer-AL)</w:t>
            </w:r>
            <w:bookmarkEnd w:id="952"/>
          </w:p>
        </w:tc>
        <w:tc>
          <w:tcPr>
            <w:tcW w:w="738" w:type="dxa"/>
            <w:tcBorders>
              <w:top w:val="nil"/>
              <w:left w:val="nil"/>
              <w:bottom w:val="nil"/>
              <w:right w:val="nil"/>
            </w:tcBorders>
            <w:vAlign w:val="center"/>
          </w:tcPr>
          <w:p w14:paraId="2F995A22" w14:textId="77777777" w:rsidR="00D81CC3" w:rsidRDefault="00D81CC3"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D81CC3" w:rsidRDefault="00D81CC3" w:rsidP="007D0C30">
            <w:pPr>
              <w:pStyle w:val="ProductList-OfferingBody"/>
              <w:ind w:left="-113"/>
              <w:jc w:val="center"/>
            </w:pPr>
          </w:p>
        </w:tc>
        <w:tc>
          <w:tcPr>
            <w:tcW w:w="739" w:type="dxa"/>
            <w:shd w:val="clear" w:color="auto" w:fill="70AD47" w:themeFill="accent6"/>
            <w:vAlign w:val="center"/>
          </w:tcPr>
          <w:p w14:paraId="57A0DA7F" w14:textId="5094BC88" w:rsidR="00D81CC3" w:rsidRDefault="00D81CC3" w:rsidP="007D0C30">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50EB27D5" w14:textId="1936D715" w:rsidR="00D81CC3" w:rsidRPr="00D81CC3" w:rsidRDefault="00D81CC3" w:rsidP="007D0C30">
            <w:pPr>
              <w:pStyle w:val="ProductList-OfferingBody"/>
              <w:ind w:left="-113"/>
              <w:jc w:val="center"/>
            </w:pPr>
            <w:r w:rsidRPr="00D81CC3">
              <w:fldChar w:fldCharType="begin"/>
            </w:r>
            <w:r w:rsidRPr="00D81CC3">
              <w:instrText xml:space="preserve"> AutoTextList  \sNoStyle\t “Zusätzliches Produkt (nur OVS-ES)”</w:instrText>
            </w:r>
            <w:r w:rsidRPr="00D81CC3">
              <w:fldChar w:fldCharType="separate"/>
            </w:r>
            <w:r w:rsidRPr="00D81CC3">
              <w:t>AV</w:t>
            </w:r>
            <w:r w:rsidRPr="00D81CC3">
              <w:fldChar w:fldCharType="end"/>
            </w:r>
          </w:p>
        </w:tc>
        <w:tc>
          <w:tcPr>
            <w:tcW w:w="739" w:type="dxa"/>
            <w:shd w:val="clear" w:color="auto" w:fill="70AD47" w:themeFill="accent6"/>
            <w:vAlign w:val="center"/>
          </w:tcPr>
          <w:p w14:paraId="6863ED38" w14:textId="77777777" w:rsidR="00D81CC3" w:rsidRDefault="00D81CC3" w:rsidP="007D0C30">
            <w:pPr>
              <w:pStyle w:val="ProductList-OfferingBody"/>
              <w:ind w:left="-113"/>
              <w:jc w:val="center"/>
            </w:pPr>
          </w:p>
        </w:tc>
        <w:tc>
          <w:tcPr>
            <w:tcW w:w="738" w:type="dxa"/>
            <w:shd w:val="clear" w:color="auto" w:fill="70AD47" w:themeFill="accent6"/>
            <w:vAlign w:val="center"/>
          </w:tcPr>
          <w:p w14:paraId="5C906B30" w14:textId="77777777" w:rsidR="00D81CC3" w:rsidRDefault="00D81CC3" w:rsidP="007D0C30">
            <w:pPr>
              <w:pStyle w:val="ProductList-OfferingBody"/>
              <w:ind w:left="-113"/>
              <w:jc w:val="center"/>
            </w:pPr>
          </w:p>
        </w:tc>
        <w:tc>
          <w:tcPr>
            <w:tcW w:w="739" w:type="dxa"/>
            <w:shd w:val="clear" w:color="auto" w:fill="BFBFBF" w:themeFill="background1" w:themeFillShade="BF"/>
            <w:vAlign w:val="center"/>
          </w:tcPr>
          <w:p w14:paraId="2B6CF538" w14:textId="0BED9830" w:rsidR="00D81CC3" w:rsidRDefault="00D81CC3" w:rsidP="007D0C30">
            <w:pPr>
              <w:pStyle w:val="ProductList-OfferingBody"/>
              <w:ind w:left="-113"/>
              <w:jc w:val="center"/>
            </w:pPr>
          </w:p>
        </w:tc>
        <w:tc>
          <w:tcPr>
            <w:tcW w:w="739" w:type="dxa"/>
            <w:shd w:val="clear" w:color="auto" w:fill="BFBFBF" w:themeFill="background1" w:themeFillShade="BF"/>
            <w:vAlign w:val="center"/>
          </w:tcPr>
          <w:p w14:paraId="0E082496" w14:textId="62B9C5FE" w:rsidR="00D81CC3" w:rsidRDefault="00D81CC3" w:rsidP="007D0C30">
            <w:pPr>
              <w:pStyle w:val="ProductList-OfferingBody"/>
              <w:ind w:left="-113"/>
              <w:jc w:val="center"/>
            </w:pPr>
          </w:p>
        </w:tc>
        <w:tc>
          <w:tcPr>
            <w:tcW w:w="739" w:type="dxa"/>
            <w:shd w:val="clear" w:color="auto" w:fill="BFBFBF" w:themeFill="background1" w:themeFillShade="BF"/>
            <w:vAlign w:val="center"/>
          </w:tcPr>
          <w:p w14:paraId="69704DA8" w14:textId="77777777" w:rsidR="00D81CC3" w:rsidRDefault="00D81CC3" w:rsidP="007D0C30">
            <w:pPr>
              <w:pStyle w:val="ProductList-OfferingBody"/>
              <w:ind w:left="-113"/>
              <w:jc w:val="center"/>
            </w:pPr>
          </w:p>
        </w:tc>
        <w:tc>
          <w:tcPr>
            <w:tcW w:w="739" w:type="dxa"/>
            <w:shd w:val="clear" w:color="auto" w:fill="70AD47" w:themeFill="accent6"/>
            <w:vAlign w:val="center"/>
          </w:tcPr>
          <w:p w14:paraId="14600498" w14:textId="4E4CF06C" w:rsidR="00D81CC3" w:rsidRDefault="00D81CC3" w:rsidP="007D0C30">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bl>
    <w:p w14:paraId="1AD12514" w14:textId="77777777" w:rsidR="00214A93" w:rsidRDefault="00214A93" w:rsidP="00214A93">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A31A29">
        <w:tc>
          <w:tcPr>
            <w:tcW w:w="4590" w:type="dxa"/>
          </w:tcPr>
          <w:p w14:paraId="64882FBA" w14:textId="25E88CD6" w:rsidR="00214A93" w:rsidRDefault="00214A93" w:rsidP="007D0C30">
            <w:pPr>
              <w:pStyle w:val="ProductList-Body"/>
              <w:spacing w:before="20" w:after="20"/>
              <w:ind w:left="162" w:hanging="162"/>
              <w:rPr>
                <w:b/>
              </w:rPr>
            </w:pPr>
            <w:r>
              <w:t xml:space="preserve">Zur Verringerung berechtigt: </w:t>
            </w:r>
            <w:r>
              <w:rPr>
                <w:b/>
              </w:rPr>
              <w:t>Alle</w:t>
            </w:r>
          </w:p>
          <w:p w14:paraId="579BED01" w14:textId="59E97534" w:rsidR="00214A93" w:rsidRPr="008F2449" w:rsidRDefault="00214A93" w:rsidP="008A4096">
            <w:pPr>
              <w:pStyle w:val="ProductList-Body"/>
              <w:spacing w:before="20" w:after="20"/>
              <w:ind w:left="162" w:hanging="162"/>
              <w:rPr>
                <w:b/>
              </w:rPr>
            </w:pPr>
            <w:r>
              <w:t xml:space="preserve">True-up-berechtigt: </w:t>
            </w:r>
            <w:r>
              <w:rPr>
                <w:b/>
              </w:rPr>
              <w:t>Alle</w:t>
            </w:r>
          </w:p>
        </w:tc>
        <w:tc>
          <w:tcPr>
            <w:tcW w:w="2700" w:type="dxa"/>
          </w:tcPr>
          <w:p w14:paraId="13E01190" w14:textId="77777777" w:rsidR="00214A93" w:rsidRPr="008F2449" w:rsidRDefault="00214A93" w:rsidP="007D0C30">
            <w:pPr>
              <w:pStyle w:val="ProductList-Body"/>
              <w:spacing w:before="20" w:after="20"/>
              <w:rPr>
                <w:b/>
              </w:rPr>
            </w:pPr>
            <w:r>
              <w:t xml:space="preserve">Produkt-Pool: </w:t>
            </w:r>
            <w:r>
              <w:rPr>
                <w:b/>
              </w:rPr>
              <w:t>Server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Berechtigung zur Laufzeitverlängerung: </w:t>
            </w:r>
            <w:r>
              <w:rPr>
                <w:b/>
              </w:rPr>
              <w:t>Alle</w:t>
            </w:r>
          </w:p>
        </w:tc>
      </w:tr>
    </w:tbl>
    <w:p w14:paraId="7ED3CCB0" w14:textId="40E0C816" w:rsidR="000D72E5" w:rsidRPr="00585A48" w:rsidRDefault="00B91E33" w:rsidP="00A31A29">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1ACBB16E" w14:textId="00D6FE84" w:rsidR="00047DC7" w:rsidRDefault="00214A93" w:rsidP="00214A93">
      <w:pPr>
        <w:pStyle w:val="ProductList-Offering1Heading"/>
        <w:outlineLvl w:val="1"/>
      </w:pPr>
      <w:r>
        <w:t xml:space="preserve"> </w:t>
      </w:r>
      <w:bookmarkStart w:id="953" w:name="EnterpriseCloudSuite"/>
      <w:bookmarkStart w:id="954" w:name="_Toc411603626"/>
      <w:r>
        <w:t>Enterprise Cloud Suite</w:t>
      </w:r>
      <w:bookmarkEnd w:id="953"/>
      <w:bookmarkEnd w:id="954"/>
      <w:r>
        <w:fldChar w:fldCharType="begin"/>
      </w:r>
      <w:r>
        <w:instrText>XE "Enterprise Cloud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5B352C99" w14:textId="77777777" w:rsidTr="00A31A29">
        <w:trPr>
          <w:cantSplit/>
          <w:tblHeader/>
        </w:trPr>
        <w:tc>
          <w:tcPr>
            <w:tcW w:w="3367" w:type="dxa"/>
            <w:tcBorders>
              <w:bottom w:val="nil"/>
            </w:tcBorders>
            <w:shd w:val="clear" w:color="auto" w:fill="00188F"/>
          </w:tcPr>
          <w:p w14:paraId="1362801C" w14:textId="77777777" w:rsidR="000D0911" w:rsidRPr="00EE0836" w:rsidRDefault="000D0911" w:rsidP="00DF3DB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4D98006" w14:textId="77777777" w:rsidR="000D0911" w:rsidRPr="00EE0836" w:rsidRDefault="000D0911" w:rsidP="00DF3DB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7113574" w14:textId="193809E9" w:rsidR="000D0911" w:rsidRPr="00EE0836" w:rsidRDefault="000D0911" w:rsidP="00DF3DB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1A3C83BA" w14:textId="6ED4F52C" w:rsidR="000D0911" w:rsidRPr="00EE0836" w:rsidRDefault="000D0911" w:rsidP="00DF3DB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1E962F38" w14:textId="62DD57EC" w:rsidR="000D0911" w:rsidRPr="00EE0836" w:rsidRDefault="000D0911" w:rsidP="00DF3DB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029E371D" w14:textId="1B55A3B5" w:rsidR="000D0911" w:rsidRPr="00EE0836" w:rsidRDefault="000D0911" w:rsidP="00DF3DB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0AB4F6C1" w14:textId="3078B3D4" w:rsidR="000D0911" w:rsidRPr="00EE0836" w:rsidRDefault="000D0911" w:rsidP="00DF3DB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5B6B0BD4" w14:textId="4FC2EB40" w:rsidR="000D0911" w:rsidRPr="00EE0836" w:rsidRDefault="000D0911" w:rsidP="00DF3DB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34B199F3" w14:textId="2427CCC9" w:rsidR="000D0911" w:rsidRPr="00EE0836" w:rsidRDefault="000D0911" w:rsidP="00DF3DB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1C6BD6F2" w14:textId="534CCF67" w:rsidR="000D0911" w:rsidRPr="00EE0836" w:rsidRDefault="000D0911" w:rsidP="00DF3DB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7021C951" w14:textId="3729210F" w:rsidR="000D0911" w:rsidRPr="00EE0836" w:rsidRDefault="000D0911" w:rsidP="00DF3DB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B2051E" w14:paraId="483E9305" w14:textId="77777777" w:rsidTr="00A31A29">
        <w:trPr>
          <w:cantSplit/>
          <w:tblHeader/>
        </w:trPr>
        <w:tc>
          <w:tcPr>
            <w:tcW w:w="3367" w:type="dxa"/>
            <w:tcBorders>
              <w:top w:val="nil"/>
              <w:left w:val="nil"/>
              <w:bottom w:val="dashSmallGap" w:sz="4" w:space="0" w:color="BFBFBF" w:themeColor="background1" w:themeShade="BF"/>
              <w:right w:val="nil"/>
            </w:tcBorders>
          </w:tcPr>
          <w:p w14:paraId="21FCD34F" w14:textId="77777777" w:rsidR="00B2051E" w:rsidRDefault="00B2051E" w:rsidP="00DF3DB9">
            <w:pPr>
              <w:pStyle w:val="ProductList-Offering1"/>
            </w:pPr>
            <w:bookmarkStart w:id="955" w:name="_Toc411603627"/>
            <w:r>
              <w:t>Enterprise Cloud Suite</w:t>
            </w:r>
            <w:bookmarkEnd w:id="955"/>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B2051E" w:rsidRDefault="00B2051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B2051E" w:rsidRDefault="00B2051E" w:rsidP="00DF3DB9">
            <w:pPr>
              <w:pStyle w:val="ProductList-OfferingBody"/>
              <w:ind w:left="-113"/>
              <w:jc w:val="center"/>
            </w:pPr>
          </w:p>
        </w:tc>
        <w:tc>
          <w:tcPr>
            <w:tcW w:w="739" w:type="dxa"/>
            <w:shd w:val="clear" w:color="auto" w:fill="70AD47" w:themeFill="accent6"/>
            <w:vAlign w:val="center"/>
          </w:tcPr>
          <w:p w14:paraId="55FFD7C5" w14:textId="453567D6" w:rsidR="00B2051E" w:rsidRDefault="00B2051E" w:rsidP="00DF3DB9">
            <w:pPr>
              <w:pStyle w:val="ProductList-OfferingBody"/>
              <w:ind w:left="-113"/>
              <w:jc w:val="center"/>
            </w:pPr>
            <w:r w:rsidRPr="00B2051E">
              <w:fldChar w:fldCharType="begin"/>
            </w:r>
            <w:r w:rsidRPr="00B2051E">
              <w:instrText xml:space="preserve"> AutoTextList  \sNoStyle\t "Konzern-Onlinedienst"</w:instrText>
            </w:r>
            <w:r w:rsidRPr="00B2051E">
              <w:fldChar w:fldCharType="separate"/>
            </w:r>
            <w:r w:rsidRPr="00B2051E">
              <w:t>EO</w:t>
            </w:r>
            <w:r w:rsidRPr="00B2051E">
              <w:fldChar w:fldCharType="end"/>
            </w:r>
          </w:p>
        </w:tc>
        <w:tc>
          <w:tcPr>
            <w:tcW w:w="739" w:type="dxa"/>
            <w:shd w:val="clear" w:color="auto" w:fill="BFBFBF" w:themeFill="background1" w:themeFillShade="BF"/>
            <w:vAlign w:val="center"/>
          </w:tcPr>
          <w:p w14:paraId="530587F7"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163E020C" w14:textId="77777777" w:rsidR="00B2051E" w:rsidRDefault="00B2051E" w:rsidP="00DF3DB9">
            <w:pPr>
              <w:pStyle w:val="ProductList-OfferingBody"/>
              <w:ind w:left="-113"/>
              <w:jc w:val="center"/>
            </w:pPr>
          </w:p>
        </w:tc>
        <w:tc>
          <w:tcPr>
            <w:tcW w:w="738" w:type="dxa"/>
            <w:shd w:val="clear" w:color="auto" w:fill="BFBFBF" w:themeFill="background1" w:themeFillShade="BF"/>
            <w:vAlign w:val="center"/>
          </w:tcPr>
          <w:p w14:paraId="63E14EBD"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55969455"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0CC55B65"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0A4FF55B"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3884585C" w14:textId="77777777" w:rsidR="00B2051E" w:rsidRDefault="00B2051E" w:rsidP="00DF3DB9">
            <w:pPr>
              <w:pStyle w:val="ProductList-OfferingBody"/>
              <w:ind w:left="-113"/>
              <w:jc w:val="center"/>
            </w:pPr>
          </w:p>
        </w:tc>
      </w:tr>
      <w:tr w:rsidR="00B2051E" w14:paraId="7104B138" w14:textId="77777777" w:rsidTr="00A31A2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B2051E" w:rsidRDefault="00B2051E" w:rsidP="00DF3DB9">
            <w:pPr>
              <w:pStyle w:val="ProductList-Offering1"/>
            </w:pPr>
            <w:bookmarkStart w:id="956" w:name="_Toc411603628"/>
            <w:r>
              <w:t>Enterprise Cloud Suite-Add-On</w:t>
            </w:r>
            <w:bookmarkEnd w:id="956"/>
            <w:r>
              <w:fldChar w:fldCharType="begin"/>
            </w:r>
            <w:r>
              <w:instrText>XE "Enterprise Cloud Suite-Add-On"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B2051E" w:rsidRDefault="00B2051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B2051E" w:rsidRDefault="00B2051E" w:rsidP="00DF3DB9">
            <w:pPr>
              <w:pStyle w:val="ProductList-OfferingBody"/>
              <w:ind w:left="-113"/>
              <w:jc w:val="center"/>
            </w:pPr>
          </w:p>
        </w:tc>
        <w:tc>
          <w:tcPr>
            <w:tcW w:w="739" w:type="dxa"/>
            <w:shd w:val="clear" w:color="auto" w:fill="70AD47" w:themeFill="accent6"/>
            <w:vAlign w:val="center"/>
          </w:tcPr>
          <w:p w14:paraId="44AC7ACF" w14:textId="409D5754" w:rsidR="00B2051E" w:rsidRDefault="00B2051E" w:rsidP="00DF3DB9">
            <w:pPr>
              <w:pStyle w:val="ProductList-OfferingBody"/>
              <w:ind w:left="-113"/>
              <w:jc w:val="center"/>
            </w:pPr>
            <w:r w:rsidRPr="00B2051E">
              <w:fldChar w:fldCharType="begin"/>
            </w:r>
            <w:r w:rsidRPr="00B2051E">
              <w:instrText xml:space="preserve"> AutoTextList  \sNoStyle\t "Konzern-Onlinedienst"</w:instrText>
            </w:r>
            <w:r w:rsidRPr="00B2051E">
              <w:fldChar w:fldCharType="separate"/>
            </w:r>
            <w:r w:rsidRPr="00B2051E">
              <w:t>EO</w:t>
            </w:r>
            <w:r w:rsidRPr="00B2051E">
              <w:fldChar w:fldCharType="end"/>
            </w:r>
          </w:p>
        </w:tc>
        <w:tc>
          <w:tcPr>
            <w:tcW w:w="739" w:type="dxa"/>
            <w:shd w:val="clear" w:color="auto" w:fill="BFBFBF" w:themeFill="background1" w:themeFillShade="BF"/>
            <w:vAlign w:val="center"/>
          </w:tcPr>
          <w:p w14:paraId="27F02653"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42FB10CC" w14:textId="77777777" w:rsidR="00B2051E" w:rsidRDefault="00B2051E" w:rsidP="00DF3DB9">
            <w:pPr>
              <w:pStyle w:val="ProductList-OfferingBody"/>
              <w:ind w:left="-113"/>
              <w:jc w:val="center"/>
            </w:pPr>
          </w:p>
        </w:tc>
        <w:tc>
          <w:tcPr>
            <w:tcW w:w="738" w:type="dxa"/>
            <w:shd w:val="clear" w:color="auto" w:fill="BFBFBF" w:themeFill="background1" w:themeFillShade="BF"/>
            <w:vAlign w:val="center"/>
          </w:tcPr>
          <w:p w14:paraId="34C0495D"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4FCB33CD"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418F1019"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286953A5"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6BBA9C22" w14:textId="77777777" w:rsidR="00B2051E" w:rsidRDefault="00B2051E" w:rsidP="00DF3DB9">
            <w:pPr>
              <w:pStyle w:val="ProductList-OfferingBody"/>
              <w:ind w:left="-113"/>
              <w:jc w:val="center"/>
            </w:pPr>
          </w:p>
        </w:tc>
      </w:tr>
      <w:tr w:rsidR="00B2051E" w14:paraId="167EC769" w14:textId="77777777" w:rsidTr="00A31A2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B2051E" w:rsidRDefault="00B2051E" w:rsidP="00DF3DB9">
            <w:pPr>
              <w:pStyle w:val="ProductList-Offering1"/>
            </w:pPr>
            <w:bookmarkStart w:id="957" w:name="_Toc411603629"/>
            <w:r>
              <w:t>Enterprise Cloud Suite von SA</w:t>
            </w:r>
            <w:bookmarkEnd w:id="957"/>
            <w:r>
              <w:fldChar w:fldCharType="begin"/>
            </w:r>
            <w:r>
              <w:instrText>XE "Enterprise Cloud Suite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B2051E" w:rsidRDefault="00B2051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B2051E" w:rsidRDefault="00B2051E" w:rsidP="00DF3DB9">
            <w:pPr>
              <w:pStyle w:val="ProductList-OfferingBody"/>
              <w:ind w:left="-113"/>
              <w:jc w:val="center"/>
            </w:pPr>
          </w:p>
        </w:tc>
        <w:tc>
          <w:tcPr>
            <w:tcW w:w="739" w:type="dxa"/>
            <w:shd w:val="clear" w:color="auto" w:fill="70AD47" w:themeFill="accent6"/>
            <w:vAlign w:val="center"/>
          </w:tcPr>
          <w:p w14:paraId="3C879585" w14:textId="08F005E5" w:rsidR="00B2051E" w:rsidRDefault="00B2051E" w:rsidP="00DF3DB9">
            <w:pPr>
              <w:pStyle w:val="ProductList-OfferingBody"/>
              <w:ind w:left="-113"/>
              <w:jc w:val="center"/>
            </w:pPr>
            <w:r w:rsidRPr="00B2051E">
              <w:fldChar w:fldCharType="begin"/>
            </w:r>
            <w:r w:rsidRPr="00B2051E">
              <w:instrText xml:space="preserve"> AutoTextList  \sNoStyle\t "Konzern-Onlinedienst"</w:instrText>
            </w:r>
            <w:r w:rsidRPr="00B2051E">
              <w:fldChar w:fldCharType="separate"/>
            </w:r>
            <w:r w:rsidRPr="00B2051E">
              <w:t>EO</w:t>
            </w:r>
            <w:r w:rsidRPr="00B2051E">
              <w:fldChar w:fldCharType="end"/>
            </w:r>
          </w:p>
        </w:tc>
        <w:tc>
          <w:tcPr>
            <w:tcW w:w="739" w:type="dxa"/>
            <w:shd w:val="clear" w:color="auto" w:fill="BFBFBF" w:themeFill="background1" w:themeFillShade="BF"/>
            <w:vAlign w:val="center"/>
          </w:tcPr>
          <w:p w14:paraId="387FEE2D"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1EE10C8A" w14:textId="77777777" w:rsidR="00B2051E" w:rsidRDefault="00B2051E" w:rsidP="00DF3DB9">
            <w:pPr>
              <w:pStyle w:val="ProductList-OfferingBody"/>
              <w:ind w:left="-113"/>
              <w:jc w:val="center"/>
            </w:pPr>
          </w:p>
        </w:tc>
        <w:tc>
          <w:tcPr>
            <w:tcW w:w="738" w:type="dxa"/>
            <w:shd w:val="clear" w:color="auto" w:fill="BFBFBF" w:themeFill="background1" w:themeFillShade="BF"/>
            <w:vAlign w:val="center"/>
          </w:tcPr>
          <w:p w14:paraId="3AAADBF5"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47C506F7"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6CA91E13"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2EF3B1C5"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55F79793" w14:textId="77777777" w:rsidR="00B2051E" w:rsidRDefault="00B2051E" w:rsidP="00DF3DB9">
            <w:pPr>
              <w:pStyle w:val="ProductList-OfferingBody"/>
              <w:ind w:left="-113"/>
              <w:jc w:val="center"/>
            </w:pPr>
          </w:p>
        </w:tc>
      </w:tr>
      <w:tr w:rsidR="00B2051E" w14:paraId="462503A1" w14:textId="77777777" w:rsidTr="00A31A29">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B2051E" w:rsidRDefault="00B2051E" w:rsidP="00760828">
            <w:pPr>
              <w:pStyle w:val="ProductList-Offering1"/>
            </w:pPr>
            <w:bookmarkStart w:id="958" w:name="_Toc411603630"/>
            <w:r>
              <w:t>Lync Voice Add-On für Enterprise Cloud Suite</w:t>
            </w:r>
            <w:bookmarkEnd w:id="958"/>
            <w:r>
              <w:fldChar w:fldCharType="begin"/>
            </w:r>
            <w:r>
              <w:instrText>XE "Lync Voice Add-On für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B2051E" w:rsidRDefault="00B2051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B2051E" w:rsidRDefault="00B2051E" w:rsidP="00DF3DB9">
            <w:pPr>
              <w:pStyle w:val="ProductList-OfferingBody"/>
              <w:ind w:left="-113"/>
              <w:jc w:val="center"/>
            </w:pPr>
          </w:p>
        </w:tc>
        <w:tc>
          <w:tcPr>
            <w:tcW w:w="739" w:type="dxa"/>
            <w:shd w:val="clear" w:color="auto" w:fill="70AD47" w:themeFill="accent6"/>
            <w:vAlign w:val="center"/>
          </w:tcPr>
          <w:p w14:paraId="453DD3F2" w14:textId="7BAB62C4" w:rsidR="00B2051E" w:rsidRDefault="00B2051E" w:rsidP="00DF3DB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6FF8B577"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33568C2B" w14:textId="77777777" w:rsidR="00B2051E" w:rsidRDefault="00B2051E" w:rsidP="00DF3DB9">
            <w:pPr>
              <w:pStyle w:val="ProductList-OfferingBody"/>
              <w:ind w:left="-113"/>
              <w:jc w:val="center"/>
            </w:pPr>
          </w:p>
        </w:tc>
        <w:tc>
          <w:tcPr>
            <w:tcW w:w="738" w:type="dxa"/>
            <w:shd w:val="clear" w:color="auto" w:fill="BFBFBF" w:themeFill="background1" w:themeFillShade="BF"/>
            <w:vAlign w:val="center"/>
          </w:tcPr>
          <w:p w14:paraId="1A4C23DE"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7608B1BE"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4697CBC5"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4871273F" w14:textId="77777777" w:rsidR="00B2051E" w:rsidRDefault="00B2051E" w:rsidP="00DF3DB9">
            <w:pPr>
              <w:pStyle w:val="ProductList-OfferingBody"/>
              <w:ind w:left="-113"/>
              <w:jc w:val="center"/>
            </w:pPr>
          </w:p>
        </w:tc>
        <w:tc>
          <w:tcPr>
            <w:tcW w:w="739" w:type="dxa"/>
            <w:shd w:val="clear" w:color="auto" w:fill="BFBFBF" w:themeFill="background1" w:themeFillShade="BF"/>
            <w:vAlign w:val="center"/>
          </w:tcPr>
          <w:p w14:paraId="37FB7E32" w14:textId="77777777" w:rsidR="00B2051E" w:rsidRDefault="00B2051E" w:rsidP="00DF3DB9">
            <w:pPr>
              <w:pStyle w:val="ProductList-OfferingBody"/>
              <w:ind w:left="-113"/>
              <w:jc w:val="center"/>
            </w:pPr>
          </w:p>
        </w:tc>
      </w:tr>
    </w:tbl>
    <w:p w14:paraId="18B4B4EE" w14:textId="3395D62F" w:rsidR="00047DC7" w:rsidRPr="00A31A29" w:rsidRDefault="00047DC7" w:rsidP="00047DC7">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8"/>
        <w:gridCol w:w="3558"/>
      </w:tblGrid>
      <w:tr w:rsidR="00047DC7" w14:paraId="1696B377" w14:textId="77777777" w:rsidTr="00A31A29">
        <w:tc>
          <w:tcPr>
            <w:tcW w:w="3596" w:type="dxa"/>
          </w:tcPr>
          <w:p w14:paraId="678DC143" w14:textId="6272DF09" w:rsidR="00047DC7" w:rsidRDefault="00047DC7" w:rsidP="00DF3DB9">
            <w:pPr>
              <w:pStyle w:val="ProductList-Body"/>
              <w:spacing w:before="20" w:after="20"/>
            </w:pPr>
            <w:r>
              <w:t xml:space="preserve">Zur Verringerung berechtigt: </w:t>
            </w:r>
            <w:r>
              <w:rPr>
                <w:b/>
              </w:rPr>
              <w:t>Ja</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782C7B" w:rsidRDefault="00047DC7" w:rsidP="00047DC7">
      <w:pPr>
        <w:pStyle w:val="ProductList-Body"/>
        <w:shd w:val="clear" w:color="auto" w:fill="D9D9D9" w:themeFill="background1" w:themeFillShade="D9"/>
        <w:spacing w:before="120" w:after="120"/>
        <w:rPr>
          <w:b/>
        </w:rPr>
      </w:pPr>
      <w:r>
        <w:rPr>
          <w:b/>
        </w:rPr>
        <w:t>Zusätzliche Informationen</w:t>
      </w:r>
    </w:p>
    <w:p w14:paraId="60125695" w14:textId="1A73C1AF" w:rsidR="00047DC7" w:rsidRDefault="00047DC7" w:rsidP="00047DC7">
      <w:pPr>
        <w:pStyle w:val="ProductList-Body"/>
        <w:rPr>
          <w:b/>
          <w:color w:val="00188F"/>
        </w:rPr>
      </w:pPr>
      <w:r>
        <w:rPr>
          <w:b/>
          <w:color w:val="00188F"/>
        </w:rPr>
        <w:t>Add-On-Nutzer-ALs und Nutzer-ALs von SA</w:t>
      </w:r>
    </w:p>
    <w:p w14:paraId="3A908538" w14:textId="7EFCDED8" w:rsidR="00047DC7" w:rsidRDefault="00047DC7" w:rsidP="00047DC7">
      <w:pPr>
        <w:pStyle w:val="ProductList-Body"/>
      </w:pPr>
      <w:r>
        <w:t xml:space="preserve">Für den Erwerb einer </w:t>
      </w:r>
      <w:hyperlink w:anchor="AddOn" w:history="1">
        <w:r>
          <w:rPr>
            <w:rStyle w:val="Hyperlink"/>
          </w:rPr>
          <w:t>Add-On-Nutzer-AL</w:t>
        </w:r>
      </w:hyperlink>
      <w:r>
        <w:t xml:space="preserve"> für Enterprise Cloud Suite oder einer Nutzer-AL für Enterprise Cloud Suite von SA muss der Kunde die Berechtigungs- und Lizenzzuweisungsanforderungen für jede Komponente der Enterprise Cloud Suite erfüllen. Weitere Informationen finden Sie in den Abschnitten „Zusätzliche Informationen“ zu den Komponenten der Enterprise Cloud Suite in den Unterabschnitten zu </w:t>
      </w:r>
      <w:hyperlink w:anchor="AddOn" w:history="1">
        <w:r>
          <w:rPr>
            <w:rStyle w:val="Hyperlink"/>
          </w:rPr>
          <w:t>Add-On-Nutzer-ALs</w:t>
        </w:r>
      </w:hyperlink>
      <w:r>
        <w:t xml:space="preserve"> für Enterprise Cloud Suite und Nutzer-ALs für Enterprise Cloud Suite von SA.</w:t>
      </w:r>
    </w:p>
    <w:p w14:paraId="717B1B74" w14:textId="77777777" w:rsidR="005612A2" w:rsidRPr="00A31A29" w:rsidRDefault="005612A2" w:rsidP="00047DC7">
      <w:pPr>
        <w:pStyle w:val="ProductList-Body"/>
        <w:rPr>
          <w:sz w:val="14"/>
          <w:szCs w:val="14"/>
        </w:rPr>
      </w:pPr>
    </w:p>
    <w:p w14:paraId="695D5E50" w14:textId="4E09BDAD" w:rsidR="005612A2" w:rsidRPr="00305FEE" w:rsidRDefault="005612A2" w:rsidP="005612A2">
      <w:pPr>
        <w:pStyle w:val="ProductList-Body"/>
        <w:tabs>
          <w:tab w:val="clear" w:pos="158"/>
          <w:tab w:val="left" w:pos="360"/>
        </w:tabs>
        <w:rPr>
          <w:b/>
          <w:color w:val="00188F"/>
        </w:rPr>
      </w:pPr>
      <w:r>
        <w:rPr>
          <w:b/>
          <w:color w:val="00188F"/>
        </w:rPr>
        <w:t>Umstellungen auf Nutzer-ALs von SA</w:t>
      </w:r>
    </w:p>
    <w:p w14:paraId="4EF57DDD" w14:textId="53F403F0" w:rsidR="00021DFC" w:rsidRDefault="009C6C6D" w:rsidP="005612A2">
      <w:pPr>
        <w:pStyle w:val="ProductList-Body"/>
      </w:pPr>
      <w:r>
        <w:t>Bei der Umstellung auf Nutzer-ALs „Von SA“ darf nicht mehr als eine Nutzer-AL von SA pro Lizenz für ein Qualifizierendes Gerät erworben werden.</w:t>
      </w:r>
      <w:r w:rsidR="00D75D96">
        <w:t xml:space="preserve"> </w:t>
      </w:r>
      <w:r>
        <w:t>Als einmalige Ausnahme für lizenzierte Qualifizierte Geräte, die von mehr als einem Nutzer verwendet werden, kann der Kunde eine Nutzer-AL „Von SA für jeden dieser Nutzer erwerben, jedoch nur dann, wenn eine Nutzer-AL „Von SA“für alle Nutzer aller Qualifizierten Geräte erworben wird.</w:t>
      </w:r>
    </w:p>
    <w:p w14:paraId="4C3DFE90" w14:textId="77777777" w:rsidR="00021DFC" w:rsidRPr="00A31A29" w:rsidRDefault="00021DFC" w:rsidP="005612A2">
      <w:pPr>
        <w:pStyle w:val="ProductList-Body"/>
        <w:rPr>
          <w:sz w:val="14"/>
          <w:szCs w:val="14"/>
        </w:rPr>
      </w:pPr>
    </w:p>
    <w:p w14:paraId="5C369095" w14:textId="72567882" w:rsidR="00305FEE" w:rsidRPr="00305FEE" w:rsidRDefault="00305FEE" w:rsidP="00305FEE">
      <w:pPr>
        <w:pStyle w:val="ProductList-Body"/>
        <w:tabs>
          <w:tab w:val="clear" w:pos="158"/>
          <w:tab w:val="left" w:pos="360"/>
        </w:tabs>
        <w:rPr>
          <w:b/>
          <w:color w:val="00188F"/>
        </w:rPr>
      </w:pPr>
      <w:r>
        <w:rPr>
          <w:b/>
          <w:color w:val="00188F"/>
        </w:rPr>
        <w:t>Software Assurance-Vergünstigungen für Enterprise Cloud Suite von SA (Nutzer-ALs)</w:t>
      </w:r>
    </w:p>
    <w:p w14:paraId="043ABB78" w14:textId="10DD67B0" w:rsidR="00305FEE" w:rsidRDefault="00305FEE" w:rsidP="00305FEE">
      <w:pPr>
        <w:pStyle w:val="ProductList-Body"/>
      </w:pPr>
      <w:r>
        <w:t>Enterprise Cloud Suite von SA (Nutzer-ALs) bieten die gleichen Software Assurance-Vergünstigungen wie die Von SA-Komponenten der Enterprise Cloud Suite von SA (Nutzer-AL) (Office 365 E3 Von SA, Enterprise Mobility Suite von SA und Windows 8.1 Enterprise Upgrade und SA pro Nutzer (von SA)).</w:t>
      </w:r>
      <w:r>
        <w:rPr>
          <w:color w:val="FF0000"/>
          <w:sz w:val="20"/>
          <w:szCs w:val="20"/>
        </w:rPr>
        <w:t xml:space="preserve"> </w:t>
      </w:r>
    </w:p>
    <w:p w14:paraId="1E608788" w14:textId="723CEF95" w:rsidR="000D72E5" w:rsidRPr="00585A48" w:rsidRDefault="00B91E33" w:rsidP="00A31A29">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0F3F7081" w14:textId="49411033" w:rsidR="002B7512" w:rsidRDefault="005D065A" w:rsidP="006A3CC0">
      <w:pPr>
        <w:pStyle w:val="ProductList-Offering1Heading"/>
        <w:outlineLvl w:val="1"/>
      </w:pPr>
      <w:bookmarkStart w:id="959" w:name="_Toc411603631"/>
      <w:r>
        <w:t>Microsoft Intune</w:t>
      </w:r>
      <w:bookmarkEnd w:id="959"/>
      <w:r>
        <w:fldChar w:fldCharType="begin"/>
      </w:r>
      <w:r>
        <w:instrText>XE "Microsoft Intune"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09938E2E" w14:textId="77777777" w:rsidTr="00A31A29">
        <w:trPr>
          <w:cantSplit/>
          <w:tblHeader/>
        </w:trPr>
        <w:tc>
          <w:tcPr>
            <w:tcW w:w="3367" w:type="dxa"/>
            <w:tcBorders>
              <w:bottom w:val="nil"/>
            </w:tcBorders>
            <w:shd w:val="clear" w:color="auto" w:fill="00188F"/>
          </w:tcPr>
          <w:p w14:paraId="0FCBC528" w14:textId="77777777" w:rsidR="000D0911" w:rsidRPr="00EE0836" w:rsidRDefault="000D0911" w:rsidP="00882C4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17573D2A" w14:textId="77777777" w:rsidR="000D0911" w:rsidRPr="00EE0836" w:rsidRDefault="000D0911" w:rsidP="00882C4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08D23F7D" w14:textId="7B885F54" w:rsidR="000D0911" w:rsidRPr="00EE0836" w:rsidRDefault="000D0911" w:rsidP="00882C4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04DA5FFA" w14:textId="4DBF5013" w:rsidR="000D0911" w:rsidRPr="00EE0836" w:rsidRDefault="000D0911" w:rsidP="00882C4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8A0AAD3" w14:textId="3E665AFF" w:rsidR="000D0911" w:rsidRPr="00EE0836" w:rsidRDefault="000D0911" w:rsidP="00882C4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56C6328C" w14:textId="4575F885" w:rsidR="000D0911" w:rsidRPr="00EE0836" w:rsidRDefault="000D0911" w:rsidP="00882C4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0C8E1328" w14:textId="7BF340C1" w:rsidR="000D0911" w:rsidRPr="00EE0836" w:rsidRDefault="000D0911" w:rsidP="00882C4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181A765" w14:textId="5917C280" w:rsidR="000D0911" w:rsidRPr="00EE0836" w:rsidRDefault="000D0911" w:rsidP="00882C4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25FF9A92" w14:textId="760CCFE6" w:rsidR="000D0911" w:rsidRPr="00EE0836" w:rsidRDefault="000D0911" w:rsidP="00882C4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59D99473" w14:textId="1CA329D9" w:rsidR="000D0911" w:rsidRPr="00EE0836" w:rsidRDefault="000D0911" w:rsidP="00882C4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0B20EF93" w14:textId="3A3BC59A" w:rsidR="000D0911" w:rsidRPr="00EE0836" w:rsidRDefault="000D0911" w:rsidP="00882C43">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B2051E" w14:paraId="1D92FE94" w14:textId="77777777" w:rsidTr="00A31A29">
        <w:trPr>
          <w:cantSplit/>
          <w:tblHeader/>
        </w:trPr>
        <w:tc>
          <w:tcPr>
            <w:tcW w:w="3367" w:type="dxa"/>
            <w:tcBorders>
              <w:top w:val="nil"/>
              <w:left w:val="nil"/>
              <w:bottom w:val="dashSmallGap" w:sz="4" w:space="0" w:color="BFBFBF" w:themeColor="background1" w:themeShade="BF"/>
              <w:right w:val="nil"/>
            </w:tcBorders>
          </w:tcPr>
          <w:p w14:paraId="7CC241E4" w14:textId="76F925B9" w:rsidR="00B2051E" w:rsidRDefault="00B2051E" w:rsidP="005D065A">
            <w:pPr>
              <w:pStyle w:val="ProductList-Offering1"/>
            </w:pPr>
            <w:bookmarkStart w:id="960" w:name="_Toc411603632"/>
            <w:r>
              <w:t>Microsoft Intune</w:t>
            </w:r>
            <w:r>
              <w:fldChar w:fldCharType="begin"/>
            </w:r>
            <w:r>
              <w:instrText>XE "Microsoft Intune"</w:instrText>
            </w:r>
            <w:r>
              <w:fldChar w:fldCharType="end"/>
            </w:r>
            <w:r>
              <w:t xml:space="preserve"> (Nutzer-AL)</w:t>
            </w:r>
            <w:bookmarkEnd w:id="960"/>
          </w:p>
        </w:tc>
        <w:tc>
          <w:tcPr>
            <w:tcW w:w="738" w:type="dxa"/>
            <w:tcBorders>
              <w:top w:val="nil"/>
              <w:left w:val="nil"/>
              <w:bottom w:val="dashSmallGap" w:sz="4" w:space="0" w:color="BFBFBF" w:themeColor="background1" w:themeShade="BF"/>
              <w:right w:val="nil"/>
            </w:tcBorders>
            <w:vAlign w:val="center"/>
          </w:tcPr>
          <w:p w14:paraId="4366B719" w14:textId="77777777" w:rsidR="00B2051E" w:rsidRDefault="00B2051E"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B2051E" w:rsidRDefault="00B2051E" w:rsidP="00882C43">
            <w:pPr>
              <w:pStyle w:val="ProductList-OfferingBody"/>
              <w:ind w:left="-113"/>
              <w:jc w:val="center"/>
            </w:pPr>
          </w:p>
        </w:tc>
        <w:tc>
          <w:tcPr>
            <w:tcW w:w="739" w:type="dxa"/>
            <w:shd w:val="clear" w:color="auto" w:fill="70AD47" w:themeFill="accent6"/>
            <w:vAlign w:val="center"/>
          </w:tcPr>
          <w:p w14:paraId="2F06E7BD" w14:textId="22930513" w:rsidR="00B2051E" w:rsidRPr="00B2051E" w:rsidRDefault="00B2051E" w:rsidP="00882C43">
            <w:pPr>
              <w:pStyle w:val="ProductList-OfferingBody"/>
              <w:ind w:left="-113"/>
              <w:jc w:val="center"/>
            </w:pPr>
            <w:r w:rsidRPr="00B2051E">
              <w:fldChar w:fldCharType="begin"/>
            </w:r>
            <w:r w:rsidRPr="00B2051E">
              <w:instrText xml:space="preserve"> AutoTextList  \sNoStyle\t "Konzern-Onlinedienst"</w:instrText>
            </w:r>
            <w:r w:rsidRPr="00B2051E">
              <w:fldChar w:fldCharType="separate"/>
            </w:r>
            <w:r w:rsidRPr="00B2051E">
              <w:t>EO</w:t>
            </w:r>
            <w:r w:rsidRPr="00B2051E">
              <w:fldChar w:fldCharType="end"/>
            </w:r>
          </w:p>
        </w:tc>
        <w:tc>
          <w:tcPr>
            <w:tcW w:w="739" w:type="dxa"/>
            <w:shd w:val="clear" w:color="auto" w:fill="70AD47" w:themeFill="accent6"/>
            <w:vAlign w:val="center"/>
          </w:tcPr>
          <w:p w14:paraId="36F4FFD3" w14:textId="77777777" w:rsidR="00B2051E" w:rsidRDefault="00B2051E" w:rsidP="00882C43">
            <w:pPr>
              <w:pStyle w:val="ProductList-OfferingBody"/>
              <w:ind w:left="-113"/>
              <w:jc w:val="center"/>
            </w:pPr>
          </w:p>
        </w:tc>
        <w:tc>
          <w:tcPr>
            <w:tcW w:w="739" w:type="dxa"/>
            <w:shd w:val="clear" w:color="auto" w:fill="70AD47" w:themeFill="accent6"/>
            <w:vAlign w:val="center"/>
          </w:tcPr>
          <w:p w14:paraId="70070409" w14:textId="77777777" w:rsidR="00B2051E" w:rsidRDefault="00B2051E" w:rsidP="00882C43">
            <w:pPr>
              <w:pStyle w:val="ProductList-OfferingBody"/>
              <w:ind w:left="-113"/>
              <w:jc w:val="center"/>
            </w:pPr>
          </w:p>
        </w:tc>
        <w:tc>
          <w:tcPr>
            <w:tcW w:w="738" w:type="dxa"/>
            <w:shd w:val="clear" w:color="auto" w:fill="70AD47" w:themeFill="accent6"/>
            <w:vAlign w:val="center"/>
          </w:tcPr>
          <w:p w14:paraId="5832CAEC" w14:textId="77777777" w:rsidR="00B2051E" w:rsidRDefault="00B2051E" w:rsidP="00882C43">
            <w:pPr>
              <w:pStyle w:val="ProductList-OfferingBody"/>
              <w:ind w:left="-113"/>
              <w:jc w:val="center"/>
            </w:pPr>
            <w:r>
              <w:t xml:space="preserve"> </w:t>
            </w:r>
          </w:p>
        </w:tc>
        <w:tc>
          <w:tcPr>
            <w:tcW w:w="739" w:type="dxa"/>
            <w:shd w:val="clear" w:color="auto" w:fill="70AD47" w:themeFill="accent6"/>
            <w:vAlign w:val="center"/>
          </w:tcPr>
          <w:p w14:paraId="2F9FB11A" w14:textId="69271147" w:rsidR="00B2051E" w:rsidRDefault="00B2051E" w:rsidP="00882C43">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39" w:type="dxa"/>
            <w:shd w:val="clear" w:color="auto" w:fill="70AD47" w:themeFill="accent6"/>
            <w:vAlign w:val="center"/>
          </w:tcPr>
          <w:p w14:paraId="1C5A0578" w14:textId="06944D98" w:rsidR="00B2051E" w:rsidRDefault="00B2051E" w:rsidP="00882C43">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39" w:type="dxa"/>
            <w:shd w:val="clear" w:color="auto" w:fill="BFBFBF" w:themeFill="background1" w:themeFillShade="BF"/>
            <w:vAlign w:val="center"/>
          </w:tcPr>
          <w:p w14:paraId="449089F6"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78097323" w14:textId="77777777" w:rsidR="00B2051E" w:rsidRDefault="00B2051E" w:rsidP="00882C43">
            <w:pPr>
              <w:pStyle w:val="ProductList-OfferingBody"/>
              <w:ind w:left="-113"/>
              <w:jc w:val="center"/>
            </w:pPr>
          </w:p>
        </w:tc>
      </w:tr>
      <w:tr w:rsidR="00B2051E" w14:paraId="4D4A71D0" w14:textId="77777777" w:rsidTr="00A31A2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B2051E" w:rsidRDefault="00B2051E" w:rsidP="005D065A">
            <w:pPr>
              <w:pStyle w:val="ProductList-Offering1"/>
            </w:pPr>
            <w:bookmarkStart w:id="961" w:name="_Toc411603633"/>
            <w:r>
              <w:t>Add-On für Microsoft Intune</w:t>
            </w:r>
            <w:r>
              <w:fldChar w:fldCharType="begin"/>
            </w:r>
            <w:r>
              <w:instrText>XE "Add-On für Microsoft Intune"</w:instrText>
            </w:r>
            <w:r>
              <w:fldChar w:fldCharType="end"/>
            </w:r>
            <w:r>
              <w:t xml:space="preserve"> (Nutzer-AL)</w:t>
            </w:r>
            <w:bookmarkEnd w:id="9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B2051E" w:rsidRDefault="00B2051E"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B2051E" w:rsidRDefault="00B2051E" w:rsidP="00882C43">
            <w:pPr>
              <w:pStyle w:val="ProductList-OfferingBody"/>
              <w:ind w:left="-113"/>
              <w:jc w:val="center"/>
            </w:pPr>
          </w:p>
        </w:tc>
        <w:tc>
          <w:tcPr>
            <w:tcW w:w="739" w:type="dxa"/>
            <w:shd w:val="clear" w:color="auto" w:fill="70AD47" w:themeFill="accent6"/>
            <w:vAlign w:val="center"/>
          </w:tcPr>
          <w:p w14:paraId="21578E99" w14:textId="565685BC" w:rsidR="00B2051E" w:rsidRDefault="00B2051E" w:rsidP="00882C43">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37063E1A" w14:textId="77777777" w:rsidR="00B2051E" w:rsidRDefault="00B2051E" w:rsidP="00882C43">
            <w:pPr>
              <w:pStyle w:val="ProductList-OfferingBody"/>
              <w:ind w:left="-113"/>
              <w:jc w:val="center"/>
            </w:pPr>
          </w:p>
        </w:tc>
        <w:tc>
          <w:tcPr>
            <w:tcW w:w="739" w:type="dxa"/>
            <w:shd w:val="clear" w:color="auto" w:fill="70AD47" w:themeFill="accent6"/>
            <w:vAlign w:val="center"/>
          </w:tcPr>
          <w:p w14:paraId="05893FF8" w14:textId="77777777" w:rsidR="00B2051E" w:rsidRDefault="00B2051E" w:rsidP="00882C43">
            <w:pPr>
              <w:pStyle w:val="ProductList-OfferingBody"/>
              <w:ind w:left="-113"/>
              <w:jc w:val="center"/>
            </w:pPr>
          </w:p>
        </w:tc>
        <w:tc>
          <w:tcPr>
            <w:tcW w:w="738" w:type="dxa"/>
            <w:shd w:val="clear" w:color="auto" w:fill="BFBFBF" w:themeFill="background1" w:themeFillShade="BF"/>
            <w:vAlign w:val="center"/>
          </w:tcPr>
          <w:p w14:paraId="7D67BC5F"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0FB279F5"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4CFD5FC7"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2F5042D7"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3520FB03" w14:textId="77777777" w:rsidR="00B2051E" w:rsidRDefault="00B2051E" w:rsidP="00882C43">
            <w:pPr>
              <w:pStyle w:val="ProductList-OfferingBody"/>
              <w:ind w:left="-113"/>
              <w:jc w:val="center"/>
            </w:pPr>
          </w:p>
        </w:tc>
      </w:tr>
      <w:tr w:rsidR="00B2051E" w14:paraId="65F5CA2F" w14:textId="77777777" w:rsidTr="00A31A2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B2051E" w:rsidRDefault="00B2051E" w:rsidP="005D065A">
            <w:pPr>
              <w:pStyle w:val="ProductList-Offering1"/>
            </w:pPr>
            <w:bookmarkStart w:id="962" w:name="_Toc411603634"/>
            <w:r>
              <w:t>Microsoft Intune für System Center Configuration Manager und System Center Endpoint Protection</w:t>
            </w:r>
            <w:r>
              <w:fldChar w:fldCharType="begin"/>
            </w:r>
            <w:r>
              <w:instrText>XE "Microsoft Intune-Add-On für System Center Configuration Manager und System Center Endpoint Protection"</w:instrText>
            </w:r>
            <w:r>
              <w:fldChar w:fldCharType="end"/>
            </w:r>
            <w:r>
              <w:t xml:space="preserve"> (Nutzer-AL)</w:t>
            </w:r>
            <w:bookmarkEnd w:id="9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B2051E" w:rsidRDefault="00B2051E"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B2051E" w:rsidRDefault="00B2051E" w:rsidP="00882C43">
            <w:pPr>
              <w:pStyle w:val="ProductList-OfferingBody"/>
              <w:ind w:left="-113"/>
              <w:jc w:val="center"/>
            </w:pPr>
          </w:p>
        </w:tc>
        <w:tc>
          <w:tcPr>
            <w:tcW w:w="739" w:type="dxa"/>
            <w:shd w:val="clear" w:color="auto" w:fill="70AD47" w:themeFill="accent6"/>
            <w:vAlign w:val="center"/>
          </w:tcPr>
          <w:p w14:paraId="77EEAB43" w14:textId="215DD671" w:rsidR="00B2051E" w:rsidRDefault="00B2051E" w:rsidP="00882C43">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1A2D0FD8" w14:textId="0CE211CF" w:rsidR="00B2051E" w:rsidRPr="00B2051E" w:rsidRDefault="00B2051E" w:rsidP="00B2051E">
            <w:pPr>
              <w:pStyle w:val="ProductList-OfferingBody"/>
              <w:ind w:left="-113"/>
              <w:jc w:val="center"/>
            </w:pPr>
            <w:r w:rsidRPr="00B2051E">
              <w:fldChar w:fldCharType="begin"/>
            </w:r>
            <w:r w:rsidRPr="00B2051E">
              <w:instrText xml:space="preserve">AutoTextList  \s NoStyle \t "Zusätzliches Produkt" </w:instrText>
            </w:r>
            <w:r w:rsidRPr="00B2051E">
              <w:fldChar w:fldCharType="separate"/>
            </w:r>
            <w:r w:rsidRPr="00B2051E">
              <w:t xml:space="preserve"> A</w:t>
            </w:r>
            <w:r w:rsidRPr="00B2051E">
              <w:fldChar w:fldCharType="end"/>
            </w:r>
            <w:r w:rsidRPr="00B2051E">
              <w:t>,</w:t>
            </w:r>
            <w:r w:rsidRPr="00B2051E">
              <w:fldChar w:fldCharType="begin"/>
            </w:r>
            <w:r w:rsidRPr="00B2051E">
              <w:instrText xml:space="preserve"> AutoTextList \sNoStyle\t "Studentenangebot"</w:instrText>
            </w:r>
            <w:r w:rsidRPr="00B2051E">
              <w:fldChar w:fldCharType="separate"/>
            </w:r>
            <w:r w:rsidRPr="00B2051E">
              <w:t>ST</w:t>
            </w:r>
            <w:r w:rsidRPr="00B2051E">
              <w:fldChar w:fldCharType="end"/>
            </w:r>
          </w:p>
        </w:tc>
        <w:tc>
          <w:tcPr>
            <w:tcW w:w="739" w:type="dxa"/>
            <w:shd w:val="clear" w:color="auto" w:fill="BFBFBF" w:themeFill="background1" w:themeFillShade="BF"/>
            <w:vAlign w:val="center"/>
          </w:tcPr>
          <w:p w14:paraId="4DC59787" w14:textId="77777777" w:rsidR="00B2051E" w:rsidRDefault="00B2051E" w:rsidP="00882C43">
            <w:pPr>
              <w:pStyle w:val="ProductList-OfferingBody"/>
              <w:ind w:left="-113"/>
              <w:jc w:val="center"/>
            </w:pPr>
          </w:p>
        </w:tc>
        <w:tc>
          <w:tcPr>
            <w:tcW w:w="738" w:type="dxa"/>
            <w:shd w:val="clear" w:color="auto" w:fill="BFBFBF" w:themeFill="background1" w:themeFillShade="BF"/>
            <w:vAlign w:val="center"/>
          </w:tcPr>
          <w:p w14:paraId="3052E984"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77D52DC3"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4849969D"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4A23D9C7" w14:textId="77777777" w:rsidR="00B2051E" w:rsidRDefault="00B2051E" w:rsidP="00882C43">
            <w:pPr>
              <w:pStyle w:val="ProductList-OfferingBody"/>
              <w:ind w:left="-113"/>
              <w:jc w:val="center"/>
            </w:pPr>
          </w:p>
        </w:tc>
        <w:tc>
          <w:tcPr>
            <w:tcW w:w="739" w:type="dxa"/>
            <w:shd w:val="clear" w:color="auto" w:fill="70AD47" w:themeFill="accent6"/>
            <w:vAlign w:val="center"/>
          </w:tcPr>
          <w:p w14:paraId="5C6691D7" w14:textId="28F02E41" w:rsidR="00B2051E" w:rsidRDefault="00B2051E" w:rsidP="00882C43">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B2051E" w14:paraId="12147FB5" w14:textId="77777777" w:rsidTr="00A31A29">
        <w:trPr>
          <w:cantSplit/>
          <w:tblHeader/>
        </w:trPr>
        <w:tc>
          <w:tcPr>
            <w:tcW w:w="3367" w:type="dxa"/>
            <w:tcBorders>
              <w:top w:val="dashSmallGap" w:sz="4" w:space="0" w:color="BFBFBF" w:themeColor="background1" w:themeShade="BF"/>
              <w:left w:val="nil"/>
              <w:bottom w:val="nil"/>
              <w:right w:val="nil"/>
            </w:tcBorders>
          </w:tcPr>
          <w:p w14:paraId="33871506" w14:textId="75C674B8" w:rsidR="00B2051E" w:rsidRDefault="00B2051E" w:rsidP="00E8548C">
            <w:pPr>
              <w:pStyle w:val="ProductList-Offering1"/>
            </w:pPr>
            <w:bookmarkStart w:id="963" w:name="_Toc411603635"/>
            <w:r>
              <w:t>Add-On für Microsoft Intune-Onlinedienst</w:t>
            </w:r>
            <w:bookmarkEnd w:id="963"/>
          </w:p>
        </w:tc>
        <w:tc>
          <w:tcPr>
            <w:tcW w:w="738" w:type="dxa"/>
            <w:tcBorders>
              <w:top w:val="dashSmallGap" w:sz="4" w:space="0" w:color="BFBFBF" w:themeColor="background1" w:themeShade="BF"/>
              <w:left w:val="nil"/>
              <w:bottom w:val="nil"/>
              <w:right w:val="nil"/>
            </w:tcBorders>
            <w:vAlign w:val="center"/>
          </w:tcPr>
          <w:p w14:paraId="603E655D" w14:textId="77777777" w:rsidR="00B2051E" w:rsidRDefault="00B2051E"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B2051E" w:rsidRPr="00E8548C" w:rsidRDefault="00B2051E"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B2051E" w:rsidRPr="005A0966" w:rsidRDefault="00B2051E" w:rsidP="00E8548C">
            <w:pPr>
              <w:pStyle w:val="ProductList-OfferingBody"/>
              <w:ind w:left="-113"/>
              <w:jc w:val="center"/>
            </w:pPr>
          </w:p>
        </w:tc>
        <w:tc>
          <w:tcPr>
            <w:tcW w:w="739" w:type="dxa"/>
            <w:shd w:val="clear" w:color="auto" w:fill="70AD47" w:themeFill="accent6"/>
            <w:vAlign w:val="center"/>
          </w:tcPr>
          <w:p w14:paraId="659A3475" w14:textId="77777777" w:rsidR="00B2051E" w:rsidRPr="005A0966" w:rsidRDefault="00B2051E" w:rsidP="00E8548C">
            <w:pPr>
              <w:pStyle w:val="ProductList-OfferingBody"/>
              <w:ind w:left="-113"/>
              <w:jc w:val="center"/>
            </w:pPr>
          </w:p>
        </w:tc>
        <w:tc>
          <w:tcPr>
            <w:tcW w:w="739" w:type="dxa"/>
            <w:shd w:val="clear" w:color="auto" w:fill="70AD47" w:themeFill="accent6"/>
            <w:vAlign w:val="center"/>
          </w:tcPr>
          <w:p w14:paraId="67DB5254" w14:textId="77777777" w:rsidR="00B2051E" w:rsidRDefault="00B2051E" w:rsidP="00E8548C">
            <w:pPr>
              <w:pStyle w:val="ProductList-OfferingBody"/>
              <w:ind w:left="-113"/>
              <w:jc w:val="center"/>
            </w:pPr>
          </w:p>
        </w:tc>
        <w:tc>
          <w:tcPr>
            <w:tcW w:w="738" w:type="dxa"/>
            <w:shd w:val="clear" w:color="auto" w:fill="BFBFBF" w:themeFill="background1" w:themeFillShade="BF"/>
            <w:vAlign w:val="center"/>
          </w:tcPr>
          <w:p w14:paraId="63F25AF2" w14:textId="77777777" w:rsidR="00B2051E" w:rsidRPr="00E8548C" w:rsidRDefault="00B2051E"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271CB371" w:rsidR="00B2051E" w:rsidRPr="00E8548C" w:rsidRDefault="00B2051E" w:rsidP="00E8548C">
            <w:pPr>
              <w:pStyle w:val="ProductList-OfferingBody"/>
              <w:ind w:left="-113"/>
              <w:jc w:val="center"/>
              <w:rPr>
                <w:color w:val="70AD47" w:themeColor="accent6"/>
              </w:rP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39" w:type="dxa"/>
            <w:shd w:val="clear" w:color="auto" w:fill="70AD47" w:themeFill="accent6"/>
            <w:vAlign w:val="center"/>
          </w:tcPr>
          <w:p w14:paraId="56A47BC3" w14:textId="4F8BFB99" w:rsidR="00B2051E" w:rsidRPr="00E8548C" w:rsidRDefault="00B2051E" w:rsidP="00E8548C">
            <w:pPr>
              <w:pStyle w:val="ProductList-OfferingBody"/>
              <w:ind w:left="-113"/>
              <w:jc w:val="center"/>
              <w:rPr>
                <w:color w:val="70AD47" w:themeColor="accent6"/>
              </w:rP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39" w:type="dxa"/>
            <w:shd w:val="clear" w:color="auto" w:fill="BFBFBF" w:themeFill="background1" w:themeFillShade="BF"/>
            <w:vAlign w:val="center"/>
          </w:tcPr>
          <w:p w14:paraId="7F2CBF94" w14:textId="77777777" w:rsidR="00B2051E" w:rsidRDefault="00B2051E" w:rsidP="00E8548C">
            <w:pPr>
              <w:pStyle w:val="ProductList-OfferingBody"/>
              <w:ind w:left="-113"/>
              <w:jc w:val="center"/>
            </w:pPr>
          </w:p>
        </w:tc>
        <w:tc>
          <w:tcPr>
            <w:tcW w:w="739" w:type="dxa"/>
            <w:shd w:val="clear" w:color="auto" w:fill="BFBFBF" w:themeFill="background1" w:themeFillShade="BF"/>
            <w:vAlign w:val="center"/>
          </w:tcPr>
          <w:p w14:paraId="72BE8580" w14:textId="6B63FBF9" w:rsidR="00B2051E" w:rsidRDefault="00B2051E" w:rsidP="00E8548C">
            <w:pPr>
              <w:pStyle w:val="ProductList-OfferingBody"/>
              <w:ind w:left="-113"/>
              <w:jc w:val="center"/>
            </w:pPr>
          </w:p>
        </w:tc>
      </w:tr>
      <w:tr w:rsidR="00B2051E" w14:paraId="6776FBDB" w14:textId="77777777" w:rsidTr="00A31A29">
        <w:trPr>
          <w:cantSplit/>
          <w:tblHeader/>
        </w:trPr>
        <w:tc>
          <w:tcPr>
            <w:tcW w:w="3367" w:type="dxa"/>
            <w:tcBorders>
              <w:top w:val="dashSmallGap" w:sz="4" w:space="0" w:color="BFBFBF" w:themeColor="background1" w:themeShade="BF"/>
              <w:left w:val="nil"/>
              <w:bottom w:val="nil"/>
              <w:right w:val="nil"/>
            </w:tcBorders>
          </w:tcPr>
          <w:p w14:paraId="215A4830" w14:textId="7B2EC516" w:rsidR="00B2051E" w:rsidRDefault="00B2051E" w:rsidP="005D065A">
            <w:pPr>
              <w:pStyle w:val="ProductList-Offering1"/>
            </w:pPr>
            <w:bookmarkStart w:id="964" w:name="_Toc411603636"/>
            <w:r>
              <w:t>Nutzer-AL für Add-On für Microsoft Intune Extra Storage 1 GB</w:t>
            </w:r>
            <w:bookmarkEnd w:id="964"/>
            <w:r>
              <w:fldChar w:fldCharType="begin"/>
            </w:r>
            <w:r>
              <w:instrText>XE "Nutzer-AL für Add-On für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B2051E" w:rsidRDefault="00B2051E"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B2051E" w:rsidRDefault="00B2051E" w:rsidP="00882C43">
            <w:pPr>
              <w:pStyle w:val="ProductList-OfferingBody"/>
              <w:ind w:left="-113"/>
              <w:jc w:val="center"/>
            </w:pPr>
          </w:p>
        </w:tc>
        <w:tc>
          <w:tcPr>
            <w:tcW w:w="739" w:type="dxa"/>
            <w:shd w:val="clear" w:color="auto" w:fill="70AD47" w:themeFill="accent6"/>
            <w:vAlign w:val="center"/>
          </w:tcPr>
          <w:p w14:paraId="2746C19F" w14:textId="385E84A4" w:rsidR="00B2051E" w:rsidRDefault="00B2051E" w:rsidP="00882C43">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607EA715" w14:textId="0CB7C2E2" w:rsidR="00B2051E" w:rsidRDefault="00B2051E" w:rsidP="00882C43">
            <w:pPr>
              <w:pStyle w:val="ProductList-OfferingBody"/>
              <w:ind w:left="-113"/>
              <w:jc w:val="center"/>
            </w:pPr>
            <w:r w:rsidRPr="00B2051E">
              <w:fldChar w:fldCharType="begin"/>
            </w:r>
            <w:r w:rsidRPr="00B2051E">
              <w:instrText xml:space="preserve">AutoTextList  \s NoStyle \t "Zusätzliches Produkt" </w:instrText>
            </w:r>
            <w:r w:rsidRPr="00B2051E">
              <w:fldChar w:fldCharType="separate"/>
            </w:r>
            <w:r w:rsidRPr="00B2051E">
              <w:t xml:space="preserve"> A</w:t>
            </w:r>
            <w:r w:rsidRPr="00B2051E">
              <w:fldChar w:fldCharType="end"/>
            </w:r>
            <w:r w:rsidRPr="00B2051E">
              <w:t>,</w:t>
            </w:r>
            <w:r w:rsidRPr="00B2051E">
              <w:fldChar w:fldCharType="begin"/>
            </w:r>
            <w:r w:rsidRPr="00B2051E">
              <w:instrText xml:space="preserve"> AutoTextList \sNoStyle\t "Studentenangebot"</w:instrText>
            </w:r>
            <w:r w:rsidRPr="00B2051E">
              <w:fldChar w:fldCharType="separate"/>
            </w:r>
            <w:r w:rsidRPr="00B2051E">
              <w:t>ST</w:t>
            </w:r>
            <w:r w:rsidRPr="00B2051E">
              <w:fldChar w:fldCharType="end"/>
            </w:r>
          </w:p>
        </w:tc>
        <w:tc>
          <w:tcPr>
            <w:tcW w:w="739" w:type="dxa"/>
            <w:shd w:val="clear" w:color="auto" w:fill="70AD47" w:themeFill="accent6"/>
            <w:vAlign w:val="center"/>
          </w:tcPr>
          <w:p w14:paraId="75DCC4EA" w14:textId="77777777" w:rsidR="00B2051E" w:rsidRDefault="00B2051E" w:rsidP="00882C43">
            <w:pPr>
              <w:pStyle w:val="ProductList-OfferingBody"/>
              <w:ind w:left="-113"/>
              <w:jc w:val="center"/>
            </w:pPr>
          </w:p>
        </w:tc>
        <w:tc>
          <w:tcPr>
            <w:tcW w:w="738" w:type="dxa"/>
            <w:shd w:val="clear" w:color="auto" w:fill="BFBFBF" w:themeFill="background1" w:themeFillShade="BF"/>
            <w:vAlign w:val="center"/>
          </w:tcPr>
          <w:p w14:paraId="317B419D"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60910092"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35CFC764"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7F2125CF" w14:textId="77777777" w:rsidR="00B2051E" w:rsidRDefault="00B2051E" w:rsidP="00882C43">
            <w:pPr>
              <w:pStyle w:val="ProductList-OfferingBody"/>
              <w:ind w:left="-113"/>
              <w:jc w:val="center"/>
            </w:pPr>
          </w:p>
        </w:tc>
        <w:tc>
          <w:tcPr>
            <w:tcW w:w="739" w:type="dxa"/>
            <w:shd w:val="clear" w:color="auto" w:fill="BFBFBF" w:themeFill="background1" w:themeFillShade="BF"/>
            <w:vAlign w:val="center"/>
          </w:tcPr>
          <w:p w14:paraId="35B47847" w14:textId="77777777" w:rsidR="00B2051E" w:rsidRDefault="00B2051E" w:rsidP="00882C43">
            <w:pPr>
              <w:pStyle w:val="ProductList-OfferingBody"/>
              <w:ind w:left="-113"/>
              <w:jc w:val="center"/>
            </w:pPr>
          </w:p>
        </w:tc>
      </w:tr>
    </w:tbl>
    <w:p w14:paraId="5AA8E603" w14:textId="77777777" w:rsidR="002B7512" w:rsidRPr="00A31A29" w:rsidRDefault="002B7512" w:rsidP="002B7512">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65"/>
        <w:gridCol w:w="3565"/>
      </w:tblGrid>
      <w:tr w:rsidR="002B7512" w14:paraId="27300C2B" w14:textId="77777777" w:rsidTr="00A31A29">
        <w:tc>
          <w:tcPr>
            <w:tcW w:w="3596" w:type="dxa"/>
          </w:tcPr>
          <w:p w14:paraId="1C8CD8AF" w14:textId="77777777" w:rsidR="002B7512" w:rsidRDefault="002B7512" w:rsidP="00882C43">
            <w:pPr>
              <w:pStyle w:val="ProductList-Body"/>
              <w:spacing w:before="20" w:after="20"/>
            </w:pPr>
            <w:r>
              <w:t xml:space="preserve">Zur Verringerung berechtigt: </w:t>
            </w:r>
            <w:r>
              <w:rPr>
                <w:b/>
              </w:rPr>
              <w:t>Alle</w:t>
            </w:r>
          </w:p>
        </w:tc>
        <w:tc>
          <w:tcPr>
            <w:tcW w:w="3597" w:type="dxa"/>
          </w:tcPr>
          <w:p w14:paraId="62617203" w14:textId="77777777" w:rsidR="002B7512" w:rsidRPr="0000793E" w:rsidRDefault="002B7512" w:rsidP="00882C43">
            <w:pPr>
              <w:pStyle w:val="ProductList-Body"/>
              <w:spacing w:before="20" w:after="20"/>
              <w:rPr>
                <w:b/>
              </w:rPr>
            </w:pPr>
            <w:r>
              <w:t xml:space="preserve">Produkt-Pool: </w:t>
            </w:r>
            <w:r>
              <w:rPr>
                <w:b/>
              </w:rPr>
              <w:t>Server</w:t>
            </w:r>
          </w:p>
        </w:tc>
        <w:tc>
          <w:tcPr>
            <w:tcW w:w="3597" w:type="dxa"/>
          </w:tcPr>
          <w:p w14:paraId="4F5FBF05" w14:textId="7AFE4EBF" w:rsidR="002B7512" w:rsidRPr="0000793E" w:rsidRDefault="002B7512" w:rsidP="00A31A29">
            <w:pPr>
              <w:pStyle w:val="ProductList-Body"/>
              <w:spacing w:before="20" w:after="20"/>
              <w:rPr>
                <w:b/>
              </w:rPr>
            </w:pPr>
            <w:r>
              <w:t xml:space="preserve">Übergangsberechtigt: </w:t>
            </w:r>
            <w:r>
              <w:rPr>
                <w:b/>
              </w:rPr>
              <w:t>Microsoft Intune</w:t>
            </w:r>
            <w:r>
              <w:fldChar w:fldCharType="begin"/>
            </w:r>
            <w:r>
              <w:instrText>XE "Microsoft Intune"</w:instrText>
            </w:r>
            <w:r>
              <w:fldChar w:fldCharType="end"/>
            </w:r>
            <w:r>
              <w:rPr>
                <w:b/>
              </w:rPr>
              <w:t xml:space="preserve"> </w:t>
            </w:r>
          </w:p>
        </w:tc>
      </w:tr>
      <w:tr w:rsidR="002B7512" w14:paraId="7237514F" w14:textId="77777777" w:rsidTr="00A31A29">
        <w:tc>
          <w:tcPr>
            <w:tcW w:w="3596" w:type="dxa"/>
          </w:tcPr>
          <w:p w14:paraId="794F8FEE" w14:textId="77777777" w:rsidR="002B7512" w:rsidRDefault="002B7512" w:rsidP="00882C43">
            <w:pPr>
              <w:pStyle w:val="ProductList-Body"/>
              <w:spacing w:before="20" w:after="20"/>
            </w:pPr>
            <w:r>
              <w:t xml:space="preserve">True-up-berechtigt: </w:t>
            </w:r>
            <w:r>
              <w:rPr>
                <w:b/>
              </w:rPr>
              <w:t>Alle</w:t>
            </w:r>
          </w:p>
        </w:tc>
        <w:tc>
          <w:tcPr>
            <w:tcW w:w="3597" w:type="dxa"/>
          </w:tcPr>
          <w:p w14:paraId="7C519425" w14:textId="77777777" w:rsidR="002B7512" w:rsidRPr="0000793E" w:rsidRDefault="002B7512" w:rsidP="00882C43">
            <w:pPr>
              <w:pStyle w:val="ProductList-Body"/>
              <w:spacing w:before="20" w:after="20"/>
              <w:rPr>
                <w:b/>
              </w:rPr>
            </w:pPr>
            <w:r>
              <w:t xml:space="preserve">Berechtigung zur Laufzeitverlängerung: </w:t>
            </w:r>
            <w:r>
              <w:rPr>
                <w:b/>
              </w:rPr>
              <w:t>Alle</w:t>
            </w:r>
          </w:p>
        </w:tc>
        <w:tc>
          <w:tcPr>
            <w:tcW w:w="3597" w:type="dxa"/>
          </w:tcPr>
          <w:p w14:paraId="60AD44DA" w14:textId="091FF8E4" w:rsidR="002B7512" w:rsidRPr="0000793E" w:rsidRDefault="00A31A29"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782C7B" w:rsidRDefault="002B7512" w:rsidP="002B7512">
      <w:pPr>
        <w:pStyle w:val="ProductList-Body"/>
        <w:shd w:val="clear" w:color="auto" w:fill="D9D9D9" w:themeFill="background1" w:themeFillShade="D9"/>
        <w:spacing w:before="120" w:after="120"/>
        <w:rPr>
          <w:b/>
        </w:rPr>
      </w:pPr>
      <w:r>
        <w:rPr>
          <w:b/>
        </w:rPr>
        <w:t>Zusätzliche Informationen</w:t>
      </w:r>
    </w:p>
    <w:p w14:paraId="5D81AC6D" w14:textId="1646A71D"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(Gerät) und Add-On für Microsoft Intune (Gerät)</w:t>
      </w:r>
    </w:p>
    <w:p w14:paraId="52C0CAE8" w14:textId="08F64236" w:rsidR="002B7512" w:rsidRDefault="002B7512" w:rsidP="002B7512">
      <w:pPr>
        <w:pStyle w:val="ProductList-Body"/>
      </w:pPr>
      <w:r>
        <w:t>Ausschließlich Kunden mit aktiven ALs (Geräte) für Microsoft Intune und/oder ALs (Geräte) für den Add-On für Microsoft Intune sind berechtigt, diese Lizenzen zu erwerben, um die zu ihrem Unternehmen hinzugefügten Desktops abzudecken. Kunden mit aktiven Geräte-ALs für Microsoft Intune haben möglicherweise Anspruch auf bestimmte Vergünstigungen.</w:t>
      </w:r>
      <w:r w:rsidR="00D75D96">
        <w:t xml:space="preserve"> </w:t>
      </w:r>
      <w:r>
        <w:t>Einzelheiten dazu finden Sie in den Abschnitten zu den Programmvergünstigungen, Software Assurance-Vergünstigungen und Onlinedienste-Vergünstigungen in der Produktliste vom Januar 2014.</w:t>
      </w:r>
    </w:p>
    <w:bookmarkStart w:id="965" w:name="DynamicsOnlineServices"/>
    <w:p w14:paraId="783C2F2A" w14:textId="327E52FA"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F0D702F" w14:textId="3FBA8E27" w:rsidR="00D67331" w:rsidRDefault="00D67331" w:rsidP="00991E89">
      <w:pPr>
        <w:pStyle w:val="ProductList-OfferingGroupHeading"/>
        <w:outlineLvl w:val="1"/>
      </w:pPr>
      <w:bookmarkStart w:id="966" w:name="_Toc411603637"/>
      <w:r>
        <w:t>Microsoft Dynamics-</w:t>
      </w:r>
      <w:bookmarkEnd w:id="923"/>
      <w:bookmarkEnd w:id="924"/>
      <w:r>
        <w:t>Onlinedienste</w:t>
      </w:r>
      <w:bookmarkEnd w:id="966"/>
    </w:p>
    <w:bookmarkEnd w:id="965"/>
    <w:p w14:paraId="4FDCBC71" w14:textId="5E86B1E9" w:rsidR="00EE40B5" w:rsidRDefault="00D67331" w:rsidP="00991E89">
      <w:pPr>
        <w:pStyle w:val="ProductList-Offering2Heading"/>
        <w:outlineLvl w:val="2"/>
      </w:pPr>
      <w:r>
        <w:tab/>
      </w:r>
      <w:bookmarkStart w:id="967" w:name="_Toc380513331"/>
      <w:bookmarkStart w:id="968" w:name="_Toc380655379"/>
      <w:bookmarkStart w:id="969" w:name="_Toc411603638"/>
      <w:r>
        <w:t>Microsoft Dynamics CRM Online</w:t>
      </w:r>
      <w:bookmarkEnd w:id="925"/>
      <w:bookmarkEnd w:id="926"/>
      <w:bookmarkEnd w:id="927"/>
      <w:bookmarkEnd w:id="967"/>
      <w:bookmarkEnd w:id="968"/>
      <w:bookmarkEnd w:id="96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0D0911" w14:paraId="4FDCBC7D" w14:textId="77777777" w:rsidTr="00A31A29">
        <w:trPr>
          <w:cantSplit/>
          <w:tblHeader/>
        </w:trPr>
        <w:tc>
          <w:tcPr>
            <w:tcW w:w="3097" w:type="dxa"/>
            <w:tcBorders>
              <w:bottom w:val="nil"/>
            </w:tcBorders>
            <w:shd w:val="clear" w:color="auto" w:fill="00188F"/>
          </w:tcPr>
          <w:p w14:paraId="4FDCBC72"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4FDCBC73" w14:textId="64E563E0"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4FDCBC74" w14:textId="744D6DE3"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67" w:type="dxa"/>
            <w:shd w:val="clear" w:color="auto" w:fill="00188F"/>
            <w:vAlign w:val="center"/>
          </w:tcPr>
          <w:p w14:paraId="4FDCBC75" w14:textId="403F3B83"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68" w:type="dxa"/>
            <w:shd w:val="clear" w:color="auto" w:fill="00188F"/>
            <w:vAlign w:val="center"/>
          </w:tcPr>
          <w:p w14:paraId="4FDCBC76" w14:textId="6E54A4A3"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67" w:type="dxa"/>
            <w:shd w:val="clear" w:color="auto" w:fill="00188F"/>
            <w:vAlign w:val="center"/>
          </w:tcPr>
          <w:p w14:paraId="4FDCBC77" w14:textId="7E9A60FB"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67" w:type="dxa"/>
            <w:shd w:val="clear" w:color="auto" w:fill="00188F"/>
            <w:vAlign w:val="center"/>
          </w:tcPr>
          <w:p w14:paraId="4FDCBC78" w14:textId="7EE7FBE2"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68" w:type="dxa"/>
            <w:shd w:val="clear" w:color="auto" w:fill="00188F"/>
            <w:vAlign w:val="center"/>
          </w:tcPr>
          <w:p w14:paraId="4FDCBC79" w14:textId="1F71C4E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67" w:type="dxa"/>
            <w:shd w:val="clear" w:color="auto" w:fill="00188F"/>
            <w:vAlign w:val="center"/>
          </w:tcPr>
          <w:p w14:paraId="4FDCBC7A" w14:textId="636900CB"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67" w:type="dxa"/>
            <w:shd w:val="clear" w:color="auto" w:fill="00188F"/>
            <w:vAlign w:val="center"/>
          </w:tcPr>
          <w:p w14:paraId="4FDCBC7B" w14:textId="7DEB3F37"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68" w:type="dxa"/>
            <w:shd w:val="clear" w:color="auto" w:fill="00188F"/>
            <w:vAlign w:val="center"/>
          </w:tcPr>
          <w:p w14:paraId="4FDCBC7C" w14:textId="2287D8A8"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75572" w14:paraId="4FDCBC89" w14:textId="77777777" w:rsidTr="00A31A29">
        <w:trPr>
          <w:cantSplit/>
        </w:trPr>
        <w:tc>
          <w:tcPr>
            <w:tcW w:w="3097" w:type="dxa"/>
            <w:tcBorders>
              <w:top w:val="nil"/>
              <w:left w:val="nil"/>
              <w:bottom w:val="dashSmallGap" w:sz="4" w:space="0" w:color="BFBFBF" w:themeColor="background1" w:themeShade="BF"/>
              <w:right w:val="nil"/>
            </w:tcBorders>
          </w:tcPr>
          <w:p w14:paraId="4FDCBC7E" w14:textId="52232462" w:rsidR="00775572" w:rsidRDefault="00775572" w:rsidP="00866AFF">
            <w:pPr>
              <w:pStyle w:val="ProductList-Offering2"/>
            </w:pPr>
            <w:bookmarkStart w:id="970" w:name="_Toc379797306"/>
            <w:bookmarkStart w:id="971" w:name="_Toc380513332"/>
            <w:bookmarkStart w:id="972" w:name="_Toc380655380"/>
            <w:bookmarkStart w:id="973" w:name="_Toc411603639"/>
            <w:r>
              <w:t>Microsoft Dynamics CRM Online Basic</w:t>
            </w:r>
            <w:r>
              <w:fldChar w:fldCharType="begin"/>
            </w:r>
            <w:r>
              <w:instrText>XE "Microsoft Dynamics CRM Online Basic"</w:instrText>
            </w:r>
            <w:r>
              <w:fldChar w:fldCharType="end"/>
            </w:r>
            <w:r>
              <w:t xml:space="preserve"> (Nutzer-AL)</w:t>
            </w:r>
            <w:bookmarkEnd w:id="970"/>
            <w:bookmarkEnd w:id="971"/>
            <w:bookmarkEnd w:id="972"/>
            <w:bookmarkEnd w:id="973"/>
          </w:p>
        </w:tc>
        <w:tc>
          <w:tcPr>
            <w:tcW w:w="767" w:type="dxa"/>
            <w:tcBorders>
              <w:top w:val="nil"/>
              <w:left w:val="nil"/>
              <w:bottom w:val="dashSmallGap" w:sz="4" w:space="0" w:color="BFBFBF" w:themeColor="background1" w:themeShade="BF"/>
              <w:right w:val="nil"/>
            </w:tcBorders>
            <w:vAlign w:val="center"/>
          </w:tcPr>
          <w:p w14:paraId="4FDCBC7F" w14:textId="2A746682" w:rsidR="00775572" w:rsidRDefault="0077557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81" w14:textId="554481A5"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82" w14:textId="4011D3C5" w:rsidR="00775572" w:rsidRDefault="00775572" w:rsidP="00866AFF">
            <w:pPr>
              <w:pStyle w:val="ProductList-OfferingBody"/>
              <w:ind w:left="-113"/>
              <w:jc w:val="center"/>
            </w:pPr>
          </w:p>
        </w:tc>
        <w:tc>
          <w:tcPr>
            <w:tcW w:w="767" w:type="dxa"/>
            <w:shd w:val="clear" w:color="auto" w:fill="70AD47" w:themeFill="accent6"/>
            <w:vAlign w:val="center"/>
          </w:tcPr>
          <w:p w14:paraId="4FDCBC83"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84"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85" w14:textId="7C60497E" w:rsidR="00775572" w:rsidRDefault="00775572" w:rsidP="00866AFF">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FDCBC86" w14:textId="6682ECCA" w:rsidR="00775572" w:rsidRDefault="00775572" w:rsidP="00866AFF">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FDCBC87"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88" w14:textId="300076F0"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C95" w14:textId="77777777" w:rsidTr="00A31A29">
        <w:trPr>
          <w:cantSplit/>
        </w:trPr>
        <w:tc>
          <w:tcPr>
            <w:tcW w:w="3097" w:type="dxa"/>
            <w:tcBorders>
              <w:top w:val="nil"/>
              <w:left w:val="nil"/>
              <w:bottom w:val="dashSmallGap" w:sz="4" w:space="0" w:color="BFBFBF" w:themeColor="background1" w:themeShade="BF"/>
              <w:right w:val="nil"/>
            </w:tcBorders>
          </w:tcPr>
          <w:p w14:paraId="4FDCBC8A" w14:textId="7457029F" w:rsidR="00775572" w:rsidRDefault="00775572" w:rsidP="00730E25">
            <w:pPr>
              <w:pStyle w:val="ProductList-Offering2"/>
            </w:pPr>
            <w:bookmarkStart w:id="974" w:name="_Toc379797307"/>
            <w:bookmarkStart w:id="975" w:name="_Toc380513333"/>
            <w:bookmarkStart w:id="976" w:name="_Toc380655381"/>
            <w:bookmarkStart w:id="977" w:name="_Toc411603640"/>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(Nutzer-AL)</w:t>
            </w:r>
            <w:bookmarkEnd w:id="974"/>
            <w:bookmarkEnd w:id="975"/>
            <w:bookmarkEnd w:id="976"/>
            <w:bookmarkEnd w:id="977"/>
          </w:p>
        </w:tc>
        <w:tc>
          <w:tcPr>
            <w:tcW w:w="767" w:type="dxa"/>
            <w:tcBorders>
              <w:top w:val="nil"/>
              <w:left w:val="nil"/>
              <w:bottom w:val="dashSmallGap" w:sz="4" w:space="0" w:color="BFBFBF" w:themeColor="background1" w:themeShade="BF"/>
              <w:right w:val="nil"/>
            </w:tcBorders>
            <w:vAlign w:val="center"/>
          </w:tcPr>
          <w:p w14:paraId="4FDCBC8B" w14:textId="713DCFB4" w:rsidR="00775572" w:rsidRDefault="0077557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775572" w:rsidRDefault="00775572" w:rsidP="00730E25">
            <w:pPr>
              <w:pStyle w:val="ProductList-OfferingBody"/>
              <w:ind w:left="-113"/>
              <w:jc w:val="center"/>
            </w:pPr>
          </w:p>
        </w:tc>
        <w:tc>
          <w:tcPr>
            <w:tcW w:w="767" w:type="dxa"/>
            <w:shd w:val="clear" w:color="auto" w:fill="70AD47" w:themeFill="accent6"/>
            <w:vAlign w:val="center"/>
          </w:tcPr>
          <w:p w14:paraId="4FDCBC8D" w14:textId="535B5B4A" w:rsidR="00775572"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8E" w14:textId="15AD2C3E" w:rsidR="00775572" w:rsidRDefault="00775572" w:rsidP="00730E25">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4FDCBC8F" w14:textId="79A0049D" w:rsidR="00775572" w:rsidRDefault="00775572"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775572" w:rsidRDefault="00775572" w:rsidP="00730E25">
            <w:pPr>
              <w:pStyle w:val="ProductList-OfferingBody"/>
              <w:ind w:left="-113"/>
              <w:jc w:val="center"/>
            </w:pPr>
          </w:p>
        </w:tc>
        <w:tc>
          <w:tcPr>
            <w:tcW w:w="768" w:type="dxa"/>
            <w:shd w:val="clear" w:color="auto" w:fill="BFBFBF" w:themeFill="background1" w:themeFillShade="BF"/>
            <w:vAlign w:val="center"/>
          </w:tcPr>
          <w:p w14:paraId="4FDCBC91"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4FDCBC92"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4FDCBC93" w14:textId="77777777" w:rsidR="00775572" w:rsidRDefault="00775572" w:rsidP="00730E25">
            <w:pPr>
              <w:pStyle w:val="ProductList-OfferingBody"/>
              <w:ind w:left="-113"/>
              <w:jc w:val="center"/>
            </w:pPr>
          </w:p>
        </w:tc>
        <w:tc>
          <w:tcPr>
            <w:tcW w:w="768" w:type="dxa"/>
            <w:shd w:val="clear" w:color="auto" w:fill="70AD47" w:themeFill="accent6"/>
            <w:vAlign w:val="center"/>
          </w:tcPr>
          <w:p w14:paraId="4FDCBC94" w14:textId="48CF594E" w:rsidR="00775572"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CA1" w14:textId="77777777" w:rsidTr="00A31A29">
        <w:trPr>
          <w:cantSplit/>
        </w:trPr>
        <w:tc>
          <w:tcPr>
            <w:tcW w:w="3097" w:type="dxa"/>
            <w:tcBorders>
              <w:top w:val="nil"/>
              <w:left w:val="nil"/>
              <w:bottom w:val="dashSmallGap" w:sz="4" w:space="0" w:color="BFBFBF" w:themeColor="background1" w:themeShade="BF"/>
              <w:right w:val="nil"/>
            </w:tcBorders>
          </w:tcPr>
          <w:p w14:paraId="4FDCBC96" w14:textId="0C01EE4E" w:rsidR="00775572" w:rsidRDefault="00775572" w:rsidP="00866AFF">
            <w:pPr>
              <w:pStyle w:val="ProductList-Offering2"/>
            </w:pPr>
            <w:bookmarkStart w:id="978" w:name="_Toc379797308"/>
            <w:bookmarkStart w:id="979" w:name="_Toc380513334"/>
            <w:bookmarkStart w:id="980" w:name="_Toc380655382"/>
            <w:bookmarkStart w:id="981" w:name="_Toc411603641"/>
            <w:r>
              <w:t>Microsoft Dynamics CRM Online Enhanced Support</w:t>
            </w:r>
            <w:bookmarkEnd w:id="978"/>
            <w:bookmarkEnd w:id="979"/>
            <w:bookmarkEnd w:id="980"/>
            <w:bookmarkEnd w:id="981"/>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775572" w:rsidRDefault="00775572"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775572" w:rsidRDefault="00775572" w:rsidP="00866AFF">
            <w:pPr>
              <w:pStyle w:val="ProductList-OfferingBody"/>
              <w:ind w:left="-113"/>
              <w:jc w:val="center"/>
            </w:pPr>
            <w:r>
              <w:t>1</w:t>
            </w:r>
          </w:p>
        </w:tc>
        <w:tc>
          <w:tcPr>
            <w:tcW w:w="767" w:type="dxa"/>
            <w:shd w:val="clear" w:color="auto" w:fill="70AD47" w:themeFill="accent6"/>
            <w:vAlign w:val="center"/>
          </w:tcPr>
          <w:p w14:paraId="4FDCBC99" w14:textId="4B94E02C"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9A" w14:textId="25DE190F" w:rsidR="00775572" w:rsidRDefault="00775572" w:rsidP="00866AFF">
            <w:pPr>
              <w:pStyle w:val="ProductList-OfferingBody"/>
              <w:ind w:left="-113"/>
              <w:jc w:val="center"/>
            </w:pPr>
          </w:p>
        </w:tc>
        <w:tc>
          <w:tcPr>
            <w:tcW w:w="767" w:type="dxa"/>
            <w:shd w:val="clear" w:color="auto" w:fill="70AD47" w:themeFill="accent6"/>
            <w:vAlign w:val="center"/>
          </w:tcPr>
          <w:p w14:paraId="4FDCBC9B" w14:textId="68FF94B8" w:rsidR="00775572" w:rsidRDefault="00775572"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9D" w14:textId="40990190" w:rsidR="00775572" w:rsidRDefault="00775572" w:rsidP="00866AFF">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FDCBC9E" w14:textId="7E743819" w:rsidR="00775572" w:rsidRDefault="00775572" w:rsidP="00866AFF">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FDCBC9F"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A0" w14:textId="3FA4FFE1"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1F46DAD3" w14:textId="77777777" w:rsidTr="00A31A29">
        <w:trPr>
          <w:cantSplit/>
        </w:trPr>
        <w:tc>
          <w:tcPr>
            <w:tcW w:w="3097" w:type="dxa"/>
            <w:tcBorders>
              <w:top w:val="nil"/>
              <w:left w:val="nil"/>
              <w:bottom w:val="dashSmallGap" w:sz="4" w:space="0" w:color="BFBFBF" w:themeColor="background1" w:themeShade="BF"/>
              <w:right w:val="nil"/>
            </w:tcBorders>
          </w:tcPr>
          <w:p w14:paraId="146ECC55" w14:textId="34FEA2CE" w:rsidR="00775572" w:rsidRDefault="00775572" w:rsidP="00C10F04">
            <w:pPr>
              <w:pStyle w:val="ProductList-Offering2"/>
            </w:pPr>
            <w:bookmarkStart w:id="982" w:name="_Toc411603642"/>
            <w:r>
              <w:t>Microsoft Dynamics CRM Online Enterprise</w:t>
            </w:r>
            <w:r>
              <w:fldChar w:fldCharType="begin"/>
            </w:r>
            <w:r>
              <w:instrText>XE "Microsoft Dynamics CRM Online Enterprise"</w:instrText>
            </w:r>
            <w:r>
              <w:fldChar w:fldCharType="end"/>
            </w:r>
            <w:r>
              <w:t xml:space="preserve"> (Nutzer-AL)</w:t>
            </w:r>
            <w:bookmarkEnd w:id="982"/>
          </w:p>
        </w:tc>
        <w:tc>
          <w:tcPr>
            <w:tcW w:w="767" w:type="dxa"/>
            <w:tcBorders>
              <w:top w:val="nil"/>
              <w:left w:val="nil"/>
              <w:bottom w:val="dashSmallGap" w:sz="4" w:space="0" w:color="BFBFBF" w:themeColor="background1" w:themeShade="BF"/>
              <w:right w:val="nil"/>
            </w:tcBorders>
            <w:vAlign w:val="center"/>
          </w:tcPr>
          <w:p w14:paraId="79A1A587" w14:textId="6286938F" w:rsidR="00775572" w:rsidRDefault="00775572"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775572" w:rsidRDefault="00775572" w:rsidP="00730E25">
            <w:pPr>
              <w:pStyle w:val="ProductList-OfferingBody"/>
              <w:ind w:left="-113"/>
              <w:jc w:val="center"/>
            </w:pPr>
            <w:r>
              <w:t>1</w:t>
            </w:r>
          </w:p>
        </w:tc>
        <w:tc>
          <w:tcPr>
            <w:tcW w:w="767" w:type="dxa"/>
            <w:shd w:val="clear" w:color="auto" w:fill="70AD47" w:themeFill="accent6"/>
            <w:vAlign w:val="center"/>
          </w:tcPr>
          <w:p w14:paraId="559AEABC" w14:textId="32FBF7B5" w:rsidR="00775572" w:rsidRPr="00287117"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332C1540" w14:textId="77777777" w:rsidR="00775572" w:rsidRDefault="00775572" w:rsidP="00730E25">
            <w:pPr>
              <w:pStyle w:val="ProductList-OfferingBody"/>
              <w:ind w:left="-113"/>
              <w:jc w:val="center"/>
            </w:pPr>
          </w:p>
        </w:tc>
        <w:tc>
          <w:tcPr>
            <w:tcW w:w="767" w:type="dxa"/>
            <w:shd w:val="clear" w:color="auto" w:fill="70AD47" w:themeFill="accent6"/>
            <w:vAlign w:val="center"/>
          </w:tcPr>
          <w:p w14:paraId="3D3801C1"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28A82A39" w14:textId="77777777" w:rsidR="00775572" w:rsidRDefault="00775572" w:rsidP="00730E25">
            <w:pPr>
              <w:pStyle w:val="ProductList-OfferingBody"/>
              <w:ind w:left="-113"/>
              <w:jc w:val="center"/>
            </w:pPr>
          </w:p>
        </w:tc>
        <w:tc>
          <w:tcPr>
            <w:tcW w:w="768" w:type="dxa"/>
            <w:shd w:val="clear" w:color="auto" w:fill="BFBFBF" w:themeFill="background1" w:themeFillShade="BF"/>
            <w:vAlign w:val="center"/>
          </w:tcPr>
          <w:p w14:paraId="56688FC4"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046041DA"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7BCAEE08" w14:textId="77777777" w:rsidR="00775572" w:rsidRDefault="00775572" w:rsidP="00730E25">
            <w:pPr>
              <w:pStyle w:val="ProductList-OfferingBody"/>
              <w:ind w:left="-113"/>
              <w:jc w:val="center"/>
            </w:pPr>
          </w:p>
        </w:tc>
        <w:tc>
          <w:tcPr>
            <w:tcW w:w="768" w:type="dxa"/>
            <w:shd w:val="clear" w:color="auto" w:fill="70AD47" w:themeFill="accent6"/>
            <w:vAlign w:val="center"/>
          </w:tcPr>
          <w:p w14:paraId="331A9EB2" w14:textId="6EE71D7C" w:rsidR="00775572"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70CE0E8" w14:textId="77777777" w:rsidTr="00A31A29">
        <w:trPr>
          <w:cantSplit/>
        </w:trPr>
        <w:tc>
          <w:tcPr>
            <w:tcW w:w="3097" w:type="dxa"/>
            <w:tcBorders>
              <w:top w:val="nil"/>
              <w:left w:val="nil"/>
              <w:bottom w:val="dashSmallGap" w:sz="4" w:space="0" w:color="BFBFBF" w:themeColor="background1" w:themeShade="BF"/>
              <w:right w:val="nil"/>
            </w:tcBorders>
          </w:tcPr>
          <w:p w14:paraId="6BFDBDE7" w14:textId="12B2AA24" w:rsidR="00775572" w:rsidRDefault="00775572" w:rsidP="00C10F04">
            <w:pPr>
              <w:pStyle w:val="ProductList-Offering2"/>
            </w:pPr>
            <w:bookmarkStart w:id="983" w:name="_Toc411603643"/>
            <w:bookmarkStart w:id="984" w:name="_Toc379797309"/>
            <w:bookmarkStart w:id="985" w:name="_Toc380513335"/>
            <w:bookmarkStart w:id="986" w:name="_Toc380655383"/>
            <w:r>
              <w:t>Microsoft Dynamics CRM Online Enterprise</w:t>
            </w:r>
            <w:r>
              <w:fldChar w:fldCharType="begin"/>
            </w:r>
            <w:r>
              <w:instrText>XE "Microsoft Dynamics CRM Online Enterprise für SA"</w:instrText>
            </w:r>
            <w:r>
              <w:fldChar w:fldCharType="end"/>
            </w:r>
            <w:r>
              <w:t xml:space="preserve"> für SA (Nutzer-AL)</w:t>
            </w:r>
            <w:bookmarkEnd w:id="983"/>
          </w:p>
        </w:tc>
        <w:tc>
          <w:tcPr>
            <w:tcW w:w="767" w:type="dxa"/>
            <w:tcBorders>
              <w:top w:val="nil"/>
              <w:left w:val="nil"/>
              <w:bottom w:val="dashSmallGap" w:sz="4" w:space="0" w:color="BFBFBF" w:themeColor="background1" w:themeShade="BF"/>
              <w:right w:val="nil"/>
            </w:tcBorders>
            <w:vAlign w:val="center"/>
          </w:tcPr>
          <w:p w14:paraId="006B34C4" w14:textId="47E13DDD" w:rsidR="00775572" w:rsidRDefault="0077557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775572" w:rsidRDefault="00775572" w:rsidP="00730E25">
            <w:pPr>
              <w:pStyle w:val="ProductList-OfferingBody"/>
              <w:ind w:left="-113"/>
              <w:jc w:val="center"/>
            </w:pPr>
          </w:p>
        </w:tc>
        <w:tc>
          <w:tcPr>
            <w:tcW w:w="767" w:type="dxa"/>
            <w:shd w:val="clear" w:color="auto" w:fill="70AD47" w:themeFill="accent6"/>
            <w:vAlign w:val="center"/>
          </w:tcPr>
          <w:p w14:paraId="7F54AFBD" w14:textId="3D3F435B" w:rsidR="00775572" w:rsidRPr="00287117"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6EE6F4CF" w14:textId="77777777" w:rsidR="00775572" w:rsidRPr="00287117" w:rsidRDefault="00775572" w:rsidP="00730E25">
            <w:pPr>
              <w:pStyle w:val="ProductList-OfferingBody"/>
              <w:ind w:left="-113"/>
              <w:jc w:val="center"/>
            </w:pPr>
          </w:p>
        </w:tc>
        <w:tc>
          <w:tcPr>
            <w:tcW w:w="767" w:type="dxa"/>
            <w:shd w:val="clear" w:color="auto" w:fill="BFBFBF" w:themeFill="background1" w:themeFillShade="BF"/>
            <w:vAlign w:val="center"/>
          </w:tcPr>
          <w:p w14:paraId="2D4A9745"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219A0577" w14:textId="77777777" w:rsidR="00775572" w:rsidRDefault="00775572" w:rsidP="00730E25">
            <w:pPr>
              <w:pStyle w:val="ProductList-OfferingBody"/>
              <w:ind w:left="-113"/>
              <w:jc w:val="center"/>
            </w:pPr>
          </w:p>
        </w:tc>
        <w:tc>
          <w:tcPr>
            <w:tcW w:w="768" w:type="dxa"/>
            <w:shd w:val="clear" w:color="auto" w:fill="BFBFBF" w:themeFill="background1" w:themeFillShade="BF"/>
            <w:vAlign w:val="center"/>
          </w:tcPr>
          <w:p w14:paraId="2CD06014"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51029B6F"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6C11C5B1" w14:textId="77777777" w:rsidR="00775572" w:rsidRDefault="00775572" w:rsidP="00730E25">
            <w:pPr>
              <w:pStyle w:val="ProductList-OfferingBody"/>
              <w:ind w:left="-113"/>
              <w:jc w:val="center"/>
            </w:pPr>
          </w:p>
        </w:tc>
        <w:tc>
          <w:tcPr>
            <w:tcW w:w="768" w:type="dxa"/>
            <w:shd w:val="clear" w:color="auto" w:fill="70AD47" w:themeFill="accent6"/>
            <w:vAlign w:val="center"/>
          </w:tcPr>
          <w:p w14:paraId="00DA0560" w14:textId="7CD14BE4" w:rsidR="00775572" w:rsidRPr="00287117"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CAD" w14:textId="77777777" w:rsidTr="00A31A29">
        <w:trPr>
          <w:cantSplit/>
        </w:trPr>
        <w:tc>
          <w:tcPr>
            <w:tcW w:w="3097" w:type="dxa"/>
            <w:tcBorders>
              <w:top w:val="nil"/>
              <w:left w:val="nil"/>
              <w:bottom w:val="dashSmallGap" w:sz="4" w:space="0" w:color="BFBFBF" w:themeColor="background1" w:themeShade="BF"/>
              <w:right w:val="nil"/>
            </w:tcBorders>
          </w:tcPr>
          <w:p w14:paraId="4FDCBCA2" w14:textId="415FAD19" w:rsidR="00775572" w:rsidRDefault="00775572" w:rsidP="00866AFF">
            <w:pPr>
              <w:pStyle w:val="ProductList-Offering2"/>
            </w:pPr>
            <w:bookmarkStart w:id="987" w:name="_Toc411603644"/>
            <w:bookmarkEnd w:id="984"/>
            <w:bookmarkEnd w:id="985"/>
            <w:bookmarkEnd w:id="986"/>
            <w:r>
              <w:t>Microsoft Dynamics CRM Online Essential (Nutzer-AL)</w:t>
            </w:r>
            <w:bookmarkEnd w:id="987"/>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775572" w:rsidRDefault="0077557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A5" w14:textId="2C69D86F"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A6" w14:textId="2F5BE096" w:rsidR="00775572" w:rsidRDefault="00775572" w:rsidP="00866AFF">
            <w:pPr>
              <w:pStyle w:val="ProductList-OfferingBody"/>
              <w:ind w:left="-113"/>
              <w:jc w:val="center"/>
            </w:pPr>
          </w:p>
        </w:tc>
        <w:tc>
          <w:tcPr>
            <w:tcW w:w="767" w:type="dxa"/>
            <w:shd w:val="clear" w:color="auto" w:fill="70AD47" w:themeFill="accent6"/>
            <w:vAlign w:val="center"/>
          </w:tcPr>
          <w:p w14:paraId="4FDCBCA7"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A8"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A9" w14:textId="05BCE2EC" w:rsidR="00775572" w:rsidRDefault="00775572" w:rsidP="00866AFF">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FDCBCAA" w14:textId="31077EFB" w:rsidR="00775572" w:rsidRDefault="00775572" w:rsidP="00866AFF">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FDCBCAB"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AC" w14:textId="72ECC19B"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CB9"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42C74A42" w:rsidR="00775572" w:rsidRDefault="00775572" w:rsidP="00730E25">
            <w:pPr>
              <w:pStyle w:val="ProductList-Offering2"/>
            </w:pPr>
            <w:bookmarkStart w:id="988" w:name="_Toc379797310"/>
            <w:bookmarkStart w:id="989" w:name="_Toc380513336"/>
            <w:bookmarkStart w:id="990" w:name="_Toc380655384"/>
            <w:bookmarkStart w:id="991" w:name="_Toc411603645"/>
            <w:r>
              <w:t xml:space="preserve">Microsoft Dynamics CRM Online Essential </w:t>
            </w:r>
            <w:r>
              <w:br/>
              <w:t>für SA</w:t>
            </w:r>
            <w:r>
              <w:fldChar w:fldCharType="begin"/>
            </w:r>
            <w:r>
              <w:instrText>XE "Microsoft Dynamics CRM Online Essential für SA"</w:instrText>
            </w:r>
            <w:r>
              <w:fldChar w:fldCharType="end"/>
            </w:r>
            <w:r>
              <w:t xml:space="preserve"> (Nutzer-AL)</w:t>
            </w:r>
            <w:bookmarkEnd w:id="988"/>
            <w:bookmarkEnd w:id="989"/>
            <w:bookmarkEnd w:id="990"/>
            <w:bookmarkEnd w:id="9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775572" w:rsidRDefault="0077557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775572" w:rsidRDefault="00775572" w:rsidP="00730E25">
            <w:pPr>
              <w:pStyle w:val="ProductList-OfferingBody"/>
              <w:ind w:left="-113"/>
              <w:jc w:val="center"/>
            </w:pPr>
          </w:p>
        </w:tc>
        <w:tc>
          <w:tcPr>
            <w:tcW w:w="767" w:type="dxa"/>
            <w:shd w:val="clear" w:color="auto" w:fill="70AD47" w:themeFill="accent6"/>
            <w:vAlign w:val="center"/>
          </w:tcPr>
          <w:p w14:paraId="4FDCBCB1" w14:textId="7C4BB466" w:rsidR="00775572"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B2" w14:textId="5F043903" w:rsidR="00775572" w:rsidRDefault="00775572" w:rsidP="00730E25">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4FDCBCB3" w14:textId="5A697FA7" w:rsidR="00775572" w:rsidRDefault="00775572"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775572" w:rsidRDefault="00775572" w:rsidP="00730E25">
            <w:pPr>
              <w:pStyle w:val="ProductList-OfferingBody"/>
              <w:ind w:left="-113"/>
              <w:jc w:val="center"/>
            </w:pPr>
          </w:p>
        </w:tc>
        <w:tc>
          <w:tcPr>
            <w:tcW w:w="768" w:type="dxa"/>
            <w:shd w:val="clear" w:color="auto" w:fill="BFBFBF" w:themeFill="background1" w:themeFillShade="BF"/>
            <w:vAlign w:val="center"/>
          </w:tcPr>
          <w:p w14:paraId="4FDCBCB5"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4FDCBCB6"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4FDCBCB7" w14:textId="77777777" w:rsidR="00775572" w:rsidRDefault="00775572" w:rsidP="00730E25">
            <w:pPr>
              <w:pStyle w:val="ProductList-OfferingBody"/>
              <w:ind w:left="-113"/>
              <w:jc w:val="center"/>
            </w:pPr>
          </w:p>
        </w:tc>
        <w:tc>
          <w:tcPr>
            <w:tcW w:w="768" w:type="dxa"/>
            <w:shd w:val="clear" w:color="auto" w:fill="70AD47" w:themeFill="accent6"/>
            <w:vAlign w:val="center"/>
          </w:tcPr>
          <w:p w14:paraId="4FDCBCB8" w14:textId="5A0D1360" w:rsidR="00775572"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CC5"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775572" w:rsidRDefault="00775572" w:rsidP="00866AFF">
            <w:pPr>
              <w:pStyle w:val="ProductList-Offering2"/>
            </w:pPr>
            <w:bookmarkStart w:id="992" w:name="_Toc379797311"/>
            <w:bookmarkStart w:id="993" w:name="_Toc380513337"/>
            <w:bookmarkStart w:id="994" w:name="_Toc380655385"/>
            <w:bookmarkStart w:id="995" w:name="_Toc411603646"/>
            <w:r>
              <w:t>Zusätzliche Microsoft Dynamics CRM Online-Nichtproduktionsinstanz</w:t>
            </w:r>
            <w:r>
              <w:fldChar w:fldCharType="begin"/>
            </w:r>
            <w:r>
              <w:instrText>XE "Zusätzliche Nichtproduktionsinstanz für Microsoft Dynamics CRM Online "</w:instrText>
            </w:r>
            <w:r>
              <w:fldChar w:fldCharType="end"/>
            </w:r>
            <w:r>
              <w:t xml:space="preserve"> (Add-On-AL)</w:t>
            </w:r>
            <w:bookmarkEnd w:id="992"/>
            <w:bookmarkEnd w:id="993"/>
            <w:bookmarkEnd w:id="994"/>
            <w:bookmarkEnd w:id="9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775572" w:rsidRDefault="0077557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BD" w14:textId="6D0C1FCB"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4FDCBCBE" w14:textId="3695C159" w:rsidR="00775572" w:rsidRDefault="00775572" w:rsidP="00866AFF">
            <w:pPr>
              <w:pStyle w:val="ProductList-OfferingBody"/>
              <w:ind w:left="-113"/>
              <w:jc w:val="center"/>
            </w:pPr>
          </w:p>
        </w:tc>
        <w:tc>
          <w:tcPr>
            <w:tcW w:w="767" w:type="dxa"/>
            <w:shd w:val="clear" w:color="auto" w:fill="70AD47" w:themeFill="accent6"/>
            <w:vAlign w:val="center"/>
          </w:tcPr>
          <w:p w14:paraId="4FDCBCBF"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C0"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C1" w14:textId="425D4F0F" w:rsidR="00775572" w:rsidRDefault="00775572" w:rsidP="00866AFF">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FDCBCC2" w14:textId="1F5E27D9" w:rsidR="00775572" w:rsidRDefault="00775572" w:rsidP="00866AFF">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FDCBCC3"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C4" w14:textId="0BF73ED7"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CD1"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775572" w:rsidRDefault="00775572" w:rsidP="00A41FC7">
            <w:pPr>
              <w:pStyle w:val="ProductList-Offering2"/>
            </w:pPr>
            <w:bookmarkStart w:id="996" w:name="_Toc379797312"/>
            <w:bookmarkStart w:id="997" w:name="_Toc380513338"/>
            <w:bookmarkStart w:id="998" w:name="_Toc380655386"/>
            <w:bookmarkStart w:id="999" w:name="_Toc411603647"/>
            <w:r>
              <w:t>Zusätzliche Microsoft Dynamics CRM Online-Produktionsinstanz</w:t>
            </w:r>
            <w:r>
              <w:fldChar w:fldCharType="begin"/>
            </w:r>
            <w:r>
              <w:instrText>XE "Zusätzliche Produktionsinstanz für Microsoft Dynamics CRM Online"</w:instrText>
            </w:r>
            <w:r>
              <w:fldChar w:fldCharType="end"/>
            </w:r>
            <w:r>
              <w:t xml:space="preserve"> (Add-On-AL)</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775572" w:rsidRDefault="0077557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C9" w14:textId="1A861CF7"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CA" w14:textId="4F30E93F"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7" w:type="dxa"/>
            <w:shd w:val="clear" w:color="auto" w:fill="70AD47" w:themeFill="accent6"/>
            <w:vAlign w:val="center"/>
          </w:tcPr>
          <w:p w14:paraId="4FDCBCCB"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CC"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CD" w14:textId="6E5C960F" w:rsidR="00775572" w:rsidRDefault="00775572" w:rsidP="00866AFF">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FDCBCCE" w14:textId="1A2F72D2" w:rsidR="00775572" w:rsidRDefault="00775572" w:rsidP="00866AFF">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FDCBCCF"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D0" w14:textId="547E7B56"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CDD"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775572" w:rsidRDefault="00775572" w:rsidP="00866AFF">
            <w:pPr>
              <w:pStyle w:val="ProductList-Offering2"/>
            </w:pPr>
            <w:bookmarkStart w:id="1000" w:name="_Toc379797313"/>
            <w:bookmarkStart w:id="1001" w:name="_Toc380513339"/>
            <w:bookmarkStart w:id="1002" w:name="_Toc380655387"/>
            <w:bookmarkStart w:id="1003" w:name="_Toc411603648"/>
            <w:r>
              <w:t>Microsoft Dynamics CRM Online Professional</w:t>
            </w:r>
            <w:r>
              <w:fldChar w:fldCharType="begin"/>
            </w:r>
            <w:r>
              <w:instrText>XE "Microsoft Dynamics CRM Online Professional"</w:instrText>
            </w:r>
            <w:r>
              <w:fldChar w:fldCharType="end"/>
            </w:r>
            <w:r>
              <w:t xml:space="preserve"> (Nutzer-AL)</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775572" w:rsidRDefault="0077557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D5" w14:textId="1651E4EC"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D6" w14:textId="4A0687C0" w:rsidR="00775572" w:rsidRDefault="00775572" w:rsidP="00866AFF">
            <w:pPr>
              <w:pStyle w:val="ProductList-OfferingBody"/>
              <w:ind w:left="-113"/>
              <w:jc w:val="center"/>
            </w:pPr>
          </w:p>
        </w:tc>
        <w:tc>
          <w:tcPr>
            <w:tcW w:w="767" w:type="dxa"/>
            <w:shd w:val="clear" w:color="auto" w:fill="70AD47" w:themeFill="accent6"/>
            <w:vAlign w:val="center"/>
          </w:tcPr>
          <w:p w14:paraId="4FDCBCD7"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D8"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D9" w14:textId="2E33042B" w:rsidR="00775572" w:rsidRDefault="00775572" w:rsidP="00866AFF">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FDCBCDA" w14:textId="37FA7DEC" w:rsidR="00775572" w:rsidRDefault="00775572" w:rsidP="00866AFF">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FDCBCDB"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DC" w14:textId="43082E21"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34D68462"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775572" w:rsidRDefault="00775572" w:rsidP="00A41FC7">
            <w:pPr>
              <w:pStyle w:val="ProductList-Offering2"/>
            </w:pPr>
            <w:bookmarkStart w:id="1004" w:name="_Toc411603649"/>
            <w:r>
              <w:t>Microsoft Dynamics CRM Online Professional (Government)</w:t>
            </w:r>
            <w:r>
              <w:fldChar w:fldCharType="begin"/>
            </w:r>
            <w:r>
              <w:instrText>XE "Microsoft Dynamics CRM Online Professional (Government) "</w:instrText>
            </w:r>
            <w:r>
              <w:fldChar w:fldCharType="end"/>
            </w:r>
            <w:r>
              <w:t xml:space="preserve"> (Nutzer-AL)</w:t>
            </w:r>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775572" w:rsidRDefault="0077557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775572" w:rsidRDefault="00775572" w:rsidP="00730E25">
            <w:pPr>
              <w:pStyle w:val="ProductList-OfferingBody"/>
              <w:ind w:left="-113"/>
              <w:jc w:val="center"/>
            </w:pPr>
          </w:p>
        </w:tc>
        <w:tc>
          <w:tcPr>
            <w:tcW w:w="767" w:type="dxa"/>
            <w:shd w:val="clear" w:color="auto" w:fill="70AD47" w:themeFill="accent6"/>
            <w:vAlign w:val="center"/>
          </w:tcPr>
          <w:p w14:paraId="0CFC38B4" w14:textId="36607267" w:rsidR="00775572" w:rsidRPr="00287117"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4317FA60" w14:textId="77777777" w:rsidR="00775572" w:rsidRPr="00287117" w:rsidRDefault="00775572" w:rsidP="00730E25">
            <w:pPr>
              <w:pStyle w:val="ProductList-OfferingBody"/>
              <w:ind w:left="-113"/>
              <w:jc w:val="center"/>
            </w:pPr>
          </w:p>
        </w:tc>
        <w:tc>
          <w:tcPr>
            <w:tcW w:w="767" w:type="dxa"/>
            <w:shd w:val="clear" w:color="auto" w:fill="BFBFBF" w:themeFill="background1" w:themeFillShade="BF"/>
            <w:vAlign w:val="center"/>
          </w:tcPr>
          <w:p w14:paraId="09ED1C6E"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68685C7C" w14:textId="77777777" w:rsidR="00775572" w:rsidRDefault="00775572" w:rsidP="00730E25">
            <w:pPr>
              <w:pStyle w:val="ProductList-OfferingBody"/>
              <w:ind w:left="-113"/>
              <w:jc w:val="center"/>
            </w:pPr>
          </w:p>
        </w:tc>
        <w:tc>
          <w:tcPr>
            <w:tcW w:w="768" w:type="dxa"/>
            <w:shd w:val="clear" w:color="auto" w:fill="BFBFBF" w:themeFill="background1" w:themeFillShade="BF"/>
            <w:vAlign w:val="center"/>
          </w:tcPr>
          <w:p w14:paraId="06B0E78D"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4BAFD248"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3322E7A1" w14:textId="77777777" w:rsidR="00775572" w:rsidRDefault="00775572" w:rsidP="00730E25">
            <w:pPr>
              <w:pStyle w:val="ProductList-OfferingBody"/>
              <w:ind w:left="-113"/>
              <w:jc w:val="center"/>
            </w:pPr>
          </w:p>
        </w:tc>
        <w:tc>
          <w:tcPr>
            <w:tcW w:w="768" w:type="dxa"/>
            <w:shd w:val="clear" w:color="auto" w:fill="BFBFBF" w:themeFill="background1" w:themeFillShade="BF"/>
            <w:vAlign w:val="center"/>
          </w:tcPr>
          <w:p w14:paraId="5D1CCC4D" w14:textId="3DAD634E" w:rsidR="00775572" w:rsidRPr="00287117" w:rsidRDefault="00775572" w:rsidP="00730E25">
            <w:pPr>
              <w:pStyle w:val="ProductList-OfferingBody"/>
              <w:ind w:left="-113"/>
              <w:jc w:val="center"/>
            </w:pPr>
          </w:p>
        </w:tc>
      </w:tr>
      <w:tr w:rsidR="00775572" w14:paraId="4FDCBCE9"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775572" w:rsidRDefault="00775572" w:rsidP="00730E25">
            <w:pPr>
              <w:pStyle w:val="ProductList-Offering2"/>
            </w:pPr>
            <w:bookmarkStart w:id="1005" w:name="_Toc379797314"/>
            <w:bookmarkStart w:id="1006" w:name="_Toc380513340"/>
            <w:bookmarkStart w:id="1007" w:name="_Toc380655388"/>
            <w:bookmarkStart w:id="1008" w:name="_Toc411603650"/>
            <w:r>
              <w:t>Microsoft Dynamics CRM Online Professional für SA</w:t>
            </w:r>
            <w:r>
              <w:fldChar w:fldCharType="begin"/>
            </w:r>
            <w:r>
              <w:instrText>XE "Microsoft Dynamics CRM Online Professional für SA"</w:instrText>
            </w:r>
            <w:r>
              <w:fldChar w:fldCharType="end"/>
            </w:r>
            <w:r>
              <w:t xml:space="preserve"> (Nutzer-AL)</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775572" w:rsidRDefault="0077557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775572" w:rsidRDefault="00775572" w:rsidP="00730E25">
            <w:pPr>
              <w:pStyle w:val="ProductList-OfferingBody"/>
              <w:ind w:left="-113"/>
              <w:jc w:val="center"/>
            </w:pPr>
          </w:p>
        </w:tc>
        <w:tc>
          <w:tcPr>
            <w:tcW w:w="767" w:type="dxa"/>
            <w:shd w:val="clear" w:color="auto" w:fill="70AD47" w:themeFill="accent6"/>
            <w:vAlign w:val="center"/>
          </w:tcPr>
          <w:p w14:paraId="4FDCBCE1" w14:textId="17D80207" w:rsidR="00775572"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E2" w14:textId="42CCC03C" w:rsidR="00775572" w:rsidRDefault="00775572" w:rsidP="00730E25">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4FDCBCE3" w14:textId="674CC5EB" w:rsidR="00775572" w:rsidRDefault="00775572"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775572" w:rsidRDefault="00775572" w:rsidP="00730E25">
            <w:pPr>
              <w:pStyle w:val="ProductList-OfferingBody"/>
              <w:ind w:left="-113"/>
              <w:jc w:val="center"/>
            </w:pPr>
          </w:p>
        </w:tc>
        <w:tc>
          <w:tcPr>
            <w:tcW w:w="768" w:type="dxa"/>
            <w:shd w:val="clear" w:color="auto" w:fill="BFBFBF" w:themeFill="background1" w:themeFillShade="BF"/>
            <w:vAlign w:val="center"/>
          </w:tcPr>
          <w:p w14:paraId="4FDCBCE5"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4FDCBCE6" w14:textId="77777777" w:rsidR="00775572" w:rsidRDefault="00775572" w:rsidP="00730E25">
            <w:pPr>
              <w:pStyle w:val="ProductList-OfferingBody"/>
              <w:ind w:left="-113"/>
              <w:jc w:val="center"/>
            </w:pPr>
          </w:p>
        </w:tc>
        <w:tc>
          <w:tcPr>
            <w:tcW w:w="767" w:type="dxa"/>
            <w:shd w:val="clear" w:color="auto" w:fill="BFBFBF" w:themeFill="background1" w:themeFillShade="BF"/>
            <w:vAlign w:val="center"/>
          </w:tcPr>
          <w:p w14:paraId="4FDCBCE7" w14:textId="77777777" w:rsidR="00775572" w:rsidRDefault="00775572" w:rsidP="00730E25">
            <w:pPr>
              <w:pStyle w:val="ProductList-OfferingBody"/>
              <w:ind w:left="-113"/>
              <w:jc w:val="center"/>
            </w:pPr>
          </w:p>
        </w:tc>
        <w:tc>
          <w:tcPr>
            <w:tcW w:w="768" w:type="dxa"/>
            <w:shd w:val="clear" w:color="auto" w:fill="70AD47" w:themeFill="accent6"/>
            <w:vAlign w:val="center"/>
          </w:tcPr>
          <w:p w14:paraId="4FDCBCE8" w14:textId="44AC8B21" w:rsidR="00775572" w:rsidRDefault="00775572" w:rsidP="00730E25">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CF5"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775572" w:rsidRDefault="00775572" w:rsidP="00866AFF">
            <w:pPr>
              <w:pStyle w:val="ProductList-Offering2"/>
            </w:pPr>
            <w:bookmarkStart w:id="1009" w:name="_Toc379797315"/>
            <w:bookmarkStart w:id="1010" w:name="_Toc380513341"/>
            <w:bookmarkStart w:id="1011" w:name="_Toc380655389"/>
            <w:bookmarkStart w:id="1012" w:name="_Toc411603651"/>
            <w:r>
              <w:t>Microsoft Dynamics CRM Online Professional Direct Support</w:t>
            </w:r>
            <w:bookmarkEnd w:id="1009"/>
            <w:bookmarkEnd w:id="1010"/>
            <w:bookmarkEnd w:id="1011"/>
            <w:bookmarkEnd w:id="1012"/>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775572" w:rsidRDefault="00775572"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775572" w:rsidRDefault="00775572" w:rsidP="00866AFF">
            <w:pPr>
              <w:pStyle w:val="ProductList-OfferingBody"/>
              <w:ind w:left="-113"/>
              <w:jc w:val="center"/>
            </w:pPr>
            <w:r>
              <w:t>1</w:t>
            </w:r>
          </w:p>
        </w:tc>
        <w:tc>
          <w:tcPr>
            <w:tcW w:w="767" w:type="dxa"/>
            <w:shd w:val="clear" w:color="auto" w:fill="70AD47" w:themeFill="accent6"/>
            <w:vAlign w:val="center"/>
          </w:tcPr>
          <w:p w14:paraId="4FDCBCED" w14:textId="29D0C14B"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EE" w14:textId="0283521F" w:rsidR="00775572" w:rsidRDefault="00775572" w:rsidP="00866AFF">
            <w:pPr>
              <w:pStyle w:val="ProductList-OfferingBody"/>
              <w:ind w:left="-113"/>
              <w:jc w:val="center"/>
            </w:pPr>
          </w:p>
        </w:tc>
        <w:tc>
          <w:tcPr>
            <w:tcW w:w="767" w:type="dxa"/>
            <w:shd w:val="clear" w:color="auto" w:fill="70AD47" w:themeFill="accent6"/>
            <w:vAlign w:val="center"/>
          </w:tcPr>
          <w:p w14:paraId="4FDCBCEF" w14:textId="7B9DD19D" w:rsidR="00775572" w:rsidRDefault="00775572"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F1" w14:textId="54C67FC6" w:rsidR="00775572" w:rsidRDefault="00775572" w:rsidP="00866AFF">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FDCBCF2" w14:textId="247BF050" w:rsidR="00775572" w:rsidRDefault="00775572" w:rsidP="00866AFF">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FDCBCF3"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F4" w14:textId="15DAEFD7"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D01"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775572" w:rsidRDefault="00775572" w:rsidP="00A41FC7">
            <w:pPr>
              <w:pStyle w:val="ProductList-Offering2"/>
            </w:pPr>
            <w:bookmarkStart w:id="1013" w:name="_Toc379797316"/>
            <w:bookmarkStart w:id="1014" w:name="_Toc380513342"/>
            <w:bookmarkStart w:id="1015" w:name="_Toc380655390"/>
            <w:bookmarkStart w:id="1016" w:name="_Toc411603652"/>
            <w:r>
              <w:t>Microsoft Dynamics CRM Online-Zusatzspeicher</w:t>
            </w:r>
            <w:r>
              <w:fldChar w:fldCharType="begin"/>
            </w:r>
            <w:r>
              <w:instrText>XE "Microsoft Dynamics CRM Online-Zusatzspeicher"</w:instrText>
            </w:r>
            <w:r>
              <w:fldChar w:fldCharType="end"/>
            </w:r>
            <w:r>
              <w:t xml:space="preserve"> (Add-On-AL)</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775572" w:rsidRDefault="0077557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F9" w14:textId="73CDD924"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FDCBCFA" w14:textId="37DD5FDC"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7" w:type="dxa"/>
            <w:shd w:val="clear" w:color="auto" w:fill="70AD47" w:themeFill="accent6"/>
            <w:vAlign w:val="center"/>
          </w:tcPr>
          <w:p w14:paraId="4FDCBCFB" w14:textId="77777777" w:rsidR="00775572" w:rsidRDefault="00775572" w:rsidP="00866AFF">
            <w:pPr>
              <w:pStyle w:val="ProductList-OfferingBody"/>
              <w:ind w:left="-113"/>
              <w:jc w:val="center"/>
            </w:pPr>
          </w:p>
        </w:tc>
        <w:tc>
          <w:tcPr>
            <w:tcW w:w="767" w:type="dxa"/>
            <w:shd w:val="clear" w:color="auto" w:fill="70AD47" w:themeFill="accent6"/>
            <w:vAlign w:val="center"/>
          </w:tcPr>
          <w:p w14:paraId="4FDCBCFC"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CFD" w14:textId="53B014AF" w:rsidR="00775572" w:rsidRDefault="00775572" w:rsidP="00866AFF">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FDCBCFE" w14:textId="63B45FBB" w:rsidR="00775572" w:rsidRDefault="00775572" w:rsidP="00866AFF">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FDCBCFF" w14:textId="77777777" w:rsidR="00775572" w:rsidRDefault="00775572" w:rsidP="00866AFF">
            <w:pPr>
              <w:pStyle w:val="ProductList-OfferingBody"/>
              <w:ind w:left="-113"/>
              <w:jc w:val="center"/>
            </w:pPr>
          </w:p>
        </w:tc>
        <w:tc>
          <w:tcPr>
            <w:tcW w:w="768" w:type="dxa"/>
            <w:shd w:val="clear" w:color="auto" w:fill="70AD47" w:themeFill="accent6"/>
            <w:vAlign w:val="center"/>
          </w:tcPr>
          <w:p w14:paraId="4FDCBD00" w14:textId="42EE3D72" w:rsidR="00775572" w:rsidRDefault="00775572" w:rsidP="00866AF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288F8D1C"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775572" w:rsidRDefault="00775572" w:rsidP="00866AFF">
            <w:pPr>
              <w:pStyle w:val="ProductList-Offering2"/>
            </w:pPr>
            <w:bookmarkStart w:id="1017" w:name="_Toc411603653"/>
            <w:r>
              <w:t>Microsoft Dynamics CRM Online Basic EDU</w:t>
            </w:r>
            <w:r>
              <w:fldChar w:fldCharType="begin"/>
            </w:r>
            <w:r>
              <w:instrText>XE "Microsoft Dynamics CRM Online Basic"</w:instrText>
            </w:r>
            <w:r>
              <w:fldChar w:fldCharType="end"/>
            </w:r>
            <w:r>
              <w:t xml:space="preserve"> (Nutzer-AL)</w:t>
            </w:r>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775572" w:rsidRDefault="00775572"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775572" w:rsidRDefault="00775572"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775572" w:rsidRPr="00287117" w:rsidRDefault="00775572" w:rsidP="00866AFF">
            <w:pPr>
              <w:pStyle w:val="ProductList-OfferingBody"/>
              <w:ind w:left="-113"/>
              <w:jc w:val="center"/>
            </w:pPr>
          </w:p>
        </w:tc>
        <w:tc>
          <w:tcPr>
            <w:tcW w:w="768" w:type="dxa"/>
            <w:shd w:val="clear" w:color="auto" w:fill="70AD47" w:themeFill="accent6"/>
            <w:vAlign w:val="center"/>
          </w:tcPr>
          <w:p w14:paraId="63AED754" w14:textId="3E323304" w:rsidR="00775572" w:rsidRPr="00287117" w:rsidRDefault="00775572" w:rsidP="00866AFF">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4587AD39" w14:textId="77777777" w:rsidR="00775572" w:rsidRDefault="00775572" w:rsidP="00866AFF">
            <w:pPr>
              <w:pStyle w:val="ProductList-OfferingBody"/>
              <w:ind w:left="-113"/>
              <w:jc w:val="center"/>
            </w:pPr>
          </w:p>
        </w:tc>
        <w:tc>
          <w:tcPr>
            <w:tcW w:w="767" w:type="dxa"/>
            <w:shd w:val="clear" w:color="auto" w:fill="70AD47" w:themeFill="accent6"/>
            <w:vAlign w:val="center"/>
          </w:tcPr>
          <w:p w14:paraId="010D3948" w14:textId="77777777" w:rsidR="00775572" w:rsidRDefault="00775572" w:rsidP="00866AFF">
            <w:pPr>
              <w:pStyle w:val="ProductList-OfferingBody"/>
              <w:ind w:left="-113"/>
              <w:jc w:val="center"/>
            </w:pPr>
          </w:p>
        </w:tc>
        <w:tc>
          <w:tcPr>
            <w:tcW w:w="768" w:type="dxa"/>
            <w:shd w:val="clear" w:color="auto" w:fill="70AD47" w:themeFill="accent6"/>
            <w:vAlign w:val="center"/>
          </w:tcPr>
          <w:p w14:paraId="735B1CE6" w14:textId="621DA6B7" w:rsidR="00775572" w:rsidRDefault="00775572" w:rsidP="00866AFF">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0970A808" w14:textId="3C27461D" w:rsidR="00775572" w:rsidRDefault="00775572" w:rsidP="00866AFF">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1EAFF51" w14:textId="77777777" w:rsidR="00775572" w:rsidRDefault="00775572" w:rsidP="00866AFF">
            <w:pPr>
              <w:pStyle w:val="ProductList-OfferingBody"/>
              <w:ind w:left="-113"/>
              <w:jc w:val="center"/>
            </w:pPr>
          </w:p>
        </w:tc>
        <w:tc>
          <w:tcPr>
            <w:tcW w:w="768" w:type="dxa"/>
            <w:shd w:val="clear" w:color="auto" w:fill="BFBFBF" w:themeFill="background1" w:themeFillShade="BF"/>
            <w:vAlign w:val="center"/>
          </w:tcPr>
          <w:p w14:paraId="6F519A0B" w14:textId="70A32E7E" w:rsidR="00775572" w:rsidRPr="00287117" w:rsidRDefault="00775572" w:rsidP="00866AFF">
            <w:pPr>
              <w:pStyle w:val="ProductList-OfferingBody"/>
              <w:ind w:left="-113"/>
              <w:jc w:val="center"/>
            </w:pPr>
          </w:p>
        </w:tc>
      </w:tr>
      <w:tr w:rsidR="00775572" w14:paraId="06412927"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7278A761" w:rsidR="00775572" w:rsidRDefault="00775572" w:rsidP="00403747">
            <w:pPr>
              <w:pStyle w:val="ProductList-Offering2"/>
            </w:pPr>
            <w:bookmarkStart w:id="1018" w:name="_Toc411603654"/>
            <w:r>
              <w:t xml:space="preserve">Microsoft Dynamics CRM Online Essential </w:t>
            </w:r>
            <w:r>
              <w:br/>
              <w:t>EDU</w:t>
            </w:r>
            <w:r>
              <w:fldChar w:fldCharType="begin"/>
            </w:r>
            <w:r>
              <w:instrText>XE " Microsoft Dynamics CRM Online Essential EDU "</w:instrText>
            </w:r>
            <w:r>
              <w:fldChar w:fldCharType="end"/>
            </w:r>
            <w:r>
              <w:t xml:space="preserve"> (Nutzer-AL)</w:t>
            </w:r>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775572" w:rsidRDefault="0077557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775572" w:rsidRDefault="00775572"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775572" w:rsidRPr="00287117" w:rsidRDefault="00775572" w:rsidP="00403747">
            <w:pPr>
              <w:pStyle w:val="ProductList-OfferingBody"/>
              <w:ind w:left="-113"/>
              <w:jc w:val="center"/>
            </w:pPr>
          </w:p>
        </w:tc>
        <w:tc>
          <w:tcPr>
            <w:tcW w:w="768" w:type="dxa"/>
            <w:shd w:val="clear" w:color="auto" w:fill="70AD47" w:themeFill="accent6"/>
            <w:vAlign w:val="center"/>
          </w:tcPr>
          <w:p w14:paraId="6F40594E" w14:textId="5DDEFAC8" w:rsidR="00775572" w:rsidRPr="00287117" w:rsidRDefault="00775572" w:rsidP="00403747">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12AEEB2B" w14:textId="77777777" w:rsidR="00775572" w:rsidRDefault="00775572" w:rsidP="00403747">
            <w:pPr>
              <w:pStyle w:val="ProductList-OfferingBody"/>
              <w:ind w:left="-113"/>
              <w:jc w:val="center"/>
            </w:pPr>
          </w:p>
        </w:tc>
        <w:tc>
          <w:tcPr>
            <w:tcW w:w="767" w:type="dxa"/>
            <w:shd w:val="clear" w:color="auto" w:fill="70AD47" w:themeFill="accent6"/>
            <w:vAlign w:val="center"/>
          </w:tcPr>
          <w:p w14:paraId="5B807E67" w14:textId="77777777" w:rsidR="00775572" w:rsidRDefault="00775572" w:rsidP="00403747">
            <w:pPr>
              <w:pStyle w:val="ProductList-OfferingBody"/>
              <w:ind w:left="-113"/>
              <w:jc w:val="center"/>
            </w:pPr>
          </w:p>
        </w:tc>
        <w:tc>
          <w:tcPr>
            <w:tcW w:w="768" w:type="dxa"/>
            <w:shd w:val="clear" w:color="auto" w:fill="70AD47" w:themeFill="accent6"/>
            <w:vAlign w:val="center"/>
          </w:tcPr>
          <w:p w14:paraId="6B7E0E95" w14:textId="70E898F1" w:rsidR="00775572" w:rsidRDefault="00775572" w:rsidP="00403747">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5E0249D0" w14:textId="0B15B6A9" w:rsidR="00775572" w:rsidRDefault="00775572" w:rsidP="00403747">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18D688C1"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794925EF" w14:textId="12ABC376" w:rsidR="00775572" w:rsidRPr="00287117" w:rsidRDefault="00775572" w:rsidP="00403747">
            <w:pPr>
              <w:pStyle w:val="ProductList-OfferingBody"/>
              <w:ind w:left="-113"/>
              <w:jc w:val="center"/>
            </w:pPr>
          </w:p>
        </w:tc>
      </w:tr>
      <w:tr w:rsidR="00775572" w14:paraId="4D291AA4"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775572" w:rsidRDefault="00775572" w:rsidP="00DA3027">
            <w:pPr>
              <w:pStyle w:val="ProductList-Offering2"/>
            </w:pPr>
            <w:bookmarkStart w:id="1019" w:name="_Toc411603655"/>
            <w:r>
              <w:t>Microsoft Dynamics CRM Online Professional</w:t>
            </w:r>
            <w:r>
              <w:fldChar w:fldCharType="begin"/>
            </w:r>
            <w:r>
              <w:instrText>XE "Microsoft Dynamics CRM Online Professional EDU"</w:instrText>
            </w:r>
            <w:r>
              <w:fldChar w:fldCharType="end"/>
            </w:r>
            <w:r>
              <w:t xml:space="preserve"> EDU (Nutzer-AL)</w:t>
            </w:r>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775572" w:rsidRDefault="0077557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775572" w:rsidRDefault="00775572"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775572" w:rsidRPr="00287117" w:rsidRDefault="00775572" w:rsidP="00403747">
            <w:pPr>
              <w:pStyle w:val="ProductList-OfferingBody"/>
              <w:ind w:left="-113"/>
              <w:jc w:val="center"/>
            </w:pPr>
          </w:p>
        </w:tc>
        <w:tc>
          <w:tcPr>
            <w:tcW w:w="768" w:type="dxa"/>
            <w:shd w:val="clear" w:color="auto" w:fill="70AD47" w:themeFill="accent6"/>
            <w:vAlign w:val="center"/>
          </w:tcPr>
          <w:p w14:paraId="5E074BEA" w14:textId="30360E83" w:rsidR="00775572" w:rsidRPr="00287117" w:rsidRDefault="00775572" w:rsidP="00403747">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58F83A8E" w14:textId="77777777" w:rsidR="00775572" w:rsidRDefault="00775572" w:rsidP="00403747">
            <w:pPr>
              <w:pStyle w:val="ProductList-OfferingBody"/>
              <w:ind w:left="-113"/>
              <w:jc w:val="center"/>
            </w:pPr>
          </w:p>
        </w:tc>
        <w:tc>
          <w:tcPr>
            <w:tcW w:w="767" w:type="dxa"/>
            <w:shd w:val="clear" w:color="auto" w:fill="70AD47" w:themeFill="accent6"/>
            <w:vAlign w:val="center"/>
          </w:tcPr>
          <w:p w14:paraId="45EB3EAA" w14:textId="77777777" w:rsidR="00775572" w:rsidRDefault="00775572" w:rsidP="00403747">
            <w:pPr>
              <w:pStyle w:val="ProductList-OfferingBody"/>
              <w:ind w:left="-113"/>
              <w:jc w:val="center"/>
            </w:pPr>
          </w:p>
        </w:tc>
        <w:tc>
          <w:tcPr>
            <w:tcW w:w="768" w:type="dxa"/>
            <w:shd w:val="clear" w:color="auto" w:fill="70AD47" w:themeFill="accent6"/>
            <w:vAlign w:val="center"/>
          </w:tcPr>
          <w:p w14:paraId="6CCFDADE" w14:textId="21ED74F4" w:rsidR="00775572" w:rsidRDefault="00775572" w:rsidP="00403747">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7D0C720D" w14:textId="4D33D544" w:rsidR="00775572" w:rsidRDefault="00775572" w:rsidP="00403747">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61806338"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156B36FC" w14:textId="3789A597" w:rsidR="00775572" w:rsidRPr="00287117" w:rsidRDefault="00775572" w:rsidP="00403747">
            <w:pPr>
              <w:pStyle w:val="ProductList-OfferingBody"/>
              <w:ind w:left="-113"/>
              <w:jc w:val="center"/>
            </w:pPr>
          </w:p>
        </w:tc>
      </w:tr>
      <w:tr w:rsidR="00775572" w14:paraId="256BD93D"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775572" w:rsidRDefault="00775572" w:rsidP="00DA3027">
            <w:pPr>
              <w:pStyle w:val="ProductList-Offering2"/>
            </w:pPr>
            <w:bookmarkStart w:id="1020" w:name="_Toc411603656"/>
            <w:r>
              <w:t>Microsoft Dynamics CRM Online Enterprise</w:t>
            </w:r>
            <w:r>
              <w:fldChar w:fldCharType="begin"/>
            </w:r>
            <w:r>
              <w:instrText>XE "Microsoft Dynamics CRM Online Enterprise EDU"</w:instrText>
            </w:r>
            <w:r>
              <w:fldChar w:fldCharType="end"/>
            </w:r>
            <w:r>
              <w:t xml:space="preserve"> EDU (Nutzer-AL)</w:t>
            </w:r>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775572" w:rsidRDefault="0077557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775572" w:rsidRDefault="00775572"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775572" w:rsidRPr="00287117" w:rsidRDefault="00775572" w:rsidP="00403747">
            <w:pPr>
              <w:pStyle w:val="ProductList-OfferingBody"/>
              <w:ind w:left="-113"/>
              <w:jc w:val="center"/>
            </w:pPr>
          </w:p>
        </w:tc>
        <w:tc>
          <w:tcPr>
            <w:tcW w:w="768" w:type="dxa"/>
            <w:shd w:val="clear" w:color="auto" w:fill="70AD47" w:themeFill="accent6"/>
            <w:vAlign w:val="center"/>
          </w:tcPr>
          <w:p w14:paraId="1E4B3759" w14:textId="7CE77B26" w:rsidR="00775572" w:rsidRPr="00287117" w:rsidRDefault="00775572" w:rsidP="00403747">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46971897"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2D9728BB"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1B02598A"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4431C12C"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43CC9E1C"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1BDA6BF2" w14:textId="77777777" w:rsidR="00775572" w:rsidRDefault="00775572" w:rsidP="00403747">
            <w:pPr>
              <w:pStyle w:val="ProductList-OfferingBody"/>
              <w:ind w:left="-113"/>
              <w:jc w:val="center"/>
            </w:pPr>
          </w:p>
        </w:tc>
      </w:tr>
      <w:tr w:rsidR="00775572" w14:paraId="45EB9371"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775572" w:rsidRDefault="00775572" w:rsidP="00A41FC7">
            <w:pPr>
              <w:pStyle w:val="ProductList-Offering2"/>
            </w:pPr>
            <w:bookmarkStart w:id="1021" w:name="_Toc411603657"/>
            <w:r>
              <w:t>Microsoft Dynamics CRM Online-Zusatzspeicher EDU</w:t>
            </w:r>
            <w:r>
              <w:fldChar w:fldCharType="begin"/>
            </w:r>
            <w:r>
              <w:instrText xml:space="preserve">XE "Microsoft" Dynamics CRM Online Additional Storage EDU " " </w:instrText>
            </w:r>
            <w:r>
              <w:fldChar w:fldCharType="end"/>
            </w:r>
            <w:r>
              <w:t xml:space="preserve"> (Add-On-AL)</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775572" w:rsidRDefault="0077557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775572" w:rsidRDefault="00775572"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775572" w:rsidRPr="00287117" w:rsidRDefault="00775572" w:rsidP="00403747">
            <w:pPr>
              <w:pStyle w:val="ProductList-OfferingBody"/>
              <w:ind w:left="-113"/>
              <w:jc w:val="center"/>
            </w:pPr>
          </w:p>
        </w:tc>
        <w:tc>
          <w:tcPr>
            <w:tcW w:w="768" w:type="dxa"/>
            <w:shd w:val="clear" w:color="auto" w:fill="70AD47" w:themeFill="accent6"/>
            <w:vAlign w:val="center"/>
          </w:tcPr>
          <w:p w14:paraId="7DDE6D8A" w14:textId="7079C203" w:rsidR="00775572" w:rsidRPr="00287117" w:rsidRDefault="00775572" w:rsidP="00403747">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591D416A" w14:textId="77777777" w:rsidR="00775572" w:rsidRDefault="00775572" w:rsidP="00403747">
            <w:pPr>
              <w:pStyle w:val="ProductList-OfferingBody"/>
              <w:ind w:left="-113"/>
              <w:jc w:val="center"/>
            </w:pPr>
          </w:p>
        </w:tc>
        <w:tc>
          <w:tcPr>
            <w:tcW w:w="767" w:type="dxa"/>
            <w:shd w:val="clear" w:color="auto" w:fill="70AD47" w:themeFill="accent6"/>
            <w:vAlign w:val="center"/>
          </w:tcPr>
          <w:p w14:paraId="52636A21" w14:textId="77777777" w:rsidR="00775572" w:rsidRDefault="00775572" w:rsidP="00403747">
            <w:pPr>
              <w:pStyle w:val="ProductList-OfferingBody"/>
              <w:ind w:left="-113"/>
              <w:jc w:val="center"/>
            </w:pPr>
          </w:p>
        </w:tc>
        <w:tc>
          <w:tcPr>
            <w:tcW w:w="768" w:type="dxa"/>
            <w:shd w:val="clear" w:color="auto" w:fill="70AD47" w:themeFill="accent6"/>
            <w:vAlign w:val="center"/>
          </w:tcPr>
          <w:p w14:paraId="4AEB6009" w14:textId="35ED61E0" w:rsidR="00775572" w:rsidRDefault="00775572" w:rsidP="00403747">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2D01043" w14:textId="5450E8FB" w:rsidR="00775572" w:rsidRDefault="00775572" w:rsidP="00403747">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30CAFC2"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58BF8203" w14:textId="6B585609" w:rsidR="00775572" w:rsidRPr="00287117" w:rsidRDefault="00775572" w:rsidP="00403747">
            <w:pPr>
              <w:pStyle w:val="ProductList-OfferingBody"/>
              <w:ind w:left="-113"/>
              <w:jc w:val="center"/>
            </w:pPr>
          </w:p>
        </w:tc>
      </w:tr>
      <w:tr w:rsidR="00775572" w14:paraId="01D75FDB"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19BA398A" w:rsidR="00775572" w:rsidRDefault="00775572" w:rsidP="00DA3027">
            <w:pPr>
              <w:pStyle w:val="ProductList-Offering2"/>
            </w:pPr>
            <w:bookmarkStart w:id="1022" w:name="_Toc411603658"/>
            <w:r>
              <w:t>Zusätzliche Nichtproduktionsinstanz</w:t>
            </w:r>
            <w:r>
              <w:br/>
              <w:t xml:space="preserve"> für Microsoft Dynamics CRM Online EDU</w:t>
            </w:r>
            <w:r>
              <w:fldChar w:fldCharType="begin"/>
            </w:r>
            <w:r>
              <w:instrText>XE " Zusätzliche Nichtproduktionsinstanz für Microsoft Dynamics CRM Online EDU "</w:instrText>
            </w:r>
            <w:r>
              <w:fldChar w:fldCharType="end"/>
            </w:r>
            <w:r>
              <w:t xml:space="preserve"> (Add-On-AL)</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775572" w:rsidRDefault="0077557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775572" w:rsidRDefault="00775572"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775572" w:rsidRPr="00287117" w:rsidRDefault="00775572" w:rsidP="00403747">
            <w:pPr>
              <w:pStyle w:val="ProductList-OfferingBody"/>
              <w:ind w:left="-113"/>
              <w:jc w:val="center"/>
            </w:pPr>
          </w:p>
        </w:tc>
        <w:tc>
          <w:tcPr>
            <w:tcW w:w="768" w:type="dxa"/>
            <w:shd w:val="clear" w:color="auto" w:fill="70AD47" w:themeFill="accent6"/>
            <w:vAlign w:val="center"/>
          </w:tcPr>
          <w:p w14:paraId="6DF84CB7" w14:textId="5B2BBE1B" w:rsidR="00775572" w:rsidRPr="00287117" w:rsidRDefault="00775572" w:rsidP="00403747">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69A3EF5B" w14:textId="77777777" w:rsidR="00775572" w:rsidRDefault="00775572" w:rsidP="00403747">
            <w:pPr>
              <w:pStyle w:val="ProductList-OfferingBody"/>
              <w:ind w:left="-113"/>
              <w:jc w:val="center"/>
            </w:pPr>
          </w:p>
        </w:tc>
        <w:tc>
          <w:tcPr>
            <w:tcW w:w="767" w:type="dxa"/>
            <w:shd w:val="clear" w:color="auto" w:fill="70AD47" w:themeFill="accent6"/>
            <w:vAlign w:val="center"/>
          </w:tcPr>
          <w:p w14:paraId="51225F08" w14:textId="77777777" w:rsidR="00775572" w:rsidRDefault="00775572" w:rsidP="00403747">
            <w:pPr>
              <w:pStyle w:val="ProductList-OfferingBody"/>
              <w:ind w:left="-113"/>
              <w:jc w:val="center"/>
            </w:pPr>
          </w:p>
        </w:tc>
        <w:tc>
          <w:tcPr>
            <w:tcW w:w="768" w:type="dxa"/>
            <w:shd w:val="clear" w:color="auto" w:fill="70AD47" w:themeFill="accent6"/>
            <w:vAlign w:val="center"/>
          </w:tcPr>
          <w:p w14:paraId="2EA4A21B" w14:textId="030E8182" w:rsidR="00775572" w:rsidRDefault="00775572" w:rsidP="00403747">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7CEBA45F" w14:textId="16EB0E77" w:rsidR="00775572" w:rsidRDefault="00775572" w:rsidP="00403747">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770DC40C"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66270428" w14:textId="7797E57C" w:rsidR="00775572" w:rsidRPr="00287117" w:rsidRDefault="00775572" w:rsidP="00403747">
            <w:pPr>
              <w:pStyle w:val="ProductList-OfferingBody"/>
              <w:ind w:left="-113"/>
              <w:jc w:val="center"/>
            </w:pPr>
          </w:p>
        </w:tc>
      </w:tr>
      <w:tr w:rsidR="00775572" w14:paraId="4EB446D3"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775572" w:rsidRDefault="00775572" w:rsidP="008A2A11">
            <w:pPr>
              <w:pStyle w:val="ProductList-Offering2"/>
            </w:pPr>
            <w:bookmarkStart w:id="1023" w:name="_Toc411603659"/>
            <w:r>
              <w:t>Zusätzliche Produktionsinstanz für Microsoft Dynamics CRM Online EDU</w:t>
            </w:r>
            <w:r>
              <w:fldChar w:fldCharType="begin"/>
            </w:r>
            <w:r>
              <w:instrText>XE " Zusätzliche Produktionsinstanz für Microsoft Dynamics CRM Online "</w:instrText>
            </w:r>
            <w:r>
              <w:fldChar w:fldCharType="end"/>
            </w:r>
            <w:r>
              <w:t xml:space="preserve"> (Add-On-AL)</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775572" w:rsidRDefault="0077557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775572" w:rsidRDefault="00775572"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775572" w:rsidRPr="00287117" w:rsidRDefault="00775572" w:rsidP="00403747">
            <w:pPr>
              <w:pStyle w:val="ProductList-OfferingBody"/>
              <w:ind w:left="-113"/>
              <w:jc w:val="center"/>
            </w:pPr>
          </w:p>
        </w:tc>
        <w:tc>
          <w:tcPr>
            <w:tcW w:w="768" w:type="dxa"/>
            <w:shd w:val="clear" w:color="auto" w:fill="70AD47" w:themeFill="accent6"/>
            <w:vAlign w:val="center"/>
          </w:tcPr>
          <w:p w14:paraId="7BA25D0F" w14:textId="14E2311C" w:rsidR="00775572" w:rsidRPr="00287117" w:rsidRDefault="00775572" w:rsidP="00403747">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1ED903EF" w14:textId="77777777" w:rsidR="00775572" w:rsidRDefault="00775572" w:rsidP="00403747">
            <w:pPr>
              <w:pStyle w:val="ProductList-OfferingBody"/>
              <w:ind w:left="-113"/>
              <w:jc w:val="center"/>
            </w:pPr>
          </w:p>
        </w:tc>
        <w:tc>
          <w:tcPr>
            <w:tcW w:w="767" w:type="dxa"/>
            <w:shd w:val="clear" w:color="auto" w:fill="70AD47" w:themeFill="accent6"/>
            <w:vAlign w:val="center"/>
          </w:tcPr>
          <w:p w14:paraId="0678A87E" w14:textId="77777777" w:rsidR="00775572" w:rsidRDefault="00775572" w:rsidP="00403747">
            <w:pPr>
              <w:pStyle w:val="ProductList-OfferingBody"/>
              <w:ind w:left="-113"/>
              <w:jc w:val="center"/>
            </w:pPr>
          </w:p>
        </w:tc>
        <w:tc>
          <w:tcPr>
            <w:tcW w:w="768" w:type="dxa"/>
            <w:shd w:val="clear" w:color="auto" w:fill="70AD47" w:themeFill="accent6"/>
            <w:vAlign w:val="center"/>
          </w:tcPr>
          <w:p w14:paraId="5DE493E2" w14:textId="78B4E784" w:rsidR="00775572" w:rsidRDefault="00775572" w:rsidP="00403747">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250A2217" w14:textId="7FF54612" w:rsidR="00775572" w:rsidRDefault="00775572" w:rsidP="00403747">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10CA8FCB"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45FB2481" w14:textId="20479F44" w:rsidR="00775572" w:rsidRPr="00287117" w:rsidRDefault="00775572" w:rsidP="00403747">
            <w:pPr>
              <w:pStyle w:val="ProductList-OfferingBody"/>
              <w:ind w:left="-113"/>
              <w:jc w:val="center"/>
            </w:pPr>
          </w:p>
        </w:tc>
      </w:tr>
      <w:tr w:rsidR="00775572" w14:paraId="3121E778"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775572" w:rsidRDefault="00775572" w:rsidP="00403747">
            <w:pPr>
              <w:pStyle w:val="ProductList-Offering2"/>
            </w:pPr>
            <w:bookmarkStart w:id="1024" w:name="_Toc411603660"/>
            <w:r>
              <w:t>Microsoft Dynamics CRM Online Enhanced Support EDU</w:t>
            </w:r>
            <w:bookmarkEnd w:id="1024"/>
            <w:r>
              <w:fldChar w:fldCharType="begin"/>
            </w:r>
            <w:r>
              <w:instrText>XE "Microsoft Dynamics CRM Online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775572" w:rsidRDefault="00775572"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775572" w:rsidRDefault="00775572"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775572" w:rsidRPr="00287117" w:rsidRDefault="00775572" w:rsidP="00403747">
            <w:pPr>
              <w:pStyle w:val="ProductList-OfferingBody"/>
              <w:ind w:left="-113"/>
              <w:jc w:val="center"/>
            </w:pPr>
          </w:p>
        </w:tc>
        <w:tc>
          <w:tcPr>
            <w:tcW w:w="768" w:type="dxa"/>
            <w:shd w:val="clear" w:color="auto" w:fill="70AD47" w:themeFill="accent6"/>
            <w:vAlign w:val="center"/>
          </w:tcPr>
          <w:p w14:paraId="338A4580" w14:textId="659935A3" w:rsidR="00775572" w:rsidRPr="00287117" w:rsidRDefault="00775572" w:rsidP="00403747">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5A991451" w14:textId="77777777" w:rsidR="00775572" w:rsidRDefault="00775572" w:rsidP="00403747">
            <w:pPr>
              <w:pStyle w:val="ProductList-OfferingBody"/>
              <w:ind w:left="-113"/>
              <w:jc w:val="center"/>
            </w:pPr>
          </w:p>
        </w:tc>
        <w:tc>
          <w:tcPr>
            <w:tcW w:w="767" w:type="dxa"/>
            <w:shd w:val="clear" w:color="auto" w:fill="70AD47" w:themeFill="accent6"/>
            <w:vAlign w:val="center"/>
          </w:tcPr>
          <w:p w14:paraId="3DAD58F1" w14:textId="77777777" w:rsidR="00775572" w:rsidRDefault="00775572" w:rsidP="00403747">
            <w:pPr>
              <w:pStyle w:val="ProductList-OfferingBody"/>
              <w:ind w:left="-113"/>
              <w:jc w:val="center"/>
            </w:pPr>
          </w:p>
        </w:tc>
        <w:tc>
          <w:tcPr>
            <w:tcW w:w="768" w:type="dxa"/>
            <w:shd w:val="clear" w:color="auto" w:fill="70AD47" w:themeFill="accent6"/>
            <w:vAlign w:val="center"/>
          </w:tcPr>
          <w:p w14:paraId="3E39F682" w14:textId="0C81F411" w:rsidR="00775572" w:rsidRDefault="00775572" w:rsidP="00403747">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50B2B4B7" w14:textId="035002AB" w:rsidR="00775572" w:rsidRDefault="00775572" w:rsidP="00403747">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72CBA200"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0912CBD2" w14:textId="161B4E17" w:rsidR="00775572" w:rsidRPr="00287117" w:rsidRDefault="00775572" w:rsidP="00403747">
            <w:pPr>
              <w:pStyle w:val="ProductList-OfferingBody"/>
              <w:ind w:left="-113"/>
              <w:jc w:val="center"/>
            </w:pPr>
          </w:p>
        </w:tc>
      </w:tr>
      <w:tr w:rsidR="00775572" w14:paraId="49E98ADF"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775572" w:rsidRDefault="00775572" w:rsidP="00403747">
            <w:pPr>
              <w:pStyle w:val="ProductList-Offering2"/>
            </w:pPr>
            <w:bookmarkStart w:id="1025" w:name="_Toc411603661"/>
            <w:r>
              <w:t>Microsoft Dynamics CRM Online Professional Direct Support EDU</w:t>
            </w:r>
            <w:bookmarkEnd w:id="1025"/>
            <w:r>
              <w:fldChar w:fldCharType="begin"/>
            </w:r>
            <w:r>
              <w:instrText>XE "Microsoft Dynamics CRM Online Professional Direct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775572" w:rsidRDefault="00775572"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775572" w:rsidRDefault="00775572"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775572" w:rsidRPr="00287117" w:rsidRDefault="00775572" w:rsidP="00403747">
            <w:pPr>
              <w:pStyle w:val="ProductList-OfferingBody"/>
              <w:ind w:left="-113"/>
              <w:jc w:val="center"/>
            </w:pPr>
          </w:p>
        </w:tc>
        <w:tc>
          <w:tcPr>
            <w:tcW w:w="768" w:type="dxa"/>
            <w:shd w:val="clear" w:color="auto" w:fill="70AD47" w:themeFill="accent6"/>
            <w:vAlign w:val="center"/>
          </w:tcPr>
          <w:p w14:paraId="14180657" w14:textId="70B9C2C6" w:rsidR="00775572" w:rsidRPr="00287117" w:rsidRDefault="00775572" w:rsidP="00403747">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78B7E8AE" w14:textId="77777777" w:rsidR="00775572" w:rsidRDefault="00775572" w:rsidP="00403747">
            <w:pPr>
              <w:pStyle w:val="ProductList-OfferingBody"/>
              <w:ind w:left="-113"/>
              <w:jc w:val="center"/>
            </w:pPr>
          </w:p>
        </w:tc>
        <w:tc>
          <w:tcPr>
            <w:tcW w:w="767" w:type="dxa"/>
            <w:shd w:val="clear" w:color="auto" w:fill="70AD47" w:themeFill="accent6"/>
            <w:vAlign w:val="center"/>
          </w:tcPr>
          <w:p w14:paraId="42665A70" w14:textId="77777777" w:rsidR="00775572" w:rsidRDefault="00775572" w:rsidP="00403747">
            <w:pPr>
              <w:pStyle w:val="ProductList-OfferingBody"/>
              <w:ind w:left="-113"/>
              <w:jc w:val="center"/>
            </w:pPr>
          </w:p>
        </w:tc>
        <w:tc>
          <w:tcPr>
            <w:tcW w:w="768" w:type="dxa"/>
            <w:shd w:val="clear" w:color="auto" w:fill="70AD47" w:themeFill="accent6"/>
            <w:vAlign w:val="center"/>
          </w:tcPr>
          <w:p w14:paraId="6BA86502" w14:textId="5453D9BC" w:rsidR="00775572" w:rsidRDefault="00775572" w:rsidP="00403747">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3637F444" w14:textId="15436FBE" w:rsidR="00775572" w:rsidRDefault="00775572" w:rsidP="00403747">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1BA295F8"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47600696" w14:textId="63AFCBAE" w:rsidR="00775572" w:rsidRPr="00287117" w:rsidRDefault="00775572" w:rsidP="00403747">
            <w:pPr>
              <w:pStyle w:val="ProductList-OfferingBody"/>
              <w:ind w:left="-113"/>
              <w:jc w:val="center"/>
            </w:pPr>
          </w:p>
        </w:tc>
      </w:tr>
      <w:tr w:rsidR="00775572" w14:paraId="37EFDC47"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775572" w:rsidRDefault="00775572" w:rsidP="00A41FC7">
            <w:pPr>
              <w:pStyle w:val="ProductList-Offering2"/>
            </w:pPr>
            <w:bookmarkStart w:id="1026" w:name="_Toc411603662"/>
            <w:r>
              <w:t>Microsoft Dynamics CRM Online Professional (Government)</w:t>
            </w:r>
            <w:r>
              <w:fldChar w:fldCharType="begin"/>
            </w:r>
            <w:r>
              <w:instrText>XE "Microsoft Dynamics CRM Online Professional (Government)"</w:instrText>
            </w:r>
            <w:r>
              <w:fldChar w:fldCharType="end"/>
            </w:r>
            <w:r>
              <w:t xml:space="preserve"> für SA (Nutzer-AL)</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775572" w:rsidRDefault="0077557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775572" w:rsidRDefault="00775572" w:rsidP="00403747">
            <w:pPr>
              <w:pStyle w:val="ProductList-OfferingBody"/>
              <w:ind w:left="-113"/>
              <w:jc w:val="center"/>
            </w:pPr>
          </w:p>
        </w:tc>
        <w:tc>
          <w:tcPr>
            <w:tcW w:w="767" w:type="dxa"/>
            <w:shd w:val="clear" w:color="auto" w:fill="70AD47" w:themeFill="accent6"/>
            <w:vAlign w:val="center"/>
          </w:tcPr>
          <w:p w14:paraId="4C27D128" w14:textId="51E67533" w:rsidR="00775572" w:rsidRPr="00287117" w:rsidRDefault="00775572" w:rsidP="00403747">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2E8FD508" w14:textId="28CD3FE1" w:rsidR="00775572" w:rsidRPr="00287117" w:rsidRDefault="00775572" w:rsidP="00403747">
            <w:pPr>
              <w:pStyle w:val="ProductList-OfferingBody"/>
              <w:ind w:left="-113"/>
              <w:jc w:val="center"/>
            </w:pPr>
          </w:p>
        </w:tc>
        <w:tc>
          <w:tcPr>
            <w:tcW w:w="767" w:type="dxa"/>
            <w:shd w:val="clear" w:color="auto" w:fill="BFBFBF" w:themeFill="background1" w:themeFillShade="BF"/>
            <w:vAlign w:val="center"/>
          </w:tcPr>
          <w:p w14:paraId="5EEC6427"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2DCB1A9D"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63C8C8D5"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28CD7E61"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6E761166"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42865ECE" w14:textId="067952B9" w:rsidR="00775572" w:rsidRPr="00287117" w:rsidRDefault="00775572" w:rsidP="00403747">
            <w:pPr>
              <w:pStyle w:val="ProductList-OfferingBody"/>
              <w:ind w:left="-113"/>
              <w:jc w:val="center"/>
            </w:pPr>
          </w:p>
        </w:tc>
      </w:tr>
      <w:tr w:rsidR="00775572" w14:paraId="11D49CA5"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775572" w:rsidRDefault="00775572" w:rsidP="008A2A11">
            <w:pPr>
              <w:pStyle w:val="ProductList-Offering2"/>
            </w:pPr>
            <w:bookmarkStart w:id="1027" w:name="_Toc411603663"/>
            <w:r>
              <w:t>Microsoft Dynamics CRM Online Zusatzspeicher (Government)</w:t>
            </w:r>
            <w:r>
              <w:fldChar w:fldCharType="begin"/>
            </w:r>
            <w:r>
              <w:instrText>XE "Microsoft Dynamics CRM Online Zusatzspeicher (Government)"</w:instrText>
            </w:r>
            <w:r>
              <w:fldChar w:fldCharType="end"/>
            </w:r>
            <w:r>
              <w:t xml:space="preserve"> (Add-On-AL)</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775572" w:rsidRDefault="0077557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775572" w:rsidRDefault="00775572" w:rsidP="00403747">
            <w:pPr>
              <w:pStyle w:val="ProductList-OfferingBody"/>
              <w:ind w:left="-113"/>
              <w:jc w:val="center"/>
            </w:pPr>
          </w:p>
        </w:tc>
        <w:tc>
          <w:tcPr>
            <w:tcW w:w="767" w:type="dxa"/>
            <w:shd w:val="clear" w:color="auto" w:fill="70AD47" w:themeFill="accent6"/>
            <w:vAlign w:val="center"/>
          </w:tcPr>
          <w:p w14:paraId="5DC5C920" w14:textId="4E7A5EC7" w:rsidR="00775572" w:rsidRPr="00287117" w:rsidRDefault="00775572" w:rsidP="00403747">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07C1CA2A" w14:textId="64765887" w:rsidR="00775572" w:rsidRPr="00287117" w:rsidRDefault="00775572" w:rsidP="00403747">
            <w:pPr>
              <w:pStyle w:val="ProductList-OfferingBody"/>
              <w:ind w:left="-113"/>
              <w:jc w:val="center"/>
            </w:pPr>
          </w:p>
        </w:tc>
        <w:tc>
          <w:tcPr>
            <w:tcW w:w="767" w:type="dxa"/>
            <w:shd w:val="clear" w:color="auto" w:fill="BFBFBF" w:themeFill="background1" w:themeFillShade="BF"/>
            <w:vAlign w:val="center"/>
          </w:tcPr>
          <w:p w14:paraId="30755233"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1FDF370F"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51500DB2"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072A37F0"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79B0B698"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0B59DF35" w14:textId="226D0CFE" w:rsidR="00775572" w:rsidRPr="00287117" w:rsidRDefault="00775572" w:rsidP="00403747">
            <w:pPr>
              <w:pStyle w:val="ProductList-OfferingBody"/>
              <w:ind w:left="-113"/>
              <w:jc w:val="center"/>
            </w:pPr>
          </w:p>
        </w:tc>
      </w:tr>
      <w:tr w:rsidR="00775572" w14:paraId="2710073C"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775572" w:rsidRDefault="00775572" w:rsidP="00A41FC7">
            <w:pPr>
              <w:pStyle w:val="ProductList-Offering2"/>
            </w:pPr>
            <w:bookmarkStart w:id="1028" w:name="_Toc411603664"/>
            <w:r>
              <w:t>Zusätzliche Nichtproduktionsinstanz für Microsoft Dynamics CRM Online (Government)</w:t>
            </w:r>
            <w:r>
              <w:fldChar w:fldCharType="begin"/>
            </w:r>
            <w:r>
              <w:instrText>XE "Nichtproduktionsinstanz für Microsoft Dynamics CRM Online (Government)"</w:instrText>
            </w:r>
            <w:r>
              <w:fldChar w:fldCharType="end"/>
            </w:r>
            <w:r>
              <w:t>(Add-On-AL)</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775572" w:rsidRDefault="0077557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775572" w:rsidRDefault="00775572" w:rsidP="00403747">
            <w:pPr>
              <w:pStyle w:val="ProductList-OfferingBody"/>
              <w:ind w:left="-113"/>
              <w:jc w:val="center"/>
            </w:pPr>
          </w:p>
        </w:tc>
        <w:tc>
          <w:tcPr>
            <w:tcW w:w="767" w:type="dxa"/>
            <w:shd w:val="clear" w:color="auto" w:fill="70AD47" w:themeFill="accent6"/>
            <w:vAlign w:val="center"/>
          </w:tcPr>
          <w:p w14:paraId="4650F8C1" w14:textId="66D930EB" w:rsidR="00775572" w:rsidRPr="00287117" w:rsidRDefault="00775572" w:rsidP="00403747">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2B63E30D" w14:textId="68F0FFEF" w:rsidR="00775572" w:rsidRPr="00287117" w:rsidRDefault="00775572" w:rsidP="00403747">
            <w:pPr>
              <w:pStyle w:val="ProductList-OfferingBody"/>
              <w:ind w:left="-113"/>
              <w:jc w:val="center"/>
            </w:pPr>
          </w:p>
        </w:tc>
        <w:tc>
          <w:tcPr>
            <w:tcW w:w="767" w:type="dxa"/>
            <w:shd w:val="clear" w:color="auto" w:fill="BFBFBF" w:themeFill="background1" w:themeFillShade="BF"/>
            <w:vAlign w:val="center"/>
          </w:tcPr>
          <w:p w14:paraId="320A2285"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49DB1604"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74E87F27"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1662E3FF"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6AD1659B"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7E33DF72" w14:textId="24951152" w:rsidR="00775572" w:rsidRPr="00287117" w:rsidRDefault="00775572" w:rsidP="00403747">
            <w:pPr>
              <w:pStyle w:val="ProductList-OfferingBody"/>
              <w:ind w:left="-113"/>
              <w:jc w:val="center"/>
            </w:pPr>
          </w:p>
        </w:tc>
      </w:tr>
      <w:tr w:rsidR="00775572" w14:paraId="4B462310"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183E1C02" w:rsidR="00775572" w:rsidRDefault="00775572" w:rsidP="00A41FC7">
            <w:pPr>
              <w:pStyle w:val="ProductList-Offering2"/>
            </w:pPr>
            <w:bookmarkStart w:id="1029" w:name="_Toc411603665"/>
            <w:r>
              <w:t>Zusätzliche Produktionsinstanz für Microsoft Dynamics CRM Online (Government)</w:t>
            </w:r>
            <w:r>
              <w:br/>
            </w:r>
            <w:r>
              <w:fldChar w:fldCharType="begin"/>
            </w:r>
            <w:r>
              <w:instrText>XE "Zusätzliche Produktionsinstanz für Microsoft Dynamics CRM Online (Government)"</w:instrText>
            </w:r>
            <w:r>
              <w:fldChar w:fldCharType="end"/>
            </w:r>
            <w:r>
              <w:t xml:space="preserve"> (Add-On-AL)</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775572" w:rsidRDefault="0077557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775572" w:rsidRDefault="00775572" w:rsidP="00403747">
            <w:pPr>
              <w:pStyle w:val="ProductList-OfferingBody"/>
              <w:ind w:left="-113"/>
              <w:jc w:val="center"/>
            </w:pPr>
          </w:p>
        </w:tc>
        <w:tc>
          <w:tcPr>
            <w:tcW w:w="767" w:type="dxa"/>
            <w:shd w:val="clear" w:color="auto" w:fill="70AD47" w:themeFill="accent6"/>
            <w:vAlign w:val="center"/>
          </w:tcPr>
          <w:p w14:paraId="32A91C49" w14:textId="09636B22" w:rsidR="00775572" w:rsidRPr="00287117" w:rsidRDefault="00775572" w:rsidP="00403747">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1CAEFC5B" w14:textId="4BDE6DA0" w:rsidR="00775572" w:rsidRPr="00287117" w:rsidRDefault="00775572" w:rsidP="00403747">
            <w:pPr>
              <w:pStyle w:val="ProductList-OfferingBody"/>
              <w:ind w:left="-113"/>
              <w:jc w:val="center"/>
            </w:pPr>
          </w:p>
        </w:tc>
        <w:tc>
          <w:tcPr>
            <w:tcW w:w="767" w:type="dxa"/>
            <w:shd w:val="clear" w:color="auto" w:fill="BFBFBF" w:themeFill="background1" w:themeFillShade="BF"/>
            <w:vAlign w:val="center"/>
          </w:tcPr>
          <w:p w14:paraId="0013EEC0"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17BAFE5D"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7BBCFB9E"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1C0DCEFC"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58CA6141"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6701CDEE" w14:textId="1411EF59" w:rsidR="00775572" w:rsidRPr="00287117" w:rsidRDefault="00775572" w:rsidP="00403747">
            <w:pPr>
              <w:pStyle w:val="ProductList-OfferingBody"/>
              <w:ind w:left="-113"/>
              <w:jc w:val="center"/>
            </w:pPr>
          </w:p>
        </w:tc>
      </w:tr>
      <w:tr w:rsidR="00775572" w14:paraId="2CA77FBE" w14:textId="77777777" w:rsidTr="00A31A2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775572" w:rsidRDefault="00775572" w:rsidP="00A41FC7">
            <w:pPr>
              <w:pStyle w:val="ProductList-Offering2"/>
            </w:pPr>
            <w:bookmarkStart w:id="1030" w:name="_Toc411603666"/>
            <w:r>
              <w:t>Microsoft Dynamics CRM Online Enhanced Support (Government)</w:t>
            </w:r>
            <w:bookmarkEnd w:id="1030"/>
            <w:r>
              <w:fldChar w:fldCharType="begin"/>
            </w:r>
            <w:r>
              <w:instrText>XE "Microsoft Dynamics CRM Online Enhanced Support (Government)"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775572" w:rsidRDefault="0077557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775572" w:rsidRDefault="00775572" w:rsidP="00403747">
            <w:pPr>
              <w:pStyle w:val="ProductList-OfferingBody"/>
              <w:ind w:left="-113"/>
              <w:jc w:val="center"/>
            </w:pPr>
          </w:p>
        </w:tc>
        <w:tc>
          <w:tcPr>
            <w:tcW w:w="767" w:type="dxa"/>
            <w:shd w:val="clear" w:color="auto" w:fill="70AD47" w:themeFill="accent6"/>
            <w:vAlign w:val="center"/>
          </w:tcPr>
          <w:p w14:paraId="522A1789" w14:textId="314BBC3D" w:rsidR="00775572" w:rsidRPr="00287117" w:rsidRDefault="00775572" w:rsidP="00403747">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33D5BA23" w14:textId="24D60C44" w:rsidR="00775572" w:rsidRPr="00287117" w:rsidRDefault="00775572" w:rsidP="00403747">
            <w:pPr>
              <w:pStyle w:val="ProductList-OfferingBody"/>
              <w:ind w:left="-113"/>
              <w:jc w:val="center"/>
            </w:pPr>
          </w:p>
        </w:tc>
        <w:tc>
          <w:tcPr>
            <w:tcW w:w="767" w:type="dxa"/>
            <w:shd w:val="clear" w:color="auto" w:fill="BFBFBF" w:themeFill="background1" w:themeFillShade="BF"/>
            <w:vAlign w:val="center"/>
          </w:tcPr>
          <w:p w14:paraId="2952A29D"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623528F7"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2C7173F5"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177A4AE2"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49978184"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54506E62" w14:textId="01CF2288" w:rsidR="00775572" w:rsidRPr="00287117" w:rsidRDefault="00775572" w:rsidP="00403747">
            <w:pPr>
              <w:pStyle w:val="ProductList-OfferingBody"/>
              <w:ind w:left="-113"/>
              <w:jc w:val="center"/>
            </w:pPr>
          </w:p>
        </w:tc>
      </w:tr>
      <w:tr w:rsidR="00775572" w14:paraId="69D68EDD" w14:textId="77777777" w:rsidTr="00A31A29">
        <w:trPr>
          <w:cantSplit/>
          <w:trHeight w:val="44"/>
        </w:trPr>
        <w:tc>
          <w:tcPr>
            <w:tcW w:w="3097" w:type="dxa"/>
            <w:tcBorders>
              <w:top w:val="dashSmallGap" w:sz="4" w:space="0" w:color="BFBFBF" w:themeColor="background1" w:themeShade="BF"/>
              <w:left w:val="nil"/>
              <w:bottom w:val="nil"/>
              <w:right w:val="nil"/>
            </w:tcBorders>
          </w:tcPr>
          <w:p w14:paraId="5BBBEAC4" w14:textId="7ED93E5A" w:rsidR="00775572" w:rsidRDefault="00775572" w:rsidP="008A2A11">
            <w:pPr>
              <w:pStyle w:val="ProductList-Offering2"/>
            </w:pPr>
            <w:bookmarkStart w:id="1031" w:name="_Toc411603667"/>
            <w:r>
              <w:t>Microsoft Dynamics CRM Online Professional Direct Support (Government)</w:t>
            </w:r>
            <w:bookmarkEnd w:id="1031"/>
            <w:r>
              <w:fldChar w:fldCharType="begin"/>
            </w:r>
            <w:r>
              <w:instrText>XE "Microsoft Dynamics CRM Online Professional Direct Support (Government)"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775572" w:rsidRDefault="0077557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775572" w:rsidRDefault="00775572" w:rsidP="00403747">
            <w:pPr>
              <w:pStyle w:val="ProductList-OfferingBody"/>
              <w:ind w:left="-113"/>
              <w:jc w:val="center"/>
            </w:pPr>
          </w:p>
        </w:tc>
        <w:tc>
          <w:tcPr>
            <w:tcW w:w="767" w:type="dxa"/>
            <w:shd w:val="clear" w:color="auto" w:fill="70AD47" w:themeFill="accent6"/>
            <w:vAlign w:val="center"/>
          </w:tcPr>
          <w:p w14:paraId="6BAE476A" w14:textId="144C1E5A" w:rsidR="00775572" w:rsidRPr="00287117" w:rsidRDefault="00775572" w:rsidP="00403747">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17F698E2" w14:textId="1500A9CE" w:rsidR="00775572" w:rsidRPr="00287117" w:rsidRDefault="00775572" w:rsidP="00403747">
            <w:pPr>
              <w:pStyle w:val="ProductList-OfferingBody"/>
              <w:ind w:left="-113"/>
              <w:jc w:val="center"/>
            </w:pPr>
          </w:p>
        </w:tc>
        <w:tc>
          <w:tcPr>
            <w:tcW w:w="767" w:type="dxa"/>
            <w:shd w:val="clear" w:color="auto" w:fill="BFBFBF" w:themeFill="background1" w:themeFillShade="BF"/>
            <w:vAlign w:val="center"/>
          </w:tcPr>
          <w:p w14:paraId="6A53D4D0"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2D18310A"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141E21AE"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62FEC9E7" w14:textId="77777777" w:rsidR="00775572" w:rsidRDefault="00775572" w:rsidP="00403747">
            <w:pPr>
              <w:pStyle w:val="ProductList-OfferingBody"/>
              <w:ind w:left="-113"/>
              <w:jc w:val="center"/>
            </w:pPr>
          </w:p>
        </w:tc>
        <w:tc>
          <w:tcPr>
            <w:tcW w:w="767" w:type="dxa"/>
            <w:shd w:val="clear" w:color="auto" w:fill="BFBFBF" w:themeFill="background1" w:themeFillShade="BF"/>
            <w:vAlign w:val="center"/>
          </w:tcPr>
          <w:p w14:paraId="63949DE0" w14:textId="77777777" w:rsidR="00775572" w:rsidRDefault="00775572" w:rsidP="00403747">
            <w:pPr>
              <w:pStyle w:val="ProductList-OfferingBody"/>
              <w:ind w:left="-113"/>
              <w:jc w:val="center"/>
            </w:pPr>
          </w:p>
        </w:tc>
        <w:tc>
          <w:tcPr>
            <w:tcW w:w="768" w:type="dxa"/>
            <w:shd w:val="clear" w:color="auto" w:fill="BFBFBF" w:themeFill="background1" w:themeFillShade="BF"/>
            <w:vAlign w:val="center"/>
          </w:tcPr>
          <w:p w14:paraId="577976FC" w14:textId="06DC7259" w:rsidR="00775572" w:rsidRPr="00287117" w:rsidRDefault="00775572" w:rsidP="00403747">
            <w:pPr>
              <w:pStyle w:val="ProductList-OfferingBody"/>
              <w:ind w:left="-113"/>
              <w:jc w:val="center"/>
            </w:pPr>
          </w:p>
        </w:tc>
      </w:tr>
    </w:tbl>
    <w:p w14:paraId="4FDCBD02" w14:textId="77777777" w:rsidR="00EE40B5" w:rsidRDefault="00EE40B5" w:rsidP="00C37C7A">
      <w:pPr>
        <w:pStyle w:val="ProductList-Body"/>
        <w:tabs>
          <w:tab w:val="clear" w:pos="158"/>
          <w:tab w:val="left" w:pos="3288"/>
        </w:tabs>
      </w:pPr>
    </w:p>
    <w:tbl>
      <w:tblPr>
        <w:tblStyle w:val="TableGrid"/>
        <w:tblW w:w="1438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A31A29">
        <w:tc>
          <w:tcPr>
            <w:tcW w:w="3596" w:type="dxa"/>
          </w:tcPr>
          <w:p w14:paraId="4FDCBD03" w14:textId="7B5990C1" w:rsidR="00AB223B" w:rsidRDefault="00AB223B" w:rsidP="008B2E04">
            <w:pPr>
              <w:pStyle w:val="ProductList-Body"/>
              <w:spacing w:before="20" w:after="20"/>
              <w:ind w:left="162" w:hanging="162"/>
            </w:pPr>
            <w:r>
              <w:t xml:space="preserve">Zur Verringerung berechtigt: </w:t>
            </w:r>
            <w:r>
              <w:rPr>
                <w:b/>
              </w:rPr>
              <w:t>Alle</w:t>
            </w:r>
          </w:p>
        </w:tc>
        <w:tc>
          <w:tcPr>
            <w:tcW w:w="3597" w:type="dxa"/>
          </w:tcPr>
          <w:p w14:paraId="4FDCBD04" w14:textId="748B5DAA" w:rsidR="00AB223B" w:rsidRDefault="00AB223B" w:rsidP="00AB223B">
            <w:pPr>
              <w:pStyle w:val="ProductList-Body"/>
              <w:spacing w:before="20" w:after="20"/>
            </w:pPr>
            <w:r>
              <w:t xml:space="preserve">Produkt-Pool: </w:t>
            </w:r>
            <w:r>
              <w:rPr>
                <w:b/>
              </w:rPr>
              <w:t>Server</w:t>
            </w:r>
          </w:p>
        </w:tc>
        <w:tc>
          <w:tcPr>
            <w:tcW w:w="3597" w:type="dxa"/>
          </w:tcPr>
          <w:p w14:paraId="71AF5D1E" w14:textId="018C56EC" w:rsidR="00AB223B" w:rsidRDefault="008B2E04" w:rsidP="00AB223B">
            <w:pPr>
              <w:pStyle w:val="ProductList-Body"/>
              <w:spacing w:before="20" w:after="20"/>
            </w:pPr>
            <w:r>
              <w:t xml:space="preserve">True-up-berechtigt: </w:t>
            </w:r>
            <w:r>
              <w:rPr>
                <w:b/>
              </w:rPr>
              <w:t>Alle</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A31A29">
        <w:tc>
          <w:tcPr>
            <w:tcW w:w="3596" w:type="dxa"/>
          </w:tcPr>
          <w:p w14:paraId="4B107D5A" w14:textId="7E0C24EB" w:rsidR="00AB223B" w:rsidRPr="008B2E04" w:rsidRDefault="008B2E04" w:rsidP="008E374A">
            <w:pPr>
              <w:pStyle w:val="ProductList-Body"/>
              <w:spacing w:before="20" w:after="20"/>
              <w:ind w:left="162" w:hanging="162"/>
            </w:pPr>
            <w:r>
              <w:t xml:space="preserve">Übergangsberechtigt: </w:t>
            </w:r>
            <w:r>
              <w:rPr>
                <w:b/>
              </w:rPr>
              <w:t>Essential, Basic und Pro</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F85743A" w14:textId="2948E9F2" w:rsidR="008F4ABC" w:rsidRPr="0009164C" w:rsidRDefault="008F4ABC" w:rsidP="008F4ABC">
      <w:pPr>
        <w:pStyle w:val="ProductList-Body"/>
        <w:rPr>
          <w:b/>
        </w:rPr>
      </w:pPr>
      <w:r>
        <w:rPr>
          <w:b/>
          <w:color w:val="00188F"/>
        </w:rPr>
        <w:t>Add-On-Nutzer-ALs</w:t>
      </w:r>
    </w:p>
    <w:p w14:paraId="3DC8C4CA" w14:textId="01465228" w:rsidR="008F4ABC" w:rsidRDefault="008F4ABC" w:rsidP="008F4ABC">
      <w:pPr>
        <w:pStyle w:val="ProductList-Body"/>
      </w:pPr>
      <w:r>
        <w:t>Eine Add-On-Nutzer-AL ist eine Nutzer-AL, die zusätzlich zu (und in Verbindung mit) einer qualifizierenden Lizenz (oder einer Gruppe qualifizierender Lizenzen) wie in der Tabelle unten beschrieben erworben wird und Zugriff auf Onlinedienste sowie Nutzungsrechte bietet, die denen einer vollen Nutzer-AL des gleichen Dienstes entsprechen.</w:t>
      </w:r>
    </w:p>
    <w:p w14:paraId="173C26C4" w14:textId="77777777" w:rsidR="008F4ABC" w:rsidRPr="00CB3B2B" w:rsidRDefault="008F4ABC" w:rsidP="008F4ABC">
      <w:pPr>
        <w:pStyle w:val="ProductList-Body"/>
        <w:rPr>
          <w:sz w:val="14"/>
          <w:szCs w:val="14"/>
        </w:rPr>
      </w:pPr>
    </w:p>
    <w:tbl>
      <w:tblPr>
        <w:tblStyle w:val="TableGrid"/>
        <w:tblW w:w="0" w:type="auto"/>
        <w:tblInd w:w="117" w:type="dxa"/>
        <w:tblLook w:val="04A0" w:firstRow="1" w:lastRow="0" w:firstColumn="1" w:lastColumn="0" w:noHBand="0" w:noVBand="1"/>
      </w:tblPr>
      <w:tblGrid>
        <w:gridCol w:w="5341"/>
        <w:gridCol w:w="5332"/>
      </w:tblGrid>
      <w:tr w:rsidR="008F4ABC" w14:paraId="37DC26ED" w14:textId="77777777" w:rsidTr="00A31A29">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4DD3690A" w14:textId="77777777" w:rsidTr="00A31A29">
        <w:tc>
          <w:tcPr>
            <w:tcW w:w="5400" w:type="dxa"/>
          </w:tcPr>
          <w:p w14:paraId="13CE14F0" w14:textId="630C7AE0" w:rsidR="008F4ABC" w:rsidRDefault="008F4ABC" w:rsidP="00D1755F">
            <w:pPr>
              <w:pStyle w:val="ProductList-Body"/>
            </w:pPr>
            <w:r>
              <w:t>CAL für Microsoft Dynamics CRM Essentials</w:t>
            </w:r>
            <w:r>
              <w:rPr>
                <w:vertAlign w:val="superscript"/>
              </w:rPr>
              <w:t>1</w:t>
            </w:r>
          </w:p>
        </w:tc>
        <w:tc>
          <w:tcPr>
            <w:tcW w:w="5395" w:type="dxa"/>
          </w:tcPr>
          <w:p w14:paraId="52C43FE0" w14:textId="16AECA0C" w:rsidR="008F4ABC" w:rsidRDefault="008F4ABC" w:rsidP="009130AF">
            <w:pPr>
              <w:pStyle w:val="ProductList-Body"/>
            </w:pPr>
            <w:r>
              <w:t>Nutzer-AL für Dynamics CRM Online Essentials für SA</w:t>
            </w:r>
          </w:p>
        </w:tc>
      </w:tr>
      <w:tr w:rsidR="008F4ABC" w14:paraId="7D9C78B2" w14:textId="77777777" w:rsidTr="00A31A29">
        <w:tc>
          <w:tcPr>
            <w:tcW w:w="5400" w:type="dxa"/>
          </w:tcPr>
          <w:p w14:paraId="79B4E5C4" w14:textId="70D2D078" w:rsidR="008F4ABC" w:rsidRDefault="008F4ABC" w:rsidP="008F4ABC">
            <w:pPr>
              <w:pStyle w:val="ProductList-Body"/>
            </w:pPr>
            <w:r>
              <w:t>CAL für Microsoft Dynamics CRM Basic</w:t>
            </w:r>
            <w:r>
              <w:rPr>
                <w:vertAlign w:val="superscript"/>
              </w:rPr>
              <w:t>1</w:t>
            </w:r>
            <w:r>
              <w:t xml:space="preserve"> oder</w:t>
            </w:r>
          </w:p>
          <w:p w14:paraId="4271775B" w14:textId="6294776A" w:rsidR="008F4ABC" w:rsidRDefault="008F4ABC" w:rsidP="00D1755F">
            <w:pPr>
              <w:pStyle w:val="ProductList-Body"/>
            </w:pPr>
            <w:r>
              <w:t>Zusätzliche CAL zur Grundlegenden Verwendung von Microsoft Dynamics CRM</w:t>
            </w:r>
            <w:r>
              <w:rPr>
                <w:vertAlign w:val="superscript"/>
              </w:rPr>
              <w:t>1</w:t>
            </w:r>
          </w:p>
        </w:tc>
        <w:tc>
          <w:tcPr>
            <w:tcW w:w="5395" w:type="dxa"/>
          </w:tcPr>
          <w:p w14:paraId="1875E344" w14:textId="4A89F9BD" w:rsidR="008F4ABC" w:rsidRDefault="00550011" w:rsidP="009130AF">
            <w:pPr>
              <w:pStyle w:val="ProductList-Body"/>
            </w:pPr>
            <w:r>
              <w:t>Nutzer-AL für Dynamics CRM Online Basic für SA</w:t>
            </w:r>
          </w:p>
        </w:tc>
      </w:tr>
      <w:tr w:rsidR="008F4ABC" w14:paraId="543E6DDC" w14:textId="77777777" w:rsidTr="00A31A29">
        <w:tc>
          <w:tcPr>
            <w:tcW w:w="5400" w:type="dxa"/>
          </w:tcPr>
          <w:p w14:paraId="459271D0" w14:textId="74B60608" w:rsidR="008F4ABC" w:rsidRDefault="008F4ABC" w:rsidP="008F4ABC">
            <w:pPr>
              <w:pStyle w:val="ProductList-Body"/>
            </w:pPr>
            <w:r>
              <w:t>CAL für Microsoft Dynamics CRM Professional</w:t>
            </w:r>
            <w:r>
              <w:rPr>
                <w:vertAlign w:val="superscript"/>
              </w:rPr>
              <w:t>1</w:t>
            </w:r>
            <w:r>
              <w:t xml:space="preserve"> oder</w:t>
            </w:r>
          </w:p>
          <w:p w14:paraId="64602A95" w14:textId="061249A9" w:rsidR="008F4ABC" w:rsidRDefault="008F4ABC" w:rsidP="00D1755F">
            <w:pPr>
              <w:pStyle w:val="ProductList-Body"/>
            </w:pPr>
            <w:r>
              <w:t>Zusätzliche CAL zur Professionellen Verwendung von Microsoft Dynamics CRM</w:t>
            </w:r>
            <w:r>
              <w:rPr>
                <w:vertAlign w:val="superscript"/>
              </w:rPr>
              <w:t>1</w:t>
            </w:r>
          </w:p>
        </w:tc>
        <w:tc>
          <w:tcPr>
            <w:tcW w:w="5395" w:type="dxa"/>
          </w:tcPr>
          <w:p w14:paraId="3B7E1847" w14:textId="2A3E9729" w:rsidR="008F4ABC" w:rsidRDefault="008F4ABC" w:rsidP="009130AF">
            <w:pPr>
              <w:pStyle w:val="ProductList-Body"/>
            </w:pPr>
            <w:r>
              <w:t>Dynamics CRM Online Professional für SA (Nutzer-AL)</w:t>
            </w:r>
          </w:p>
          <w:p w14:paraId="584E707E" w14:textId="3E39CF05" w:rsidR="00D93BA2" w:rsidRDefault="00D93BA2" w:rsidP="00D93BA2">
            <w:pPr>
              <w:pStyle w:val="ProductList-Body"/>
            </w:pPr>
            <w:r>
              <w:t>Dynamics CRM Online Enterprise für SA (Nutzer-AL)</w:t>
            </w:r>
          </w:p>
        </w:tc>
      </w:tr>
    </w:tbl>
    <w:p w14:paraId="76CF526D" w14:textId="77777777" w:rsidR="008F4ABC" w:rsidRPr="0009164C" w:rsidRDefault="008F4ABC" w:rsidP="008F4ABC">
      <w:pPr>
        <w:pStyle w:val="ProductList-Body"/>
        <w:tabs>
          <w:tab w:val="clear" w:pos="158"/>
          <w:tab w:val="left" w:pos="180"/>
        </w:tabs>
        <w:rPr>
          <w:i/>
        </w:rPr>
      </w:pPr>
      <w:r>
        <w:rPr>
          <w:vertAlign w:val="superscript"/>
        </w:rPr>
        <w:t>1</w:t>
      </w:r>
      <w:r>
        <w:rPr>
          <w:i/>
        </w:rPr>
        <w:t>Mit aktiver SA</w:t>
      </w:r>
    </w:p>
    <w:p w14:paraId="0A9A12EA" w14:textId="77777777" w:rsidR="008F4ABC" w:rsidRPr="00CB3B2B" w:rsidRDefault="008F4ABC" w:rsidP="008F4ABC">
      <w:pPr>
        <w:pStyle w:val="ProductList-Body"/>
        <w:rPr>
          <w:sz w:val="14"/>
          <w:szCs w:val="14"/>
        </w:rPr>
      </w:pPr>
    </w:p>
    <w:p w14:paraId="4FDCBD08" w14:textId="1D05E005" w:rsidR="00B3772C" w:rsidRPr="00B3772C" w:rsidRDefault="00B3772C" w:rsidP="00B3772C">
      <w:pPr>
        <w:pStyle w:val="ProductList-Body"/>
        <w:rPr>
          <w:b/>
        </w:rPr>
      </w:pPr>
      <w:r>
        <w:rPr>
          <w:b/>
          <w:color w:val="00188F"/>
        </w:rPr>
        <w:t>Campus- und School-Vertrag</w:t>
      </w:r>
    </w:p>
    <w:p w14:paraId="4FDCBD09" w14:textId="05770197" w:rsidR="00B3772C" w:rsidRDefault="00B3772C" w:rsidP="00B3772C">
      <w:pPr>
        <w:pStyle w:val="ProductList-Body"/>
      </w:pPr>
      <w:r>
        <w:t>Abonnementlizenzen für Microsoft Dynamics CRM Online, die im Rahmen eines CA/SA verkauft werden, können für die gesamte Einrichtung oder nur Teile davon erworben werden.</w:t>
      </w:r>
      <w:r w:rsidR="00D75D96">
        <w:t xml:space="preserve"> </w:t>
      </w:r>
      <w:r>
        <w:t>Abonnementlizenzen müssen für jeden Nutzer einzeln abgeschlossen werden.</w:t>
      </w:r>
      <w:r w:rsidR="00D75D96">
        <w:t xml:space="preserve"> </w:t>
      </w:r>
      <w:r>
        <w:t>Wenn zusätzliche Nutzer-Abonnementlizenzen für den Zugriff auf Microsoft Dynamic CRM benötigt werden, muss eine entsprechende Anzahl an Nutzer-ALs bestellt werden.</w:t>
      </w:r>
    </w:p>
    <w:p w14:paraId="5DF002DE" w14:textId="77777777" w:rsidR="00E05F95" w:rsidRPr="00CB3B2B" w:rsidRDefault="00E05F95" w:rsidP="00B3772C">
      <w:pPr>
        <w:pStyle w:val="ProductList-Body"/>
        <w:rPr>
          <w:sz w:val="14"/>
          <w:szCs w:val="14"/>
        </w:rPr>
      </w:pPr>
      <w:bookmarkStart w:id="1032" w:name="_Toc378147662"/>
      <w:bookmarkStart w:id="1033" w:name="_Toc378151559"/>
    </w:p>
    <w:p w14:paraId="69894E22" w14:textId="7543BB82" w:rsidR="00203D8F" w:rsidRDefault="00203D8F" w:rsidP="00241D62">
      <w:pPr>
        <w:pStyle w:val="ProductList-Body"/>
        <w:rPr>
          <w:b/>
          <w:color w:val="00188F"/>
        </w:rPr>
      </w:pPr>
      <w:r>
        <w:rPr>
          <w:b/>
          <w:color w:val="00188F"/>
        </w:rPr>
        <w:t>Microsoft Dynamics CRM Online Professional for Government</w:t>
      </w:r>
    </w:p>
    <w:p w14:paraId="7FE03458" w14:textId="02F211BC" w:rsidR="00203D8F" w:rsidRDefault="00203D8F" w:rsidP="00203D8F">
      <w:pPr>
        <w:pStyle w:val="ProductList-Body"/>
      </w:pPr>
      <w:r>
        <w:t>Microsoft Social Listening und Microsoft Dynamics Marketing Sales Collaboration sind in Microsoft Dynamics CRM Online Professional for Government nicht verfügbar.</w:t>
      </w:r>
    </w:p>
    <w:p w14:paraId="614B4B2F" w14:textId="5745210F" w:rsidR="00203D8F" w:rsidRPr="00CB3B2B" w:rsidRDefault="00203D8F" w:rsidP="00203D8F">
      <w:pPr>
        <w:pStyle w:val="ProductList-Body"/>
        <w:rPr>
          <w:sz w:val="14"/>
          <w:szCs w:val="14"/>
        </w:rPr>
      </w:pPr>
      <w:r>
        <w:t xml:space="preserve"> </w:t>
      </w:r>
    </w:p>
    <w:p w14:paraId="3C1EE8AF" w14:textId="3D2D37F5" w:rsidR="00E05F95" w:rsidRPr="00241D62" w:rsidRDefault="0043674F" w:rsidP="00241D62">
      <w:pPr>
        <w:pStyle w:val="ProductList-Body"/>
        <w:rPr>
          <w:b/>
        </w:rPr>
      </w:pPr>
      <w:r>
        <w:rPr>
          <w:b/>
          <w:color w:val="00188F"/>
        </w:rPr>
        <w:t>Microsoft Dynamics CRM Online-Supportangebote</w:t>
      </w:r>
    </w:p>
    <w:p w14:paraId="08D146D0" w14:textId="6E298AD4" w:rsidR="00E05F95" w:rsidRPr="007419EE" w:rsidRDefault="00E05F95" w:rsidP="0064152F">
      <w:pPr>
        <w:autoSpaceDE w:val="0"/>
        <w:autoSpaceDN w:val="0"/>
        <w:spacing w:after="0" w:line="240" w:lineRule="auto"/>
        <w:rPr>
          <w:sz w:val="18"/>
        </w:rPr>
      </w:pPr>
      <w:r>
        <w:rPr>
          <w:rFonts w:cstheme="minorHAnsi"/>
          <w:sz w:val="18"/>
          <w:szCs w:val="18"/>
        </w:rPr>
        <w:t xml:space="preserve">Details zu den Supportangeboten für Microsoft Dynamics CRM Online sind </w:t>
      </w:r>
      <w:r>
        <w:rPr>
          <w:rStyle w:val="ProductList-BodyChar"/>
        </w:rPr>
        <w:t xml:space="preserve">unter </w:t>
      </w:r>
      <w:hyperlink r:id="rId55" w:history="1">
        <w:r>
          <w:rPr>
            <w:rStyle w:val="Hyperlink"/>
            <w:sz w:val="18"/>
          </w:rPr>
          <w:t>http://www.microsoft.com/de-de/dynamics/dynamics-online-support.aspx</w:t>
        </w:r>
      </w:hyperlink>
      <w:r>
        <w:rPr>
          <w:rFonts w:cstheme="minorHAnsi"/>
          <w:sz w:val="18"/>
          <w:szCs w:val="18"/>
        </w:rPr>
        <w:t xml:space="preserve"> verfügbar.</w:t>
      </w:r>
      <w:r w:rsidR="00D75D96">
        <w:rPr>
          <w:rFonts w:cstheme="minorHAnsi"/>
          <w:sz w:val="18"/>
          <w:szCs w:val="18"/>
        </w:rPr>
        <w:t xml:space="preserve"> </w:t>
      </w:r>
      <w:r>
        <w:rPr>
          <w:sz w:val="18"/>
        </w:rPr>
        <w:t>Soweit nichts anderes zwischen einem Kunden und Microsoft schriftlich vereinbart wurde, wird der Support in englischer Sprache erbracht.</w:t>
      </w:r>
      <w:r w:rsidR="00D75D96">
        <w:rPr>
          <w:sz w:val="18"/>
        </w:rPr>
        <w:t xml:space="preserve"> </w:t>
      </w:r>
    </w:p>
    <w:bookmarkStart w:id="1034" w:name="_Toc378147663"/>
    <w:bookmarkStart w:id="1035" w:name="_Toc378151560"/>
    <w:bookmarkStart w:id="1036" w:name="_Toc379797328"/>
    <w:bookmarkEnd w:id="1032"/>
    <w:bookmarkEnd w:id="1033"/>
    <w:p w14:paraId="37EA5864" w14:textId="05906A6A"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1C8E311B" w14:textId="77777777" w:rsidR="00AB223B" w:rsidRDefault="00AB223B" w:rsidP="00991E89">
      <w:pPr>
        <w:pStyle w:val="ProductList-Offering2Heading"/>
        <w:outlineLvl w:val="2"/>
      </w:pPr>
      <w:bookmarkStart w:id="1037" w:name="_Toc411603668"/>
      <w:r>
        <w:t>Microsoft Dynamics Marketing</w:t>
      </w:r>
      <w:bookmarkEnd w:id="1037"/>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0D0911" w14:paraId="0E08BD5B" w14:textId="77777777" w:rsidTr="00F5484C">
        <w:trPr>
          <w:cantSplit/>
          <w:tblHeader/>
        </w:trPr>
        <w:tc>
          <w:tcPr>
            <w:tcW w:w="3097" w:type="dxa"/>
            <w:tcBorders>
              <w:bottom w:val="nil"/>
            </w:tcBorders>
            <w:shd w:val="clear" w:color="auto" w:fill="00188F"/>
          </w:tcPr>
          <w:p w14:paraId="15FE9C3F" w14:textId="77777777" w:rsidR="000D0911" w:rsidRPr="00EE0836" w:rsidRDefault="000D0911"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63BCE2A5" w14:textId="5A8B475B" w:rsidR="000D0911" w:rsidRPr="00D54998" w:rsidRDefault="000D0911" w:rsidP="009130AF">
            <w:pPr>
              <w:pStyle w:val="ProductList-OfferingBody"/>
              <w:ind w:left="-113"/>
              <w:jc w:val="center"/>
              <w:rPr>
                <w:color w:val="FFFFFF" w:themeColor="background1"/>
              </w:rPr>
            </w:pPr>
            <w:r w:rsidRPr="00D54998">
              <w:rPr>
                <w:color w:val="FFFFFF" w:themeColor="background1"/>
              </w:rPr>
              <w:fldChar w:fldCharType="begin"/>
            </w:r>
            <w:r w:rsidRPr="00D54998">
              <w:rPr>
                <w:color w:val="FFFFFF" w:themeColor="background1"/>
              </w:rPr>
              <w:instrText>AutoTextList  \s NoStyle \t "Lizenz"</w:instrText>
            </w:r>
            <w:r w:rsidRPr="00D54998">
              <w:rPr>
                <w:color w:val="FFFFFF" w:themeColor="background1"/>
              </w:rPr>
              <w:fldChar w:fldCharType="separate"/>
            </w:r>
            <w:r w:rsidRPr="00D54998">
              <w:rPr>
                <w:color w:val="FFFFFF" w:themeColor="background1"/>
              </w:rPr>
              <w:t xml:space="preserve"> L </w:t>
            </w:r>
            <w:r w:rsidRPr="00D54998">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40D6F6A4" w:rsidR="000D0911" w:rsidRPr="00EE0836" w:rsidRDefault="000D0911" w:rsidP="009130A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67" w:type="dxa"/>
            <w:shd w:val="clear" w:color="auto" w:fill="00188F"/>
            <w:vAlign w:val="center"/>
          </w:tcPr>
          <w:p w14:paraId="6C68BC36" w14:textId="2AC48B01" w:rsidR="000D0911" w:rsidRPr="00EE0836" w:rsidRDefault="000D0911" w:rsidP="009130A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68" w:type="dxa"/>
            <w:shd w:val="clear" w:color="auto" w:fill="00188F"/>
            <w:vAlign w:val="center"/>
          </w:tcPr>
          <w:p w14:paraId="090966E5" w14:textId="3DCF8151" w:rsidR="000D0911" w:rsidRPr="00EE0836" w:rsidRDefault="000D0911" w:rsidP="009130A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67" w:type="dxa"/>
            <w:shd w:val="clear" w:color="auto" w:fill="00188F"/>
            <w:vAlign w:val="center"/>
          </w:tcPr>
          <w:p w14:paraId="48BD1BA9" w14:textId="220792B2" w:rsidR="000D0911" w:rsidRPr="00EE0836" w:rsidRDefault="000D0911" w:rsidP="009130A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67" w:type="dxa"/>
            <w:shd w:val="clear" w:color="auto" w:fill="00188F"/>
            <w:vAlign w:val="center"/>
          </w:tcPr>
          <w:p w14:paraId="19DAEC47" w14:textId="10C2B191" w:rsidR="000D0911" w:rsidRPr="00EE0836" w:rsidRDefault="000D0911" w:rsidP="009130A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68" w:type="dxa"/>
            <w:shd w:val="clear" w:color="auto" w:fill="00188F"/>
            <w:vAlign w:val="center"/>
          </w:tcPr>
          <w:p w14:paraId="7EA71703" w14:textId="09F95BBF" w:rsidR="000D0911" w:rsidRPr="00EE0836" w:rsidRDefault="000D0911" w:rsidP="009130A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67" w:type="dxa"/>
            <w:shd w:val="clear" w:color="auto" w:fill="00188F"/>
            <w:vAlign w:val="center"/>
          </w:tcPr>
          <w:p w14:paraId="6B2AC945" w14:textId="6C48D8FB" w:rsidR="000D0911" w:rsidRPr="00EE0836" w:rsidRDefault="000D0911" w:rsidP="009130A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67" w:type="dxa"/>
            <w:shd w:val="clear" w:color="auto" w:fill="00188F"/>
            <w:vAlign w:val="center"/>
          </w:tcPr>
          <w:p w14:paraId="63784D95" w14:textId="7456AA0E" w:rsidR="000D0911" w:rsidRPr="00EE0836" w:rsidRDefault="000D0911" w:rsidP="009130A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68" w:type="dxa"/>
            <w:shd w:val="clear" w:color="auto" w:fill="00188F"/>
            <w:vAlign w:val="center"/>
          </w:tcPr>
          <w:p w14:paraId="19452E2A" w14:textId="57D18C4D" w:rsidR="000D0911" w:rsidRPr="00EE0836" w:rsidRDefault="000D0911" w:rsidP="009130A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75572" w14:paraId="5C047BAB" w14:textId="77777777" w:rsidTr="00F5484C">
        <w:trPr>
          <w:cantSplit/>
        </w:trPr>
        <w:tc>
          <w:tcPr>
            <w:tcW w:w="3097" w:type="dxa"/>
            <w:tcBorders>
              <w:top w:val="nil"/>
              <w:left w:val="nil"/>
              <w:bottom w:val="nil"/>
              <w:right w:val="nil"/>
            </w:tcBorders>
          </w:tcPr>
          <w:p w14:paraId="0054F31A" w14:textId="7D1CEE92" w:rsidR="00775572" w:rsidRDefault="00775572" w:rsidP="000F0FB8">
            <w:pPr>
              <w:pStyle w:val="ProductList-Offering2"/>
            </w:pPr>
            <w:bookmarkStart w:id="1038" w:name="_Toc411603669"/>
            <w:r>
              <w:t>Microsoft Dynamics Marketing Enterprise (Nutzer-AL)</w:t>
            </w:r>
            <w:bookmarkEnd w:id="1038"/>
            <w:r>
              <w:fldChar w:fldCharType="begin"/>
            </w:r>
            <w:r>
              <w:instrText>XE "Microsoft Dynamics Marketing Enterprise (Nutzer-AL)"</w:instrText>
            </w:r>
            <w:r>
              <w:fldChar w:fldCharType="end"/>
            </w:r>
          </w:p>
        </w:tc>
        <w:tc>
          <w:tcPr>
            <w:tcW w:w="767" w:type="dxa"/>
            <w:tcBorders>
              <w:top w:val="nil"/>
              <w:left w:val="nil"/>
              <w:bottom w:val="nil"/>
              <w:right w:val="nil"/>
            </w:tcBorders>
            <w:vAlign w:val="center"/>
          </w:tcPr>
          <w:p w14:paraId="55FED1E9" w14:textId="77777777" w:rsidR="00775572" w:rsidRDefault="00775572"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775572" w:rsidRDefault="00775572" w:rsidP="000F0FB8">
            <w:pPr>
              <w:pStyle w:val="ProductList-OfferingBody"/>
              <w:ind w:left="-113"/>
              <w:jc w:val="center"/>
            </w:pPr>
          </w:p>
        </w:tc>
        <w:tc>
          <w:tcPr>
            <w:tcW w:w="767" w:type="dxa"/>
            <w:shd w:val="clear" w:color="auto" w:fill="70AD47" w:themeFill="accent6"/>
            <w:vAlign w:val="center"/>
          </w:tcPr>
          <w:p w14:paraId="25E84E01" w14:textId="767C53FF" w:rsidR="00775572" w:rsidRDefault="00775572"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5C054C76" w14:textId="77777777" w:rsidR="00775572" w:rsidRDefault="00775572" w:rsidP="000F0FB8">
            <w:pPr>
              <w:pStyle w:val="ProductList-OfferingBody"/>
              <w:ind w:left="-113"/>
              <w:jc w:val="center"/>
            </w:pPr>
          </w:p>
        </w:tc>
        <w:tc>
          <w:tcPr>
            <w:tcW w:w="767" w:type="dxa"/>
            <w:shd w:val="clear" w:color="auto" w:fill="70AD47" w:themeFill="accent6"/>
            <w:vAlign w:val="center"/>
          </w:tcPr>
          <w:p w14:paraId="52532B60"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5BB3D9EA" w14:textId="77777777" w:rsidR="00775572" w:rsidRDefault="00775572" w:rsidP="000F0FB8">
            <w:pPr>
              <w:pStyle w:val="ProductList-OfferingBody"/>
              <w:ind w:left="-113"/>
              <w:jc w:val="center"/>
            </w:pPr>
          </w:p>
        </w:tc>
        <w:tc>
          <w:tcPr>
            <w:tcW w:w="768" w:type="dxa"/>
            <w:shd w:val="clear" w:color="auto" w:fill="BFBFBF" w:themeFill="background1" w:themeFillShade="BF"/>
            <w:vAlign w:val="center"/>
          </w:tcPr>
          <w:p w14:paraId="1DBBD042"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49313D2E"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0104F950" w14:textId="77777777" w:rsidR="00775572" w:rsidRDefault="00775572" w:rsidP="000F0FB8">
            <w:pPr>
              <w:pStyle w:val="ProductList-OfferingBody"/>
              <w:ind w:left="-113"/>
              <w:jc w:val="center"/>
            </w:pPr>
          </w:p>
        </w:tc>
        <w:tc>
          <w:tcPr>
            <w:tcW w:w="768" w:type="dxa"/>
            <w:shd w:val="clear" w:color="auto" w:fill="70AD47" w:themeFill="accent6"/>
            <w:vAlign w:val="center"/>
          </w:tcPr>
          <w:p w14:paraId="36DD1F3F" w14:textId="4831EB76" w:rsidR="00775572" w:rsidRDefault="00775572"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4348412" w14:textId="77777777" w:rsidTr="00F5484C">
        <w:trPr>
          <w:cantSplit/>
        </w:trPr>
        <w:tc>
          <w:tcPr>
            <w:tcW w:w="3097" w:type="dxa"/>
            <w:tcBorders>
              <w:top w:val="nil"/>
              <w:left w:val="nil"/>
              <w:bottom w:val="nil"/>
              <w:right w:val="nil"/>
            </w:tcBorders>
          </w:tcPr>
          <w:p w14:paraId="330934E0" w14:textId="7350AB4C" w:rsidR="00775572" w:rsidRDefault="00775572" w:rsidP="000F0FB8">
            <w:pPr>
              <w:pStyle w:val="ProductList-Offering2"/>
            </w:pPr>
            <w:bookmarkStart w:id="1039" w:name="_Toc411603670"/>
            <w:r>
              <w:t>Microsoft Dynamics Marketing Enterprise Extra Messages (Add-On-AL)</w:t>
            </w:r>
            <w:bookmarkEnd w:id="1039"/>
            <w:r>
              <w:fldChar w:fldCharType="begin"/>
            </w:r>
            <w:r>
              <w:instrText>XE "Microsoft Dynamics Marketing Enterprise Extra Messages (Add-On-AL)"</w:instrText>
            </w:r>
            <w:r>
              <w:fldChar w:fldCharType="end"/>
            </w:r>
          </w:p>
        </w:tc>
        <w:tc>
          <w:tcPr>
            <w:tcW w:w="767" w:type="dxa"/>
            <w:tcBorders>
              <w:top w:val="nil"/>
              <w:left w:val="nil"/>
              <w:bottom w:val="nil"/>
              <w:right w:val="nil"/>
            </w:tcBorders>
            <w:vAlign w:val="center"/>
          </w:tcPr>
          <w:p w14:paraId="033E427B" w14:textId="77777777" w:rsidR="00775572" w:rsidRDefault="00775572"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775572" w:rsidRDefault="00775572" w:rsidP="000F0FB8">
            <w:pPr>
              <w:pStyle w:val="ProductList-OfferingBody"/>
              <w:ind w:left="-113"/>
              <w:jc w:val="center"/>
            </w:pPr>
          </w:p>
        </w:tc>
        <w:tc>
          <w:tcPr>
            <w:tcW w:w="767" w:type="dxa"/>
            <w:shd w:val="clear" w:color="auto" w:fill="70AD47" w:themeFill="accent6"/>
            <w:vAlign w:val="center"/>
          </w:tcPr>
          <w:p w14:paraId="548308A5" w14:textId="557629DA" w:rsidR="00775572" w:rsidRPr="009C7CF8" w:rsidRDefault="00775572" w:rsidP="000F0FB8">
            <w:pPr>
              <w:pStyle w:val="ProductList-OfferingBody"/>
              <w:ind w:left="-113"/>
              <w:jc w:val="center"/>
              <w:rPr>
                <w:color w:val="70AD47" w:themeColor="accent6"/>
              </w:rP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41EF9433" w14:textId="77777777" w:rsidR="00775572" w:rsidRDefault="00775572" w:rsidP="000F0FB8">
            <w:pPr>
              <w:pStyle w:val="ProductList-OfferingBody"/>
              <w:ind w:left="-113"/>
              <w:jc w:val="center"/>
            </w:pPr>
          </w:p>
        </w:tc>
        <w:tc>
          <w:tcPr>
            <w:tcW w:w="767" w:type="dxa"/>
            <w:shd w:val="clear" w:color="auto" w:fill="70AD47" w:themeFill="accent6"/>
            <w:vAlign w:val="center"/>
          </w:tcPr>
          <w:p w14:paraId="1F153329"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0B585C14" w14:textId="77777777" w:rsidR="00775572" w:rsidRDefault="00775572" w:rsidP="000F0FB8">
            <w:pPr>
              <w:pStyle w:val="ProductList-OfferingBody"/>
              <w:ind w:left="-113"/>
              <w:jc w:val="center"/>
            </w:pPr>
          </w:p>
        </w:tc>
        <w:tc>
          <w:tcPr>
            <w:tcW w:w="768" w:type="dxa"/>
            <w:shd w:val="clear" w:color="auto" w:fill="BFBFBF" w:themeFill="background1" w:themeFillShade="BF"/>
            <w:vAlign w:val="center"/>
          </w:tcPr>
          <w:p w14:paraId="57D116DF"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0B675E47"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17988789" w14:textId="77777777" w:rsidR="00775572" w:rsidRDefault="00775572" w:rsidP="000F0FB8">
            <w:pPr>
              <w:pStyle w:val="ProductList-OfferingBody"/>
              <w:ind w:left="-113"/>
              <w:jc w:val="center"/>
            </w:pPr>
          </w:p>
        </w:tc>
        <w:tc>
          <w:tcPr>
            <w:tcW w:w="768" w:type="dxa"/>
            <w:shd w:val="clear" w:color="auto" w:fill="70AD47" w:themeFill="accent6"/>
            <w:vAlign w:val="center"/>
          </w:tcPr>
          <w:p w14:paraId="51946005" w14:textId="5A231351" w:rsidR="00775572" w:rsidRDefault="00775572"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5CFEF275" w14:textId="77777777" w:rsidTr="00F5484C">
        <w:trPr>
          <w:cantSplit/>
        </w:trPr>
        <w:tc>
          <w:tcPr>
            <w:tcW w:w="3097" w:type="dxa"/>
            <w:tcBorders>
              <w:top w:val="nil"/>
              <w:left w:val="nil"/>
              <w:bottom w:val="nil"/>
              <w:right w:val="nil"/>
            </w:tcBorders>
          </w:tcPr>
          <w:p w14:paraId="5768E744" w14:textId="06104872" w:rsidR="00775572" w:rsidRDefault="00775572" w:rsidP="000F0FB8">
            <w:pPr>
              <w:pStyle w:val="ProductList-Offering2"/>
            </w:pPr>
            <w:bookmarkStart w:id="1040" w:name="_Toc411603671"/>
            <w:r>
              <w:t>Microsoft Dynamics Marketing Enterprise Extra Storage (Add-On-AL)</w:t>
            </w:r>
            <w:bookmarkEnd w:id="1040"/>
            <w:r>
              <w:fldChar w:fldCharType="begin"/>
            </w:r>
            <w:r>
              <w:instrText>XE "Microsoft Dynamics Marketing Enterprise Extra Storage (Add-On-AL)"</w:instrText>
            </w:r>
            <w:r>
              <w:fldChar w:fldCharType="end"/>
            </w:r>
          </w:p>
        </w:tc>
        <w:tc>
          <w:tcPr>
            <w:tcW w:w="767" w:type="dxa"/>
            <w:tcBorders>
              <w:top w:val="nil"/>
              <w:left w:val="nil"/>
              <w:bottom w:val="nil"/>
              <w:right w:val="nil"/>
            </w:tcBorders>
            <w:vAlign w:val="center"/>
          </w:tcPr>
          <w:p w14:paraId="6E7CFF6E" w14:textId="77777777" w:rsidR="00775572" w:rsidRDefault="0077557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775572" w:rsidRDefault="00775572" w:rsidP="000F0FB8">
            <w:pPr>
              <w:pStyle w:val="ProductList-OfferingBody"/>
              <w:ind w:left="-113"/>
              <w:jc w:val="center"/>
            </w:pPr>
            <w:r>
              <w:t>1</w:t>
            </w:r>
          </w:p>
        </w:tc>
        <w:tc>
          <w:tcPr>
            <w:tcW w:w="767" w:type="dxa"/>
            <w:shd w:val="clear" w:color="auto" w:fill="70AD47" w:themeFill="accent6"/>
            <w:vAlign w:val="center"/>
          </w:tcPr>
          <w:p w14:paraId="1D3C8FBB" w14:textId="2CB0A6CB" w:rsidR="00775572" w:rsidRPr="009C7CF8" w:rsidRDefault="00775572" w:rsidP="000F0FB8">
            <w:pPr>
              <w:pStyle w:val="ProductList-OfferingBody"/>
              <w:ind w:left="-113"/>
              <w:jc w:val="center"/>
              <w:rPr>
                <w:color w:val="70AD47" w:themeColor="accent6"/>
              </w:rP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3762B9D3" w14:textId="77777777" w:rsidR="00775572" w:rsidRDefault="00775572" w:rsidP="000F0FB8">
            <w:pPr>
              <w:pStyle w:val="ProductList-OfferingBody"/>
              <w:ind w:left="-113"/>
              <w:jc w:val="center"/>
            </w:pPr>
          </w:p>
        </w:tc>
        <w:tc>
          <w:tcPr>
            <w:tcW w:w="767" w:type="dxa"/>
            <w:shd w:val="clear" w:color="auto" w:fill="70AD47" w:themeFill="accent6"/>
            <w:vAlign w:val="center"/>
          </w:tcPr>
          <w:p w14:paraId="617F92AA"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762A7ABE" w14:textId="77777777" w:rsidR="00775572" w:rsidRDefault="00775572" w:rsidP="000F0FB8">
            <w:pPr>
              <w:pStyle w:val="ProductList-OfferingBody"/>
              <w:ind w:left="-113"/>
              <w:jc w:val="center"/>
            </w:pPr>
          </w:p>
        </w:tc>
        <w:tc>
          <w:tcPr>
            <w:tcW w:w="768" w:type="dxa"/>
            <w:shd w:val="clear" w:color="auto" w:fill="BFBFBF" w:themeFill="background1" w:themeFillShade="BF"/>
            <w:vAlign w:val="center"/>
          </w:tcPr>
          <w:p w14:paraId="56B3B5F2"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4757E68C"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12345657" w14:textId="77777777" w:rsidR="00775572" w:rsidRDefault="00775572" w:rsidP="000F0FB8">
            <w:pPr>
              <w:pStyle w:val="ProductList-OfferingBody"/>
              <w:ind w:left="-113"/>
              <w:jc w:val="center"/>
            </w:pPr>
          </w:p>
        </w:tc>
        <w:tc>
          <w:tcPr>
            <w:tcW w:w="768" w:type="dxa"/>
            <w:shd w:val="clear" w:color="auto" w:fill="70AD47" w:themeFill="accent6"/>
            <w:vAlign w:val="center"/>
          </w:tcPr>
          <w:p w14:paraId="7CE0F409" w14:textId="004CB640" w:rsidR="00775572" w:rsidRDefault="00775572"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641ACB" w14:paraId="32F7DE08" w14:textId="77777777" w:rsidTr="00F5484C">
        <w:trPr>
          <w:cantSplit/>
        </w:trPr>
        <w:tc>
          <w:tcPr>
            <w:tcW w:w="3097" w:type="dxa"/>
            <w:tcBorders>
              <w:top w:val="nil"/>
              <w:left w:val="nil"/>
              <w:bottom w:val="nil"/>
              <w:right w:val="nil"/>
            </w:tcBorders>
          </w:tcPr>
          <w:p w14:paraId="3BA84FA4" w14:textId="4E2F962F" w:rsidR="00641ACB" w:rsidRDefault="00641ACB" w:rsidP="006F21DF">
            <w:pPr>
              <w:pStyle w:val="ProductList-Offering2"/>
            </w:pPr>
            <w:bookmarkStart w:id="1041" w:name="_Toc411603672"/>
            <w:r>
              <w:t xml:space="preserve">Microsoft Dynamics Marketing Enterprise </w:t>
            </w:r>
            <w:r>
              <w:br/>
              <w:t>EDU (Nutzer-AL)</w:t>
            </w:r>
            <w:bookmarkEnd w:id="1041"/>
            <w:r>
              <w:fldChar w:fldCharType="begin"/>
            </w:r>
            <w:r>
              <w:instrText>XE "Microsoft Dynamics Marketing Enterprise EDU (Nutzer-AL)"</w:instrText>
            </w:r>
            <w:r>
              <w:fldChar w:fldCharType="end"/>
            </w:r>
          </w:p>
        </w:tc>
        <w:tc>
          <w:tcPr>
            <w:tcW w:w="767" w:type="dxa"/>
            <w:tcBorders>
              <w:top w:val="nil"/>
              <w:left w:val="nil"/>
              <w:bottom w:val="nil"/>
              <w:right w:val="nil"/>
            </w:tcBorders>
            <w:vAlign w:val="center"/>
          </w:tcPr>
          <w:p w14:paraId="430417F3" w14:textId="77777777" w:rsidR="00641ACB" w:rsidRDefault="00641AC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641ACB" w:rsidRPr="008F2D2C" w:rsidRDefault="00641AC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641ACB" w:rsidRPr="00287117" w:rsidRDefault="00641ACB" w:rsidP="000F0FB8">
            <w:pPr>
              <w:pStyle w:val="ProductList-OfferingBody"/>
              <w:ind w:left="-113"/>
              <w:jc w:val="center"/>
            </w:pPr>
          </w:p>
        </w:tc>
        <w:tc>
          <w:tcPr>
            <w:tcW w:w="768" w:type="dxa"/>
            <w:shd w:val="clear" w:color="auto" w:fill="70AD47" w:themeFill="accent6"/>
            <w:vAlign w:val="center"/>
          </w:tcPr>
          <w:p w14:paraId="26170EC7" w14:textId="401D7D04" w:rsidR="00641ACB" w:rsidRDefault="00641ACB" w:rsidP="000F0FB8">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5D9EC25B" w14:textId="2C433DF9" w:rsidR="00641ACB" w:rsidRDefault="00641ACB"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58FF513D"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55DC86DF"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082F0091"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0E356F34" w14:textId="77777777" w:rsidR="00641ACB" w:rsidRDefault="00641ACB" w:rsidP="000F0FB8">
            <w:pPr>
              <w:pStyle w:val="ProductList-OfferingBody"/>
              <w:ind w:left="-113"/>
              <w:jc w:val="center"/>
            </w:pPr>
          </w:p>
        </w:tc>
      </w:tr>
      <w:tr w:rsidR="00641ACB" w14:paraId="0F75E801" w14:textId="77777777" w:rsidTr="00F5484C">
        <w:trPr>
          <w:cantSplit/>
        </w:trPr>
        <w:tc>
          <w:tcPr>
            <w:tcW w:w="3097" w:type="dxa"/>
            <w:tcBorders>
              <w:top w:val="nil"/>
              <w:left w:val="nil"/>
              <w:bottom w:val="nil"/>
              <w:right w:val="nil"/>
            </w:tcBorders>
          </w:tcPr>
          <w:p w14:paraId="6A0D9EF6" w14:textId="12A17AD2" w:rsidR="00641ACB" w:rsidRDefault="00641ACB" w:rsidP="006F21DF">
            <w:pPr>
              <w:pStyle w:val="ProductList-Offering2"/>
            </w:pPr>
            <w:bookmarkStart w:id="1042" w:name="_Toc411603673"/>
            <w:r>
              <w:t xml:space="preserve">Microsoft Dynamics Marketing Enterprise </w:t>
            </w:r>
            <w:r>
              <w:br/>
              <w:t>EDU Extra Messages (Add-On-AL)</w:t>
            </w:r>
            <w:bookmarkEnd w:id="1042"/>
            <w:r>
              <w:fldChar w:fldCharType="begin"/>
            </w:r>
            <w:r>
              <w:instrText>XE "Microsoft Dynamics Marketing Enterprise EDU Extra Messages (Add-On-AL)"</w:instrText>
            </w:r>
            <w:r>
              <w:fldChar w:fldCharType="end"/>
            </w:r>
          </w:p>
        </w:tc>
        <w:tc>
          <w:tcPr>
            <w:tcW w:w="767" w:type="dxa"/>
            <w:tcBorders>
              <w:top w:val="nil"/>
              <w:left w:val="nil"/>
              <w:bottom w:val="nil"/>
              <w:right w:val="nil"/>
            </w:tcBorders>
            <w:vAlign w:val="center"/>
          </w:tcPr>
          <w:p w14:paraId="27983D34" w14:textId="77777777" w:rsidR="00641ACB" w:rsidRDefault="00641AC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641ACB" w:rsidRPr="008F2D2C" w:rsidRDefault="00641AC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641ACB" w:rsidRPr="00287117" w:rsidRDefault="00641ACB" w:rsidP="000F0FB8">
            <w:pPr>
              <w:pStyle w:val="ProductList-OfferingBody"/>
              <w:ind w:left="-113"/>
              <w:jc w:val="center"/>
            </w:pPr>
          </w:p>
        </w:tc>
        <w:tc>
          <w:tcPr>
            <w:tcW w:w="768" w:type="dxa"/>
            <w:shd w:val="clear" w:color="auto" w:fill="70AD47" w:themeFill="accent6"/>
            <w:vAlign w:val="center"/>
          </w:tcPr>
          <w:p w14:paraId="01EFFC38" w14:textId="4D437D81" w:rsidR="00641ACB" w:rsidRDefault="00641ACB" w:rsidP="000F0FB8">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6EABB49A" w14:textId="30CF8350" w:rsidR="00641ACB" w:rsidRDefault="00641ACB"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43D4F558"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5BD5044A"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16126420"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5A97DFEA" w14:textId="77777777" w:rsidR="00641ACB" w:rsidRDefault="00641ACB" w:rsidP="000F0FB8">
            <w:pPr>
              <w:pStyle w:val="ProductList-OfferingBody"/>
              <w:ind w:left="-113"/>
              <w:jc w:val="center"/>
            </w:pPr>
          </w:p>
        </w:tc>
      </w:tr>
      <w:tr w:rsidR="002B76D9" w14:paraId="2BC5AFF1" w14:textId="77777777" w:rsidTr="00F5484C">
        <w:trPr>
          <w:cantSplit/>
        </w:trPr>
        <w:tc>
          <w:tcPr>
            <w:tcW w:w="3097" w:type="dxa"/>
            <w:tcBorders>
              <w:top w:val="nil"/>
              <w:left w:val="nil"/>
              <w:bottom w:val="nil"/>
              <w:right w:val="nil"/>
            </w:tcBorders>
          </w:tcPr>
          <w:p w14:paraId="67B09C82" w14:textId="1B894787" w:rsidR="002B76D9" w:rsidRDefault="002B76D9" w:rsidP="0058430D">
            <w:pPr>
              <w:pStyle w:val="ProductList-Offering2"/>
            </w:pPr>
            <w:bookmarkStart w:id="1043" w:name="_Toc411603674"/>
            <w:r>
              <w:t>Microsoft Dynamics Marketing Enhanced Support</w:t>
            </w:r>
            <w:bookmarkEnd w:id="1043"/>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2B76D9" w:rsidRDefault="002B76D9"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2B76D9" w:rsidRPr="008F2D2C" w:rsidRDefault="002B76D9"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477153C6" w:rsidR="002B76D9" w:rsidRPr="00887502" w:rsidRDefault="002B76D9" w:rsidP="000F0FB8">
            <w:pPr>
              <w:pStyle w:val="ProductList-OfferingBody"/>
              <w:ind w:left="-113"/>
              <w:jc w:val="center"/>
              <w:rPr>
                <w:color w:val="000000" w:themeColor="text1"/>
              </w:rP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7F27CC8B" w14:textId="7DBBDD02" w:rsidR="002B76D9" w:rsidRDefault="002B76D9" w:rsidP="000F0FB8">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34DEE922" w14:textId="77777777" w:rsidR="002B76D9" w:rsidRDefault="002B76D9" w:rsidP="000F0FB8">
            <w:pPr>
              <w:pStyle w:val="ProductList-OfferingBody"/>
              <w:ind w:left="-113"/>
              <w:jc w:val="center"/>
            </w:pPr>
          </w:p>
        </w:tc>
        <w:tc>
          <w:tcPr>
            <w:tcW w:w="767" w:type="dxa"/>
            <w:shd w:val="clear" w:color="auto" w:fill="BFBFBF" w:themeFill="background1" w:themeFillShade="BF"/>
            <w:vAlign w:val="center"/>
          </w:tcPr>
          <w:p w14:paraId="66A281E9" w14:textId="77777777" w:rsidR="002B76D9" w:rsidRDefault="002B76D9" w:rsidP="000F0FB8">
            <w:pPr>
              <w:pStyle w:val="ProductList-OfferingBody"/>
              <w:ind w:left="-113"/>
              <w:jc w:val="center"/>
            </w:pPr>
          </w:p>
        </w:tc>
        <w:tc>
          <w:tcPr>
            <w:tcW w:w="768" w:type="dxa"/>
            <w:shd w:val="clear" w:color="auto" w:fill="BFBFBF" w:themeFill="background1" w:themeFillShade="BF"/>
            <w:vAlign w:val="center"/>
          </w:tcPr>
          <w:p w14:paraId="035EA935" w14:textId="77777777" w:rsidR="002B76D9" w:rsidRDefault="002B76D9" w:rsidP="000F0FB8">
            <w:pPr>
              <w:pStyle w:val="ProductList-OfferingBody"/>
              <w:ind w:left="-113"/>
              <w:jc w:val="center"/>
            </w:pPr>
          </w:p>
        </w:tc>
        <w:tc>
          <w:tcPr>
            <w:tcW w:w="767" w:type="dxa"/>
            <w:shd w:val="clear" w:color="auto" w:fill="BFBFBF" w:themeFill="background1" w:themeFillShade="BF"/>
            <w:vAlign w:val="center"/>
          </w:tcPr>
          <w:p w14:paraId="618DF665" w14:textId="77777777" w:rsidR="002B76D9" w:rsidRDefault="002B76D9" w:rsidP="000F0FB8">
            <w:pPr>
              <w:pStyle w:val="ProductList-OfferingBody"/>
              <w:ind w:left="-113"/>
              <w:jc w:val="center"/>
            </w:pPr>
          </w:p>
        </w:tc>
        <w:tc>
          <w:tcPr>
            <w:tcW w:w="767" w:type="dxa"/>
            <w:shd w:val="clear" w:color="auto" w:fill="BFBFBF" w:themeFill="background1" w:themeFillShade="BF"/>
            <w:vAlign w:val="center"/>
          </w:tcPr>
          <w:p w14:paraId="1E327DF9" w14:textId="77777777" w:rsidR="002B76D9" w:rsidRDefault="002B76D9" w:rsidP="000F0FB8">
            <w:pPr>
              <w:pStyle w:val="ProductList-OfferingBody"/>
              <w:ind w:left="-113"/>
              <w:jc w:val="center"/>
            </w:pPr>
          </w:p>
        </w:tc>
        <w:tc>
          <w:tcPr>
            <w:tcW w:w="768" w:type="dxa"/>
            <w:shd w:val="clear" w:color="auto" w:fill="70AD47" w:themeFill="accent6"/>
            <w:vAlign w:val="center"/>
          </w:tcPr>
          <w:p w14:paraId="121787E9" w14:textId="039ABE23" w:rsidR="002B76D9" w:rsidRDefault="002B76D9"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2B76D9" w14:paraId="7C56BCA6" w14:textId="77777777" w:rsidTr="00F5484C">
        <w:trPr>
          <w:cantSplit/>
        </w:trPr>
        <w:tc>
          <w:tcPr>
            <w:tcW w:w="3097" w:type="dxa"/>
            <w:tcBorders>
              <w:top w:val="nil"/>
              <w:left w:val="nil"/>
              <w:bottom w:val="nil"/>
              <w:right w:val="nil"/>
            </w:tcBorders>
          </w:tcPr>
          <w:p w14:paraId="59FB702A" w14:textId="7C89CCFF" w:rsidR="002B76D9" w:rsidRDefault="002B76D9" w:rsidP="0058430D">
            <w:pPr>
              <w:pStyle w:val="ProductList-Offering2"/>
            </w:pPr>
            <w:bookmarkStart w:id="1044" w:name="_Toc411603675"/>
            <w:r>
              <w:t>Professional Direct Support für Microsoft Dynamics Marketing</w:t>
            </w:r>
            <w:bookmarkEnd w:id="1044"/>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2B76D9" w:rsidRDefault="002B76D9"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2B76D9" w:rsidRPr="008F2D2C" w:rsidRDefault="002B76D9"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7AF49835" w:rsidR="002B76D9" w:rsidRPr="00887502" w:rsidRDefault="002B76D9" w:rsidP="000F0FB8">
            <w:pPr>
              <w:pStyle w:val="ProductList-OfferingBody"/>
              <w:ind w:left="-113"/>
              <w:jc w:val="center"/>
              <w:rPr>
                <w:color w:val="000000" w:themeColor="text1"/>
              </w:rP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19F81331" w14:textId="32E8C063" w:rsidR="002B76D9" w:rsidRDefault="002B76D9" w:rsidP="000F0FB8">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5D050A54" w14:textId="77777777" w:rsidR="002B76D9" w:rsidRDefault="002B76D9" w:rsidP="000F0FB8">
            <w:pPr>
              <w:pStyle w:val="ProductList-OfferingBody"/>
              <w:ind w:left="-113"/>
              <w:jc w:val="center"/>
            </w:pPr>
          </w:p>
        </w:tc>
        <w:tc>
          <w:tcPr>
            <w:tcW w:w="767" w:type="dxa"/>
            <w:shd w:val="clear" w:color="auto" w:fill="BFBFBF" w:themeFill="background1" w:themeFillShade="BF"/>
            <w:vAlign w:val="center"/>
          </w:tcPr>
          <w:p w14:paraId="256A15F4" w14:textId="77777777" w:rsidR="002B76D9" w:rsidRDefault="002B76D9" w:rsidP="000F0FB8">
            <w:pPr>
              <w:pStyle w:val="ProductList-OfferingBody"/>
              <w:ind w:left="-113"/>
              <w:jc w:val="center"/>
            </w:pPr>
          </w:p>
        </w:tc>
        <w:tc>
          <w:tcPr>
            <w:tcW w:w="768" w:type="dxa"/>
            <w:shd w:val="clear" w:color="auto" w:fill="BFBFBF" w:themeFill="background1" w:themeFillShade="BF"/>
            <w:vAlign w:val="center"/>
          </w:tcPr>
          <w:p w14:paraId="71D8F885" w14:textId="77777777" w:rsidR="002B76D9" w:rsidRDefault="002B76D9" w:rsidP="000F0FB8">
            <w:pPr>
              <w:pStyle w:val="ProductList-OfferingBody"/>
              <w:ind w:left="-113"/>
              <w:jc w:val="center"/>
            </w:pPr>
          </w:p>
        </w:tc>
        <w:tc>
          <w:tcPr>
            <w:tcW w:w="767" w:type="dxa"/>
            <w:shd w:val="clear" w:color="auto" w:fill="BFBFBF" w:themeFill="background1" w:themeFillShade="BF"/>
            <w:vAlign w:val="center"/>
          </w:tcPr>
          <w:p w14:paraId="2BC30014" w14:textId="77777777" w:rsidR="002B76D9" w:rsidRDefault="002B76D9" w:rsidP="000F0FB8">
            <w:pPr>
              <w:pStyle w:val="ProductList-OfferingBody"/>
              <w:ind w:left="-113"/>
              <w:jc w:val="center"/>
            </w:pPr>
          </w:p>
        </w:tc>
        <w:tc>
          <w:tcPr>
            <w:tcW w:w="767" w:type="dxa"/>
            <w:shd w:val="clear" w:color="auto" w:fill="BFBFBF" w:themeFill="background1" w:themeFillShade="BF"/>
            <w:vAlign w:val="center"/>
          </w:tcPr>
          <w:p w14:paraId="72E6B92F" w14:textId="77777777" w:rsidR="002B76D9" w:rsidRDefault="002B76D9" w:rsidP="000F0FB8">
            <w:pPr>
              <w:pStyle w:val="ProductList-OfferingBody"/>
              <w:ind w:left="-113"/>
              <w:jc w:val="center"/>
            </w:pPr>
          </w:p>
        </w:tc>
        <w:tc>
          <w:tcPr>
            <w:tcW w:w="768" w:type="dxa"/>
            <w:shd w:val="clear" w:color="auto" w:fill="70AD47" w:themeFill="accent6"/>
            <w:vAlign w:val="center"/>
          </w:tcPr>
          <w:p w14:paraId="185B2993" w14:textId="6EBA87F0" w:rsidR="002B76D9" w:rsidRDefault="002B76D9"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641ACB" w14:paraId="5BE34168" w14:textId="77777777" w:rsidTr="00F5484C">
        <w:trPr>
          <w:cantSplit/>
        </w:trPr>
        <w:tc>
          <w:tcPr>
            <w:tcW w:w="3097" w:type="dxa"/>
            <w:tcBorders>
              <w:top w:val="nil"/>
              <w:left w:val="nil"/>
              <w:bottom w:val="nil"/>
              <w:right w:val="nil"/>
            </w:tcBorders>
          </w:tcPr>
          <w:p w14:paraId="0E6031B8" w14:textId="1B9EFBB2" w:rsidR="00641ACB" w:rsidRDefault="00641ACB" w:rsidP="00D93BA2">
            <w:pPr>
              <w:pStyle w:val="ProductList-Offering2"/>
            </w:pPr>
            <w:bookmarkStart w:id="1045" w:name="_Toc411603676"/>
            <w:r>
              <w:t>Microsoft Dynamics Marketing Sales Collaboration</w:t>
            </w:r>
            <w:bookmarkEnd w:id="1045"/>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641ACB" w:rsidRDefault="00641ACB"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641ACB" w:rsidRDefault="00641ACB"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1119FDD4" w:rsidR="00641ACB" w:rsidRPr="00287117" w:rsidRDefault="00641ACB" w:rsidP="00887502">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44A4E5B2" w14:textId="77777777" w:rsidR="00641ACB" w:rsidRPr="00287117" w:rsidRDefault="00641ACB" w:rsidP="00887502">
            <w:pPr>
              <w:pStyle w:val="ProductList-OfferingBody"/>
              <w:ind w:left="-113"/>
              <w:jc w:val="center"/>
            </w:pPr>
          </w:p>
        </w:tc>
        <w:tc>
          <w:tcPr>
            <w:tcW w:w="767" w:type="dxa"/>
            <w:shd w:val="clear" w:color="auto" w:fill="BFBFBF" w:themeFill="background1" w:themeFillShade="BF"/>
            <w:vAlign w:val="center"/>
          </w:tcPr>
          <w:p w14:paraId="050CB0C3" w14:textId="77777777" w:rsidR="00641ACB" w:rsidRDefault="00641ACB" w:rsidP="00887502">
            <w:pPr>
              <w:pStyle w:val="ProductList-OfferingBody"/>
              <w:ind w:left="-113"/>
              <w:jc w:val="center"/>
            </w:pPr>
          </w:p>
        </w:tc>
        <w:tc>
          <w:tcPr>
            <w:tcW w:w="767" w:type="dxa"/>
            <w:shd w:val="clear" w:color="auto" w:fill="BFBFBF" w:themeFill="background1" w:themeFillShade="BF"/>
            <w:vAlign w:val="center"/>
          </w:tcPr>
          <w:p w14:paraId="52E5ED2C" w14:textId="77777777" w:rsidR="00641ACB" w:rsidRDefault="00641ACB" w:rsidP="00887502">
            <w:pPr>
              <w:pStyle w:val="ProductList-OfferingBody"/>
              <w:ind w:left="-113"/>
              <w:jc w:val="center"/>
            </w:pPr>
          </w:p>
        </w:tc>
        <w:tc>
          <w:tcPr>
            <w:tcW w:w="768" w:type="dxa"/>
            <w:shd w:val="clear" w:color="auto" w:fill="BFBFBF" w:themeFill="background1" w:themeFillShade="BF"/>
            <w:vAlign w:val="center"/>
          </w:tcPr>
          <w:p w14:paraId="59C8A400" w14:textId="77777777" w:rsidR="00641ACB" w:rsidRDefault="00641ACB" w:rsidP="00887502">
            <w:pPr>
              <w:pStyle w:val="ProductList-OfferingBody"/>
              <w:ind w:left="-113"/>
              <w:jc w:val="center"/>
            </w:pPr>
          </w:p>
        </w:tc>
        <w:tc>
          <w:tcPr>
            <w:tcW w:w="767" w:type="dxa"/>
            <w:shd w:val="clear" w:color="auto" w:fill="BFBFBF" w:themeFill="background1" w:themeFillShade="BF"/>
            <w:vAlign w:val="center"/>
          </w:tcPr>
          <w:p w14:paraId="014866E0" w14:textId="77777777" w:rsidR="00641ACB" w:rsidRDefault="00641ACB" w:rsidP="00887502">
            <w:pPr>
              <w:pStyle w:val="ProductList-OfferingBody"/>
              <w:ind w:left="-113"/>
              <w:jc w:val="center"/>
            </w:pPr>
          </w:p>
        </w:tc>
        <w:tc>
          <w:tcPr>
            <w:tcW w:w="767" w:type="dxa"/>
            <w:shd w:val="clear" w:color="auto" w:fill="BFBFBF" w:themeFill="background1" w:themeFillShade="BF"/>
            <w:vAlign w:val="center"/>
          </w:tcPr>
          <w:p w14:paraId="519F4ECE" w14:textId="77777777" w:rsidR="00641ACB" w:rsidRDefault="00641ACB" w:rsidP="00887502">
            <w:pPr>
              <w:pStyle w:val="ProductList-OfferingBody"/>
              <w:ind w:left="-113"/>
              <w:jc w:val="center"/>
            </w:pPr>
          </w:p>
        </w:tc>
        <w:tc>
          <w:tcPr>
            <w:tcW w:w="768" w:type="dxa"/>
            <w:shd w:val="clear" w:color="auto" w:fill="BFBFBF" w:themeFill="background1" w:themeFillShade="BF"/>
            <w:vAlign w:val="center"/>
          </w:tcPr>
          <w:p w14:paraId="679F0DDA" w14:textId="77777777" w:rsidR="00641ACB" w:rsidRDefault="00641ACB" w:rsidP="00887502">
            <w:pPr>
              <w:pStyle w:val="ProductList-OfferingBody"/>
              <w:ind w:left="-113"/>
              <w:jc w:val="center"/>
            </w:pPr>
          </w:p>
        </w:tc>
      </w:tr>
      <w:tr w:rsidR="00641ACB" w14:paraId="4E8BD58B" w14:textId="77777777" w:rsidTr="00F5484C">
        <w:trPr>
          <w:cantSplit/>
        </w:trPr>
        <w:tc>
          <w:tcPr>
            <w:tcW w:w="3097" w:type="dxa"/>
            <w:tcBorders>
              <w:top w:val="nil"/>
              <w:left w:val="nil"/>
              <w:bottom w:val="nil"/>
              <w:right w:val="nil"/>
            </w:tcBorders>
          </w:tcPr>
          <w:p w14:paraId="6AFE9CC1" w14:textId="76D49932" w:rsidR="00641ACB" w:rsidRDefault="00641ACB" w:rsidP="006F21DF">
            <w:pPr>
              <w:pStyle w:val="ProductList-Offering2"/>
            </w:pPr>
            <w:bookmarkStart w:id="1046" w:name="_Toc411603677"/>
            <w:r>
              <w:t>Microsoft Dynamics Marketing Sales Collaboration EDU</w:t>
            </w:r>
            <w:bookmarkEnd w:id="1046"/>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641ACB" w:rsidRDefault="00641ACB"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641ACB" w:rsidRDefault="00641ACB"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641ACB" w:rsidRPr="00287117" w:rsidRDefault="00641ACB" w:rsidP="00AD1FEE">
            <w:pPr>
              <w:pStyle w:val="ProductList-OfferingBody"/>
              <w:ind w:left="-113"/>
              <w:jc w:val="center"/>
            </w:pPr>
          </w:p>
        </w:tc>
        <w:tc>
          <w:tcPr>
            <w:tcW w:w="768" w:type="dxa"/>
            <w:shd w:val="clear" w:color="auto" w:fill="70AD47" w:themeFill="accent6"/>
            <w:vAlign w:val="center"/>
          </w:tcPr>
          <w:p w14:paraId="6E8BE082" w14:textId="66CFFC76" w:rsidR="00641ACB" w:rsidRPr="00287117" w:rsidRDefault="00641ACB" w:rsidP="00AD1FEE">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0730CB9F" w14:textId="77777777" w:rsidR="00641ACB" w:rsidRDefault="00641ACB" w:rsidP="00AD1FEE">
            <w:pPr>
              <w:pStyle w:val="ProductList-OfferingBody"/>
              <w:ind w:left="-113"/>
              <w:jc w:val="center"/>
            </w:pPr>
          </w:p>
        </w:tc>
        <w:tc>
          <w:tcPr>
            <w:tcW w:w="767" w:type="dxa"/>
            <w:shd w:val="clear" w:color="auto" w:fill="BFBFBF" w:themeFill="background1" w:themeFillShade="BF"/>
            <w:vAlign w:val="center"/>
          </w:tcPr>
          <w:p w14:paraId="760057EB" w14:textId="77777777" w:rsidR="00641ACB" w:rsidRDefault="00641ACB" w:rsidP="00AD1FEE">
            <w:pPr>
              <w:pStyle w:val="ProductList-OfferingBody"/>
              <w:ind w:left="-113"/>
              <w:jc w:val="center"/>
            </w:pPr>
          </w:p>
        </w:tc>
        <w:tc>
          <w:tcPr>
            <w:tcW w:w="768" w:type="dxa"/>
            <w:shd w:val="clear" w:color="auto" w:fill="BFBFBF" w:themeFill="background1" w:themeFillShade="BF"/>
            <w:vAlign w:val="center"/>
          </w:tcPr>
          <w:p w14:paraId="0639C551" w14:textId="77777777" w:rsidR="00641ACB" w:rsidRDefault="00641ACB" w:rsidP="00AD1FEE">
            <w:pPr>
              <w:pStyle w:val="ProductList-OfferingBody"/>
              <w:ind w:left="-113"/>
              <w:jc w:val="center"/>
            </w:pPr>
          </w:p>
        </w:tc>
        <w:tc>
          <w:tcPr>
            <w:tcW w:w="767" w:type="dxa"/>
            <w:shd w:val="clear" w:color="auto" w:fill="BFBFBF" w:themeFill="background1" w:themeFillShade="BF"/>
            <w:vAlign w:val="center"/>
          </w:tcPr>
          <w:p w14:paraId="71535A1D" w14:textId="77777777" w:rsidR="00641ACB" w:rsidRDefault="00641ACB" w:rsidP="00AD1FEE">
            <w:pPr>
              <w:pStyle w:val="ProductList-OfferingBody"/>
              <w:ind w:left="-113"/>
              <w:jc w:val="center"/>
            </w:pPr>
          </w:p>
        </w:tc>
        <w:tc>
          <w:tcPr>
            <w:tcW w:w="767" w:type="dxa"/>
            <w:shd w:val="clear" w:color="auto" w:fill="BFBFBF" w:themeFill="background1" w:themeFillShade="BF"/>
            <w:vAlign w:val="center"/>
          </w:tcPr>
          <w:p w14:paraId="25B4F263" w14:textId="77777777" w:rsidR="00641ACB" w:rsidRDefault="00641ACB" w:rsidP="00AD1FEE">
            <w:pPr>
              <w:pStyle w:val="ProductList-OfferingBody"/>
              <w:ind w:left="-113"/>
              <w:jc w:val="center"/>
            </w:pPr>
          </w:p>
        </w:tc>
        <w:tc>
          <w:tcPr>
            <w:tcW w:w="768" w:type="dxa"/>
            <w:shd w:val="clear" w:color="auto" w:fill="BFBFBF" w:themeFill="background1" w:themeFillShade="BF"/>
            <w:vAlign w:val="center"/>
          </w:tcPr>
          <w:p w14:paraId="29C39084" w14:textId="3E0D55B0" w:rsidR="00641ACB" w:rsidRDefault="00641ACB" w:rsidP="00AD1FEE">
            <w:pPr>
              <w:pStyle w:val="ProductList-OfferingBody"/>
              <w:ind w:left="-113"/>
              <w:jc w:val="center"/>
            </w:pPr>
          </w:p>
        </w:tc>
      </w:tr>
    </w:tbl>
    <w:p w14:paraId="39523998" w14:textId="77777777" w:rsidR="00AB223B" w:rsidRPr="00CB3B2B" w:rsidRDefault="00AB223B" w:rsidP="00AB223B">
      <w:pPr>
        <w:pStyle w:val="ProductList-Body"/>
        <w:tabs>
          <w:tab w:val="clear" w:pos="158"/>
          <w:tab w:val="left" w:pos="3288"/>
        </w:tabs>
        <w:rPr>
          <w:sz w:val="15"/>
          <w:szCs w:val="15"/>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AB223B" w14:paraId="7B8A2045" w14:textId="77777777" w:rsidTr="001D4B09">
        <w:tc>
          <w:tcPr>
            <w:tcW w:w="3596" w:type="dxa"/>
          </w:tcPr>
          <w:p w14:paraId="22783DC8" w14:textId="09D2F686" w:rsidR="00AB223B" w:rsidRDefault="008B2E04" w:rsidP="008B2E04">
            <w:pPr>
              <w:pStyle w:val="ProductList-Body"/>
              <w:spacing w:before="20" w:after="20"/>
            </w:pPr>
            <w:r>
              <w:t xml:space="preserve">Zur Verringerung berechtigt: </w:t>
            </w:r>
            <w:r>
              <w:rPr>
                <w:b/>
              </w:rPr>
              <w:t>Alle</w:t>
            </w:r>
          </w:p>
        </w:tc>
        <w:tc>
          <w:tcPr>
            <w:tcW w:w="3597" w:type="dxa"/>
          </w:tcPr>
          <w:p w14:paraId="79E6F905" w14:textId="77777777" w:rsidR="00AB223B" w:rsidRDefault="00AB223B" w:rsidP="009130AF">
            <w:pPr>
              <w:pStyle w:val="ProductList-Body"/>
              <w:spacing w:before="20" w:after="20"/>
            </w:pPr>
            <w:r>
              <w:t xml:space="preserve">Produkt-Pool: </w:t>
            </w:r>
            <w:r>
              <w:rPr>
                <w:b/>
              </w:rPr>
              <w:t>Server</w:t>
            </w:r>
          </w:p>
        </w:tc>
        <w:tc>
          <w:tcPr>
            <w:tcW w:w="3597" w:type="dxa"/>
          </w:tcPr>
          <w:p w14:paraId="2CEC2D14" w14:textId="1FD38D98" w:rsidR="00AB223B" w:rsidRDefault="008B2E04" w:rsidP="009130AF">
            <w:pPr>
              <w:pStyle w:val="ProductList-Body"/>
              <w:spacing w:before="20" w:after="20"/>
            </w:pPr>
            <w:r>
              <w:t xml:space="preserve">True-up-berechtigt: </w:t>
            </w:r>
            <w:r>
              <w:rPr>
                <w:b/>
              </w:rPr>
              <w:t>Alle</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47" w:name="_Toc380513343"/>
      <w:bookmarkStart w:id="1048" w:name="_Toc380655391"/>
      <w:r>
        <w:rPr>
          <w:b/>
        </w:rPr>
        <w:t>Zusätzliche Informationen</w:t>
      </w:r>
    </w:p>
    <w:p w14:paraId="23351531" w14:textId="77777777" w:rsidR="00002663" w:rsidRPr="00241D62" w:rsidRDefault="00002663" w:rsidP="00002663">
      <w:pPr>
        <w:pStyle w:val="ProductList-Body"/>
        <w:rPr>
          <w:b/>
        </w:rPr>
      </w:pPr>
      <w:r>
        <w:rPr>
          <w:b/>
          <w:color w:val="00188F"/>
        </w:rPr>
        <w:t>Microsoft Dynamics Marketing-Supportangebote</w:t>
      </w:r>
    </w:p>
    <w:p w14:paraId="467ABCC3" w14:textId="7320FB63"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Dynamics Marketing sind </w:t>
      </w:r>
      <w:r>
        <w:rPr>
          <w:rStyle w:val="ProductList-BodyChar"/>
        </w:rPr>
        <w:t xml:space="preserve">unter </w:t>
      </w:r>
      <w:hyperlink r:id="rId56" w:history="1">
        <w:r>
          <w:rPr>
            <w:rStyle w:val="Hyperlink"/>
            <w:sz w:val="18"/>
          </w:rPr>
          <w:t>http://www.microsoft.com/de-de/dynamics/dynamics-online-support.aspx</w:t>
        </w:r>
      </w:hyperlink>
      <w:r>
        <w:rPr>
          <w:rFonts w:cstheme="minorHAnsi"/>
          <w:sz w:val="18"/>
          <w:szCs w:val="18"/>
        </w:rPr>
        <w:t xml:space="preserve"> verfügbar.</w:t>
      </w:r>
      <w:r w:rsidR="00D75D96">
        <w:rPr>
          <w:rFonts w:cstheme="minorHAnsi"/>
          <w:sz w:val="18"/>
          <w:szCs w:val="18"/>
        </w:rPr>
        <w:t xml:space="preserve"> </w:t>
      </w:r>
      <w:r>
        <w:rPr>
          <w:sz w:val="18"/>
        </w:rPr>
        <w:t>Soweit nichts anderes zwischen einem Kunden und Microsoft schriftlich vereinbart wurde, wird der Support in englischer Sprache erbracht.</w:t>
      </w:r>
      <w:r w:rsidR="00D75D96">
        <w:rPr>
          <w:sz w:val="18"/>
        </w:rPr>
        <w:t xml:space="preserve"> </w:t>
      </w:r>
    </w:p>
    <w:p w14:paraId="344DD104" w14:textId="433E6867"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2C809F1B" w14:textId="722EFCF4" w:rsidR="00E67F37" w:rsidRDefault="0001272B" w:rsidP="00991E89">
      <w:pPr>
        <w:pStyle w:val="ProductList-Offering2Heading"/>
        <w:outlineLvl w:val="2"/>
      </w:pPr>
      <w:r>
        <w:tab/>
      </w:r>
      <w:bookmarkStart w:id="1049" w:name="_Toc411603678"/>
      <w:r>
        <w:t>Microsoft Social Listening</w:t>
      </w:r>
      <w:bookmarkEnd w:id="1047"/>
      <w:bookmarkEnd w:id="1048"/>
      <w:bookmarkEnd w:id="104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0D0911" w14:paraId="008801E0" w14:textId="77777777" w:rsidTr="001D4B09">
        <w:trPr>
          <w:cantSplit/>
          <w:tblHeader/>
        </w:trPr>
        <w:tc>
          <w:tcPr>
            <w:tcW w:w="3097" w:type="dxa"/>
            <w:tcBorders>
              <w:bottom w:val="nil"/>
            </w:tcBorders>
            <w:shd w:val="clear" w:color="auto" w:fill="00188F"/>
          </w:tcPr>
          <w:p w14:paraId="5D64910B" w14:textId="77777777" w:rsidR="000D0911" w:rsidRPr="00EE0836" w:rsidRDefault="000D0911"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761D42B6" w14:textId="60BBC311" w:rsidR="000D0911" w:rsidRPr="00EE0836" w:rsidRDefault="000D0911" w:rsidP="00EF171D">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5B9539A6" w14:textId="203FC4CA" w:rsidR="000D0911" w:rsidRPr="00EE0836" w:rsidRDefault="000D0911" w:rsidP="00EF171D">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67" w:type="dxa"/>
            <w:shd w:val="clear" w:color="auto" w:fill="00188F"/>
            <w:vAlign w:val="center"/>
          </w:tcPr>
          <w:p w14:paraId="06D18720" w14:textId="7DCBD52A" w:rsidR="000D0911" w:rsidRPr="00EE0836" w:rsidRDefault="000D0911" w:rsidP="00EF171D">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68" w:type="dxa"/>
            <w:shd w:val="clear" w:color="auto" w:fill="00188F"/>
            <w:vAlign w:val="center"/>
          </w:tcPr>
          <w:p w14:paraId="2F3986BB" w14:textId="7C8AC5A5" w:rsidR="000D0911" w:rsidRPr="00EE0836" w:rsidRDefault="000D0911" w:rsidP="00EF171D">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67" w:type="dxa"/>
            <w:shd w:val="clear" w:color="auto" w:fill="00188F"/>
            <w:vAlign w:val="center"/>
          </w:tcPr>
          <w:p w14:paraId="4CF27EF0" w14:textId="48A33DCB" w:rsidR="000D0911" w:rsidRPr="00EE0836" w:rsidRDefault="000D0911" w:rsidP="00EF171D">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67" w:type="dxa"/>
            <w:shd w:val="clear" w:color="auto" w:fill="00188F"/>
            <w:vAlign w:val="center"/>
          </w:tcPr>
          <w:p w14:paraId="0DFC9036" w14:textId="7786688E" w:rsidR="000D0911" w:rsidRPr="00EE0836" w:rsidRDefault="000D0911" w:rsidP="00EF171D">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68" w:type="dxa"/>
            <w:shd w:val="clear" w:color="auto" w:fill="00188F"/>
            <w:vAlign w:val="center"/>
          </w:tcPr>
          <w:p w14:paraId="2D3524FC" w14:textId="36DA9CC1" w:rsidR="000D0911" w:rsidRPr="00EE0836" w:rsidRDefault="000D0911" w:rsidP="00EF171D">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67" w:type="dxa"/>
            <w:shd w:val="clear" w:color="auto" w:fill="00188F"/>
            <w:vAlign w:val="center"/>
          </w:tcPr>
          <w:p w14:paraId="6AD8A851" w14:textId="055B871D" w:rsidR="000D0911" w:rsidRPr="00EE0836" w:rsidRDefault="000D0911" w:rsidP="00EF171D">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67" w:type="dxa"/>
            <w:shd w:val="clear" w:color="auto" w:fill="00188F"/>
            <w:vAlign w:val="center"/>
          </w:tcPr>
          <w:p w14:paraId="14BE244A" w14:textId="7724700E" w:rsidR="000D0911" w:rsidRPr="00EE0836" w:rsidRDefault="000D0911" w:rsidP="00EF171D">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68" w:type="dxa"/>
            <w:shd w:val="clear" w:color="auto" w:fill="00188F"/>
            <w:vAlign w:val="center"/>
          </w:tcPr>
          <w:p w14:paraId="5D82DDE8" w14:textId="2CD88D30" w:rsidR="000D0911" w:rsidRPr="00EE0836" w:rsidRDefault="000D0911" w:rsidP="00EF171D">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641ACB" w14:paraId="01BA0F6E" w14:textId="77777777" w:rsidTr="001D4B09">
        <w:trPr>
          <w:cantSplit/>
          <w:tblHeader/>
        </w:trPr>
        <w:tc>
          <w:tcPr>
            <w:tcW w:w="3097" w:type="dxa"/>
            <w:tcBorders>
              <w:top w:val="nil"/>
              <w:left w:val="nil"/>
              <w:bottom w:val="dashSmallGap" w:sz="4" w:space="0" w:color="BFBFBF" w:themeColor="background1" w:themeShade="BF"/>
              <w:right w:val="nil"/>
            </w:tcBorders>
          </w:tcPr>
          <w:p w14:paraId="7CBC93C3" w14:textId="24E33FE5" w:rsidR="00641ACB" w:rsidRDefault="00641ACB" w:rsidP="000F0FB8">
            <w:pPr>
              <w:pStyle w:val="ProductList-Offering2"/>
            </w:pPr>
            <w:bookmarkStart w:id="1050" w:name="_Toc380513344"/>
            <w:bookmarkStart w:id="1051" w:name="_Toc380655393"/>
            <w:bookmarkStart w:id="1052" w:name="_Toc411603679"/>
            <w:r>
              <w:t>Microsoft Social Listening Professional (Nutzer-AL)</w:t>
            </w:r>
            <w:bookmarkEnd w:id="1050"/>
            <w:bookmarkEnd w:id="1051"/>
            <w:bookmarkEnd w:id="1052"/>
            <w:r>
              <w:fldChar w:fldCharType="begin"/>
            </w:r>
            <w:r>
              <w:instrText>XE "Microsoft Social Listening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641ACB" w:rsidRDefault="00641AC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641ACB" w:rsidRDefault="00641ACB" w:rsidP="000F0FB8">
            <w:pPr>
              <w:pStyle w:val="ProductList-OfferingBody"/>
              <w:ind w:left="-113"/>
              <w:jc w:val="center"/>
            </w:pPr>
          </w:p>
        </w:tc>
        <w:tc>
          <w:tcPr>
            <w:tcW w:w="767" w:type="dxa"/>
            <w:shd w:val="clear" w:color="auto" w:fill="70AD47" w:themeFill="accent6"/>
            <w:vAlign w:val="center"/>
          </w:tcPr>
          <w:p w14:paraId="58AC7AD2" w14:textId="1CB40F5D" w:rsidR="00641ACB" w:rsidRDefault="00641ACB"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6BF0B177" w14:textId="77777777" w:rsidR="00641ACB" w:rsidRDefault="00641ACB" w:rsidP="000F0FB8">
            <w:pPr>
              <w:pStyle w:val="ProductList-OfferingBody"/>
              <w:ind w:left="-113"/>
              <w:jc w:val="center"/>
            </w:pPr>
          </w:p>
        </w:tc>
        <w:tc>
          <w:tcPr>
            <w:tcW w:w="767" w:type="dxa"/>
            <w:shd w:val="clear" w:color="auto" w:fill="70AD47" w:themeFill="accent6"/>
            <w:vAlign w:val="center"/>
          </w:tcPr>
          <w:p w14:paraId="0BD500A5"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05866853"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105CFC57"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5A495452"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4A34A8E7" w14:textId="77777777" w:rsidR="00641ACB" w:rsidRDefault="00641ACB" w:rsidP="000F0FB8">
            <w:pPr>
              <w:pStyle w:val="ProductList-OfferingBody"/>
              <w:ind w:left="-113"/>
              <w:jc w:val="center"/>
            </w:pPr>
          </w:p>
        </w:tc>
        <w:tc>
          <w:tcPr>
            <w:tcW w:w="768" w:type="dxa"/>
            <w:shd w:val="clear" w:color="auto" w:fill="70AD47" w:themeFill="accent6"/>
            <w:vAlign w:val="center"/>
          </w:tcPr>
          <w:p w14:paraId="61407AF6" w14:textId="74C0E889" w:rsidR="00641ACB" w:rsidRDefault="00641ACB"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641ACB" w14:paraId="327CF6C1" w14:textId="77777777" w:rsidTr="001D4B09">
        <w:trPr>
          <w:cantSplit/>
          <w:tblHeader/>
        </w:trPr>
        <w:tc>
          <w:tcPr>
            <w:tcW w:w="3097" w:type="dxa"/>
            <w:tcBorders>
              <w:top w:val="nil"/>
              <w:left w:val="nil"/>
              <w:bottom w:val="dashSmallGap" w:sz="4" w:space="0" w:color="BFBFBF" w:themeColor="background1" w:themeShade="BF"/>
              <w:right w:val="nil"/>
            </w:tcBorders>
          </w:tcPr>
          <w:p w14:paraId="5D7346FC" w14:textId="1D013729" w:rsidR="00641ACB" w:rsidRDefault="00641ACB" w:rsidP="000F0FB8">
            <w:pPr>
              <w:pStyle w:val="ProductList-Offering2"/>
            </w:pPr>
            <w:bookmarkStart w:id="1053" w:name="_Toc411603680"/>
            <w:r>
              <w:t>Add-On</w:t>
            </w:r>
            <w:r>
              <w:fldChar w:fldCharType="begin"/>
            </w:r>
            <w:r>
              <w:instrText>XE "Microsoft Dynamics CRM Online Professional für SA"</w:instrText>
            </w:r>
            <w:r>
              <w:fldChar w:fldCharType="end"/>
            </w:r>
            <w:r>
              <w:t xml:space="preserve"> für Microsoft Social Listening Professional (Nutzer-AL)</w:t>
            </w:r>
            <w:bookmarkEnd w:id="1053"/>
            <w:r>
              <w:fldChar w:fldCharType="begin"/>
            </w:r>
            <w:r>
              <w:instrText>XE "Microsoft Dynamics CRM Online Professional"</w:instrText>
            </w:r>
            <w:r>
              <w:fldChar w:fldCharType="end"/>
            </w:r>
          </w:p>
        </w:tc>
        <w:tc>
          <w:tcPr>
            <w:tcW w:w="767" w:type="dxa"/>
            <w:tcBorders>
              <w:top w:val="nil"/>
              <w:left w:val="nil"/>
              <w:bottom w:val="dashSmallGap" w:sz="4" w:space="0" w:color="BFBFBF" w:themeColor="background1" w:themeShade="BF"/>
              <w:right w:val="nil"/>
            </w:tcBorders>
            <w:vAlign w:val="center"/>
          </w:tcPr>
          <w:p w14:paraId="2A7729E2" w14:textId="77777777" w:rsidR="00641ACB" w:rsidRDefault="00641AC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641ACB" w:rsidRDefault="00641ACB" w:rsidP="000F0FB8">
            <w:pPr>
              <w:pStyle w:val="ProductList-OfferingBody"/>
              <w:ind w:left="-113"/>
              <w:jc w:val="center"/>
            </w:pPr>
          </w:p>
        </w:tc>
        <w:tc>
          <w:tcPr>
            <w:tcW w:w="767" w:type="dxa"/>
            <w:shd w:val="clear" w:color="auto" w:fill="70AD47" w:themeFill="accent6"/>
            <w:vAlign w:val="center"/>
          </w:tcPr>
          <w:p w14:paraId="5083EE1A" w14:textId="136E42BC" w:rsidR="00641ACB" w:rsidRPr="00287117" w:rsidRDefault="00641ACB"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70524F0F"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20AFD6B5"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14CC92BB"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0725D386"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51306903"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49396DCF" w14:textId="77777777" w:rsidR="00641ACB" w:rsidRDefault="00641ACB" w:rsidP="000F0FB8">
            <w:pPr>
              <w:pStyle w:val="ProductList-OfferingBody"/>
              <w:ind w:left="-113"/>
              <w:jc w:val="center"/>
            </w:pPr>
          </w:p>
        </w:tc>
        <w:tc>
          <w:tcPr>
            <w:tcW w:w="768" w:type="dxa"/>
            <w:shd w:val="clear" w:color="auto" w:fill="70AD47" w:themeFill="accent6"/>
            <w:vAlign w:val="center"/>
          </w:tcPr>
          <w:p w14:paraId="3B36703F" w14:textId="1B120448" w:rsidR="00641ACB" w:rsidRDefault="00641ACB"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641ACB" w14:paraId="3801A6AE" w14:textId="77777777" w:rsidTr="001D4B09">
        <w:trPr>
          <w:cantSplit/>
          <w:tblHeader/>
        </w:trPr>
        <w:tc>
          <w:tcPr>
            <w:tcW w:w="3097" w:type="dxa"/>
            <w:tcBorders>
              <w:top w:val="nil"/>
              <w:left w:val="nil"/>
              <w:bottom w:val="dashSmallGap" w:sz="4" w:space="0" w:color="BFBFBF" w:themeColor="background1" w:themeShade="BF"/>
              <w:right w:val="nil"/>
            </w:tcBorders>
          </w:tcPr>
          <w:p w14:paraId="7C49F6AD" w14:textId="1218ACC6" w:rsidR="00641ACB" w:rsidRDefault="00641ACB" w:rsidP="006F21DF">
            <w:pPr>
              <w:pStyle w:val="ProductList-Offering2"/>
            </w:pPr>
            <w:bookmarkStart w:id="1054" w:name="_Toc380513346"/>
            <w:bookmarkStart w:id="1055" w:name="_Toc380655395"/>
            <w:bookmarkStart w:id="1056" w:name="_Toc411603681"/>
            <w:r>
              <w:t>Microsoft Social Listening Additional Posts (Add-On-AL)</w:t>
            </w:r>
            <w:bookmarkEnd w:id="1054"/>
            <w:bookmarkEnd w:id="1055"/>
            <w:bookmarkEnd w:id="1056"/>
            <w:r>
              <w:fldChar w:fldCharType="begin"/>
            </w:r>
            <w:r>
              <w:instrText>XE "Microsoft Social Listening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641ACB" w:rsidRDefault="00641ACB"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641ACB" w:rsidRDefault="00641ACB" w:rsidP="00D93BA2">
            <w:pPr>
              <w:pStyle w:val="ProductList-OfferingBody"/>
              <w:ind w:left="-113"/>
              <w:jc w:val="center"/>
            </w:pPr>
          </w:p>
        </w:tc>
        <w:tc>
          <w:tcPr>
            <w:tcW w:w="767" w:type="dxa"/>
            <w:shd w:val="clear" w:color="auto" w:fill="70AD47" w:themeFill="accent6"/>
            <w:vAlign w:val="center"/>
          </w:tcPr>
          <w:p w14:paraId="44EF87F2" w14:textId="74296767" w:rsidR="00641ACB" w:rsidRDefault="00641ACB" w:rsidP="00D93BA2">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343F1DF7" w14:textId="77777777" w:rsidR="00641ACB" w:rsidRDefault="00641ACB" w:rsidP="00D93BA2">
            <w:pPr>
              <w:pStyle w:val="ProductList-OfferingBody"/>
              <w:ind w:left="-113"/>
              <w:jc w:val="center"/>
            </w:pPr>
          </w:p>
        </w:tc>
        <w:tc>
          <w:tcPr>
            <w:tcW w:w="767" w:type="dxa"/>
            <w:shd w:val="clear" w:color="auto" w:fill="70AD47" w:themeFill="accent6"/>
            <w:vAlign w:val="center"/>
          </w:tcPr>
          <w:p w14:paraId="746D5868" w14:textId="77777777" w:rsidR="00641ACB" w:rsidRDefault="00641ACB" w:rsidP="00D93BA2">
            <w:pPr>
              <w:pStyle w:val="ProductList-OfferingBody"/>
              <w:ind w:left="-113"/>
              <w:jc w:val="center"/>
            </w:pPr>
          </w:p>
        </w:tc>
        <w:tc>
          <w:tcPr>
            <w:tcW w:w="767" w:type="dxa"/>
            <w:shd w:val="clear" w:color="auto" w:fill="70AD47" w:themeFill="accent6"/>
            <w:vAlign w:val="center"/>
          </w:tcPr>
          <w:p w14:paraId="21E57928" w14:textId="77777777" w:rsidR="00641ACB" w:rsidRDefault="00641ACB" w:rsidP="00D93BA2">
            <w:pPr>
              <w:pStyle w:val="ProductList-OfferingBody"/>
              <w:ind w:left="-113"/>
              <w:jc w:val="center"/>
            </w:pPr>
          </w:p>
        </w:tc>
        <w:tc>
          <w:tcPr>
            <w:tcW w:w="768" w:type="dxa"/>
            <w:shd w:val="clear" w:color="auto" w:fill="70AD47" w:themeFill="accent6"/>
            <w:vAlign w:val="center"/>
          </w:tcPr>
          <w:p w14:paraId="7B65B23E" w14:textId="79F9756B" w:rsidR="00641ACB" w:rsidRPr="00641ACB" w:rsidRDefault="00641ACB" w:rsidP="00D93BA2">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0773F601" w14:textId="72F283F3" w:rsidR="00641ACB" w:rsidRPr="00641ACB" w:rsidRDefault="00641ACB" w:rsidP="00D93BA2">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06B1330C" w14:textId="77777777" w:rsidR="00641ACB" w:rsidRDefault="00641ACB" w:rsidP="00D93BA2">
            <w:pPr>
              <w:pStyle w:val="ProductList-OfferingBody"/>
              <w:ind w:left="-113"/>
              <w:jc w:val="center"/>
            </w:pPr>
          </w:p>
        </w:tc>
        <w:tc>
          <w:tcPr>
            <w:tcW w:w="768" w:type="dxa"/>
            <w:shd w:val="clear" w:color="auto" w:fill="70AD47" w:themeFill="accent6"/>
            <w:vAlign w:val="center"/>
          </w:tcPr>
          <w:p w14:paraId="57000D0E" w14:textId="7AE4338B" w:rsidR="00641ACB" w:rsidRDefault="00641ACB" w:rsidP="00D93BA2">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641ACB" w14:paraId="1DB883F9" w14:textId="77777777" w:rsidTr="001D4B09">
        <w:trPr>
          <w:cantSplit/>
          <w:tblHeader/>
        </w:trPr>
        <w:tc>
          <w:tcPr>
            <w:tcW w:w="3097" w:type="dxa"/>
            <w:tcBorders>
              <w:top w:val="nil"/>
              <w:left w:val="nil"/>
              <w:bottom w:val="dashSmallGap" w:sz="4" w:space="0" w:color="BFBFBF" w:themeColor="background1" w:themeShade="BF"/>
              <w:right w:val="nil"/>
            </w:tcBorders>
          </w:tcPr>
          <w:p w14:paraId="32643DD3" w14:textId="05156986" w:rsidR="00641ACB" w:rsidRDefault="00641ACB" w:rsidP="006F21DF">
            <w:pPr>
              <w:pStyle w:val="ProductList-Offering2"/>
            </w:pPr>
            <w:bookmarkStart w:id="1057" w:name="_Toc380513347"/>
            <w:bookmarkStart w:id="1058" w:name="_Toc380655397"/>
            <w:bookmarkStart w:id="1059" w:name="_Toc411603682"/>
            <w:r>
              <w:t>Microsoft Social Listening Professional EDU (Nutzer-AL)</w:t>
            </w:r>
            <w:bookmarkEnd w:id="1057"/>
            <w:bookmarkEnd w:id="1058"/>
            <w:bookmarkEnd w:id="1059"/>
            <w:r>
              <w:fldChar w:fldCharType="begin"/>
            </w:r>
            <w:r>
              <w:instrText>XE "Microsoft Social Listening Professional EDU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641ACB" w:rsidRDefault="00641AC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6203225B" w14:textId="5BE69824" w:rsidR="00641ACB" w:rsidRDefault="00641ACB" w:rsidP="000F0FB8">
            <w:pPr>
              <w:pStyle w:val="ProductList-OfferingBody"/>
              <w:ind w:left="-113"/>
              <w:jc w:val="center"/>
            </w:pPr>
          </w:p>
        </w:tc>
        <w:tc>
          <w:tcPr>
            <w:tcW w:w="768" w:type="dxa"/>
            <w:shd w:val="clear" w:color="auto" w:fill="70AD47" w:themeFill="accent6"/>
            <w:vAlign w:val="center"/>
          </w:tcPr>
          <w:p w14:paraId="2D49DFF7" w14:textId="5F0C6431" w:rsidR="00641ACB" w:rsidRDefault="00641ACB" w:rsidP="000F0FB8">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0621D795" w14:textId="51C0BEAB" w:rsidR="00641ACB" w:rsidRDefault="00641ACB"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5F2606A0"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50D9161E"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33326F9D"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30F0B766" w14:textId="77777777" w:rsidR="00641ACB" w:rsidRDefault="00641ACB" w:rsidP="000F0FB8">
            <w:pPr>
              <w:pStyle w:val="ProductList-OfferingBody"/>
              <w:ind w:left="-113"/>
              <w:jc w:val="center"/>
            </w:pPr>
          </w:p>
        </w:tc>
      </w:tr>
      <w:tr w:rsidR="00641ACB" w14:paraId="05BEBC44" w14:textId="77777777" w:rsidTr="001D4B0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786A18E8" w:rsidR="00641ACB" w:rsidRDefault="00641ACB" w:rsidP="006F21DF">
            <w:pPr>
              <w:pStyle w:val="ProductList-Offering2"/>
            </w:pPr>
            <w:bookmarkStart w:id="1060" w:name="_Toc380513348"/>
            <w:bookmarkStart w:id="1061" w:name="_Toc380655398"/>
            <w:bookmarkStart w:id="1062" w:name="_Toc411603683"/>
            <w:r>
              <w:t>Add-On für Microsoft Social Listening Professional EDU (Nutzer-AL)</w:t>
            </w:r>
            <w:bookmarkEnd w:id="1060"/>
            <w:bookmarkEnd w:id="1061"/>
            <w:bookmarkEnd w:id="1062"/>
            <w:r>
              <w:fldChar w:fldCharType="begin"/>
            </w:r>
            <w:r>
              <w:instrText>XE "Add-On für Microsoft Social Listening Professional EDU (Nutzer-AL)"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641ACB" w:rsidRDefault="00641AC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5D5143FB" w14:textId="38677CB0" w:rsidR="00641ACB" w:rsidRDefault="00641ACB" w:rsidP="000F0FB8">
            <w:pPr>
              <w:pStyle w:val="ProductList-OfferingBody"/>
              <w:ind w:left="-113"/>
              <w:jc w:val="center"/>
            </w:pPr>
          </w:p>
        </w:tc>
        <w:tc>
          <w:tcPr>
            <w:tcW w:w="768" w:type="dxa"/>
            <w:shd w:val="clear" w:color="auto" w:fill="70AD47" w:themeFill="accent6"/>
            <w:vAlign w:val="center"/>
          </w:tcPr>
          <w:p w14:paraId="11A9E062" w14:textId="08CCA2EB" w:rsidR="00641ACB" w:rsidRDefault="00641ACB"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7" w:type="dxa"/>
            <w:shd w:val="clear" w:color="auto" w:fill="BFBFBF" w:themeFill="background1" w:themeFillShade="BF"/>
            <w:vAlign w:val="center"/>
          </w:tcPr>
          <w:p w14:paraId="3D11CE2B" w14:textId="68DC38D8" w:rsidR="00641ACB" w:rsidRDefault="00641ACB"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166DB366"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09880914" w14:textId="77777777" w:rsidR="00641ACB" w:rsidRDefault="00641ACB" w:rsidP="000F0FB8">
            <w:pPr>
              <w:pStyle w:val="ProductList-OfferingBody"/>
              <w:ind w:left="-113"/>
              <w:jc w:val="center"/>
            </w:pPr>
          </w:p>
        </w:tc>
        <w:tc>
          <w:tcPr>
            <w:tcW w:w="767" w:type="dxa"/>
            <w:shd w:val="clear" w:color="auto" w:fill="BFBFBF" w:themeFill="background1" w:themeFillShade="BF"/>
            <w:vAlign w:val="center"/>
          </w:tcPr>
          <w:p w14:paraId="42D10082" w14:textId="77777777" w:rsidR="00641ACB" w:rsidRDefault="00641ACB" w:rsidP="000F0FB8">
            <w:pPr>
              <w:pStyle w:val="ProductList-OfferingBody"/>
              <w:ind w:left="-113"/>
              <w:jc w:val="center"/>
            </w:pPr>
          </w:p>
        </w:tc>
        <w:tc>
          <w:tcPr>
            <w:tcW w:w="768" w:type="dxa"/>
            <w:shd w:val="clear" w:color="auto" w:fill="BFBFBF" w:themeFill="background1" w:themeFillShade="BF"/>
            <w:vAlign w:val="center"/>
          </w:tcPr>
          <w:p w14:paraId="670D5690" w14:textId="77777777" w:rsidR="00641ACB" w:rsidRDefault="00641ACB" w:rsidP="000F0FB8">
            <w:pPr>
              <w:pStyle w:val="ProductList-OfferingBody"/>
              <w:ind w:left="-113"/>
              <w:jc w:val="center"/>
            </w:pPr>
          </w:p>
        </w:tc>
      </w:tr>
      <w:tr w:rsidR="00775572" w14:paraId="168E9772" w14:textId="77777777" w:rsidTr="001D4B0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5EBAE4B7" w:rsidR="00775572" w:rsidRDefault="00775572" w:rsidP="006F21DF">
            <w:pPr>
              <w:pStyle w:val="ProductList-Offering2"/>
            </w:pPr>
            <w:bookmarkStart w:id="1063" w:name="_Toc380513349"/>
            <w:bookmarkStart w:id="1064" w:name="_Toc380655399"/>
            <w:bookmarkStart w:id="1065" w:name="_Toc411603684"/>
            <w:r>
              <w:t>Microsoft Social Listening Additional Posts EDU (Add-On-AL)</w:t>
            </w:r>
            <w:bookmarkEnd w:id="1063"/>
            <w:bookmarkEnd w:id="1064"/>
            <w:bookmarkEnd w:id="1065"/>
            <w:r>
              <w:fldChar w:fldCharType="begin"/>
            </w:r>
            <w:r>
              <w:instrText>XE "Microsoft Social Listening Additional Posts EDU (Add-On-AL)"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775572" w:rsidRDefault="00775572"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775572" w:rsidRDefault="00775572" w:rsidP="00D93BA2">
            <w:pPr>
              <w:pStyle w:val="ProductList-OfferingBody"/>
              <w:ind w:left="-113"/>
              <w:jc w:val="center"/>
            </w:pPr>
          </w:p>
        </w:tc>
        <w:tc>
          <w:tcPr>
            <w:tcW w:w="767" w:type="dxa"/>
            <w:shd w:val="clear" w:color="auto" w:fill="BFBFBF" w:themeFill="background1" w:themeFillShade="BF"/>
            <w:vAlign w:val="center"/>
          </w:tcPr>
          <w:p w14:paraId="59B7777C" w14:textId="77777777" w:rsidR="00775572" w:rsidRDefault="00775572" w:rsidP="00D93BA2">
            <w:pPr>
              <w:pStyle w:val="ProductList-OfferingBody"/>
              <w:ind w:left="-113"/>
              <w:jc w:val="center"/>
            </w:pPr>
          </w:p>
        </w:tc>
        <w:tc>
          <w:tcPr>
            <w:tcW w:w="768" w:type="dxa"/>
            <w:shd w:val="clear" w:color="auto" w:fill="70AD47" w:themeFill="accent6"/>
            <w:vAlign w:val="center"/>
          </w:tcPr>
          <w:p w14:paraId="6E6FB5F2" w14:textId="7F102DF2" w:rsidR="00775572" w:rsidRDefault="00775572" w:rsidP="00D93BA2">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4EA40651" w14:textId="2AE20403" w:rsidR="00775572" w:rsidRDefault="00775572"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775572" w:rsidRDefault="00775572" w:rsidP="00D93BA2">
            <w:pPr>
              <w:pStyle w:val="ProductList-OfferingBody"/>
              <w:ind w:left="-113"/>
              <w:jc w:val="center"/>
            </w:pPr>
          </w:p>
        </w:tc>
        <w:tc>
          <w:tcPr>
            <w:tcW w:w="768" w:type="dxa"/>
            <w:shd w:val="clear" w:color="auto" w:fill="70AD47" w:themeFill="accent6"/>
            <w:vAlign w:val="center"/>
          </w:tcPr>
          <w:p w14:paraId="782F358C" w14:textId="16948F95" w:rsidR="00775572" w:rsidRDefault="00775572" w:rsidP="00D93BA2">
            <w:pPr>
              <w:pStyle w:val="ProductList-OfferingBody"/>
              <w:ind w:left="-113"/>
              <w:jc w:val="center"/>
            </w:pPr>
            <w:r w:rsidRPr="00641ACB">
              <w:fldChar w:fldCharType="begin"/>
            </w:r>
            <w:r w:rsidRPr="00641ACB">
              <w:instrText>AutoTextList  \sNotStyle\t "Open-Lizenz und Open Value"</w:instrText>
            </w:r>
            <w:r w:rsidRPr="00641ACB">
              <w:fldChar w:fldCharType="separate"/>
            </w:r>
            <w:r w:rsidRPr="00641ACB">
              <w:t>OF</w:t>
            </w:r>
            <w:r w:rsidRPr="00641ACB">
              <w:fldChar w:fldCharType="end"/>
            </w:r>
          </w:p>
        </w:tc>
        <w:tc>
          <w:tcPr>
            <w:tcW w:w="767" w:type="dxa"/>
            <w:shd w:val="clear" w:color="auto" w:fill="70AD47" w:themeFill="accent6"/>
            <w:vAlign w:val="center"/>
          </w:tcPr>
          <w:p w14:paraId="46263252" w14:textId="4FF36DE4" w:rsidR="00775572" w:rsidRDefault="00775572" w:rsidP="00D93BA2">
            <w:pPr>
              <w:pStyle w:val="ProductList-OfferingBody"/>
              <w:ind w:left="-113"/>
              <w:jc w:val="center"/>
            </w:pPr>
            <w:r w:rsidRPr="00641ACB">
              <w:fldChar w:fldCharType="begin"/>
            </w:r>
            <w:r w:rsidRPr="00641ACB">
              <w:instrText xml:space="preserve"> AutoTextList  \sNoStyle\t "Nicht organisationsweite Produkte in Open Value"</w:instrText>
            </w:r>
            <w:r w:rsidRPr="00641ACB">
              <w:fldChar w:fldCharType="separate"/>
            </w:r>
            <w:r w:rsidRPr="00641ACB">
              <w:t xml:space="preserve"> P </w:t>
            </w:r>
            <w:r w:rsidRPr="00641ACB">
              <w:fldChar w:fldCharType="end"/>
            </w:r>
          </w:p>
        </w:tc>
        <w:tc>
          <w:tcPr>
            <w:tcW w:w="767" w:type="dxa"/>
            <w:shd w:val="clear" w:color="auto" w:fill="BFBFBF" w:themeFill="background1" w:themeFillShade="BF"/>
            <w:vAlign w:val="center"/>
          </w:tcPr>
          <w:p w14:paraId="4265545F" w14:textId="77777777" w:rsidR="00775572" w:rsidRDefault="00775572" w:rsidP="00D93BA2">
            <w:pPr>
              <w:pStyle w:val="ProductList-OfferingBody"/>
              <w:ind w:left="-113"/>
              <w:jc w:val="center"/>
            </w:pPr>
          </w:p>
        </w:tc>
        <w:tc>
          <w:tcPr>
            <w:tcW w:w="768" w:type="dxa"/>
            <w:shd w:val="clear" w:color="auto" w:fill="BFBFBF" w:themeFill="background1" w:themeFillShade="BF"/>
            <w:vAlign w:val="center"/>
          </w:tcPr>
          <w:p w14:paraId="44629F85" w14:textId="77777777" w:rsidR="00775572" w:rsidRDefault="00775572" w:rsidP="00D93BA2">
            <w:pPr>
              <w:pStyle w:val="ProductList-OfferingBody"/>
              <w:ind w:left="-113"/>
              <w:jc w:val="center"/>
            </w:pPr>
          </w:p>
        </w:tc>
      </w:tr>
      <w:tr w:rsidR="00775572" w14:paraId="6A7FA2C1" w14:textId="77777777" w:rsidTr="001D4B0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775572" w:rsidRDefault="00775572" w:rsidP="0058430D">
            <w:pPr>
              <w:pStyle w:val="ProductList-Offering2"/>
            </w:pPr>
            <w:bookmarkStart w:id="1066" w:name="_Toc411603685"/>
            <w:r>
              <w:t>Enhanced Support für Microsoft Social Listening</w:t>
            </w:r>
            <w:bookmarkEnd w:id="1066"/>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775572" w:rsidRDefault="0077557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775572" w:rsidRDefault="00775572" w:rsidP="000F0FB8">
            <w:pPr>
              <w:pStyle w:val="ProductList-OfferingBody"/>
              <w:ind w:left="-113"/>
              <w:jc w:val="center"/>
            </w:pPr>
            <w:r>
              <w:t>1</w:t>
            </w:r>
          </w:p>
        </w:tc>
        <w:tc>
          <w:tcPr>
            <w:tcW w:w="767" w:type="dxa"/>
            <w:shd w:val="clear" w:color="auto" w:fill="70AD47" w:themeFill="accent6"/>
            <w:vAlign w:val="center"/>
          </w:tcPr>
          <w:p w14:paraId="2ACF979F" w14:textId="316A0CF0" w:rsidR="00775572" w:rsidRDefault="00775572"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78F88334" w14:textId="11C7F2FF" w:rsidR="00775572" w:rsidRPr="00287117" w:rsidRDefault="00775572" w:rsidP="000F0FB8">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70CE56ED"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36E9B7D0" w14:textId="77777777" w:rsidR="00775572" w:rsidRDefault="00775572" w:rsidP="000F0FB8">
            <w:pPr>
              <w:pStyle w:val="ProductList-OfferingBody"/>
              <w:ind w:left="-113"/>
              <w:jc w:val="center"/>
            </w:pPr>
          </w:p>
        </w:tc>
        <w:tc>
          <w:tcPr>
            <w:tcW w:w="768" w:type="dxa"/>
            <w:shd w:val="clear" w:color="auto" w:fill="BFBFBF" w:themeFill="background1" w:themeFillShade="BF"/>
            <w:vAlign w:val="center"/>
          </w:tcPr>
          <w:p w14:paraId="3F3D67D3"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31C4EB83"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6A8BBC9B" w14:textId="77777777" w:rsidR="00775572" w:rsidRDefault="00775572" w:rsidP="000F0FB8">
            <w:pPr>
              <w:pStyle w:val="ProductList-OfferingBody"/>
              <w:ind w:left="-113"/>
              <w:jc w:val="center"/>
            </w:pPr>
          </w:p>
        </w:tc>
        <w:tc>
          <w:tcPr>
            <w:tcW w:w="768" w:type="dxa"/>
            <w:shd w:val="clear" w:color="auto" w:fill="70AD47" w:themeFill="accent6"/>
            <w:vAlign w:val="center"/>
          </w:tcPr>
          <w:p w14:paraId="0DCF731C" w14:textId="76E5C26A" w:rsidR="00775572" w:rsidRDefault="00775572"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2F28DC97" w14:textId="77777777" w:rsidTr="001D4B09">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775572" w:rsidRDefault="00775572" w:rsidP="000F0FB8">
            <w:pPr>
              <w:pStyle w:val="ProductList-Offering2"/>
            </w:pPr>
            <w:bookmarkStart w:id="1067" w:name="_Toc411603686"/>
            <w:r>
              <w:t>Microsoft Social Listening Professional Direct Support</w:t>
            </w:r>
            <w:bookmarkEnd w:id="1067"/>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775572" w:rsidRDefault="0077557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775572" w:rsidRDefault="00775572" w:rsidP="000F0FB8">
            <w:pPr>
              <w:pStyle w:val="ProductList-OfferingBody"/>
              <w:ind w:left="-113"/>
              <w:jc w:val="center"/>
            </w:pPr>
            <w:r>
              <w:t>1</w:t>
            </w:r>
          </w:p>
        </w:tc>
        <w:tc>
          <w:tcPr>
            <w:tcW w:w="767" w:type="dxa"/>
            <w:shd w:val="clear" w:color="auto" w:fill="70AD47" w:themeFill="accent6"/>
            <w:vAlign w:val="center"/>
          </w:tcPr>
          <w:p w14:paraId="54C5D672" w14:textId="4445CA5B" w:rsidR="00775572" w:rsidRDefault="00775572"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70AD47" w:themeFill="accent6"/>
            <w:vAlign w:val="center"/>
          </w:tcPr>
          <w:p w14:paraId="44C0BEF0" w14:textId="2E3DBF56" w:rsidR="00775572" w:rsidRPr="00287117" w:rsidRDefault="00775572" w:rsidP="000F0FB8">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3169C9C4"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426E301B" w14:textId="77777777" w:rsidR="00775572" w:rsidRDefault="00775572" w:rsidP="000F0FB8">
            <w:pPr>
              <w:pStyle w:val="ProductList-OfferingBody"/>
              <w:ind w:left="-113"/>
              <w:jc w:val="center"/>
            </w:pPr>
          </w:p>
        </w:tc>
        <w:tc>
          <w:tcPr>
            <w:tcW w:w="768" w:type="dxa"/>
            <w:shd w:val="clear" w:color="auto" w:fill="BFBFBF" w:themeFill="background1" w:themeFillShade="BF"/>
            <w:vAlign w:val="center"/>
          </w:tcPr>
          <w:p w14:paraId="183855BA"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443D72D9" w14:textId="77777777" w:rsidR="00775572" w:rsidRDefault="00775572" w:rsidP="000F0FB8">
            <w:pPr>
              <w:pStyle w:val="ProductList-OfferingBody"/>
              <w:ind w:left="-113"/>
              <w:jc w:val="center"/>
            </w:pPr>
          </w:p>
        </w:tc>
        <w:tc>
          <w:tcPr>
            <w:tcW w:w="767" w:type="dxa"/>
            <w:shd w:val="clear" w:color="auto" w:fill="BFBFBF" w:themeFill="background1" w:themeFillShade="BF"/>
            <w:vAlign w:val="center"/>
          </w:tcPr>
          <w:p w14:paraId="046BC41B" w14:textId="77777777" w:rsidR="00775572" w:rsidRDefault="00775572" w:rsidP="000F0FB8">
            <w:pPr>
              <w:pStyle w:val="ProductList-OfferingBody"/>
              <w:ind w:left="-113"/>
              <w:jc w:val="center"/>
            </w:pPr>
          </w:p>
        </w:tc>
        <w:tc>
          <w:tcPr>
            <w:tcW w:w="768" w:type="dxa"/>
            <w:shd w:val="clear" w:color="auto" w:fill="70AD47" w:themeFill="accent6"/>
            <w:vAlign w:val="center"/>
          </w:tcPr>
          <w:p w14:paraId="354EE80C" w14:textId="76AF056A" w:rsidR="00775572" w:rsidRDefault="00775572" w:rsidP="000F0FB8">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bl>
    <w:p w14:paraId="7754B9FE" w14:textId="77777777" w:rsidR="00E67F37" w:rsidRPr="00CB3B2B" w:rsidRDefault="00E67F37" w:rsidP="00E67F37">
      <w:pPr>
        <w:pStyle w:val="ProductList-Body"/>
        <w:tabs>
          <w:tab w:val="clear" w:pos="158"/>
          <w:tab w:val="left" w:pos="3288"/>
        </w:tabs>
        <w:rPr>
          <w:sz w:val="15"/>
          <w:szCs w:val="15"/>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E67F37" w14:paraId="7A7D6F94" w14:textId="77777777" w:rsidTr="001D4B09">
        <w:tc>
          <w:tcPr>
            <w:tcW w:w="3596" w:type="dxa"/>
          </w:tcPr>
          <w:p w14:paraId="08702D5A" w14:textId="1E2DB93D" w:rsidR="00E67F37" w:rsidRDefault="008B2E04" w:rsidP="008B2E04">
            <w:pPr>
              <w:pStyle w:val="ProductList-Body"/>
              <w:spacing w:before="20" w:after="20"/>
            </w:pPr>
            <w:r>
              <w:t xml:space="preserve">Zur Verringerung berechtigt: </w:t>
            </w:r>
            <w:r>
              <w:rPr>
                <w:b/>
              </w:rPr>
              <w:t>Alle</w:t>
            </w:r>
          </w:p>
        </w:tc>
        <w:tc>
          <w:tcPr>
            <w:tcW w:w="3597" w:type="dxa"/>
          </w:tcPr>
          <w:p w14:paraId="528894B6" w14:textId="77777777" w:rsidR="00E67F37" w:rsidRDefault="00E67F37" w:rsidP="00EF171D">
            <w:pPr>
              <w:pStyle w:val="ProductList-Body"/>
              <w:spacing w:before="20" w:after="20"/>
            </w:pPr>
            <w:r>
              <w:t xml:space="preserve">Produkt-Pool: </w:t>
            </w:r>
            <w:r>
              <w:rPr>
                <w:b/>
              </w:rPr>
              <w:t>Server</w:t>
            </w:r>
          </w:p>
        </w:tc>
        <w:tc>
          <w:tcPr>
            <w:tcW w:w="3597" w:type="dxa"/>
          </w:tcPr>
          <w:p w14:paraId="5CBDDABD" w14:textId="13F6294D" w:rsidR="00E67F37" w:rsidRDefault="008B2E04" w:rsidP="00EF171D">
            <w:pPr>
              <w:pStyle w:val="ProductList-Body"/>
              <w:spacing w:before="20" w:after="20"/>
            </w:pPr>
            <w:r>
              <w:t xml:space="preserve">True-up-berechtigt: </w:t>
            </w:r>
            <w:r>
              <w:rPr>
                <w:b/>
              </w:rPr>
              <w:t>Alle</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Pr>
          <w:b/>
        </w:rPr>
        <w:t>Zusätzliche Informationen</w:t>
      </w:r>
    </w:p>
    <w:p w14:paraId="146F6A9E" w14:textId="4AC7C576" w:rsidR="00FC2B19" w:rsidRPr="0009164C" w:rsidRDefault="00FC2B19" w:rsidP="00FC2B19">
      <w:pPr>
        <w:pStyle w:val="ProductList-Body"/>
        <w:rPr>
          <w:b/>
        </w:rPr>
      </w:pPr>
      <w:r>
        <w:rPr>
          <w:b/>
          <w:color w:val="00188F"/>
        </w:rPr>
        <w:t>Add-On-Nutzer-ALs</w:t>
      </w:r>
    </w:p>
    <w:p w14:paraId="1159DD8F" w14:textId="484D57D2" w:rsidR="00FC2B19" w:rsidRDefault="00FC2B19" w:rsidP="00FC2B19">
      <w:pPr>
        <w:pStyle w:val="ProductList-Body"/>
      </w:pPr>
      <w:r>
        <w:t>Eine Add-On-Nutzer-AL ist eine Nutzer-AL, die zusätzlich zu (und in Verbindung mit) einer qualifizierenden Lizenz (oder einer Gruppe qualifizierender Lizenzen) wie in der Tabelle unten beschrieben erworben wird und Zugriff auf Onlinedienste sowie Nutzungsrechte bietet, die denen einer vollen Nutzer-AL des gleichen Dienstes entsprechen.</w:t>
      </w:r>
    </w:p>
    <w:p w14:paraId="4276FBDA" w14:textId="77777777" w:rsidR="007304A1" w:rsidRPr="00CB3B2B" w:rsidRDefault="007304A1" w:rsidP="00FC2B19">
      <w:pPr>
        <w:pStyle w:val="ProductList-Body"/>
        <w:rPr>
          <w:sz w:val="15"/>
          <w:szCs w:val="15"/>
        </w:rPr>
      </w:pPr>
    </w:p>
    <w:tbl>
      <w:tblPr>
        <w:tblStyle w:val="TableGrid"/>
        <w:tblW w:w="0" w:type="auto"/>
        <w:tblInd w:w="117" w:type="dxa"/>
        <w:tblLook w:val="04A0" w:firstRow="1" w:lastRow="0" w:firstColumn="1" w:lastColumn="0" w:noHBand="0" w:noVBand="1"/>
      </w:tblPr>
      <w:tblGrid>
        <w:gridCol w:w="3567"/>
        <w:gridCol w:w="7106"/>
      </w:tblGrid>
      <w:tr w:rsidR="00FC2B19" w14:paraId="6A62EC5F" w14:textId="77777777" w:rsidTr="001D4B09">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14:paraId="6C946702" w14:textId="77777777" w:rsidTr="001D4B09">
        <w:tc>
          <w:tcPr>
            <w:tcW w:w="3600" w:type="dxa"/>
          </w:tcPr>
          <w:p w14:paraId="37EE3A15" w14:textId="77777777" w:rsidR="00FC2B19" w:rsidRDefault="00FC2B19" w:rsidP="00FC2B19">
            <w:pPr>
              <w:pStyle w:val="ProductList-Body"/>
            </w:pPr>
            <w:r>
              <w:t>CAL für Microsoft Dynamics CRM Professional</w:t>
            </w:r>
            <w:r>
              <w:rPr>
                <w:vertAlign w:val="superscript"/>
              </w:rPr>
              <w:t>1</w:t>
            </w:r>
          </w:p>
        </w:tc>
        <w:tc>
          <w:tcPr>
            <w:tcW w:w="7195" w:type="dxa"/>
          </w:tcPr>
          <w:p w14:paraId="5C74491A" w14:textId="42C0E9E2" w:rsidR="00270CD4" w:rsidRDefault="00270CD4" w:rsidP="00270CD4">
            <w:pPr>
              <w:pStyle w:val="ProductList-Body"/>
            </w:pPr>
            <w:r>
              <w:t>Add-On für Microsoft Social Listening Professional</w:t>
            </w:r>
          </w:p>
          <w:p w14:paraId="493700AF" w14:textId="5A2EF06C" w:rsidR="00FC2B19" w:rsidRDefault="00FC2B19" w:rsidP="00FC2B19">
            <w:pPr>
              <w:pStyle w:val="ProductList-Body"/>
            </w:pPr>
            <w:r>
              <w:t>Microsoft Social Listening Additional Posts</w:t>
            </w:r>
          </w:p>
          <w:p w14:paraId="6D082586" w14:textId="4E774BF9" w:rsidR="00FC2B19" w:rsidRDefault="00FC2B19" w:rsidP="006F21DF">
            <w:pPr>
              <w:pStyle w:val="ProductList-Body"/>
            </w:pPr>
            <w:r>
              <w:t>Microsoft Social Listening Education Additional Posts</w:t>
            </w:r>
          </w:p>
        </w:tc>
      </w:tr>
    </w:tbl>
    <w:p w14:paraId="1440B622" w14:textId="729B7081" w:rsidR="00FC2B19" w:rsidRPr="0009164C" w:rsidRDefault="00FC2B19" w:rsidP="00FC2B19">
      <w:pPr>
        <w:pStyle w:val="ProductList-Body"/>
        <w:tabs>
          <w:tab w:val="clear" w:pos="158"/>
          <w:tab w:val="left" w:pos="180"/>
        </w:tabs>
        <w:rPr>
          <w:i/>
        </w:rPr>
      </w:pPr>
      <w:r>
        <w:rPr>
          <w:vertAlign w:val="superscript"/>
        </w:rPr>
        <w:t>1</w:t>
      </w:r>
      <w:r>
        <w:rPr>
          <w:i/>
        </w:rPr>
        <w:t>Mit aktiver SA</w:t>
      </w:r>
    </w:p>
    <w:p w14:paraId="5C235959" w14:textId="77777777" w:rsidR="00FC2B19" w:rsidRPr="0009164C" w:rsidRDefault="00FC2B19" w:rsidP="00FC2B19">
      <w:pPr>
        <w:pStyle w:val="ProductList-Body"/>
        <w:rPr>
          <w:b/>
        </w:rPr>
      </w:pPr>
      <w:r>
        <w:rPr>
          <w:b/>
          <w:color w:val="00188F"/>
        </w:rPr>
        <w:t>Zuweisung von Lizenzen</w:t>
      </w:r>
    </w:p>
    <w:p w14:paraId="532795F4" w14:textId="40C90744" w:rsidR="00FC2B19"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30B09DB0" w14:textId="77777777" w:rsidR="00FC2B19" w:rsidRDefault="00FC2B19" w:rsidP="00FC2B19">
      <w:pPr>
        <w:pStyle w:val="ProductList-Body"/>
      </w:pPr>
    </w:p>
    <w:p w14:paraId="029E3FEF" w14:textId="77777777" w:rsidR="00FC2B19" w:rsidRPr="00014741" w:rsidRDefault="00FC2B19" w:rsidP="00FC2B19">
      <w:pPr>
        <w:pStyle w:val="ProductList-Body"/>
        <w:rPr>
          <w:b/>
        </w:rPr>
      </w:pPr>
      <w:r>
        <w:rPr>
          <w:b/>
          <w:color w:val="00188F"/>
        </w:rPr>
        <w:t>Nutzungsrechte</w:t>
      </w:r>
    </w:p>
    <w:p w14:paraId="493E8E98" w14:textId="04670C84" w:rsidR="00E67F37"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19A29ED4" w14:textId="77777777" w:rsidR="00002663" w:rsidRDefault="00002663" w:rsidP="00FC2B19">
      <w:pPr>
        <w:pStyle w:val="ProductList-Body"/>
      </w:pPr>
    </w:p>
    <w:p w14:paraId="0B0FFAF7" w14:textId="77777777" w:rsidR="00002663" w:rsidRPr="00241D62" w:rsidRDefault="00002663" w:rsidP="00002663">
      <w:pPr>
        <w:pStyle w:val="ProductList-Body"/>
        <w:rPr>
          <w:b/>
        </w:rPr>
      </w:pPr>
      <w:r>
        <w:rPr>
          <w:b/>
          <w:color w:val="00188F"/>
        </w:rPr>
        <w:t>Microsoft Social Listening-Supportangebote</w:t>
      </w:r>
    </w:p>
    <w:p w14:paraId="7F1B7ABE" w14:textId="3CD3E48A"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Social Listening sind </w:t>
      </w:r>
      <w:r>
        <w:rPr>
          <w:rStyle w:val="ProductList-BodyChar"/>
        </w:rPr>
        <w:t xml:space="preserve">unter </w:t>
      </w:r>
      <w:hyperlink r:id="rId57" w:history="1">
        <w:r>
          <w:rPr>
            <w:rStyle w:val="Hyperlink"/>
            <w:sz w:val="18"/>
          </w:rPr>
          <w:t>http://www.microsoft.com/de-de/dynamics/dynamics-online-support.aspx</w:t>
        </w:r>
      </w:hyperlink>
      <w:r>
        <w:rPr>
          <w:rFonts w:cstheme="minorHAnsi"/>
          <w:sz w:val="18"/>
          <w:szCs w:val="18"/>
        </w:rPr>
        <w:t xml:space="preserve"> verfügbar.</w:t>
      </w:r>
      <w:r w:rsidR="00D75D96">
        <w:rPr>
          <w:rFonts w:cstheme="minorHAnsi"/>
          <w:sz w:val="18"/>
          <w:szCs w:val="18"/>
        </w:rPr>
        <w:t xml:space="preserve"> </w:t>
      </w:r>
      <w:r>
        <w:rPr>
          <w:sz w:val="18"/>
        </w:rPr>
        <w:t>Soweit nichts anderes zwischen einem Kunden und Microsoft schriftlich vereinbart wurde, wird der Support in englischer Sprache erbracht.</w:t>
      </w:r>
      <w:r w:rsidR="00D75D96">
        <w:rPr>
          <w:sz w:val="18"/>
        </w:rPr>
        <w:t xml:space="preserve"> </w:t>
      </w:r>
    </w:p>
    <w:p w14:paraId="28585461" w14:textId="1E6AFD9B"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580E548" w14:textId="127CDD58" w:rsidR="00AC28B1" w:rsidRDefault="00AC28B1" w:rsidP="00AC28B1">
      <w:pPr>
        <w:pStyle w:val="ProductList-Offering2Heading"/>
        <w:outlineLvl w:val="2"/>
      </w:pPr>
      <w:r>
        <w:tab/>
      </w:r>
      <w:bookmarkStart w:id="1068" w:name="_Toc411603687"/>
      <w:r>
        <w:t>Parature, von Microsoft</w:t>
      </w:r>
      <w:bookmarkEnd w:id="1068"/>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0D0911" w14:paraId="2043E30A" w14:textId="77777777" w:rsidTr="00A62EC9">
        <w:trPr>
          <w:cantSplit/>
          <w:tblHeader/>
        </w:trPr>
        <w:tc>
          <w:tcPr>
            <w:tcW w:w="3097" w:type="dxa"/>
            <w:tcBorders>
              <w:bottom w:val="nil"/>
            </w:tcBorders>
            <w:shd w:val="clear" w:color="auto" w:fill="00188F"/>
          </w:tcPr>
          <w:p w14:paraId="7CE8CC73" w14:textId="77777777" w:rsidR="000D0911" w:rsidRPr="00EE0836" w:rsidRDefault="000D0911" w:rsidP="007F2F44">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09F85B0E" w14:textId="77777777" w:rsidR="000D0911" w:rsidRPr="00EE0836" w:rsidRDefault="000D0911" w:rsidP="007F2F44">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17C9E48E" w14:textId="46897565" w:rsidR="000D0911" w:rsidRPr="00EE0836" w:rsidRDefault="000D0911" w:rsidP="007F2F44">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67" w:type="dxa"/>
            <w:shd w:val="clear" w:color="auto" w:fill="00188F"/>
            <w:vAlign w:val="center"/>
          </w:tcPr>
          <w:p w14:paraId="3751E577" w14:textId="424F8F9B" w:rsidR="000D0911" w:rsidRPr="00EE0836" w:rsidRDefault="000D0911" w:rsidP="007F2F44">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68" w:type="dxa"/>
            <w:shd w:val="clear" w:color="auto" w:fill="00188F"/>
            <w:vAlign w:val="center"/>
          </w:tcPr>
          <w:p w14:paraId="5BDCE3D1" w14:textId="5163A0A3" w:rsidR="000D0911" w:rsidRPr="00EE0836" w:rsidRDefault="000D0911" w:rsidP="007F2F44">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67" w:type="dxa"/>
            <w:shd w:val="clear" w:color="auto" w:fill="00188F"/>
            <w:vAlign w:val="center"/>
          </w:tcPr>
          <w:p w14:paraId="441C9DBF" w14:textId="5753A080" w:rsidR="000D0911" w:rsidRPr="00EE0836" w:rsidRDefault="000D0911" w:rsidP="007F2F44">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67" w:type="dxa"/>
            <w:shd w:val="clear" w:color="auto" w:fill="00188F"/>
            <w:vAlign w:val="center"/>
          </w:tcPr>
          <w:p w14:paraId="18DC738B" w14:textId="682ABB71" w:rsidR="000D0911" w:rsidRPr="00EE0836" w:rsidRDefault="000D0911" w:rsidP="007F2F44">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68" w:type="dxa"/>
            <w:shd w:val="clear" w:color="auto" w:fill="00188F"/>
            <w:vAlign w:val="center"/>
          </w:tcPr>
          <w:p w14:paraId="5C495617" w14:textId="407C7BC0" w:rsidR="000D0911" w:rsidRPr="00EE0836" w:rsidRDefault="000D0911" w:rsidP="007F2F44">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67" w:type="dxa"/>
            <w:shd w:val="clear" w:color="auto" w:fill="00188F"/>
            <w:vAlign w:val="center"/>
          </w:tcPr>
          <w:p w14:paraId="04788BD9" w14:textId="7678B0BA" w:rsidR="000D0911" w:rsidRPr="00EE0836" w:rsidRDefault="000D0911" w:rsidP="007F2F44">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67" w:type="dxa"/>
            <w:shd w:val="clear" w:color="auto" w:fill="00188F"/>
            <w:vAlign w:val="center"/>
          </w:tcPr>
          <w:p w14:paraId="1F99AEFE" w14:textId="7A1778DC" w:rsidR="000D0911" w:rsidRPr="00EE0836" w:rsidRDefault="000D0911" w:rsidP="007F2F44">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68" w:type="dxa"/>
            <w:shd w:val="clear" w:color="auto" w:fill="00188F"/>
            <w:vAlign w:val="center"/>
          </w:tcPr>
          <w:p w14:paraId="65DB11B9" w14:textId="02C2AE05" w:rsidR="000D0911" w:rsidRPr="00EE0836" w:rsidRDefault="000D0911" w:rsidP="007F2F44">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75572" w14:paraId="5D9C8EF4" w14:textId="77777777" w:rsidTr="00A62EC9">
        <w:trPr>
          <w:cantSplit/>
          <w:tblHeader/>
        </w:trPr>
        <w:tc>
          <w:tcPr>
            <w:tcW w:w="3097" w:type="dxa"/>
            <w:tcBorders>
              <w:top w:val="nil"/>
              <w:left w:val="nil"/>
              <w:bottom w:val="dashSmallGap" w:sz="4" w:space="0" w:color="BFBFBF" w:themeColor="background1" w:themeShade="BF"/>
              <w:right w:val="nil"/>
            </w:tcBorders>
          </w:tcPr>
          <w:p w14:paraId="6769C1A2" w14:textId="77777777" w:rsidR="00775572" w:rsidRDefault="00775572" w:rsidP="007F2F44">
            <w:pPr>
              <w:pStyle w:val="ProductList-Offering2"/>
            </w:pPr>
            <w:bookmarkStart w:id="1069" w:name="_Toc411603688"/>
            <w:r>
              <w:t>Parature Enterprise (Nutzer-AL)</w:t>
            </w:r>
            <w:bookmarkEnd w:id="1069"/>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775572" w:rsidRDefault="00775572" w:rsidP="007F2F44">
            <w:pPr>
              <w:pStyle w:val="ProductList-OfferingBody"/>
              <w:ind w:left="-113"/>
              <w:jc w:val="center"/>
            </w:pPr>
          </w:p>
        </w:tc>
        <w:tc>
          <w:tcPr>
            <w:tcW w:w="767" w:type="dxa"/>
            <w:shd w:val="clear" w:color="auto" w:fill="70AD47" w:themeFill="accent6"/>
            <w:vAlign w:val="center"/>
          </w:tcPr>
          <w:p w14:paraId="78D1CDD0" w14:textId="5EC3CD70"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23D19D6D"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3B9111A0"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475DF55A"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7A9A4972"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0C008CC2"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0C24A926" w14:textId="77777777" w:rsidR="00775572" w:rsidRDefault="00775572" w:rsidP="007F2F44">
            <w:pPr>
              <w:pStyle w:val="ProductList-OfferingBody"/>
              <w:ind w:left="-113"/>
              <w:jc w:val="center"/>
            </w:pPr>
          </w:p>
        </w:tc>
        <w:tc>
          <w:tcPr>
            <w:tcW w:w="768" w:type="dxa"/>
            <w:shd w:val="clear" w:color="auto" w:fill="70AD47" w:themeFill="accent6"/>
            <w:vAlign w:val="center"/>
          </w:tcPr>
          <w:p w14:paraId="7579D2E5" w14:textId="720B9243"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0F826390" w14:textId="77777777" w:rsidTr="00A62EC9">
        <w:trPr>
          <w:cantSplit/>
          <w:tblHeader/>
        </w:trPr>
        <w:tc>
          <w:tcPr>
            <w:tcW w:w="3097" w:type="dxa"/>
            <w:tcBorders>
              <w:top w:val="nil"/>
              <w:left w:val="nil"/>
              <w:bottom w:val="dashSmallGap" w:sz="4" w:space="0" w:color="BFBFBF" w:themeColor="background1" w:themeShade="BF"/>
              <w:right w:val="nil"/>
            </w:tcBorders>
          </w:tcPr>
          <w:p w14:paraId="5A2518E8" w14:textId="034616BD" w:rsidR="00775572" w:rsidRDefault="00775572" w:rsidP="007F2F44">
            <w:pPr>
              <w:pStyle w:val="ProductList-Offering2"/>
            </w:pPr>
            <w:bookmarkStart w:id="1070" w:name="_Toc411603689"/>
            <w:r>
              <w:t>Parature Enterprise Additional Records</w:t>
            </w:r>
            <w:r>
              <w:fldChar w:fldCharType="begin"/>
            </w:r>
            <w:r>
              <w:instrText>XE "Parature Enterprise Additional Records"</w:instrText>
            </w:r>
            <w:r>
              <w:fldChar w:fldCharType="end"/>
            </w:r>
            <w:r>
              <w:t xml:space="preserve"> </w:t>
            </w:r>
            <w:r>
              <w:br/>
              <w:t>(Add-On-AL)</w:t>
            </w:r>
            <w:bookmarkEnd w:id="1070"/>
          </w:p>
        </w:tc>
        <w:tc>
          <w:tcPr>
            <w:tcW w:w="767" w:type="dxa"/>
            <w:tcBorders>
              <w:top w:val="nil"/>
              <w:left w:val="nil"/>
              <w:bottom w:val="dashSmallGap" w:sz="4" w:space="0" w:color="BFBFBF" w:themeColor="background1" w:themeShade="BF"/>
              <w:right w:val="nil"/>
            </w:tcBorders>
            <w:vAlign w:val="center"/>
          </w:tcPr>
          <w:p w14:paraId="5C395632"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775572" w:rsidRDefault="00775572" w:rsidP="007F2F44">
            <w:pPr>
              <w:pStyle w:val="ProductList-OfferingBody"/>
              <w:ind w:left="-113"/>
              <w:jc w:val="center"/>
            </w:pPr>
          </w:p>
        </w:tc>
        <w:tc>
          <w:tcPr>
            <w:tcW w:w="767" w:type="dxa"/>
            <w:shd w:val="clear" w:color="auto" w:fill="70AD47" w:themeFill="accent6"/>
            <w:vAlign w:val="center"/>
          </w:tcPr>
          <w:p w14:paraId="5DD5781A" w14:textId="43CC5E4D" w:rsidR="00775572" w:rsidRPr="00287117"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616D7268"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3ECAEE60"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0A27B69D"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3095616E"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6DC77BDF"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18E7FBB9" w14:textId="77777777" w:rsidR="00775572" w:rsidRDefault="00775572" w:rsidP="007F2F44">
            <w:pPr>
              <w:pStyle w:val="ProductList-OfferingBody"/>
              <w:ind w:left="-113"/>
              <w:jc w:val="center"/>
            </w:pPr>
          </w:p>
        </w:tc>
        <w:tc>
          <w:tcPr>
            <w:tcW w:w="768" w:type="dxa"/>
            <w:shd w:val="clear" w:color="auto" w:fill="70AD47" w:themeFill="accent6"/>
            <w:vAlign w:val="center"/>
          </w:tcPr>
          <w:p w14:paraId="16B0964A" w14:textId="5DB739E3"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321C69A6" w14:textId="77777777" w:rsidTr="00A62EC9">
        <w:trPr>
          <w:cantSplit/>
          <w:tblHeader/>
        </w:trPr>
        <w:tc>
          <w:tcPr>
            <w:tcW w:w="3097" w:type="dxa"/>
            <w:tcBorders>
              <w:top w:val="nil"/>
              <w:left w:val="nil"/>
              <w:bottom w:val="dashSmallGap" w:sz="4" w:space="0" w:color="BFBFBF" w:themeColor="background1" w:themeShade="BF"/>
              <w:right w:val="nil"/>
            </w:tcBorders>
          </w:tcPr>
          <w:p w14:paraId="18323427" w14:textId="77777777" w:rsidR="00775572" w:rsidRDefault="00775572" w:rsidP="007F2F44">
            <w:pPr>
              <w:pStyle w:val="ProductList-Offering2"/>
            </w:pPr>
            <w:bookmarkStart w:id="1071" w:name="_Toc411603690"/>
            <w:r>
              <w:t>Parature Enterprise Additional Page Views</w:t>
            </w:r>
            <w:r>
              <w:fldChar w:fldCharType="begin"/>
            </w:r>
            <w:r>
              <w:instrText>XE "Parature Enterprise Additional Page Views"</w:instrText>
            </w:r>
            <w:r>
              <w:fldChar w:fldCharType="end"/>
            </w:r>
            <w:r>
              <w:t xml:space="preserve"> (Add-On-AL)</w:t>
            </w:r>
            <w:bookmarkEnd w:id="1071"/>
          </w:p>
        </w:tc>
        <w:tc>
          <w:tcPr>
            <w:tcW w:w="767" w:type="dxa"/>
            <w:tcBorders>
              <w:top w:val="nil"/>
              <w:left w:val="nil"/>
              <w:bottom w:val="dashSmallGap" w:sz="4" w:space="0" w:color="BFBFBF" w:themeColor="background1" w:themeShade="BF"/>
              <w:right w:val="nil"/>
            </w:tcBorders>
            <w:vAlign w:val="center"/>
          </w:tcPr>
          <w:p w14:paraId="59076F6B"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775572" w:rsidRDefault="00775572" w:rsidP="007F2F44">
            <w:pPr>
              <w:pStyle w:val="ProductList-OfferingBody"/>
              <w:ind w:left="-113"/>
              <w:jc w:val="center"/>
            </w:pPr>
          </w:p>
        </w:tc>
        <w:tc>
          <w:tcPr>
            <w:tcW w:w="767" w:type="dxa"/>
            <w:shd w:val="clear" w:color="auto" w:fill="70AD47" w:themeFill="accent6"/>
            <w:vAlign w:val="center"/>
          </w:tcPr>
          <w:p w14:paraId="745FC8C0" w14:textId="515EF92E"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19A56138"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788F515F"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2D3193E9"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620428C9"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549D8A60"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3AD2592C" w14:textId="77777777" w:rsidR="00775572" w:rsidRDefault="00775572" w:rsidP="007F2F44">
            <w:pPr>
              <w:pStyle w:val="ProductList-OfferingBody"/>
              <w:ind w:left="-113"/>
              <w:jc w:val="center"/>
            </w:pPr>
          </w:p>
        </w:tc>
        <w:tc>
          <w:tcPr>
            <w:tcW w:w="768" w:type="dxa"/>
            <w:shd w:val="clear" w:color="auto" w:fill="70AD47" w:themeFill="accent6"/>
            <w:vAlign w:val="center"/>
          </w:tcPr>
          <w:p w14:paraId="32B3ADB9" w14:textId="549E9F7E"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5C932193" w14:textId="77777777" w:rsidTr="00A62EC9">
        <w:trPr>
          <w:cantSplit/>
          <w:tblHeader/>
        </w:trPr>
        <w:tc>
          <w:tcPr>
            <w:tcW w:w="3097" w:type="dxa"/>
            <w:tcBorders>
              <w:top w:val="nil"/>
              <w:left w:val="nil"/>
              <w:bottom w:val="dashSmallGap" w:sz="4" w:space="0" w:color="BFBFBF" w:themeColor="background1" w:themeShade="BF"/>
              <w:right w:val="nil"/>
            </w:tcBorders>
          </w:tcPr>
          <w:p w14:paraId="070DDE2C" w14:textId="77777777" w:rsidR="00775572" w:rsidRDefault="00775572" w:rsidP="007F2F44">
            <w:pPr>
              <w:pStyle w:val="ProductList-Offering2"/>
            </w:pPr>
            <w:bookmarkStart w:id="1072" w:name="_Toc411603691"/>
            <w:r>
              <w:t>Parature Enterprise Additional Departments</w:t>
            </w:r>
            <w:r>
              <w:fldChar w:fldCharType="begin"/>
            </w:r>
            <w:r>
              <w:instrText>XE "Parature Enterprise Additional Departments"</w:instrText>
            </w:r>
            <w:r>
              <w:fldChar w:fldCharType="end"/>
            </w:r>
            <w:r>
              <w:t xml:space="preserve"> (Add-On-AL)</w:t>
            </w:r>
            <w:bookmarkEnd w:id="1072"/>
          </w:p>
        </w:tc>
        <w:tc>
          <w:tcPr>
            <w:tcW w:w="767" w:type="dxa"/>
            <w:tcBorders>
              <w:top w:val="nil"/>
              <w:left w:val="nil"/>
              <w:bottom w:val="dashSmallGap" w:sz="4" w:space="0" w:color="BFBFBF" w:themeColor="background1" w:themeShade="BF"/>
              <w:right w:val="nil"/>
            </w:tcBorders>
            <w:vAlign w:val="center"/>
          </w:tcPr>
          <w:p w14:paraId="3A1101CC"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775572" w:rsidRDefault="00775572" w:rsidP="007F2F44">
            <w:pPr>
              <w:pStyle w:val="ProductList-OfferingBody"/>
              <w:ind w:left="-113"/>
              <w:jc w:val="center"/>
            </w:pPr>
          </w:p>
        </w:tc>
        <w:tc>
          <w:tcPr>
            <w:tcW w:w="767" w:type="dxa"/>
            <w:shd w:val="clear" w:color="auto" w:fill="70AD47" w:themeFill="accent6"/>
            <w:vAlign w:val="center"/>
          </w:tcPr>
          <w:p w14:paraId="4C666CB0" w14:textId="2A9A5ADC"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10646F1C"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78075079"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4BA720DA"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65A41E70"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6430A752"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398FDF90" w14:textId="77777777" w:rsidR="00775572" w:rsidRDefault="00775572" w:rsidP="007F2F44">
            <w:pPr>
              <w:pStyle w:val="ProductList-OfferingBody"/>
              <w:ind w:left="-113"/>
              <w:jc w:val="center"/>
            </w:pPr>
          </w:p>
        </w:tc>
        <w:tc>
          <w:tcPr>
            <w:tcW w:w="768" w:type="dxa"/>
            <w:shd w:val="clear" w:color="auto" w:fill="70AD47" w:themeFill="accent6"/>
            <w:vAlign w:val="center"/>
          </w:tcPr>
          <w:p w14:paraId="5F806AEE" w14:textId="5B439D36"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0220990D" w14:textId="77777777" w:rsidTr="00A62EC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775572" w:rsidRDefault="00775572" w:rsidP="007F2F44">
            <w:pPr>
              <w:pStyle w:val="ProductList-Offering2"/>
            </w:pPr>
            <w:bookmarkStart w:id="1073" w:name="_Toc411603692"/>
            <w:r>
              <w:t>Parature Enterprise Additional File Storage</w:t>
            </w:r>
            <w:r>
              <w:fldChar w:fldCharType="begin"/>
            </w:r>
            <w:r>
              <w:instrText>XE "Parature Enterprise Additional File Storage"</w:instrText>
            </w:r>
            <w:r>
              <w:fldChar w:fldCharType="end"/>
            </w:r>
            <w:r>
              <w:t xml:space="preserve"> (Add-On-AL)</w:t>
            </w:r>
            <w:bookmarkEnd w:id="107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775572" w:rsidRDefault="00775572" w:rsidP="007F2F44">
            <w:pPr>
              <w:pStyle w:val="ProductList-OfferingBody"/>
              <w:ind w:left="-113"/>
              <w:jc w:val="center"/>
            </w:pPr>
          </w:p>
        </w:tc>
        <w:tc>
          <w:tcPr>
            <w:tcW w:w="767" w:type="dxa"/>
            <w:shd w:val="clear" w:color="auto" w:fill="70AD47" w:themeFill="accent6"/>
            <w:vAlign w:val="center"/>
          </w:tcPr>
          <w:p w14:paraId="70B7A8DF" w14:textId="50E89604"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50D6784F"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4ED24DEF"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75049E7E"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4D412B5A"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582904F8"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38B07FCD" w14:textId="77777777" w:rsidR="00775572" w:rsidRDefault="00775572" w:rsidP="007F2F44">
            <w:pPr>
              <w:pStyle w:val="ProductList-OfferingBody"/>
              <w:ind w:left="-113"/>
              <w:jc w:val="center"/>
            </w:pPr>
          </w:p>
        </w:tc>
        <w:tc>
          <w:tcPr>
            <w:tcW w:w="768" w:type="dxa"/>
            <w:shd w:val="clear" w:color="auto" w:fill="70AD47" w:themeFill="accent6"/>
            <w:vAlign w:val="center"/>
          </w:tcPr>
          <w:p w14:paraId="6623AFEA" w14:textId="4473812F"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07A06138" w14:textId="77777777" w:rsidTr="00A62EC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775572" w:rsidRDefault="00775572" w:rsidP="007F2F44">
            <w:pPr>
              <w:pStyle w:val="ProductList-Offering2"/>
            </w:pPr>
            <w:bookmarkStart w:id="1074" w:name="_Toc411603693"/>
            <w:r>
              <w:t>Parature Enterprise EDU</w:t>
            </w:r>
            <w:r>
              <w:fldChar w:fldCharType="begin"/>
            </w:r>
            <w:r>
              <w:instrText>XE "Parature Enterprise EDU"</w:instrText>
            </w:r>
            <w:r>
              <w:fldChar w:fldCharType="end"/>
            </w:r>
            <w:r>
              <w:t xml:space="preserve"> (Nutzer-AL)</w:t>
            </w:r>
            <w:bookmarkEnd w:id="107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775572" w:rsidRDefault="00775572"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775572" w:rsidRDefault="00775572" w:rsidP="007F2F44">
            <w:pPr>
              <w:pStyle w:val="ProductList-OfferingBody"/>
              <w:ind w:left="-113"/>
              <w:jc w:val="center"/>
            </w:pPr>
          </w:p>
        </w:tc>
        <w:tc>
          <w:tcPr>
            <w:tcW w:w="768" w:type="dxa"/>
            <w:shd w:val="clear" w:color="auto" w:fill="70AD47" w:themeFill="accent6"/>
            <w:vAlign w:val="center"/>
          </w:tcPr>
          <w:p w14:paraId="3BD16E1D" w14:textId="038DA15A" w:rsidR="00775572" w:rsidRDefault="00775572" w:rsidP="007F2F44">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6C7A1C88"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23A590FB"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21B7C587"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22218571"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7B08F8C5"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223C8AAA" w14:textId="77777777" w:rsidR="00775572" w:rsidRDefault="00775572" w:rsidP="007F2F44">
            <w:pPr>
              <w:pStyle w:val="ProductList-OfferingBody"/>
              <w:ind w:left="-113"/>
              <w:jc w:val="center"/>
            </w:pPr>
          </w:p>
        </w:tc>
      </w:tr>
      <w:tr w:rsidR="00775572" w14:paraId="29DAA93C" w14:textId="77777777" w:rsidTr="00A62EC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32E2F779" w:rsidR="00775572" w:rsidRDefault="00775572" w:rsidP="007F2F44">
            <w:pPr>
              <w:pStyle w:val="ProductList-Offering2"/>
            </w:pPr>
            <w:bookmarkStart w:id="1075" w:name="_Toc411603694"/>
            <w:r>
              <w:t xml:space="preserve">Parature Enterprise Additional Records </w:t>
            </w:r>
            <w:r>
              <w:br/>
              <w:t>EDU</w:t>
            </w:r>
            <w:r>
              <w:fldChar w:fldCharType="begin"/>
            </w:r>
            <w:r>
              <w:instrText>XE "Parature Enterprise Additional Records EDU"</w:instrText>
            </w:r>
            <w:r>
              <w:fldChar w:fldCharType="end"/>
            </w:r>
            <w:r>
              <w:t xml:space="preserve"> (Add-On-AL)</w:t>
            </w:r>
            <w:bookmarkEnd w:id="10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775572" w:rsidRDefault="00775572"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775572" w:rsidRDefault="00775572" w:rsidP="007F2F44">
            <w:pPr>
              <w:pStyle w:val="ProductList-OfferingBody"/>
              <w:ind w:left="-113"/>
              <w:jc w:val="center"/>
            </w:pPr>
          </w:p>
        </w:tc>
        <w:tc>
          <w:tcPr>
            <w:tcW w:w="768" w:type="dxa"/>
            <w:shd w:val="clear" w:color="auto" w:fill="70AD47" w:themeFill="accent6"/>
            <w:vAlign w:val="center"/>
          </w:tcPr>
          <w:p w14:paraId="1D9C192D" w14:textId="4E96905D" w:rsidR="00775572" w:rsidRPr="00287117" w:rsidRDefault="00775572" w:rsidP="007F2F44">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087E8A0D"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7982B8C3"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26F6F8D8"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6BB52E70"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20C372D4"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0518F77A" w14:textId="77777777" w:rsidR="00775572" w:rsidRDefault="00775572" w:rsidP="007F2F44">
            <w:pPr>
              <w:pStyle w:val="ProductList-OfferingBody"/>
              <w:ind w:left="-113"/>
              <w:jc w:val="center"/>
            </w:pPr>
          </w:p>
        </w:tc>
      </w:tr>
      <w:tr w:rsidR="00775572" w14:paraId="459C2C0E" w14:textId="77777777" w:rsidTr="00A62EC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775572" w:rsidRDefault="00775572" w:rsidP="007F2F44">
            <w:pPr>
              <w:pStyle w:val="ProductList-Offering2"/>
            </w:pPr>
            <w:bookmarkStart w:id="1076" w:name="_Toc411603695"/>
            <w:r>
              <w:t>Parature Enterprise Additional Page Views EDU</w:t>
            </w:r>
            <w:r>
              <w:fldChar w:fldCharType="begin"/>
            </w:r>
            <w:r>
              <w:instrText>XE "Parature Enterprise Additional Page Views EDU"</w:instrText>
            </w:r>
            <w:r>
              <w:fldChar w:fldCharType="end"/>
            </w:r>
            <w:r>
              <w:t xml:space="preserve"> (Add-On-AL)</w:t>
            </w:r>
            <w:bookmarkEnd w:id="107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775572" w:rsidRDefault="00775572"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775572" w:rsidRDefault="00775572" w:rsidP="007F2F44">
            <w:pPr>
              <w:pStyle w:val="ProductList-OfferingBody"/>
              <w:ind w:left="-113"/>
              <w:jc w:val="center"/>
            </w:pPr>
          </w:p>
        </w:tc>
        <w:tc>
          <w:tcPr>
            <w:tcW w:w="768" w:type="dxa"/>
            <w:shd w:val="clear" w:color="auto" w:fill="70AD47" w:themeFill="accent6"/>
            <w:vAlign w:val="center"/>
          </w:tcPr>
          <w:p w14:paraId="156FB1F3" w14:textId="3C64C7F8" w:rsidR="00775572" w:rsidRPr="00287117" w:rsidRDefault="00775572" w:rsidP="007F2F44">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790A8606"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23C490B6"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46F06BC3"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1062E2EC"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3CA82B5C"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1A944808" w14:textId="77777777" w:rsidR="00775572" w:rsidRDefault="00775572" w:rsidP="007F2F44">
            <w:pPr>
              <w:pStyle w:val="ProductList-OfferingBody"/>
              <w:ind w:left="-113"/>
              <w:jc w:val="center"/>
            </w:pPr>
          </w:p>
        </w:tc>
      </w:tr>
      <w:tr w:rsidR="00775572" w14:paraId="151BA763" w14:textId="77777777" w:rsidTr="00A62EC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775572" w:rsidRDefault="00775572" w:rsidP="007F2F44">
            <w:pPr>
              <w:pStyle w:val="ProductList-Offering2"/>
            </w:pPr>
            <w:bookmarkStart w:id="1077" w:name="_Toc411603696"/>
            <w:r>
              <w:t>Parature Enterprise Additional Departments EDU</w:t>
            </w:r>
            <w:r>
              <w:fldChar w:fldCharType="begin"/>
            </w:r>
            <w:r>
              <w:instrText>XE "Parature Enterprise Additional Departments EDU"</w:instrText>
            </w:r>
            <w:r>
              <w:fldChar w:fldCharType="end"/>
            </w:r>
            <w:r>
              <w:t xml:space="preserve"> (Add-On-AL)</w:t>
            </w:r>
            <w:bookmarkEnd w:id="1077"/>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775572" w:rsidRDefault="00775572"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775572" w:rsidRDefault="00775572" w:rsidP="007F2F44">
            <w:pPr>
              <w:pStyle w:val="ProductList-OfferingBody"/>
              <w:ind w:left="-113"/>
              <w:jc w:val="center"/>
            </w:pPr>
          </w:p>
        </w:tc>
        <w:tc>
          <w:tcPr>
            <w:tcW w:w="768" w:type="dxa"/>
            <w:shd w:val="clear" w:color="auto" w:fill="70AD47" w:themeFill="accent6"/>
            <w:vAlign w:val="center"/>
          </w:tcPr>
          <w:p w14:paraId="1030BCAF" w14:textId="302FEE1F" w:rsidR="00775572" w:rsidRPr="00287117" w:rsidRDefault="00775572" w:rsidP="007F2F44">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38C34CFB"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376D16FF"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6F17F7FF"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0591D6CB"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46E9E59D"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161A96E6" w14:textId="77777777" w:rsidR="00775572" w:rsidRDefault="00775572" w:rsidP="007F2F44">
            <w:pPr>
              <w:pStyle w:val="ProductList-OfferingBody"/>
              <w:ind w:left="-113"/>
              <w:jc w:val="center"/>
            </w:pPr>
          </w:p>
        </w:tc>
      </w:tr>
      <w:tr w:rsidR="00775572" w14:paraId="05374E04" w14:textId="77777777" w:rsidTr="00A62EC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775572" w:rsidRDefault="00775572" w:rsidP="007F2F44">
            <w:pPr>
              <w:pStyle w:val="ProductList-Offering2"/>
            </w:pPr>
            <w:bookmarkStart w:id="1078" w:name="_Toc411603697"/>
            <w:r>
              <w:t>Parature Enterprise Additional File Storage EDU</w:t>
            </w:r>
            <w:r>
              <w:fldChar w:fldCharType="begin"/>
            </w:r>
            <w:r>
              <w:instrText>XE "Parature Enterprise Additional File Storage EDU"</w:instrText>
            </w:r>
            <w:r>
              <w:fldChar w:fldCharType="end"/>
            </w:r>
            <w:r>
              <w:t xml:space="preserve"> (Add-On-AL)</w:t>
            </w:r>
            <w:bookmarkEnd w:id="107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775572" w:rsidRDefault="00775572"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775572" w:rsidRDefault="00775572" w:rsidP="007F2F44">
            <w:pPr>
              <w:pStyle w:val="ProductList-OfferingBody"/>
              <w:ind w:left="-113"/>
              <w:jc w:val="center"/>
            </w:pPr>
          </w:p>
        </w:tc>
        <w:tc>
          <w:tcPr>
            <w:tcW w:w="768" w:type="dxa"/>
            <w:shd w:val="clear" w:color="auto" w:fill="70AD47" w:themeFill="accent6"/>
            <w:vAlign w:val="center"/>
          </w:tcPr>
          <w:p w14:paraId="6ABF9178" w14:textId="5275B0F0" w:rsidR="00775572" w:rsidRPr="00287117" w:rsidRDefault="00775572" w:rsidP="007F2F44">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523C86A1"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7705A6C0"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2EDB12E8"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25710B33"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7CC770DA"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0A41466C" w14:textId="77777777" w:rsidR="00775572" w:rsidRDefault="00775572" w:rsidP="007F2F44">
            <w:pPr>
              <w:pStyle w:val="ProductList-OfferingBody"/>
              <w:ind w:left="-113"/>
              <w:jc w:val="center"/>
            </w:pPr>
          </w:p>
        </w:tc>
      </w:tr>
      <w:tr w:rsidR="00775572" w14:paraId="1C7A410B" w14:textId="77777777" w:rsidTr="00A62EC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775572" w:rsidRDefault="00775572" w:rsidP="007F2F44">
            <w:pPr>
              <w:pStyle w:val="ProductList-Offering2"/>
            </w:pPr>
            <w:bookmarkStart w:id="1079" w:name="_Toc411603698"/>
            <w:r>
              <w:t>Enhanced Support für Parature</w:t>
            </w:r>
            <w:bookmarkEnd w:id="1079"/>
            <w:r>
              <w:fldChar w:fldCharType="begin"/>
            </w:r>
            <w:r>
              <w:instrText>XE "Enhanced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775572" w:rsidRDefault="00775572" w:rsidP="007F2F44">
            <w:pPr>
              <w:pStyle w:val="ProductList-OfferingBody"/>
              <w:ind w:left="-113"/>
              <w:jc w:val="center"/>
            </w:pPr>
          </w:p>
        </w:tc>
        <w:tc>
          <w:tcPr>
            <w:tcW w:w="767" w:type="dxa"/>
            <w:shd w:val="clear" w:color="auto" w:fill="70AD47" w:themeFill="accent6"/>
            <w:vAlign w:val="center"/>
          </w:tcPr>
          <w:p w14:paraId="37182400" w14:textId="1B13EAA0"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3429ECDE" w14:textId="77777777" w:rsidR="00775572" w:rsidRPr="00287117" w:rsidRDefault="00775572" w:rsidP="007F2F44">
            <w:pPr>
              <w:pStyle w:val="ProductList-OfferingBody"/>
              <w:ind w:left="-113"/>
              <w:jc w:val="center"/>
            </w:pPr>
          </w:p>
        </w:tc>
        <w:tc>
          <w:tcPr>
            <w:tcW w:w="767" w:type="dxa"/>
            <w:shd w:val="clear" w:color="auto" w:fill="BFBFBF" w:themeFill="background1" w:themeFillShade="BF"/>
            <w:vAlign w:val="center"/>
          </w:tcPr>
          <w:p w14:paraId="4770C475"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4C2DA51A"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0E23C62B"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0D760C6E"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04C7A345" w14:textId="77777777" w:rsidR="00775572" w:rsidRDefault="00775572" w:rsidP="007F2F44">
            <w:pPr>
              <w:pStyle w:val="ProductList-OfferingBody"/>
              <w:ind w:left="-113"/>
              <w:jc w:val="center"/>
            </w:pPr>
          </w:p>
        </w:tc>
        <w:tc>
          <w:tcPr>
            <w:tcW w:w="768" w:type="dxa"/>
            <w:shd w:val="clear" w:color="auto" w:fill="70AD47" w:themeFill="accent6"/>
            <w:vAlign w:val="center"/>
          </w:tcPr>
          <w:p w14:paraId="79CF303B" w14:textId="7F16F3A3"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056ABC8F" w14:textId="77777777" w:rsidTr="00A62EC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775572" w:rsidRDefault="00775572" w:rsidP="007F2F44">
            <w:pPr>
              <w:pStyle w:val="ProductList-Offering2"/>
            </w:pPr>
            <w:bookmarkStart w:id="1080" w:name="_Toc411603699"/>
            <w:r>
              <w:t>Professional Direct Support für Parature</w:t>
            </w:r>
            <w:bookmarkEnd w:id="1080"/>
            <w:r>
              <w:fldChar w:fldCharType="begin"/>
            </w:r>
            <w:r>
              <w:instrText>XE "Professional Direct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775572" w:rsidRDefault="00775572" w:rsidP="007F2F44">
            <w:pPr>
              <w:pStyle w:val="ProductList-OfferingBody"/>
              <w:ind w:left="-113"/>
              <w:jc w:val="center"/>
            </w:pPr>
          </w:p>
        </w:tc>
        <w:tc>
          <w:tcPr>
            <w:tcW w:w="767" w:type="dxa"/>
            <w:shd w:val="clear" w:color="auto" w:fill="70AD47" w:themeFill="accent6"/>
            <w:vAlign w:val="center"/>
          </w:tcPr>
          <w:p w14:paraId="5CDDA780" w14:textId="76D129DF"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68" w:type="dxa"/>
            <w:shd w:val="clear" w:color="auto" w:fill="BFBFBF" w:themeFill="background1" w:themeFillShade="BF"/>
            <w:vAlign w:val="center"/>
          </w:tcPr>
          <w:p w14:paraId="3E6FD282" w14:textId="77777777" w:rsidR="00775572" w:rsidRPr="00287117" w:rsidRDefault="00775572" w:rsidP="007F2F44">
            <w:pPr>
              <w:pStyle w:val="ProductList-OfferingBody"/>
              <w:ind w:left="-113"/>
              <w:jc w:val="center"/>
            </w:pPr>
          </w:p>
        </w:tc>
        <w:tc>
          <w:tcPr>
            <w:tcW w:w="767" w:type="dxa"/>
            <w:shd w:val="clear" w:color="auto" w:fill="BFBFBF" w:themeFill="background1" w:themeFillShade="BF"/>
            <w:vAlign w:val="center"/>
          </w:tcPr>
          <w:p w14:paraId="62EBAC7A"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0644A9B4"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132F08A7"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0E6BB33B"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54C799A0" w14:textId="77777777" w:rsidR="00775572" w:rsidRDefault="00775572" w:rsidP="007F2F44">
            <w:pPr>
              <w:pStyle w:val="ProductList-OfferingBody"/>
              <w:ind w:left="-113"/>
              <w:jc w:val="center"/>
            </w:pPr>
          </w:p>
        </w:tc>
        <w:tc>
          <w:tcPr>
            <w:tcW w:w="768" w:type="dxa"/>
            <w:shd w:val="clear" w:color="auto" w:fill="70AD47" w:themeFill="accent6"/>
            <w:vAlign w:val="center"/>
          </w:tcPr>
          <w:p w14:paraId="085D7C00" w14:textId="0E77513A" w:rsidR="00775572" w:rsidRDefault="00775572" w:rsidP="007F2F44">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08D63BE9" w14:textId="77777777" w:rsidTr="00A62EC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775572" w:rsidRDefault="00775572" w:rsidP="007F2F44">
            <w:pPr>
              <w:pStyle w:val="ProductList-Offering2"/>
            </w:pPr>
            <w:bookmarkStart w:id="1081" w:name="_Toc411603700"/>
            <w:r>
              <w:t>Enhanced Support EDU für Parature</w:t>
            </w:r>
            <w:bookmarkEnd w:id="1081"/>
            <w:r>
              <w:fldChar w:fldCharType="begin"/>
            </w:r>
            <w:r>
              <w:instrText>XE "Enhanced Support EDU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775572" w:rsidRDefault="00775572"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775572" w:rsidRDefault="00775572" w:rsidP="007F2F44">
            <w:pPr>
              <w:pStyle w:val="ProductList-OfferingBody"/>
              <w:ind w:left="-113"/>
              <w:jc w:val="center"/>
            </w:pPr>
          </w:p>
        </w:tc>
        <w:tc>
          <w:tcPr>
            <w:tcW w:w="768" w:type="dxa"/>
            <w:shd w:val="clear" w:color="auto" w:fill="70AD47" w:themeFill="accent6"/>
            <w:vAlign w:val="center"/>
          </w:tcPr>
          <w:p w14:paraId="39B17361" w14:textId="6A65F47D" w:rsidR="00775572" w:rsidRPr="00287117" w:rsidRDefault="00775572" w:rsidP="007F2F44">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67A4358A"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21A6DF27"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19CBA3DA"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34599D04"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6CE96C7B"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51F39634" w14:textId="77777777" w:rsidR="00775572" w:rsidRDefault="00775572" w:rsidP="007F2F44">
            <w:pPr>
              <w:pStyle w:val="ProductList-OfferingBody"/>
              <w:ind w:left="-113"/>
              <w:jc w:val="center"/>
            </w:pPr>
          </w:p>
        </w:tc>
      </w:tr>
      <w:tr w:rsidR="00775572" w14:paraId="52A31BD6" w14:textId="77777777" w:rsidTr="00A62EC9">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775572" w:rsidRDefault="00775572" w:rsidP="007F2F44">
            <w:pPr>
              <w:pStyle w:val="ProductList-Offering2"/>
            </w:pPr>
            <w:bookmarkStart w:id="1082" w:name="_Toc411603701"/>
            <w:r>
              <w:t>Professional Direct Support EDU für Parature</w:t>
            </w:r>
            <w:bookmarkEnd w:id="1082"/>
            <w:r>
              <w:fldChar w:fldCharType="begin"/>
            </w:r>
            <w:r>
              <w:instrText>XE "Professional Direct Support EDU für Parature"</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775572" w:rsidRDefault="0077557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775572" w:rsidRDefault="00775572"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775572" w:rsidRDefault="00775572" w:rsidP="007F2F44">
            <w:pPr>
              <w:pStyle w:val="ProductList-OfferingBody"/>
              <w:ind w:left="-113"/>
              <w:jc w:val="center"/>
            </w:pPr>
          </w:p>
        </w:tc>
        <w:tc>
          <w:tcPr>
            <w:tcW w:w="768" w:type="dxa"/>
            <w:shd w:val="clear" w:color="auto" w:fill="70AD47" w:themeFill="accent6"/>
            <w:vAlign w:val="center"/>
          </w:tcPr>
          <w:p w14:paraId="696D40B0" w14:textId="066A1E0A" w:rsidR="00775572" w:rsidRPr="00287117" w:rsidRDefault="00775572" w:rsidP="007F2F44">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67" w:type="dxa"/>
            <w:shd w:val="clear" w:color="auto" w:fill="BFBFBF" w:themeFill="background1" w:themeFillShade="BF"/>
            <w:vAlign w:val="center"/>
          </w:tcPr>
          <w:p w14:paraId="1F57908F"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7D5171A5"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3881D3E2"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67AA5233" w14:textId="77777777" w:rsidR="00775572" w:rsidRDefault="00775572" w:rsidP="007F2F44">
            <w:pPr>
              <w:pStyle w:val="ProductList-OfferingBody"/>
              <w:ind w:left="-113"/>
              <w:jc w:val="center"/>
            </w:pPr>
          </w:p>
        </w:tc>
        <w:tc>
          <w:tcPr>
            <w:tcW w:w="767" w:type="dxa"/>
            <w:shd w:val="clear" w:color="auto" w:fill="BFBFBF" w:themeFill="background1" w:themeFillShade="BF"/>
            <w:vAlign w:val="center"/>
          </w:tcPr>
          <w:p w14:paraId="0C206B36" w14:textId="77777777" w:rsidR="00775572" w:rsidRDefault="00775572" w:rsidP="007F2F44">
            <w:pPr>
              <w:pStyle w:val="ProductList-OfferingBody"/>
              <w:ind w:left="-113"/>
              <w:jc w:val="center"/>
            </w:pPr>
          </w:p>
        </w:tc>
        <w:tc>
          <w:tcPr>
            <w:tcW w:w="768" w:type="dxa"/>
            <w:shd w:val="clear" w:color="auto" w:fill="BFBFBF" w:themeFill="background1" w:themeFillShade="BF"/>
            <w:vAlign w:val="center"/>
          </w:tcPr>
          <w:p w14:paraId="52BDB3AF" w14:textId="77777777" w:rsidR="00775572" w:rsidRDefault="00775572" w:rsidP="007F2F44">
            <w:pPr>
              <w:pStyle w:val="ProductList-OfferingBody"/>
              <w:ind w:left="-113"/>
              <w:jc w:val="center"/>
            </w:pPr>
          </w:p>
        </w:tc>
      </w:tr>
    </w:tbl>
    <w:p w14:paraId="566FC3B9" w14:textId="77777777" w:rsidR="00AC28B1"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AC28B1" w14:paraId="6364385C" w14:textId="77777777" w:rsidTr="00A62EC9">
        <w:tc>
          <w:tcPr>
            <w:tcW w:w="3596" w:type="dxa"/>
          </w:tcPr>
          <w:p w14:paraId="18B46807" w14:textId="77777777" w:rsidR="00AC28B1" w:rsidRDefault="00AC28B1" w:rsidP="007F2F44">
            <w:pPr>
              <w:pStyle w:val="ProductList-Body"/>
              <w:spacing w:before="20" w:after="20"/>
            </w:pPr>
            <w:r>
              <w:t xml:space="preserve">Zur Verringerung berechtigt: </w:t>
            </w:r>
            <w:r>
              <w:rPr>
                <w:b/>
              </w:rPr>
              <w:t>Alle</w:t>
            </w:r>
          </w:p>
        </w:tc>
        <w:tc>
          <w:tcPr>
            <w:tcW w:w="3597" w:type="dxa"/>
          </w:tcPr>
          <w:p w14:paraId="5C078386" w14:textId="77777777" w:rsidR="00AC28B1" w:rsidRDefault="00AC28B1" w:rsidP="007F2F44">
            <w:pPr>
              <w:pStyle w:val="ProductList-Body"/>
              <w:spacing w:before="20" w:after="20"/>
            </w:pPr>
            <w:r>
              <w:t xml:space="preserve">Produkt-Pool: </w:t>
            </w:r>
            <w:r>
              <w:rPr>
                <w:b/>
              </w:rPr>
              <w:t>Server</w:t>
            </w:r>
          </w:p>
        </w:tc>
        <w:tc>
          <w:tcPr>
            <w:tcW w:w="3597" w:type="dxa"/>
          </w:tcPr>
          <w:p w14:paraId="274D8140" w14:textId="77777777" w:rsidR="00AC28B1" w:rsidRDefault="00AC28B1" w:rsidP="007F2F44">
            <w:pPr>
              <w:pStyle w:val="ProductList-Body"/>
              <w:spacing w:before="20" w:after="20"/>
            </w:pPr>
            <w:r>
              <w:t xml:space="preserve">True-up-berechtigt: </w:t>
            </w:r>
            <w:r>
              <w:rPr>
                <w:b/>
              </w:rPr>
              <w:t>Alle</w:t>
            </w:r>
          </w:p>
        </w:tc>
      </w:tr>
    </w:tbl>
    <w:p w14:paraId="16D2FF89" w14:textId="77777777" w:rsidR="00AC28B1" w:rsidRPr="00782C7B" w:rsidRDefault="00AC28B1" w:rsidP="00AC28B1">
      <w:pPr>
        <w:pStyle w:val="ProductList-Body"/>
        <w:shd w:val="clear" w:color="auto" w:fill="D9D9D9" w:themeFill="background1" w:themeFillShade="D9"/>
        <w:spacing w:before="120" w:after="120"/>
        <w:rPr>
          <w:b/>
        </w:rPr>
      </w:pPr>
      <w:r>
        <w:rPr>
          <w:b/>
        </w:rPr>
        <w:t>Zusätzliche Informationen</w:t>
      </w:r>
    </w:p>
    <w:p w14:paraId="37A1E3A4" w14:textId="77777777" w:rsidR="00AC28B1" w:rsidRPr="00241D62" w:rsidRDefault="00AC28B1" w:rsidP="00AC28B1">
      <w:pPr>
        <w:pStyle w:val="ProductList-Body"/>
        <w:rPr>
          <w:b/>
        </w:rPr>
      </w:pPr>
      <w:r>
        <w:rPr>
          <w:b/>
          <w:color w:val="00188F"/>
        </w:rPr>
        <w:t>Supportangebote für Parature</w:t>
      </w:r>
    </w:p>
    <w:p w14:paraId="58A6DF3F" w14:textId="3AC6778A" w:rsidR="00AC28B1" w:rsidRPr="00C079BF" w:rsidRDefault="00AC28B1" w:rsidP="00AC28B1">
      <w:pPr>
        <w:autoSpaceDE w:val="0"/>
        <w:autoSpaceDN w:val="0"/>
        <w:spacing w:after="0" w:line="240" w:lineRule="auto"/>
        <w:rPr>
          <w:strike/>
          <w:sz w:val="18"/>
        </w:rPr>
      </w:pPr>
      <w:r>
        <w:rPr>
          <w:rFonts w:cstheme="minorHAnsi"/>
          <w:sz w:val="18"/>
          <w:szCs w:val="18"/>
        </w:rPr>
        <w:t xml:space="preserve">Details zu den Supportangeboten für Parature von Microsoft sind </w:t>
      </w:r>
      <w:r>
        <w:rPr>
          <w:rStyle w:val="ProductList-BodyChar"/>
        </w:rPr>
        <w:t>unter</w:t>
      </w:r>
      <w:r>
        <w:rPr>
          <w:rStyle w:val="Hyperlink"/>
          <w:sz w:val="18"/>
        </w:rPr>
        <w:t xml:space="preserve"> </w:t>
      </w:r>
      <w:hyperlink r:id="rId58" w:history="1">
        <w:r>
          <w:rPr>
            <w:rStyle w:val="Hyperlink"/>
            <w:sz w:val="18"/>
            <w:szCs w:val="18"/>
          </w:rPr>
          <w:t>http://www.microsoft.com/de-de/dynamics/dynamics-online-support.aspx</w:t>
        </w:r>
      </w:hyperlink>
      <w:r>
        <w:rPr>
          <w:rFonts w:cstheme="minorHAnsi"/>
          <w:sz w:val="18"/>
          <w:szCs w:val="18"/>
        </w:rPr>
        <w:t xml:space="preserve"> verfügbar.</w:t>
      </w:r>
      <w:r w:rsidR="00D75D96">
        <w:rPr>
          <w:rFonts w:cstheme="minorHAnsi"/>
          <w:sz w:val="18"/>
          <w:szCs w:val="18"/>
        </w:rPr>
        <w:t xml:space="preserve"> </w:t>
      </w:r>
      <w:r>
        <w:rPr>
          <w:sz w:val="18"/>
        </w:rPr>
        <w:t>Soweit nichts anderes zwischen einem Kunden und Microsoft schriftlich vereinbart wurde, wird der Support in englischer Sprache garantiert.</w:t>
      </w:r>
    </w:p>
    <w:bookmarkStart w:id="1083" w:name="_Toc380513350"/>
    <w:bookmarkStart w:id="1084" w:name="_Toc380655400"/>
    <w:p w14:paraId="5FA9E37B" w14:textId="72C759CB"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DDE" w14:textId="703B7ADB" w:rsidR="00EE40B5" w:rsidRDefault="00EE40B5" w:rsidP="00E67F37">
      <w:pPr>
        <w:pStyle w:val="ProductList-OfferingGroupHeading"/>
        <w:outlineLvl w:val="1"/>
      </w:pPr>
      <w:bookmarkStart w:id="1085" w:name="_Toc411603702"/>
      <w:r>
        <w:t>Office 365-Dienste</w:t>
      </w:r>
      <w:bookmarkEnd w:id="1034"/>
      <w:bookmarkEnd w:id="1035"/>
      <w:bookmarkEnd w:id="1036"/>
      <w:bookmarkEnd w:id="1083"/>
      <w:bookmarkEnd w:id="1084"/>
      <w:bookmarkEnd w:id="1085"/>
    </w:p>
    <w:p w14:paraId="4FDCBDDF" w14:textId="77777777" w:rsidR="00EE40B5" w:rsidRDefault="00EE40B5" w:rsidP="00680B4D">
      <w:pPr>
        <w:pStyle w:val="ProductList-Offering2Heading"/>
        <w:outlineLvl w:val="2"/>
      </w:pPr>
      <w:r>
        <w:tab/>
      </w:r>
      <w:bookmarkStart w:id="1086" w:name="_Toc378147664"/>
      <w:bookmarkStart w:id="1087" w:name="_Toc378151561"/>
      <w:bookmarkStart w:id="1088" w:name="_Toc379797329"/>
      <w:bookmarkStart w:id="1089" w:name="_Toc380513351"/>
      <w:bookmarkStart w:id="1090" w:name="_Toc380655401"/>
      <w:bookmarkStart w:id="1091" w:name="_Toc411603703"/>
      <w:r>
        <w:t>Exchange Online</w:t>
      </w:r>
      <w:bookmarkEnd w:id="1086"/>
      <w:bookmarkEnd w:id="1087"/>
      <w:bookmarkEnd w:id="1088"/>
      <w:bookmarkEnd w:id="1089"/>
      <w:bookmarkEnd w:id="1090"/>
      <w:bookmarkEnd w:id="1091"/>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0D0911" w14:paraId="4FDCBDEB" w14:textId="77777777" w:rsidTr="00A62EC9">
        <w:trPr>
          <w:cantSplit/>
          <w:tblHeader/>
        </w:trPr>
        <w:tc>
          <w:tcPr>
            <w:tcW w:w="3352" w:type="dxa"/>
            <w:tcBorders>
              <w:bottom w:val="nil"/>
            </w:tcBorders>
            <w:shd w:val="clear" w:color="auto" w:fill="00188F"/>
          </w:tcPr>
          <w:p w14:paraId="4FDCBDE0"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BDE1" w14:textId="7B6EAB75"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BDE2" w14:textId="6BBF298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BDE3" w14:textId="0C5F4548"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BDE4" w14:textId="775E49FE"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BDE5" w14:textId="5E488BDC"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BDE6" w14:textId="14D5FE9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BDE7" w14:textId="0335D336"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BDE8" w14:textId="35AA6154"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BDE9" w14:textId="01815A18"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BDEA" w14:textId="2E5540D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EB65A8" w14:paraId="4FDCBE03"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EB65A8" w:rsidRPr="00111ECD" w:rsidRDefault="00EB65A8" w:rsidP="0073317D">
            <w:pPr>
              <w:pStyle w:val="ProductList-Offering2"/>
            </w:pPr>
            <w:bookmarkStart w:id="1092" w:name="_Toc379797331"/>
            <w:bookmarkStart w:id="1093" w:name="_Toc380513353"/>
            <w:bookmarkStart w:id="1094" w:name="_Toc380655403"/>
            <w:bookmarkStart w:id="1095" w:name="_Toc411603704"/>
            <w:r>
              <w:t>Exchange Online-Archivierung für Exchange Online</w:t>
            </w:r>
            <w:r>
              <w:fldChar w:fldCharType="begin"/>
            </w:r>
            <w:r>
              <w:instrText>XE "Exchange Online-Archivierung für Exchange Online"</w:instrText>
            </w:r>
            <w:r>
              <w:fldChar w:fldCharType="end"/>
            </w:r>
            <w:r>
              <w:t xml:space="preserve"> (Nutzer-AL)</w:t>
            </w:r>
            <w:bookmarkEnd w:id="1092"/>
            <w:bookmarkEnd w:id="1093"/>
            <w:bookmarkEnd w:id="1094"/>
            <w:bookmarkEnd w:id="10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EB65A8" w:rsidRDefault="00EB65A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DFB" w14:textId="2E4379B1" w:rsidR="00EB65A8"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DFC"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DFD" w14:textId="77777777" w:rsidR="00EB65A8" w:rsidRDefault="00EB65A8" w:rsidP="0073317D">
            <w:pPr>
              <w:pStyle w:val="ProductList-OfferingBody"/>
              <w:ind w:left="-113"/>
              <w:jc w:val="center"/>
            </w:pPr>
          </w:p>
        </w:tc>
        <w:tc>
          <w:tcPr>
            <w:tcW w:w="738" w:type="dxa"/>
            <w:shd w:val="clear" w:color="auto" w:fill="BFBFBF" w:themeFill="background1" w:themeFillShade="BF"/>
            <w:vAlign w:val="center"/>
          </w:tcPr>
          <w:p w14:paraId="4FDCBDFE"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DFF"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00" w14:textId="40E4B62F"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01"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02" w14:textId="77777777" w:rsidR="00EB65A8" w:rsidRDefault="00EB65A8" w:rsidP="0073317D">
            <w:pPr>
              <w:pStyle w:val="ProductList-OfferingBody"/>
              <w:ind w:left="-113"/>
              <w:jc w:val="center"/>
            </w:pPr>
          </w:p>
        </w:tc>
      </w:tr>
      <w:tr w:rsidR="00EB65A8" w14:paraId="4FDCBE0F"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EB65A8" w:rsidRPr="00111ECD" w:rsidRDefault="00EB65A8" w:rsidP="0073317D">
            <w:pPr>
              <w:pStyle w:val="ProductList-Offering2"/>
            </w:pPr>
            <w:bookmarkStart w:id="1096" w:name="_Toc379797332"/>
            <w:bookmarkStart w:id="1097" w:name="_Toc380513354"/>
            <w:bookmarkStart w:id="1098" w:name="_Toc380655404"/>
            <w:bookmarkStart w:id="1099" w:name="_Toc411603705"/>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EB65A8" w:rsidRDefault="00EB65A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EB65A8" w:rsidRDefault="00EB65A8"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EB65A8" w:rsidRDefault="00EB65A8" w:rsidP="0073317D">
            <w:pPr>
              <w:pStyle w:val="ProductList-OfferingBody"/>
              <w:ind w:left="-113"/>
              <w:jc w:val="center"/>
            </w:pPr>
          </w:p>
        </w:tc>
        <w:tc>
          <w:tcPr>
            <w:tcW w:w="739" w:type="dxa"/>
            <w:shd w:val="clear" w:color="auto" w:fill="70AD47" w:themeFill="accent6"/>
            <w:vAlign w:val="center"/>
          </w:tcPr>
          <w:p w14:paraId="4FDCBE08" w14:textId="0876F0C6" w:rsidR="00EB65A8" w:rsidRPr="00807855" w:rsidRDefault="00807855" w:rsidP="00807855">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 (nur EES)”</w:instrText>
            </w:r>
            <w:r w:rsidRPr="00807855">
              <w:fldChar w:fldCharType="separate"/>
            </w:r>
            <w:r w:rsidRPr="00807855">
              <w:t>SE</w:t>
            </w:r>
            <w:r w:rsidRPr="00807855">
              <w:fldChar w:fldCharType="end"/>
            </w:r>
          </w:p>
        </w:tc>
        <w:tc>
          <w:tcPr>
            <w:tcW w:w="739" w:type="dxa"/>
            <w:shd w:val="clear" w:color="auto" w:fill="BFBFBF" w:themeFill="background1" w:themeFillShade="BF"/>
            <w:vAlign w:val="center"/>
          </w:tcPr>
          <w:p w14:paraId="4FDCBE09" w14:textId="77777777" w:rsidR="00EB65A8" w:rsidRDefault="00EB65A8" w:rsidP="0073317D">
            <w:pPr>
              <w:pStyle w:val="ProductList-OfferingBody"/>
              <w:ind w:left="-113"/>
              <w:jc w:val="center"/>
            </w:pPr>
          </w:p>
        </w:tc>
        <w:tc>
          <w:tcPr>
            <w:tcW w:w="738" w:type="dxa"/>
            <w:shd w:val="clear" w:color="auto" w:fill="BFBFBF" w:themeFill="background1" w:themeFillShade="BF"/>
            <w:vAlign w:val="center"/>
          </w:tcPr>
          <w:p w14:paraId="4FDCBE0A"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0B"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0C" w14:textId="348B278F" w:rsidR="00EB65A8" w:rsidRDefault="00EB65A8" w:rsidP="0073317D">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BE0D"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0E" w14:textId="77777777" w:rsidR="00EB65A8" w:rsidRDefault="00EB65A8" w:rsidP="0073317D">
            <w:pPr>
              <w:pStyle w:val="ProductList-OfferingBody"/>
              <w:ind w:left="-113"/>
              <w:jc w:val="center"/>
            </w:pPr>
          </w:p>
        </w:tc>
      </w:tr>
      <w:tr w:rsidR="00775572" w14:paraId="4FDCBE1B"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775572" w:rsidRPr="00111ECD" w:rsidRDefault="00775572" w:rsidP="00FC3FF1">
            <w:pPr>
              <w:pStyle w:val="ProductList-Offering2"/>
            </w:pPr>
            <w:bookmarkStart w:id="1100" w:name="_Toc379797333"/>
            <w:bookmarkStart w:id="1101" w:name="_Toc380513355"/>
            <w:bookmarkStart w:id="1102" w:name="_Toc380655405"/>
            <w:bookmarkStart w:id="1103" w:name="_Toc411603706"/>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775572" w:rsidRDefault="0077557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775572" w:rsidRDefault="00775572" w:rsidP="0073317D">
            <w:pPr>
              <w:pStyle w:val="ProductList-OfferingBody"/>
              <w:ind w:left="-113"/>
              <w:jc w:val="center"/>
            </w:pPr>
          </w:p>
        </w:tc>
        <w:tc>
          <w:tcPr>
            <w:tcW w:w="739" w:type="dxa"/>
            <w:shd w:val="clear" w:color="auto" w:fill="70AD47" w:themeFill="accent6"/>
            <w:vAlign w:val="center"/>
          </w:tcPr>
          <w:p w14:paraId="4FDCBE13" w14:textId="34F1471F" w:rsidR="00775572" w:rsidRPr="005A0966" w:rsidRDefault="00775572"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14" w14:textId="77777777" w:rsidR="00775572" w:rsidRPr="005A0966" w:rsidRDefault="00775572" w:rsidP="004D0ACF">
            <w:pPr>
              <w:pStyle w:val="ProductList-OfferingBody"/>
              <w:ind w:left="-113"/>
              <w:jc w:val="center"/>
            </w:pPr>
          </w:p>
        </w:tc>
        <w:tc>
          <w:tcPr>
            <w:tcW w:w="739" w:type="dxa"/>
            <w:shd w:val="clear" w:color="auto" w:fill="BFBFBF" w:themeFill="background1" w:themeFillShade="BF"/>
            <w:vAlign w:val="center"/>
          </w:tcPr>
          <w:p w14:paraId="4FDCBE15" w14:textId="77777777" w:rsidR="00775572" w:rsidRDefault="00775572" w:rsidP="0073317D">
            <w:pPr>
              <w:pStyle w:val="ProductList-OfferingBody"/>
              <w:ind w:left="-113"/>
              <w:jc w:val="center"/>
            </w:pPr>
          </w:p>
        </w:tc>
        <w:tc>
          <w:tcPr>
            <w:tcW w:w="738" w:type="dxa"/>
            <w:shd w:val="clear" w:color="auto" w:fill="BFBFBF" w:themeFill="background1" w:themeFillShade="BF"/>
            <w:vAlign w:val="center"/>
          </w:tcPr>
          <w:p w14:paraId="4FDCBE16"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17"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18" w14:textId="1F4E41B4"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19"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1A" w14:textId="77777777" w:rsidR="00775572" w:rsidRDefault="00775572" w:rsidP="0073317D">
            <w:pPr>
              <w:pStyle w:val="ProductList-OfferingBody"/>
              <w:ind w:left="-113"/>
              <w:jc w:val="center"/>
            </w:pPr>
          </w:p>
        </w:tc>
      </w:tr>
      <w:tr w:rsidR="00775572" w14:paraId="4FDCBE27"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12C22E51" w:rsidR="00775572" w:rsidRPr="00111ECD" w:rsidRDefault="00775572" w:rsidP="0073317D">
            <w:pPr>
              <w:pStyle w:val="ProductList-Offering2"/>
            </w:pPr>
            <w:bookmarkStart w:id="1104" w:name="_Toc379797334"/>
            <w:bookmarkStart w:id="1105" w:name="_Toc380513356"/>
            <w:bookmarkStart w:id="1106" w:name="_Toc380655406"/>
            <w:bookmarkStart w:id="1107" w:name="_Toc411603707"/>
            <w:r>
              <w:t xml:space="preserve">Exchange Online-Archivierung für Exchange </w:t>
            </w:r>
            <w:r>
              <w:br/>
              <w:t>Server</w:t>
            </w:r>
            <w:r>
              <w:fldChar w:fldCharType="begin"/>
            </w:r>
            <w:r>
              <w:instrText>XE "Exchange Online-Archivierung für Exchange Server"</w:instrText>
            </w:r>
            <w:r>
              <w:fldChar w:fldCharType="end"/>
            </w:r>
            <w:r>
              <w:t xml:space="preserve"> (Nutzer-AL)</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775572" w:rsidRDefault="0077557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775572" w:rsidRDefault="00775572" w:rsidP="0073317D">
            <w:pPr>
              <w:pStyle w:val="ProductList-OfferingBody"/>
              <w:ind w:left="-113"/>
              <w:jc w:val="center"/>
            </w:pPr>
            <w:r>
              <w:t>1</w:t>
            </w:r>
          </w:p>
        </w:tc>
        <w:tc>
          <w:tcPr>
            <w:tcW w:w="739" w:type="dxa"/>
            <w:shd w:val="clear" w:color="auto" w:fill="70AD47" w:themeFill="accent6"/>
            <w:vAlign w:val="center"/>
          </w:tcPr>
          <w:p w14:paraId="4FDCBE1F" w14:textId="34444314" w:rsidR="00775572" w:rsidRDefault="00775572"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4FDCBE20" w14:textId="5275AAA0" w:rsidR="00775572" w:rsidRPr="00807855" w:rsidRDefault="00775572" w:rsidP="00807855">
            <w:pPr>
              <w:pStyle w:val="ProductList-OfferingBody"/>
              <w:ind w:left="-113"/>
              <w:jc w:val="center"/>
            </w:pPr>
            <w:r w:rsidRPr="00807855">
              <w:fldChar w:fldCharType="begin"/>
            </w:r>
            <w:r w:rsidRPr="00807855">
              <w:instrText xml:space="preserve">AutoTextList  \s NoStyle \t "Zusätzliches Produkt" </w:instrText>
            </w:r>
            <w:r w:rsidRPr="00807855">
              <w:fldChar w:fldCharType="separate"/>
            </w:r>
            <w:r w:rsidRPr="00807855">
              <w:t xml:space="preserve"> A</w:t>
            </w:r>
            <w:r w:rsidRPr="00807855">
              <w:fldChar w:fldCharType="end"/>
            </w:r>
            <w:r w:rsidRPr="00807855">
              <w:t>,</w:t>
            </w:r>
            <w:r w:rsidRPr="00807855">
              <w:fldChar w:fldCharType="begin"/>
            </w:r>
            <w:r w:rsidRPr="00807855">
              <w:instrText xml:space="preserve"> AutoTextList \sNoStyle\t "Studentenangebot"</w:instrText>
            </w:r>
            <w:r w:rsidRPr="00807855">
              <w:fldChar w:fldCharType="separate"/>
            </w:r>
            <w:r w:rsidRPr="00807855">
              <w:t>ST</w:t>
            </w:r>
            <w:r w:rsidRPr="00807855">
              <w:fldChar w:fldCharType="end"/>
            </w:r>
          </w:p>
        </w:tc>
        <w:tc>
          <w:tcPr>
            <w:tcW w:w="739" w:type="dxa"/>
            <w:shd w:val="clear" w:color="auto" w:fill="70AD47" w:themeFill="accent6"/>
            <w:vAlign w:val="center"/>
          </w:tcPr>
          <w:p w14:paraId="4FDCBE21" w14:textId="77777777" w:rsidR="00775572" w:rsidRDefault="00775572" w:rsidP="0073317D">
            <w:pPr>
              <w:pStyle w:val="ProductList-OfferingBody"/>
              <w:ind w:left="-113"/>
              <w:jc w:val="center"/>
            </w:pPr>
          </w:p>
        </w:tc>
        <w:tc>
          <w:tcPr>
            <w:tcW w:w="738" w:type="dxa"/>
            <w:shd w:val="clear" w:color="auto" w:fill="BFBFBF" w:themeFill="background1" w:themeFillShade="BF"/>
            <w:vAlign w:val="center"/>
          </w:tcPr>
          <w:p w14:paraId="4FDCBE22"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23"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24" w14:textId="36768ACC"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25"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26" w14:textId="77777777" w:rsidR="00775572" w:rsidRDefault="00775572" w:rsidP="0073317D">
            <w:pPr>
              <w:pStyle w:val="ProductList-OfferingBody"/>
              <w:ind w:left="-113"/>
              <w:jc w:val="center"/>
            </w:pPr>
          </w:p>
        </w:tc>
      </w:tr>
      <w:tr w:rsidR="00807855" w14:paraId="4FDCBE33"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3E779359" w:rsidR="00807855" w:rsidRPr="00111ECD" w:rsidRDefault="00807855" w:rsidP="0073317D">
            <w:pPr>
              <w:pStyle w:val="ProductList-Offering2"/>
            </w:pPr>
            <w:bookmarkStart w:id="1108" w:name="_Toc379797335"/>
            <w:bookmarkStart w:id="1109" w:name="_Toc380513357"/>
            <w:bookmarkStart w:id="1110" w:name="_Toc380655407"/>
            <w:bookmarkStart w:id="1111" w:name="_Toc411603708"/>
            <w:r>
              <w:t xml:space="preserve">Exchange Online-Archivierung für Exchange </w:t>
            </w:r>
            <w:r>
              <w:br/>
              <w:t xml:space="preserve">Server </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(Nutzer-AL)</w:t>
            </w:r>
            <w:bookmarkEnd w:id="1108"/>
            <w:bookmarkEnd w:id="1109"/>
            <w:bookmarkEnd w:id="1110"/>
            <w:bookmarkEnd w:id="1111"/>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807855" w:rsidRDefault="0080785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2B" w14:textId="77777777" w:rsidR="00807855" w:rsidRDefault="00807855" w:rsidP="0073317D">
            <w:pPr>
              <w:pStyle w:val="ProductList-OfferingBody"/>
              <w:ind w:left="-113"/>
              <w:jc w:val="center"/>
            </w:pPr>
          </w:p>
        </w:tc>
        <w:tc>
          <w:tcPr>
            <w:tcW w:w="739" w:type="dxa"/>
            <w:shd w:val="clear" w:color="auto" w:fill="70AD47" w:themeFill="accent6"/>
            <w:vAlign w:val="center"/>
          </w:tcPr>
          <w:p w14:paraId="4FDCBE2C" w14:textId="36923459" w:rsidR="00807855" w:rsidRDefault="00807855" w:rsidP="0073317D">
            <w:pPr>
              <w:pStyle w:val="ProductList-OfferingBody"/>
              <w:ind w:left="-113"/>
              <w:jc w:val="center"/>
            </w:pPr>
            <w:r w:rsidRPr="00EB65A8">
              <w:fldChar w:fldCharType="begin"/>
            </w:r>
            <w:r w:rsidRPr="00EB65A8">
              <w:instrText>AutoTextList  \sNoStyle\t "Zusätzliches Produkt (nur EES)"</w:instrText>
            </w:r>
            <w:r w:rsidRPr="00EB65A8">
              <w:fldChar w:fldCharType="separate"/>
            </w:r>
            <w:r w:rsidRPr="00EB65A8">
              <w:t>AE</w:t>
            </w:r>
            <w:r w:rsidRPr="00EB65A8">
              <w:fldChar w:fldCharType="end"/>
            </w:r>
          </w:p>
        </w:tc>
        <w:tc>
          <w:tcPr>
            <w:tcW w:w="739" w:type="dxa"/>
            <w:shd w:val="clear" w:color="auto" w:fill="BFBFBF" w:themeFill="background1" w:themeFillShade="BF"/>
            <w:vAlign w:val="center"/>
          </w:tcPr>
          <w:p w14:paraId="4FDCBE2D" w14:textId="77777777" w:rsidR="00807855" w:rsidRDefault="00807855" w:rsidP="0073317D">
            <w:pPr>
              <w:pStyle w:val="ProductList-OfferingBody"/>
              <w:ind w:left="-113"/>
              <w:jc w:val="center"/>
            </w:pPr>
          </w:p>
        </w:tc>
        <w:tc>
          <w:tcPr>
            <w:tcW w:w="738" w:type="dxa"/>
            <w:shd w:val="clear" w:color="auto" w:fill="BFBFBF" w:themeFill="background1" w:themeFillShade="BF"/>
            <w:vAlign w:val="center"/>
          </w:tcPr>
          <w:p w14:paraId="4FDCBE2E" w14:textId="77777777"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2F" w14:textId="77777777"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30" w14:textId="7CB778E4"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31" w14:textId="77777777"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32" w14:textId="77777777" w:rsidR="00807855" w:rsidRDefault="00807855" w:rsidP="0073317D">
            <w:pPr>
              <w:pStyle w:val="ProductList-OfferingBody"/>
              <w:ind w:left="-113"/>
              <w:jc w:val="center"/>
            </w:pPr>
          </w:p>
        </w:tc>
      </w:tr>
      <w:tr w:rsidR="00EB65A8" w14:paraId="4FDCBE3F"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0C5C8079" w:rsidR="00EB65A8" w:rsidRPr="00111ECD" w:rsidRDefault="00EB65A8" w:rsidP="00FC3FF1">
            <w:pPr>
              <w:pStyle w:val="ProductList-Offering2"/>
            </w:pPr>
            <w:bookmarkStart w:id="1112" w:name="_Toc379797336"/>
            <w:bookmarkStart w:id="1113" w:name="_Toc380513358"/>
            <w:bookmarkStart w:id="1114" w:name="_Toc380655408"/>
            <w:bookmarkStart w:id="1115" w:name="_Toc411603709"/>
            <w:r>
              <w:t xml:space="preserve">Exchange Online-Archivierung für Exchange </w:t>
            </w:r>
            <w:r>
              <w:br/>
              <w:t>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EB65A8" w:rsidRDefault="00EB65A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37" w14:textId="64F1C561" w:rsidR="00EB65A8"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38"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39" w14:textId="77777777" w:rsidR="00EB65A8" w:rsidRDefault="00EB65A8" w:rsidP="0073317D">
            <w:pPr>
              <w:pStyle w:val="ProductList-OfferingBody"/>
              <w:ind w:left="-113"/>
              <w:jc w:val="center"/>
            </w:pPr>
          </w:p>
        </w:tc>
        <w:tc>
          <w:tcPr>
            <w:tcW w:w="738" w:type="dxa"/>
            <w:shd w:val="clear" w:color="auto" w:fill="BFBFBF" w:themeFill="background1" w:themeFillShade="BF"/>
            <w:vAlign w:val="center"/>
          </w:tcPr>
          <w:p w14:paraId="4FDCBE3A"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3B"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3C" w14:textId="25A5B94B"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3D"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3E" w14:textId="77777777" w:rsidR="00EB65A8" w:rsidRDefault="00EB65A8" w:rsidP="0073317D">
            <w:pPr>
              <w:pStyle w:val="ProductList-OfferingBody"/>
              <w:ind w:left="-113"/>
              <w:jc w:val="center"/>
            </w:pPr>
          </w:p>
        </w:tc>
      </w:tr>
      <w:tr w:rsidR="00EB65A8" w14:paraId="4FDCBE4B"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EB65A8" w:rsidRPr="00111ECD" w:rsidRDefault="00EB65A8" w:rsidP="0073317D">
            <w:pPr>
              <w:pStyle w:val="ProductList-Offering2"/>
            </w:pPr>
            <w:bookmarkStart w:id="1116" w:name="_Toc379797337"/>
            <w:bookmarkStart w:id="1117" w:name="_Toc380513359"/>
            <w:bookmarkStart w:id="1118" w:name="_Toc380655409"/>
            <w:bookmarkStart w:id="1119" w:name="_Toc411603710"/>
            <w:r>
              <w:t>Exchange Online Kiosk</w:t>
            </w:r>
            <w:r>
              <w:fldChar w:fldCharType="begin"/>
            </w:r>
            <w:r>
              <w:instrText>XE "Exchange Online Kiosk"</w:instrText>
            </w:r>
            <w:r>
              <w:fldChar w:fldCharType="end"/>
            </w:r>
            <w:r>
              <w:t xml:space="preserve"> (Nutzer-AL)</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EB65A8" w:rsidRDefault="00EB65A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43" w14:textId="42101CE2" w:rsidR="00EB65A8"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44"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45" w14:textId="77777777" w:rsidR="00EB65A8" w:rsidRDefault="00EB65A8" w:rsidP="0073317D">
            <w:pPr>
              <w:pStyle w:val="ProductList-OfferingBody"/>
              <w:ind w:left="-113"/>
              <w:jc w:val="center"/>
            </w:pPr>
          </w:p>
        </w:tc>
        <w:tc>
          <w:tcPr>
            <w:tcW w:w="738" w:type="dxa"/>
            <w:shd w:val="clear" w:color="auto" w:fill="BFBFBF" w:themeFill="background1" w:themeFillShade="BF"/>
            <w:vAlign w:val="center"/>
          </w:tcPr>
          <w:p w14:paraId="4FDCBE46"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47"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48"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49"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4A" w14:textId="26A9B8E3" w:rsidR="00EB65A8"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DF2A90" w14:paraId="4FDCBE57"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20" w:name="_Toc379797338"/>
            <w:bookmarkStart w:id="1121" w:name="_Toc380513360"/>
            <w:bookmarkStart w:id="1122" w:name="_Toc380655410"/>
            <w:bookmarkStart w:id="1123" w:name="_Toc411603711"/>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EB65A8" w14:paraId="4FDCBE63"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EB65A8" w:rsidRPr="00111ECD" w:rsidRDefault="00EB65A8" w:rsidP="0073317D">
            <w:pPr>
              <w:pStyle w:val="ProductList-Offering2"/>
            </w:pPr>
            <w:bookmarkStart w:id="1124" w:name="_Toc379797339"/>
            <w:bookmarkStart w:id="1125" w:name="_Toc380513361"/>
            <w:bookmarkStart w:id="1126" w:name="_Toc380655411"/>
            <w:bookmarkStart w:id="1127" w:name="_Toc411603712"/>
            <w:r>
              <w:t>Exchange Online Plan 1</w:t>
            </w:r>
            <w:r>
              <w:fldChar w:fldCharType="begin"/>
            </w:r>
            <w:r>
              <w:instrText>XE "Exchange Online Plan 1"</w:instrText>
            </w:r>
            <w:r>
              <w:fldChar w:fldCharType="end"/>
            </w:r>
            <w:r>
              <w:t xml:space="preserve"> (Nutzer-AL)</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EB65A8" w:rsidRDefault="00EB65A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5B" w14:textId="449E0DD9" w:rsidR="00EB65A8"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5C"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5D" w14:textId="77777777" w:rsidR="00EB65A8" w:rsidRDefault="00EB65A8" w:rsidP="0073317D">
            <w:pPr>
              <w:pStyle w:val="ProductList-OfferingBody"/>
              <w:ind w:left="-113"/>
              <w:jc w:val="center"/>
            </w:pPr>
          </w:p>
        </w:tc>
        <w:tc>
          <w:tcPr>
            <w:tcW w:w="738" w:type="dxa"/>
            <w:shd w:val="clear" w:color="auto" w:fill="70AD47" w:themeFill="accent6"/>
            <w:vAlign w:val="center"/>
          </w:tcPr>
          <w:p w14:paraId="4FDCBE5E"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5F" w14:textId="45D61259" w:rsidR="00EB65A8" w:rsidRDefault="00EB65A8" w:rsidP="0073317D">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4FDCBE60" w14:textId="687F5DCA" w:rsidR="00EB65A8" w:rsidRDefault="00EB65A8" w:rsidP="0073317D">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BE61"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62" w14:textId="0D4B7D68" w:rsidR="00EB65A8"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EB65A8" w14:paraId="4FDCBE6F"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EB65A8" w:rsidRPr="00111ECD" w:rsidRDefault="00EB65A8" w:rsidP="0073317D">
            <w:pPr>
              <w:pStyle w:val="ProductList-Offering2"/>
            </w:pPr>
            <w:bookmarkStart w:id="1128" w:name="_Toc379797340"/>
            <w:bookmarkStart w:id="1129" w:name="_Toc380513362"/>
            <w:bookmarkStart w:id="1130" w:name="_Toc380655412"/>
            <w:bookmarkStart w:id="1131" w:name="_Toc411603713"/>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EB65A8" w:rsidRDefault="00EB65A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67" w14:textId="783B9F2E" w:rsidR="00EB65A8"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68"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69" w14:textId="77777777" w:rsidR="00EB65A8" w:rsidRDefault="00EB65A8" w:rsidP="0073317D">
            <w:pPr>
              <w:pStyle w:val="ProductList-OfferingBody"/>
              <w:ind w:left="-113"/>
              <w:jc w:val="center"/>
            </w:pPr>
          </w:p>
        </w:tc>
        <w:tc>
          <w:tcPr>
            <w:tcW w:w="738" w:type="dxa"/>
            <w:shd w:val="clear" w:color="auto" w:fill="BFBFBF" w:themeFill="background1" w:themeFillShade="BF"/>
            <w:vAlign w:val="center"/>
          </w:tcPr>
          <w:p w14:paraId="4FDCBE6A"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6B"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6C"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6D"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6E" w14:textId="79AE45A6" w:rsidR="00EB65A8" w:rsidRDefault="00EB65A8" w:rsidP="0073317D">
            <w:pPr>
              <w:pStyle w:val="ProductList-OfferingBody"/>
              <w:ind w:left="-113"/>
              <w:jc w:val="center"/>
            </w:pPr>
          </w:p>
        </w:tc>
      </w:tr>
      <w:tr w:rsidR="00807855" w14:paraId="4FDCBE87"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807855" w:rsidRPr="00111ECD" w:rsidRDefault="00807855" w:rsidP="0073317D">
            <w:pPr>
              <w:pStyle w:val="ProductList-Offering2"/>
            </w:pPr>
            <w:bookmarkStart w:id="1132" w:name="_Toc379797341"/>
            <w:bookmarkStart w:id="1133" w:name="_Toc380513363"/>
            <w:bookmarkStart w:id="1134" w:name="_Toc380655413"/>
            <w:bookmarkStart w:id="1135" w:name="_Toc411603714"/>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807855" w:rsidRDefault="0080785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7F" w14:textId="77777777" w:rsidR="00807855" w:rsidRDefault="00807855" w:rsidP="0073317D">
            <w:pPr>
              <w:pStyle w:val="ProductList-OfferingBody"/>
              <w:ind w:left="-113"/>
              <w:jc w:val="center"/>
            </w:pPr>
          </w:p>
        </w:tc>
        <w:tc>
          <w:tcPr>
            <w:tcW w:w="739" w:type="dxa"/>
            <w:shd w:val="clear" w:color="auto" w:fill="70AD47" w:themeFill="accent6"/>
            <w:vAlign w:val="center"/>
          </w:tcPr>
          <w:p w14:paraId="4FDCBE80" w14:textId="1BEBEF90" w:rsidR="00807855" w:rsidRDefault="00807855" w:rsidP="0073317D">
            <w:pPr>
              <w:pStyle w:val="ProductList-OfferingBody"/>
              <w:ind w:left="-113"/>
              <w:jc w:val="center"/>
            </w:pPr>
            <w:r w:rsidRPr="00EB65A8">
              <w:fldChar w:fldCharType="begin"/>
            </w:r>
            <w:r w:rsidRPr="00EB65A8">
              <w:instrText>AutoTextList  \sNoStyle\t "Zusätzliches Produkt (nur EES)"</w:instrText>
            </w:r>
            <w:r w:rsidRPr="00EB65A8">
              <w:fldChar w:fldCharType="separate"/>
            </w:r>
            <w:r w:rsidRPr="00EB65A8">
              <w:t>AE</w:t>
            </w:r>
            <w:r w:rsidRPr="00EB65A8">
              <w:fldChar w:fldCharType="end"/>
            </w:r>
          </w:p>
        </w:tc>
        <w:tc>
          <w:tcPr>
            <w:tcW w:w="739" w:type="dxa"/>
            <w:shd w:val="clear" w:color="auto" w:fill="BFBFBF" w:themeFill="background1" w:themeFillShade="BF"/>
            <w:vAlign w:val="center"/>
          </w:tcPr>
          <w:p w14:paraId="4FDCBE81" w14:textId="77777777" w:rsidR="00807855" w:rsidRDefault="00807855" w:rsidP="0073317D">
            <w:pPr>
              <w:pStyle w:val="ProductList-OfferingBody"/>
              <w:ind w:left="-113"/>
              <w:jc w:val="center"/>
            </w:pPr>
          </w:p>
        </w:tc>
        <w:tc>
          <w:tcPr>
            <w:tcW w:w="738" w:type="dxa"/>
            <w:shd w:val="clear" w:color="auto" w:fill="BFBFBF" w:themeFill="background1" w:themeFillShade="BF"/>
            <w:vAlign w:val="center"/>
          </w:tcPr>
          <w:p w14:paraId="4FDCBE82" w14:textId="77777777"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83" w14:textId="77777777"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84" w14:textId="77777777"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85" w14:textId="77777777" w:rsidR="00807855" w:rsidRDefault="00807855" w:rsidP="0073317D">
            <w:pPr>
              <w:pStyle w:val="ProductList-OfferingBody"/>
              <w:ind w:left="-113"/>
              <w:jc w:val="center"/>
            </w:pPr>
          </w:p>
        </w:tc>
        <w:tc>
          <w:tcPr>
            <w:tcW w:w="739" w:type="dxa"/>
            <w:shd w:val="clear" w:color="auto" w:fill="BFBFBF" w:themeFill="background1" w:themeFillShade="BF"/>
            <w:vAlign w:val="center"/>
          </w:tcPr>
          <w:p w14:paraId="4FDCBE86" w14:textId="77777777" w:rsidR="00807855" w:rsidRDefault="00807855" w:rsidP="0073317D">
            <w:pPr>
              <w:pStyle w:val="ProductList-OfferingBody"/>
              <w:ind w:left="-113"/>
              <w:jc w:val="center"/>
            </w:pPr>
          </w:p>
        </w:tc>
      </w:tr>
      <w:tr w:rsidR="00EB65A8" w14:paraId="4FDCBE93"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EB65A8" w:rsidRPr="00111ECD" w:rsidRDefault="00EB65A8" w:rsidP="00DF2A90">
            <w:pPr>
              <w:pStyle w:val="ProductList-Offering2"/>
            </w:pPr>
            <w:bookmarkStart w:id="1136" w:name="_Toc379797342"/>
            <w:bookmarkStart w:id="1137" w:name="_Toc380513364"/>
            <w:bookmarkStart w:id="1138" w:name="_Toc380655414"/>
            <w:bookmarkStart w:id="1139" w:name="_Toc411603715"/>
            <w:r>
              <w:t>Exchange Online Plan 1G</w:t>
            </w:r>
            <w:r>
              <w:fldChar w:fldCharType="begin"/>
            </w:r>
            <w:r>
              <w:instrText>XE "Exchange Online Plan 1G"</w:instrText>
            </w:r>
            <w:r>
              <w:fldChar w:fldCharType="end"/>
            </w:r>
            <w:r>
              <w:t xml:space="preserve"> (Nutzer-AL)</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EB65A8" w:rsidRDefault="00EB65A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8B" w14:textId="08937AF2" w:rsidR="00EB65A8" w:rsidRPr="005A0966"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8C"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8D" w14:textId="77777777" w:rsidR="00EB65A8" w:rsidRDefault="00EB65A8" w:rsidP="0073317D">
            <w:pPr>
              <w:pStyle w:val="ProductList-OfferingBody"/>
              <w:ind w:left="-113"/>
              <w:jc w:val="center"/>
            </w:pPr>
          </w:p>
        </w:tc>
        <w:tc>
          <w:tcPr>
            <w:tcW w:w="738" w:type="dxa"/>
            <w:shd w:val="clear" w:color="auto" w:fill="BFBFBF" w:themeFill="background1" w:themeFillShade="BF"/>
            <w:vAlign w:val="center"/>
          </w:tcPr>
          <w:p w14:paraId="4FDCBE8E"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8F"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90"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91" w14:textId="77777777" w:rsidR="00EB65A8" w:rsidRDefault="00EB65A8" w:rsidP="0073317D">
            <w:pPr>
              <w:pStyle w:val="ProductList-OfferingBody"/>
              <w:ind w:left="-113"/>
              <w:jc w:val="center"/>
            </w:pPr>
          </w:p>
        </w:tc>
        <w:tc>
          <w:tcPr>
            <w:tcW w:w="739" w:type="dxa"/>
            <w:shd w:val="clear" w:color="auto" w:fill="BFBFBF" w:themeFill="background1" w:themeFillShade="BF"/>
            <w:vAlign w:val="center"/>
          </w:tcPr>
          <w:p w14:paraId="4FDCBE92" w14:textId="77777777" w:rsidR="00EB65A8" w:rsidRPr="005A0966" w:rsidRDefault="00EB65A8" w:rsidP="0073317D">
            <w:pPr>
              <w:pStyle w:val="ProductList-OfferingBody"/>
              <w:ind w:left="-113"/>
              <w:jc w:val="center"/>
            </w:pPr>
          </w:p>
        </w:tc>
      </w:tr>
      <w:tr w:rsidR="00EB65A8" w14:paraId="4FDCBE9F"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EB65A8" w:rsidRPr="00111ECD" w:rsidRDefault="00EB65A8" w:rsidP="0073317D">
            <w:pPr>
              <w:pStyle w:val="ProductList-Offering2"/>
            </w:pPr>
            <w:bookmarkStart w:id="1140" w:name="_Toc379797343"/>
            <w:bookmarkStart w:id="1141" w:name="_Toc380513365"/>
            <w:bookmarkStart w:id="1142" w:name="_Toc380655415"/>
            <w:bookmarkStart w:id="1143" w:name="_Toc411603716"/>
            <w:r>
              <w:t>Exchange Online Plan 2</w:t>
            </w:r>
            <w:r>
              <w:fldChar w:fldCharType="begin"/>
            </w:r>
            <w:r>
              <w:instrText>XE "Exchange Online Plan 2"</w:instrText>
            </w:r>
            <w:r>
              <w:fldChar w:fldCharType="end"/>
            </w:r>
            <w:r>
              <w:t xml:space="preserve"> (Nutzer-AL)</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EB65A8" w:rsidRDefault="00EB65A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97" w14:textId="64552886" w:rsidR="00EB65A8"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98"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99" w14:textId="77777777" w:rsidR="00EB65A8" w:rsidRDefault="00EB65A8" w:rsidP="0073317D">
            <w:pPr>
              <w:pStyle w:val="ProductList-OfferingBody"/>
              <w:ind w:left="-113"/>
              <w:jc w:val="center"/>
            </w:pPr>
          </w:p>
        </w:tc>
        <w:tc>
          <w:tcPr>
            <w:tcW w:w="738" w:type="dxa"/>
            <w:shd w:val="clear" w:color="auto" w:fill="70AD47" w:themeFill="accent6"/>
            <w:vAlign w:val="center"/>
          </w:tcPr>
          <w:p w14:paraId="4FDCBE9A"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9B" w14:textId="1AB2623F" w:rsidR="00EB65A8" w:rsidRDefault="00EB65A8" w:rsidP="0073317D">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4FDCBE9C" w14:textId="5893255B" w:rsidR="00EB65A8" w:rsidRDefault="00EB65A8" w:rsidP="0073317D">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BE9D" w14:textId="77777777" w:rsidR="00EB65A8" w:rsidRDefault="00EB65A8" w:rsidP="0073317D">
            <w:pPr>
              <w:pStyle w:val="ProductList-OfferingBody"/>
              <w:ind w:left="-113"/>
              <w:jc w:val="center"/>
            </w:pPr>
          </w:p>
        </w:tc>
        <w:tc>
          <w:tcPr>
            <w:tcW w:w="739" w:type="dxa"/>
            <w:shd w:val="clear" w:color="auto" w:fill="70AD47" w:themeFill="accent6"/>
            <w:vAlign w:val="center"/>
          </w:tcPr>
          <w:p w14:paraId="4FDCBE9E" w14:textId="4DB6F3FD" w:rsidR="00EB65A8" w:rsidRDefault="00EB65A8"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3317D" w14:paraId="4FDCBEAB"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44" w:name="_Toc379797344"/>
            <w:bookmarkStart w:id="1145" w:name="_Toc380513366"/>
            <w:bookmarkStart w:id="1146" w:name="_Toc380655416"/>
            <w:bookmarkStart w:id="1147" w:name="_Toc411603717"/>
            <w:r>
              <w:t>Exchange Online Plan 2A</w:t>
            </w:r>
            <w:r>
              <w:fldChar w:fldCharType="begin"/>
            </w:r>
            <w:r>
              <w:instrText>XE "Exchange Online Plan 2A"</w:instrText>
            </w:r>
            <w:r>
              <w:fldChar w:fldCharType="end"/>
            </w:r>
            <w:r>
              <w:t xml:space="preserve"> (Nutzer-AL)</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353EF7AD" w:rsidR="0073317D" w:rsidRPr="00EB65A8" w:rsidRDefault="00EB65A8" w:rsidP="004D0ACF">
            <w:pPr>
              <w:pStyle w:val="ProductList-OfferingBody"/>
              <w:ind w:left="-113"/>
              <w:jc w:val="center"/>
            </w:pPr>
            <w:r w:rsidRPr="00EB65A8">
              <w:fldChar w:fldCharType="begin"/>
            </w:r>
            <w:r w:rsidRPr="00EB65A8">
              <w:instrText>AutoTextList  \sNoStyle\t "Zusätzliches Produkt (nur EES)"</w:instrText>
            </w:r>
            <w:r w:rsidRPr="00EB65A8">
              <w:fldChar w:fldCharType="separate"/>
            </w:r>
            <w:r w:rsidRPr="00EB65A8">
              <w:t>AE</w:t>
            </w:r>
            <w:r w:rsidRPr="00EB65A8">
              <w:fldChar w:fldCharType="end"/>
            </w:r>
            <w:r w:rsidRPr="00EB65A8">
              <w:t>,</w:t>
            </w:r>
            <w:r w:rsidRPr="00EB65A8">
              <w:fldChar w:fldCharType="begin"/>
            </w:r>
            <w:r w:rsidRPr="00EB65A8">
              <w:instrText xml:space="preserve"> AutoTextList \sNoStyle\t "Studentenangebot"</w:instrText>
            </w:r>
            <w:r w:rsidRPr="00EB65A8">
              <w:fldChar w:fldCharType="separate"/>
            </w:r>
            <w:r w:rsidRPr="00EB65A8">
              <w:t>ST</w:t>
            </w:r>
            <w:r w:rsidRPr="00EB65A8">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775572" w14:paraId="4FDCBEB7" w14:textId="77777777" w:rsidTr="00A62EC9">
        <w:trPr>
          <w:cantSplit/>
          <w:tblHeader/>
        </w:trPr>
        <w:tc>
          <w:tcPr>
            <w:tcW w:w="3352" w:type="dxa"/>
            <w:tcBorders>
              <w:top w:val="dashSmallGap" w:sz="4" w:space="0" w:color="BFBFBF" w:themeColor="background1" w:themeShade="BF"/>
              <w:left w:val="nil"/>
              <w:bottom w:val="nil"/>
              <w:right w:val="nil"/>
            </w:tcBorders>
          </w:tcPr>
          <w:p w14:paraId="4FDCBEAC" w14:textId="616A2033" w:rsidR="00775572" w:rsidRPr="00111ECD" w:rsidRDefault="00775572" w:rsidP="00DF2A90">
            <w:pPr>
              <w:pStyle w:val="ProductList-Offering2"/>
            </w:pPr>
            <w:bookmarkStart w:id="1148" w:name="_Toc379797345"/>
            <w:bookmarkStart w:id="1149" w:name="_Toc380513367"/>
            <w:bookmarkStart w:id="1150" w:name="_Toc380655417"/>
            <w:bookmarkStart w:id="1151" w:name="_Toc411603718"/>
            <w:r>
              <w:t>Exchange Online Plan 2G</w:t>
            </w:r>
            <w:r>
              <w:fldChar w:fldCharType="begin"/>
            </w:r>
            <w:r>
              <w:instrText>XE "Exchange Online Plan 2G"</w:instrText>
            </w:r>
            <w:r>
              <w:fldChar w:fldCharType="end"/>
            </w:r>
            <w:r>
              <w:t xml:space="preserve"> (Nutzer-AL)</w:t>
            </w:r>
            <w:bookmarkEnd w:id="1148"/>
            <w:bookmarkEnd w:id="1149"/>
            <w:bookmarkEnd w:id="1150"/>
            <w:bookmarkEnd w:id="1151"/>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775572" w:rsidRDefault="0077557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775572" w:rsidRDefault="00775572" w:rsidP="0073317D">
            <w:pPr>
              <w:pStyle w:val="ProductList-OfferingBody"/>
              <w:ind w:left="-113"/>
              <w:jc w:val="center"/>
            </w:pPr>
          </w:p>
        </w:tc>
        <w:tc>
          <w:tcPr>
            <w:tcW w:w="739" w:type="dxa"/>
            <w:shd w:val="clear" w:color="auto" w:fill="70AD47" w:themeFill="accent6"/>
            <w:vAlign w:val="center"/>
          </w:tcPr>
          <w:p w14:paraId="4FDCBEAF" w14:textId="2A874476" w:rsidR="00775572" w:rsidRPr="005A0966" w:rsidRDefault="00775572"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B0"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B1" w14:textId="77777777" w:rsidR="00775572" w:rsidRDefault="00775572" w:rsidP="0073317D">
            <w:pPr>
              <w:pStyle w:val="ProductList-OfferingBody"/>
              <w:ind w:left="-113"/>
              <w:jc w:val="center"/>
            </w:pPr>
          </w:p>
        </w:tc>
        <w:tc>
          <w:tcPr>
            <w:tcW w:w="738" w:type="dxa"/>
            <w:shd w:val="clear" w:color="auto" w:fill="BFBFBF" w:themeFill="background1" w:themeFillShade="BF"/>
            <w:vAlign w:val="center"/>
          </w:tcPr>
          <w:p w14:paraId="4FDCBEB2"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B3"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B4"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B5"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B6" w14:textId="77777777" w:rsidR="00775572" w:rsidRPr="005A0966" w:rsidRDefault="00775572" w:rsidP="0073317D">
            <w:pPr>
              <w:pStyle w:val="ProductList-OfferingBody"/>
              <w:ind w:left="-113"/>
              <w:jc w:val="center"/>
            </w:pPr>
          </w:p>
        </w:tc>
      </w:tr>
      <w:tr w:rsidR="00775572" w14:paraId="4FDCBEC3" w14:textId="77777777" w:rsidTr="00A62EC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775572" w:rsidRDefault="00775572" w:rsidP="0073317D">
            <w:pPr>
              <w:pStyle w:val="ProductList-Offering2"/>
            </w:pPr>
            <w:bookmarkStart w:id="1152" w:name="_Toc379797346"/>
            <w:bookmarkStart w:id="1153" w:name="_Toc380513368"/>
            <w:bookmarkStart w:id="1154" w:name="_Toc380655418"/>
            <w:bookmarkStart w:id="1155" w:name="_Toc411603719"/>
            <w:r>
              <w:t>Exchange Online Protection</w:t>
            </w:r>
            <w:r>
              <w:fldChar w:fldCharType="begin"/>
            </w:r>
            <w:r>
              <w:instrText>XE "Exchange Online Protection"</w:instrText>
            </w:r>
            <w:r>
              <w:fldChar w:fldCharType="end"/>
            </w:r>
            <w:r>
              <w:t xml:space="preserve"> (Nutzer-AL)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775572" w:rsidRDefault="0077557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775572" w:rsidRDefault="00775572" w:rsidP="0073317D">
            <w:pPr>
              <w:pStyle w:val="ProductList-OfferingBody"/>
              <w:ind w:left="-113"/>
              <w:jc w:val="center"/>
            </w:pPr>
          </w:p>
        </w:tc>
        <w:tc>
          <w:tcPr>
            <w:tcW w:w="739" w:type="dxa"/>
            <w:shd w:val="clear" w:color="auto" w:fill="70AD47" w:themeFill="accent6"/>
            <w:vAlign w:val="center"/>
          </w:tcPr>
          <w:p w14:paraId="4FDCBEBB" w14:textId="78FD72C3" w:rsidR="00775572" w:rsidRDefault="00775572"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BC" w14:textId="77777777" w:rsidR="00775572" w:rsidRDefault="00775572" w:rsidP="0073317D">
            <w:pPr>
              <w:pStyle w:val="ProductList-OfferingBody"/>
              <w:ind w:left="-113"/>
              <w:jc w:val="center"/>
            </w:pPr>
          </w:p>
        </w:tc>
        <w:tc>
          <w:tcPr>
            <w:tcW w:w="739" w:type="dxa"/>
            <w:shd w:val="clear" w:color="auto" w:fill="70AD47" w:themeFill="accent6"/>
            <w:vAlign w:val="center"/>
          </w:tcPr>
          <w:p w14:paraId="4FDCBEBD" w14:textId="77777777" w:rsidR="00775572" w:rsidRDefault="00775572" w:rsidP="0073317D">
            <w:pPr>
              <w:pStyle w:val="ProductList-OfferingBody"/>
              <w:ind w:left="-113"/>
              <w:jc w:val="center"/>
            </w:pPr>
          </w:p>
        </w:tc>
        <w:tc>
          <w:tcPr>
            <w:tcW w:w="738" w:type="dxa"/>
            <w:shd w:val="clear" w:color="auto" w:fill="70AD47" w:themeFill="accent6"/>
            <w:vAlign w:val="center"/>
          </w:tcPr>
          <w:p w14:paraId="4FDCBEBE" w14:textId="77777777" w:rsidR="00775572" w:rsidRDefault="00775572" w:rsidP="0073317D">
            <w:pPr>
              <w:pStyle w:val="ProductList-OfferingBody"/>
              <w:ind w:left="-113"/>
              <w:jc w:val="center"/>
            </w:pPr>
          </w:p>
        </w:tc>
        <w:tc>
          <w:tcPr>
            <w:tcW w:w="739" w:type="dxa"/>
            <w:shd w:val="clear" w:color="auto" w:fill="70AD47" w:themeFill="accent6"/>
            <w:vAlign w:val="center"/>
          </w:tcPr>
          <w:p w14:paraId="4FDCBEBF" w14:textId="593F5C98" w:rsidR="00775572" w:rsidRDefault="00775572" w:rsidP="0073317D">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4FDCBEC0" w14:textId="352DC98E" w:rsidR="00775572" w:rsidRDefault="00775572" w:rsidP="0073317D">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BEC1" w14:textId="77777777" w:rsidR="00775572" w:rsidRDefault="00775572" w:rsidP="0073317D">
            <w:pPr>
              <w:pStyle w:val="ProductList-OfferingBody"/>
              <w:ind w:left="-113"/>
              <w:jc w:val="center"/>
            </w:pPr>
          </w:p>
        </w:tc>
        <w:tc>
          <w:tcPr>
            <w:tcW w:w="739" w:type="dxa"/>
            <w:shd w:val="clear" w:color="auto" w:fill="70AD47" w:themeFill="accent6"/>
            <w:vAlign w:val="center"/>
          </w:tcPr>
          <w:p w14:paraId="4FDCBEC2" w14:textId="2ED256ED" w:rsidR="00775572" w:rsidRDefault="00775572"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ECF" w14:textId="77777777" w:rsidTr="00A62EC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775572" w:rsidRPr="00111ECD" w:rsidRDefault="00775572" w:rsidP="0073317D">
            <w:pPr>
              <w:pStyle w:val="ProductList-Offering2"/>
            </w:pPr>
            <w:bookmarkStart w:id="1156" w:name="_Toc379797347"/>
            <w:bookmarkStart w:id="1157" w:name="_Toc380513369"/>
            <w:bookmarkStart w:id="1158" w:name="_Toc380655419"/>
            <w:bookmarkStart w:id="1159" w:name="_Toc411603720"/>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775572" w:rsidRDefault="0077557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775572" w:rsidRDefault="00775572" w:rsidP="0073317D">
            <w:pPr>
              <w:pStyle w:val="ProductList-OfferingBody"/>
              <w:ind w:left="-113"/>
              <w:jc w:val="center"/>
            </w:pPr>
          </w:p>
        </w:tc>
        <w:tc>
          <w:tcPr>
            <w:tcW w:w="739" w:type="dxa"/>
            <w:shd w:val="clear" w:color="auto" w:fill="70AD47" w:themeFill="accent6"/>
            <w:vAlign w:val="center"/>
          </w:tcPr>
          <w:p w14:paraId="4FDCBEC7" w14:textId="665D21AD" w:rsidR="00775572" w:rsidRPr="005A0966" w:rsidRDefault="00775572"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4FDCBEC8" w14:textId="21ADD868" w:rsidR="00775572" w:rsidRPr="00EB65A8" w:rsidRDefault="00775572" w:rsidP="0073317D">
            <w:pPr>
              <w:pStyle w:val="ProductList-OfferingBody"/>
              <w:ind w:left="-113"/>
              <w:jc w:val="center"/>
            </w:pPr>
            <w:r w:rsidRPr="00EB65A8">
              <w:fldChar w:fldCharType="begin"/>
            </w:r>
            <w:r w:rsidRPr="00EB65A8">
              <w:instrText>AutoTextList  \sNoStyle\t "Zusätzliches Produkt (nur EES)"</w:instrText>
            </w:r>
            <w:r w:rsidRPr="00EB65A8">
              <w:fldChar w:fldCharType="separate"/>
            </w:r>
            <w:r w:rsidRPr="00EB65A8">
              <w:t>AE</w:t>
            </w:r>
            <w:r w:rsidRPr="00EB65A8">
              <w:fldChar w:fldCharType="end"/>
            </w:r>
          </w:p>
        </w:tc>
        <w:tc>
          <w:tcPr>
            <w:tcW w:w="739" w:type="dxa"/>
            <w:shd w:val="clear" w:color="auto" w:fill="BFBFBF" w:themeFill="background1" w:themeFillShade="BF"/>
            <w:vAlign w:val="center"/>
          </w:tcPr>
          <w:p w14:paraId="4FDCBEC9" w14:textId="77777777" w:rsidR="00775572" w:rsidRDefault="00775572" w:rsidP="0073317D">
            <w:pPr>
              <w:pStyle w:val="ProductList-OfferingBody"/>
              <w:ind w:left="-113"/>
              <w:jc w:val="center"/>
            </w:pPr>
          </w:p>
        </w:tc>
        <w:tc>
          <w:tcPr>
            <w:tcW w:w="738" w:type="dxa"/>
            <w:shd w:val="clear" w:color="auto" w:fill="BFBFBF" w:themeFill="background1" w:themeFillShade="BF"/>
            <w:vAlign w:val="center"/>
          </w:tcPr>
          <w:p w14:paraId="4FDCBECA"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CB"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CC"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CD"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CE" w14:textId="77777777" w:rsidR="00775572" w:rsidRPr="005A0966" w:rsidRDefault="00775572" w:rsidP="0073317D">
            <w:pPr>
              <w:pStyle w:val="ProductList-OfferingBody"/>
              <w:ind w:left="-113"/>
              <w:jc w:val="center"/>
            </w:pPr>
          </w:p>
        </w:tc>
      </w:tr>
      <w:tr w:rsidR="00775572" w14:paraId="4FDCBEDB" w14:textId="77777777" w:rsidTr="00A62EC9">
        <w:trPr>
          <w:cantSplit/>
          <w:tblHeader/>
        </w:trPr>
        <w:tc>
          <w:tcPr>
            <w:tcW w:w="3352" w:type="dxa"/>
            <w:tcBorders>
              <w:top w:val="dashSmallGap" w:sz="4" w:space="0" w:color="BFBFBF" w:themeColor="background1" w:themeShade="BF"/>
              <w:left w:val="nil"/>
              <w:bottom w:val="nil"/>
              <w:right w:val="nil"/>
            </w:tcBorders>
          </w:tcPr>
          <w:p w14:paraId="4FDCBED0" w14:textId="42E7252D" w:rsidR="00775572" w:rsidRPr="00111ECD" w:rsidRDefault="00775572" w:rsidP="0073317D">
            <w:pPr>
              <w:pStyle w:val="ProductList-Offering2"/>
            </w:pPr>
            <w:bookmarkStart w:id="1160" w:name="_Toc379797348"/>
            <w:bookmarkStart w:id="1161" w:name="_Toc380513370"/>
            <w:bookmarkStart w:id="1162" w:name="_Toc380655420"/>
            <w:bookmarkStart w:id="1163" w:name="_Toc411603721"/>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60"/>
            <w:bookmarkEnd w:id="1161"/>
            <w:bookmarkEnd w:id="1162"/>
            <w:bookmarkEnd w:id="1163"/>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775572" w:rsidRDefault="0077557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775572" w:rsidRDefault="00775572" w:rsidP="0073317D">
            <w:pPr>
              <w:pStyle w:val="ProductList-OfferingBody"/>
              <w:ind w:left="-113"/>
              <w:jc w:val="center"/>
            </w:pPr>
          </w:p>
        </w:tc>
        <w:tc>
          <w:tcPr>
            <w:tcW w:w="739" w:type="dxa"/>
            <w:shd w:val="clear" w:color="auto" w:fill="70AD47" w:themeFill="accent6"/>
            <w:vAlign w:val="center"/>
          </w:tcPr>
          <w:p w14:paraId="4FDCBED3" w14:textId="7D97F501" w:rsidR="00775572" w:rsidRPr="005A0966" w:rsidRDefault="00775572" w:rsidP="0073317D">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ED4"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D5" w14:textId="77777777" w:rsidR="00775572" w:rsidRDefault="00775572" w:rsidP="0073317D">
            <w:pPr>
              <w:pStyle w:val="ProductList-OfferingBody"/>
              <w:ind w:left="-113"/>
              <w:jc w:val="center"/>
            </w:pPr>
          </w:p>
        </w:tc>
        <w:tc>
          <w:tcPr>
            <w:tcW w:w="738" w:type="dxa"/>
            <w:shd w:val="clear" w:color="auto" w:fill="BFBFBF" w:themeFill="background1" w:themeFillShade="BF"/>
            <w:vAlign w:val="center"/>
          </w:tcPr>
          <w:p w14:paraId="4FDCBED6"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D7"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D8"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D9" w14:textId="77777777" w:rsidR="00775572" w:rsidRDefault="00775572" w:rsidP="0073317D">
            <w:pPr>
              <w:pStyle w:val="ProductList-OfferingBody"/>
              <w:ind w:left="-113"/>
              <w:jc w:val="center"/>
            </w:pPr>
          </w:p>
        </w:tc>
        <w:tc>
          <w:tcPr>
            <w:tcW w:w="739" w:type="dxa"/>
            <w:shd w:val="clear" w:color="auto" w:fill="BFBFBF" w:themeFill="background1" w:themeFillShade="BF"/>
            <w:vAlign w:val="center"/>
          </w:tcPr>
          <w:p w14:paraId="4FDCBEDA" w14:textId="77777777" w:rsidR="00775572" w:rsidRPr="005A0966" w:rsidRDefault="00775572" w:rsidP="0073317D">
            <w:pPr>
              <w:pStyle w:val="ProductList-OfferingBody"/>
              <w:ind w:left="-113"/>
              <w:jc w:val="center"/>
            </w:pPr>
          </w:p>
        </w:tc>
      </w:tr>
    </w:tbl>
    <w:p w14:paraId="4FDCBEDC" w14:textId="77777777"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8"/>
        <w:gridCol w:w="3558"/>
      </w:tblGrid>
      <w:tr w:rsidR="00782C7B" w14:paraId="4FDCBEE0" w14:textId="77777777" w:rsidTr="00A62EC9">
        <w:tc>
          <w:tcPr>
            <w:tcW w:w="3596" w:type="dxa"/>
          </w:tcPr>
          <w:p w14:paraId="4FDCBEDD" w14:textId="77777777" w:rsidR="00782C7B" w:rsidRDefault="0073317D" w:rsidP="0073317D">
            <w:pPr>
              <w:pStyle w:val="ProductList-Body"/>
              <w:spacing w:before="20" w:after="20"/>
            </w:pPr>
            <w:r>
              <w:t xml:space="preserve">Zur Verringerung berechtigt: </w:t>
            </w:r>
            <w:r>
              <w:rPr>
                <w:b/>
              </w:rPr>
              <w:t>Alle bis auf Encryption</w:t>
            </w:r>
          </w:p>
        </w:tc>
        <w:tc>
          <w:tcPr>
            <w:tcW w:w="3597" w:type="dxa"/>
          </w:tcPr>
          <w:p w14:paraId="4FDCBEDE" w14:textId="1E20F559" w:rsidR="00782C7B" w:rsidRDefault="0073317D" w:rsidP="00DF3BB8">
            <w:pPr>
              <w:pStyle w:val="ProductList-Body"/>
              <w:spacing w:before="20" w:after="20"/>
            </w:pPr>
            <w:r>
              <w:t xml:space="preserve">Produkt-Pool: </w:t>
            </w:r>
            <w:r>
              <w:rPr>
                <w:b/>
              </w:rPr>
              <w:t>Server</w:t>
            </w:r>
          </w:p>
        </w:tc>
        <w:tc>
          <w:tcPr>
            <w:tcW w:w="3597" w:type="dxa"/>
          </w:tcPr>
          <w:p w14:paraId="4FDCBEDF" w14:textId="71710C3B"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4FDCBEE4" w14:textId="77777777" w:rsidTr="00A62EC9">
        <w:tc>
          <w:tcPr>
            <w:tcW w:w="3596" w:type="dxa"/>
          </w:tcPr>
          <w:p w14:paraId="4FDCBEE1" w14:textId="77777777" w:rsidR="00782C7B" w:rsidRPr="0073317D" w:rsidRDefault="0073317D" w:rsidP="0073317D">
            <w:pPr>
              <w:pStyle w:val="ProductList-Body"/>
              <w:spacing w:before="20" w:after="20"/>
              <w:rPr>
                <w:b/>
              </w:rPr>
            </w:pPr>
            <w:r>
              <w:t xml:space="preserve">True-up-berechtigt: </w:t>
            </w:r>
            <w:r>
              <w:rPr>
                <w:b/>
              </w:rPr>
              <w:t>Alle bis auf Encryption</w:t>
            </w:r>
          </w:p>
        </w:tc>
        <w:tc>
          <w:tcPr>
            <w:tcW w:w="3597" w:type="dxa"/>
          </w:tcPr>
          <w:p w14:paraId="4FDCBEE2" w14:textId="77777777" w:rsidR="00782C7B" w:rsidRDefault="0073317D" w:rsidP="0073317D">
            <w:pPr>
              <w:pStyle w:val="ProductList-Body"/>
              <w:spacing w:before="20" w:after="20"/>
            </w:pPr>
            <w:r>
              <w:t xml:space="preserve">Berechtigung zur Laufzeitverlängerung: </w:t>
            </w:r>
            <w:r>
              <w:rPr>
                <w:b/>
              </w:rPr>
              <w:t>Alle bis auf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EE6" w14:textId="730F50B8" w:rsidR="0073317D" w:rsidRPr="0073317D" w:rsidRDefault="0073317D" w:rsidP="0073317D">
      <w:pPr>
        <w:pStyle w:val="ProductList-Body"/>
        <w:rPr>
          <w:b/>
        </w:rPr>
      </w:pPr>
      <w:r>
        <w:rPr>
          <w:b/>
          <w:color w:val="00188F"/>
        </w:rPr>
        <w:t>Exchange Online-Archivierung für Exchange Server</w:t>
      </w:r>
      <w:r>
        <w:fldChar w:fldCharType="begin"/>
      </w:r>
      <w:r>
        <w:instrText>XE "Exchange Online-Archivierung für Exchange Server"</w:instrText>
      </w:r>
      <w:r>
        <w:fldChar w:fldCharType="end"/>
      </w:r>
    </w:p>
    <w:p w14:paraId="4FDCBEE7" w14:textId="2DB2E37F" w:rsidR="0073317D"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4FDCBEE8" w14:textId="77777777" w:rsidR="0073317D" w:rsidRDefault="0073317D" w:rsidP="0073317D">
      <w:pPr>
        <w:pStyle w:val="ProductList-Body"/>
      </w:pPr>
    </w:p>
    <w:p w14:paraId="4FDCBEE9" w14:textId="07F9B39A" w:rsidR="0073317D"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verlängert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14:paraId="4FDCBEEA" w14:textId="77777777" w:rsidR="0073317D" w:rsidRDefault="0073317D" w:rsidP="0073317D">
      <w:pPr>
        <w:pStyle w:val="ProductList-Body"/>
      </w:pPr>
    </w:p>
    <w:p w14:paraId="4FDCBEEB" w14:textId="3413EEBD" w:rsidR="0073317D" w:rsidRPr="0073317D" w:rsidRDefault="0073317D" w:rsidP="0073317D">
      <w:pPr>
        <w:pStyle w:val="ProductList-Body"/>
        <w:rPr>
          <w:b/>
        </w:rPr>
      </w:pPr>
      <w:r>
        <w:rPr>
          <w:b/>
          <w:color w:val="00188F"/>
        </w:rPr>
        <w:t>Exchange Online-Archivierung für Exchange Server</w:t>
      </w:r>
      <w:r>
        <w:fldChar w:fldCharType="begin"/>
      </w:r>
      <w:r>
        <w:instrText>XE "Exchange Online-Archivierung für Exchange Server"</w:instrText>
      </w:r>
      <w:r>
        <w:fldChar w:fldCharType="end"/>
      </w:r>
      <w:r>
        <w:rPr>
          <w:b/>
          <w:color w:val="00188F"/>
        </w:rPr>
        <w:t xml:space="preserve"> A</w:t>
      </w:r>
      <w:r>
        <w:fldChar w:fldCharType="begin"/>
      </w:r>
      <w:r>
        <w:instrText>XE "Exchange Online-Archivierung für Exchange Server A"</w:instrText>
      </w:r>
      <w:r>
        <w:fldChar w:fldCharType="end"/>
      </w:r>
    </w:p>
    <w:p w14:paraId="4FDCBEEC" w14:textId="21E96BA3" w:rsidR="0073317D"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14:paraId="4FDCBEED" w14:textId="77777777" w:rsidR="0073317D" w:rsidRDefault="0073317D" w:rsidP="0073317D">
      <w:pPr>
        <w:pStyle w:val="ProductList-Body"/>
      </w:pPr>
    </w:p>
    <w:p w14:paraId="4FDCBEEE" w14:textId="3D7B04C9"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647A833D" w:rsidR="0073317D"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D75D96">
        <w:t xml:space="preserve"> </w:t>
      </w:r>
      <w:r>
        <w:t xml:space="preserve">Weitere Einzelheiten finden Sie in der Produktliste März 2014 unter </w:t>
      </w:r>
      <w:hyperlink r:id="rId59" w:history="1">
        <w:r>
          <w:rPr>
            <w:rStyle w:val="Hyperlink"/>
          </w:rPr>
          <w:t>http://go.microsoft.com/?linkid=9839207</w:t>
        </w:r>
      </w:hyperlink>
      <w:r>
        <w:t xml:space="preserve">. </w:t>
      </w:r>
    </w:p>
    <w:p w14:paraId="4FDCBEF4" w14:textId="6AAA2830"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4FDCBEF5" w14:textId="05E541E0" w:rsidR="0073317D" w:rsidRDefault="0073317D" w:rsidP="0073317D">
      <w:pPr>
        <w:pStyle w:val="ProductList-Body"/>
      </w:pPr>
      <w:r>
        <w:t>Da dieser Onlinedienst nach Domäne bereitgestellt wird, benötigen alle Nutzer in einer Domäne Nutzer-ALs.</w:t>
      </w:r>
      <w:r w:rsidR="00D75D96">
        <w:t xml:space="preserve"> </w:t>
      </w:r>
      <w:r>
        <w:t>Kunden, die den Dienst für eine Untergruppe ihrer Nutzerbasis anbieten möchten, können für eine gezieltere Bereitstellung Unterdomänen erstellen.</w:t>
      </w:r>
      <w:r w:rsidR="00D75D96">
        <w:t xml:space="preserve"> </w:t>
      </w:r>
      <w:r>
        <w:t>Nur die Nutzer innerhalb dieser Unterdomäne benötigen Nutzer-ALs.</w:t>
      </w:r>
    </w:p>
    <w:p w14:paraId="4FDCBEF6" w14:textId="77777777" w:rsidR="0073317D" w:rsidRDefault="0073317D" w:rsidP="0073317D">
      <w:pPr>
        <w:pStyle w:val="ProductList-Body"/>
      </w:pPr>
    </w:p>
    <w:p w14:paraId="4FDCBEF7" w14:textId="2BA0C050" w:rsidR="0073317D"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D75D96">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709C9CA9" w14:textId="40E78483" w:rsidR="00450EF0" w:rsidRDefault="00450EF0" w:rsidP="0073317D">
      <w:pPr>
        <w:pStyle w:val="ProductList-Body"/>
      </w:pPr>
    </w:p>
    <w:p w14:paraId="3001CE73" w14:textId="1FBBED0B" w:rsidR="00450EF0" w:rsidRPr="00450EF0" w:rsidRDefault="00450EF0" w:rsidP="00450EF0">
      <w:pPr>
        <w:pStyle w:val="ProductList-Body"/>
        <w:rPr>
          <w:b/>
        </w:rPr>
      </w:pPr>
      <w:r>
        <w:rPr>
          <w:b/>
          <w:color w:val="00188F"/>
        </w:rPr>
        <w:t>Add-On-Nutzer-ALs</w:t>
      </w:r>
    </w:p>
    <w:p w14:paraId="2B784B25" w14:textId="6D3C0874"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1388C226" w14:textId="1E609876"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EF9" w14:textId="77777777" w:rsidR="00EE40B5" w:rsidRDefault="00EE40B5" w:rsidP="00680B4D">
      <w:pPr>
        <w:pStyle w:val="ProductList-Offering2Heading"/>
        <w:outlineLvl w:val="2"/>
      </w:pPr>
      <w:r>
        <w:tab/>
      </w:r>
      <w:bookmarkStart w:id="1164" w:name="_Toc378147665"/>
      <w:bookmarkStart w:id="1165" w:name="_Toc378151562"/>
      <w:bookmarkStart w:id="1166" w:name="_Toc379797349"/>
      <w:bookmarkStart w:id="1167" w:name="_Toc380513371"/>
      <w:bookmarkStart w:id="1168" w:name="_Toc380655421"/>
      <w:bookmarkStart w:id="1169" w:name="Lync"/>
      <w:bookmarkStart w:id="1170" w:name="_Toc411603722"/>
      <w:r>
        <w:t>Lync Online</w:t>
      </w:r>
      <w:bookmarkEnd w:id="1164"/>
      <w:bookmarkEnd w:id="1165"/>
      <w:bookmarkEnd w:id="1166"/>
      <w:bookmarkEnd w:id="1167"/>
      <w:bookmarkEnd w:id="1168"/>
      <w:bookmarkEnd w:id="1169"/>
      <w:bookmarkEnd w:id="1170"/>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0D0911" w14:paraId="4FDCBF05" w14:textId="77777777" w:rsidTr="00A62EC9">
        <w:trPr>
          <w:cantSplit/>
          <w:tblHeader/>
        </w:trPr>
        <w:tc>
          <w:tcPr>
            <w:tcW w:w="3352" w:type="dxa"/>
            <w:tcBorders>
              <w:bottom w:val="nil"/>
            </w:tcBorders>
            <w:shd w:val="clear" w:color="auto" w:fill="00188F"/>
          </w:tcPr>
          <w:p w14:paraId="4FDCBEFA"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BEFB" w14:textId="31A0D058"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BEFC" w14:textId="6DFD07BA"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BEFD" w14:textId="6AD697FD"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BEFE" w14:textId="009D853E"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BEFF" w14:textId="3709EB4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BF00" w14:textId="40AB9879"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BF01" w14:textId="6BEEB2CC"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BF02" w14:textId="35673217"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BF03" w14:textId="4460EE8E"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BF04" w14:textId="5A2E5747"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75572" w14:paraId="4FDCBF11" w14:textId="77777777" w:rsidTr="00A62EC9">
        <w:trPr>
          <w:cantSplit/>
          <w:tblHeader/>
        </w:trPr>
        <w:tc>
          <w:tcPr>
            <w:tcW w:w="3352" w:type="dxa"/>
            <w:tcBorders>
              <w:top w:val="nil"/>
              <w:left w:val="nil"/>
              <w:bottom w:val="dashSmallGap" w:sz="4" w:space="0" w:color="BFBFBF" w:themeColor="background1" w:themeShade="BF"/>
              <w:right w:val="nil"/>
            </w:tcBorders>
          </w:tcPr>
          <w:p w14:paraId="4FDCBF06" w14:textId="1308B649" w:rsidR="00775572" w:rsidRDefault="00775572" w:rsidP="00F73609">
            <w:pPr>
              <w:pStyle w:val="ProductList-Offering2"/>
            </w:pPr>
            <w:bookmarkStart w:id="1171" w:name="_Toc379797350"/>
            <w:bookmarkStart w:id="1172" w:name="_Toc380513372"/>
            <w:bookmarkStart w:id="1173" w:name="_Toc380655422"/>
            <w:bookmarkStart w:id="1174" w:name="_Toc411603723"/>
            <w:r>
              <w:t>Lync Online Plan 1</w:t>
            </w:r>
            <w:r>
              <w:fldChar w:fldCharType="begin"/>
            </w:r>
            <w:r>
              <w:instrText>XE "Lync Online Plan 1"</w:instrText>
            </w:r>
            <w:r>
              <w:fldChar w:fldCharType="end"/>
            </w:r>
            <w:r>
              <w:t xml:space="preserve"> (Nutzer-AL)</w:t>
            </w:r>
            <w:bookmarkEnd w:id="1171"/>
            <w:bookmarkEnd w:id="1172"/>
            <w:bookmarkEnd w:id="1173"/>
            <w:bookmarkEnd w:id="1174"/>
          </w:p>
        </w:tc>
        <w:tc>
          <w:tcPr>
            <w:tcW w:w="738" w:type="dxa"/>
            <w:tcBorders>
              <w:top w:val="nil"/>
              <w:left w:val="nil"/>
              <w:bottom w:val="dashSmallGap" w:sz="4" w:space="0" w:color="BFBFBF" w:themeColor="background1" w:themeShade="BF"/>
              <w:right w:val="nil"/>
            </w:tcBorders>
            <w:vAlign w:val="center"/>
          </w:tcPr>
          <w:p w14:paraId="4FDCBF07" w14:textId="77777777" w:rsidR="00775572" w:rsidRDefault="0077557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09" w14:textId="0B280ECB" w:rsidR="00775572" w:rsidRDefault="00775572" w:rsidP="00C4636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F0A"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0B" w14:textId="77777777" w:rsidR="00775572" w:rsidRDefault="00775572" w:rsidP="00C4636F">
            <w:pPr>
              <w:pStyle w:val="ProductList-OfferingBody"/>
              <w:ind w:left="-113"/>
              <w:jc w:val="center"/>
            </w:pPr>
          </w:p>
        </w:tc>
        <w:tc>
          <w:tcPr>
            <w:tcW w:w="738" w:type="dxa"/>
            <w:shd w:val="clear" w:color="auto" w:fill="70AD47" w:themeFill="accent6"/>
            <w:vAlign w:val="center"/>
          </w:tcPr>
          <w:p w14:paraId="4FDCBF0C"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0D" w14:textId="61A232CE" w:rsidR="00775572" w:rsidRDefault="00775572" w:rsidP="00C4636F">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4FDCBF0E" w14:textId="37B6BB6A" w:rsidR="00775572" w:rsidRDefault="00775572" w:rsidP="00C4636F">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BF0F"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10" w14:textId="1E651B8A" w:rsidR="00775572" w:rsidRDefault="00775572" w:rsidP="00C4636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F29"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775572" w:rsidRDefault="00775572" w:rsidP="00F73609">
            <w:pPr>
              <w:pStyle w:val="ProductList-Offering2"/>
            </w:pPr>
            <w:bookmarkStart w:id="1175" w:name="_Toc379797351"/>
            <w:bookmarkStart w:id="1176" w:name="_Toc380513373"/>
            <w:bookmarkStart w:id="1177" w:name="_Toc380655423"/>
            <w:bookmarkStart w:id="1178" w:name="_Toc411603724"/>
            <w:r>
              <w:t>Add-On</w:t>
            </w:r>
            <w:r>
              <w:fldChar w:fldCharType="begin"/>
            </w:r>
            <w:r>
              <w:instrText>XE "Add-On für Lync Online Plan 1"</w:instrText>
            </w:r>
            <w:r>
              <w:fldChar w:fldCharType="end"/>
            </w:r>
            <w:r>
              <w:t xml:space="preserve"> für Lync Online Plan 1</w:t>
            </w:r>
            <w:r>
              <w:fldChar w:fldCharType="begin"/>
            </w:r>
            <w:r>
              <w:instrText>XE "Lync Online Plan 1"</w:instrText>
            </w:r>
            <w:r>
              <w:fldChar w:fldCharType="end"/>
            </w:r>
            <w:r>
              <w:t xml:space="preserve"> (Nutzer-AL)</w:t>
            </w:r>
            <w:bookmarkEnd w:id="1175"/>
            <w:bookmarkEnd w:id="1176"/>
            <w:bookmarkEnd w:id="1177"/>
            <w:bookmarkEnd w:id="11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775572" w:rsidRDefault="0077557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21" w14:textId="27423BF5" w:rsidR="00775572" w:rsidRDefault="00775572" w:rsidP="00C4636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F22"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23" w14:textId="77777777" w:rsidR="00775572" w:rsidRDefault="00775572" w:rsidP="00C4636F">
            <w:pPr>
              <w:pStyle w:val="ProductList-OfferingBody"/>
              <w:ind w:left="-113"/>
              <w:jc w:val="center"/>
            </w:pPr>
          </w:p>
        </w:tc>
        <w:tc>
          <w:tcPr>
            <w:tcW w:w="738" w:type="dxa"/>
            <w:shd w:val="clear" w:color="auto" w:fill="BFBFBF" w:themeFill="background1" w:themeFillShade="BF"/>
            <w:vAlign w:val="center"/>
          </w:tcPr>
          <w:p w14:paraId="4FDCBF24"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25"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26"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27"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28" w14:textId="12A81A96" w:rsidR="00775572" w:rsidRDefault="00775572" w:rsidP="00C4636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F35" w14:textId="77777777" w:rsidTr="00A62EC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775572" w:rsidRDefault="00775572" w:rsidP="00F73609">
            <w:pPr>
              <w:pStyle w:val="ProductList-Offering2"/>
            </w:pPr>
            <w:bookmarkStart w:id="1179" w:name="_Toc379797352"/>
            <w:bookmarkStart w:id="1180" w:name="_Toc380513374"/>
            <w:bookmarkStart w:id="1181" w:name="_Toc380655424"/>
            <w:bookmarkStart w:id="1182" w:name="_Toc411603725"/>
            <w:r>
              <w:t>Lync Online Plan 1G</w:t>
            </w:r>
            <w:r>
              <w:fldChar w:fldCharType="begin"/>
            </w:r>
            <w:r>
              <w:instrText>XE "Lync Online Plan 1G"</w:instrText>
            </w:r>
            <w:r>
              <w:fldChar w:fldCharType="end"/>
            </w:r>
            <w:r>
              <w:t xml:space="preserve"> (Nutzer-AL)</w:t>
            </w:r>
            <w:bookmarkEnd w:id="1179"/>
            <w:bookmarkEnd w:id="1180"/>
            <w:bookmarkEnd w:id="1181"/>
            <w:bookmarkEnd w:id="118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775572" w:rsidRDefault="0077557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2D" w14:textId="14013FF2" w:rsidR="00775572" w:rsidRPr="005A0966" w:rsidRDefault="00775572" w:rsidP="00C4636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F2E"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2F" w14:textId="77777777" w:rsidR="00775572" w:rsidRDefault="00775572" w:rsidP="00C4636F">
            <w:pPr>
              <w:pStyle w:val="ProductList-OfferingBody"/>
              <w:ind w:left="-113"/>
              <w:jc w:val="center"/>
            </w:pPr>
          </w:p>
        </w:tc>
        <w:tc>
          <w:tcPr>
            <w:tcW w:w="738" w:type="dxa"/>
            <w:shd w:val="clear" w:color="auto" w:fill="BFBFBF" w:themeFill="background1" w:themeFillShade="BF"/>
            <w:vAlign w:val="center"/>
          </w:tcPr>
          <w:p w14:paraId="4FDCBF30"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31"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32"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33"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34" w14:textId="77777777" w:rsidR="00775572" w:rsidRPr="005A0966" w:rsidRDefault="00775572" w:rsidP="00C4636F">
            <w:pPr>
              <w:pStyle w:val="ProductList-OfferingBody"/>
              <w:ind w:left="-113"/>
              <w:jc w:val="center"/>
            </w:pPr>
          </w:p>
        </w:tc>
      </w:tr>
      <w:tr w:rsidR="00775572" w14:paraId="4FDCBF41" w14:textId="77777777" w:rsidTr="00A62EC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775572" w:rsidRDefault="00775572" w:rsidP="00F73609">
            <w:pPr>
              <w:pStyle w:val="ProductList-Offering2"/>
            </w:pPr>
            <w:bookmarkStart w:id="1183" w:name="_Toc379797353"/>
            <w:bookmarkStart w:id="1184" w:name="_Toc380513375"/>
            <w:bookmarkStart w:id="1185" w:name="_Toc380655425"/>
            <w:bookmarkStart w:id="1186" w:name="_Toc411603726"/>
            <w:r>
              <w:t>Lync Online Plan 2</w:t>
            </w:r>
            <w:r>
              <w:fldChar w:fldCharType="begin"/>
            </w:r>
            <w:r>
              <w:instrText>XE "Lync Online Plan 2"</w:instrText>
            </w:r>
            <w:r>
              <w:fldChar w:fldCharType="end"/>
            </w:r>
            <w:r>
              <w:t xml:space="preserve"> (Nutzer-AL)</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775572" w:rsidRDefault="0077557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39" w14:textId="65A1F6BE" w:rsidR="00775572" w:rsidRDefault="00775572" w:rsidP="00C4636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F3A"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3B" w14:textId="77777777" w:rsidR="00775572" w:rsidRDefault="00775572" w:rsidP="00C4636F">
            <w:pPr>
              <w:pStyle w:val="ProductList-OfferingBody"/>
              <w:ind w:left="-113"/>
              <w:jc w:val="center"/>
            </w:pPr>
          </w:p>
        </w:tc>
        <w:tc>
          <w:tcPr>
            <w:tcW w:w="738" w:type="dxa"/>
            <w:shd w:val="clear" w:color="auto" w:fill="70AD47" w:themeFill="accent6"/>
            <w:vAlign w:val="center"/>
          </w:tcPr>
          <w:p w14:paraId="4FDCBF3C"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3D" w14:textId="2005C0B7" w:rsidR="00775572" w:rsidRDefault="00775572" w:rsidP="00C4636F">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4FDCBF3E" w14:textId="3E8D8478" w:rsidR="00775572" w:rsidRDefault="00775572" w:rsidP="00C4636F">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BF3F"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40" w14:textId="11D6D598" w:rsidR="00775572" w:rsidRDefault="00775572" w:rsidP="00C4636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775572" w14:paraId="4FDCBF59" w14:textId="77777777" w:rsidTr="00A62EC9">
        <w:trPr>
          <w:cantSplit/>
          <w:tblHeader/>
        </w:trPr>
        <w:tc>
          <w:tcPr>
            <w:tcW w:w="3352" w:type="dxa"/>
            <w:tcBorders>
              <w:top w:val="dashSmallGap" w:sz="4" w:space="0" w:color="BFBFBF" w:themeColor="background1" w:themeShade="BF"/>
              <w:left w:val="nil"/>
              <w:bottom w:val="nil"/>
              <w:right w:val="nil"/>
            </w:tcBorders>
          </w:tcPr>
          <w:p w14:paraId="4FDCBF4E" w14:textId="64A60106" w:rsidR="00775572" w:rsidRDefault="00775572" w:rsidP="00F73609">
            <w:pPr>
              <w:pStyle w:val="ProductList-Offering2"/>
            </w:pPr>
            <w:bookmarkStart w:id="1187" w:name="_Toc379797354"/>
            <w:bookmarkStart w:id="1188" w:name="_Toc380513376"/>
            <w:bookmarkStart w:id="1189" w:name="_Toc380655426"/>
            <w:bookmarkStart w:id="1190" w:name="_Toc411603727"/>
            <w:r>
              <w:t>Lync Online Plan 2G</w:t>
            </w:r>
            <w:r>
              <w:fldChar w:fldCharType="begin"/>
            </w:r>
            <w:r>
              <w:instrText>XE "Lync Online Plan 2G"</w:instrText>
            </w:r>
            <w:r>
              <w:fldChar w:fldCharType="end"/>
            </w:r>
            <w:r>
              <w:t xml:space="preserve"> (Nutzer-AL)</w:t>
            </w:r>
            <w:bookmarkEnd w:id="1187"/>
            <w:bookmarkEnd w:id="1188"/>
            <w:bookmarkEnd w:id="1189"/>
            <w:bookmarkEnd w:id="1190"/>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775572" w:rsidRDefault="0077557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BF51" w14:textId="0849903D" w:rsidR="00775572" w:rsidRPr="005A0966" w:rsidRDefault="00775572" w:rsidP="00C4636F">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FDCBF52"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53" w14:textId="77777777" w:rsidR="00775572" w:rsidRDefault="00775572" w:rsidP="00C4636F">
            <w:pPr>
              <w:pStyle w:val="ProductList-OfferingBody"/>
              <w:ind w:left="-113"/>
              <w:jc w:val="center"/>
            </w:pPr>
          </w:p>
        </w:tc>
        <w:tc>
          <w:tcPr>
            <w:tcW w:w="738" w:type="dxa"/>
            <w:shd w:val="clear" w:color="auto" w:fill="BFBFBF" w:themeFill="background1" w:themeFillShade="BF"/>
            <w:vAlign w:val="center"/>
          </w:tcPr>
          <w:p w14:paraId="4FDCBF54"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55"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56"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57" w14:textId="77777777" w:rsidR="00775572" w:rsidRDefault="00775572" w:rsidP="00C4636F">
            <w:pPr>
              <w:pStyle w:val="ProductList-OfferingBody"/>
              <w:ind w:left="-113"/>
              <w:jc w:val="center"/>
            </w:pPr>
          </w:p>
        </w:tc>
        <w:tc>
          <w:tcPr>
            <w:tcW w:w="739" w:type="dxa"/>
            <w:shd w:val="clear" w:color="auto" w:fill="BFBFBF" w:themeFill="background1" w:themeFillShade="BF"/>
            <w:vAlign w:val="center"/>
          </w:tcPr>
          <w:p w14:paraId="4FDCBF58" w14:textId="77777777" w:rsidR="00775572" w:rsidRPr="005A0966" w:rsidRDefault="00775572" w:rsidP="00C4636F">
            <w:pPr>
              <w:pStyle w:val="ProductList-OfferingBody"/>
              <w:ind w:left="-113"/>
              <w:jc w:val="center"/>
            </w:pPr>
          </w:p>
        </w:tc>
      </w:tr>
    </w:tbl>
    <w:p w14:paraId="4FDCBF5A" w14:textId="77777777" w:rsidR="00EE40B5" w:rsidRDefault="00EE40B5"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A62EC9">
        <w:tc>
          <w:tcPr>
            <w:tcW w:w="3596" w:type="dxa"/>
          </w:tcPr>
          <w:p w14:paraId="4FDCBF5B" w14:textId="77777777" w:rsidR="00F73609" w:rsidRPr="00F73609" w:rsidRDefault="00F73609" w:rsidP="00F73609">
            <w:pPr>
              <w:pStyle w:val="ProductList-Body"/>
              <w:rPr>
                <w:b/>
              </w:rPr>
            </w:pPr>
            <w:r>
              <w:t xml:space="preserve">Zur Verringerung berechtigt: </w:t>
            </w:r>
            <w:r>
              <w:rPr>
                <w:b/>
              </w:rPr>
              <w:t>Alle</w:t>
            </w:r>
          </w:p>
        </w:tc>
        <w:tc>
          <w:tcPr>
            <w:tcW w:w="3597" w:type="dxa"/>
          </w:tcPr>
          <w:p w14:paraId="4FDCBF5C" w14:textId="535B60C3" w:rsidR="00F73609" w:rsidRDefault="00F73609" w:rsidP="00DF3BB8">
            <w:pPr>
              <w:pStyle w:val="ProductList-Body"/>
              <w:spacing w:before="20" w:after="20"/>
            </w:pPr>
            <w:r>
              <w:t xml:space="preserve">Produkt-Pool: </w:t>
            </w:r>
            <w:r>
              <w:rPr>
                <w:b/>
              </w:rPr>
              <w:t>Server</w:t>
            </w:r>
          </w:p>
        </w:tc>
        <w:tc>
          <w:tcPr>
            <w:tcW w:w="3597" w:type="dxa"/>
          </w:tcPr>
          <w:p w14:paraId="4FDCBF5D" w14:textId="739DC080" w:rsidR="00F73609" w:rsidRDefault="00F73609" w:rsidP="00F73609">
            <w:pPr>
              <w:pStyle w:val="ProductList-Body"/>
            </w:pPr>
          </w:p>
        </w:tc>
      </w:tr>
      <w:tr w:rsidR="00F73609" w14:paraId="4FDCBF62" w14:textId="77777777" w:rsidTr="00A62EC9">
        <w:tc>
          <w:tcPr>
            <w:tcW w:w="3596" w:type="dxa"/>
          </w:tcPr>
          <w:p w14:paraId="4FDCBF5F" w14:textId="77777777" w:rsidR="00F73609" w:rsidRPr="00F73609" w:rsidRDefault="00F73609" w:rsidP="00F73609">
            <w:pPr>
              <w:pStyle w:val="ProductList-Body"/>
              <w:rPr>
                <w:b/>
              </w:rPr>
            </w:pPr>
            <w:r>
              <w:t xml:space="preserve">True-up-berechtigt: </w:t>
            </w:r>
            <w:r>
              <w:rPr>
                <w:b/>
              </w:rPr>
              <w:t>Alle</w:t>
            </w:r>
          </w:p>
        </w:tc>
        <w:tc>
          <w:tcPr>
            <w:tcW w:w="3597" w:type="dxa"/>
          </w:tcPr>
          <w:p w14:paraId="4FDCBF60" w14:textId="77777777" w:rsidR="00F73609" w:rsidRDefault="00F73609" w:rsidP="00F73609">
            <w:pPr>
              <w:pStyle w:val="ProductList-Body"/>
              <w:spacing w:before="20" w:after="20"/>
            </w:pPr>
            <w:r>
              <w:t xml:space="preserve">Berechtigung zur Laufzeitverlängerung: </w:t>
            </w:r>
            <w:r>
              <w:rPr>
                <w:b/>
              </w:rPr>
              <w:t>Alle</w:t>
            </w:r>
          </w:p>
        </w:tc>
        <w:tc>
          <w:tcPr>
            <w:tcW w:w="3597" w:type="dxa"/>
          </w:tcPr>
          <w:p w14:paraId="4FDCBF61" w14:textId="77777777" w:rsidR="00F73609" w:rsidRDefault="00F73609" w:rsidP="00F73609">
            <w:pPr>
              <w:pStyle w:val="ProductList-Body"/>
            </w:pPr>
          </w:p>
        </w:tc>
      </w:tr>
    </w:tbl>
    <w:p w14:paraId="4FDCBF6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F64" w14:textId="56DF1F08" w:rsidR="00782C7B" w:rsidRDefault="00F73609" w:rsidP="00782C7B">
      <w:pPr>
        <w:pStyle w:val="ProductList-Body"/>
      </w:pPr>
      <w:r>
        <w:t>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D75D96">
        <w:t xml:space="preserve"> </w:t>
      </w:r>
      <w:r>
        <w:t>Kunden sind berechtigt, den kostenlosen Lync Basic 2013-Client für ihre Windows-basierten Endbenutzer zu nutzen.</w:t>
      </w:r>
    </w:p>
    <w:p w14:paraId="5C11B64F" w14:textId="7F162145" w:rsidR="00335B97" w:rsidRDefault="00335B97" w:rsidP="00782C7B">
      <w:pPr>
        <w:pStyle w:val="ProductList-Body"/>
      </w:pPr>
    </w:p>
    <w:p w14:paraId="45936CCC" w14:textId="63742DD7" w:rsidR="00F910AC"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bookmarkStart w:id="1191" w:name="_Toc379797317"/>
    <w:p w14:paraId="008CE4D4" w14:textId="0A404DD3"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38D69B1F" w14:textId="43E704A2" w:rsidR="00405189" w:rsidRDefault="00405189" w:rsidP="00405189">
      <w:pPr>
        <w:pStyle w:val="ProductList-Offering2Heading"/>
        <w:outlineLvl w:val="2"/>
      </w:pPr>
      <w:r>
        <w:tab/>
      </w:r>
      <w:bookmarkStart w:id="1192" w:name="_Toc380513377"/>
      <w:bookmarkStart w:id="1193" w:name="_Toc380655427"/>
      <w:bookmarkStart w:id="1194" w:name="_Toc411603728"/>
      <w:r>
        <w:t>Office 365-Anwendungen</w:t>
      </w:r>
      <w:bookmarkEnd w:id="1191"/>
      <w:bookmarkEnd w:id="1192"/>
      <w:bookmarkEnd w:id="1193"/>
      <w:bookmarkEnd w:id="1194"/>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0D0911" w14:paraId="1182D97D" w14:textId="77777777" w:rsidTr="0099198C">
        <w:trPr>
          <w:cantSplit/>
          <w:tblHeader/>
        </w:trPr>
        <w:tc>
          <w:tcPr>
            <w:tcW w:w="3337" w:type="dxa"/>
            <w:tcBorders>
              <w:bottom w:val="nil"/>
            </w:tcBorders>
            <w:shd w:val="clear" w:color="auto" w:fill="00188F"/>
          </w:tcPr>
          <w:p w14:paraId="1C09CFE7" w14:textId="77777777" w:rsidR="000D0911" w:rsidRPr="00EE0836" w:rsidRDefault="000D0911"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F798A04" w14:textId="30F797A6" w:rsidR="000D0911" w:rsidRPr="00EE0836" w:rsidRDefault="000D0911"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B07EAA" w14:textId="3B87A6D0" w:rsidR="000D0911" w:rsidRPr="00EE0836" w:rsidRDefault="000D0911" w:rsidP="00FB719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71F816F9" w14:textId="3DB6E14F" w:rsidR="000D0911" w:rsidRPr="00EE0836" w:rsidRDefault="000D0911" w:rsidP="00FB719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559638C7" w14:textId="748E3D12" w:rsidR="000D0911" w:rsidRPr="00EE0836" w:rsidRDefault="000D0911" w:rsidP="00FB719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7F0D20E7" w14:textId="4B50D89B" w:rsidR="000D0911" w:rsidRPr="00EE0836" w:rsidRDefault="000D0911" w:rsidP="00FB719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35B42C5D" w14:textId="4A2615DA" w:rsidR="000D0911" w:rsidRPr="00EE0836" w:rsidRDefault="000D0911" w:rsidP="00FB719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5C16BBBB" w14:textId="3A4A5523" w:rsidR="000D0911" w:rsidRPr="00EE0836" w:rsidRDefault="000D0911" w:rsidP="00FB719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6F2CEDDE" w14:textId="2CF8B593" w:rsidR="000D0911" w:rsidRPr="00EE0836" w:rsidRDefault="000D0911" w:rsidP="00FB719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29AE3DEF" w14:textId="1A03CDBC" w:rsidR="000D0911" w:rsidRPr="00EE0836" w:rsidRDefault="000D0911" w:rsidP="00FB719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1C8ABD0A" w14:textId="3B8BD1E8" w:rsidR="000D0911" w:rsidRPr="00EE0836" w:rsidRDefault="000D0911" w:rsidP="00FB719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F82ECF" w14:paraId="4948C08F" w14:textId="77777777" w:rsidTr="0099198C">
        <w:trPr>
          <w:cantSplit/>
        </w:trPr>
        <w:tc>
          <w:tcPr>
            <w:tcW w:w="3337" w:type="dxa"/>
            <w:tcBorders>
              <w:top w:val="nil"/>
              <w:left w:val="nil"/>
              <w:bottom w:val="dashSmallGap" w:sz="4" w:space="0" w:color="BFBFBF" w:themeColor="background1" w:themeShade="BF"/>
              <w:right w:val="nil"/>
            </w:tcBorders>
          </w:tcPr>
          <w:p w14:paraId="5BEBD565" w14:textId="1BECD1AF" w:rsidR="00F82ECF" w:rsidRDefault="00F82ECF" w:rsidP="00237299">
            <w:pPr>
              <w:pStyle w:val="ProductList-Offering2"/>
            </w:pPr>
            <w:bookmarkStart w:id="1195" w:name="_Toc411603729"/>
            <w:r>
              <w:t>Office 365 Business</w:t>
            </w:r>
            <w:bookmarkEnd w:id="1195"/>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F82ECF" w:rsidRDefault="00F82EC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F82ECF" w:rsidRDefault="00F82ECF" w:rsidP="00237299">
            <w:pPr>
              <w:pStyle w:val="ProductList-OfferingBody"/>
              <w:ind w:left="-113"/>
              <w:jc w:val="center"/>
            </w:pPr>
          </w:p>
        </w:tc>
        <w:tc>
          <w:tcPr>
            <w:tcW w:w="739" w:type="dxa"/>
            <w:shd w:val="clear" w:color="auto" w:fill="BFBFBF" w:themeFill="background1" w:themeFillShade="BF"/>
            <w:vAlign w:val="center"/>
          </w:tcPr>
          <w:p w14:paraId="33306243" w14:textId="77777777" w:rsidR="00F82ECF" w:rsidRDefault="00F82ECF" w:rsidP="00237299">
            <w:pPr>
              <w:pStyle w:val="ProductList-OfferingBody"/>
              <w:ind w:left="-113"/>
              <w:jc w:val="center"/>
            </w:pPr>
          </w:p>
        </w:tc>
        <w:tc>
          <w:tcPr>
            <w:tcW w:w="739" w:type="dxa"/>
            <w:shd w:val="clear" w:color="auto" w:fill="BFBFBF" w:themeFill="background1" w:themeFillShade="BF"/>
            <w:vAlign w:val="center"/>
          </w:tcPr>
          <w:p w14:paraId="62367316" w14:textId="77777777" w:rsidR="00F82ECF" w:rsidRDefault="00F82ECF" w:rsidP="00237299">
            <w:pPr>
              <w:pStyle w:val="ProductList-OfferingBody"/>
              <w:ind w:left="-113"/>
              <w:jc w:val="center"/>
            </w:pPr>
          </w:p>
        </w:tc>
        <w:tc>
          <w:tcPr>
            <w:tcW w:w="739" w:type="dxa"/>
            <w:shd w:val="clear" w:color="auto" w:fill="BFBFBF" w:themeFill="background1" w:themeFillShade="BF"/>
            <w:vAlign w:val="center"/>
          </w:tcPr>
          <w:p w14:paraId="5DEA0F86" w14:textId="77777777" w:rsidR="00F82ECF" w:rsidRDefault="00F82ECF" w:rsidP="00237299">
            <w:pPr>
              <w:pStyle w:val="ProductList-OfferingBody"/>
              <w:ind w:left="-113"/>
              <w:jc w:val="center"/>
            </w:pPr>
          </w:p>
        </w:tc>
        <w:tc>
          <w:tcPr>
            <w:tcW w:w="738" w:type="dxa"/>
            <w:shd w:val="clear" w:color="auto" w:fill="70AD47" w:themeFill="accent6"/>
            <w:vAlign w:val="center"/>
          </w:tcPr>
          <w:p w14:paraId="77625D2B" w14:textId="77777777" w:rsidR="00F82ECF" w:rsidRDefault="00F82ECF" w:rsidP="00237299">
            <w:pPr>
              <w:pStyle w:val="ProductList-OfferingBody"/>
              <w:ind w:left="-113"/>
              <w:jc w:val="center"/>
            </w:pPr>
          </w:p>
        </w:tc>
        <w:tc>
          <w:tcPr>
            <w:tcW w:w="739" w:type="dxa"/>
            <w:shd w:val="clear" w:color="auto" w:fill="70AD47" w:themeFill="accent6"/>
            <w:vAlign w:val="center"/>
          </w:tcPr>
          <w:p w14:paraId="139D447E" w14:textId="3FB70203" w:rsidR="00F82ECF" w:rsidRPr="00EE1519" w:rsidRDefault="00F82ECF" w:rsidP="00237299">
            <w:pPr>
              <w:pStyle w:val="ProductList-OfferingBody"/>
              <w:ind w:left="-113"/>
              <w:jc w:val="center"/>
              <w:rPr>
                <w:color w:val="70AD47" w:themeColor="accent6"/>
              </w:rP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135951A5" w14:textId="2BE99AE7" w:rsidR="00F82ECF" w:rsidRPr="009472AC" w:rsidRDefault="00F82ECF" w:rsidP="00D315FF">
            <w:pPr>
              <w:pStyle w:val="ProductList-OfferingBody"/>
              <w:ind w:left="-126"/>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649DDF6F" w14:textId="77777777" w:rsidR="00F82ECF" w:rsidRDefault="00F82ECF" w:rsidP="00237299">
            <w:pPr>
              <w:pStyle w:val="ProductList-OfferingBody"/>
              <w:ind w:left="-113"/>
              <w:jc w:val="center"/>
            </w:pPr>
          </w:p>
        </w:tc>
        <w:tc>
          <w:tcPr>
            <w:tcW w:w="739" w:type="dxa"/>
            <w:shd w:val="clear" w:color="auto" w:fill="BFBFBF" w:themeFill="background1" w:themeFillShade="BF"/>
            <w:vAlign w:val="center"/>
          </w:tcPr>
          <w:p w14:paraId="1791A3E2" w14:textId="28C8D92D" w:rsidR="00F82ECF" w:rsidRDefault="00F82ECF" w:rsidP="00237299">
            <w:pPr>
              <w:pStyle w:val="ProductList-OfferingBody"/>
              <w:ind w:left="-113"/>
              <w:jc w:val="center"/>
            </w:pPr>
          </w:p>
        </w:tc>
      </w:tr>
      <w:tr w:rsidR="00954532" w14:paraId="0350BE12" w14:textId="77777777" w:rsidTr="0099198C">
        <w:trPr>
          <w:cantSplit/>
        </w:trPr>
        <w:tc>
          <w:tcPr>
            <w:tcW w:w="3337" w:type="dxa"/>
            <w:tcBorders>
              <w:top w:val="nil"/>
              <w:left w:val="nil"/>
              <w:bottom w:val="dashSmallGap" w:sz="4" w:space="0" w:color="BFBFBF" w:themeColor="background1" w:themeShade="BF"/>
              <w:right w:val="nil"/>
            </w:tcBorders>
          </w:tcPr>
          <w:p w14:paraId="63DE545E" w14:textId="06FACE97" w:rsidR="00954532" w:rsidRDefault="00954532" w:rsidP="00237299">
            <w:pPr>
              <w:pStyle w:val="ProductList-Offering2"/>
            </w:pPr>
            <w:bookmarkStart w:id="1196" w:name="_Toc379797318"/>
            <w:bookmarkStart w:id="1197" w:name="_Toc380513378"/>
            <w:bookmarkStart w:id="1198" w:name="_Toc380655428"/>
            <w:bookmarkStart w:id="1199" w:name="_Toc411603730"/>
            <w:r>
              <w:t>Office 365 ProPlus</w:t>
            </w:r>
            <w:r>
              <w:fldChar w:fldCharType="begin"/>
            </w:r>
            <w:r>
              <w:instrText>XE "Office 365 ProPlus"</w:instrText>
            </w:r>
            <w:r>
              <w:fldChar w:fldCharType="end"/>
            </w:r>
            <w:r>
              <w:t xml:space="preserve"> (Nutzer-AL)</w:t>
            </w:r>
            <w:bookmarkEnd w:id="1196"/>
            <w:bookmarkEnd w:id="1197"/>
            <w:bookmarkEnd w:id="1198"/>
            <w:bookmarkEnd w:id="1199"/>
          </w:p>
        </w:tc>
        <w:tc>
          <w:tcPr>
            <w:tcW w:w="738" w:type="dxa"/>
            <w:tcBorders>
              <w:top w:val="nil"/>
              <w:left w:val="nil"/>
              <w:bottom w:val="dashSmallGap" w:sz="4" w:space="0" w:color="BFBFBF" w:themeColor="background1" w:themeShade="BF"/>
              <w:right w:val="nil"/>
            </w:tcBorders>
            <w:vAlign w:val="center"/>
          </w:tcPr>
          <w:p w14:paraId="635790AF" w14:textId="77777777" w:rsidR="00954532" w:rsidRDefault="00954532"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954532" w:rsidRDefault="00954532" w:rsidP="00237299">
            <w:pPr>
              <w:pStyle w:val="ProductList-OfferingBody"/>
              <w:ind w:left="-113"/>
              <w:jc w:val="center"/>
            </w:pPr>
          </w:p>
        </w:tc>
        <w:tc>
          <w:tcPr>
            <w:tcW w:w="739" w:type="dxa"/>
            <w:shd w:val="clear" w:color="auto" w:fill="70AD47" w:themeFill="accent6"/>
            <w:vAlign w:val="center"/>
          </w:tcPr>
          <w:p w14:paraId="5C3BD3A4" w14:textId="14189F80" w:rsidR="00954532" w:rsidRPr="00775572" w:rsidRDefault="0013368E" w:rsidP="00237299">
            <w:pPr>
              <w:pStyle w:val="ProductList-OfferingBody"/>
              <w:ind w:left="-113"/>
              <w:jc w:val="center"/>
            </w:pPr>
            <w:r w:rsidRPr="00775572">
              <w:fldChar w:fldCharType="begin"/>
            </w:r>
            <w:r w:rsidRPr="00775572">
              <w:instrText xml:space="preserve"> AutoTextList  \sNoStyle\t "Konzernprodukt"</w:instrText>
            </w:r>
            <w:r w:rsidRPr="00775572">
              <w:fldChar w:fldCharType="separate"/>
            </w:r>
            <w:r w:rsidRPr="00775572">
              <w:t xml:space="preserve"> E </w:t>
            </w:r>
            <w:r w:rsidRPr="00775572">
              <w:fldChar w:fldCharType="end"/>
            </w:r>
          </w:p>
        </w:tc>
        <w:tc>
          <w:tcPr>
            <w:tcW w:w="739" w:type="dxa"/>
            <w:shd w:val="clear" w:color="auto" w:fill="BFBFBF" w:themeFill="background1" w:themeFillShade="BF"/>
            <w:vAlign w:val="center"/>
          </w:tcPr>
          <w:p w14:paraId="7E332533" w14:textId="77777777" w:rsidR="00954532" w:rsidRDefault="00954532" w:rsidP="00237299">
            <w:pPr>
              <w:pStyle w:val="ProductList-OfferingBody"/>
              <w:ind w:left="-113"/>
              <w:jc w:val="center"/>
            </w:pPr>
          </w:p>
        </w:tc>
        <w:tc>
          <w:tcPr>
            <w:tcW w:w="739" w:type="dxa"/>
            <w:shd w:val="clear" w:color="auto" w:fill="70AD47" w:themeFill="accent6"/>
            <w:vAlign w:val="center"/>
          </w:tcPr>
          <w:p w14:paraId="0B270194" w14:textId="77777777" w:rsidR="00954532" w:rsidRDefault="00954532" w:rsidP="00237299">
            <w:pPr>
              <w:pStyle w:val="ProductList-OfferingBody"/>
              <w:ind w:left="-113"/>
              <w:jc w:val="center"/>
            </w:pPr>
          </w:p>
        </w:tc>
        <w:tc>
          <w:tcPr>
            <w:tcW w:w="738" w:type="dxa"/>
            <w:shd w:val="clear" w:color="auto" w:fill="70AD47" w:themeFill="accent6"/>
            <w:vAlign w:val="center"/>
          </w:tcPr>
          <w:p w14:paraId="72743B8B" w14:textId="77777777" w:rsidR="00954532" w:rsidRDefault="00954532" w:rsidP="00237299">
            <w:pPr>
              <w:pStyle w:val="ProductList-OfferingBody"/>
              <w:ind w:left="-113"/>
              <w:jc w:val="center"/>
            </w:pPr>
          </w:p>
        </w:tc>
        <w:tc>
          <w:tcPr>
            <w:tcW w:w="739" w:type="dxa"/>
            <w:shd w:val="clear" w:color="auto" w:fill="70AD47" w:themeFill="accent6"/>
            <w:vAlign w:val="center"/>
          </w:tcPr>
          <w:p w14:paraId="701D26D9" w14:textId="08EDB058" w:rsidR="00954532" w:rsidRDefault="00954532" w:rsidP="0023729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29684DA4" w14:textId="4C6FB72D" w:rsidR="00954532" w:rsidRPr="00F82ECF" w:rsidRDefault="00F82ECF" w:rsidP="00F82ECF">
            <w:pPr>
              <w:pStyle w:val="ProductList-OfferingBody"/>
              <w:ind w:left="-126"/>
              <w:jc w:val="center"/>
            </w:pPr>
            <w:r w:rsidRPr="00F82ECF">
              <w:fldChar w:fldCharType="begin"/>
            </w:r>
            <w:r w:rsidRPr="00F82ECF">
              <w:instrText xml:space="preserve"> AutoTextList  \sNoStyle\t "Konzern-Onlinedienst"</w:instrText>
            </w:r>
            <w:r w:rsidRPr="00F82ECF">
              <w:fldChar w:fldCharType="separate"/>
            </w:r>
            <w:r w:rsidRPr="00F82ECF">
              <w:t>EO</w:t>
            </w:r>
            <w:r w:rsidRPr="00F82ECF">
              <w:fldChar w:fldCharType="end"/>
            </w:r>
            <w:r w:rsidRPr="00F82ECF">
              <w:fldChar w:fldCharType="begin"/>
            </w:r>
            <w:r w:rsidRPr="00F82ECF">
              <w:instrText xml:space="preserve"> AutoTextList  \sNoStyle\t "Nicht organisationsweite Produkte in Open Value"</w:instrText>
            </w:r>
            <w:r w:rsidRPr="00F82ECF">
              <w:fldChar w:fldCharType="separate"/>
            </w:r>
            <w:r w:rsidRPr="00F82ECF">
              <w:t xml:space="preserve">,P </w:t>
            </w:r>
            <w:r w:rsidRPr="00F82ECF">
              <w:fldChar w:fldCharType="end"/>
            </w:r>
          </w:p>
        </w:tc>
        <w:tc>
          <w:tcPr>
            <w:tcW w:w="739" w:type="dxa"/>
            <w:shd w:val="clear" w:color="auto" w:fill="BFBFBF" w:themeFill="background1" w:themeFillShade="BF"/>
            <w:vAlign w:val="center"/>
          </w:tcPr>
          <w:p w14:paraId="21775B54" w14:textId="77777777" w:rsidR="00954532" w:rsidRDefault="00954532" w:rsidP="00237299">
            <w:pPr>
              <w:pStyle w:val="ProductList-OfferingBody"/>
              <w:ind w:left="-113"/>
              <w:jc w:val="center"/>
            </w:pPr>
          </w:p>
        </w:tc>
        <w:tc>
          <w:tcPr>
            <w:tcW w:w="739" w:type="dxa"/>
            <w:shd w:val="clear" w:color="auto" w:fill="BFBFBF" w:themeFill="background1" w:themeFillShade="BF"/>
            <w:vAlign w:val="center"/>
          </w:tcPr>
          <w:p w14:paraId="7AF77BAE" w14:textId="77777777" w:rsidR="00954532" w:rsidRDefault="00954532" w:rsidP="00237299">
            <w:pPr>
              <w:pStyle w:val="ProductList-OfferingBody"/>
              <w:ind w:left="-113"/>
              <w:jc w:val="center"/>
            </w:pPr>
          </w:p>
        </w:tc>
      </w:tr>
      <w:tr w:rsidR="0013368E" w14:paraId="1EEA2BDD"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13368E" w:rsidRDefault="0013368E" w:rsidP="00237299">
            <w:pPr>
              <w:pStyle w:val="ProductList-Offering2"/>
            </w:pPr>
            <w:bookmarkStart w:id="1200" w:name="_Toc379797319"/>
            <w:bookmarkStart w:id="1201" w:name="_Toc380513379"/>
            <w:bookmarkStart w:id="1202" w:name="_Toc380655429"/>
            <w:bookmarkStart w:id="1203" w:name="_Toc411603731"/>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200"/>
            <w:bookmarkEnd w:id="1201"/>
            <w:bookmarkEnd w:id="1202"/>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13368E" w:rsidRDefault="0013368E"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13368E" w:rsidRDefault="0013368E" w:rsidP="00237299">
            <w:pPr>
              <w:pStyle w:val="ProductList-OfferingBody"/>
              <w:ind w:left="-113"/>
              <w:jc w:val="center"/>
            </w:pPr>
            <w:r>
              <w:t>1</w:t>
            </w:r>
          </w:p>
        </w:tc>
        <w:tc>
          <w:tcPr>
            <w:tcW w:w="739" w:type="dxa"/>
            <w:shd w:val="clear" w:color="auto" w:fill="70AD47" w:themeFill="accent6"/>
            <w:vAlign w:val="center"/>
          </w:tcPr>
          <w:p w14:paraId="4C09AA56" w14:textId="4782D0B3" w:rsidR="0013368E" w:rsidRPr="00775572" w:rsidRDefault="0013368E" w:rsidP="00237299">
            <w:pPr>
              <w:pStyle w:val="ProductList-OfferingBody"/>
              <w:ind w:left="-113"/>
              <w:jc w:val="center"/>
            </w:pPr>
            <w:r w:rsidRPr="00775572">
              <w:fldChar w:fldCharType="begin"/>
            </w:r>
            <w:r w:rsidRPr="00775572">
              <w:instrText xml:space="preserve"> AutoTextList  \sNoStyle\t "Konzernprodukt"</w:instrText>
            </w:r>
            <w:r w:rsidRPr="00775572">
              <w:fldChar w:fldCharType="separate"/>
            </w:r>
            <w:r w:rsidRPr="00775572">
              <w:t xml:space="preserve"> E </w:t>
            </w:r>
            <w:r w:rsidRPr="00775572">
              <w:fldChar w:fldCharType="end"/>
            </w:r>
          </w:p>
        </w:tc>
        <w:tc>
          <w:tcPr>
            <w:tcW w:w="739" w:type="dxa"/>
            <w:shd w:val="clear" w:color="auto" w:fill="70AD47" w:themeFill="accent6"/>
            <w:vAlign w:val="center"/>
          </w:tcPr>
          <w:p w14:paraId="29D8745E" w14:textId="34523F46" w:rsidR="0013368E" w:rsidRPr="00954532" w:rsidRDefault="0013368E" w:rsidP="00B070CB">
            <w:pPr>
              <w:pStyle w:val="ProductList-OfferingBody"/>
              <w:ind w:left="-113"/>
              <w:jc w:val="center"/>
            </w:pPr>
            <w:r w:rsidRPr="00954532">
              <w:fldChar w:fldCharType="begin"/>
            </w:r>
            <w:r w:rsidRPr="00954532">
              <w:instrText xml:space="preserve"> AutoTextList  \sNoStyle\t “Zusätzliches Produkt (nur OVS-ES)”</w:instrText>
            </w:r>
            <w:r w:rsidRPr="00954532">
              <w:fldChar w:fldCharType="separate"/>
            </w:r>
            <w:r w:rsidRPr="00954532">
              <w:t>AV</w:t>
            </w:r>
            <w:r w:rsidRPr="00954532">
              <w:fldChar w:fldCharType="end"/>
            </w:r>
            <w:r w:rsidRPr="00954532">
              <w:t>,</w:t>
            </w:r>
            <w:r w:rsidRPr="00954532">
              <w:fldChar w:fldCharType="begin"/>
            </w:r>
            <w:r w:rsidRPr="00954532">
              <w:instrText xml:space="preserve"> AutoTextList  \sNoStyle\t “Konzern-Onlinedienst (nur EES)” </w:instrText>
            </w:r>
            <w:r w:rsidRPr="00954532">
              <w:fldChar w:fldCharType="separate"/>
            </w:r>
            <w:r w:rsidRPr="00954532">
              <w:t>EE</w:t>
            </w:r>
            <w:r w:rsidRPr="00954532">
              <w:fldChar w:fldCharType="end"/>
            </w:r>
          </w:p>
        </w:tc>
        <w:tc>
          <w:tcPr>
            <w:tcW w:w="739" w:type="dxa"/>
            <w:shd w:val="clear" w:color="auto" w:fill="BFBFBF" w:themeFill="background1" w:themeFillShade="BF"/>
            <w:vAlign w:val="center"/>
          </w:tcPr>
          <w:p w14:paraId="6FF50CCB" w14:textId="77777777" w:rsidR="0013368E" w:rsidRDefault="0013368E" w:rsidP="00237299">
            <w:pPr>
              <w:pStyle w:val="ProductList-OfferingBody"/>
              <w:ind w:left="-113"/>
              <w:jc w:val="center"/>
            </w:pPr>
          </w:p>
        </w:tc>
        <w:tc>
          <w:tcPr>
            <w:tcW w:w="738" w:type="dxa"/>
            <w:shd w:val="clear" w:color="auto" w:fill="70AD47" w:themeFill="accent6"/>
            <w:vAlign w:val="center"/>
          </w:tcPr>
          <w:p w14:paraId="26F8AF00" w14:textId="77777777" w:rsidR="0013368E" w:rsidRDefault="0013368E" w:rsidP="00237299">
            <w:pPr>
              <w:pStyle w:val="ProductList-OfferingBody"/>
              <w:ind w:left="-113"/>
              <w:jc w:val="center"/>
            </w:pPr>
          </w:p>
        </w:tc>
        <w:tc>
          <w:tcPr>
            <w:tcW w:w="739" w:type="dxa"/>
            <w:shd w:val="clear" w:color="auto" w:fill="70AD47" w:themeFill="accent6"/>
            <w:vAlign w:val="center"/>
          </w:tcPr>
          <w:p w14:paraId="2D5E522B" w14:textId="296B7ED6" w:rsidR="0013368E" w:rsidRPr="00F82ECF" w:rsidRDefault="0013368E" w:rsidP="00237299">
            <w:pPr>
              <w:pStyle w:val="ProductList-OfferingBody"/>
              <w:ind w:left="-113"/>
              <w:jc w:val="center"/>
            </w:pPr>
            <w:r w:rsidRPr="00F82ECF">
              <w:rPr>
                <w:color w:val="000000" w:themeColor="text1"/>
              </w:rPr>
              <w:fldChar w:fldCharType="begin"/>
            </w:r>
            <w:r w:rsidRPr="00F82ECF">
              <w:rPr>
                <w:color w:val="000000" w:themeColor="text1"/>
              </w:rPr>
              <w:instrText xml:space="preserve"> AutoTextList  \sNoStyle\t “Open-Lizenz” </w:instrText>
            </w:r>
            <w:r w:rsidRPr="00F82ECF">
              <w:rPr>
                <w:color w:val="000000" w:themeColor="text1"/>
              </w:rPr>
              <w:fldChar w:fldCharType="separate"/>
            </w:r>
            <w:r w:rsidRPr="00F82ECF">
              <w:rPr>
                <w:color w:val="000000" w:themeColor="text1"/>
              </w:rPr>
              <w:t>OL</w:t>
            </w:r>
            <w:r w:rsidRPr="00F82ECF">
              <w:fldChar w:fldCharType="end"/>
            </w:r>
          </w:p>
        </w:tc>
        <w:tc>
          <w:tcPr>
            <w:tcW w:w="739" w:type="dxa"/>
            <w:shd w:val="clear" w:color="auto" w:fill="70AD47" w:themeFill="accent6"/>
            <w:vAlign w:val="center"/>
          </w:tcPr>
          <w:p w14:paraId="1682F3D2" w14:textId="38E3594C" w:rsidR="0013368E" w:rsidRDefault="0013368E" w:rsidP="0023729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38D07B9B"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3122CB9E" w14:textId="77777777" w:rsidR="0013368E" w:rsidRDefault="0013368E" w:rsidP="00237299">
            <w:pPr>
              <w:pStyle w:val="ProductList-OfferingBody"/>
              <w:ind w:left="-113"/>
              <w:jc w:val="center"/>
            </w:pPr>
          </w:p>
        </w:tc>
      </w:tr>
      <w:tr w:rsidR="00954532" w14:paraId="2A437791"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954532" w:rsidRDefault="00954532" w:rsidP="00D315FF">
            <w:pPr>
              <w:pStyle w:val="ProductList-Offering2"/>
            </w:pPr>
            <w:bookmarkStart w:id="1204" w:name="_Toc411603732"/>
            <w:r>
              <w:t>Office 365 ProPlus for Education (Nutzer-AL)</w:t>
            </w:r>
            <w:bookmarkEnd w:id="12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954532" w:rsidRDefault="0095453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954532" w:rsidRDefault="00954532" w:rsidP="00237299">
            <w:pPr>
              <w:pStyle w:val="ProductList-OfferingBody"/>
              <w:ind w:left="-113"/>
              <w:jc w:val="center"/>
            </w:pPr>
          </w:p>
        </w:tc>
        <w:tc>
          <w:tcPr>
            <w:tcW w:w="739" w:type="dxa"/>
            <w:shd w:val="clear" w:color="auto" w:fill="BFBFBF" w:themeFill="background1" w:themeFillShade="BF"/>
            <w:vAlign w:val="center"/>
          </w:tcPr>
          <w:p w14:paraId="2A47E56D" w14:textId="77777777" w:rsidR="00954532" w:rsidRPr="00775572" w:rsidRDefault="00954532" w:rsidP="00237299">
            <w:pPr>
              <w:pStyle w:val="ProductList-OfferingBody"/>
              <w:ind w:left="-113"/>
              <w:jc w:val="center"/>
            </w:pPr>
          </w:p>
        </w:tc>
        <w:tc>
          <w:tcPr>
            <w:tcW w:w="739" w:type="dxa"/>
            <w:shd w:val="clear" w:color="auto" w:fill="70AD47" w:themeFill="accent6"/>
            <w:vAlign w:val="center"/>
          </w:tcPr>
          <w:p w14:paraId="23395B58" w14:textId="1313EDD3" w:rsidR="00954532" w:rsidRDefault="00954532"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6A720327" w14:textId="77777777" w:rsidR="00954532" w:rsidRDefault="00954532" w:rsidP="00237299">
            <w:pPr>
              <w:pStyle w:val="ProductList-OfferingBody"/>
              <w:ind w:left="-113"/>
              <w:jc w:val="center"/>
            </w:pPr>
          </w:p>
        </w:tc>
        <w:tc>
          <w:tcPr>
            <w:tcW w:w="738" w:type="dxa"/>
            <w:shd w:val="clear" w:color="auto" w:fill="BFBFBF" w:themeFill="background1" w:themeFillShade="BF"/>
            <w:vAlign w:val="center"/>
          </w:tcPr>
          <w:p w14:paraId="32EFD43F" w14:textId="77777777" w:rsidR="00954532" w:rsidRDefault="00954532" w:rsidP="00237299">
            <w:pPr>
              <w:pStyle w:val="ProductList-OfferingBody"/>
              <w:ind w:left="-113"/>
              <w:jc w:val="center"/>
            </w:pPr>
          </w:p>
        </w:tc>
        <w:tc>
          <w:tcPr>
            <w:tcW w:w="739" w:type="dxa"/>
            <w:shd w:val="clear" w:color="auto" w:fill="BFBFBF" w:themeFill="background1" w:themeFillShade="BF"/>
            <w:vAlign w:val="center"/>
          </w:tcPr>
          <w:p w14:paraId="35AE5000" w14:textId="77777777" w:rsidR="00954532" w:rsidRDefault="00954532" w:rsidP="00237299">
            <w:pPr>
              <w:pStyle w:val="ProductList-OfferingBody"/>
              <w:ind w:left="-113"/>
              <w:jc w:val="center"/>
            </w:pPr>
          </w:p>
        </w:tc>
        <w:tc>
          <w:tcPr>
            <w:tcW w:w="739" w:type="dxa"/>
            <w:shd w:val="clear" w:color="auto" w:fill="BFBFBF" w:themeFill="background1" w:themeFillShade="BF"/>
            <w:vAlign w:val="center"/>
          </w:tcPr>
          <w:p w14:paraId="7B3FE50A" w14:textId="77777777" w:rsidR="00954532" w:rsidRDefault="00954532" w:rsidP="00237299">
            <w:pPr>
              <w:pStyle w:val="ProductList-OfferingBody"/>
              <w:ind w:left="-113"/>
              <w:jc w:val="center"/>
            </w:pPr>
          </w:p>
        </w:tc>
        <w:tc>
          <w:tcPr>
            <w:tcW w:w="739" w:type="dxa"/>
            <w:shd w:val="clear" w:color="auto" w:fill="BFBFBF" w:themeFill="background1" w:themeFillShade="BF"/>
            <w:vAlign w:val="center"/>
          </w:tcPr>
          <w:p w14:paraId="5D42B70D" w14:textId="77777777" w:rsidR="00954532" w:rsidRDefault="00954532" w:rsidP="00237299">
            <w:pPr>
              <w:pStyle w:val="ProductList-OfferingBody"/>
              <w:ind w:left="-113"/>
              <w:jc w:val="center"/>
            </w:pPr>
          </w:p>
        </w:tc>
        <w:tc>
          <w:tcPr>
            <w:tcW w:w="739" w:type="dxa"/>
            <w:shd w:val="clear" w:color="auto" w:fill="BFBFBF" w:themeFill="background1" w:themeFillShade="BF"/>
            <w:vAlign w:val="center"/>
          </w:tcPr>
          <w:p w14:paraId="637568D4" w14:textId="77777777" w:rsidR="00954532" w:rsidRDefault="00954532" w:rsidP="00237299">
            <w:pPr>
              <w:pStyle w:val="ProductList-OfferingBody"/>
              <w:ind w:left="-113"/>
              <w:jc w:val="center"/>
            </w:pPr>
          </w:p>
        </w:tc>
      </w:tr>
      <w:tr w:rsidR="0013368E" w14:paraId="5936558B"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13368E" w:rsidRDefault="0013368E" w:rsidP="00D315FF">
            <w:pPr>
              <w:pStyle w:val="ProductList-Offering2"/>
            </w:pPr>
            <w:bookmarkStart w:id="1205" w:name="_Toc379797320"/>
            <w:bookmarkStart w:id="1206" w:name="_Toc380513380"/>
            <w:bookmarkStart w:id="1207" w:name="_Toc380655430"/>
            <w:bookmarkStart w:id="1208" w:name="_Toc411603733"/>
            <w:r>
              <w:t>Office 365 ProPlus Government G</w:t>
            </w:r>
            <w:r>
              <w:fldChar w:fldCharType="begin"/>
            </w:r>
            <w:r>
              <w:instrText>XE "Office 365 ProPlus Government G"</w:instrText>
            </w:r>
            <w:r>
              <w:fldChar w:fldCharType="end"/>
            </w:r>
            <w:r>
              <w:t xml:space="preserve"> (Nutzer-AL)</w:t>
            </w:r>
            <w:bookmarkEnd w:id="1205"/>
            <w:bookmarkEnd w:id="1206"/>
            <w:bookmarkEnd w:id="1207"/>
            <w:bookmarkEnd w:id="12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13368E" w:rsidRDefault="0013368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13368E" w:rsidRDefault="0013368E" w:rsidP="00237299">
            <w:pPr>
              <w:pStyle w:val="ProductList-OfferingBody"/>
              <w:ind w:left="-113"/>
              <w:jc w:val="center"/>
            </w:pPr>
          </w:p>
        </w:tc>
        <w:tc>
          <w:tcPr>
            <w:tcW w:w="739" w:type="dxa"/>
            <w:shd w:val="clear" w:color="auto" w:fill="70AD47" w:themeFill="accent6"/>
            <w:vAlign w:val="center"/>
          </w:tcPr>
          <w:p w14:paraId="20D20F9D" w14:textId="5712977D" w:rsidR="0013368E" w:rsidRPr="00775572" w:rsidRDefault="0013368E" w:rsidP="00237299">
            <w:pPr>
              <w:pStyle w:val="ProductList-OfferingBody"/>
              <w:ind w:left="-113"/>
              <w:jc w:val="center"/>
            </w:pPr>
            <w:r w:rsidRPr="00775572">
              <w:fldChar w:fldCharType="begin"/>
            </w:r>
            <w:r w:rsidRPr="00775572">
              <w:instrText xml:space="preserve"> AutoTextList  \sNoStyle\t "Konzernprodukt"</w:instrText>
            </w:r>
            <w:r w:rsidRPr="00775572">
              <w:fldChar w:fldCharType="separate"/>
            </w:r>
            <w:r w:rsidRPr="00775572">
              <w:t xml:space="preserve"> E </w:t>
            </w:r>
            <w:r w:rsidRPr="00775572">
              <w:fldChar w:fldCharType="end"/>
            </w:r>
          </w:p>
        </w:tc>
        <w:tc>
          <w:tcPr>
            <w:tcW w:w="739" w:type="dxa"/>
            <w:shd w:val="clear" w:color="auto" w:fill="BFBFBF" w:themeFill="background1" w:themeFillShade="BF"/>
            <w:vAlign w:val="center"/>
          </w:tcPr>
          <w:p w14:paraId="35ADC869"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66EE3DD5" w14:textId="77777777" w:rsidR="0013368E" w:rsidRDefault="0013368E" w:rsidP="00237299">
            <w:pPr>
              <w:pStyle w:val="ProductList-OfferingBody"/>
              <w:ind w:left="-113"/>
              <w:jc w:val="center"/>
            </w:pPr>
          </w:p>
        </w:tc>
        <w:tc>
          <w:tcPr>
            <w:tcW w:w="738" w:type="dxa"/>
            <w:shd w:val="clear" w:color="auto" w:fill="BFBFBF" w:themeFill="background1" w:themeFillShade="BF"/>
            <w:vAlign w:val="center"/>
          </w:tcPr>
          <w:p w14:paraId="5CC6FE7A"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591D6FF3"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595CB11E"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54039EB1"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29EBE17E" w14:textId="77777777" w:rsidR="0013368E" w:rsidRDefault="0013368E" w:rsidP="00237299">
            <w:pPr>
              <w:pStyle w:val="ProductList-OfferingBody"/>
              <w:ind w:left="-113"/>
              <w:jc w:val="center"/>
            </w:pPr>
          </w:p>
        </w:tc>
      </w:tr>
      <w:tr w:rsidR="0013368E" w14:paraId="5EB14D46"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13368E" w:rsidRDefault="0013368E" w:rsidP="00021DFC">
            <w:pPr>
              <w:pStyle w:val="ProductList-Offering2"/>
            </w:pPr>
            <w:bookmarkStart w:id="1209" w:name="_Toc379797321"/>
            <w:bookmarkStart w:id="1210" w:name="_Toc380513381"/>
            <w:bookmarkStart w:id="1211" w:name="_Toc380655431"/>
            <w:bookmarkStart w:id="1212" w:name="_Toc411603734"/>
            <w:r>
              <w:t>Office 365 ProPlus von SA (Nutzer-AL)</w:t>
            </w:r>
            <w:bookmarkEnd w:id="1209"/>
            <w:bookmarkEnd w:id="1210"/>
            <w:bookmarkEnd w:id="1211"/>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13368E" w:rsidRDefault="0013368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13368E" w:rsidRDefault="0013368E" w:rsidP="00237299">
            <w:pPr>
              <w:pStyle w:val="ProductList-OfferingBody"/>
              <w:ind w:left="-113"/>
              <w:jc w:val="center"/>
            </w:pPr>
          </w:p>
        </w:tc>
        <w:tc>
          <w:tcPr>
            <w:tcW w:w="739" w:type="dxa"/>
            <w:shd w:val="clear" w:color="auto" w:fill="70AD47" w:themeFill="accent6"/>
            <w:vAlign w:val="center"/>
          </w:tcPr>
          <w:p w14:paraId="5C6A392F" w14:textId="65D25825" w:rsidR="0013368E" w:rsidRPr="00775572" w:rsidRDefault="0013368E" w:rsidP="00237299">
            <w:pPr>
              <w:pStyle w:val="ProductList-OfferingBody"/>
              <w:ind w:left="-113"/>
              <w:jc w:val="center"/>
            </w:pPr>
            <w:r w:rsidRPr="00775572">
              <w:fldChar w:fldCharType="begin"/>
            </w:r>
            <w:r w:rsidRPr="00775572">
              <w:instrText xml:space="preserve"> AutoTextList  \sNoStyle\t "Konzernprodukt"</w:instrText>
            </w:r>
            <w:r w:rsidRPr="00775572">
              <w:fldChar w:fldCharType="separate"/>
            </w:r>
            <w:r w:rsidRPr="00775572">
              <w:t xml:space="preserve"> E </w:t>
            </w:r>
            <w:r w:rsidRPr="00775572">
              <w:fldChar w:fldCharType="end"/>
            </w:r>
          </w:p>
        </w:tc>
        <w:tc>
          <w:tcPr>
            <w:tcW w:w="739" w:type="dxa"/>
            <w:shd w:val="clear" w:color="auto" w:fill="BFBFBF" w:themeFill="background1" w:themeFillShade="BF"/>
            <w:vAlign w:val="center"/>
          </w:tcPr>
          <w:p w14:paraId="72209A23"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67C6174A" w14:textId="77777777" w:rsidR="0013368E" w:rsidRDefault="0013368E" w:rsidP="00237299">
            <w:pPr>
              <w:pStyle w:val="ProductList-OfferingBody"/>
              <w:ind w:left="-113"/>
              <w:jc w:val="center"/>
            </w:pPr>
          </w:p>
        </w:tc>
        <w:tc>
          <w:tcPr>
            <w:tcW w:w="738" w:type="dxa"/>
            <w:shd w:val="clear" w:color="auto" w:fill="BFBFBF" w:themeFill="background1" w:themeFillShade="BF"/>
            <w:vAlign w:val="center"/>
          </w:tcPr>
          <w:p w14:paraId="35786559"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66D4DDA6" w14:textId="2F1C4979"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0F480CBD"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5A1D638F" w14:textId="77777777" w:rsidR="0013368E" w:rsidRDefault="0013368E" w:rsidP="00237299">
            <w:pPr>
              <w:pStyle w:val="ProductList-OfferingBody"/>
              <w:ind w:left="-113"/>
              <w:jc w:val="center"/>
            </w:pPr>
          </w:p>
        </w:tc>
        <w:tc>
          <w:tcPr>
            <w:tcW w:w="739" w:type="dxa"/>
            <w:shd w:val="clear" w:color="auto" w:fill="BFBFBF" w:themeFill="background1" w:themeFillShade="BF"/>
            <w:vAlign w:val="center"/>
          </w:tcPr>
          <w:p w14:paraId="348147EE" w14:textId="77777777" w:rsidR="0013368E" w:rsidRDefault="0013368E" w:rsidP="00237299">
            <w:pPr>
              <w:pStyle w:val="ProductList-OfferingBody"/>
              <w:ind w:left="-113"/>
              <w:jc w:val="center"/>
            </w:pPr>
          </w:p>
        </w:tc>
      </w:tr>
      <w:tr w:rsidR="00AF4231" w14:paraId="314E46DD"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AF4231" w:rsidRDefault="00AF4231" w:rsidP="00D315FF">
            <w:pPr>
              <w:pStyle w:val="ProductList-Offering2"/>
            </w:pPr>
            <w:bookmarkStart w:id="1213" w:name="_Toc379797323"/>
            <w:bookmarkStart w:id="1214" w:name="_Toc380513382"/>
            <w:bookmarkStart w:id="1215" w:name="_Toc380655432"/>
            <w:bookmarkStart w:id="1216" w:name="_Toc411603735"/>
            <w:r>
              <w:t>Project Online mit Project Pro für Offices 365</w:t>
            </w:r>
            <w:r>
              <w:fldChar w:fldCharType="begin"/>
            </w:r>
            <w:r>
              <w:instrText>XE "Project Online mit Project Pro für Offices 365"</w:instrText>
            </w:r>
            <w:r>
              <w:fldChar w:fldCharType="end"/>
            </w:r>
            <w:r>
              <w:t xml:space="preserve"> (Nutzer-AL)</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AF4231" w:rsidRDefault="00AF4231"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AF4231" w:rsidRDefault="00AF4231" w:rsidP="00237299">
            <w:pPr>
              <w:pStyle w:val="ProductList-OfferingBody"/>
              <w:ind w:left="-113"/>
              <w:jc w:val="center"/>
            </w:pPr>
          </w:p>
        </w:tc>
        <w:tc>
          <w:tcPr>
            <w:tcW w:w="739" w:type="dxa"/>
            <w:shd w:val="clear" w:color="auto" w:fill="70AD47" w:themeFill="accent6"/>
            <w:vAlign w:val="center"/>
          </w:tcPr>
          <w:p w14:paraId="7ACD75FB" w14:textId="5ADBC998" w:rsidR="00AF4231" w:rsidRPr="005A0966" w:rsidRDefault="00AF4231"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37342701" w14:textId="77777777" w:rsidR="00AF4231" w:rsidRDefault="00AF4231" w:rsidP="00237299">
            <w:pPr>
              <w:pStyle w:val="ProductList-OfferingBody"/>
              <w:ind w:left="-113"/>
              <w:jc w:val="center"/>
            </w:pPr>
          </w:p>
        </w:tc>
        <w:tc>
          <w:tcPr>
            <w:tcW w:w="739" w:type="dxa"/>
            <w:shd w:val="clear" w:color="auto" w:fill="70AD47" w:themeFill="accent6"/>
            <w:vAlign w:val="center"/>
          </w:tcPr>
          <w:p w14:paraId="66C91EE9" w14:textId="77777777" w:rsidR="00AF4231" w:rsidRDefault="00AF4231" w:rsidP="00237299">
            <w:pPr>
              <w:pStyle w:val="ProductList-OfferingBody"/>
              <w:ind w:left="-113"/>
              <w:jc w:val="center"/>
            </w:pPr>
          </w:p>
        </w:tc>
        <w:tc>
          <w:tcPr>
            <w:tcW w:w="738" w:type="dxa"/>
            <w:shd w:val="clear" w:color="auto" w:fill="BFBFBF" w:themeFill="background1" w:themeFillShade="BF"/>
            <w:vAlign w:val="center"/>
          </w:tcPr>
          <w:p w14:paraId="4CB3D0C5"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295D06A3"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70D4525C"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1C6887A3"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71284790" w14:textId="77777777" w:rsidR="00AF4231" w:rsidRPr="005A0966" w:rsidRDefault="00AF4231" w:rsidP="00237299">
            <w:pPr>
              <w:pStyle w:val="ProductList-OfferingBody"/>
              <w:ind w:left="-113"/>
              <w:jc w:val="center"/>
            </w:pPr>
          </w:p>
        </w:tc>
      </w:tr>
      <w:tr w:rsidR="00AF4231" w14:paraId="798E3ACC"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3FCB5117" w:rsidR="00AF4231" w:rsidRDefault="00AF4231" w:rsidP="00D315FF">
            <w:pPr>
              <w:pStyle w:val="ProductList-Offering2"/>
            </w:pPr>
            <w:bookmarkStart w:id="1217" w:name="_Toc411603736"/>
            <w:r>
              <w:t xml:space="preserve">Project Online mit Project Pro für Offices 365 </w:t>
            </w:r>
            <w:r>
              <w:br/>
              <w:t xml:space="preserve">von SA </w:t>
            </w:r>
            <w:r>
              <w:fldChar w:fldCharType="begin"/>
            </w:r>
            <w:r>
              <w:instrText>XE "Project Online mit Project Pro für Office 365 von SA"</w:instrText>
            </w:r>
            <w:r>
              <w:fldChar w:fldCharType="end"/>
            </w:r>
            <w:r>
              <w:t xml:space="preserve"> (Nutzer-AL)</w:t>
            </w:r>
            <w:bookmarkEnd w:id="12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AF4231" w:rsidRDefault="00AF423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AF4231" w:rsidRDefault="00AF4231" w:rsidP="00237299">
            <w:pPr>
              <w:pStyle w:val="ProductList-OfferingBody"/>
              <w:ind w:left="-113"/>
              <w:jc w:val="center"/>
            </w:pPr>
          </w:p>
        </w:tc>
        <w:tc>
          <w:tcPr>
            <w:tcW w:w="739" w:type="dxa"/>
            <w:shd w:val="clear" w:color="auto" w:fill="70AD47" w:themeFill="accent6"/>
            <w:vAlign w:val="center"/>
          </w:tcPr>
          <w:p w14:paraId="49676D81" w14:textId="5160C4AE" w:rsidR="00AF4231" w:rsidRPr="005A0966" w:rsidRDefault="00AF4231"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1FE0D2B8"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0F00A30E" w14:textId="77777777" w:rsidR="00AF4231" w:rsidRDefault="00AF4231" w:rsidP="00237299">
            <w:pPr>
              <w:pStyle w:val="ProductList-OfferingBody"/>
              <w:ind w:left="-113"/>
              <w:jc w:val="center"/>
            </w:pPr>
          </w:p>
        </w:tc>
        <w:tc>
          <w:tcPr>
            <w:tcW w:w="738" w:type="dxa"/>
            <w:shd w:val="clear" w:color="auto" w:fill="BFBFBF" w:themeFill="background1" w:themeFillShade="BF"/>
            <w:vAlign w:val="center"/>
          </w:tcPr>
          <w:p w14:paraId="267C0B22"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7FC3CFEB" w14:textId="0E7CE42E"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160C6FE5"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762D720A"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487CDF45" w14:textId="77777777" w:rsidR="00AF4231" w:rsidRPr="005A0966" w:rsidRDefault="00AF4231" w:rsidP="00237299">
            <w:pPr>
              <w:pStyle w:val="ProductList-OfferingBody"/>
              <w:ind w:left="-113"/>
              <w:jc w:val="center"/>
            </w:pPr>
          </w:p>
        </w:tc>
      </w:tr>
      <w:tr w:rsidR="00AF4231" w14:paraId="7F377B60"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AF4231" w:rsidRDefault="00AF4231" w:rsidP="00237299">
            <w:pPr>
              <w:pStyle w:val="ProductList-Offering2"/>
            </w:pPr>
            <w:bookmarkStart w:id="1218" w:name="_Toc379797324"/>
            <w:bookmarkStart w:id="1219" w:name="_Toc380513383"/>
            <w:bookmarkStart w:id="1220" w:name="_Toc380655433"/>
            <w:bookmarkStart w:id="1221" w:name="_Toc411603737"/>
            <w:r>
              <w:t>Project Pro für Office 365</w:t>
            </w:r>
            <w:bookmarkEnd w:id="1218"/>
            <w:bookmarkEnd w:id="1219"/>
            <w:bookmarkEnd w:id="1220"/>
            <w:bookmarkEnd w:id="1221"/>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AF4231" w:rsidRDefault="00AF4231"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AF4231" w:rsidRDefault="00AF4231" w:rsidP="00237299">
            <w:pPr>
              <w:pStyle w:val="ProductList-OfferingBody"/>
              <w:ind w:left="-113"/>
              <w:jc w:val="center"/>
            </w:pPr>
          </w:p>
        </w:tc>
        <w:tc>
          <w:tcPr>
            <w:tcW w:w="739" w:type="dxa"/>
            <w:shd w:val="clear" w:color="auto" w:fill="70AD47" w:themeFill="accent6"/>
            <w:vAlign w:val="center"/>
          </w:tcPr>
          <w:p w14:paraId="7E223D77" w14:textId="548CB92C" w:rsidR="00AF4231" w:rsidRDefault="00AF4231"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029D04BB" w14:textId="77777777" w:rsidR="00AF4231" w:rsidRDefault="00AF4231" w:rsidP="00237299">
            <w:pPr>
              <w:pStyle w:val="ProductList-OfferingBody"/>
              <w:ind w:left="-113"/>
              <w:jc w:val="center"/>
            </w:pPr>
          </w:p>
        </w:tc>
        <w:tc>
          <w:tcPr>
            <w:tcW w:w="739" w:type="dxa"/>
            <w:shd w:val="clear" w:color="auto" w:fill="70AD47" w:themeFill="accent6"/>
            <w:vAlign w:val="center"/>
          </w:tcPr>
          <w:p w14:paraId="5CCB2F35" w14:textId="77777777" w:rsidR="00AF4231" w:rsidRDefault="00AF4231" w:rsidP="00237299">
            <w:pPr>
              <w:pStyle w:val="ProductList-OfferingBody"/>
              <w:ind w:left="-113"/>
              <w:jc w:val="center"/>
            </w:pPr>
          </w:p>
        </w:tc>
        <w:tc>
          <w:tcPr>
            <w:tcW w:w="738" w:type="dxa"/>
            <w:shd w:val="clear" w:color="auto" w:fill="70AD47" w:themeFill="accent6"/>
            <w:vAlign w:val="center"/>
          </w:tcPr>
          <w:p w14:paraId="79DEE3B6" w14:textId="77777777" w:rsidR="00AF4231" w:rsidRDefault="00AF4231" w:rsidP="00237299">
            <w:pPr>
              <w:pStyle w:val="ProductList-OfferingBody"/>
              <w:ind w:left="-113"/>
              <w:jc w:val="center"/>
            </w:pPr>
          </w:p>
        </w:tc>
        <w:tc>
          <w:tcPr>
            <w:tcW w:w="739" w:type="dxa"/>
            <w:shd w:val="clear" w:color="auto" w:fill="70AD47" w:themeFill="accent6"/>
            <w:vAlign w:val="center"/>
          </w:tcPr>
          <w:p w14:paraId="76D2BDB1" w14:textId="4BF9EC2B" w:rsidR="00AF4231" w:rsidRDefault="00AF4231" w:rsidP="0023729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0DC423D1" w14:textId="092DD36A" w:rsidR="00AF4231" w:rsidRDefault="00AF4231" w:rsidP="0023729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389ECDC9" w14:textId="77777777" w:rsidR="00AF4231" w:rsidRDefault="00AF4231" w:rsidP="00237299">
            <w:pPr>
              <w:pStyle w:val="ProductList-OfferingBody"/>
              <w:ind w:left="-113"/>
              <w:jc w:val="center"/>
            </w:pPr>
          </w:p>
        </w:tc>
        <w:tc>
          <w:tcPr>
            <w:tcW w:w="739" w:type="dxa"/>
            <w:shd w:val="clear" w:color="auto" w:fill="70AD47" w:themeFill="accent6"/>
            <w:vAlign w:val="center"/>
          </w:tcPr>
          <w:p w14:paraId="3F496F16" w14:textId="58F7026E" w:rsidR="00AF4231" w:rsidRDefault="00AF4231"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954532" w14:paraId="4D62E336"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954532" w:rsidRDefault="00954532" w:rsidP="00D315FF">
            <w:pPr>
              <w:pStyle w:val="ProductList-Offering2"/>
            </w:pPr>
            <w:bookmarkStart w:id="1222" w:name="_Toc379797325"/>
            <w:bookmarkStart w:id="1223" w:name="_Toc380513384"/>
            <w:bookmarkStart w:id="1224" w:name="_Toc380655434"/>
            <w:bookmarkStart w:id="1225" w:name="_Toc411603738"/>
            <w:r>
              <w:t>Project Pro für Office 365 A</w:t>
            </w:r>
            <w:bookmarkEnd w:id="1222"/>
            <w:bookmarkEnd w:id="1223"/>
            <w:bookmarkEnd w:id="1224"/>
            <w:bookmarkEnd w:id="1225"/>
            <w:r>
              <w:fldChar w:fldCharType="begin"/>
            </w:r>
            <w: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954532" w:rsidRDefault="00954532"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954532" w:rsidRDefault="00954532" w:rsidP="00237299">
            <w:pPr>
              <w:pStyle w:val="ProductList-OfferingBody"/>
              <w:ind w:left="-113"/>
              <w:jc w:val="center"/>
            </w:pPr>
            <w:r>
              <w:t>1</w:t>
            </w:r>
          </w:p>
        </w:tc>
        <w:tc>
          <w:tcPr>
            <w:tcW w:w="739" w:type="dxa"/>
            <w:shd w:val="clear" w:color="auto" w:fill="70AD47" w:themeFill="accent6"/>
            <w:vAlign w:val="center"/>
          </w:tcPr>
          <w:p w14:paraId="2CB84224" w14:textId="256A77EB" w:rsidR="00954532" w:rsidRDefault="00954532"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33CE2104" w14:textId="464E3B4E" w:rsidR="00954532" w:rsidRDefault="00954532" w:rsidP="00237299">
            <w:pPr>
              <w:pStyle w:val="ProductList-OfferingBody"/>
              <w:ind w:left="-113"/>
              <w:jc w:val="center"/>
            </w:pPr>
            <w:r w:rsidRPr="00AF4231">
              <w:fldChar w:fldCharType="begin"/>
            </w:r>
            <w:r w:rsidRPr="00AF4231">
              <w:instrText xml:space="preserve"> AutoTextList  \sNoStyle\t “Zusätzliches Produkt (nur OVS-ES)”</w:instrText>
            </w:r>
            <w:r w:rsidRPr="00AF4231">
              <w:fldChar w:fldCharType="separate"/>
            </w:r>
            <w:r w:rsidRPr="00AF4231">
              <w:t>AV</w:t>
            </w:r>
            <w:r w:rsidRPr="00AF4231">
              <w:fldChar w:fldCharType="end"/>
            </w:r>
            <w:r w:rsidRPr="00AF4231">
              <w:t>,</w:t>
            </w:r>
            <w:r w:rsidRPr="00AF4231">
              <w:fldChar w:fldCharType="begin"/>
            </w:r>
            <w:r w:rsidRPr="00AF4231">
              <w:instrText xml:space="preserve"> AutoTextList  \sNoStyle\t “Studentenangebot (nur EES)”</w:instrText>
            </w:r>
            <w:r w:rsidRPr="00AF4231">
              <w:fldChar w:fldCharType="separate"/>
            </w:r>
            <w:r w:rsidRPr="00AF4231">
              <w:t>SE</w:t>
            </w:r>
            <w:r w:rsidRPr="00AF4231">
              <w:fldChar w:fldCharType="end"/>
            </w:r>
          </w:p>
        </w:tc>
        <w:tc>
          <w:tcPr>
            <w:tcW w:w="739" w:type="dxa"/>
            <w:shd w:val="clear" w:color="auto" w:fill="BFBFBF" w:themeFill="background1" w:themeFillShade="BF"/>
            <w:vAlign w:val="center"/>
          </w:tcPr>
          <w:p w14:paraId="05D56A4D" w14:textId="77777777" w:rsidR="00954532" w:rsidRDefault="00954532" w:rsidP="00237299">
            <w:pPr>
              <w:pStyle w:val="ProductList-OfferingBody"/>
              <w:ind w:left="-113"/>
              <w:jc w:val="center"/>
            </w:pPr>
          </w:p>
        </w:tc>
        <w:tc>
          <w:tcPr>
            <w:tcW w:w="738" w:type="dxa"/>
            <w:shd w:val="clear" w:color="auto" w:fill="70AD47" w:themeFill="accent6"/>
            <w:vAlign w:val="center"/>
          </w:tcPr>
          <w:p w14:paraId="675BC943" w14:textId="77777777" w:rsidR="00954532" w:rsidRDefault="00954532" w:rsidP="00237299">
            <w:pPr>
              <w:pStyle w:val="ProductList-OfferingBody"/>
              <w:ind w:left="-113"/>
              <w:jc w:val="center"/>
            </w:pPr>
          </w:p>
        </w:tc>
        <w:tc>
          <w:tcPr>
            <w:tcW w:w="739" w:type="dxa"/>
            <w:shd w:val="clear" w:color="auto" w:fill="70AD47" w:themeFill="accent6"/>
            <w:vAlign w:val="center"/>
          </w:tcPr>
          <w:p w14:paraId="4744FF82" w14:textId="1028A3F8" w:rsidR="00954532" w:rsidRDefault="00954532" w:rsidP="0023729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3D0AF4D8" w14:textId="28F3070A" w:rsidR="00954532" w:rsidRDefault="00954532" w:rsidP="0023729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685FDB68" w14:textId="77777777" w:rsidR="00954532" w:rsidRDefault="00954532" w:rsidP="00237299">
            <w:pPr>
              <w:pStyle w:val="ProductList-OfferingBody"/>
              <w:ind w:left="-113"/>
              <w:jc w:val="center"/>
            </w:pPr>
          </w:p>
        </w:tc>
        <w:tc>
          <w:tcPr>
            <w:tcW w:w="739" w:type="dxa"/>
            <w:shd w:val="clear" w:color="auto" w:fill="70AD47" w:themeFill="accent6"/>
            <w:vAlign w:val="center"/>
          </w:tcPr>
          <w:p w14:paraId="407115EC" w14:textId="0640419A" w:rsidR="00954532" w:rsidRDefault="00954532"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r>
      <w:tr w:rsidR="00AF4231" w14:paraId="514C1230"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AF4231" w:rsidRDefault="00AF4231" w:rsidP="00237299">
            <w:pPr>
              <w:pStyle w:val="ProductList-Offering2"/>
            </w:pPr>
            <w:bookmarkStart w:id="1226" w:name="_Toc411603739"/>
            <w:r>
              <w:t>Project Pro für Office 365 von SA</w:t>
            </w:r>
            <w:bookmarkEnd w:id="1226"/>
            <w:r>
              <w:fldChar w:fldCharType="begin"/>
            </w:r>
            <w:r>
              <w:instrText>XE "Project Pro für Office 365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AF4231" w:rsidRDefault="00AF423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AF4231" w:rsidRDefault="00AF4231" w:rsidP="00237299">
            <w:pPr>
              <w:pStyle w:val="ProductList-OfferingBody"/>
              <w:ind w:left="-113"/>
              <w:jc w:val="center"/>
            </w:pPr>
          </w:p>
        </w:tc>
        <w:tc>
          <w:tcPr>
            <w:tcW w:w="739" w:type="dxa"/>
            <w:shd w:val="clear" w:color="auto" w:fill="70AD47" w:themeFill="accent6"/>
            <w:vAlign w:val="center"/>
          </w:tcPr>
          <w:p w14:paraId="72F7CC6B" w14:textId="5C3F61F1" w:rsidR="00AF4231" w:rsidRPr="005A0966" w:rsidRDefault="00AF4231"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276A0FB8"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2AE9E095" w14:textId="77777777" w:rsidR="00AF4231" w:rsidRDefault="00AF4231" w:rsidP="00237299">
            <w:pPr>
              <w:pStyle w:val="ProductList-OfferingBody"/>
              <w:ind w:left="-113"/>
              <w:jc w:val="center"/>
            </w:pPr>
          </w:p>
        </w:tc>
        <w:tc>
          <w:tcPr>
            <w:tcW w:w="738" w:type="dxa"/>
            <w:shd w:val="clear" w:color="auto" w:fill="BFBFBF" w:themeFill="background1" w:themeFillShade="BF"/>
            <w:vAlign w:val="center"/>
          </w:tcPr>
          <w:p w14:paraId="69598CB1"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2B7756F7"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1C501474"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472D6DFF"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34E1B0E5" w14:textId="77777777" w:rsidR="00AF4231" w:rsidRDefault="00AF4231" w:rsidP="00237299">
            <w:pPr>
              <w:pStyle w:val="ProductList-OfferingBody"/>
              <w:ind w:left="-113"/>
              <w:jc w:val="center"/>
            </w:pPr>
          </w:p>
        </w:tc>
      </w:tr>
      <w:tr w:rsidR="00AF4231" w14:paraId="564B913A" w14:textId="77777777" w:rsidTr="0099198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AF4231" w:rsidRDefault="00AF4231" w:rsidP="00237299">
            <w:pPr>
              <w:pStyle w:val="ProductList-Offering2"/>
            </w:pPr>
            <w:bookmarkStart w:id="1227" w:name="_Toc379797326"/>
            <w:bookmarkStart w:id="1228" w:name="_Toc380513385"/>
            <w:bookmarkStart w:id="1229" w:name="_Toc380655435"/>
            <w:bookmarkStart w:id="1230" w:name="_Toc411603740"/>
            <w:r>
              <w:t>Visio Pro für Office 365</w:t>
            </w:r>
            <w:bookmarkEnd w:id="1227"/>
            <w:bookmarkEnd w:id="1228"/>
            <w:bookmarkEnd w:id="1229"/>
            <w:bookmarkEnd w:id="1230"/>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AF4231" w:rsidRDefault="00AF4231"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AF4231" w:rsidRDefault="00AF4231" w:rsidP="00237299">
            <w:pPr>
              <w:pStyle w:val="ProductList-OfferingBody"/>
              <w:ind w:left="-113"/>
              <w:jc w:val="center"/>
            </w:pPr>
          </w:p>
        </w:tc>
        <w:tc>
          <w:tcPr>
            <w:tcW w:w="739" w:type="dxa"/>
            <w:shd w:val="clear" w:color="auto" w:fill="70AD47" w:themeFill="accent6"/>
            <w:vAlign w:val="center"/>
          </w:tcPr>
          <w:p w14:paraId="6441BA1B" w14:textId="4B7F8E27" w:rsidR="00AF4231" w:rsidRDefault="00AF4231"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488D85CF" w14:textId="77777777" w:rsidR="00AF4231" w:rsidRDefault="00AF4231" w:rsidP="00237299">
            <w:pPr>
              <w:pStyle w:val="ProductList-OfferingBody"/>
              <w:ind w:left="-113"/>
              <w:jc w:val="center"/>
            </w:pPr>
          </w:p>
        </w:tc>
        <w:tc>
          <w:tcPr>
            <w:tcW w:w="739" w:type="dxa"/>
            <w:shd w:val="clear" w:color="auto" w:fill="70AD47" w:themeFill="accent6"/>
            <w:vAlign w:val="center"/>
          </w:tcPr>
          <w:p w14:paraId="78533488" w14:textId="77777777" w:rsidR="00AF4231" w:rsidRDefault="00AF4231" w:rsidP="00237299">
            <w:pPr>
              <w:pStyle w:val="ProductList-OfferingBody"/>
              <w:ind w:left="-113"/>
              <w:jc w:val="center"/>
            </w:pPr>
          </w:p>
        </w:tc>
        <w:tc>
          <w:tcPr>
            <w:tcW w:w="738" w:type="dxa"/>
            <w:shd w:val="clear" w:color="auto" w:fill="70AD47" w:themeFill="accent6"/>
            <w:vAlign w:val="center"/>
          </w:tcPr>
          <w:p w14:paraId="2B13398C" w14:textId="77777777" w:rsidR="00AF4231" w:rsidRDefault="00AF4231" w:rsidP="00237299">
            <w:pPr>
              <w:pStyle w:val="ProductList-OfferingBody"/>
              <w:ind w:left="-113"/>
              <w:jc w:val="center"/>
            </w:pPr>
          </w:p>
        </w:tc>
        <w:tc>
          <w:tcPr>
            <w:tcW w:w="739" w:type="dxa"/>
            <w:shd w:val="clear" w:color="auto" w:fill="70AD47" w:themeFill="accent6"/>
            <w:vAlign w:val="center"/>
          </w:tcPr>
          <w:p w14:paraId="1B937851" w14:textId="427F7401" w:rsidR="00AF4231" w:rsidRDefault="00AF4231" w:rsidP="0023729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037B87B5" w14:textId="5B3A5DB6" w:rsidR="00AF4231" w:rsidRDefault="00AF4231" w:rsidP="0023729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3511DAC9"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0903150F" w14:textId="77777777" w:rsidR="00AF4231" w:rsidRDefault="00AF4231" w:rsidP="00237299">
            <w:pPr>
              <w:pStyle w:val="ProductList-OfferingBody"/>
              <w:ind w:left="-113"/>
              <w:jc w:val="center"/>
            </w:pPr>
          </w:p>
        </w:tc>
      </w:tr>
      <w:tr w:rsidR="00AF4231" w14:paraId="5342BA52" w14:textId="77777777" w:rsidTr="0099198C">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AF4231" w:rsidRDefault="00AF4231" w:rsidP="00EB46C3">
            <w:pPr>
              <w:pStyle w:val="ProductList-Offering2"/>
            </w:pPr>
            <w:bookmarkStart w:id="1231" w:name="_Toc379797327"/>
            <w:bookmarkStart w:id="1232" w:name="_Toc380513386"/>
            <w:bookmarkStart w:id="1233" w:name="_Toc380655436"/>
            <w:bookmarkStart w:id="1234" w:name="_Toc411603741"/>
            <w:r>
              <w:t>Visio Pro für Office 365 A</w:t>
            </w:r>
            <w:bookmarkEnd w:id="1231"/>
            <w:bookmarkEnd w:id="1232"/>
            <w:bookmarkEnd w:id="1233"/>
            <w:bookmarkEnd w:id="1234"/>
            <w:r>
              <w:fldChar w:fldCharType="begin"/>
            </w:r>
            <w:r>
              <w:instrText>XE "Visio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AF4231" w:rsidRDefault="00AF4231"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AF4231" w:rsidRDefault="00AF4231" w:rsidP="00237299">
            <w:pPr>
              <w:pStyle w:val="ProductList-OfferingBody"/>
              <w:ind w:left="-113"/>
              <w:jc w:val="center"/>
            </w:pPr>
            <w:r>
              <w:t>1</w:t>
            </w:r>
          </w:p>
        </w:tc>
        <w:tc>
          <w:tcPr>
            <w:tcW w:w="739" w:type="dxa"/>
            <w:shd w:val="clear" w:color="auto" w:fill="70AD47" w:themeFill="accent6"/>
            <w:vAlign w:val="center"/>
          </w:tcPr>
          <w:p w14:paraId="3A0E24E7" w14:textId="1EDE0845" w:rsidR="00AF4231" w:rsidRDefault="00AF4231"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70AD47" w:themeFill="accent6"/>
            <w:vAlign w:val="center"/>
          </w:tcPr>
          <w:p w14:paraId="4BAA8AC8" w14:textId="279F43A2" w:rsidR="00AF4231" w:rsidRPr="00AF4231" w:rsidRDefault="00AF4231" w:rsidP="00237299">
            <w:pPr>
              <w:pStyle w:val="ProductList-OfferingBody"/>
              <w:ind w:left="-113"/>
              <w:jc w:val="center"/>
            </w:pPr>
            <w:r w:rsidRPr="00AF4231">
              <w:fldChar w:fldCharType="begin"/>
            </w:r>
            <w:r w:rsidRPr="00AF4231">
              <w:instrText xml:space="preserve"> AutoTextList  \sNoStyle\t “Zusätzliches Produkt (nur OVS-ES)”</w:instrText>
            </w:r>
            <w:r w:rsidRPr="00AF4231">
              <w:fldChar w:fldCharType="separate"/>
            </w:r>
            <w:r w:rsidRPr="00AF4231">
              <w:t>AV</w:t>
            </w:r>
            <w:r w:rsidRPr="00AF4231">
              <w:fldChar w:fldCharType="end"/>
            </w:r>
            <w:r w:rsidRPr="00AF4231">
              <w:t>,</w:t>
            </w:r>
            <w:r w:rsidRPr="00AF4231">
              <w:fldChar w:fldCharType="begin"/>
            </w:r>
            <w:r w:rsidRPr="00AF4231">
              <w:instrText xml:space="preserve"> AutoTextList  \sNoStyle\t “Studentenangebot (nur EES)”</w:instrText>
            </w:r>
            <w:r w:rsidRPr="00AF4231">
              <w:fldChar w:fldCharType="separate"/>
            </w:r>
            <w:r w:rsidRPr="00AF4231">
              <w:t>SE</w:t>
            </w:r>
            <w:r w:rsidRPr="00AF4231">
              <w:fldChar w:fldCharType="end"/>
            </w:r>
          </w:p>
        </w:tc>
        <w:tc>
          <w:tcPr>
            <w:tcW w:w="739" w:type="dxa"/>
            <w:shd w:val="clear" w:color="auto" w:fill="BFBFBF" w:themeFill="background1" w:themeFillShade="BF"/>
            <w:vAlign w:val="center"/>
          </w:tcPr>
          <w:p w14:paraId="689B04D4" w14:textId="77777777" w:rsidR="00AF4231" w:rsidRDefault="00AF4231" w:rsidP="00237299">
            <w:pPr>
              <w:pStyle w:val="ProductList-OfferingBody"/>
              <w:ind w:left="-113"/>
              <w:jc w:val="center"/>
            </w:pPr>
          </w:p>
        </w:tc>
        <w:tc>
          <w:tcPr>
            <w:tcW w:w="738" w:type="dxa"/>
            <w:shd w:val="clear" w:color="auto" w:fill="70AD47" w:themeFill="accent6"/>
            <w:vAlign w:val="center"/>
          </w:tcPr>
          <w:p w14:paraId="1E15219E" w14:textId="77777777" w:rsidR="00AF4231" w:rsidRDefault="00AF4231" w:rsidP="00237299">
            <w:pPr>
              <w:pStyle w:val="ProductList-OfferingBody"/>
              <w:ind w:left="-113"/>
              <w:jc w:val="center"/>
            </w:pPr>
          </w:p>
        </w:tc>
        <w:tc>
          <w:tcPr>
            <w:tcW w:w="739" w:type="dxa"/>
            <w:shd w:val="clear" w:color="auto" w:fill="70AD47" w:themeFill="accent6"/>
            <w:vAlign w:val="center"/>
          </w:tcPr>
          <w:p w14:paraId="2BB773C1" w14:textId="34985230" w:rsidR="00AF4231" w:rsidRDefault="00AF4231" w:rsidP="0023729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shd w:val="clear" w:color="auto" w:fill="70AD47" w:themeFill="accent6"/>
            <w:vAlign w:val="center"/>
          </w:tcPr>
          <w:p w14:paraId="37E08649" w14:textId="0AF9ECBA" w:rsidR="00AF4231" w:rsidRDefault="00AF4231" w:rsidP="0023729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3B8C69D3"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14C48C30" w14:textId="77777777" w:rsidR="00AF4231" w:rsidRDefault="00AF4231" w:rsidP="00237299">
            <w:pPr>
              <w:pStyle w:val="ProductList-OfferingBody"/>
              <w:ind w:left="-113"/>
              <w:jc w:val="center"/>
            </w:pPr>
          </w:p>
        </w:tc>
      </w:tr>
      <w:tr w:rsidR="00AF4231" w14:paraId="4565A69F" w14:textId="77777777" w:rsidTr="0099198C">
        <w:trPr>
          <w:cantSplit/>
        </w:trPr>
        <w:tc>
          <w:tcPr>
            <w:tcW w:w="3337" w:type="dxa"/>
            <w:tcBorders>
              <w:top w:val="dashSmallGap" w:sz="4" w:space="0" w:color="BFBFBF" w:themeColor="background1" w:themeShade="BF"/>
              <w:left w:val="nil"/>
              <w:bottom w:val="nil"/>
              <w:right w:val="nil"/>
            </w:tcBorders>
          </w:tcPr>
          <w:p w14:paraId="2121807C" w14:textId="103A0C1F" w:rsidR="00AF4231" w:rsidRDefault="00AF4231" w:rsidP="00237299">
            <w:pPr>
              <w:pStyle w:val="ProductList-Offering2"/>
            </w:pPr>
            <w:bookmarkStart w:id="1235" w:name="_Toc411603742"/>
            <w:r>
              <w:t>Visio Pro für Office 365 von SA</w:t>
            </w:r>
            <w:bookmarkEnd w:id="1235"/>
            <w:r>
              <w:fldChar w:fldCharType="begin"/>
            </w:r>
            <w:r>
              <w:instrText>XE "Visio Pro für Office 365 von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AF4231" w:rsidRDefault="00AF423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AF4231" w:rsidRDefault="00AF4231" w:rsidP="00237299">
            <w:pPr>
              <w:pStyle w:val="ProductList-OfferingBody"/>
              <w:ind w:left="-113"/>
              <w:jc w:val="center"/>
            </w:pPr>
          </w:p>
        </w:tc>
        <w:tc>
          <w:tcPr>
            <w:tcW w:w="739" w:type="dxa"/>
            <w:shd w:val="clear" w:color="auto" w:fill="70AD47" w:themeFill="accent6"/>
            <w:vAlign w:val="center"/>
          </w:tcPr>
          <w:p w14:paraId="4796ED41" w14:textId="7DFF12C0" w:rsidR="00AF4231" w:rsidRPr="005A0966" w:rsidRDefault="00AF4231" w:rsidP="0023729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9" w:type="dxa"/>
            <w:shd w:val="clear" w:color="auto" w:fill="BFBFBF" w:themeFill="background1" w:themeFillShade="BF"/>
            <w:vAlign w:val="center"/>
          </w:tcPr>
          <w:p w14:paraId="0418C057"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44978865" w14:textId="77777777" w:rsidR="00AF4231" w:rsidRDefault="00AF4231" w:rsidP="00237299">
            <w:pPr>
              <w:pStyle w:val="ProductList-OfferingBody"/>
              <w:ind w:left="-113"/>
              <w:jc w:val="center"/>
            </w:pPr>
          </w:p>
        </w:tc>
        <w:tc>
          <w:tcPr>
            <w:tcW w:w="738" w:type="dxa"/>
            <w:shd w:val="clear" w:color="auto" w:fill="BFBFBF" w:themeFill="background1" w:themeFillShade="BF"/>
            <w:vAlign w:val="center"/>
          </w:tcPr>
          <w:p w14:paraId="04586CC7"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4F51B8DA"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0D2D63A2"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2153E890" w14:textId="77777777" w:rsidR="00AF4231" w:rsidRDefault="00AF4231" w:rsidP="00237299">
            <w:pPr>
              <w:pStyle w:val="ProductList-OfferingBody"/>
              <w:ind w:left="-113"/>
              <w:jc w:val="center"/>
            </w:pPr>
          </w:p>
        </w:tc>
        <w:tc>
          <w:tcPr>
            <w:tcW w:w="739" w:type="dxa"/>
            <w:shd w:val="clear" w:color="auto" w:fill="BFBFBF" w:themeFill="background1" w:themeFillShade="BF"/>
            <w:vAlign w:val="center"/>
          </w:tcPr>
          <w:p w14:paraId="2B0DA452" w14:textId="77777777" w:rsidR="00AF4231" w:rsidRDefault="00AF4231" w:rsidP="00237299">
            <w:pPr>
              <w:pStyle w:val="ProductList-OfferingBody"/>
              <w:ind w:left="-113"/>
              <w:jc w:val="center"/>
            </w:pPr>
          </w:p>
        </w:tc>
      </w:tr>
    </w:tbl>
    <w:p w14:paraId="41F2AE0F" w14:textId="77777777" w:rsidR="00405189"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53"/>
        <w:gridCol w:w="3565"/>
      </w:tblGrid>
      <w:tr w:rsidR="00405189" w14:paraId="1DB965F3" w14:textId="77777777" w:rsidTr="0099198C">
        <w:tc>
          <w:tcPr>
            <w:tcW w:w="3596" w:type="dxa"/>
          </w:tcPr>
          <w:p w14:paraId="160C603A" w14:textId="77777777" w:rsidR="00405189" w:rsidRPr="00777FB4" w:rsidRDefault="00405189" w:rsidP="00FB719E">
            <w:pPr>
              <w:pStyle w:val="ProductList-Body"/>
              <w:spacing w:before="20" w:after="20"/>
              <w:rPr>
                <w:b/>
              </w:rPr>
            </w:pPr>
            <w:r>
              <w:t xml:space="preserve">Zur Verringerung berechtigt: </w:t>
            </w:r>
            <w:r>
              <w:rPr>
                <w:b/>
              </w:rPr>
              <w:t>Alle</w:t>
            </w:r>
          </w:p>
        </w:tc>
        <w:tc>
          <w:tcPr>
            <w:tcW w:w="3597" w:type="dxa"/>
          </w:tcPr>
          <w:p w14:paraId="73D43E53" w14:textId="77777777" w:rsidR="00405189" w:rsidRDefault="00405189" w:rsidP="00FB719E">
            <w:pPr>
              <w:pStyle w:val="ProductList-Body"/>
              <w:spacing w:before="20" w:after="20"/>
            </w:pPr>
            <w:r>
              <w:t xml:space="preserve">Produkt-Pool: </w:t>
            </w:r>
            <w:r>
              <w:rPr>
                <w:b/>
              </w:rPr>
              <w:t>Anwendung</w:t>
            </w:r>
          </w:p>
        </w:tc>
        <w:tc>
          <w:tcPr>
            <w:tcW w:w="3597" w:type="dxa"/>
          </w:tcPr>
          <w:p w14:paraId="3067EB44" w14:textId="36720DA3" w:rsidR="00405189" w:rsidRPr="00B64912" w:rsidRDefault="00405189" w:rsidP="0099198C">
            <w:pPr>
              <w:pStyle w:val="ProductList-Body"/>
              <w:spacing w:before="20" w:after="20"/>
              <w:rPr>
                <w:b/>
              </w:rPr>
            </w:pPr>
            <w:r>
              <w:t xml:space="preserve">Berechtigung zur Laufzeitverlängerung: </w:t>
            </w:r>
            <w:r>
              <w:rPr>
                <w:b/>
              </w:rPr>
              <w:t xml:space="preserve">Office </w:t>
            </w:r>
          </w:p>
        </w:tc>
      </w:tr>
      <w:tr w:rsidR="00405189" w14:paraId="3EE4E456" w14:textId="77777777" w:rsidTr="0099198C">
        <w:tc>
          <w:tcPr>
            <w:tcW w:w="3596" w:type="dxa"/>
          </w:tcPr>
          <w:p w14:paraId="6C88D160" w14:textId="77777777" w:rsidR="00405189" w:rsidRDefault="00405189" w:rsidP="00FB719E">
            <w:pPr>
              <w:pStyle w:val="ProductList-Body"/>
              <w:spacing w:before="20" w:after="20"/>
            </w:pPr>
            <w:r>
              <w:t xml:space="preserve">Übergangsberechtigt: </w:t>
            </w:r>
            <w:r>
              <w:rPr>
                <w:b/>
              </w:rPr>
              <w:t>Alle</w:t>
            </w:r>
          </w:p>
        </w:tc>
        <w:tc>
          <w:tcPr>
            <w:tcW w:w="3597" w:type="dxa"/>
          </w:tcPr>
          <w:p w14:paraId="57D52F42" w14:textId="77777777" w:rsidR="00405189" w:rsidRPr="00777FB4" w:rsidRDefault="00405189" w:rsidP="00FB719E">
            <w:pPr>
              <w:pStyle w:val="ProductList-Body"/>
              <w:spacing w:before="20" w:after="20"/>
              <w:rPr>
                <w:b/>
              </w:rPr>
            </w:pPr>
            <w:r>
              <w:t xml:space="preserve">True-up-berechtigt: </w:t>
            </w:r>
            <w:r>
              <w:rPr>
                <w:b/>
              </w:rPr>
              <w:t>Alle</w:t>
            </w:r>
          </w:p>
        </w:tc>
        <w:tc>
          <w:tcPr>
            <w:tcW w:w="3597" w:type="dxa"/>
          </w:tcPr>
          <w:p w14:paraId="2882D9A9" w14:textId="50820A18" w:rsidR="00405189" w:rsidRPr="00B64912" w:rsidRDefault="0099198C" w:rsidP="00FB719E">
            <w:pPr>
              <w:pStyle w:val="ProductList-Body"/>
              <w:spacing w:before="20" w:after="20"/>
              <w:ind w:left="169"/>
              <w:rPr>
                <w:b/>
              </w:rPr>
            </w:pPr>
            <w:r>
              <w:rPr>
                <w:b/>
              </w:rPr>
              <w:t xml:space="preserve">365 A, Project </w:t>
            </w:r>
            <w:r w:rsidR="00405189">
              <w:rPr>
                <w:b/>
              </w:rPr>
              <w:t>Pro für Office 365, Visio Pro für Office 365</w:t>
            </w:r>
            <w:r w:rsidR="00405189">
              <w:fldChar w:fldCharType="begin"/>
            </w:r>
            <w:r w:rsidR="00405189">
              <w:instrText>XE "Visio Pro für Office 365"</w:instrText>
            </w:r>
            <w:r w:rsidR="00405189">
              <w:fldChar w:fldCharType="end"/>
            </w:r>
          </w:p>
        </w:tc>
      </w:tr>
    </w:tbl>
    <w:p w14:paraId="6E189D11" w14:textId="77777777" w:rsidR="00405189" w:rsidRPr="00782C7B" w:rsidRDefault="00405189" w:rsidP="00405189">
      <w:pPr>
        <w:pStyle w:val="ProductList-Body"/>
        <w:shd w:val="clear" w:color="auto" w:fill="D9D9D9" w:themeFill="background1" w:themeFillShade="D9"/>
        <w:spacing w:before="120" w:after="120"/>
        <w:rPr>
          <w:b/>
        </w:rPr>
      </w:pPr>
      <w:r>
        <w:rPr>
          <w:b/>
        </w:rPr>
        <w:t>Zusätzliche Informationen</w:t>
      </w:r>
    </w:p>
    <w:p w14:paraId="304C6DC5" w14:textId="77777777" w:rsidR="00E1260A" w:rsidRDefault="00E1260A" w:rsidP="00405189">
      <w:pPr>
        <w:pStyle w:val="ProductList-Body"/>
        <w:rPr>
          <w:b/>
          <w:color w:val="00188F"/>
        </w:rPr>
      </w:pPr>
    </w:p>
    <w:p w14:paraId="414E8F9C" w14:textId="38255FE7" w:rsidR="00405189" w:rsidRPr="00B64912" w:rsidRDefault="00405189" w:rsidP="00405189">
      <w:pPr>
        <w:pStyle w:val="ProductList-Body"/>
        <w:rPr>
          <w:b/>
        </w:rPr>
      </w:pPr>
      <w:r>
        <w:rPr>
          <w:b/>
          <w:color w:val="00188F"/>
        </w:rPr>
        <w:t>Berechtigung zum Erwerb von Office 365-Anwendungen von SA (Nutzer-ALs)</w:t>
      </w:r>
    </w:p>
    <w:p w14:paraId="7DE82604" w14:textId="0CDD05B3" w:rsidR="00405189"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14:paraId="4E075932"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Entsprechend Nutzer-AL von SA</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von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für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für Office 365</w:t>
            </w:r>
          </w:p>
        </w:tc>
      </w:tr>
    </w:tbl>
    <w:p w14:paraId="03196157" w14:textId="77777777" w:rsidR="005D0C2F" w:rsidRDefault="005D0C2F" w:rsidP="00405189">
      <w:pPr>
        <w:pStyle w:val="ProductList-Body"/>
      </w:pPr>
    </w:p>
    <w:p w14:paraId="0AF5A2D1" w14:textId="77777777" w:rsidR="00405189" w:rsidRPr="00125581" w:rsidRDefault="00405189" w:rsidP="00405189">
      <w:pPr>
        <w:pStyle w:val="ProductList-Body"/>
        <w:rPr>
          <w:b/>
          <w:color w:val="00188F"/>
        </w:rPr>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0C73E2A0" w14:textId="77777777" w:rsidR="00405189"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 müssen ihre Geräte, die Office 365 ProPlus-Medien verwenden, bis zum 28. Februar 2014 upgraden.</w:t>
      </w:r>
    </w:p>
    <w:p w14:paraId="4AB336E9" w14:textId="77777777" w:rsidR="0066696B" w:rsidRDefault="0066696B" w:rsidP="0066696B">
      <w:pPr>
        <w:pStyle w:val="ProductList-Body"/>
      </w:pPr>
    </w:p>
    <w:p w14:paraId="584E6F38" w14:textId="439BDA7B" w:rsidR="0066696B" w:rsidRDefault="0066696B" w:rsidP="0066696B">
      <w:pPr>
        <w:pStyle w:val="ProductList-Body"/>
        <w:rPr>
          <w:b/>
          <w:color w:val="00188F"/>
        </w:rPr>
      </w:pPr>
      <w:r>
        <w:rPr>
          <w:b/>
          <w:color w:val="00188F"/>
        </w:rPr>
        <w:t>Nutzung der Anwendungen auf einem Netzwerkserver oder Microsoft Azure Platform mit Shared Computer Activation</w:t>
      </w:r>
    </w:p>
    <w:p w14:paraId="540DAABB" w14:textId="5BA45015" w:rsidR="0066696B"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Shared Computer Activation zu verwenden. Sie sind berechtigt, die Software zum Erstellen, Bearbeiten oder Speichern von Dokumenten zu verwenden. „Netzwerkserver“ ist ein physisches Hardwaresystem, das allein zur Nutzung durch den Kunden bestimmt ist.</w:t>
      </w:r>
    </w:p>
    <w:p w14:paraId="0713AF2B" w14:textId="77777777" w:rsidR="00846057" w:rsidRDefault="00846057" w:rsidP="006C77E2">
      <w:pPr>
        <w:pStyle w:val="ProductList-Body"/>
        <w:rPr>
          <w:b/>
          <w:color w:val="00188F"/>
        </w:rPr>
      </w:pPr>
    </w:p>
    <w:p w14:paraId="77F975F3" w14:textId="607A95C3" w:rsidR="006C77E2" w:rsidRPr="006C77E2" w:rsidRDefault="006C77E2" w:rsidP="006C77E2">
      <w:pPr>
        <w:pStyle w:val="ProductList-Body"/>
        <w:rPr>
          <w:b/>
          <w:color w:val="00188F"/>
        </w:rPr>
      </w:pPr>
      <w:r>
        <w:rPr>
          <w:b/>
          <w:color w:val="00188F"/>
        </w:rPr>
        <w:t>Kunden, die zuvor die Medienberechtigung mit Remotedesktopdiensten (RDS) für Office 365 Pro Plus, Project Pro für Office 365 und Project Pro für Office 365 angewendet haben</w:t>
      </w:r>
    </w:p>
    <w:p w14:paraId="4F677BC9" w14:textId="1914A28D" w:rsidR="006C77E2" w:rsidRPr="006C77E2"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 Sie stattdessen die entsprechende Office 365-Software gemäß der Beschreibung im Abschnitt „Nutzung der Anwendungen auf einem Netzwerkserver oder Microsoft Azure Platform mit Shared Computer Activation“ verwenden.</w:t>
      </w:r>
    </w:p>
    <w:p w14:paraId="4F344FA7" w14:textId="77777777" w:rsidR="00405189" w:rsidRDefault="00405189" w:rsidP="00405189">
      <w:pPr>
        <w:pStyle w:val="ProductList-Body"/>
      </w:pPr>
    </w:p>
    <w:p w14:paraId="24E0A857" w14:textId="77777777" w:rsidR="00405189" w:rsidRPr="00B64912" w:rsidRDefault="00405189" w:rsidP="00405189">
      <w:pPr>
        <w:pStyle w:val="ProductList-Body"/>
        <w:rPr>
          <w:b/>
        </w:rPr>
      </w:pPr>
      <w:r>
        <w:rPr>
          <w:b/>
          <w:color w:val="00188F"/>
        </w:rPr>
        <w:t>Medienberechtigung für Office 365 Pro Plus mit Windows To Go-Rechten</w:t>
      </w:r>
    </w:p>
    <w:p w14:paraId="59A6CFF2" w14:textId="77777777" w:rsidR="00405189"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6F84558C" w14:textId="77777777" w:rsidR="00405189" w:rsidRDefault="00405189" w:rsidP="00405189">
      <w:pPr>
        <w:pStyle w:val="ProductList-Body"/>
      </w:pPr>
    </w:p>
    <w:p w14:paraId="42D2C582" w14:textId="7BD56902" w:rsidR="00405189" w:rsidRPr="00B64912" w:rsidRDefault="00405189" w:rsidP="00405189">
      <w:pPr>
        <w:pStyle w:val="ProductList-Body"/>
        <w:rPr>
          <w:b/>
        </w:rPr>
      </w:pPr>
      <w:r>
        <w:rPr>
          <w:b/>
          <w:color w:val="00188F"/>
        </w:rPr>
        <w:t>Campus- und School-Vertrag, Beitritt für Bildungslösungen und Open Value Subscriptions – Bildungslösungen</w:t>
      </w:r>
    </w:p>
    <w:p w14:paraId="2AEFEA90" w14:textId="73EBF51C" w:rsidR="00405189"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51066416" w14:textId="77777777" w:rsidR="00405189" w:rsidRDefault="00405189" w:rsidP="00405189">
      <w:pPr>
        <w:pStyle w:val="ProductList-Body"/>
      </w:pPr>
    </w:p>
    <w:p w14:paraId="7D3A8EA8" w14:textId="1837805E" w:rsidR="00405189"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D75D96">
        <w:t xml:space="preserve"> </w:t>
      </w:r>
      <w:r>
        <w:t>Die Nutzung der Software unterliegt ansonsten den Lizenzbestimmungen für Office Professional Plus 2013.</w:t>
      </w:r>
    </w:p>
    <w:p w14:paraId="4B8E8B02" w14:textId="2269A3C2" w:rsidR="00836411" w:rsidRDefault="00836411" w:rsidP="00405189">
      <w:pPr>
        <w:pStyle w:val="ProductList-Body"/>
      </w:pPr>
    </w:p>
    <w:p w14:paraId="78F67815" w14:textId="477729CB" w:rsidR="00836411" w:rsidRDefault="00836411" w:rsidP="00405189">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4A7FCE19" w14:textId="77777777" w:rsidR="00405189" w:rsidRDefault="00405189" w:rsidP="00405189">
      <w:pPr>
        <w:pStyle w:val="ProductList-Body"/>
      </w:pPr>
    </w:p>
    <w:p w14:paraId="241273B8" w14:textId="77777777" w:rsidR="00405189" w:rsidRPr="00241D62" w:rsidRDefault="00405189" w:rsidP="00405189">
      <w:pPr>
        <w:pStyle w:val="ProductList-Body"/>
        <w:rPr>
          <w:b/>
        </w:rPr>
      </w:pPr>
      <w:r>
        <w:rPr>
          <w:b/>
          <w:color w:val="00188F"/>
        </w:rPr>
        <w:t>Office Multi Language Pack</w:t>
      </w:r>
      <w:r>
        <w:rPr>
          <w:b/>
        </w:rPr>
        <w:t xml:space="preserve"> </w:t>
      </w:r>
    </w:p>
    <w:p w14:paraId="72EE1D20" w14:textId="714EB517" w:rsidR="00405189" w:rsidRDefault="00405189" w:rsidP="00405189">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14:paraId="33E0592D" w14:textId="77777777" w:rsidR="00405189" w:rsidRDefault="00405189" w:rsidP="00405189">
      <w:pPr>
        <w:pStyle w:val="ProductList-Body"/>
      </w:pPr>
    </w:p>
    <w:p w14:paraId="40C9D343" w14:textId="77777777" w:rsidR="00405189" w:rsidRPr="00105B4C" w:rsidRDefault="00405189" w:rsidP="00405189">
      <w:pPr>
        <w:pStyle w:val="ProductList-Body"/>
        <w:rPr>
          <w:b/>
        </w:rPr>
      </w:pPr>
      <w:r>
        <w:rPr>
          <w:b/>
          <w:color w:val="00188F"/>
        </w:rPr>
        <w:t>E-Learning</w:t>
      </w:r>
    </w:p>
    <w:p w14:paraId="19BA88DC" w14:textId="51C62F15" w:rsidR="00405189" w:rsidRDefault="00405189" w:rsidP="00405189">
      <w:pPr>
        <w:pStyle w:val="ProductList-Body"/>
      </w:pPr>
      <w:r>
        <w:t>Office 365 ProPlus-Kunden sind berechtigt, gehostete E-Learning-Kurse für Anwendungen zu verwenden. Berechtigte Kunden erhalten einen Zugriffscode pro qualifizierendem Beitritt/Vertrag.</w:t>
      </w:r>
      <w:r w:rsidR="00D75D96">
        <w:t xml:space="preserve"> </w:t>
      </w:r>
      <w:r>
        <w:t>Kunden können außerdem SCORM-kompatible, nur aus Inhalt bestehende E-Learning-Dateien (für Anwendungen) von VLSC herunterladen, um sie in ihr Learning Management System (LMS) zu importieren.</w:t>
      </w:r>
      <w:r w:rsidR="00D75D96">
        <w:t xml:space="preserve"> </w:t>
      </w:r>
      <w:r>
        <w:t xml:space="preserve">Zum Herunterladen der Dateien von VLSC ist kein Zugriffscode erforderlich. </w:t>
      </w:r>
    </w:p>
    <w:p w14:paraId="24211965" w14:textId="77777777" w:rsidR="00405189" w:rsidRDefault="00405189" w:rsidP="00405189">
      <w:pPr>
        <w:pStyle w:val="ProductList-Body"/>
      </w:pPr>
    </w:p>
    <w:p w14:paraId="24D7F762" w14:textId="4B8702AD" w:rsidR="00405189"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D75D96">
        <w:t xml:space="preserve"> </w:t>
      </w:r>
      <w:r>
        <w:t>Der Zugriff kann nicht von einem Nutzer auf einen anderen übertragen werden.</w:t>
      </w:r>
      <w:r w:rsidR="00D75D96">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D75D96">
        <w:t xml:space="preserve"> </w:t>
      </w:r>
    </w:p>
    <w:p w14:paraId="0C3A2D37" w14:textId="77777777" w:rsidR="00405189" w:rsidRDefault="00405189" w:rsidP="00405189">
      <w:pPr>
        <w:pStyle w:val="ProductList-Body"/>
      </w:pPr>
    </w:p>
    <w:p w14:paraId="2EE55CD1" w14:textId="77777777" w:rsidR="00405189"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FE37E15" w14:textId="29E6BC4F" w:rsidR="00A11413" w:rsidRDefault="00A11413" w:rsidP="00405189">
      <w:pPr>
        <w:pStyle w:val="ProductList-Body"/>
      </w:pPr>
    </w:p>
    <w:p w14:paraId="153FC8E1" w14:textId="77777777" w:rsidR="00A11413" w:rsidRDefault="00A11413" w:rsidP="00A11413">
      <w:pPr>
        <w:pStyle w:val="ProductList-Body"/>
      </w:pPr>
      <w:r>
        <w:rPr>
          <w:b/>
          <w:color w:val="00188F"/>
        </w:rPr>
        <w:t>Office Online</w:t>
      </w:r>
    </w:p>
    <w:p w14:paraId="4B0A1DC7" w14:textId="326C027B" w:rsidR="00A11413" w:rsidRDefault="00A11413" w:rsidP="00A11413">
      <w:pPr>
        <w:pStyle w:val="ProductList-Body"/>
        <w:tabs>
          <w:tab w:val="clear" w:pos="158"/>
          <w:tab w:val="left" w:pos="180"/>
        </w:tabs>
      </w:pPr>
      <w:r>
        <w:t>Kunden mit Office 365 ProPlus sind zur Nutzung von Office Online berechtigt.</w:t>
      </w:r>
      <w:r w:rsidR="00D75D96">
        <w:t xml:space="preserve"> </w:t>
      </w:r>
      <w: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3A3FAA6B" w14:textId="77777777" w:rsidR="002731FA" w:rsidRDefault="002731FA" w:rsidP="002731FA">
      <w:pPr>
        <w:pStyle w:val="ProductList-Body"/>
        <w:rPr>
          <w:b/>
          <w:color w:val="00188F"/>
        </w:rPr>
      </w:pPr>
    </w:p>
    <w:p w14:paraId="4394942B" w14:textId="77777777" w:rsidR="002731FA" w:rsidRPr="00330A7D" w:rsidRDefault="002731FA" w:rsidP="002731FA">
      <w:pPr>
        <w:pStyle w:val="ProductList-Body"/>
        <w:rPr>
          <w:b/>
          <w:color w:val="00188F"/>
        </w:rPr>
      </w:pPr>
      <w:r>
        <w:rPr>
          <w:b/>
          <w:color w:val="00188F"/>
        </w:rPr>
        <w:t>Open Value Subscription-Migrationszeitraum</w:t>
      </w:r>
    </w:p>
    <w:p w14:paraId="3A4F05A0" w14:textId="6859CBDD" w:rsidR="00594255" w:rsidRDefault="002731FA" w:rsidP="00A11413">
      <w:pPr>
        <w:pStyle w:val="ProductList-Body"/>
        <w:tabs>
          <w:tab w:val="clear" w:pos="158"/>
          <w:tab w:val="left" w:pos="180"/>
        </w:tabs>
      </w:pPr>
      <w:r>
        <w:t>Für jede Einheit von Nutzer-ALs für Office 365 ProPlus, Midsize Business, Enterprise E3-E4 oder Education E3-E4,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D75D96">
        <w:t xml:space="preserve"> </w:t>
      </w:r>
      <w:r>
        <w:t>Dieses Recht endet 180 Tage nach dem Tag des Ablaufs.</w:t>
      </w:r>
      <w:r w:rsidR="00D75D96">
        <w:t xml:space="preserve"> </w:t>
      </w:r>
      <w:r>
        <w:t>Die Nutzung von Office Standard oder Office Professional Plus während dieses Zeitraums unterliegt den am Datum des Ablaufs geltenden Nutzungsrechten.</w:t>
      </w:r>
    </w:p>
    <w:p w14:paraId="38335542" w14:textId="0792F851"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BF67" w14:textId="082EEBDA" w:rsidR="00EE40B5" w:rsidRDefault="00EE40B5" w:rsidP="00680B4D">
      <w:pPr>
        <w:pStyle w:val="ProductList-Offering2Heading"/>
        <w:outlineLvl w:val="2"/>
      </w:pPr>
      <w:r>
        <w:tab/>
      </w:r>
      <w:bookmarkStart w:id="1236" w:name="_Toc378147666"/>
      <w:bookmarkStart w:id="1237" w:name="_Toc378151563"/>
      <w:bookmarkStart w:id="1238" w:name="_Toc379797355"/>
      <w:bookmarkStart w:id="1239" w:name="_Toc380513387"/>
      <w:bookmarkStart w:id="1240" w:name="_Toc380655437"/>
      <w:bookmarkStart w:id="1241" w:name="O365Suites"/>
      <w:bookmarkStart w:id="1242" w:name="_Toc411603743"/>
      <w:r>
        <w:t>Office 365 Suites</w:t>
      </w:r>
      <w:bookmarkEnd w:id="1236"/>
      <w:bookmarkEnd w:id="1237"/>
      <w:bookmarkEnd w:id="1238"/>
      <w:bookmarkEnd w:id="1239"/>
      <w:bookmarkEnd w:id="1240"/>
      <w:bookmarkEnd w:id="1241"/>
      <w:bookmarkEnd w:id="1242"/>
    </w:p>
    <w:tbl>
      <w:tblPr>
        <w:tblStyle w:val="TableGrid"/>
        <w:tblW w:w="1072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0D0911" w14:paraId="4FDCBF73" w14:textId="77777777" w:rsidTr="00D54998">
        <w:trPr>
          <w:gridAfter w:val="1"/>
          <w:wAfter w:w="15" w:type="dxa"/>
          <w:cantSplit/>
          <w:tblHeader/>
        </w:trPr>
        <w:tc>
          <w:tcPr>
            <w:tcW w:w="3329" w:type="dxa"/>
            <w:tcBorders>
              <w:bottom w:val="nil"/>
            </w:tcBorders>
            <w:shd w:val="clear" w:color="auto" w:fill="00188F"/>
          </w:tcPr>
          <w:p w14:paraId="4FDCBF68"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6" w:type="dxa"/>
            <w:tcBorders>
              <w:bottom w:val="nil"/>
            </w:tcBorders>
            <w:shd w:val="clear" w:color="auto" w:fill="00188F"/>
            <w:vAlign w:val="center"/>
          </w:tcPr>
          <w:p w14:paraId="4FDCBF69" w14:textId="32F1CDB8"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14:paraId="4FDCBF6A" w14:textId="7BE1685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8" w:type="dxa"/>
            <w:shd w:val="clear" w:color="auto" w:fill="00188F"/>
            <w:vAlign w:val="center"/>
          </w:tcPr>
          <w:p w14:paraId="4FDCBF6B" w14:textId="6CB287EF"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8" w:type="dxa"/>
            <w:shd w:val="clear" w:color="auto" w:fill="00188F"/>
            <w:vAlign w:val="center"/>
          </w:tcPr>
          <w:p w14:paraId="4FDCBF6C" w14:textId="1A0B65B1"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8" w:type="dxa"/>
            <w:shd w:val="clear" w:color="auto" w:fill="00188F"/>
            <w:vAlign w:val="center"/>
          </w:tcPr>
          <w:p w14:paraId="4FDCBF6D" w14:textId="03B3F6D6"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gridSpan w:val="2"/>
            <w:shd w:val="clear" w:color="auto" w:fill="00188F"/>
            <w:vAlign w:val="center"/>
          </w:tcPr>
          <w:p w14:paraId="4FDCBF6E" w14:textId="70EAF13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gridSpan w:val="2"/>
            <w:shd w:val="clear" w:color="auto" w:fill="00188F"/>
            <w:vAlign w:val="center"/>
          </w:tcPr>
          <w:p w14:paraId="4FDCBF6F" w14:textId="78460749"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gridSpan w:val="2"/>
            <w:shd w:val="clear" w:color="auto" w:fill="00188F"/>
            <w:vAlign w:val="center"/>
          </w:tcPr>
          <w:p w14:paraId="4FDCBF70" w14:textId="5B08EF1E"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gridSpan w:val="2"/>
            <w:shd w:val="clear" w:color="auto" w:fill="00188F"/>
            <w:vAlign w:val="center"/>
          </w:tcPr>
          <w:p w14:paraId="4FDCBF71" w14:textId="6A2FFE79"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gridSpan w:val="2"/>
            <w:shd w:val="clear" w:color="auto" w:fill="00188F"/>
            <w:vAlign w:val="center"/>
          </w:tcPr>
          <w:p w14:paraId="4FDCBF72" w14:textId="6108138B"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B3238C" w14:paraId="02791657" w14:textId="77777777" w:rsidTr="00D54998">
        <w:trPr>
          <w:cantSplit/>
        </w:trPr>
        <w:tc>
          <w:tcPr>
            <w:tcW w:w="3329" w:type="dxa"/>
            <w:tcBorders>
              <w:top w:val="nil"/>
              <w:left w:val="nil"/>
              <w:bottom w:val="dashSmallGap" w:sz="4" w:space="0" w:color="BFBFBF" w:themeColor="background1" w:themeShade="BF"/>
              <w:right w:val="nil"/>
            </w:tcBorders>
          </w:tcPr>
          <w:p w14:paraId="4E363BEF" w14:textId="60C9B5F4" w:rsidR="00B3238C" w:rsidRDefault="00B3238C" w:rsidP="004018BA">
            <w:pPr>
              <w:pStyle w:val="ProductList-Offering2"/>
            </w:pPr>
            <w:bookmarkStart w:id="1243" w:name="_Toc411603744"/>
            <w:r>
              <w:t>Office 365 Business Essentials</w:t>
            </w:r>
            <w:bookmarkEnd w:id="1243"/>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B3238C" w:rsidRDefault="00B3238C"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B3238C" w:rsidRDefault="00B3238C" w:rsidP="004018BA">
            <w:pPr>
              <w:pStyle w:val="ProductList-OfferingBody"/>
              <w:ind w:left="-113"/>
              <w:jc w:val="center"/>
            </w:pPr>
          </w:p>
        </w:tc>
        <w:tc>
          <w:tcPr>
            <w:tcW w:w="738" w:type="dxa"/>
            <w:shd w:val="clear" w:color="auto" w:fill="BFBFBF" w:themeFill="background1" w:themeFillShade="BF"/>
            <w:vAlign w:val="center"/>
          </w:tcPr>
          <w:p w14:paraId="033FFA06" w14:textId="77777777" w:rsidR="00B3238C" w:rsidRDefault="00B3238C" w:rsidP="004018BA">
            <w:pPr>
              <w:pStyle w:val="ProductList-OfferingBody"/>
              <w:ind w:left="-113"/>
              <w:jc w:val="center"/>
            </w:pPr>
          </w:p>
        </w:tc>
        <w:tc>
          <w:tcPr>
            <w:tcW w:w="738" w:type="dxa"/>
            <w:shd w:val="clear" w:color="auto" w:fill="BFBFBF" w:themeFill="background1" w:themeFillShade="BF"/>
            <w:vAlign w:val="center"/>
          </w:tcPr>
          <w:p w14:paraId="48676F8D" w14:textId="77777777" w:rsidR="00B3238C" w:rsidRDefault="00B3238C"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B3238C" w:rsidRDefault="00B3238C" w:rsidP="004018BA">
            <w:pPr>
              <w:pStyle w:val="ProductList-OfferingBody"/>
              <w:ind w:left="-113"/>
              <w:jc w:val="center"/>
            </w:pPr>
          </w:p>
        </w:tc>
        <w:tc>
          <w:tcPr>
            <w:tcW w:w="738" w:type="dxa"/>
            <w:gridSpan w:val="2"/>
            <w:shd w:val="clear" w:color="auto" w:fill="70AD47" w:themeFill="accent6"/>
            <w:vAlign w:val="center"/>
          </w:tcPr>
          <w:p w14:paraId="0A28B51A" w14:textId="77777777" w:rsidR="00B3238C" w:rsidRDefault="00B3238C" w:rsidP="004018BA">
            <w:pPr>
              <w:pStyle w:val="ProductList-OfferingBody"/>
              <w:ind w:left="-113"/>
              <w:jc w:val="center"/>
            </w:pPr>
          </w:p>
        </w:tc>
        <w:tc>
          <w:tcPr>
            <w:tcW w:w="739" w:type="dxa"/>
            <w:gridSpan w:val="2"/>
            <w:shd w:val="clear" w:color="auto" w:fill="70AD47" w:themeFill="accent6"/>
            <w:vAlign w:val="center"/>
          </w:tcPr>
          <w:p w14:paraId="56B858B9" w14:textId="1A1D08B2" w:rsidR="00B3238C" w:rsidRPr="00EE1519" w:rsidRDefault="00B3238C" w:rsidP="004018BA">
            <w:pPr>
              <w:pStyle w:val="ProductList-OfferingBody"/>
              <w:ind w:left="-113"/>
              <w:jc w:val="center"/>
              <w:rPr>
                <w:color w:val="70AD47" w:themeColor="accent6"/>
              </w:rP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gridSpan w:val="2"/>
            <w:shd w:val="clear" w:color="auto" w:fill="70AD47" w:themeFill="accent6"/>
            <w:vAlign w:val="center"/>
          </w:tcPr>
          <w:p w14:paraId="79308679" w14:textId="07FDB38A" w:rsidR="00B3238C" w:rsidRPr="009472AC" w:rsidRDefault="00B3238C" w:rsidP="004018BA">
            <w:pPr>
              <w:pStyle w:val="ProductList-OfferingBody"/>
              <w:ind w:left="-126"/>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gridSpan w:val="2"/>
            <w:shd w:val="clear" w:color="auto" w:fill="BFBFBF" w:themeFill="background1" w:themeFillShade="BF"/>
            <w:vAlign w:val="center"/>
          </w:tcPr>
          <w:p w14:paraId="55A3C4EB" w14:textId="77777777" w:rsidR="00B3238C" w:rsidRDefault="00B3238C"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B3238C" w:rsidRDefault="00B3238C" w:rsidP="004018BA">
            <w:pPr>
              <w:pStyle w:val="ProductList-OfferingBody"/>
              <w:ind w:left="-113"/>
              <w:jc w:val="center"/>
            </w:pPr>
          </w:p>
        </w:tc>
      </w:tr>
      <w:tr w:rsidR="00B3238C" w14:paraId="7FC5C45E" w14:textId="77777777" w:rsidTr="00D54998">
        <w:trPr>
          <w:cantSplit/>
        </w:trPr>
        <w:tc>
          <w:tcPr>
            <w:tcW w:w="3329" w:type="dxa"/>
            <w:tcBorders>
              <w:top w:val="nil"/>
              <w:left w:val="nil"/>
              <w:bottom w:val="dashSmallGap" w:sz="4" w:space="0" w:color="BFBFBF" w:themeColor="background1" w:themeShade="BF"/>
              <w:right w:val="nil"/>
            </w:tcBorders>
          </w:tcPr>
          <w:p w14:paraId="64865062" w14:textId="66A7AE76" w:rsidR="00B3238C" w:rsidRDefault="00B3238C" w:rsidP="004018BA">
            <w:pPr>
              <w:pStyle w:val="ProductList-Offering2"/>
            </w:pPr>
            <w:bookmarkStart w:id="1244" w:name="_Toc411603745"/>
            <w:r>
              <w:t>Office 365 Business Premium</w:t>
            </w:r>
            <w:bookmarkEnd w:id="1244"/>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B3238C" w:rsidRDefault="00B3238C"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B3238C" w:rsidRDefault="00B3238C" w:rsidP="004018BA">
            <w:pPr>
              <w:pStyle w:val="ProductList-OfferingBody"/>
              <w:ind w:left="-113"/>
              <w:jc w:val="center"/>
            </w:pPr>
          </w:p>
        </w:tc>
        <w:tc>
          <w:tcPr>
            <w:tcW w:w="738" w:type="dxa"/>
            <w:shd w:val="clear" w:color="auto" w:fill="BFBFBF" w:themeFill="background1" w:themeFillShade="BF"/>
            <w:vAlign w:val="center"/>
          </w:tcPr>
          <w:p w14:paraId="3736F833" w14:textId="77777777" w:rsidR="00B3238C" w:rsidRDefault="00B3238C" w:rsidP="004018BA">
            <w:pPr>
              <w:pStyle w:val="ProductList-OfferingBody"/>
              <w:ind w:left="-113"/>
              <w:jc w:val="center"/>
            </w:pPr>
          </w:p>
        </w:tc>
        <w:tc>
          <w:tcPr>
            <w:tcW w:w="738" w:type="dxa"/>
            <w:shd w:val="clear" w:color="auto" w:fill="BFBFBF" w:themeFill="background1" w:themeFillShade="BF"/>
            <w:vAlign w:val="center"/>
          </w:tcPr>
          <w:p w14:paraId="52DC8E33" w14:textId="77777777" w:rsidR="00B3238C" w:rsidRDefault="00B3238C"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B3238C" w:rsidRDefault="00B3238C" w:rsidP="004018BA">
            <w:pPr>
              <w:pStyle w:val="ProductList-OfferingBody"/>
              <w:ind w:left="-113"/>
              <w:jc w:val="center"/>
            </w:pPr>
          </w:p>
        </w:tc>
        <w:tc>
          <w:tcPr>
            <w:tcW w:w="738" w:type="dxa"/>
            <w:gridSpan w:val="2"/>
            <w:shd w:val="clear" w:color="auto" w:fill="70AD47" w:themeFill="accent6"/>
            <w:vAlign w:val="center"/>
          </w:tcPr>
          <w:p w14:paraId="5230EC98" w14:textId="77777777" w:rsidR="00B3238C" w:rsidRDefault="00B3238C" w:rsidP="004018BA">
            <w:pPr>
              <w:pStyle w:val="ProductList-OfferingBody"/>
              <w:ind w:left="-113"/>
              <w:jc w:val="center"/>
            </w:pPr>
          </w:p>
        </w:tc>
        <w:tc>
          <w:tcPr>
            <w:tcW w:w="739" w:type="dxa"/>
            <w:gridSpan w:val="2"/>
            <w:shd w:val="clear" w:color="auto" w:fill="70AD47" w:themeFill="accent6"/>
            <w:vAlign w:val="center"/>
          </w:tcPr>
          <w:p w14:paraId="39F17556" w14:textId="37F779E4" w:rsidR="00B3238C" w:rsidRPr="00EE1519" w:rsidRDefault="00B3238C" w:rsidP="004018BA">
            <w:pPr>
              <w:pStyle w:val="ProductList-OfferingBody"/>
              <w:ind w:left="-113"/>
              <w:jc w:val="center"/>
              <w:rPr>
                <w:color w:val="70AD47" w:themeColor="accent6"/>
              </w:rP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gridSpan w:val="2"/>
            <w:shd w:val="clear" w:color="auto" w:fill="70AD47" w:themeFill="accent6"/>
            <w:vAlign w:val="center"/>
          </w:tcPr>
          <w:p w14:paraId="7F2F3037" w14:textId="0D5E9F30" w:rsidR="00B3238C" w:rsidRPr="009472AC" w:rsidRDefault="00B3238C" w:rsidP="004018BA">
            <w:pPr>
              <w:pStyle w:val="ProductList-OfferingBody"/>
              <w:ind w:left="-126"/>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gridSpan w:val="2"/>
            <w:shd w:val="clear" w:color="auto" w:fill="BFBFBF" w:themeFill="background1" w:themeFillShade="BF"/>
            <w:vAlign w:val="center"/>
          </w:tcPr>
          <w:p w14:paraId="5059B53A" w14:textId="77777777" w:rsidR="00B3238C" w:rsidRDefault="00B3238C"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B3238C" w:rsidRDefault="00B3238C" w:rsidP="004018BA">
            <w:pPr>
              <w:pStyle w:val="ProductList-OfferingBody"/>
              <w:ind w:left="-113"/>
              <w:jc w:val="center"/>
            </w:pPr>
          </w:p>
        </w:tc>
      </w:tr>
      <w:tr w:rsidR="00F73609" w14:paraId="4FDCBF7F" w14:textId="77777777" w:rsidTr="00D54998">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45" w:name="_Toc379797356"/>
            <w:bookmarkStart w:id="1246" w:name="_Toc380513388"/>
            <w:bookmarkStart w:id="1247" w:name="_Toc380655438"/>
            <w:bookmarkStart w:id="1248" w:name="_Toc411603746"/>
            <w:r>
              <w:t>Office 365 Education E1</w:t>
            </w:r>
            <w:r>
              <w:fldChar w:fldCharType="begin"/>
            </w:r>
            <w:r>
              <w:instrText>XE "Office 365 Education A2"</w:instrText>
            </w:r>
            <w:r>
              <w:fldChar w:fldCharType="end"/>
            </w:r>
            <w:r>
              <w:t xml:space="preserve"> (Nutzer-AL)</w:t>
            </w:r>
            <w:bookmarkEnd w:id="1245"/>
            <w:bookmarkEnd w:id="1246"/>
            <w:bookmarkEnd w:id="1247"/>
            <w:bookmarkEnd w:id="1248"/>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71ED8F8C" w:rsidR="00F73609" w:rsidRPr="00A77921" w:rsidRDefault="00A77921" w:rsidP="00A77921">
            <w:pPr>
              <w:pStyle w:val="ProductList-OfferingBody"/>
              <w:ind w:left="-113"/>
              <w:jc w:val="center"/>
            </w:pPr>
            <w:r w:rsidRPr="00A77921">
              <w:fldChar w:fldCharType="begin"/>
            </w:r>
            <w:r w:rsidRPr="00A77921">
              <w:instrText xml:space="preserve">AutoTextList  \s NoStyle \t "Zusätzliches Produkt" </w:instrText>
            </w:r>
            <w:r w:rsidRPr="00A77921">
              <w:fldChar w:fldCharType="separate"/>
            </w:r>
            <w:r w:rsidRPr="00A77921">
              <w:t xml:space="preserve"> A</w:t>
            </w:r>
            <w:r w:rsidRPr="00A77921">
              <w:fldChar w:fldCharType="end"/>
            </w:r>
            <w:r w:rsidRPr="00A77921">
              <w:t>,</w:t>
            </w:r>
            <w:r w:rsidRPr="00A77921">
              <w:fldChar w:fldCharType="begin"/>
            </w:r>
            <w:r w:rsidRPr="00A77921">
              <w:instrText xml:space="preserve"> AutoTextList  \sNoStyle\t “Studentenangebot (nur EES)”</w:instrText>
            </w:r>
            <w:r w:rsidRPr="00A77921">
              <w:fldChar w:fldCharType="separate"/>
            </w:r>
            <w:r w:rsidRPr="00A77921">
              <w:t>SE</w:t>
            </w:r>
            <w:r w:rsidRPr="00A77921">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B3238C" w14:paraId="4FDCBF8B"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B3238C" w:rsidRPr="00D665E9" w:rsidRDefault="00B3238C" w:rsidP="009472AC">
            <w:pPr>
              <w:pStyle w:val="ProductList-Offering2"/>
            </w:pPr>
            <w:bookmarkStart w:id="1249" w:name="_Toc379797357"/>
            <w:bookmarkStart w:id="1250" w:name="_Toc380513389"/>
            <w:bookmarkStart w:id="1251" w:name="_Toc380655439"/>
            <w:bookmarkStart w:id="1252" w:name="_Toc411603747"/>
            <w:r>
              <w:t>Office 365 Education E3</w:t>
            </w:r>
            <w:r>
              <w:fldChar w:fldCharType="begin"/>
            </w:r>
            <w:r>
              <w:instrText>XE "Office 365 Education A3"</w:instrText>
            </w:r>
            <w:r>
              <w:fldChar w:fldCharType="end"/>
            </w:r>
            <w:r>
              <w:t xml:space="preserve"> (Nutzer-AL)</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B3238C" w:rsidRDefault="00B3238C"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B3238C" w:rsidRDefault="00B3238C"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B3238C" w:rsidRDefault="00B3238C" w:rsidP="00F73609">
            <w:pPr>
              <w:pStyle w:val="ProductList-OfferingBody"/>
              <w:ind w:left="-113"/>
              <w:jc w:val="center"/>
            </w:pPr>
          </w:p>
        </w:tc>
        <w:tc>
          <w:tcPr>
            <w:tcW w:w="738" w:type="dxa"/>
            <w:shd w:val="clear" w:color="auto" w:fill="70AD47" w:themeFill="accent6"/>
            <w:vAlign w:val="center"/>
          </w:tcPr>
          <w:p w14:paraId="4FDCBF84" w14:textId="2CFFE388" w:rsidR="00B3238C" w:rsidRPr="00620BEE" w:rsidRDefault="00620BEE" w:rsidP="006E0B7E">
            <w:pPr>
              <w:pStyle w:val="ProductList-OfferingBody"/>
              <w:ind w:left="-113"/>
              <w:jc w:val="center"/>
            </w:pPr>
            <w:r w:rsidRPr="00620BEE">
              <w:fldChar w:fldCharType="begin"/>
            </w:r>
            <w:r w:rsidRPr="00620BEE">
              <w:instrText>AutoTextList  \sNoStyle\t "Zusätzliches Produkt (nur EES)"</w:instrText>
            </w:r>
            <w:r w:rsidRPr="00620BEE">
              <w:fldChar w:fldCharType="separate"/>
            </w:r>
            <w:r w:rsidRPr="00620BEE">
              <w:t>AE</w:t>
            </w:r>
            <w:r w:rsidRPr="00620BEE">
              <w:fldChar w:fldCharType="end"/>
            </w:r>
            <w:r w:rsidRPr="00620BEE">
              <w:t>,</w:t>
            </w:r>
            <w:r w:rsidRPr="00620BEE">
              <w:fldChar w:fldCharType="begin"/>
            </w:r>
            <w:r w:rsidRPr="00620BEE">
              <w:instrText xml:space="preserve"> AutoTextList  \sNoStyle\t “Konzern-Onlinedienst (nur EES)” </w:instrText>
            </w:r>
            <w:r w:rsidRPr="00620BEE">
              <w:fldChar w:fldCharType="separate"/>
            </w:r>
            <w:r w:rsidRPr="00620BEE">
              <w:t>EE</w:t>
            </w:r>
            <w:r w:rsidRPr="00620BEE">
              <w:fldChar w:fldCharType="end"/>
            </w:r>
          </w:p>
        </w:tc>
        <w:tc>
          <w:tcPr>
            <w:tcW w:w="738" w:type="dxa"/>
            <w:shd w:val="clear" w:color="auto" w:fill="BFBFBF" w:themeFill="background1" w:themeFillShade="BF"/>
            <w:vAlign w:val="center"/>
          </w:tcPr>
          <w:p w14:paraId="4FDCBF85" w14:textId="77777777" w:rsidR="00B3238C" w:rsidRDefault="00B3238C" w:rsidP="00F73609">
            <w:pPr>
              <w:pStyle w:val="ProductList-OfferingBody"/>
              <w:ind w:left="-113"/>
              <w:jc w:val="center"/>
            </w:pPr>
          </w:p>
        </w:tc>
        <w:tc>
          <w:tcPr>
            <w:tcW w:w="738" w:type="dxa"/>
            <w:gridSpan w:val="2"/>
            <w:shd w:val="clear" w:color="auto" w:fill="70AD47" w:themeFill="accent6"/>
            <w:vAlign w:val="center"/>
          </w:tcPr>
          <w:p w14:paraId="4FDCBF86" w14:textId="77777777" w:rsidR="00B3238C" w:rsidRDefault="00B3238C" w:rsidP="00F73609">
            <w:pPr>
              <w:pStyle w:val="ProductList-OfferingBody"/>
              <w:ind w:left="-113"/>
              <w:jc w:val="center"/>
            </w:pPr>
          </w:p>
        </w:tc>
        <w:tc>
          <w:tcPr>
            <w:tcW w:w="739" w:type="dxa"/>
            <w:gridSpan w:val="2"/>
            <w:shd w:val="clear" w:color="auto" w:fill="70AD47" w:themeFill="accent6"/>
            <w:vAlign w:val="center"/>
          </w:tcPr>
          <w:p w14:paraId="4FDCBF87" w14:textId="6DEE5EF8" w:rsidR="00B3238C" w:rsidRPr="00CB2A13" w:rsidRDefault="00B3238C" w:rsidP="00F7360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gridSpan w:val="2"/>
            <w:shd w:val="clear" w:color="auto" w:fill="BFBFBF" w:themeFill="background1" w:themeFillShade="BF"/>
            <w:vAlign w:val="center"/>
          </w:tcPr>
          <w:p w14:paraId="4FDCBF88" w14:textId="33714F4F" w:rsidR="00B3238C" w:rsidRDefault="00B3238C"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B3238C" w:rsidRDefault="00B3238C"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B3238C" w:rsidRDefault="00B3238C" w:rsidP="00F73609">
            <w:pPr>
              <w:pStyle w:val="ProductList-OfferingBody"/>
              <w:ind w:left="-113"/>
              <w:jc w:val="center"/>
            </w:pPr>
          </w:p>
        </w:tc>
      </w:tr>
      <w:tr w:rsidR="00B3238C" w14:paraId="4FDCBF97"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B3238C" w:rsidRPr="00D665E9" w:rsidRDefault="00B3238C" w:rsidP="009472AC">
            <w:pPr>
              <w:pStyle w:val="ProductList-Offering2"/>
            </w:pPr>
            <w:bookmarkStart w:id="1253" w:name="_Toc379797358"/>
            <w:bookmarkStart w:id="1254" w:name="_Toc380513390"/>
            <w:bookmarkStart w:id="1255" w:name="_Toc380655440"/>
            <w:bookmarkStart w:id="1256" w:name="_Toc411603748"/>
            <w:r>
              <w:t>Office 365 Education E4</w:t>
            </w:r>
            <w:r>
              <w:fldChar w:fldCharType="begin"/>
            </w:r>
            <w:r>
              <w:instrText>XE "Office 365 Education A4"</w:instrText>
            </w:r>
            <w:r>
              <w:fldChar w:fldCharType="end"/>
            </w:r>
            <w:r>
              <w:t xml:space="preserve"> (Nutzer-AL)</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B3238C" w:rsidRDefault="00B3238C"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B3238C" w:rsidRDefault="00B3238C"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B3238C" w:rsidRDefault="00B3238C" w:rsidP="00F73609">
            <w:pPr>
              <w:pStyle w:val="ProductList-OfferingBody"/>
              <w:ind w:left="-113"/>
              <w:jc w:val="center"/>
            </w:pPr>
          </w:p>
        </w:tc>
        <w:tc>
          <w:tcPr>
            <w:tcW w:w="738" w:type="dxa"/>
            <w:shd w:val="clear" w:color="auto" w:fill="70AD47" w:themeFill="accent6"/>
            <w:vAlign w:val="center"/>
          </w:tcPr>
          <w:p w14:paraId="4FDCBF90" w14:textId="711A7FA9" w:rsidR="00B3238C" w:rsidRPr="00620BEE" w:rsidRDefault="00620BEE" w:rsidP="00F73609">
            <w:pPr>
              <w:pStyle w:val="ProductList-OfferingBody"/>
              <w:ind w:left="-113"/>
              <w:jc w:val="center"/>
            </w:pPr>
            <w:r w:rsidRPr="00620BEE">
              <w:fldChar w:fldCharType="begin"/>
            </w:r>
            <w:r w:rsidRPr="00620BEE">
              <w:instrText xml:space="preserve"> AutoTextList  \sNoStyle\t “Konzern-Onlinedienst (nur EES)” </w:instrText>
            </w:r>
            <w:r w:rsidRPr="00620BEE">
              <w:fldChar w:fldCharType="separate"/>
            </w:r>
            <w:r w:rsidRPr="00620BEE">
              <w:t>EE</w:t>
            </w:r>
            <w:r w:rsidRPr="00620BEE">
              <w:fldChar w:fldCharType="end"/>
            </w:r>
          </w:p>
        </w:tc>
        <w:tc>
          <w:tcPr>
            <w:tcW w:w="738" w:type="dxa"/>
            <w:shd w:val="clear" w:color="auto" w:fill="BFBFBF" w:themeFill="background1" w:themeFillShade="BF"/>
            <w:vAlign w:val="center"/>
          </w:tcPr>
          <w:p w14:paraId="4FDCBF91" w14:textId="77777777" w:rsidR="00B3238C" w:rsidRDefault="00B3238C" w:rsidP="00F73609">
            <w:pPr>
              <w:pStyle w:val="ProductList-OfferingBody"/>
              <w:ind w:left="-113"/>
              <w:jc w:val="center"/>
            </w:pPr>
          </w:p>
        </w:tc>
        <w:tc>
          <w:tcPr>
            <w:tcW w:w="738" w:type="dxa"/>
            <w:gridSpan w:val="2"/>
            <w:shd w:val="clear" w:color="auto" w:fill="70AD47" w:themeFill="accent6"/>
            <w:vAlign w:val="center"/>
          </w:tcPr>
          <w:p w14:paraId="4FDCBF92" w14:textId="77777777" w:rsidR="00B3238C" w:rsidRDefault="00B3238C" w:rsidP="00F73609">
            <w:pPr>
              <w:pStyle w:val="ProductList-OfferingBody"/>
              <w:ind w:left="-113"/>
              <w:jc w:val="center"/>
            </w:pPr>
          </w:p>
        </w:tc>
        <w:tc>
          <w:tcPr>
            <w:tcW w:w="739" w:type="dxa"/>
            <w:gridSpan w:val="2"/>
            <w:shd w:val="clear" w:color="auto" w:fill="70AD47" w:themeFill="accent6"/>
            <w:vAlign w:val="center"/>
          </w:tcPr>
          <w:p w14:paraId="4FDCBF93" w14:textId="582492EF" w:rsidR="00B3238C" w:rsidRDefault="00B3238C" w:rsidP="00F7360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gridSpan w:val="2"/>
            <w:shd w:val="clear" w:color="auto" w:fill="BFBFBF" w:themeFill="background1" w:themeFillShade="BF"/>
            <w:vAlign w:val="center"/>
          </w:tcPr>
          <w:p w14:paraId="4FDCBF94" w14:textId="180AE7C0" w:rsidR="00B3238C" w:rsidRDefault="00B3238C"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B3238C" w:rsidRDefault="00B3238C"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B3238C" w:rsidRDefault="00B3238C" w:rsidP="00F73609">
            <w:pPr>
              <w:pStyle w:val="ProductList-OfferingBody"/>
              <w:ind w:left="-113"/>
              <w:jc w:val="center"/>
            </w:pPr>
          </w:p>
        </w:tc>
      </w:tr>
      <w:tr w:rsidR="00620BEE" w14:paraId="4FDCBFA3"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27CA196E" w:rsidR="00620BEE" w:rsidRPr="00D665E9" w:rsidRDefault="00620BEE" w:rsidP="009472AC">
            <w:pPr>
              <w:pStyle w:val="ProductList-Offering2"/>
            </w:pPr>
            <w:bookmarkStart w:id="1257" w:name="_Toc379797359"/>
            <w:bookmarkStart w:id="1258" w:name="_Toc380513391"/>
            <w:bookmarkStart w:id="1259" w:name="_Toc380655441"/>
            <w:bookmarkStart w:id="1260" w:name="_Toc411603749"/>
            <w:r>
              <w:t>Office 365 Education E3</w:t>
            </w:r>
            <w:r>
              <w:fldChar w:fldCharType="begin"/>
            </w:r>
            <w:r>
              <w:instrText>XE "Office 365 Education A3"</w:instrText>
            </w:r>
            <w:r>
              <w:fldChar w:fldCharType="end"/>
            </w:r>
            <w:r>
              <w:t>, Add-On auf E4</w:t>
            </w:r>
            <w:r>
              <w:fldChar w:fldCharType="begin"/>
            </w:r>
            <w:r>
              <w:instrText>XE "Office 365 Education A3, Add-On auf A4"</w:instrText>
            </w:r>
            <w:r>
              <w:fldChar w:fldCharType="end"/>
            </w:r>
            <w:r>
              <w:t xml:space="preserve"> </w:t>
            </w:r>
            <w:r>
              <w:br/>
              <w:t>(Nutzer-AL)</w:t>
            </w:r>
            <w:bookmarkEnd w:id="1257"/>
            <w:bookmarkEnd w:id="1258"/>
            <w:bookmarkEnd w:id="1259"/>
            <w:bookmarkEnd w:id="126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620BEE" w:rsidRDefault="00620BE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620BEE" w:rsidRDefault="00620BEE"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620BEE" w:rsidRDefault="00620BEE" w:rsidP="00F73609">
            <w:pPr>
              <w:pStyle w:val="ProductList-OfferingBody"/>
              <w:ind w:left="-113"/>
              <w:jc w:val="center"/>
            </w:pPr>
          </w:p>
        </w:tc>
        <w:tc>
          <w:tcPr>
            <w:tcW w:w="738" w:type="dxa"/>
            <w:shd w:val="clear" w:color="auto" w:fill="70AD47" w:themeFill="accent6"/>
            <w:vAlign w:val="center"/>
          </w:tcPr>
          <w:p w14:paraId="4FDCBF9C" w14:textId="75976B3E" w:rsidR="00620BEE" w:rsidRDefault="00620BEE" w:rsidP="00F7360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8" w:type="dxa"/>
            <w:shd w:val="clear" w:color="auto" w:fill="BFBFBF" w:themeFill="background1" w:themeFillShade="BF"/>
            <w:vAlign w:val="center"/>
          </w:tcPr>
          <w:p w14:paraId="4FDCBF9D" w14:textId="77777777" w:rsidR="00620BEE" w:rsidRDefault="00620BEE"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620BEE" w:rsidRDefault="00620BEE"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620BEE" w:rsidRDefault="00620BEE"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620BEE" w:rsidRDefault="00620BEE"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620BEE" w:rsidRDefault="00620BEE"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620BEE" w:rsidRDefault="00620BEE" w:rsidP="00F73609">
            <w:pPr>
              <w:pStyle w:val="ProductList-OfferingBody"/>
              <w:ind w:left="-113"/>
              <w:jc w:val="center"/>
            </w:pPr>
          </w:p>
        </w:tc>
      </w:tr>
      <w:tr w:rsidR="00620BEE" w14:paraId="4FDCBFAF"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0F3E5B38" w:rsidR="00620BEE" w:rsidRPr="00D665E9" w:rsidRDefault="00620BEE" w:rsidP="009472AC">
            <w:pPr>
              <w:pStyle w:val="ProductList-Offering2"/>
            </w:pPr>
            <w:bookmarkStart w:id="1261" w:name="_Toc379797360"/>
            <w:bookmarkStart w:id="1262" w:name="_Toc380513392"/>
            <w:bookmarkStart w:id="1263" w:name="_Toc380655442"/>
            <w:bookmarkStart w:id="1264" w:name="_Toc411603750"/>
            <w:r>
              <w:t xml:space="preserve">Add-On für Office 365 Education E3 und E4 </w:t>
            </w:r>
            <w:r>
              <w:br/>
              <w:t>ohne ProPlus</w:t>
            </w:r>
            <w:r>
              <w:fldChar w:fldCharType="begin"/>
            </w:r>
            <w:r>
              <w:instrText>XE "Add-On für Office 365 Enterprise A2, A3, A4 ohne Office Pro Plus"</w:instrText>
            </w:r>
            <w:r>
              <w:fldChar w:fldCharType="end"/>
            </w:r>
            <w:r>
              <w:t xml:space="preserve"> (Nutzer-AL)</w:t>
            </w:r>
            <w:bookmarkEnd w:id="1261"/>
            <w:bookmarkEnd w:id="1262"/>
            <w:bookmarkEnd w:id="1263"/>
            <w:bookmarkEnd w:id="126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620BEE" w:rsidRDefault="00620BE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620BEE" w:rsidRDefault="00620BEE"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620BEE" w:rsidRDefault="00620BEE" w:rsidP="00F73609">
            <w:pPr>
              <w:pStyle w:val="ProductList-OfferingBody"/>
              <w:ind w:left="-113"/>
              <w:jc w:val="center"/>
            </w:pPr>
          </w:p>
        </w:tc>
        <w:tc>
          <w:tcPr>
            <w:tcW w:w="738" w:type="dxa"/>
            <w:shd w:val="clear" w:color="auto" w:fill="70AD47" w:themeFill="accent6"/>
            <w:vAlign w:val="center"/>
          </w:tcPr>
          <w:p w14:paraId="4FDCBFA8" w14:textId="34D4AE18" w:rsidR="00620BEE" w:rsidRDefault="00620BEE" w:rsidP="00F73609">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8" w:type="dxa"/>
            <w:shd w:val="clear" w:color="auto" w:fill="BFBFBF" w:themeFill="background1" w:themeFillShade="BF"/>
            <w:vAlign w:val="center"/>
          </w:tcPr>
          <w:p w14:paraId="4FDCBFA9" w14:textId="77777777" w:rsidR="00620BEE" w:rsidRDefault="00620BEE"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620BEE" w:rsidRDefault="00620BEE"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620BEE" w:rsidRDefault="00620BEE"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620BEE" w:rsidRDefault="00620BEE"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620BEE" w:rsidRDefault="00620BEE"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620BEE" w:rsidRDefault="00620BEE" w:rsidP="00F73609">
            <w:pPr>
              <w:pStyle w:val="ProductList-OfferingBody"/>
              <w:ind w:left="-113"/>
              <w:jc w:val="center"/>
            </w:pPr>
          </w:p>
        </w:tc>
      </w:tr>
      <w:tr w:rsidR="00B3238C" w14:paraId="467D721F" w14:textId="77777777" w:rsidTr="00D54998">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B3238C" w:rsidRPr="00D665E9" w:rsidRDefault="00B3238C" w:rsidP="00C81E30">
            <w:pPr>
              <w:pStyle w:val="ProductList-Offering2"/>
            </w:pPr>
            <w:bookmarkStart w:id="1265" w:name="_Toc379797361"/>
            <w:bookmarkStart w:id="1266" w:name="_Toc380513393"/>
            <w:bookmarkStart w:id="1267" w:name="_Toc380655443"/>
            <w:bookmarkStart w:id="1268" w:name="_Toc411603751"/>
            <w:r>
              <w:t>Office 365 Enterprise E1</w:t>
            </w:r>
            <w:r>
              <w:fldChar w:fldCharType="begin"/>
            </w:r>
            <w:r>
              <w:instrText>XE "Office 365 Enterprise E1"</w:instrText>
            </w:r>
            <w:r>
              <w:fldChar w:fldCharType="end"/>
            </w:r>
            <w:r>
              <w:t xml:space="preserve"> (Nutzer-AL)</w:t>
            </w:r>
            <w:bookmarkEnd w:id="1265"/>
            <w:bookmarkEnd w:id="1266"/>
            <w:bookmarkEnd w:id="1267"/>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B3238C" w:rsidRDefault="00B3238C"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B3238C" w:rsidRDefault="00B3238C" w:rsidP="00F73609">
            <w:pPr>
              <w:pStyle w:val="ProductList-OfferingBody"/>
              <w:ind w:left="-113"/>
              <w:jc w:val="center"/>
            </w:pPr>
          </w:p>
        </w:tc>
        <w:tc>
          <w:tcPr>
            <w:tcW w:w="738" w:type="dxa"/>
            <w:shd w:val="clear" w:color="auto" w:fill="70AD47" w:themeFill="accent6"/>
            <w:vAlign w:val="center"/>
          </w:tcPr>
          <w:p w14:paraId="254ADE45" w14:textId="23AF6F0A" w:rsidR="00B3238C" w:rsidRDefault="00B3238C" w:rsidP="00F73609">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443DBAF5" w14:textId="77777777" w:rsidR="00B3238C" w:rsidRDefault="00B3238C" w:rsidP="00F73609">
            <w:pPr>
              <w:pStyle w:val="ProductList-OfferingBody"/>
              <w:ind w:left="-113"/>
              <w:jc w:val="center"/>
            </w:pPr>
          </w:p>
        </w:tc>
        <w:tc>
          <w:tcPr>
            <w:tcW w:w="738" w:type="dxa"/>
            <w:shd w:val="clear" w:color="auto" w:fill="70AD47" w:themeFill="accent6"/>
            <w:vAlign w:val="center"/>
          </w:tcPr>
          <w:p w14:paraId="0F3A2432" w14:textId="77777777" w:rsidR="00B3238C" w:rsidRDefault="00B3238C" w:rsidP="00F73609">
            <w:pPr>
              <w:pStyle w:val="ProductList-OfferingBody"/>
              <w:ind w:left="-113"/>
              <w:jc w:val="center"/>
            </w:pPr>
          </w:p>
        </w:tc>
        <w:tc>
          <w:tcPr>
            <w:tcW w:w="738" w:type="dxa"/>
            <w:gridSpan w:val="2"/>
            <w:shd w:val="clear" w:color="auto" w:fill="70AD47" w:themeFill="accent6"/>
            <w:vAlign w:val="center"/>
          </w:tcPr>
          <w:p w14:paraId="448B47D0" w14:textId="77777777" w:rsidR="00B3238C" w:rsidRDefault="00B3238C" w:rsidP="00F73609">
            <w:pPr>
              <w:pStyle w:val="ProductList-OfferingBody"/>
              <w:ind w:left="-113"/>
              <w:jc w:val="center"/>
            </w:pPr>
          </w:p>
        </w:tc>
        <w:tc>
          <w:tcPr>
            <w:tcW w:w="739" w:type="dxa"/>
            <w:gridSpan w:val="2"/>
            <w:shd w:val="clear" w:color="auto" w:fill="70AD47" w:themeFill="accent6"/>
            <w:vAlign w:val="center"/>
          </w:tcPr>
          <w:p w14:paraId="2E4ED280" w14:textId="2E6C3A98" w:rsidR="00B3238C" w:rsidRDefault="00B3238C" w:rsidP="00F7360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gridSpan w:val="2"/>
            <w:shd w:val="clear" w:color="auto" w:fill="70AD47" w:themeFill="accent6"/>
            <w:vAlign w:val="center"/>
          </w:tcPr>
          <w:p w14:paraId="20EE4D79" w14:textId="54E06BA2" w:rsidR="00B3238C" w:rsidRDefault="00B3238C" w:rsidP="00F73609">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r w:rsidRPr="00C376A7">
              <w:fldChar w:fldCharType="begin"/>
            </w:r>
            <w:r w:rsidRPr="00C376A7">
              <w:instrText xml:space="preserve"> AutoTextList  \sNoStyle\t "Nicht organisationsweite Produkte in Open Value"</w:instrText>
            </w:r>
            <w:r w:rsidRPr="00C376A7">
              <w:fldChar w:fldCharType="separate"/>
            </w:r>
            <w:r w:rsidRPr="00C376A7">
              <w:t xml:space="preserve">,P </w:t>
            </w:r>
            <w:r w:rsidRPr="00C376A7">
              <w:fldChar w:fldCharType="end"/>
            </w:r>
          </w:p>
        </w:tc>
        <w:tc>
          <w:tcPr>
            <w:tcW w:w="739" w:type="dxa"/>
            <w:gridSpan w:val="2"/>
            <w:shd w:val="clear" w:color="auto" w:fill="BFBFBF" w:themeFill="background1" w:themeFillShade="BF"/>
            <w:vAlign w:val="center"/>
          </w:tcPr>
          <w:p w14:paraId="711ECDAE" w14:textId="77777777" w:rsidR="00B3238C" w:rsidRDefault="00B3238C"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B3238C" w:rsidRDefault="00B3238C" w:rsidP="00F73609">
            <w:pPr>
              <w:pStyle w:val="ProductList-OfferingBody"/>
              <w:ind w:left="-113"/>
              <w:jc w:val="center"/>
            </w:pPr>
          </w:p>
        </w:tc>
      </w:tr>
      <w:tr w:rsidR="00B3238C" w14:paraId="26E86982"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B3238C" w:rsidRPr="00D665E9" w:rsidRDefault="00B3238C" w:rsidP="003A43D0">
            <w:pPr>
              <w:pStyle w:val="ProductList-Offering2"/>
            </w:pPr>
            <w:bookmarkStart w:id="1269" w:name="_Toc411603752"/>
            <w:r>
              <w:t>Office 365 Enterprise E1 Von SA (Nutzer-AL)</w:t>
            </w:r>
            <w:bookmarkEnd w:id="1269"/>
            <w:r>
              <w:fldChar w:fldCharType="begin"/>
            </w:r>
            <w:r>
              <w:instrText>XE "Office 365 Enterprise E1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B3238C" w:rsidRDefault="00B3238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B3238C" w:rsidRDefault="00B3238C" w:rsidP="00F73609">
            <w:pPr>
              <w:pStyle w:val="ProductList-OfferingBody"/>
              <w:ind w:left="-113"/>
              <w:jc w:val="center"/>
            </w:pPr>
          </w:p>
        </w:tc>
        <w:tc>
          <w:tcPr>
            <w:tcW w:w="738" w:type="dxa"/>
            <w:shd w:val="clear" w:color="auto" w:fill="70AD47" w:themeFill="accent6"/>
            <w:vAlign w:val="center"/>
          </w:tcPr>
          <w:p w14:paraId="7C8E9F8B" w14:textId="656B729E" w:rsidR="00B3238C" w:rsidRDefault="00B3238C" w:rsidP="00F73609">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068B8412" w14:textId="77777777" w:rsidR="00B3238C" w:rsidRDefault="00B3238C" w:rsidP="00F73609">
            <w:pPr>
              <w:pStyle w:val="ProductList-OfferingBody"/>
              <w:ind w:left="-113"/>
              <w:jc w:val="center"/>
            </w:pPr>
          </w:p>
        </w:tc>
        <w:tc>
          <w:tcPr>
            <w:tcW w:w="738" w:type="dxa"/>
            <w:shd w:val="clear" w:color="auto" w:fill="BFBFBF" w:themeFill="background1" w:themeFillShade="BF"/>
            <w:vAlign w:val="center"/>
          </w:tcPr>
          <w:p w14:paraId="315661A9" w14:textId="77777777" w:rsidR="00B3238C" w:rsidRDefault="00B3238C"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B3238C" w:rsidRDefault="00B3238C"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B3238C" w:rsidRDefault="00B3238C"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B3238C" w:rsidRDefault="00B3238C"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B3238C" w:rsidRDefault="00B3238C"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B3238C" w:rsidRDefault="00B3238C" w:rsidP="00F73609">
            <w:pPr>
              <w:pStyle w:val="ProductList-OfferingBody"/>
              <w:ind w:left="-113"/>
              <w:jc w:val="center"/>
            </w:pPr>
          </w:p>
        </w:tc>
      </w:tr>
      <w:tr w:rsidR="00B3238C" w14:paraId="4FDCBFBB"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B3238C" w:rsidRPr="00D665E9" w:rsidRDefault="00B3238C" w:rsidP="00F73609">
            <w:pPr>
              <w:pStyle w:val="ProductList-Offering2"/>
            </w:pPr>
            <w:bookmarkStart w:id="1270" w:name="_Toc379797362"/>
            <w:bookmarkStart w:id="1271" w:name="_Toc380513394"/>
            <w:bookmarkStart w:id="1272" w:name="_Toc380655444"/>
            <w:bookmarkStart w:id="1273" w:name="_Toc411603753"/>
            <w:r>
              <w:t>Office 365 Enterprise E3</w:t>
            </w:r>
            <w:r>
              <w:fldChar w:fldCharType="begin"/>
            </w:r>
            <w:r>
              <w:instrText>XE "Office 365 Enterprise E3"</w:instrText>
            </w:r>
            <w:r>
              <w:fldChar w:fldCharType="end"/>
            </w:r>
            <w:r>
              <w:t xml:space="preserve"> (Nutzer-AL)</w:t>
            </w:r>
            <w:bookmarkEnd w:id="1270"/>
            <w:bookmarkEnd w:id="1271"/>
            <w:bookmarkEnd w:id="1272"/>
            <w:bookmarkEnd w:id="127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B3238C" w:rsidRDefault="00B3238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B3238C" w:rsidRDefault="00B3238C" w:rsidP="00F73609">
            <w:pPr>
              <w:pStyle w:val="ProductList-OfferingBody"/>
              <w:ind w:left="-113"/>
              <w:jc w:val="center"/>
            </w:pPr>
          </w:p>
        </w:tc>
        <w:tc>
          <w:tcPr>
            <w:tcW w:w="738" w:type="dxa"/>
            <w:shd w:val="clear" w:color="auto" w:fill="70AD47" w:themeFill="accent6"/>
            <w:vAlign w:val="center"/>
          </w:tcPr>
          <w:p w14:paraId="4FDCBFB3" w14:textId="698ED8EE" w:rsidR="00B3238C" w:rsidRDefault="00B3238C" w:rsidP="00F73609">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4FDCBFB4" w14:textId="77777777" w:rsidR="00B3238C" w:rsidRDefault="00B3238C" w:rsidP="00F73609">
            <w:pPr>
              <w:pStyle w:val="ProductList-OfferingBody"/>
              <w:ind w:left="-113"/>
              <w:jc w:val="center"/>
            </w:pPr>
          </w:p>
        </w:tc>
        <w:tc>
          <w:tcPr>
            <w:tcW w:w="738" w:type="dxa"/>
            <w:shd w:val="clear" w:color="auto" w:fill="70AD47" w:themeFill="accent6"/>
            <w:vAlign w:val="center"/>
          </w:tcPr>
          <w:p w14:paraId="4FDCBFB5" w14:textId="77777777" w:rsidR="00B3238C" w:rsidRDefault="00B3238C" w:rsidP="00F73609">
            <w:pPr>
              <w:pStyle w:val="ProductList-OfferingBody"/>
              <w:ind w:left="-113"/>
              <w:jc w:val="center"/>
            </w:pPr>
          </w:p>
        </w:tc>
        <w:tc>
          <w:tcPr>
            <w:tcW w:w="738" w:type="dxa"/>
            <w:gridSpan w:val="2"/>
            <w:shd w:val="clear" w:color="auto" w:fill="70AD47" w:themeFill="accent6"/>
            <w:vAlign w:val="center"/>
          </w:tcPr>
          <w:p w14:paraId="4FDCBFB6" w14:textId="77777777" w:rsidR="00B3238C" w:rsidRDefault="00B3238C" w:rsidP="00F73609">
            <w:pPr>
              <w:pStyle w:val="ProductList-OfferingBody"/>
              <w:ind w:left="-113"/>
              <w:jc w:val="center"/>
            </w:pPr>
          </w:p>
        </w:tc>
        <w:tc>
          <w:tcPr>
            <w:tcW w:w="739" w:type="dxa"/>
            <w:gridSpan w:val="2"/>
            <w:shd w:val="clear" w:color="auto" w:fill="70AD47" w:themeFill="accent6"/>
            <w:vAlign w:val="center"/>
          </w:tcPr>
          <w:p w14:paraId="4FDCBFB7" w14:textId="593BC046" w:rsidR="00B3238C" w:rsidRDefault="00B3238C" w:rsidP="00F7360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gridSpan w:val="2"/>
            <w:shd w:val="clear" w:color="auto" w:fill="70AD47" w:themeFill="accent6"/>
            <w:vAlign w:val="center"/>
          </w:tcPr>
          <w:p w14:paraId="4FDCBFB8" w14:textId="043881AE" w:rsidR="00B3238C" w:rsidRDefault="00B3238C" w:rsidP="00F73609">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r w:rsidRPr="00C376A7">
              <w:fldChar w:fldCharType="begin"/>
            </w:r>
            <w:r w:rsidRPr="00C376A7">
              <w:instrText xml:space="preserve"> AutoTextList  \sNoStyle\t "Nicht organisationsweite Produkte in Open Value"</w:instrText>
            </w:r>
            <w:r w:rsidRPr="00C376A7">
              <w:fldChar w:fldCharType="separate"/>
            </w:r>
            <w:r w:rsidRPr="00C376A7">
              <w:t xml:space="preserve">,P </w:t>
            </w:r>
            <w:r w:rsidRPr="00C376A7">
              <w:fldChar w:fldCharType="end"/>
            </w:r>
          </w:p>
        </w:tc>
        <w:tc>
          <w:tcPr>
            <w:tcW w:w="739" w:type="dxa"/>
            <w:gridSpan w:val="2"/>
            <w:shd w:val="clear" w:color="auto" w:fill="BFBFBF" w:themeFill="background1" w:themeFillShade="BF"/>
            <w:vAlign w:val="center"/>
          </w:tcPr>
          <w:p w14:paraId="4FDCBFB9" w14:textId="77777777" w:rsidR="00B3238C" w:rsidRDefault="00B3238C"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B3238C" w:rsidRDefault="00B3238C" w:rsidP="00F73609">
            <w:pPr>
              <w:pStyle w:val="ProductList-OfferingBody"/>
              <w:ind w:left="-113"/>
              <w:jc w:val="center"/>
            </w:pPr>
          </w:p>
        </w:tc>
      </w:tr>
      <w:tr w:rsidR="00775572" w14:paraId="1ECCAC5E"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775572" w:rsidRPr="00D665E9" w:rsidRDefault="00775572" w:rsidP="003A43D0">
            <w:pPr>
              <w:pStyle w:val="ProductList-Offering2"/>
            </w:pPr>
            <w:bookmarkStart w:id="1274" w:name="_Toc411603754"/>
            <w:r>
              <w:t>Office 365 Enterprise E3 Von SA (Nutzer-AL)</w:t>
            </w:r>
            <w:bookmarkEnd w:id="1274"/>
            <w:r>
              <w:fldChar w:fldCharType="begin"/>
            </w:r>
            <w:r>
              <w:instrText>XE "Office 365 Enterprise E3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775572" w:rsidRDefault="0077557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775572" w:rsidRDefault="00775572" w:rsidP="00F73609">
            <w:pPr>
              <w:pStyle w:val="ProductList-OfferingBody"/>
              <w:ind w:left="-113"/>
              <w:jc w:val="center"/>
            </w:pPr>
          </w:p>
        </w:tc>
        <w:tc>
          <w:tcPr>
            <w:tcW w:w="738" w:type="dxa"/>
            <w:shd w:val="clear" w:color="auto" w:fill="70AD47" w:themeFill="accent6"/>
            <w:vAlign w:val="center"/>
          </w:tcPr>
          <w:p w14:paraId="3FD95E62" w14:textId="0BC3E7D3" w:rsidR="00775572" w:rsidRDefault="00775572" w:rsidP="00F73609">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1106A8ED" w14:textId="77777777" w:rsidR="00775572" w:rsidRDefault="00775572" w:rsidP="00F73609">
            <w:pPr>
              <w:pStyle w:val="ProductList-OfferingBody"/>
              <w:ind w:left="-113"/>
              <w:jc w:val="center"/>
            </w:pPr>
          </w:p>
        </w:tc>
        <w:tc>
          <w:tcPr>
            <w:tcW w:w="738" w:type="dxa"/>
            <w:shd w:val="clear" w:color="auto" w:fill="BFBFBF" w:themeFill="background1" w:themeFillShade="BF"/>
            <w:vAlign w:val="center"/>
          </w:tcPr>
          <w:p w14:paraId="478B3EF9" w14:textId="77777777" w:rsidR="00775572" w:rsidRDefault="00775572"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775572" w:rsidRDefault="00775572" w:rsidP="00F73609">
            <w:pPr>
              <w:pStyle w:val="ProductList-OfferingBody"/>
              <w:ind w:left="-113"/>
              <w:jc w:val="center"/>
            </w:pPr>
          </w:p>
        </w:tc>
      </w:tr>
      <w:tr w:rsidR="00775572" w14:paraId="4FDCBFC7"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775572" w:rsidRPr="00D665E9" w:rsidRDefault="00775572" w:rsidP="00F73609">
            <w:pPr>
              <w:pStyle w:val="ProductList-Offering2"/>
            </w:pPr>
            <w:bookmarkStart w:id="1275" w:name="_Toc379797363"/>
            <w:bookmarkStart w:id="1276" w:name="_Toc380513395"/>
            <w:bookmarkStart w:id="1277" w:name="_Toc380655445"/>
            <w:bookmarkStart w:id="1278" w:name="_Toc411603755"/>
            <w:r>
              <w:t>Office 365 Enterprise E4</w:t>
            </w:r>
            <w:r>
              <w:fldChar w:fldCharType="begin"/>
            </w:r>
            <w:r>
              <w:instrText>XE "Office 365 Enterprise E4"</w:instrText>
            </w:r>
            <w:r>
              <w:fldChar w:fldCharType="end"/>
            </w:r>
            <w:r>
              <w:t xml:space="preserve"> (Nutzer-AL)</w:t>
            </w:r>
            <w:bookmarkEnd w:id="1275"/>
            <w:bookmarkEnd w:id="1276"/>
            <w:bookmarkEnd w:id="1277"/>
            <w:bookmarkEnd w:id="127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775572" w:rsidRDefault="00775572"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775572" w:rsidRDefault="00775572" w:rsidP="00F73609">
            <w:pPr>
              <w:pStyle w:val="ProductList-OfferingBody"/>
              <w:ind w:left="-113"/>
              <w:jc w:val="center"/>
            </w:pPr>
          </w:p>
        </w:tc>
        <w:tc>
          <w:tcPr>
            <w:tcW w:w="738" w:type="dxa"/>
            <w:shd w:val="clear" w:color="auto" w:fill="70AD47" w:themeFill="accent6"/>
            <w:vAlign w:val="center"/>
          </w:tcPr>
          <w:p w14:paraId="4FDCBFBF" w14:textId="488FEBAF" w:rsidR="00775572" w:rsidRDefault="00775572" w:rsidP="00F73609">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4FDCBFC0" w14:textId="77777777" w:rsidR="00775572" w:rsidRDefault="00775572" w:rsidP="00F73609">
            <w:pPr>
              <w:pStyle w:val="ProductList-OfferingBody"/>
              <w:ind w:left="-113"/>
              <w:jc w:val="center"/>
            </w:pPr>
          </w:p>
        </w:tc>
        <w:tc>
          <w:tcPr>
            <w:tcW w:w="738" w:type="dxa"/>
            <w:shd w:val="clear" w:color="auto" w:fill="70AD47" w:themeFill="accent6"/>
            <w:vAlign w:val="center"/>
          </w:tcPr>
          <w:p w14:paraId="4FDCBFC1" w14:textId="77777777" w:rsidR="00775572" w:rsidRDefault="00775572" w:rsidP="00F73609">
            <w:pPr>
              <w:pStyle w:val="ProductList-OfferingBody"/>
              <w:ind w:left="-113"/>
              <w:jc w:val="center"/>
            </w:pPr>
          </w:p>
        </w:tc>
        <w:tc>
          <w:tcPr>
            <w:tcW w:w="738" w:type="dxa"/>
            <w:gridSpan w:val="2"/>
            <w:shd w:val="clear" w:color="auto" w:fill="70AD47" w:themeFill="accent6"/>
            <w:vAlign w:val="center"/>
          </w:tcPr>
          <w:p w14:paraId="4FDCBFC2" w14:textId="77777777" w:rsidR="00775572" w:rsidRDefault="00775572" w:rsidP="00F73609">
            <w:pPr>
              <w:pStyle w:val="ProductList-OfferingBody"/>
              <w:ind w:left="-113"/>
              <w:jc w:val="center"/>
            </w:pPr>
          </w:p>
        </w:tc>
        <w:tc>
          <w:tcPr>
            <w:tcW w:w="739" w:type="dxa"/>
            <w:gridSpan w:val="2"/>
            <w:shd w:val="clear" w:color="auto" w:fill="70AD47" w:themeFill="accent6"/>
            <w:vAlign w:val="center"/>
          </w:tcPr>
          <w:p w14:paraId="4FDCBFC3" w14:textId="6DA9EDEA" w:rsidR="00775572" w:rsidRDefault="00775572" w:rsidP="00F73609">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gridSpan w:val="2"/>
            <w:shd w:val="clear" w:color="auto" w:fill="70AD47" w:themeFill="accent6"/>
            <w:vAlign w:val="center"/>
          </w:tcPr>
          <w:p w14:paraId="4FDCBFC4" w14:textId="6D892239" w:rsidR="00775572" w:rsidRPr="00C376A7" w:rsidRDefault="00775572" w:rsidP="00C376A7">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r w:rsidRPr="00C376A7">
              <w:fldChar w:fldCharType="begin"/>
            </w:r>
            <w:r w:rsidRPr="00C376A7">
              <w:instrText xml:space="preserve"> AutoTextList  \sNoStyle\t "Nicht organisationsweite Produkte in Open Value"</w:instrText>
            </w:r>
            <w:r w:rsidRPr="00C376A7">
              <w:fldChar w:fldCharType="separate"/>
            </w:r>
            <w:r w:rsidRPr="00C376A7">
              <w:t xml:space="preserve">,P </w:t>
            </w:r>
            <w:r w:rsidRPr="00C376A7">
              <w:fldChar w:fldCharType="end"/>
            </w:r>
          </w:p>
        </w:tc>
        <w:tc>
          <w:tcPr>
            <w:tcW w:w="739" w:type="dxa"/>
            <w:gridSpan w:val="2"/>
            <w:shd w:val="clear" w:color="auto" w:fill="BFBFBF" w:themeFill="background1" w:themeFillShade="BF"/>
            <w:vAlign w:val="center"/>
          </w:tcPr>
          <w:p w14:paraId="4FDCBFC5"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775572" w:rsidRDefault="00775572" w:rsidP="00F73609">
            <w:pPr>
              <w:pStyle w:val="ProductList-OfferingBody"/>
              <w:ind w:left="-113"/>
              <w:jc w:val="center"/>
            </w:pPr>
          </w:p>
        </w:tc>
      </w:tr>
      <w:tr w:rsidR="00775572" w14:paraId="6B006CD1"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775572" w:rsidRPr="00D665E9" w:rsidRDefault="00775572" w:rsidP="003A43D0">
            <w:pPr>
              <w:pStyle w:val="ProductList-Offering2"/>
            </w:pPr>
            <w:bookmarkStart w:id="1279" w:name="_Toc411603756"/>
            <w:r>
              <w:t>Office 365 Enterprise E4 Von SA (Nutzer-AL)</w:t>
            </w:r>
            <w:bookmarkEnd w:id="1279"/>
            <w:r>
              <w:fldChar w:fldCharType="begin"/>
            </w:r>
            <w:r>
              <w:instrText>XE "Office 365 Enterprise E4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775572" w:rsidRDefault="0077557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775572" w:rsidRDefault="00775572" w:rsidP="00F73609">
            <w:pPr>
              <w:pStyle w:val="ProductList-OfferingBody"/>
              <w:ind w:left="-113"/>
              <w:jc w:val="center"/>
            </w:pPr>
          </w:p>
        </w:tc>
        <w:tc>
          <w:tcPr>
            <w:tcW w:w="738" w:type="dxa"/>
            <w:shd w:val="clear" w:color="auto" w:fill="70AD47" w:themeFill="accent6"/>
            <w:vAlign w:val="center"/>
          </w:tcPr>
          <w:p w14:paraId="2EA17079" w14:textId="514EF8D2" w:rsidR="00775572" w:rsidRDefault="00775572" w:rsidP="00F73609">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02648D14" w14:textId="77777777" w:rsidR="00775572" w:rsidRDefault="00775572" w:rsidP="00F73609">
            <w:pPr>
              <w:pStyle w:val="ProductList-OfferingBody"/>
              <w:ind w:left="-113"/>
              <w:jc w:val="center"/>
            </w:pPr>
          </w:p>
        </w:tc>
        <w:tc>
          <w:tcPr>
            <w:tcW w:w="738" w:type="dxa"/>
            <w:shd w:val="clear" w:color="auto" w:fill="BFBFBF" w:themeFill="background1" w:themeFillShade="BF"/>
            <w:vAlign w:val="center"/>
          </w:tcPr>
          <w:p w14:paraId="6684F7CE" w14:textId="77777777" w:rsidR="00775572" w:rsidRDefault="00775572"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775572" w:rsidRDefault="00775572" w:rsidP="00F73609">
            <w:pPr>
              <w:pStyle w:val="ProductList-OfferingBody"/>
              <w:ind w:left="-113"/>
              <w:jc w:val="center"/>
            </w:pPr>
          </w:p>
        </w:tc>
      </w:tr>
      <w:tr w:rsidR="00775572" w14:paraId="4FDCBFD3"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775572" w:rsidRPr="00D665E9" w:rsidRDefault="00775572" w:rsidP="001F4A2A">
            <w:pPr>
              <w:pStyle w:val="ProductList-Offering2"/>
            </w:pPr>
            <w:bookmarkStart w:id="1280" w:name="_Toc379797364"/>
            <w:bookmarkStart w:id="1281" w:name="_Toc380513396"/>
            <w:bookmarkStart w:id="1282" w:name="_Toc380655446"/>
            <w:bookmarkStart w:id="1283" w:name="_Toc411603757"/>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80"/>
            <w:bookmarkEnd w:id="1281"/>
            <w:bookmarkEnd w:id="1282"/>
            <w:bookmarkEnd w:id="128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775572" w:rsidRDefault="00775572"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775572" w:rsidRDefault="00775572" w:rsidP="00F73609">
            <w:pPr>
              <w:pStyle w:val="ProductList-OfferingBody"/>
              <w:ind w:left="-113"/>
              <w:jc w:val="center"/>
            </w:pPr>
          </w:p>
        </w:tc>
        <w:tc>
          <w:tcPr>
            <w:tcW w:w="738" w:type="dxa"/>
            <w:shd w:val="clear" w:color="auto" w:fill="70AD47" w:themeFill="accent6"/>
            <w:vAlign w:val="center"/>
          </w:tcPr>
          <w:p w14:paraId="4FDCBFCB" w14:textId="3B1CBDE7" w:rsidR="00775572" w:rsidRDefault="00775572" w:rsidP="00F5696E">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4FDCBFCC" w14:textId="77777777" w:rsidR="00775572" w:rsidRDefault="00775572" w:rsidP="00F73609">
            <w:pPr>
              <w:pStyle w:val="ProductList-OfferingBody"/>
              <w:ind w:left="-113"/>
              <w:jc w:val="center"/>
            </w:pPr>
          </w:p>
        </w:tc>
        <w:tc>
          <w:tcPr>
            <w:tcW w:w="738" w:type="dxa"/>
            <w:shd w:val="clear" w:color="auto" w:fill="70AD47" w:themeFill="accent6"/>
            <w:vAlign w:val="center"/>
          </w:tcPr>
          <w:p w14:paraId="4FDCBFCD" w14:textId="77777777" w:rsidR="00775572" w:rsidRDefault="00775572"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775572" w:rsidRDefault="00775572" w:rsidP="00F73609">
            <w:pPr>
              <w:pStyle w:val="ProductList-OfferingBody"/>
              <w:ind w:left="-113"/>
              <w:jc w:val="center"/>
            </w:pPr>
          </w:p>
        </w:tc>
        <w:tc>
          <w:tcPr>
            <w:tcW w:w="739" w:type="dxa"/>
            <w:gridSpan w:val="2"/>
            <w:shd w:val="clear" w:color="auto" w:fill="70AD47" w:themeFill="accent6"/>
            <w:vAlign w:val="center"/>
          </w:tcPr>
          <w:p w14:paraId="4FDCBFD0" w14:textId="40C737B5" w:rsidR="00775572" w:rsidRPr="00EB1E5F" w:rsidRDefault="00775572" w:rsidP="001F4A2A">
            <w:pPr>
              <w:pStyle w:val="ProductList-OfferingBody"/>
              <w:ind w:left="-113"/>
              <w:jc w:val="center"/>
            </w:pPr>
            <w:r w:rsidRPr="00EB1E5F">
              <w:fldChar w:fldCharType="begin"/>
            </w:r>
            <w:r w:rsidRPr="00EB1E5F">
              <w:instrText xml:space="preserve">AutoTextList  \s NoStyle \t "Organisationsweit" </w:instrText>
            </w:r>
            <w:r w:rsidRPr="00EB1E5F">
              <w:fldChar w:fldCharType="separate"/>
            </w:r>
            <w:r w:rsidRPr="00EB1E5F">
              <w:t>OW</w:t>
            </w:r>
            <w:r w:rsidRPr="00EB1E5F">
              <w:fldChar w:fldCharType="end"/>
            </w:r>
          </w:p>
        </w:tc>
        <w:tc>
          <w:tcPr>
            <w:tcW w:w="739" w:type="dxa"/>
            <w:gridSpan w:val="2"/>
            <w:shd w:val="clear" w:color="auto" w:fill="BFBFBF" w:themeFill="background1" w:themeFillShade="BF"/>
            <w:vAlign w:val="center"/>
          </w:tcPr>
          <w:p w14:paraId="4FDCBFD1" w14:textId="77777777" w:rsidR="00775572" w:rsidRDefault="00775572"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775572" w:rsidRDefault="00775572" w:rsidP="00F73609">
            <w:pPr>
              <w:pStyle w:val="ProductList-OfferingBody"/>
              <w:ind w:left="-113"/>
              <w:jc w:val="center"/>
            </w:pPr>
          </w:p>
        </w:tc>
      </w:tr>
      <w:tr w:rsidR="00775572" w14:paraId="571E994F"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775572" w:rsidRPr="00D665E9" w:rsidRDefault="00775572" w:rsidP="001F4A2A">
            <w:pPr>
              <w:pStyle w:val="ProductList-Offering2"/>
            </w:pPr>
            <w:bookmarkStart w:id="1284" w:name="_Toc411603758"/>
            <w:r>
              <w:t>Add-On für Office 365 Enterprise E4</w:t>
            </w:r>
            <w:r>
              <w:fldChar w:fldCharType="begin"/>
            </w:r>
            <w:r>
              <w:instrText>XE "Add-On für Office 365 Enterprise E1, E3, E4"</w:instrText>
            </w:r>
            <w:r>
              <w:fldChar w:fldCharType="end"/>
            </w:r>
            <w:r>
              <w:t xml:space="preserve"> (Nutzer-AL)</w:t>
            </w:r>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775572" w:rsidRDefault="0077557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775572" w:rsidRDefault="00775572" w:rsidP="001F4A2A">
            <w:pPr>
              <w:pStyle w:val="ProductList-OfferingBody"/>
              <w:ind w:left="-113"/>
              <w:jc w:val="center"/>
            </w:pPr>
          </w:p>
        </w:tc>
        <w:tc>
          <w:tcPr>
            <w:tcW w:w="738" w:type="dxa"/>
            <w:shd w:val="clear" w:color="auto" w:fill="70AD47" w:themeFill="accent6"/>
            <w:vAlign w:val="center"/>
          </w:tcPr>
          <w:p w14:paraId="53613719" w14:textId="288AE26A" w:rsidR="00775572" w:rsidRPr="005A0966" w:rsidRDefault="00775572" w:rsidP="001F4A2A">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538BA8D3" w14:textId="77777777" w:rsidR="00775572" w:rsidRDefault="00775572" w:rsidP="001F4A2A">
            <w:pPr>
              <w:pStyle w:val="ProductList-OfferingBody"/>
              <w:ind w:left="-113"/>
              <w:jc w:val="center"/>
            </w:pPr>
          </w:p>
        </w:tc>
        <w:tc>
          <w:tcPr>
            <w:tcW w:w="738" w:type="dxa"/>
            <w:shd w:val="clear" w:color="auto" w:fill="70AD47" w:themeFill="accent6"/>
            <w:vAlign w:val="center"/>
          </w:tcPr>
          <w:p w14:paraId="2FD89253" w14:textId="77777777" w:rsidR="00775572" w:rsidRDefault="00775572"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775572" w:rsidRDefault="00775572" w:rsidP="001F4A2A">
            <w:pPr>
              <w:pStyle w:val="ProductList-OfferingBody"/>
              <w:ind w:left="-113"/>
              <w:jc w:val="center"/>
            </w:pPr>
          </w:p>
        </w:tc>
      </w:tr>
      <w:tr w:rsidR="00775572" w14:paraId="4FDCBFDF"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775572" w:rsidRPr="00D665E9" w:rsidRDefault="00775572" w:rsidP="001F4A2A">
            <w:pPr>
              <w:pStyle w:val="ProductList-Offering2"/>
            </w:pPr>
            <w:bookmarkStart w:id="1285" w:name="_Toc379797365"/>
            <w:bookmarkStart w:id="1286" w:name="_Toc380513397"/>
            <w:bookmarkStart w:id="1287" w:name="_Toc380655447"/>
            <w:bookmarkStart w:id="1288" w:name="_Toc411603759"/>
            <w:r>
              <w:t xml:space="preserve">Add-On für Office 365 Enterprise </w:t>
            </w:r>
            <w:r>
              <w:fldChar w:fldCharType="begin"/>
            </w:r>
            <w:r>
              <w:instrText>XE "Office 365 Enterprise E1"</w:instrText>
            </w:r>
            <w:r>
              <w:fldChar w:fldCharType="end"/>
            </w:r>
            <w:r>
              <w:t xml:space="preserve"> E3 und E4 ohne ProPlus</w:t>
            </w:r>
            <w:r>
              <w:fldChar w:fldCharType="begin"/>
            </w:r>
            <w:r>
              <w:instrText>XE "Add-On für Office 365 Enterprise E1, E3, E4 ohne Office Pro Plus"</w:instrText>
            </w:r>
            <w:r>
              <w:fldChar w:fldCharType="end"/>
            </w:r>
            <w:r>
              <w:t xml:space="preserve"> (Nutzer-AL)</w:t>
            </w:r>
            <w:bookmarkEnd w:id="1285"/>
            <w:bookmarkEnd w:id="1286"/>
            <w:bookmarkEnd w:id="1287"/>
            <w:bookmarkEnd w:id="128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775572" w:rsidRDefault="0077557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775572" w:rsidRDefault="00775572" w:rsidP="001F4A2A">
            <w:pPr>
              <w:pStyle w:val="ProductList-OfferingBody"/>
              <w:ind w:left="-113"/>
              <w:jc w:val="center"/>
            </w:pPr>
          </w:p>
        </w:tc>
        <w:tc>
          <w:tcPr>
            <w:tcW w:w="738" w:type="dxa"/>
            <w:shd w:val="clear" w:color="auto" w:fill="70AD47" w:themeFill="accent6"/>
            <w:vAlign w:val="center"/>
          </w:tcPr>
          <w:p w14:paraId="4FDCBFD7" w14:textId="2F501FF1" w:rsidR="00775572" w:rsidRDefault="00775572" w:rsidP="001F4A2A">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4FDCBFD8" w14:textId="77777777" w:rsidR="00775572" w:rsidRDefault="00775572" w:rsidP="001F4A2A">
            <w:pPr>
              <w:pStyle w:val="ProductList-OfferingBody"/>
              <w:ind w:left="-113"/>
              <w:jc w:val="center"/>
            </w:pPr>
          </w:p>
        </w:tc>
        <w:tc>
          <w:tcPr>
            <w:tcW w:w="738" w:type="dxa"/>
            <w:shd w:val="clear" w:color="auto" w:fill="BFBFBF" w:themeFill="background1" w:themeFillShade="BF"/>
            <w:vAlign w:val="center"/>
          </w:tcPr>
          <w:p w14:paraId="4FDCBFD9" w14:textId="77777777" w:rsidR="00775572" w:rsidRDefault="00775572"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775572" w:rsidRDefault="00775572" w:rsidP="001F4A2A">
            <w:pPr>
              <w:pStyle w:val="ProductList-OfferingBody"/>
              <w:ind w:left="-113"/>
              <w:jc w:val="center"/>
            </w:pPr>
          </w:p>
        </w:tc>
      </w:tr>
      <w:tr w:rsidR="001F4A2A" w14:paraId="4FDCBFEB"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89" w:name="_Toc379797366"/>
            <w:bookmarkStart w:id="1290" w:name="_Toc380513398"/>
            <w:bookmarkStart w:id="1291" w:name="_Toc380655448"/>
            <w:bookmarkStart w:id="1292" w:name="_Toc411603760"/>
            <w:r>
              <w:t>Office 365 Enterprise K1</w:t>
            </w:r>
            <w:r>
              <w:fldChar w:fldCharType="begin"/>
            </w:r>
            <w:r>
              <w:instrText>XE "Office 365 Enterprise K1"</w:instrText>
            </w:r>
            <w:r>
              <w:fldChar w:fldCharType="end"/>
            </w:r>
            <w:r>
              <w:t xml:space="preserve"> (Nutzer-AL)</w:t>
            </w:r>
            <w:bookmarkEnd w:id="1289"/>
            <w:bookmarkEnd w:id="1290"/>
            <w:bookmarkEnd w:id="1291"/>
            <w:bookmarkEnd w:id="129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01BB2406" w:rsidR="001F4A2A" w:rsidRPr="00C376A7" w:rsidRDefault="00C376A7" w:rsidP="001F4A2A">
            <w:pPr>
              <w:pStyle w:val="ProductList-OfferingBody"/>
              <w:ind w:left="-113"/>
              <w:jc w:val="center"/>
            </w:pPr>
            <w:r w:rsidRPr="00C376A7">
              <w:fldChar w:fldCharType="begin"/>
            </w:r>
            <w:r w:rsidRPr="00C376A7">
              <w:instrText xml:space="preserve">AutoTextList  \s NoStyle \t "Zusätzliches Produkt" </w:instrText>
            </w:r>
            <w:r w:rsidRPr="00C376A7">
              <w:fldChar w:fldCharType="separate"/>
            </w:r>
            <w:r w:rsidRPr="00C376A7">
              <w:t xml:space="preserve"> A </w:t>
            </w:r>
            <w:r w:rsidRPr="00C376A7">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775572" w14:paraId="4FDCBFF7"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775572" w:rsidRPr="00D665E9" w:rsidRDefault="00775572" w:rsidP="009472AC">
            <w:pPr>
              <w:pStyle w:val="ProductList-Offering2"/>
            </w:pPr>
            <w:bookmarkStart w:id="1293" w:name="_Toc379797367"/>
            <w:bookmarkStart w:id="1294" w:name="_Toc380513399"/>
            <w:bookmarkStart w:id="1295" w:name="_Toc380655449"/>
            <w:bookmarkStart w:id="1296" w:name="_Toc411603761"/>
            <w:r>
              <w:t>Office 365 Government E1, E3, E4</w:t>
            </w:r>
            <w:r>
              <w:fldChar w:fldCharType="begin"/>
            </w:r>
            <w:r>
              <w:instrText>XE "Office 365 Government G1, G3, G4"</w:instrText>
            </w:r>
            <w:r>
              <w:fldChar w:fldCharType="end"/>
            </w:r>
            <w:r>
              <w:t xml:space="preserve"> (Nutzer-AL)</w:t>
            </w:r>
            <w:bookmarkEnd w:id="1293"/>
            <w:bookmarkEnd w:id="1294"/>
            <w:bookmarkEnd w:id="1295"/>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775572" w:rsidRDefault="0077557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775572" w:rsidRDefault="00775572" w:rsidP="001F4A2A">
            <w:pPr>
              <w:pStyle w:val="ProductList-OfferingBody"/>
              <w:ind w:left="-113"/>
              <w:jc w:val="center"/>
            </w:pPr>
          </w:p>
        </w:tc>
        <w:tc>
          <w:tcPr>
            <w:tcW w:w="738" w:type="dxa"/>
            <w:shd w:val="clear" w:color="auto" w:fill="70AD47" w:themeFill="accent6"/>
            <w:vAlign w:val="center"/>
          </w:tcPr>
          <w:p w14:paraId="4FDCBFEF" w14:textId="43849C28" w:rsidR="00775572" w:rsidRDefault="00775572" w:rsidP="001F4A2A">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4FDCBFF0" w14:textId="77777777" w:rsidR="00775572" w:rsidRDefault="00775572" w:rsidP="001F4A2A">
            <w:pPr>
              <w:pStyle w:val="ProductList-OfferingBody"/>
              <w:ind w:left="-113"/>
              <w:jc w:val="center"/>
            </w:pPr>
          </w:p>
        </w:tc>
        <w:tc>
          <w:tcPr>
            <w:tcW w:w="738" w:type="dxa"/>
            <w:shd w:val="clear" w:color="auto" w:fill="BFBFBF" w:themeFill="background1" w:themeFillShade="BF"/>
            <w:vAlign w:val="center"/>
          </w:tcPr>
          <w:p w14:paraId="4FDCBFF1" w14:textId="77777777" w:rsidR="00775572" w:rsidRDefault="00775572"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775572" w:rsidRDefault="00775572" w:rsidP="001F4A2A">
            <w:pPr>
              <w:pStyle w:val="ProductList-OfferingBody"/>
              <w:ind w:left="-113"/>
              <w:jc w:val="center"/>
            </w:pPr>
          </w:p>
        </w:tc>
      </w:tr>
      <w:tr w:rsidR="00775572" w14:paraId="539E1D3C"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775572" w:rsidRPr="00D665E9" w:rsidRDefault="00775572" w:rsidP="009472AC">
            <w:pPr>
              <w:pStyle w:val="ProductList-Offering2"/>
            </w:pPr>
            <w:bookmarkStart w:id="1297" w:name="_Toc411603762"/>
            <w:r>
              <w:t>Office 365 Government E1, E3, E4 Von SA</w:t>
            </w:r>
            <w:r>
              <w:fldChar w:fldCharType="begin"/>
            </w:r>
            <w:r>
              <w:instrText>XE "Office 365 Government G1, G3, G4 Von SA"</w:instrText>
            </w:r>
            <w:r>
              <w:fldChar w:fldCharType="end"/>
            </w:r>
            <w:r>
              <w:t xml:space="preserve"> (Nutzer-AL)</w:t>
            </w:r>
            <w:bookmarkEnd w:id="129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775572" w:rsidRDefault="0077557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775572" w:rsidRDefault="00775572" w:rsidP="001F4A2A">
            <w:pPr>
              <w:pStyle w:val="ProductList-OfferingBody"/>
              <w:ind w:left="-113"/>
              <w:jc w:val="center"/>
            </w:pPr>
          </w:p>
        </w:tc>
        <w:tc>
          <w:tcPr>
            <w:tcW w:w="738" w:type="dxa"/>
            <w:shd w:val="clear" w:color="auto" w:fill="70AD47" w:themeFill="accent6"/>
            <w:vAlign w:val="center"/>
          </w:tcPr>
          <w:p w14:paraId="1060A80F" w14:textId="0B650127" w:rsidR="00775572" w:rsidRPr="005A0966" w:rsidRDefault="00775572" w:rsidP="001F4A2A">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671C0543" w14:textId="77777777" w:rsidR="00775572" w:rsidRDefault="00775572" w:rsidP="001F4A2A">
            <w:pPr>
              <w:pStyle w:val="ProductList-OfferingBody"/>
              <w:ind w:left="-113"/>
              <w:jc w:val="center"/>
            </w:pPr>
          </w:p>
        </w:tc>
        <w:tc>
          <w:tcPr>
            <w:tcW w:w="738" w:type="dxa"/>
            <w:shd w:val="clear" w:color="auto" w:fill="BFBFBF" w:themeFill="background1" w:themeFillShade="BF"/>
            <w:vAlign w:val="center"/>
          </w:tcPr>
          <w:p w14:paraId="3902D5EC" w14:textId="77777777" w:rsidR="00775572" w:rsidRDefault="00775572"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775572" w:rsidRDefault="00775572" w:rsidP="001F4A2A">
            <w:pPr>
              <w:pStyle w:val="ProductList-OfferingBody"/>
              <w:ind w:left="-113"/>
              <w:jc w:val="center"/>
            </w:pPr>
          </w:p>
        </w:tc>
      </w:tr>
      <w:tr w:rsidR="00775572" w14:paraId="4FDCC003"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775572" w:rsidRPr="00D665E9" w:rsidRDefault="00775572" w:rsidP="009472AC">
            <w:pPr>
              <w:pStyle w:val="ProductList-Offering2"/>
            </w:pPr>
            <w:bookmarkStart w:id="1298" w:name="_Toc379797368"/>
            <w:bookmarkStart w:id="1299" w:name="_Toc380513400"/>
            <w:bookmarkStart w:id="1300" w:name="_Toc380655450"/>
            <w:bookmarkStart w:id="1301" w:name="_Toc411603763"/>
            <w:r>
              <w:t>Add-On</w:t>
            </w:r>
            <w:r>
              <w:fldChar w:fldCharType="begin"/>
            </w:r>
            <w:r>
              <w:instrText>XE "Add-On für Office 365 Government G1, G3, G4"</w:instrText>
            </w:r>
            <w:r>
              <w:fldChar w:fldCharType="end"/>
            </w:r>
            <w:r>
              <w:t xml:space="preserve"> für Office 365 Government E1, E3, E4</w:t>
            </w:r>
            <w:r>
              <w:fldChar w:fldCharType="begin"/>
            </w:r>
            <w:r>
              <w:instrText>XE "Office 365 Government G1, G3, G4"</w:instrText>
            </w:r>
            <w:r>
              <w:fldChar w:fldCharType="end"/>
            </w:r>
            <w:r>
              <w:t xml:space="preserve"> (Nutzer-AL)</w:t>
            </w:r>
            <w:bookmarkEnd w:id="1298"/>
            <w:bookmarkEnd w:id="1299"/>
            <w:bookmarkEnd w:id="1300"/>
            <w:bookmarkEnd w:id="130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775572" w:rsidRDefault="0077557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775572" w:rsidRDefault="00775572" w:rsidP="001F4A2A">
            <w:pPr>
              <w:pStyle w:val="ProductList-OfferingBody"/>
              <w:ind w:left="-113"/>
              <w:jc w:val="center"/>
            </w:pPr>
          </w:p>
        </w:tc>
        <w:tc>
          <w:tcPr>
            <w:tcW w:w="738" w:type="dxa"/>
            <w:shd w:val="clear" w:color="auto" w:fill="70AD47" w:themeFill="accent6"/>
            <w:vAlign w:val="center"/>
          </w:tcPr>
          <w:p w14:paraId="4FDCBFFB" w14:textId="754C8B13" w:rsidR="00775572" w:rsidRDefault="00775572" w:rsidP="001F4A2A">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4FDCBFFC" w14:textId="77777777" w:rsidR="00775572" w:rsidRDefault="00775572" w:rsidP="001F4A2A">
            <w:pPr>
              <w:pStyle w:val="ProductList-OfferingBody"/>
              <w:ind w:left="-113"/>
              <w:jc w:val="center"/>
            </w:pPr>
          </w:p>
        </w:tc>
        <w:tc>
          <w:tcPr>
            <w:tcW w:w="738" w:type="dxa"/>
            <w:shd w:val="clear" w:color="auto" w:fill="BFBFBF" w:themeFill="background1" w:themeFillShade="BF"/>
            <w:vAlign w:val="center"/>
          </w:tcPr>
          <w:p w14:paraId="4FDCBFFD" w14:textId="77777777" w:rsidR="00775572" w:rsidRDefault="00775572"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775572" w:rsidRDefault="00775572" w:rsidP="001F4A2A">
            <w:pPr>
              <w:pStyle w:val="ProductList-OfferingBody"/>
              <w:ind w:left="-113"/>
              <w:jc w:val="center"/>
            </w:pPr>
          </w:p>
        </w:tc>
      </w:tr>
      <w:tr w:rsidR="00775572" w14:paraId="4FDCC00F" w14:textId="77777777" w:rsidTr="00D54998">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775572" w:rsidRPr="00D665E9" w:rsidRDefault="00775572" w:rsidP="009472AC">
            <w:pPr>
              <w:pStyle w:val="ProductList-Offering2"/>
            </w:pPr>
            <w:bookmarkStart w:id="1302" w:name="_Toc379797369"/>
            <w:bookmarkStart w:id="1303" w:name="_Toc380513401"/>
            <w:bookmarkStart w:id="1304" w:name="_Toc380655451"/>
            <w:bookmarkStart w:id="1305" w:name="_Toc411603764"/>
            <w:r>
              <w:t>Add-On</w:t>
            </w:r>
            <w:r>
              <w:fldChar w:fldCharType="begin"/>
            </w:r>
            <w:r>
              <w:instrText>XE "Add-On für Office 365 Government G1, G3, G4 ohne Office Pro Plus"</w:instrText>
            </w:r>
            <w:r>
              <w:fldChar w:fldCharType="end"/>
            </w:r>
            <w:r>
              <w:t xml:space="preserve"> für Office 365 Government E3 and E4</w:t>
            </w:r>
            <w:r>
              <w:fldChar w:fldCharType="begin"/>
            </w:r>
            <w:r>
              <w:instrText>XE "Office 365 Government G1, G3, G4"</w:instrText>
            </w:r>
            <w:r>
              <w:fldChar w:fldCharType="end"/>
            </w:r>
            <w:r>
              <w:t xml:space="preserve"> ohne ProPlus (Nutzer-AL)</w:t>
            </w:r>
            <w:bookmarkEnd w:id="1302"/>
            <w:bookmarkEnd w:id="1303"/>
            <w:bookmarkEnd w:id="1304"/>
            <w:bookmarkEnd w:id="130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775572" w:rsidRDefault="0077557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775572" w:rsidRDefault="00775572" w:rsidP="001F4A2A">
            <w:pPr>
              <w:pStyle w:val="ProductList-OfferingBody"/>
              <w:ind w:left="-113"/>
              <w:jc w:val="center"/>
            </w:pPr>
          </w:p>
        </w:tc>
        <w:tc>
          <w:tcPr>
            <w:tcW w:w="738" w:type="dxa"/>
            <w:shd w:val="clear" w:color="auto" w:fill="70AD47" w:themeFill="accent6"/>
            <w:vAlign w:val="center"/>
          </w:tcPr>
          <w:p w14:paraId="4FDCC007" w14:textId="1A2B5C48" w:rsidR="00775572" w:rsidRPr="00C376A7" w:rsidRDefault="00775572" w:rsidP="001F4A2A">
            <w:pPr>
              <w:pStyle w:val="ProductList-OfferingBody"/>
              <w:ind w:left="-113"/>
              <w:jc w:val="center"/>
            </w:pPr>
            <w:r w:rsidRPr="00C376A7">
              <w:fldChar w:fldCharType="begin"/>
            </w:r>
            <w:r w:rsidRPr="00C376A7">
              <w:instrText xml:space="preserve"> AutoTextList  \sNoStyle\t "Konzern-Onlinedienst"</w:instrText>
            </w:r>
            <w:r w:rsidRPr="00C376A7">
              <w:fldChar w:fldCharType="separate"/>
            </w:r>
            <w:r w:rsidRPr="00C376A7">
              <w:t>EO</w:t>
            </w:r>
            <w:r w:rsidRPr="00C376A7">
              <w:fldChar w:fldCharType="end"/>
            </w:r>
          </w:p>
        </w:tc>
        <w:tc>
          <w:tcPr>
            <w:tcW w:w="738" w:type="dxa"/>
            <w:shd w:val="clear" w:color="auto" w:fill="BFBFBF" w:themeFill="background1" w:themeFillShade="BF"/>
            <w:vAlign w:val="center"/>
          </w:tcPr>
          <w:p w14:paraId="4FDCC008" w14:textId="77777777" w:rsidR="00775572" w:rsidRDefault="00775572" w:rsidP="001F4A2A">
            <w:pPr>
              <w:pStyle w:val="ProductList-OfferingBody"/>
              <w:ind w:left="-113"/>
              <w:jc w:val="center"/>
            </w:pPr>
          </w:p>
        </w:tc>
        <w:tc>
          <w:tcPr>
            <w:tcW w:w="738" w:type="dxa"/>
            <w:shd w:val="clear" w:color="auto" w:fill="BFBFBF" w:themeFill="background1" w:themeFillShade="BF"/>
            <w:vAlign w:val="center"/>
          </w:tcPr>
          <w:p w14:paraId="4FDCC009" w14:textId="77777777" w:rsidR="00775572" w:rsidRDefault="00775572"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775572" w:rsidRDefault="00775572"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775572" w:rsidRDefault="00775572" w:rsidP="001F4A2A">
            <w:pPr>
              <w:pStyle w:val="ProductList-OfferingBody"/>
              <w:ind w:left="-113"/>
              <w:jc w:val="center"/>
            </w:pPr>
          </w:p>
        </w:tc>
      </w:tr>
      <w:tr w:rsidR="00EB1E5F" w14:paraId="4FDCC01B" w14:textId="77777777" w:rsidTr="00D54998">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EB1E5F" w:rsidRDefault="00EB1E5F" w:rsidP="005A5401">
            <w:pPr>
              <w:pStyle w:val="ProductList-Offering2"/>
            </w:pPr>
            <w:bookmarkStart w:id="1306" w:name="_Toc379797370"/>
            <w:bookmarkStart w:id="1307" w:name="_Toc380513402"/>
            <w:bookmarkStart w:id="1308" w:name="_Toc380655452"/>
            <w:bookmarkStart w:id="1309" w:name="_Toc411603765"/>
            <w:r>
              <w:t>Office 365 Midsize Business</w:t>
            </w:r>
            <w:r>
              <w:fldChar w:fldCharType="begin"/>
            </w:r>
            <w:r>
              <w:instrText>XE "Office 365 Midsize Business"</w:instrText>
            </w:r>
            <w:r>
              <w:fldChar w:fldCharType="end"/>
            </w:r>
            <w:r>
              <w:t xml:space="preserve"> (Nutzer-AL)</w:t>
            </w:r>
            <w:bookmarkEnd w:id="1306"/>
            <w:bookmarkEnd w:id="1307"/>
            <w:bookmarkEnd w:id="1308"/>
            <w:bookmarkEnd w:id="1309"/>
          </w:p>
        </w:tc>
        <w:tc>
          <w:tcPr>
            <w:tcW w:w="736" w:type="dxa"/>
            <w:tcBorders>
              <w:top w:val="dashSmallGap" w:sz="4" w:space="0" w:color="BFBFBF" w:themeColor="background1" w:themeShade="BF"/>
              <w:left w:val="nil"/>
              <w:bottom w:val="nil"/>
              <w:right w:val="nil"/>
            </w:tcBorders>
            <w:vAlign w:val="center"/>
          </w:tcPr>
          <w:p w14:paraId="4FDCC011" w14:textId="383E81D8" w:rsidR="00EB1E5F" w:rsidRDefault="00EB1E5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EB1E5F" w:rsidRDefault="00EB1E5F" w:rsidP="001F4A2A">
            <w:pPr>
              <w:pStyle w:val="ProductList-OfferingBody"/>
              <w:ind w:left="-113"/>
              <w:jc w:val="center"/>
            </w:pPr>
          </w:p>
        </w:tc>
        <w:tc>
          <w:tcPr>
            <w:tcW w:w="738" w:type="dxa"/>
            <w:shd w:val="clear" w:color="auto" w:fill="BFBFBF" w:themeFill="background1" w:themeFillShade="BF"/>
            <w:vAlign w:val="center"/>
          </w:tcPr>
          <w:p w14:paraId="4FDCC013" w14:textId="77777777" w:rsidR="00EB1E5F" w:rsidRDefault="00EB1E5F" w:rsidP="001F4A2A">
            <w:pPr>
              <w:pStyle w:val="ProductList-OfferingBody"/>
              <w:ind w:left="-113"/>
              <w:jc w:val="center"/>
            </w:pPr>
          </w:p>
        </w:tc>
        <w:tc>
          <w:tcPr>
            <w:tcW w:w="738" w:type="dxa"/>
            <w:shd w:val="clear" w:color="auto" w:fill="BFBFBF" w:themeFill="background1" w:themeFillShade="BF"/>
            <w:vAlign w:val="center"/>
          </w:tcPr>
          <w:p w14:paraId="4FDCC014" w14:textId="77777777" w:rsidR="00EB1E5F" w:rsidRDefault="00EB1E5F" w:rsidP="001F4A2A">
            <w:pPr>
              <w:pStyle w:val="ProductList-OfferingBody"/>
              <w:ind w:left="-113"/>
              <w:jc w:val="center"/>
            </w:pPr>
          </w:p>
        </w:tc>
        <w:tc>
          <w:tcPr>
            <w:tcW w:w="738" w:type="dxa"/>
            <w:shd w:val="clear" w:color="auto" w:fill="BFBFBF" w:themeFill="background1" w:themeFillShade="BF"/>
            <w:vAlign w:val="center"/>
          </w:tcPr>
          <w:p w14:paraId="4FDCC015" w14:textId="77777777" w:rsidR="00EB1E5F" w:rsidRDefault="00EB1E5F" w:rsidP="001F4A2A">
            <w:pPr>
              <w:pStyle w:val="ProductList-OfferingBody"/>
              <w:ind w:left="-113"/>
              <w:jc w:val="center"/>
            </w:pPr>
          </w:p>
        </w:tc>
        <w:tc>
          <w:tcPr>
            <w:tcW w:w="738" w:type="dxa"/>
            <w:gridSpan w:val="2"/>
            <w:shd w:val="clear" w:color="auto" w:fill="70AD47" w:themeFill="accent6"/>
            <w:vAlign w:val="center"/>
          </w:tcPr>
          <w:p w14:paraId="4FDCC016" w14:textId="77777777" w:rsidR="00EB1E5F" w:rsidRDefault="00EB1E5F" w:rsidP="001F4A2A">
            <w:pPr>
              <w:pStyle w:val="ProductList-OfferingBody"/>
              <w:ind w:left="-113"/>
              <w:jc w:val="center"/>
            </w:pPr>
          </w:p>
        </w:tc>
        <w:tc>
          <w:tcPr>
            <w:tcW w:w="739" w:type="dxa"/>
            <w:gridSpan w:val="2"/>
            <w:shd w:val="clear" w:color="auto" w:fill="70AD47" w:themeFill="accent6"/>
            <w:vAlign w:val="center"/>
          </w:tcPr>
          <w:p w14:paraId="4FDCC017" w14:textId="3858CBFF" w:rsidR="00EB1E5F" w:rsidRPr="00EB1E5F" w:rsidRDefault="00EB1E5F" w:rsidP="001F4A2A">
            <w:pPr>
              <w:pStyle w:val="ProductList-OfferingBody"/>
              <w:ind w:left="-113"/>
              <w:jc w:val="center"/>
            </w:pPr>
            <w:r w:rsidRPr="00EB1E5F">
              <w:fldChar w:fldCharType="begin"/>
            </w:r>
            <w:r w:rsidRPr="00EB1E5F">
              <w:instrText>AutoTextList  \sNotStyle\t "Open-Lizenz und Open Value"</w:instrText>
            </w:r>
            <w:r w:rsidRPr="00EB1E5F">
              <w:fldChar w:fldCharType="separate"/>
            </w:r>
            <w:r w:rsidRPr="00EB1E5F">
              <w:t>OF</w:t>
            </w:r>
            <w:r w:rsidRPr="00EB1E5F">
              <w:fldChar w:fldCharType="end"/>
            </w:r>
          </w:p>
        </w:tc>
        <w:tc>
          <w:tcPr>
            <w:tcW w:w="739" w:type="dxa"/>
            <w:gridSpan w:val="2"/>
            <w:shd w:val="clear" w:color="auto" w:fill="70AD47" w:themeFill="accent6"/>
            <w:vAlign w:val="center"/>
          </w:tcPr>
          <w:p w14:paraId="4FDCC018" w14:textId="7BA39B6C" w:rsidR="00EB1E5F" w:rsidRDefault="00EB1E5F" w:rsidP="009472AC">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gridSpan w:val="2"/>
            <w:shd w:val="clear" w:color="auto" w:fill="BFBFBF" w:themeFill="background1" w:themeFillShade="BF"/>
            <w:vAlign w:val="center"/>
          </w:tcPr>
          <w:p w14:paraId="4FDCC019" w14:textId="77777777" w:rsidR="00EB1E5F" w:rsidRDefault="00EB1E5F"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EB1E5F" w:rsidRDefault="00EB1E5F" w:rsidP="001F4A2A">
            <w:pPr>
              <w:pStyle w:val="ProductList-OfferingBody"/>
              <w:ind w:left="-113"/>
              <w:jc w:val="center"/>
            </w:pPr>
          </w:p>
        </w:tc>
      </w:tr>
    </w:tbl>
    <w:p w14:paraId="4FDCC01C" w14:textId="77777777" w:rsidR="00EE40B5" w:rsidRDefault="00EE40B5" w:rsidP="004F3C6D">
      <w:pPr>
        <w:pStyle w:val="ProductList-Body"/>
      </w:pPr>
    </w:p>
    <w:tbl>
      <w:tblPr>
        <w:tblStyle w:val="TableGrid"/>
        <w:tblW w:w="1098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6967D2">
        <w:tc>
          <w:tcPr>
            <w:tcW w:w="3780" w:type="dxa"/>
          </w:tcPr>
          <w:p w14:paraId="6ECCA4F6" w14:textId="027A4319" w:rsidR="00782C7B" w:rsidRDefault="00594501" w:rsidP="00594501">
            <w:pPr>
              <w:pStyle w:val="ProductList-Body"/>
              <w:spacing w:before="20" w:after="20"/>
              <w:rPr>
                <w:b/>
              </w:rPr>
            </w:pPr>
            <w:r>
              <w:t xml:space="preserve">Zur Verringerung berechtigt: </w:t>
            </w:r>
            <w:r>
              <w:rPr>
                <w:b/>
              </w:rPr>
              <w:t>Alle Enterprise, Government und K</w:t>
            </w:r>
          </w:p>
          <w:p w14:paraId="4FDCC01D" w14:textId="6455DC43" w:rsidR="00E44A07" w:rsidRDefault="00E44A07" w:rsidP="00594501">
            <w:pPr>
              <w:pStyle w:val="ProductList-Body"/>
              <w:spacing w:before="20" w:after="20"/>
            </w:pPr>
            <w:r>
              <w:t xml:space="preserve">True-up-berechtigt: </w:t>
            </w:r>
            <w:r>
              <w:rPr>
                <w:b/>
              </w:rPr>
              <w:t>Alle Enterprise, Government und K</w:t>
            </w:r>
          </w:p>
        </w:tc>
        <w:tc>
          <w:tcPr>
            <w:tcW w:w="3600" w:type="dxa"/>
          </w:tcPr>
          <w:p w14:paraId="2EB75213" w14:textId="0E333BA3" w:rsidR="00704223" w:rsidRDefault="00594501" w:rsidP="009472AC">
            <w:pPr>
              <w:pStyle w:val="ProductList-Body"/>
              <w:spacing w:before="20" w:after="20"/>
              <w:ind w:left="167" w:hanging="167"/>
              <w:rPr>
                <w:b/>
              </w:rPr>
            </w:pPr>
            <w:r>
              <w:t xml:space="preserve">Produkt-Pool: </w:t>
            </w:r>
            <w:r>
              <w:rPr>
                <w:b/>
              </w:rPr>
              <w:t xml:space="preserve">Alle Anwendungen und Server, </w:t>
            </w:r>
          </w:p>
          <w:p w14:paraId="19E97239" w14:textId="5E838F3D" w:rsidR="00782C7B" w:rsidRDefault="00CB4A17" w:rsidP="00704223">
            <w:pPr>
              <w:pStyle w:val="ProductList-Body"/>
              <w:spacing w:before="20" w:after="20"/>
              <w:ind w:left="167" w:hanging="5"/>
              <w:rPr>
                <w:b/>
              </w:rPr>
            </w:pPr>
            <w:r>
              <w:rPr>
                <w:b/>
              </w:rPr>
              <w:t>E1 und K1 nur Server (außer MPSA, wo Server und Anwendung)</w:t>
            </w:r>
          </w:p>
          <w:p w14:paraId="4FDCC01E" w14:textId="2BCFA530" w:rsidR="00E12A9E" w:rsidRDefault="00E12A9E" w:rsidP="009472AC">
            <w:pPr>
              <w:pStyle w:val="ProductList-Body"/>
              <w:spacing w:before="20" w:after="20"/>
              <w:ind w:left="167" w:hanging="167"/>
            </w:pPr>
            <w:r>
              <w:t xml:space="preserve">Berechtigung zur Laufzeitverlängerung: </w:t>
            </w:r>
            <w:r>
              <w:rPr>
                <w:b/>
              </w:rPr>
              <w:t>Alle Enterprise, Government und K</w:t>
            </w:r>
          </w:p>
        </w:tc>
        <w:tc>
          <w:tcPr>
            <w:tcW w:w="3600" w:type="dxa"/>
          </w:tcPr>
          <w:p w14:paraId="3A6C2675" w14:textId="77777777" w:rsidR="00782C7B"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p w14:paraId="4FDCC01F" w14:textId="5F5E4711" w:rsidR="00E12A9E" w:rsidRDefault="00E12A9E" w:rsidP="00085D21">
            <w:pPr>
              <w:pStyle w:val="ProductList-Body"/>
              <w:spacing w:before="20" w:after="20"/>
            </w:pPr>
            <w:r>
              <w:t>Übergangsberechtigt:</w:t>
            </w:r>
            <w:r>
              <w:rPr>
                <w:b/>
              </w:rPr>
              <w:t xml:space="preserve"> Alle Enterprise und Government (nur E1 Core CAL) bis auf Add-On</w:t>
            </w:r>
          </w:p>
        </w:tc>
      </w:tr>
    </w:tbl>
    <w:p w14:paraId="4FDCC029"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C02A" w14:textId="77777777" w:rsidR="0009164C" w:rsidRPr="0009164C" w:rsidRDefault="0009164C" w:rsidP="0009164C">
      <w:pPr>
        <w:pStyle w:val="ProductList-Body"/>
        <w:rPr>
          <w:b/>
        </w:rPr>
      </w:pPr>
      <w:r>
        <w:rPr>
          <w:b/>
          <w:color w:val="00188F"/>
        </w:rPr>
        <w:t>Lync-Lizenzgewährung für Office 365-Dienste</w:t>
      </w:r>
    </w:p>
    <w:p w14:paraId="4FDCC02B" w14:textId="3119EB82" w:rsidR="0009164C" w:rsidRDefault="0009164C" w:rsidP="0009164C">
      <w:pPr>
        <w:pStyle w:val="ProductList-Body"/>
      </w:pPr>
      <w:r>
        <w:t>In dieser Lizenzgewährung gelten die Nutzer-ALs für Office 365 Education E1</w:t>
      </w:r>
      <w:r>
        <w:fldChar w:fldCharType="begin"/>
      </w:r>
      <w:r>
        <w:instrText>XE "Office 365 Education A2"</w:instrText>
      </w:r>
      <w:r>
        <w:fldChar w:fldCharType="end"/>
      </w:r>
      <w:r>
        <w:t xml:space="preserve"> bis E4 und die Nutzer-ALs für Lync Online Plan 1 und 2 als „qualifizierende Lizenzen“. 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14:paraId="4FDCC02C" w14:textId="77777777" w:rsidR="0009164C" w:rsidRDefault="0009164C" w:rsidP="0009164C">
      <w:pPr>
        <w:pStyle w:val="ProductList-Body"/>
      </w:pPr>
    </w:p>
    <w:p w14:paraId="4FDCC02D" w14:textId="007D640E" w:rsidR="0009164C" w:rsidRDefault="0009164C" w:rsidP="0009164C">
      <w:pPr>
        <w:pStyle w:val="ProductList-Body"/>
      </w:pPr>
      <w: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D75D96">
        <w:t xml:space="preserve"> </w:t>
      </w:r>
      <w: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55B48EF3" w14:textId="77777777" w:rsidR="0001272B" w:rsidRDefault="0001272B" w:rsidP="0009164C">
      <w:pPr>
        <w:pStyle w:val="ProductList-Body"/>
        <w:rPr>
          <w:b/>
          <w:color w:val="00188F"/>
        </w:rPr>
      </w:pPr>
    </w:p>
    <w:p w14:paraId="4FDCC02F" w14:textId="40A455B1" w:rsidR="0009164C" w:rsidRPr="00125581" w:rsidRDefault="0009164C" w:rsidP="0009164C">
      <w:pPr>
        <w:pStyle w:val="ProductList-Body"/>
        <w:rPr>
          <w:b/>
          <w:color w:val="00188F"/>
        </w:rPr>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4FDCC030" w14:textId="386B4322" w:rsidR="0009164C" w:rsidRPr="00606601"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4FDCC031" w14:textId="77777777" w:rsidR="0009164C" w:rsidRDefault="0009164C" w:rsidP="0009164C">
      <w:pPr>
        <w:pStyle w:val="ProductList-Body"/>
      </w:pPr>
    </w:p>
    <w:p w14:paraId="4FDCC032" w14:textId="77777777" w:rsidR="0009164C" w:rsidRPr="0009164C" w:rsidRDefault="0009164C" w:rsidP="0009164C">
      <w:pPr>
        <w:pStyle w:val="ProductList-Body"/>
        <w:rPr>
          <w:b/>
        </w:rPr>
      </w:pPr>
      <w:r>
        <w:rPr>
          <w:b/>
          <w:color w:val="00188F"/>
        </w:rPr>
        <w:t>Verwendung in frei zugänglichen Räumlichkeiten oder Bibliotheken nach Campus- und School-Vertrag</w:t>
      </w:r>
      <w:r>
        <w:rPr>
          <w:b/>
        </w:rPr>
        <w:t xml:space="preserve"> </w:t>
      </w:r>
    </w:p>
    <w:p w14:paraId="4FDCC033" w14:textId="3E2734B9" w:rsidR="0009164C"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4FDCC034" w14:textId="77777777" w:rsidR="0009164C" w:rsidRDefault="0009164C" w:rsidP="0009164C">
      <w:pPr>
        <w:pStyle w:val="ProductList-Body"/>
      </w:pPr>
    </w:p>
    <w:p w14:paraId="54265B41" w14:textId="77777777" w:rsidR="006175ED" w:rsidRDefault="006175ED" w:rsidP="0009164C">
      <w:pPr>
        <w:pStyle w:val="ProductList-Body"/>
      </w:pPr>
    </w:p>
    <w:p w14:paraId="4FDCC035" w14:textId="09201528" w:rsidR="0009164C" w:rsidRDefault="0009164C" w:rsidP="0009164C">
      <w:pPr>
        <w:pStyle w:val="ProductList-Body"/>
        <w:rPr>
          <w:b/>
          <w:color w:val="00188F"/>
        </w:rPr>
      </w:pPr>
      <w:bookmarkStart w:id="1310" w:name="AddOn"/>
      <w:r>
        <w:rPr>
          <w:b/>
          <w:color w:val="00188F"/>
        </w:rPr>
        <w:t>Add-On-Nutzer-ALs</w:t>
      </w:r>
      <w:bookmarkEnd w:id="1310"/>
    </w:p>
    <w:p w14:paraId="3220DACE" w14:textId="011E794C" w:rsidR="00125581" w:rsidRPr="0009164C" w:rsidRDefault="00125581" w:rsidP="00125581">
      <w:pPr>
        <w:pStyle w:val="ProductList-Body"/>
        <w:ind w:left="180"/>
        <w:rPr>
          <w:b/>
        </w:rPr>
      </w:pPr>
      <w:r>
        <w:rPr>
          <w:b/>
          <w:color w:val="00188F"/>
        </w:rPr>
        <w:t>Qualifizierende Lizenz und Add-On-Nutzer-AL</w:t>
      </w:r>
    </w:p>
    <w:p w14:paraId="4FDCC036" w14:textId="5749660F" w:rsidR="00782C7B"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14:paraId="4FDCC037"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3D" w14:textId="38CA8E81" w:rsidR="00FB1558" w:rsidRDefault="00FB1558" w:rsidP="00DC38ED">
            <w:pPr>
              <w:pStyle w:val="ProductList-Body"/>
              <w:rPr>
                <w:vertAlign w:val="superscript"/>
              </w:rPr>
            </w:pPr>
            <w:r>
              <w:t>- Add-On für Office 365 Enterprise E1</w:t>
            </w:r>
            <w:r>
              <w:fldChar w:fldCharType="begin"/>
            </w:r>
            <w:r>
              <w:instrText>XE "Office 365 Enterprise E1"</w:instrText>
            </w:r>
            <w:r>
              <w:fldChar w:fldCharType="end"/>
            </w:r>
            <w:r>
              <w:rPr>
                <w:vertAlign w:val="superscript"/>
              </w:rPr>
              <w:t>2</w:t>
            </w:r>
          </w:p>
          <w:p w14:paraId="31F8A112" w14:textId="4372DE12" w:rsidR="009130AF" w:rsidRDefault="009130AF" w:rsidP="00DC38ED">
            <w:pPr>
              <w:pStyle w:val="ProductList-Body"/>
            </w:pPr>
            <w:r>
              <w:t>- Add-On für Office 365 Enterprise E1 mit Exchange Online Archiving</w:t>
            </w:r>
            <w:r>
              <w:rPr>
                <w:vertAlign w:val="superscript"/>
              </w:rPr>
              <w:t>2,3,4</w:t>
            </w:r>
          </w:p>
          <w:p w14:paraId="2FB91DB0" w14:textId="43A02D44" w:rsidR="00AD7853" w:rsidRDefault="00FB1558" w:rsidP="00DC38ED">
            <w:pPr>
              <w:pStyle w:val="ProductList-Body"/>
            </w:pPr>
            <w:r>
              <w:t xml:space="preserve">- Add-On für Office 365 </w:t>
            </w:r>
            <w:r>
              <w:fldChar w:fldCharType="begin"/>
            </w:r>
            <w:r>
              <w:instrText>XE "Office 365 Enterprise E1"</w:instrText>
            </w:r>
            <w:r>
              <w:fldChar w:fldCharType="end"/>
            </w:r>
            <w:r>
              <w:t>Government E1</w:t>
            </w:r>
          </w:p>
          <w:p w14:paraId="4FDCC03E" w14:textId="5601795A" w:rsidR="00FB1558" w:rsidRDefault="00FB1558" w:rsidP="00DC38ED">
            <w:pPr>
              <w:pStyle w:val="ProductList-Body"/>
            </w:pPr>
            <w:r>
              <w:t>- Add-Ons für Office 365 Enterprise und</w:t>
            </w:r>
            <w:r>
              <w:fldChar w:fldCharType="begin"/>
            </w:r>
            <w:r>
              <w:instrText>XE "Office 365 Enterprise E3"</w:instrText>
            </w:r>
            <w:r>
              <w:fldChar w:fldCharType="end"/>
            </w:r>
            <w:r>
              <w:t xml:space="preserve"> Government E3 ohne ProPlus</w:t>
            </w:r>
          </w:p>
          <w:p w14:paraId="2DDAC861" w14:textId="01147A21" w:rsidR="00FB1558" w:rsidRDefault="00FB1558" w:rsidP="00DC38ED">
            <w:pPr>
              <w:pStyle w:val="ProductList-Body"/>
            </w:pPr>
            <w:r>
              <w:t>- Add-Ons für Office 365 Enterprise und Government E4 ohne ProPlus</w:t>
            </w:r>
          </w:p>
          <w:p w14:paraId="3D45F5F3" w14:textId="77777777" w:rsidR="00FB1558" w:rsidRDefault="00FB1558" w:rsidP="00D8251F">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3FF93468" w14:textId="77777777" w:rsidR="00FB1558" w:rsidRDefault="00FB1558" w:rsidP="00D8251F">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14:paraId="4FDCC03F" w14:textId="255EB5EF" w:rsidR="00FB1558" w:rsidRDefault="00FB1558" w:rsidP="00FD7C04">
            <w:pPr>
              <w:pStyle w:val="ProductList-Body"/>
            </w:pPr>
            <w:r>
              <w:t>- Add-On für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46" w14:textId="13103EAB" w:rsidR="00FB1558" w:rsidRDefault="00FB1558" w:rsidP="00DC38ED">
            <w:pPr>
              <w:pStyle w:val="ProductList-Body"/>
            </w:pPr>
            <w:r>
              <w:t>- Add-Ons für Office 365 Enterprise E1</w:t>
            </w:r>
            <w:r>
              <w:fldChar w:fldCharType="begin"/>
            </w:r>
            <w:r>
              <w:instrText>XE "Office 365 Enterprise E1"</w:instrText>
            </w:r>
            <w:r>
              <w:fldChar w:fldCharType="end"/>
            </w:r>
            <w:r>
              <w:t>/Government E1</w:t>
            </w:r>
          </w:p>
          <w:p w14:paraId="4FDCC047" w14:textId="55B90C9A" w:rsidR="00FB1558" w:rsidRDefault="00FB1558" w:rsidP="00DC38ED">
            <w:pPr>
              <w:pStyle w:val="ProductList-Body"/>
            </w:pPr>
            <w:r>
              <w:t>- Add-On für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Default="00FB1558" w:rsidP="00DC38ED">
            <w:pPr>
              <w:pStyle w:val="ProductList-Body"/>
            </w:pPr>
            <w:r>
              <w:t>- Add-On für Office 365 Government E3</w:t>
            </w:r>
          </w:p>
          <w:p w14:paraId="4FDCC048" w14:textId="6205A96E" w:rsidR="00FB1558" w:rsidRDefault="00FB1558" w:rsidP="00DC38ED">
            <w:pPr>
              <w:pStyle w:val="ProductList-Body"/>
            </w:pPr>
            <w:r>
              <w:t>- Add-Ons für Office 365 Enterprise und</w:t>
            </w:r>
            <w:r>
              <w:fldChar w:fldCharType="begin"/>
            </w:r>
            <w:r>
              <w:instrText>XE "Office 365 Enterprise E4"</w:instrText>
            </w:r>
            <w:r>
              <w:fldChar w:fldCharType="end"/>
            </w:r>
            <w:r>
              <w:t xml:space="preserve"> Government E4 </w:t>
            </w:r>
          </w:p>
          <w:p w14:paraId="4FDCC049" w14:textId="55A932F3" w:rsidR="00FB1558" w:rsidRDefault="00FB1558" w:rsidP="00DC38ED">
            <w:pPr>
              <w:pStyle w:val="ProductList-Body"/>
            </w:pPr>
            <w:r>
              <w:t>- Add-Ons für Office 365 Enterprise und</w:t>
            </w:r>
            <w:r>
              <w:fldChar w:fldCharType="begin"/>
            </w:r>
            <w:r>
              <w:instrText>XE "Office 365 Enterprise E3"</w:instrText>
            </w:r>
            <w:r>
              <w:fldChar w:fldCharType="end"/>
            </w:r>
            <w:r>
              <w:t xml:space="preserve"> Government E3 ohne ProPlus</w:t>
            </w:r>
          </w:p>
          <w:p w14:paraId="4FDCC04A" w14:textId="5ADCD93F" w:rsidR="00FB1558" w:rsidRDefault="00FB1558" w:rsidP="00DC38ED">
            <w:pPr>
              <w:pStyle w:val="ProductList-Body"/>
            </w:pPr>
            <w:r>
              <w:t>- Add-Ons für Office 365 Enterprise und</w:t>
            </w:r>
            <w:r>
              <w:fldChar w:fldCharType="begin"/>
            </w:r>
            <w:r>
              <w:instrText>XE "Office 365 Enterprise E4"</w:instrText>
            </w:r>
            <w:r>
              <w:fldChar w:fldCharType="end"/>
            </w:r>
            <w:r>
              <w:t xml:space="preserve"> Government E4 ohne ProPlus</w:t>
            </w:r>
          </w:p>
          <w:p w14:paraId="40564D6E" w14:textId="26E3466E" w:rsidR="00FB1558" w:rsidRDefault="00FB1558" w:rsidP="00DC38ED">
            <w:pPr>
              <w:pStyle w:val="ProductList-Body"/>
              <w:rPr>
                <w:vertAlign w:val="superscript"/>
              </w:rPr>
            </w:pPr>
            <w:r>
              <w:t>- Add-On für Office 365 Midsize Business</w:t>
            </w:r>
            <w:r>
              <w:fldChar w:fldCharType="begin"/>
            </w:r>
            <w:r>
              <w:instrText>XE "Office 365 Midsize Business"</w:instrText>
            </w:r>
            <w:r>
              <w:fldChar w:fldCharType="end"/>
            </w:r>
            <w:r>
              <w:rPr>
                <w:vertAlign w:val="superscript"/>
              </w:rPr>
              <w:t>2</w:t>
            </w:r>
          </w:p>
          <w:p w14:paraId="7FAF641C" w14:textId="77777777" w:rsidR="00FB1558" w:rsidRDefault="00FB1558" w:rsidP="002D77A2">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06A073F2" w14:textId="77777777" w:rsidR="00FB1558" w:rsidRDefault="00FB1558" w:rsidP="002D77A2">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14:paraId="4FDCC04B" w14:textId="548CC26F" w:rsidR="00FB1558" w:rsidRDefault="00FB1558" w:rsidP="002D77A2">
            <w:pPr>
              <w:pStyle w:val="ProductList-Body"/>
            </w:pPr>
            <w:r>
              <w:t>- Add-On für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52" w14:textId="5293AB90" w:rsidR="00FB1558" w:rsidRDefault="00FB1558" w:rsidP="00DC38ED">
            <w:pPr>
              <w:pStyle w:val="ProductList-Body"/>
            </w:pPr>
            <w:r>
              <w:t>- Add-Ons für Office 365 Enterprise und Government E3</w:t>
            </w:r>
            <w:r>
              <w:fldChar w:fldCharType="begin"/>
            </w:r>
            <w:r>
              <w:instrText>XE "Office 365 Enterprise E3"</w:instrText>
            </w:r>
            <w:r>
              <w:fldChar w:fldCharType="end"/>
            </w:r>
            <w:r>
              <w:t xml:space="preserve"> ohne ProPlus</w:t>
            </w:r>
          </w:p>
          <w:p w14:paraId="511E7BFC" w14:textId="42E0A472" w:rsidR="00FB1558" w:rsidRDefault="00FB1558" w:rsidP="00DC38ED">
            <w:pPr>
              <w:pStyle w:val="ProductList-Body"/>
            </w:pPr>
            <w:r>
              <w:t>- Add-Ons für Office 365 Enterprise und Government E4 ohne ProPlus</w:t>
            </w:r>
          </w:p>
          <w:p w14:paraId="4FDCC053" w14:textId="74B0B338" w:rsidR="00FB1558" w:rsidRDefault="00FB1558" w:rsidP="006A3CC0">
            <w:pPr>
              <w:pStyle w:val="ProductList-Body"/>
            </w:pPr>
            <w:r>
              <w:t>- Add-On für Azure-Rechteverwaltung</w:t>
            </w:r>
            <w:r>
              <w:fldChar w:fldCharType="begin"/>
            </w:r>
            <w:r>
              <w:instrText>XE "Add-On für Azure-Rechteverwaltung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Default="00FB1558" w:rsidP="00DC38ED">
            <w:pPr>
              <w:pStyle w:val="ProductList-Body"/>
            </w:pPr>
            <w:r>
              <w:t>- Add-On für Office 365 Education E3</w:t>
            </w:r>
            <w:r>
              <w:fldChar w:fldCharType="begin"/>
            </w:r>
            <w:r>
              <w:instrText>XE "Office 365 Education A3"</w:instrText>
            </w:r>
            <w:r>
              <w:fldChar w:fldCharType="end"/>
            </w:r>
            <w:r>
              <w:t xml:space="preserve"> oder E4</w:t>
            </w:r>
          </w:p>
          <w:p w14:paraId="4FDCC058" w14:textId="2FE36089" w:rsidR="00FB1558" w:rsidRDefault="00FB1558" w:rsidP="00DC38ED">
            <w:pPr>
              <w:pStyle w:val="ProductList-Body"/>
            </w:pPr>
            <w:r>
              <w:t>- Add-Ons für Office 365 Enterprise und Government E3</w:t>
            </w:r>
            <w:r>
              <w:rPr>
                <w:vertAlign w:val="superscript"/>
              </w:rPr>
              <w:t>2</w:t>
            </w:r>
            <w:r>
              <w:t xml:space="preserve"> oder E4</w:t>
            </w:r>
          </w:p>
          <w:p w14:paraId="4FDCC059" w14:textId="01C8F295" w:rsidR="00FB1558" w:rsidRDefault="00FB1558" w:rsidP="00882C43">
            <w:pPr>
              <w:pStyle w:val="ProductList-Body"/>
            </w:pPr>
            <w:r>
              <w:t>- Add-Ons für Office 365 Enterprise und Government E3 oder E4 ohne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Default="00FB1558" w:rsidP="00DC38ED">
            <w:pPr>
              <w:pStyle w:val="ProductList-Body"/>
            </w:pPr>
            <w:r>
              <w:t>- Add-On für Office 365 Education E3</w:t>
            </w:r>
            <w:r>
              <w:fldChar w:fldCharType="begin"/>
            </w:r>
            <w:r>
              <w:instrText>XE "Office 365 Education A3"</w:instrText>
            </w:r>
            <w:r>
              <w:fldChar w:fldCharType="end"/>
            </w:r>
            <w:r>
              <w:t xml:space="preserve"> oder E4</w:t>
            </w:r>
          </w:p>
          <w:p w14:paraId="4FDCC05E" w14:textId="519C2963" w:rsidR="00FB1558"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2,3</w:t>
            </w:r>
          </w:p>
          <w:p w14:paraId="4FDCC05F" w14:textId="41C232D2"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4FDCC062" w14:textId="2E837F10" w:rsidR="0009164C" w:rsidRPr="0009164C" w:rsidRDefault="0009164C" w:rsidP="00125581">
      <w:pPr>
        <w:pStyle w:val="ProductList-Body"/>
        <w:tabs>
          <w:tab w:val="clear" w:pos="158"/>
          <w:tab w:val="left" w:pos="180"/>
        </w:tabs>
        <w:ind w:left="180"/>
        <w:rPr>
          <w:i/>
        </w:rPr>
      </w:pPr>
      <w:r>
        <w:rPr>
          <w:vertAlign w:val="superscript"/>
        </w:rPr>
        <w:t>1</w:t>
      </w:r>
      <w:r>
        <w:rPr>
          <w:i/>
        </w:rPr>
        <w:t>Mit aktiver SA</w:t>
      </w:r>
    </w:p>
    <w:p w14:paraId="442F9193" w14:textId="34E0EAC7" w:rsidR="00AB64F8" w:rsidRPr="00AB64F8" w:rsidRDefault="00AB64F8" w:rsidP="00125581">
      <w:pPr>
        <w:pStyle w:val="ProductList-Body"/>
        <w:tabs>
          <w:tab w:val="clear" w:pos="158"/>
          <w:tab w:val="left" w:pos="180"/>
        </w:tabs>
        <w:ind w:left="180"/>
        <w:rPr>
          <w:i/>
        </w:rPr>
      </w:pPr>
      <w:r>
        <w:rPr>
          <w:vertAlign w:val="superscript"/>
        </w:rPr>
        <w:t>2</w:t>
      </w:r>
      <w:r>
        <w:rPr>
          <w:i/>
        </w:rPr>
        <w:t>Hierbei handelt es sich um die einzigen für Open Value- und Open Value Subscription-Kunden verfügbaren Angebote.</w:t>
      </w:r>
    </w:p>
    <w:p w14:paraId="4FDCC063" w14:textId="23639FDB" w:rsidR="0009164C" w:rsidRDefault="00AB64F8" w:rsidP="00125581">
      <w:pPr>
        <w:pStyle w:val="ProductList-Body"/>
        <w:tabs>
          <w:tab w:val="clear" w:pos="158"/>
          <w:tab w:val="left" w:pos="180"/>
        </w:tabs>
        <w:ind w:left="180"/>
        <w:rPr>
          <w:i/>
        </w:rPr>
      </w:pPr>
      <w:r w:rsidRPr="006175ED">
        <w:rPr>
          <w:vertAlign w:val="superscript"/>
        </w:rPr>
        <w:t>3</w:t>
      </w:r>
      <w:r>
        <w:rPr>
          <w:i/>
        </w:rPr>
        <w:t>Ausschließlich für Open Value- (organisationsweit) oder Open Value Subscription-Kunden</w:t>
      </w:r>
    </w:p>
    <w:p w14:paraId="2E4DF4DB" w14:textId="7FB731A6" w:rsidR="009130AF" w:rsidRPr="0009164C" w:rsidRDefault="009130AF" w:rsidP="00125581">
      <w:pPr>
        <w:pStyle w:val="ProductList-Body"/>
        <w:tabs>
          <w:tab w:val="clear" w:pos="158"/>
          <w:tab w:val="left" w:pos="180"/>
        </w:tabs>
        <w:ind w:left="180"/>
        <w:rPr>
          <w:i/>
        </w:rPr>
      </w:pPr>
      <w:r w:rsidRPr="006175ED">
        <w:rPr>
          <w:vertAlign w:val="superscript"/>
        </w:rPr>
        <w:t>4</w:t>
      </w:r>
      <w:r>
        <w:rPr>
          <w:i/>
        </w:rPr>
        <w:t>Nur für Verwaltungseinrichtungen</w:t>
      </w:r>
    </w:p>
    <w:p w14:paraId="097B6E06" w14:textId="77777777" w:rsidR="00E1260A" w:rsidRDefault="00E1260A" w:rsidP="00125581">
      <w:pPr>
        <w:pStyle w:val="ProductList-Body"/>
        <w:ind w:left="180"/>
        <w:rPr>
          <w:b/>
          <w:color w:val="00188F"/>
        </w:rPr>
      </w:pPr>
    </w:p>
    <w:p w14:paraId="4FDCC067" w14:textId="77777777" w:rsidR="0009164C" w:rsidRPr="0009164C" w:rsidRDefault="0009164C" w:rsidP="00125581">
      <w:pPr>
        <w:pStyle w:val="ProductList-Body"/>
        <w:ind w:left="180"/>
        <w:rPr>
          <w:b/>
        </w:rPr>
      </w:pPr>
      <w:r>
        <w:rPr>
          <w:b/>
          <w:color w:val="00188F"/>
        </w:rPr>
        <w:t>Zuweisung von Lizenzen</w:t>
      </w:r>
    </w:p>
    <w:p w14:paraId="4FDCC068" w14:textId="62EF2EB2" w:rsidR="0009164C"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4FDCC069" w14:textId="77777777" w:rsidR="0009164C" w:rsidRDefault="0009164C" w:rsidP="00125581">
      <w:pPr>
        <w:pStyle w:val="ProductList-Body"/>
        <w:ind w:left="180"/>
      </w:pPr>
    </w:p>
    <w:p w14:paraId="4FDCC06A" w14:textId="77777777" w:rsidR="0009164C" w:rsidRPr="0009164C" w:rsidRDefault="0009164C" w:rsidP="00125581">
      <w:pPr>
        <w:pStyle w:val="ProductList-Body"/>
        <w:ind w:left="180"/>
        <w:rPr>
          <w:b/>
        </w:rPr>
      </w:pPr>
      <w:r>
        <w:rPr>
          <w:b/>
          <w:color w:val="00188F"/>
        </w:rPr>
        <w:t>Nutzungsrechte</w:t>
      </w:r>
    </w:p>
    <w:p w14:paraId="4FDCC06B" w14:textId="7D3FBE4F" w:rsidR="0009164C"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721E76C1" w14:textId="34791B21" w:rsidR="007440B8" w:rsidRDefault="007440B8" w:rsidP="00125581">
      <w:pPr>
        <w:pStyle w:val="ProductList-Body"/>
        <w:ind w:left="180"/>
      </w:pPr>
    </w:p>
    <w:p w14:paraId="2B4445D9" w14:textId="77777777" w:rsidR="000253BE" w:rsidRDefault="000253BE" w:rsidP="00125581">
      <w:pPr>
        <w:pStyle w:val="ProductList-Body"/>
        <w:ind w:left="180"/>
      </w:pPr>
    </w:p>
    <w:p w14:paraId="2A450261" w14:textId="6FF0B8EF" w:rsidR="007440B8" w:rsidRPr="008A4096" w:rsidRDefault="007440B8" w:rsidP="008A4096">
      <w:pPr>
        <w:pStyle w:val="ProductList-Body"/>
        <w:ind w:left="180"/>
      </w:pPr>
      <w:r>
        <w:t>Sie sind berechtigt, einen einzelnen Nutzer, der das Lizenzierte Gerät physisch verwendet, als Lizenzierten Nutzer der Add-On-Nutzer-AL zu bestimmen. Die Zugriffsrechte des Lizenzierten Nutzers der Add-On-Nutzer-AL (mit Ausnahme des Add-Ons für Office 365 Midsize Business) entsprechen der qualifizierenden Lizenz, und der Lizenzierte Nutzer kann von jedem Gerät aus auf Funktionalität der Komponenten der qualifizierenden Lizenz (oder frühere Versionen der Komponenten) zugreifen, mit Ausnahme von Office Professional Plus.</w:t>
      </w:r>
    </w:p>
    <w:p w14:paraId="4FDCC06F" w14:textId="3F1FF1E6" w:rsidR="0009164C" w:rsidRDefault="0009164C" w:rsidP="0009164C">
      <w:pPr>
        <w:pStyle w:val="ProductList-Body"/>
      </w:pPr>
      <w:r>
        <w:t xml:space="preserve"> </w:t>
      </w:r>
    </w:p>
    <w:p w14:paraId="4FDCC070" w14:textId="77777777" w:rsidR="0009164C" w:rsidRPr="0009164C" w:rsidRDefault="0009164C" w:rsidP="0009164C">
      <w:pPr>
        <w:pStyle w:val="ProductList-Body"/>
        <w:rPr>
          <w:b/>
        </w:rPr>
      </w:pPr>
      <w:r>
        <w:rPr>
          <w:b/>
          <w:color w:val="00188F"/>
        </w:rPr>
        <w:t>Preise und Zahlungsbestimmungen für Onlinedienste</w:t>
      </w:r>
    </w:p>
    <w:p w14:paraId="4FDCC071" w14:textId="5BD54BE4" w:rsidR="0009164C" w:rsidRDefault="0009164C" w:rsidP="0009164C">
      <w:pPr>
        <w:pStyle w:val="ProductList-Body"/>
      </w:pPr>
      <w:r>
        <w:t>Die auf volle Nutzer-ALs anwendbaren Preise und Zahlungsbestimmungen für Onlinedienste gelten auch für die Add-On-Nutzer-ALs.</w:t>
      </w:r>
    </w:p>
    <w:p w14:paraId="4FDCC072" w14:textId="77777777" w:rsidR="0009164C" w:rsidRDefault="0009164C" w:rsidP="0009164C">
      <w:pPr>
        <w:pStyle w:val="ProductList-Body"/>
      </w:pPr>
    </w:p>
    <w:p w14:paraId="4FDCC073" w14:textId="77777777" w:rsidR="0009164C" w:rsidRPr="0009164C" w:rsidRDefault="0009164C" w:rsidP="0009164C">
      <w:pPr>
        <w:pStyle w:val="ProductList-Body"/>
        <w:rPr>
          <w:b/>
        </w:rPr>
      </w:pPr>
      <w:r>
        <w:rPr>
          <w:b/>
          <w:color w:val="00188F"/>
        </w:rPr>
        <w:t>Kaufberechtigung</w:t>
      </w:r>
    </w:p>
    <w:p w14:paraId="4FDCC074" w14:textId="25B60318" w:rsidR="0009164C"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4FDCC075" w14:textId="77777777" w:rsidR="0009164C" w:rsidRDefault="0009164C" w:rsidP="0009164C">
      <w:pPr>
        <w:pStyle w:val="ProductList-Body"/>
      </w:pPr>
    </w:p>
    <w:p w14:paraId="4FDCC076" w14:textId="77777777" w:rsidR="0009164C" w:rsidRDefault="0009164C" w:rsidP="0009164C">
      <w:pPr>
        <w:pStyle w:val="ProductList-Body"/>
      </w:pPr>
      <w:r>
        <w:t>Kunden mit einer MBSA-Version, die älter als 2010 ist, müssen die Ergänzende Bestimmungen zu Onlinediensten unterzeichnen.</w:t>
      </w:r>
    </w:p>
    <w:p w14:paraId="4FDCC077" w14:textId="77777777" w:rsidR="0009164C" w:rsidRDefault="0009164C" w:rsidP="0009164C">
      <w:pPr>
        <w:pStyle w:val="ProductList-Body"/>
      </w:pPr>
    </w:p>
    <w:p w14:paraId="4FDCC078" w14:textId="77777777" w:rsidR="0009164C" w:rsidRPr="0009164C" w:rsidRDefault="0009164C" w:rsidP="0009164C">
      <w:pPr>
        <w:pStyle w:val="ProductList-Body"/>
        <w:rPr>
          <w:b/>
        </w:rPr>
      </w:pPr>
      <w:r>
        <w:rPr>
          <w:b/>
          <w:color w:val="00188F"/>
        </w:rPr>
        <w:t>Kaufeinschränkungen</w:t>
      </w:r>
    </w:p>
    <w:p w14:paraId="4FDCC079" w14:textId="47F0E5B7" w:rsidR="0009164C" w:rsidRDefault="0009164C" w:rsidP="0009164C">
      <w:pPr>
        <w:pStyle w:val="ProductList-Body"/>
      </w:pPr>
      <w:r>
        <w:t>Für jede qualifizierende Lizenz (oder jede Gruppe von qualifizierenden Lizenzen) kann nur eine Add-On-Nutzer-AL erworben werden; davon ausgenommen sind Add-Ons für Office 365 Education E3 oder E4, bei denen die Anzahl der Qualifizierenden Lizenzen überschritten werden kann.</w:t>
      </w:r>
    </w:p>
    <w:p w14:paraId="4FDCC07A" w14:textId="77777777" w:rsidR="0009164C" w:rsidRDefault="0009164C" w:rsidP="0009164C">
      <w:pPr>
        <w:pStyle w:val="ProductList-Body"/>
      </w:pPr>
    </w:p>
    <w:p w14:paraId="4FDCC07B" w14:textId="2392939E" w:rsidR="0009164C" w:rsidRDefault="0009164C" w:rsidP="0009164C">
      <w:pPr>
        <w:pStyle w:val="ProductList-Body"/>
      </w:pPr>
      <w:r>
        <w:t>Kunden können Add-On-Nutzer-ALs für Nutzer oder Nutzer von Geräten,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4FDCC07C" w14:textId="77777777" w:rsidR="0009164C" w:rsidRDefault="0009164C" w:rsidP="0009164C">
      <w:pPr>
        <w:pStyle w:val="ProductList-Body"/>
      </w:pPr>
    </w:p>
    <w:p w14:paraId="4FDCC07D" w14:textId="77777777" w:rsidR="0009164C"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14:paraId="4FDCC07E" w14:textId="77777777" w:rsidR="0009164C" w:rsidRDefault="0009164C" w:rsidP="0009164C">
      <w:pPr>
        <w:pStyle w:val="ProductList-Body"/>
      </w:pPr>
    </w:p>
    <w:p w14:paraId="4FDCC082" w14:textId="77777777" w:rsidR="0009164C" w:rsidRPr="0009164C" w:rsidRDefault="0009164C" w:rsidP="0009164C">
      <w:pPr>
        <w:pStyle w:val="ProductList-Body"/>
        <w:rPr>
          <w:b/>
        </w:rPr>
      </w:pPr>
      <w:r>
        <w:rPr>
          <w:b/>
          <w:color w:val="00188F"/>
        </w:rPr>
        <w:t>Bestimmungen des Volumenlizenzprogramms</w:t>
      </w:r>
    </w:p>
    <w:p w14:paraId="4FDCC083" w14:textId="26A07CBD" w:rsidR="0009164C"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4FDCC084" w14:textId="77777777" w:rsidR="0009164C" w:rsidRDefault="0009164C" w:rsidP="0009164C">
      <w:pPr>
        <w:pStyle w:val="ProductList-Body"/>
      </w:pPr>
    </w:p>
    <w:p w14:paraId="24145391" w14:textId="75DE1774" w:rsidR="005D0C2F" w:rsidRPr="00B64912" w:rsidRDefault="005D0C2F" w:rsidP="005D0C2F">
      <w:pPr>
        <w:pStyle w:val="ProductList-Body"/>
        <w:rPr>
          <w:b/>
        </w:rPr>
      </w:pPr>
      <w:r>
        <w:rPr>
          <w:b/>
          <w:color w:val="00188F"/>
        </w:rPr>
        <w:t>Berechtigung zum Erwerb von Office 365 von SA (Nutzer-ALs)</w:t>
      </w:r>
    </w:p>
    <w:p w14:paraId="3AD6B9CB" w14:textId="378AC4F1" w:rsidR="005D0C2F" w:rsidRDefault="005D0C2F" w:rsidP="005D0C2F">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der Nutzer-AL „Von SA“ erworben wurde.</w:t>
      </w:r>
    </w:p>
    <w:p w14:paraId="0C5BCCC1"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Entsprechend Nutzer-AL von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Erforderliche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0B66125" w:rsidR="005D0C2F" w:rsidRPr="00717EC0" w:rsidRDefault="005D0C2F" w:rsidP="00AD2601">
            <w:pPr>
              <w:pStyle w:val="ProductList-Body"/>
              <w:rPr>
                <w:color w:val="000000"/>
              </w:rPr>
            </w:pPr>
            <w:r>
              <w:t>Office 365 (Enterprise E1 und Government E1) von SA</w:t>
            </w:r>
            <w:r>
              <w:rPr>
                <w:vertAlign w:val="superscript"/>
              </w:rPr>
              <w:t>1</w:t>
            </w:r>
            <w:r w:rsidR="00D75D96">
              <w:rPr>
                <w:vertAlign w:val="superscript"/>
              </w:rPr>
              <w:t xml:space="preserve"> </w:t>
            </w:r>
          </w:p>
        </w:tc>
        <w:tc>
          <w:tcPr>
            <w:tcW w:w="2970" w:type="dxa"/>
            <w:vAlign w:val="center"/>
          </w:tcPr>
          <w:p w14:paraId="1B29A8A3" w14:textId="63C302D1"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und Core CAL Suite</w:t>
            </w:r>
          </w:p>
        </w:tc>
        <w:tc>
          <w:tcPr>
            <w:tcW w:w="3690" w:type="dxa"/>
            <w:vAlign w:val="center"/>
          </w:tcPr>
          <w:p w14:paraId="4BB7CD28" w14:textId="6E339911" w:rsidR="005D0C2F" w:rsidRPr="00717EC0" w:rsidRDefault="005D0C2F" w:rsidP="00535A01">
            <w:pPr>
              <w:pStyle w:val="ProductList-Body"/>
              <w:rPr>
                <w:color w:val="000000"/>
              </w:rPr>
            </w:pPr>
            <w:r>
              <w:t>Office 365 (Enterprise E3, E4 und Government E3, E4) von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und Enterprise CAL Suite</w:t>
            </w:r>
          </w:p>
        </w:tc>
        <w:tc>
          <w:tcPr>
            <w:tcW w:w="3690" w:type="dxa"/>
            <w:vAlign w:val="center"/>
          </w:tcPr>
          <w:p w14:paraId="0F2AC55F" w14:textId="1F09D574" w:rsidR="005D0C2F" w:rsidRPr="00717EC0" w:rsidRDefault="005D0C2F" w:rsidP="00535A01">
            <w:pPr>
              <w:pStyle w:val="ProductList-Body"/>
              <w:rPr>
                <w:color w:val="000000"/>
              </w:rPr>
            </w:pPr>
            <w:r>
              <w:t>Office 365 (Enterprise E3, E4 und Government E3, E4) von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für Office 365</w:t>
            </w:r>
            <w:r>
              <w:rPr>
                <w:vertAlign w:val="superscript"/>
              </w:rPr>
              <w:t>2,3</w:t>
            </w:r>
          </w:p>
        </w:tc>
      </w:tr>
    </w:tbl>
    <w:p w14:paraId="27A642B7" w14:textId="4B62E96D" w:rsidR="005D0C2F" w:rsidRDefault="003A43D0" w:rsidP="009857C8">
      <w:pPr>
        <w:pStyle w:val="ProductList-Body"/>
        <w:ind w:left="180"/>
      </w:pPr>
      <w:r>
        <w:rPr>
          <w:vertAlign w:val="superscript"/>
        </w:rPr>
        <w:t>1</w:t>
      </w:r>
      <w:r>
        <w:t>Zum Jahrestag des Beitritts oder zu Beginn einer neuen Laufzeit des Beitritts zum Kauf verfügbar.</w:t>
      </w:r>
    </w:p>
    <w:p w14:paraId="680E5413" w14:textId="14055D05" w:rsidR="009857C8" w:rsidRDefault="009857C8" w:rsidP="009857C8">
      <w:pPr>
        <w:pStyle w:val="ProductList-Body"/>
        <w:ind w:left="180"/>
      </w:pPr>
      <w:r>
        <w:rPr>
          <w:vertAlign w:val="superscript"/>
        </w:rPr>
        <w:t>2</w:t>
      </w:r>
      <w:r>
        <w:t>Nur für Erwerb am Jahrestag des Beitritts erforderlich.</w:t>
      </w:r>
    </w:p>
    <w:p w14:paraId="1DCA8F60" w14:textId="769851A2" w:rsidR="00C4629F" w:rsidRPr="009857C8" w:rsidRDefault="00C4629F" w:rsidP="009857C8">
      <w:pPr>
        <w:pStyle w:val="ProductList-Body"/>
        <w:ind w:left="180"/>
      </w:pPr>
      <w:r>
        <w:rPr>
          <w:vertAlign w:val="superscript"/>
        </w:rPr>
        <w:t>3</w:t>
      </w:r>
      <w:r>
        <w:t>Der Kauf ist für Nutzer, die auch eine Lizenz für Enterprise Mobility Suite haben, nicht erforderlich.</w:t>
      </w:r>
    </w:p>
    <w:p w14:paraId="618864B3" w14:textId="77777777" w:rsidR="00E1260A" w:rsidRDefault="00E1260A" w:rsidP="0009164C">
      <w:pPr>
        <w:pStyle w:val="ProductList-Body"/>
        <w:rPr>
          <w:b/>
          <w:color w:val="00188F"/>
        </w:rPr>
      </w:pPr>
    </w:p>
    <w:p w14:paraId="18EFD5C8" w14:textId="0CAA3C52" w:rsidR="00300AFC" w:rsidRDefault="00300AFC" w:rsidP="0009164C">
      <w:pPr>
        <w:pStyle w:val="ProductList-Body"/>
      </w:pPr>
      <w:r>
        <w:t>Kunden, die vor dem 1. August 2014 unter einem aktuellen Beitritt Abonnements für die Office 365 Suite lizenziert haben, können bei ihrer nächsten Verlängerung des Beitritts entsprechende Nutzer-ALs von SA erwerben, um alle weiteren Office 365-Nutzer, die während der verbleibenden Laufzeit ihres aktuellen Beitritts hinzugefügt werden, zu lizenzieren.</w:t>
      </w:r>
    </w:p>
    <w:p w14:paraId="4EB6652E" w14:textId="77777777" w:rsidR="00300AFC" w:rsidRDefault="00300AFC" w:rsidP="0009164C">
      <w:pPr>
        <w:pStyle w:val="ProductList-Body"/>
        <w:rPr>
          <w:b/>
          <w:color w:val="00188F"/>
        </w:rPr>
      </w:pPr>
    </w:p>
    <w:p w14:paraId="602350A6" w14:textId="77777777" w:rsidR="00021DFC" w:rsidRPr="00305FEE" w:rsidRDefault="00021DFC" w:rsidP="00021DFC">
      <w:pPr>
        <w:pStyle w:val="ProductList-Body"/>
        <w:tabs>
          <w:tab w:val="clear" w:pos="158"/>
          <w:tab w:val="left" w:pos="360"/>
        </w:tabs>
        <w:rPr>
          <w:b/>
          <w:color w:val="00188F"/>
        </w:rPr>
      </w:pPr>
      <w:r>
        <w:rPr>
          <w:b/>
          <w:color w:val="00188F"/>
        </w:rPr>
        <w:t>Umstellungen auf Nutzer-ALs von SA</w:t>
      </w:r>
    </w:p>
    <w:p w14:paraId="45D9E2B8" w14:textId="6EB0600B" w:rsidR="00021DFC" w:rsidRDefault="00D0394E" w:rsidP="00021DFC">
      <w:pPr>
        <w:pStyle w:val="ProductList-Body"/>
      </w:pPr>
      <w:r>
        <w:t>Bei der Umstellung auf Nutzer-ALs „Von SA“ darf nicht mehr als eine Nutzer-AL von SA pro Lizenz für ein Qualifizierendes Gerät erworben werden.</w:t>
      </w:r>
      <w:r w:rsidR="00D75D96">
        <w:t xml:space="preserve"> </w:t>
      </w:r>
      <w:r>
        <w:t>Als einmalige Ausnahme für lizenzierte Qualifizierte Geräte, die von mehr als einem Nutzer verwendet werden, kann der Kunde eine Nutzer-AL „Von SA“ für jeden dieser Nutzer erwerben, jedoch nur dann, wenn eine Nutzer-AL „Von SA“ für alle Nutzer aller Qualifizierten Geräte erworben wird.</w:t>
      </w:r>
    </w:p>
    <w:p w14:paraId="6CED8755" w14:textId="77777777" w:rsidR="00021DFC" w:rsidRDefault="00021DFC" w:rsidP="00805ABA">
      <w:pPr>
        <w:pStyle w:val="ProductList-Body"/>
        <w:tabs>
          <w:tab w:val="clear" w:pos="158"/>
          <w:tab w:val="left" w:pos="360"/>
        </w:tabs>
        <w:rPr>
          <w:b/>
          <w:color w:val="00188F"/>
        </w:rPr>
      </w:pPr>
    </w:p>
    <w:p w14:paraId="38A4269E" w14:textId="77777777" w:rsidR="00186977" w:rsidRDefault="00186977" w:rsidP="00805ABA">
      <w:pPr>
        <w:pStyle w:val="ProductList-Body"/>
        <w:tabs>
          <w:tab w:val="clear" w:pos="158"/>
          <w:tab w:val="left" w:pos="360"/>
        </w:tabs>
        <w:rPr>
          <w:b/>
          <w:color w:val="00188F"/>
        </w:rPr>
      </w:pPr>
    </w:p>
    <w:p w14:paraId="642E7D47" w14:textId="06423893" w:rsidR="00805ABA" w:rsidRPr="00305FEE" w:rsidRDefault="00805ABA" w:rsidP="00805ABA">
      <w:pPr>
        <w:pStyle w:val="ProductList-Body"/>
        <w:tabs>
          <w:tab w:val="clear" w:pos="158"/>
          <w:tab w:val="left" w:pos="360"/>
        </w:tabs>
        <w:rPr>
          <w:b/>
          <w:color w:val="00188F"/>
        </w:rPr>
      </w:pPr>
      <w:r>
        <w:rPr>
          <w:b/>
          <w:color w:val="00188F"/>
        </w:rPr>
        <w:t>Software Assurance-Vergünstigungen zum Erwerb von Nutzer-ALs von SA für Office 365</w:t>
      </w:r>
    </w:p>
    <w:p w14:paraId="4CB8AF6B" w14:textId="7ADAC853" w:rsidR="00805ABA" w:rsidRDefault="00805ABA" w:rsidP="00805ABA">
      <w:pPr>
        <w:pStyle w:val="ProductList-Body"/>
      </w:pPr>
      <w:r>
        <w:t>Nutzer-ALs von SA für Office 365 (Enterprise und Government E1, E3, E4) berechtigen den Kunden zu Software Assurance-Vergünstigungen auf der Grundlage der umgestellten Qualifizierenden Produkte.</w:t>
      </w:r>
    </w:p>
    <w:p w14:paraId="2DC81DBB" w14:textId="77777777" w:rsidR="00805ABA" w:rsidRDefault="00805ABA" w:rsidP="00805ABA">
      <w:pPr>
        <w:pStyle w:val="ProductList-Body"/>
        <w:rPr>
          <w:b/>
          <w:color w:val="00188F"/>
        </w:rPr>
      </w:pPr>
    </w:p>
    <w:p w14:paraId="4FDCC085" w14:textId="515D0D28"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4FDCC086" w14:textId="0CC84BED" w:rsidR="0009164C" w:rsidRDefault="0009164C" w:rsidP="0009164C">
      <w:pPr>
        <w:pStyle w:val="ProductList-Body"/>
      </w:pPr>
      <w:r>
        <w:t>Office 365 Enterprise K1</w:t>
      </w:r>
      <w:r>
        <w:fldChar w:fldCharType="begin"/>
      </w:r>
      <w:r>
        <w:instrText>XE "Office 365 Enterprise K1"</w:instrText>
      </w:r>
      <w:r>
        <w:fldChar w:fldCharType="end"/>
      </w:r>
      <w:r>
        <w:t xml:space="preserve"> hieß zuvor Business Productivity Online Deskless Suite (BPOS Deskless).</w:t>
      </w:r>
      <w:r w:rsidR="00D75D96">
        <w:t xml:space="preserve"> </w:t>
      </w:r>
      <w:r>
        <w:t>Kunden in Brasilien und Chile, die Office 365 Enterprise K1 erwerben, werden für BPOS Deskless freigeschaltet.</w:t>
      </w:r>
      <w:r w:rsidR="00D75D96">
        <w:t xml:space="preserve"> </w:t>
      </w:r>
      <w:r>
        <w:t>Diese Kunden sind berechtigt, später auf Office 365 Enterprise K1 zu migrieren.</w:t>
      </w:r>
    </w:p>
    <w:p w14:paraId="2FD05360" w14:textId="77777777" w:rsidR="0001272B" w:rsidRDefault="0001272B" w:rsidP="0009164C">
      <w:pPr>
        <w:pStyle w:val="ProductList-Body"/>
      </w:pPr>
    </w:p>
    <w:p w14:paraId="5949DF11" w14:textId="6446ADD3" w:rsidR="00F6031E" w:rsidRPr="005B337C" w:rsidRDefault="00F6031E" w:rsidP="00F6031E">
      <w:pPr>
        <w:pStyle w:val="ProductList-Body"/>
        <w:rPr>
          <w:b/>
        </w:rPr>
      </w:pPr>
      <w:r>
        <w:rPr>
          <w:b/>
          <w:color w:val="00188F"/>
        </w:rPr>
        <w:t xml:space="preserve">Office Multi Language Pack </w:t>
      </w:r>
    </w:p>
    <w:p w14:paraId="01FF8604" w14:textId="02B4A898" w:rsidR="00F6031E"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D75D96">
        <w:t xml:space="preserve"> </w:t>
      </w:r>
      <w:r>
        <w:t xml:space="preserve">Andernfalls läuft das Recht zur Nutzung des Office Multi Language Pack mit Ablauf der Rechte unter der qualifizierenden Office System-Lizenz im Rahmen des Office 365-Abonnements ab. </w:t>
      </w:r>
    </w:p>
    <w:p w14:paraId="7AD6889E" w14:textId="7D7BB223" w:rsidR="00105B4C" w:rsidRDefault="00105B4C" w:rsidP="00F6031E">
      <w:pPr>
        <w:pStyle w:val="ProductList-Body"/>
      </w:pPr>
    </w:p>
    <w:p w14:paraId="33918D3E" w14:textId="77777777" w:rsidR="00105B4C" w:rsidRPr="00105B4C" w:rsidRDefault="00105B4C" w:rsidP="00105B4C">
      <w:pPr>
        <w:pStyle w:val="ProductList-Body"/>
        <w:rPr>
          <w:b/>
        </w:rPr>
      </w:pPr>
      <w:r>
        <w:rPr>
          <w:b/>
          <w:color w:val="00188F"/>
        </w:rPr>
        <w:t>E-Learning</w:t>
      </w:r>
    </w:p>
    <w:p w14:paraId="71E465AD" w14:textId="2E686CEA" w:rsidR="00105B4C"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D75D96">
        <w:t xml:space="preserve"> </w:t>
      </w:r>
      <w:r>
        <w:t>Kunden können außerdem SCORM-kompatible, nur aus Inhalt bestehende E-Learning-Dateien (für Anwendungen) von VLSC herunterladen, um sie in ihr Learning Management System (LMS) zu importieren.</w:t>
      </w:r>
      <w:r w:rsidR="00D75D96">
        <w:t xml:space="preserve"> </w:t>
      </w:r>
      <w:r>
        <w:t xml:space="preserve">Zum Herunterladen der Dateien von VLSC ist kein Zugriffscode erforderlich. </w:t>
      </w:r>
    </w:p>
    <w:p w14:paraId="621D9C1A" w14:textId="77777777" w:rsidR="00105B4C" w:rsidRDefault="00105B4C" w:rsidP="00105B4C">
      <w:pPr>
        <w:pStyle w:val="ProductList-Body"/>
      </w:pPr>
    </w:p>
    <w:p w14:paraId="24FA6DD5" w14:textId="3636F2BA" w:rsidR="00105B4C"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D75D96">
        <w:t xml:space="preserve"> </w:t>
      </w:r>
      <w:r>
        <w:t>Der Zugriff kann nicht von einem Nutzer auf einen anderen übertragen werden.</w:t>
      </w:r>
      <w:r w:rsidR="00D75D96">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D75D96">
        <w:t xml:space="preserve"> </w:t>
      </w:r>
    </w:p>
    <w:p w14:paraId="36545CCC" w14:textId="77777777" w:rsidR="00105B4C" w:rsidRDefault="00105B4C" w:rsidP="00105B4C">
      <w:pPr>
        <w:pStyle w:val="ProductList-Body"/>
      </w:pPr>
    </w:p>
    <w:p w14:paraId="42D7C0E2" w14:textId="783F2D54" w:rsidR="00A11413"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2992577" w14:textId="77777777" w:rsidR="00A11413" w:rsidRDefault="00A11413" w:rsidP="00105B4C">
      <w:pPr>
        <w:pStyle w:val="ProductList-Body"/>
      </w:pPr>
    </w:p>
    <w:p w14:paraId="70800D98" w14:textId="09B60C4C" w:rsidR="00A11413" w:rsidRDefault="00A11413" w:rsidP="00105B4C">
      <w:pPr>
        <w:pStyle w:val="ProductList-Body"/>
      </w:pPr>
      <w:r>
        <w:rPr>
          <w:b/>
          <w:color w:val="00188F"/>
        </w:rPr>
        <w:t>Office Online</w:t>
      </w:r>
    </w:p>
    <w:p w14:paraId="0DB8A7C5" w14:textId="33CFC8F5" w:rsidR="00A11413" w:rsidRDefault="00A11413" w:rsidP="00A11413">
      <w:pPr>
        <w:pStyle w:val="ProductList-Body"/>
        <w:tabs>
          <w:tab w:val="clear" w:pos="158"/>
          <w:tab w:val="left" w:pos="180"/>
        </w:tabs>
      </w:pPr>
      <w:r>
        <w:t>Kunden mit Office 365 Suites, die Office 365 ProPlus umfassen, sind zur Nutzung von Office Online berechtigt.</w:t>
      </w:r>
      <w:r w:rsidR="00D75D96">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0D770F40" w14:textId="77777777" w:rsidR="00882C43" w:rsidRDefault="00882C43" w:rsidP="00A11413">
      <w:pPr>
        <w:pStyle w:val="ProductList-Body"/>
        <w:tabs>
          <w:tab w:val="clear" w:pos="158"/>
          <w:tab w:val="left" w:pos="180"/>
        </w:tabs>
      </w:pPr>
    </w:p>
    <w:p w14:paraId="74E4A893" w14:textId="7DE3A27D" w:rsidR="00882C43" w:rsidRPr="00125581" w:rsidRDefault="00882C43" w:rsidP="00882C43">
      <w:pPr>
        <w:pStyle w:val="ProductList-Body"/>
        <w:rPr>
          <w:b/>
          <w:color w:val="00188F"/>
        </w:rPr>
      </w:pPr>
      <w:r>
        <w:rPr>
          <w:b/>
          <w:color w:val="00188F"/>
        </w:rPr>
        <w:t>Einlösung des Produktschlüssels für Office 365 Midsize Business</w:t>
      </w:r>
    </w:p>
    <w:p w14:paraId="3809EAB8" w14:textId="3E0EDC96" w:rsidR="00882C43" w:rsidRPr="00685ABF" w:rsidRDefault="00882C43" w:rsidP="00882C43">
      <w:pPr>
        <w:pStyle w:val="ProductList-Body"/>
        <w:tabs>
          <w:tab w:val="clear" w:pos="158"/>
          <w:tab w:val="left" w:pos="180"/>
        </w:tabs>
      </w:pPr>
      <w:r>
        <w:t>Office 365 Midsize Business ist bis zum 30. September 2015 erhältlich. Danach können nicht eingelöste Abonnements für ein Nachfolgeprodukt genutzt werden.</w:t>
      </w:r>
    </w:p>
    <w:p w14:paraId="245AA051" w14:textId="20BA8B78"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01CC1CAD" w14:textId="19AC67BC" w:rsidR="002C2D16" w:rsidRDefault="00EE40B5" w:rsidP="002C2D16">
      <w:pPr>
        <w:pStyle w:val="ProductList-Offering2Heading"/>
        <w:outlineLvl w:val="2"/>
      </w:pPr>
      <w:r>
        <w:tab/>
      </w:r>
      <w:bookmarkStart w:id="1311" w:name="_Toc411603766"/>
      <w:bookmarkStart w:id="1312" w:name="_Toc379797371"/>
      <w:bookmarkStart w:id="1313" w:name="_Toc380513403"/>
      <w:bookmarkStart w:id="1314" w:name="_Toc380655453"/>
      <w:bookmarkStart w:id="1315" w:name="_Toc378147667"/>
      <w:bookmarkStart w:id="1316" w:name="_Toc378151564"/>
      <w:r>
        <w:t>OneDrive for Business</w:t>
      </w:r>
      <w:bookmarkEnd w:id="1311"/>
      <w:r>
        <w:fldChar w:fldCharType="begin"/>
      </w:r>
      <w:r>
        <w:instrText>XE "OneDrive for Business”"</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4DF71D18" w14:textId="77777777" w:rsidTr="00663115">
        <w:trPr>
          <w:cantSplit/>
          <w:tblHeader/>
        </w:trPr>
        <w:tc>
          <w:tcPr>
            <w:tcW w:w="3367" w:type="dxa"/>
            <w:tcBorders>
              <w:bottom w:val="nil"/>
            </w:tcBorders>
            <w:shd w:val="clear" w:color="auto" w:fill="00188F"/>
          </w:tcPr>
          <w:p w14:paraId="0E74D1F2" w14:textId="77777777" w:rsidR="000D0911" w:rsidRPr="00EE0836" w:rsidRDefault="000D0911" w:rsidP="00AA69B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2A6F421" w14:textId="77777777" w:rsidR="000D0911" w:rsidRPr="00EE0836" w:rsidRDefault="000D0911" w:rsidP="00AA69B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9F05DD8" w14:textId="59C66329" w:rsidR="000D0911" w:rsidRPr="00EE0836" w:rsidRDefault="000D0911" w:rsidP="00AA69B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254D08BA" w14:textId="1319C4EC" w:rsidR="000D0911" w:rsidRPr="00EE0836" w:rsidRDefault="000D0911" w:rsidP="00AA69B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17549892" w14:textId="5E987EF1" w:rsidR="000D0911" w:rsidRPr="00EE0836" w:rsidRDefault="000D0911" w:rsidP="00AA69B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236DDA14" w14:textId="223B7E5B" w:rsidR="000D0911" w:rsidRPr="00EE0836" w:rsidRDefault="000D0911" w:rsidP="00AA69B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853FE38" w14:textId="3096475E" w:rsidR="000D0911" w:rsidRPr="00EE0836" w:rsidRDefault="000D0911" w:rsidP="00AA69B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594C72B9" w14:textId="0191339C" w:rsidR="000D0911" w:rsidRPr="00EE0836" w:rsidRDefault="000D0911" w:rsidP="00AA69B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64DA0EE1" w14:textId="4A556EEE" w:rsidR="000D0911" w:rsidRPr="00EE0836" w:rsidRDefault="000D0911" w:rsidP="00AA69B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1C79A841" w14:textId="3023D2F3" w:rsidR="000D0911" w:rsidRPr="00EE0836" w:rsidRDefault="000D0911" w:rsidP="00AA69B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02388947" w14:textId="34BAEECB" w:rsidR="000D0911" w:rsidRPr="00EE0836" w:rsidRDefault="000D0911" w:rsidP="00AA69BE">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493E43" w14:paraId="08AFD6BF" w14:textId="77777777" w:rsidTr="00663115">
        <w:trPr>
          <w:cantSplit/>
          <w:tblHeader/>
        </w:trPr>
        <w:tc>
          <w:tcPr>
            <w:tcW w:w="3367" w:type="dxa"/>
            <w:tcBorders>
              <w:top w:val="nil"/>
              <w:left w:val="nil"/>
              <w:bottom w:val="dashSmallGap" w:sz="4" w:space="0" w:color="BFBFBF" w:themeColor="background1" w:themeShade="BF"/>
              <w:right w:val="nil"/>
            </w:tcBorders>
          </w:tcPr>
          <w:p w14:paraId="1C23F352" w14:textId="39A4056D" w:rsidR="00493E43" w:rsidRDefault="00493E43" w:rsidP="00AA69BE">
            <w:pPr>
              <w:pStyle w:val="ProductList-Offering2"/>
            </w:pPr>
            <w:bookmarkStart w:id="1317" w:name="_Toc411603767"/>
            <w:r>
              <w:t xml:space="preserve">OneDrive for Business mit Office Online </w:t>
            </w:r>
            <w:r>
              <w:br/>
              <w:t>(Nutzer-AL)</w:t>
            </w:r>
            <w:bookmarkEnd w:id="1317"/>
            <w:r>
              <w:fldChar w:fldCharType="begin"/>
            </w:r>
            <w:r>
              <w:instrText>XE "OneDrive for Business mit Office Online (Nutzer-AL)"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493E43" w:rsidRDefault="00493E43"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493E43" w:rsidRDefault="00493E43" w:rsidP="00AA69BE">
            <w:pPr>
              <w:pStyle w:val="ProductList-OfferingBody"/>
              <w:ind w:left="-113"/>
              <w:jc w:val="center"/>
            </w:pPr>
          </w:p>
        </w:tc>
        <w:tc>
          <w:tcPr>
            <w:tcW w:w="739" w:type="dxa"/>
            <w:shd w:val="clear" w:color="auto" w:fill="70AD47" w:themeFill="accent6"/>
            <w:vAlign w:val="center"/>
          </w:tcPr>
          <w:p w14:paraId="5DEC6385" w14:textId="75341350" w:rsidR="00493E43" w:rsidRDefault="00493E43" w:rsidP="00AA69BE">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50B2DB1A" w14:textId="77777777" w:rsidR="00493E43" w:rsidRDefault="00493E43" w:rsidP="00AA69BE">
            <w:pPr>
              <w:pStyle w:val="ProductList-OfferingBody"/>
              <w:ind w:left="-113"/>
              <w:jc w:val="center"/>
            </w:pPr>
          </w:p>
        </w:tc>
        <w:tc>
          <w:tcPr>
            <w:tcW w:w="739" w:type="dxa"/>
            <w:shd w:val="clear" w:color="auto" w:fill="70AD47" w:themeFill="accent6"/>
            <w:vAlign w:val="center"/>
          </w:tcPr>
          <w:p w14:paraId="788C62F6" w14:textId="77777777" w:rsidR="00493E43" w:rsidRDefault="00493E43" w:rsidP="00AA69BE">
            <w:pPr>
              <w:pStyle w:val="ProductList-OfferingBody"/>
              <w:ind w:left="-113"/>
              <w:jc w:val="center"/>
            </w:pPr>
          </w:p>
        </w:tc>
        <w:tc>
          <w:tcPr>
            <w:tcW w:w="738" w:type="dxa"/>
            <w:shd w:val="clear" w:color="auto" w:fill="70AD47" w:themeFill="accent6"/>
            <w:vAlign w:val="center"/>
          </w:tcPr>
          <w:p w14:paraId="3CBD747F" w14:textId="77777777" w:rsidR="00493E43" w:rsidRDefault="00493E43" w:rsidP="00AA69BE">
            <w:pPr>
              <w:pStyle w:val="ProductList-OfferingBody"/>
              <w:ind w:left="-113"/>
              <w:jc w:val="center"/>
            </w:pPr>
          </w:p>
        </w:tc>
        <w:tc>
          <w:tcPr>
            <w:tcW w:w="739" w:type="dxa"/>
            <w:shd w:val="clear" w:color="auto" w:fill="70AD47" w:themeFill="accent6"/>
            <w:vAlign w:val="center"/>
          </w:tcPr>
          <w:p w14:paraId="4B2B132A" w14:textId="598DA8D8" w:rsidR="00493E43" w:rsidRDefault="00493E43" w:rsidP="00AA69BE">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E8B02BB" w14:textId="1A0C88E4" w:rsidR="00493E43" w:rsidRDefault="00493E43" w:rsidP="00AA69BE">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5F49CEB" w14:textId="77777777" w:rsidR="00493E43" w:rsidRDefault="00493E43" w:rsidP="00AA69BE">
            <w:pPr>
              <w:pStyle w:val="ProductList-OfferingBody"/>
              <w:ind w:left="-113"/>
              <w:jc w:val="center"/>
            </w:pPr>
          </w:p>
        </w:tc>
        <w:tc>
          <w:tcPr>
            <w:tcW w:w="739" w:type="dxa"/>
            <w:shd w:val="clear" w:color="auto" w:fill="70AD47" w:themeFill="accent6"/>
            <w:vAlign w:val="center"/>
          </w:tcPr>
          <w:p w14:paraId="5434CD2B" w14:textId="5C89BD72" w:rsidR="00493E43" w:rsidRDefault="00493E43" w:rsidP="00AA69BE">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493E43" w14:paraId="6A96458D" w14:textId="77777777" w:rsidTr="00663115">
        <w:trPr>
          <w:cantSplit/>
          <w:tblHeader/>
        </w:trPr>
        <w:tc>
          <w:tcPr>
            <w:tcW w:w="3367" w:type="dxa"/>
            <w:tcBorders>
              <w:top w:val="dashSmallGap" w:sz="4" w:space="0" w:color="BFBFBF" w:themeColor="background1" w:themeShade="BF"/>
              <w:left w:val="nil"/>
              <w:bottom w:val="nil"/>
              <w:right w:val="nil"/>
            </w:tcBorders>
          </w:tcPr>
          <w:p w14:paraId="5CCE14FB" w14:textId="6470F99E" w:rsidR="00493E43" w:rsidRDefault="00493E43" w:rsidP="00AA69BE">
            <w:pPr>
              <w:pStyle w:val="ProductList-Offering2"/>
            </w:pPr>
            <w:bookmarkStart w:id="1318" w:name="_Toc411603768"/>
            <w:r>
              <w:t xml:space="preserve">OneDrive for Business mit Office Online G </w:t>
            </w:r>
            <w:r>
              <w:br/>
              <w:t>(Nutzer-AL)</w:t>
            </w:r>
            <w:bookmarkEnd w:id="1318"/>
            <w:r>
              <w:fldChar w:fldCharType="begin"/>
            </w:r>
            <w:r>
              <w:instrText>XE "OneDrive for Business mit Office Online G (Nutzer-AL)"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493E43" w:rsidRDefault="00493E43"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493E43" w:rsidRDefault="00493E43" w:rsidP="00AA69BE">
            <w:pPr>
              <w:pStyle w:val="ProductList-OfferingBody"/>
              <w:ind w:left="-113"/>
              <w:jc w:val="center"/>
            </w:pPr>
          </w:p>
        </w:tc>
        <w:tc>
          <w:tcPr>
            <w:tcW w:w="739" w:type="dxa"/>
            <w:shd w:val="clear" w:color="auto" w:fill="70AD47" w:themeFill="accent6"/>
            <w:vAlign w:val="center"/>
          </w:tcPr>
          <w:p w14:paraId="1AEC7312" w14:textId="4E4C6EBF" w:rsidR="00493E43" w:rsidRDefault="00493E43" w:rsidP="00AA69BE">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7C07437D" w14:textId="77777777" w:rsidR="00493E43" w:rsidRDefault="00493E43" w:rsidP="00AA69BE">
            <w:pPr>
              <w:pStyle w:val="ProductList-OfferingBody"/>
              <w:ind w:left="-113"/>
              <w:jc w:val="center"/>
            </w:pPr>
          </w:p>
        </w:tc>
        <w:tc>
          <w:tcPr>
            <w:tcW w:w="739" w:type="dxa"/>
            <w:shd w:val="clear" w:color="auto" w:fill="BFBFBF" w:themeFill="background1" w:themeFillShade="BF"/>
            <w:vAlign w:val="center"/>
          </w:tcPr>
          <w:p w14:paraId="3DB51D54" w14:textId="77777777" w:rsidR="00493E43" w:rsidRDefault="00493E43" w:rsidP="00AA69BE">
            <w:pPr>
              <w:pStyle w:val="ProductList-OfferingBody"/>
              <w:ind w:left="-113"/>
              <w:jc w:val="center"/>
            </w:pPr>
          </w:p>
        </w:tc>
        <w:tc>
          <w:tcPr>
            <w:tcW w:w="738" w:type="dxa"/>
            <w:shd w:val="clear" w:color="auto" w:fill="BFBFBF" w:themeFill="background1" w:themeFillShade="BF"/>
            <w:vAlign w:val="center"/>
          </w:tcPr>
          <w:p w14:paraId="6832F05C" w14:textId="77777777" w:rsidR="00493E43" w:rsidRDefault="00493E43" w:rsidP="00AA69BE">
            <w:pPr>
              <w:pStyle w:val="ProductList-OfferingBody"/>
              <w:ind w:left="-113"/>
              <w:jc w:val="center"/>
            </w:pPr>
          </w:p>
        </w:tc>
        <w:tc>
          <w:tcPr>
            <w:tcW w:w="739" w:type="dxa"/>
            <w:shd w:val="clear" w:color="auto" w:fill="BFBFBF" w:themeFill="background1" w:themeFillShade="BF"/>
            <w:vAlign w:val="center"/>
          </w:tcPr>
          <w:p w14:paraId="053BF941" w14:textId="77777777" w:rsidR="00493E43" w:rsidRDefault="00493E43" w:rsidP="00AA69BE">
            <w:pPr>
              <w:pStyle w:val="ProductList-OfferingBody"/>
              <w:ind w:left="-113"/>
              <w:jc w:val="center"/>
            </w:pPr>
          </w:p>
        </w:tc>
        <w:tc>
          <w:tcPr>
            <w:tcW w:w="739" w:type="dxa"/>
            <w:shd w:val="clear" w:color="auto" w:fill="BFBFBF" w:themeFill="background1" w:themeFillShade="BF"/>
            <w:vAlign w:val="center"/>
          </w:tcPr>
          <w:p w14:paraId="68D5E171" w14:textId="77777777" w:rsidR="00493E43" w:rsidRDefault="00493E43" w:rsidP="00AA69BE">
            <w:pPr>
              <w:pStyle w:val="ProductList-OfferingBody"/>
              <w:ind w:left="-113"/>
              <w:jc w:val="center"/>
            </w:pPr>
          </w:p>
        </w:tc>
        <w:tc>
          <w:tcPr>
            <w:tcW w:w="739" w:type="dxa"/>
            <w:shd w:val="clear" w:color="auto" w:fill="BFBFBF" w:themeFill="background1" w:themeFillShade="BF"/>
            <w:vAlign w:val="center"/>
          </w:tcPr>
          <w:p w14:paraId="70369A0B" w14:textId="77777777" w:rsidR="00493E43" w:rsidRDefault="00493E43" w:rsidP="00AA69BE">
            <w:pPr>
              <w:pStyle w:val="ProductList-OfferingBody"/>
              <w:ind w:left="-113"/>
              <w:jc w:val="center"/>
            </w:pPr>
          </w:p>
        </w:tc>
        <w:tc>
          <w:tcPr>
            <w:tcW w:w="739" w:type="dxa"/>
            <w:shd w:val="clear" w:color="auto" w:fill="BFBFBF" w:themeFill="background1" w:themeFillShade="BF"/>
            <w:vAlign w:val="center"/>
          </w:tcPr>
          <w:p w14:paraId="79C08AB5" w14:textId="77777777" w:rsidR="00493E43" w:rsidRDefault="00493E43" w:rsidP="00AA69BE">
            <w:pPr>
              <w:pStyle w:val="ProductList-OfferingBody"/>
              <w:ind w:left="-113"/>
              <w:jc w:val="center"/>
            </w:pPr>
          </w:p>
        </w:tc>
      </w:tr>
    </w:tbl>
    <w:p w14:paraId="21F71F8C" w14:textId="77777777" w:rsidR="002C2D16" w:rsidRDefault="002C2D16" w:rsidP="002C2D16">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1"/>
      </w:tblGrid>
      <w:tr w:rsidR="002C2D16" w14:paraId="3C235DF8" w14:textId="77777777" w:rsidTr="00493E43">
        <w:tc>
          <w:tcPr>
            <w:tcW w:w="3596" w:type="dxa"/>
          </w:tcPr>
          <w:p w14:paraId="2081F1DD" w14:textId="77777777" w:rsidR="002C2D16" w:rsidRDefault="002C2D16" w:rsidP="00AA69BE">
            <w:pPr>
              <w:pStyle w:val="ProductList-Body"/>
              <w:spacing w:before="20" w:after="20"/>
            </w:pPr>
            <w:r>
              <w:t>Zur Verringerung berechtigt:</w:t>
            </w:r>
            <w:r>
              <w:rPr>
                <w:b/>
              </w:rPr>
              <w:t xml:space="preserve"> Alle</w:t>
            </w:r>
          </w:p>
          <w:p w14:paraId="34286103" w14:textId="77777777" w:rsidR="002C2D16" w:rsidRDefault="002C2D16" w:rsidP="00AA69BE">
            <w:pPr>
              <w:pStyle w:val="ProductList-Body"/>
              <w:spacing w:before="20" w:after="20"/>
            </w:pPr>
            <w:r>
              <w:t xml:space="preserve">True-up-berechtigt: </w:t>
            </w:r>
            <w:r>
              <w:rPr>
                <w:b/>
              </w:rPr>
              <w:t>Alle</w:t>
            </w:r>
          </w:p>
        </w:tc>
        <w:tc>
          <w:tcPr>
            <w:tcW w:w="4054" w:type="dxa"/>
          </w:tcPr>
          <w:p w14:paraId="0C1E6CA3" w14:textId="77777777" w:rsidR="002C2D16" w:rsidRDefault="002C2D16" w:rsidP="00AA69BE">
            <w:pPr>
              <w:pStyle w:val="ProductList-Body"/>
              <w:spacing w:before="20" w:after="20"/>
              <w:rPr>
                <w:b/>
              </w:rPr>
            </w:pPr>
            <w:r>
              <w:t xml:space="preserve">Produkt-Pool: </w:t>
            </w:r>
            <w:r>
              <w:rPr>
                <w:b/>
              </w:rPr>
              <w:t>Server</w:t>
            </w:r>
          </w:p>
          <w:p w14:paraId="063A53B4"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141" w:type="dxa"/>
          </w:tcPr>
          <w:p w14:paraId="06A9D37F" w14:textId="77777777" w:rsidR="002C2D16" w:rsidRPr="001C3EDC" w:rsidRDefault="002C2D16" w:rsidP="00AA69BE">
            <w:pPr>
              <w:pStyle w:val="ProductList-Body"/>
              <w:spacing w:before="20" w:after="20"/>
              <w:rPr>
                <w:b/>
              </w:rPr>
            </w:pPr>
          </w:p>
        </w:tc>
      </w:tr>
    </w:tbl>
    <w:bookmarkStart w:id="1319" w:name="_Toc379797374"/>
    <w:bookmarkStart w:id="1320" w:name="_Toc380513406"/>
    <w:bookmarkStart w:id="1321" w:name="_Toc380655456"/>
    <w:bookmarkEnd w:id="1312"/>
    <w:bookmarkEnd w:id="1313"/>
    <w:bookmarkEnd w:id="1314"/>
    <w:p w14:paraId="43C5127A" w14:textId="24EEA713"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5D250620" w14:textId="77777777" w:rsidR="00663115" w:rsidRDefault="00663115" w:rsidP="00663115">
      <w:pPr>
        <w:pStyle w:val="ProductList-Offering2Heading"/>
        <w:pBdr>
          <w:bottom w:val="none" w:sz="0" w:space="0" w:color="auto"/>
        </w:pBdr>
        <w:outlineLvl w:val="2"/>
      </w:pPr>
    </w:p>
    <w:p w14:paraId="4FDCC088" w14:textId="190FE1E1" w:rsidR="00EE40B5" w:rsidRDefault="006E3B3F" w:rsidP="00680B4D">
      <w:pPr>
        <w:pStyle w:val="ProductList-Offering2Heading"/>
        <w:outlineLvl w:val="2"/>
      </w:pPr>
      <w:r>
        <w:tab/>
      </w:r>
      <w:bookmarkStart w:id="1322" w:name="_Toc411603769"/>
      <w:r>
        <w:t>Project Online</w:t>
      </w:r>
      <w:bookmarkEnd w:id="1315"/>
      <w:bookmarkEnd w:id="1316"/>
      <w:bookmarkEnd w:id="1319"/>
      <w:bookmarkEnd w:id="1320"/>
      <w:bookmarkEnd w:id="1321"/>
      <w:bookmarkEnd w:id="1322"/>
      <w:r>
        <w:fldChar w:fldCharType="begin"/>
      </w:r>
      <w:r>
        <w:instrText>XE "Project Online"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4FDCC094" w14:textId="77777777" w:rsidTr="00663115">
        <w:trPr>
          <w:cantSplit/>
          <w:tblHeader/>
        </w:trPr>
        <w:tc>
          <w:tcPr>
            <w:tcW w:w="3367" w:type="dxa"/>
            <w:tcBorders>
              <w:bottom w:val="nil"/>
            </w:tcBorders>
            <w:shd w:val="clear" w:color="auto" w:fill="00188F"/>
          </w:tcPr>
          <w:p w14:paraId="4FDCC089"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8A" w14:textId="3F6A58E6"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8B" w14:textId="361D0137"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C08C" w14:textId="394C67C1"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C08D" w14:textId="69AC9D6F"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C08E" w14:textId="61EEDEED"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C08F" w14:textId="0D0AFCF2"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C090" w14:textId="1E246609"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C091" w14:textId="2DCD6AEF"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C092" w14:textId="64F6F154"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C093" w14:textId="2357693A"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75572" w14:paraId="4FDCC0A0" w14:textId="77777777" w:rsidTr="00663115">
        <w:trPr>
          <w:cantSplit/>
          <w:tblHeader/>
        </w:trPr>
        <w:tc>
          <w:tcPr>
            <w:tcW w:w="3367" w:type="dxa"/>
            <w:tcBorders>
              <w:top w:val="nil"/>
              <w:left w:val="nil"/>
              <w:bottom w:val="dashSmallGap" w:sz="4" w:space="0" w:color="BFBFBF" w:themeColor="background1" w:themeShade="BF"/>
              <w:right w:val="nil"/>
            </w:tcBorders>
          </w:tcPr>
          <w:p w14:paraId="4FDCC095" w14:textId="1B473983" w:rsidR="00775572" w:rsidRDefault="00775572" w:rsidP="002F0E74">
            <w:pPr>
              <w:pStyle w:val="ProductList-Offering2"/>
            </w:pPr>
            <w:bookmarkStart w:id="1323" w:name="_Toc379797375"/>
            <w:bookmarkStart w:id="1324" w:name="_Toc380513407"/>
            <w:bookmarkStart w:id="1325" w:name="_Toc380655457"/>
            <w:bookmarkStart w:id="1326" w:name="_Toc411603770"/>
            <w:r>
              <w:t>Project Online</w:t>
            </w:r>
            <w:bookmarkEnd w:id="1323"/>
            <w:bookmarkEnd w:id="1324"/>
            <w:bookmarkEnd w:id="1325"/>
            <w:bookmarkEnd w:id="1326"/>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775572" w:rsidRDefault="0077557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775572" w:rsidRDefault="00775572" w:rsidP="00C4636F">
            <w:pPr>
              <w:pStyle w:val="ProductList-OfferingBody"/>
              <w:ind w:left="-113"/>
              <w:jc w:val="center"/>
            </w:pPr>
          </w:p>
        </w:tc>
        <w:tc>
          <w:tcPr>
            <w:tcW w:w="739" w:type="dxa"/>
            <w:shd w:val="clear" w:color="auto" w:fill="70AD47" w:themeFill="accent6"/>
            <w:vAlign w:val="center"/>
          </w:tcPr>
          <w:p w14:paraId="4FDCC098" w14:textId="5147A0EB" w:rsidR="00775572" w:rsidRDefault="00775572" w:rsidP="00C4636F">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099"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C09A" w14:textId="77777777" w:rsidR="00775572" w:rsidRDefault="00775572" w:rsidP="00C4636F">
            <w:pPr>
              <w:pStyle w:val="ProductList-OfferingBody"/>
              <w:ind w:left="-113"/>
              <w:jc w:val="center"/>
            </w:pPr>
          </w:p>
        </w:tc>
        <w:tc>
          <w:tcPr>
            <w:tcW w:w="738" w:type="dxa"/>
            <w:shd w:val="clear" w:color="auto" w:fill="70AD47" w:themeFill="accent6"/>
            <w:vAlign w:val="center"/>
          </w:tcPr>
          <w:p w14:paraId="4FDCC09B"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C09C" w14:textId="4607B4C3" w:rsidR="00775572" w:rsidRDefault="00775572" w:rsidP="00C4636F">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09D" w14:textId="2F4B2B8D" w:rsidR="00775572" w:rsidRDefault="00775572" w:rsidP="00C4636F">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C09E"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C09F" w14:textId="67EAE068" w:rsidR="00775572" w:rsidRDefault="00775572" w:rsidP="00C4636F">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0AC" w14:textId="77777777" w:rsidTr="00663115">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775572" w:rsidRDefault="00775572" w:rsidP="002F0E74">
            <w:pPr>
              <w:pStyle w:val="ProductList-Offering2"/>
            </w:pPr>
            <w:bookmarkStart w:id="1327" w:name="_Toc379797376"/>
            <w:bookmarkStart w:id="1328" w:name="_Toc380513408"/>
            <w:bookmarkStart w:id="1329" w:name="_Toc380655458"/>
            <w:bookmarkStart w:id="1330" w:name="_Toc411603771"/>
            <w:r>
              <w:t>Project Online</w:t>
            </w:r>
            <w:r>
              <w:fldChar w:fldCharType="begin"/>
            </w:r>
            <w:r>
              <w:instrText>XE "Project Online"</w:instrText>
            </w:r>
            <w:r>
              <w:fldChar w:fldCharType="end"/>
            </w:r>
            <w:r>
              <w:t xml:space="preserve"> A</w:t>
            </w:r>
            <w:bookmarkEnd w:id="1327"/>
            <w:bookmarkEnd w:id="1328"/>
            <w:bookmarkEnd w:id="1329"/>
            <w:bookmarkEnd w:id="1330"/>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775572" w:rsidRDefault="0077557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775572" w:rsidRDefault="00775572" w:rsidP="00C4636F">
            <w:pPr>
              <w:pStyle w:val="ProductList-OfferingBody"/>
              <w:ind w:left="-113"/>
              <w:jc w:val="center"/>
            </w:pPr>
            <w:r>
              <w:t>1</w:t>
            </w:r>
          </w:p>
        </w:tc>
        <w:tc>
          <w:tcPr>
            <w:tcW w:w="739" w:type="dxa"/>
            <w:shd w:val="clear" w:color="auto" w:fill="70AD47" w:themeFill="accent6"/>
            <w:vAlign w:val="center"/>
          </w:tcPr>
          <w:p w14:paraId="4FDCC0A4" w14:textId="092AB22A" w:rsidR="00775572" w:rsidRDefault="00775572" w:rsidP="00C4636F">
            <w:pPr>
              <w:pStyle w:val="ProductList-OfferingBody"/>
              <w:ind w:left="-113"/>
              <w:jc w:val="center"/>
            </w:pPr>
          </w:p>
        </w:tc>
        <w:tc>
          <w:tcPr>
            <w:tcW w:w="739" w:type="dxa"/>
            <w:shd w:val="clear" w:color="auto" w:fill="70AD47" w:themeFill="accent6"/>
            <w:vAlign w:val="center"/>
          </w:tcPr>
          <w:p w14:paraId="4FDCC0A5" w14:textId="74005D1A" w:rsidR="00775572" w:rsidRPr="005F02F6" w:rsidRDefault="00775572" w:rsidP="00C4636F">
            <w:pPr>
              <w:pStyle w:val="ProductList-OfferingBody"/>
              <w:ind w:left="-113"/>
              <w:jc w:val="center"/>
            </w:pPr>
            <w:r w:rsidRPr="005F02F6">
              <w:fldChar w:fldCharType="begin"/>
            </w:r>
            <w:r w:rsidRPr="005F02F6">
              <w:instrText xml:space="preserve"> AutoTextList  \sNoStyle\t “Zusätzliches Produkt (nur OVS-ES)”</w:instrText>
            </w:r>
            <w:r w:rsidRPr="005F02F6">
              <w:fldChar w:fldCharType="separate"/>
            </w:r>
            <w:r w:rsidRPr="005F02F6">
              <w:t>AV</w:t>
            </w:r>
            <w:r w:rsidRPr="005F02F6">
              <w:fldChar w:fldCharType="end"/>
            </w:r>
            <w:r w:rsidRPr="005F02F6">
              <w:t>,</w:t>
            </w:r>
            <w:r w:rsidRPr="005F02F6">
              <w:fldChar w:fldCharType="begin"/>
            </w:r>
            <w:r w:rsidRPr="005F02F6">
              <w:instrText xml:space="preserve"> AutoTextList  \sNoStyle\t “Studentenangebot (nur EES)”</w:instrText>
            </w:r>
            <w:r w:rsidRPr="005F02F6">
              <w:fldChar w:fldCharType="separate"/>
            </w:r>
            <w:r w:rsidRPr="005F02F6">
              <w:t>SE</w:t>
            </w:r>
            <w:r w:rsidRPr="005F02F6">
              <w:fldChar w:fldCharType="end"/>
            </w:r>
          </w:p>
        </w:tc>
        <w:tc>
          <w:tcPr>
            <w:tcW w:w="739" w:type="dxa"/>
            <w:shd w:val="clear" w:color="auto" w:fill="BFBFBF" w:themeFill="background1" w:themeFillShade="BF"/>
            <w:vAlign w:val="center"/>
          </w:tcPr>
          <w:p w14:paraId="4FDCC0A6" w14:textId="77777777" w:rsidR="00775572" w:rsidRDefault="00775572" w:rsidP="00C4636F">
            <w:pPr>
              <w:pStyle w:val="ProductList-OfferingBody"/>
              <w:ind w:left="-113"/>
              <w:jc w:val="center"/>
            </w:pPr>
          </w:p>
        </w:tc>
        <w:tc>
          <w:tcPr>
            <w:tcW w:w="738" w:type="dxa"/>
            <w:shd w:val="clear" w:color="auto" w:fill="70AD47" w:themeFill="accent6"/>
            <w:vAlign w:val="center"/>
          </w:tcPr>
          <w:p w14:paraId="4FDCC0A7"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C0A8" w14:textId="32BE7F6A" w:rsidR="00775572" w:rsidRDefault="00775572" w:rsidP="00C4636F">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0A9" w14:textId="738AF93A" w:rsidR="00775572" w:rsidRDefault="00775572" w:rsidP="00C4636F">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C0AA" w14:textId="77777777" w:rsidR="00775572" w:rsidRDefault="00775572" w:rsidP="00C4636F">
            <w:pPr>
              <w:pStyle w:val="ProductList-OfferingBody"/>
              <w:ind w:left="-113"/>
              <w:jc w:val="center"/>
            </w:pPr>
          </w:p>
        </w:tc>
        <w:tc>
          <w:tcPr>
            <w:tcW w:w="739" w:type="dxa"/>
            <w:shd w:val="clear" w:color="auto" w:fill="70AD47" w:themeFill="accent6"/>
            <w:vAlign w:val="center"/>
          </w:tcPr>
          <w:p w14:paraId="4FDCC0AB" w14:textId="4EBC55E7" w:rsidR="00775572" w:rsidRDefault="00775572" w:rsidP="00C4636F">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0C4B2A87" w14:textId="77777777" w:rsidTr="00663115">
        <w:trPr>
          <w:cantSplit/>
          <w:tblHeader/>
        </w:trPr>
        <w:tc>
          <w:tcPr>
            <w:tcW w:w="3367" w:type="dxa"/>
            <w:tcBorders>
              <w:top w:val="dashSmallGap" w:sz="4" w:space="0" w:color="BFBFBF" w:themeColor="background1" w:themeShade="BF"/>
              <w:left w:val="nil"/>
              <w:bottom w:val="nil"/>
              <w:right w:val="nil"/>
            </w:tcBorders>
          </w:tcPr>
          <w:p w14:paraId="1D2458E1" w14:textId="7BA4E553" w:rsidR="00775572" w:rsidRDefault="00775572" w:rsidP="001838D6">
            <w:pPr>
              <w:pStyle w:val="ProductList-Offering2"/>
            </w:pPr>
            <w:bookmarkStart w:id="1331" w:name="_Toc411603772"/>
            <w:r>
              <w:t>Project Lite</w:t>
            </w:r>
            <w:bookmarkEnd w:id="1331"/>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775572" w:rsidRDefault="00775572"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775572" w:rsidRDefault="00775572" w:rsidP="001838D6">
            <w:pPr>
              <w:pStyle w:val="ProductList-OfferingBody"/>
              <w:ind w:left="-113"/>
              <w:jc w:val="center"/>
            </w:pPr>
          </w:p>
        </w:tc>
        <w:tc>
          <w:tcPr>
            <w:tcW w:w="739" w:type="dxa"/>
            <w:shd w:val="clear" w:color="auto" w:fill="70AD47" w:themeFill="accent6"/>
            <w:vAlign w:val="center"/>
          </w:tcPr>
          <w:p w14:paraId="448929F1" w14:textId="01D64F1D" w:rsidR="00775572" w:rsidRDefault="00775572" w:rsidP="001838D6">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5D1AC8FB" w14:textId="77777777" w:rsidR="00775572" w:rsidRDefault="00775572" w:rsidP="001838D6">
            <w:pPr>
              <w:pStyle w:val="ProductList-OfferingBody"/>
              <w:ind w:left="-113"/>
              <w:jc w:val="center"/>
            </w:pPr>
          </w:p>
        </w:tc>
        <w:tc>
          <w:tcPr>
            <w:tcW w:w="739" w:type="dxa"/>
            <w:shd w:val="clear" w:color="auto" w:fill="BFBFBF" w:themeFill="background1" w:themeFillShade="BF"/>
            <w:vAlign w:val="center"/>
          </w:tcPr>
          <w:p w14:paraId="679D3B7E" w14:textId="77777777" w:rsidR="00775572" w:rsidRDefault="00775572" w:rsidP="001838D6">
            <w:pPr>
              <w:pStyle w:val="ProductList-OfferingBody"/>
              <w:ind w:left="-113"/>
              <w:jc w:val="center"/>
            </w:pPr>
          </w:p>
        </w:tc>
        <w:tc>
          <w:tcPr>
            <w:tcW w:w="738" w:type="dxa"/>
            <w:shd w:val="clear" w:color="auto" w:fill="70AD47" w:themeFill="accent6"/>
            <w:vAlign w:val="center"/>
          </w:tcPr>
          <w:p w14:paraId="160049B6" w14:textId="77777777" w:rsidR="00775572" w:rsidRDefault="00775572" w:rsidP="001838D6">
            <w:pPr>
              <w:pStyle w:val="ProductList-OfferingBody"/>
              <w:ind w:left="-113"/>
              <w:jc w:val="center"/>
            </w:pPr>
          </w:p>
        </w:tc>
        <w:tc>
          <w:tcPr>
            <w:tcW w:w="739" w:type="dxa"/>
            <w:shd w:val="clear" w:color="auto" w:fill="70AD47" w:themeFill="accent6"/>
            <w:vAlign w:val="center"/>
          </w:tcPr>
          <w:p w14:paraId="2418850A" w14:textId="4211AA1C" w:rsidR="00775572" w:rsidRDefault="00775572" w:rsidP="001838D6">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5BB493C4" w14:textId="37E5C095" w:rsidR="00775572" w:rsidRDefault="00775572" w:rsidP="001838D6">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3995BCD1" w14:textId="77777777" w:rsidR="00775572" w:rsidRDefault="00775572" w:rsidP="001838D6">
            <w:pPr>
              <w:pStyle w:val="ProductList-OfferingBody"/>
              <w:ind w:left="-113"/>
              <w:jc w:val="center"/>
            </w:pPr>
          </w:p>
        </w:tc>
        <w:tc>
          <w:tcPr>
            <w:tcW w:w="739" w:type="dxa"/>
            <w:shd w:val="clear" w:color="auto" w:fill="BFBFBF" w:themeFill="background1" w:themeFillShade="BF"/>
            <w:vAlign w:val="center"/>
          </w:tcPr>
          <w:p w14:paraId="40796602" w14:textId="77777777" w:rsidR="00775572" w:rsidRPr="005A0966" w:rsidRDefault="00775572" w:rsidP="001838D6">
            <w:pPr>
              <w:pStyle w:val="ProductList-OfferingBody"/>
              <w:ind w:left="-113"/>
              <w:jc w:val="center"/>
            </w:pPr>
          </w:p>
        </w:tc>
      </w:tr>
    </w:tbl>
    <w:p w14:paraId="4FDCC0AD" w14:textId="77777777"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66"/>
        <w:gridCol w:w="3564"/>
      </w:tblGrid>
      <w:tr w:rsidR="00782C7B" w14:paraId="4FDCC0B1" w14:textId="77777777" w:rsidTr="00663115">
        <w:tc>
          <w:tcPr>
            <w:tcW w:w="3596" w:type="dxa"/>
          </w:tcPr>
          <w:p w14:paraId="4FDCC0AE" w14:textId="38812FE9"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4FDCC0B5" w14:textId="77777777" w:rsidTr="00663115">
        <w:tc>
          <w:tcPr>
            <w:tcW w:w="3596" w:type="dxa"/>
          </w:tcPr>
          <w:p w14:paraId="4FDCC0B2" w14:textId="60A1427E" w:rsidR="00782C7B" w:rsidRDefault="001C3EDC" w:rsidP="001C3EDC">
            <w:pPr>
              <w:pStyle w:val="ProductList-Body"/>
              <w:spacing w:before="20" w:after="20"/>
            </w:pPr>
            <w:r>
              <w:t xml:space="preserve">True-up-berechtigt: </w:t>
            </w:r>
            <w:r>
              <w:rPr>
                <w:b/>
              </w:rPr>
              <w:t>Alle</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7A629DFF" w14:textId="29247B81"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C0B7" w14:textId="18E6B103" w:rsidR="00EE40B5" w:rsidRDefault="00FA00BF" w:rsidP="00680B4D">
      <w:pPr>
        <w:pStyle w:val="ProductList-Offering2Heading"/>
        <w:outlineLvl w:val="2"/>
      </w:pPr>
      <w:r>
        <w:tab/>
      </w:r>
      <w:bookmarkStart w:id="1332" w:name="_Toc378147668"/>
      <w:bookmarkStart w:id="1333" w:name="_Toc378151565"/>
      <w:bookmarkStart w:id="1334" w:name="_Toc379797377"/>
      <w:bookmarkStart w:id="1335" w:name="_Toc380513409"/>
      <w:bookmarkStart w:id="1336" w:name="_Toc380655459"/>
      <w:bookmarkStart w:id="1337" w:name="SharePointOnline"/>
      <w:bookmarkStart w:id="1338" w:name="_Toc411603773"/>
      <w:r>
        <w:t>SharePoint Online</w:t>
      </w:r>
      <w:bookmarkEnd w:id="1332"/>
      <w:bookmarkEnd w:id="1333"/>
      <w:bookmarkEnd w:id="1334"/>
      <w:bookmarkEnd w:id="1335"/>
      <w:bookmarkEnd w:id="1336"/>
      <w:bookmarkEnd w:id="1337"/>
      <w:bookmarkEnd w:id="1338"/>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0D0911" w14:paraId="4FDCC0C3" w14:textId="77777777" w:rsidTr="00663115">
        <w:trPr>
          <w:cantSplit/>
          <w:tblHeader/>
        </w:trPr>
        <w:tc>
          <w:tcPr>
            <w:tcW w:w="3337" w:type="dxa"/>
            <w:tcBorders>
              <w:bottom w:val="nil"/>
            </w:tcBorders>
            <w:shd w:val="clear" w:color="auto" w:fill="00188F"/>
          </w:tcPr>
          <w:p w14:paraId="4FDCC0B8"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B9" w14:textId="22ED920F"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BA" w14:textId="5BB449A6"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C0BB" w14:textId="260B5B21"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C0BC" w14:textId="36A5F951"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C0BD" w14:textId="5D4C558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C0BE" w14:textId="3E76F673"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C0BF" w14:textId="543291B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C0C0" w14:textId="0B25BB71"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C0C1" w14:textId="7B0480B2"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C0C2" w14:textId="43F1A05D"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235D76" w14:paraId="4FDCC0CF" w14:textId="77777777" w:rsidTr="00663115">
        <w:trPr>
          <w:cantSplit/>
          <w:tblHeader/>
        </w:trPr>
        <w:tc>
          <w:tcPr>
            <w:tcW w:w="3337" w:type="dxa"/>
            <w:tcBorders>
              <w:top w:val="nil"/>
              <w:left w:val="nil"/>
              <w:bottom w:val="dashSmallGap" w:sz="4" w:space="0" w:color="BFBFBF" w:themeColor="background1" w:themeShade="BF"/>
              <w:right w:val="nil"/>
            </w:tcBorders>
          </w:tcPr>
          <w:p w14:paraId="4FDCC0C4" w14:textId="70F063F6" w:rsidR="00235D76" w:rsidRPr="0021292E" w:rsidRDefault="00235D76" w:rsidP="00E366FD">
            <w:pPr>
              <w:pStyle w:val="ProductList-Offering2"/>
            </w:pPr>
            <w:bookmarkStart w:id="1339" w:name="_Toc379797378"/>
            <w:bookmarkStart w:id="1340" w:name="_Toc380513410"/>
            <w:bookmarkStart w:id="1341" w:name="_Toc380655460"/>
            <w:bookmarkStart w:id="1342" w:name="_Toc411603774"/>
            <w:r>
              <w:t>Office 365 Extra File Storage 1 GB</w:t>
            </w:r>
            <w:r>
              <w:fldChar w:fldCharType="begin"/>
            </w:r>
            <w:r>
              <w:instrText>XE "SharePoint Online Extra Storage 1 GB"</w:instrText>
            </w:r>
            <w:r>
              <w:fldChar w:fldCharType="end"/>
            </w:r>
            <w:r>
              <w:t xml:space="preserve"> (Add-On-AL)</w:t>
            </w:r>
            <w:bookmarkEnd w:id="1339"/>
            <w:bookmarkEnd w:id="1340"/>
            <w:bookmarkEnd w:id="1341"/>
            <w:bookmarkEnd w:id="1342"/>
          </w:p>
        </w:tc>
        <w:tc>
          <w:tcPr>
            <w:tcW w:w="738" w:type="dxa"/>
            <w:tcBorders>
              <w:top w:val="nil"/>
              <w:left w:val="nil"/>
              <w:bottom w:val="dashSmallGap" w:sz="4" w:space="0" w:color="BFBFBF" w:themeColor="background1" w:themeShade="BF"/>
              <w:right w:val="nil"/>
            </w:tcBorders>
            <w:vAlign w:val="center"/>
          </w:tcPr>
          <w:p w14:paraId="4FDCC0C5" w14:textId="2E22C962" w:rsidR="00235D76" w:rsidRDefault="00235D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235D76" w:rsidRDefault="00235D76" w:rsidP="001C3EDC">
            <w:pPr>
              <w:pStyle w:val="ProductList-OfferingBody"/>
              <w:ind w:left="-113"/>
              <w:jc w:val="center"/>
            </w:pPr>
          </w:p>
        </w:tc>
        <w:tc>
          <w:tcPr>
            <w:tcW w:w="739" w:type="dxa"/>
            <w:shd w:val="clear" w:color="auto" w:fill="70AD47" w:themeFill="accent6"/>
            <w:vAlign w:val="center"/>
          </w:tcPr>
          <w:p w14:paraId="4FDCC0C7" w14:textId="20575C34" w:rsidR="00235D76" w:rsidRDefault="00235D76" w:rsidP="001C3EDC">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0C8" w14:textId="77777777" w:rsidR="00235D76" w:rsidRDefault="00235D76" w:rsidP="001C3EDC">
            <w:pPr>
              <w:pStyle w:val="ProductList-OfferingBody"/>
              <w:ind w:left="-113"/>
              <w:jc w:val="center"/>
            </w:pPr>
          </w:p>
        </w:tc>
        <w:tc>
          <w:tcPr>
            <w:tcW w:w="739" w:type="dxa"/>
            <w:shd w:val="clear" w:color="auto" w:fill="70AD47" w:themeFill="accent6"/>
            <w:vAlign w:val="center"/>
          </w:tcPr>
          <w:p w14:paraId="4FDCC0C9" w14:textId="77777777" w:rsidR="00235D76" w:rsidRDefault="00235D76" w:rsidP="001C3EDC">
            <w:pPr>
              <w:pStyle w:val="ProductList-OfferingBody"/>
              <w:ind w:left="-113"/>
              <w:jc w:val="center"/>
            </w:pPr>
          </w:p>
        </w:tc>
        <w:tc>
          <w:tcPr>
            <w:tcW w:w="738" w:type="dxa"/>
            <w:shd w:val="clear" w:color="auto" w:fill="BFBFBF" w:themeFill="background1" w:themeFillShade="BF"/>
            <w:vAlign w:val="center"/>
          </w:tcPr>
          <w:p w14:paraId="4FDCC0CA" w14:textId="77777777" w:rsidR="00235D76" w:rsidRDefault="00235D76" w:rsidP="001C3EDC">
            <w:pPr>
              <w:pStyle w:val="ProductList-OfferingBody"/>
              <w:ind w:left="-113"/>
              <w:jc w:val="center"/>
            </w:pPr>
          </w:p>
        </w:tc>
        <w:tc>
          <w:tcPr>
            <w:tcW w:w="739" w:type="dxa"/>
            <w:shd w:val="clear" w:color="auto" w:fill="BFBFBF" w:themeFill="background1" w:themeFillShade="BF"/>
            <w:vAlign w:val="center"/>
          </w:tcPr>
          <w:p w14:paraId="4FDCC0CB" w14:textId="77777777" w:rsidR="00235D76" w:rsidRDefault="00235D76" w:rsidP="001C3EDC">
            <w:pPr>
              <w:pStyle w:val="ProductList-OfferingBody"/>
              <w:ind w:left="-113"/>
              <w:jc w:val="center"/>
            </w:pPr>
          </w:p>
        </w:tc>
        <w:tc>
          <w:tcPr>
            <w:tcW w:w="739" w:type="dxa"/>
            <w:shd w:val="clear" w:color="auto" w:fill="BFBFBF" w:themeFill="background1" w:themeFillShade="BF"/>
            <w:vAlign w:val="center"/>
          </w:tcPr>
          <w:p w14:paraId="4FDCC0CC" w14:textId="77777777" w:rsidR="00235D76" w:rsidRDefault="00235D76" w:rsidP="001C3EDC">
            <w:pPr>
              <w:pStyle w:val="ProductList-OfferingBody"/>
              <w:ind w:left="-113"/>
              <w:jc w:val="center"/>
            </w:pPr>
          </w:p>
        </w:tc>
        <w:tc>
          <w:tcPr>
            <w:tcW w:w="739" w:type="dxa"/>
            <w:shd w:val="clear" w:color="auto" w:fill="BFBFBF" w:themeFill="background1" w:themeFillShade="BF"/>
            <w:vAlign w:val="center"/>
          </w:tcPr>
          <w:p w14:paraId="4FDCC0CD" w14:textId="77777777" w:rsidR="00235D76" w:rsidRDefault="00235D76" w:rsidP="001C3EDC">
            <w:pPr>
              <w:pStyle w:val="ProductList-OfferingBody"/>
              <w:ind w:left="-113"/>
              <w:jc w:val="center"/>
            </w:pPr>
          </w:p>
        </w:tc>
        <w:tc>
          <w:tcPr>
            <w:tcW w:w="739" w:type="dxa"/>
            <w:shd w:val="clear" w:color="auto" w:fill="70AD47" w:themeFill="accent6"/>
            <w:vAlign w:val="center"/>
          </w:tcPr>
          <w:p w14:paraId="4FDCC0CE" w14:textId="1AAA6145" w:rsidR="00235D76" w:rsidRDefault="00235D76" w:rsidP="006E3B3F">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1C3EDC" w14:paraId="4FDCC0DB" w14:textId="77777777" w:rsidTr="0066311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43" w:name="_Toc379797379"/>
            <w:bookmarkStart w:id="1344" w:name="_Toc380513411"/>
            <w:bookmarkStart w:id="1345" w:name="_Toc380655461"/>
            <w:bookmarkStart w:id="1346" w:name="_Toc411603775"/>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(Add-On-AL)</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3D9AD9BC" w:rsidR="001C3EDC" w:rsidRPr="00EA03C4" w:rsidRDefault="00EA03C4" w:rsidP="00EA03C4">
            <w:pPr>
              <w:pStyle w:val="ProductList-OfferingBody"/>
              <w:ind w:left="-113"/>
              <w:jc w:val="center"/>
            </w:pPr>
            <w:r w:rsidRPr="00EA03C4">
              <w:fldChar w:fldCharType="begin"/>
            </w:r>
            <w:r w:rsidRPr="00EA03C4">
              <w:instrText xml:space="preserve">AutoTextList  \s NoStyle \t "Zusätzliches Produkt" </w:instrText>
            </w:r>
            <w:r w:rsidRPr="00EA03C4">
              <w:fldChar w:fldCharType="separate"/>
            </w:r>
            <w:r w:rsidRPr="00EA03C4">
              <w:t xml:space="preserve"> A</w:t>
            </w:r>
            <w:r w:rsidRPr="00EA03C4">
              <w:fldChar w:fldCharType="end"/>
            </w:r>
            <w:r w:rsidRPr="00EA03C4">
              <w:t>,</w:t>
            </w:r>
            <w:r w:rsidRPr="00EA03C4">
              <w:fldChar w:fldCharType="begin"/>
            </w:r>
            <w:r w:rsidRPr="00EA03C4">
              <w:instrText xml:space="preserve"> AutoTextList  \sNoStyle\t “Studentenangebot (nur EES)”</w:instrText>
            </w:r>
            <w:r w:rsidRPr="00EA03C4">
              <w:fldChar w:fldCharType="separate"/>
            </w:r>
            <w:r w:rsidRPr="00EA03C4">
              <w:t>SE</w:t>
            </w:r>
            <w:r w:rsidRPr="00EA03C4">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775572" w14:paraId="4FDCC0E7" w14:textId="77777777" w:rsidTr="0066311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775572" w:rsidRPr="0021292E" w:rsidRDefault="00775572" w:rsidP="001C3EDC">
            <w:pPr>
              <w:pStyle w:val="ProductList-Offering2"/>
            </w:pPr>
            <w:bookmarkStart w:id="1347" w:name="_Toc379797380"/>
            <w:bookmarkStart w:id="1348" w:name="_Toc380513412"/>
            <w:bookmarkStart w:id="1349" w:name="_Toc380655462"/>
            <w:bookmarkStart w:id="1350" w:name="_Toc411603776"/>
            <w:r>
              <w:t>SharePoint Online Plan 1</w:t>
            </w:r>
            <w:r>
              <w:fldChar w:fldCharType="begin"/>
            </w:r>
            <w:r>
              <w:instrText>XE "SharePoint Online Plan 1"</w:instrText>
            </w:r>
            <w:r>
              <w:fldChar w:fldCharType="end"/>
            </w:r>
            <w:r>
              <w:t xml:space="preserve"> (Nutzer-AL)</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775572" w:rsidRDefault="0077557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0DF" w14:textId="7D54FDCA" w:rsidR="00775572" w:rsidRDefault="00775572" w:rsidP="001C3EDC">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0E0"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0E1" w14:textId="77777777" w:rsidR="00775572" w:rsidRDefault="00775572" w:rsidP="001C3EDC">
            <w:pPr>
              <w:pStyle w:val="ProductList-OfferingBody"/>
              <w:ind w:left="-113"/>
              <w:jc w:val="center"/>
            </w:pPr>
          </w:p>
        </w:tc>
        <w:tc>
          <w:tcPr>
            <w:tcW w:w="738" w:type="dxa"/>
            <w:shd w:val="clear" w:color="auto" w:fill="70AD47" w:themeFill="accent6"/>
            <w:vAlign w:val="center"/>
          </w:tcPr>
          <w:p w14:paraId="4FDCC0E2"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0E3" w14:textId="05CD141A" w:rsidR="00775572" w:rsidRDefault="00775572" w:rsidP="001C3EDC">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0E4" w14:textId="6A30F34D" w:rsidR="00775572" w:rsidRDefault="00775572" w:rsidP="000F0F28">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C0E5"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0E6" w14:textId="541B2D4F" w:rsidR="00775572" w:rsidRDefault="00775572" w:rsidP="001C3EDC">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0FF" w14:textId="77777777" w:rsidTr="0066311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775572" w:rsidRPr="0021292E" w:rsidRDefault="00775572" w:rsidP="00167128">
            <w:pPr>
              <w:pStyle w:val="ProductList-Offering2"/>
              <w:tabs>
                <w:tab w:val="right" w:pos="3312"/>
              </w:tabs>
            </w:pPr>
            <w:bookmarkStart w:id="1351" w:name="_Toc379797381"/>
            <w:bookmarkStart w:id="1352" w:name="_Toc380513413"/>
            <w:bookmarkStart w:id="1353" w:name="_Toc380655463"/>
            <w:bookmarkStart w:id="1354" w:name="_Toc411603777"/>
            <w:r>
              <w:t>Add-On</w:t>
            </w:r>
            <w:r>
              <w:fldChar w:fldCharType="begin"/>
            </w:r>
            <w:r>
              <w:instrText>XE "Add-On für SharePoint Online Plan 1"</w:instrText>
            </w:r>
            <w:r>
              <w:fldChar w:fldCharType="end"/>
            </w:r>
            <w:r>
              <w:t xml:space="preserve"> für SharePoint Online Plan 1</w:t>
            </w:r>
            <w:r>
              <w:fldChar w:fldCharType="begin"/>
            </w:r>
            <w:r>
              <w:instrText>XE "SharePoint Online Plan 1"</w:instrText>
            </w:r>
            <w:r>
              <w:fldChar w:fldCharType="end"/>
            </w:r>
            <w:r>
              <w:t xml:space="preserve"> (Nutzer-AL)</w:t>
            </w:r>
            <w:bookmarkEnd w:id="1351"/>
            <w:bookmarkEnd w:id="1352"/>
            <w:bookmarkEnd w:id="1353"/>
            <w:bookmarkEnd w:id="1354"/>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775572" w:rsidRDefault="0077557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0F7" w14:textId="4C27AA12" w:rsidR="00775572" w:rsidRDefault="00775572" w:rsidP="001C3EDC">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0F8"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0F9" w14:textId="77777777" w:rsidR="00775572" w:rsidRDefault="00775572" w:rsidP="001C3EDC">
            <w:pPr>
              <w:pStyle w:val="ProductList-OfferingBody"/>
              <w:ind w:left="-113"/>
              <w:jc w:val="center"/>
            </w:pPr>
          </w:p>
        </w:tc>
        <w:tc>
          <w:tcPr>
            <w:tcW w:w="738" w:type="dxa"/>
            <w:shd w:val="clear" w:color="auto" w:fill="BFBFBF" w:themeFill="background1" w:themeFillShade="BF"/>
            <w:vAlign w:val="center"/>
          </w:tcPr>
          <w:p w14:paraId="4FDCC0FA"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0FB"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0FC"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0FD"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0FE" w14:textId="49FF6259" w:rsidR="00775572" w:rsidRDefault="00775572" w:rsidP="006E3B3F">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10B" w14:textId="77777777" w:rsidTr="0066311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775572" w:rsidRPr="0021292E" w:rsidRDefault="00775572" w:rsidP="00167128">
            <w:pPr>
              <w:pStyle w:val="ProductList-Offering2"/>
              <w:tabs>
                <w:tab w:val="right" w:pos="3312"/>
              </w:tabs>
            </w:pPr>
            <w:bookmarkStart w:id="1355" w:name="_Toc379797382"/>
            <w:bookmarkStart w:id="1356" w:name="_Toc380513414"/>
            <w:bookmarkStart w:id="1357" w:name="_Toc380655464"/>
            <w:bookmarkStart w:id="1358" w:name="_Toc411603778"/>
            <w:r>
              <w:t>SharePoint Online Plan 1G</w:t>
            </w:r>
            <w:r>
              <w:fldChar w:fldCharType="begin"/>
            </w:r>
            <w:r>
              <w:instrText>XE "SharePoint Online Plan 1G"</w:instrText>
            </w:r>
            <w:r>
              <w:fldChar w:fldCharType="end"/>
            </w:r>
            <w:r>
              <w:t xml:space="preserve"> (Nutzer-AL)</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775572" w:rsidRDefault="0077557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103" w14:textId="29A83FF8" w:rsidR="00775572" w:rsidRPr="005A0966" w:rsidRDefault="00775572" w:rsidP="001C3EDC">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104"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05" w14:textId="77777777" w:rsidR="00775572" w:rsidRDefault="00775572" w:rsidP="001C3EDC">
            <w:pPr>
              <w:pStyle w:val="ProductList-OfferingBody"/>
              <w:ind w:left="-113"/>
              <w:jc w:val="center"/>
            </w:pPr>
          </w:p>
        </w:tc>
        <w:tc>
          <w:tcPr>
            <w:tcW w:w="738" w:type="dxa"/>
            <w:shd w:val="clear" w:color="auto" w:fill="BFBFBF" w:themeFill="background1" w:themeFillShade="BF"/>
            <w:vAlign w:val="center"/>
          </w:tcPr>
          <w:p w14:paraId="4FDCC106"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07"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08"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09"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0A" w14:textId="77777777" w:rsidR="00775572" w:rsidRPr="005A0966" w:rsidRDefault="00775572" w:rsidP="001C3EDC">
            <w:pPr>
              <w:pStyle w:val="ProductList-OfferingBody"/>
              <w:ind w:left="-113"/>
              <w:jc w:val="center"/>
            </w:pPr>
          </w:p>
        </w:tc>
      </w:tr>
      <w:tr w:rsidR="00775572" w14:paraId="4FDCC123" w14:textId="77777777" w:rsidTr="00663115">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775572" w:rsidRPr="0021292E" w:rsidRDefault="00775572" w:rsidP="001C3EDC">
            <w:pPr>
              <w:pStyle w:val="ProductList-Offering2"/>
            </w:pPr>
            <w:bookmarkStart w:id="1359" w:name="_Toc379797384"/>
            <w:bookmarkStart w:id="1360" w:name="_Toc380513416"/>
            <w:bookmarkStart w:id="1361" w:name="_Toc380655466"/>
            <w:bookmarkStart w:id="1362" w:name="_Toc411603779"/>
            <w:r>
              <w:t>SharePoint Online Plan 2</w:t>
            </w:r>
            <w:r>
              <w:fldChar w:fldCharType="begin"/>
            </w:r>
            <w:r>
              <w:instrText>XE "SharePoint Online Plan 2"</w:instrText>
            </w:r>
            <w:r>
              <w:fldChar w:fldCharType="end"/>
            </w:r>
            <w:r>
              <w:t xml:space="preserve"> (Nutzer-AL)</w:t>
            </w:r>
            <w:bookmarkEnd w:id="1359"/>
            <w:bookmarkEnd w:id="1360"/>
            <w:bookmarkEnd w:id="1361"/>
            <w:bookmarkEnd w:id="13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775572" w:rsidRDefault="0077557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11B" w14:textId="54EE960E" w:rsidR="00775572" w:rsidRPr="005A0966" w:rsidRDefault="00775572" w:rsidP="001C3EDC">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11C"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11D" w14:textId="77777777" w:rsidR="00775572" w:rsidRDefault="00775572" w:rsidP="001C3EDC">
            <w:pPr>
              <w:pStyle w:val="ProductList-OfferingBody"/>
              <w:ind w:left="-113"/>
              <w:jc w:val="center"/>
            </w:pPr>
          </w:p>
        </w:tc>
        <w:tc>
          <w:tcPr>
            <w:tcW w:w="738" w:type="dxa"/>
            <w:shd w:val="clear" w:color="auto" w:fill="70AD47" w:themeFill="accent6"/>
            <w:vAlign w:val="center"/>
          </w:tcPr>
          <w:p w14:paraId="4FDCC11E"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11F" w14:textId="76FC174E" w:rsidR="00775572" w:rsidRDefault="00775572" w:rsidP="001C3EDC">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120" w14:textId="59CCAF62" w:rsidR="00775572" w:rsidRDefault="00775572" w:rsidP="000F0F28">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4FDCC121"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22" w14:textId="77777777" w:rsidR="00775572" w:rsidRPr="005A0966" w:rsidRDefault="00775572" w:rsidP="001C3EDC">
            <w:pPr>
              <w:pStyle w:val="ProductList-OfferingBody"/>
              <w:ind w:left="-113"/>
              <w:jc w:val="center"/>
            </w:pPr>
          </w:p>
        </w:tc>
      </w:tr>
      <w:tr w:rsidR="00775572" w14:paraId="4FDCC13B" w14:textId="77777777" w:rsidTr="00663115">
        <w:trPr>
          <w:cantSplit/>
          <w:tblHeader/>
        </w:trPr>
        <w:tc>
          <w:tcPr>
            <w:tcW w:w="3337" w:type="dxa"/>
            <w:tcBorders>
              <w:top w:val="dashSmallGap" w:sz="4" w:space="0" w:color="BFBFBF" w:themeColor="background1" w:themeShade="BF"/>
              <w:left w:val="nil"/>
              <w:bottom w:val="nil"/>
              <w:right w:val="nil"/>
            </w:tcBorders>
          </w:tcPr>
          <w:p w14:paraId="4FDCC130" w14:textId="38F87BDA" w:rsidR="00775572" w:rsidRPr="0021292E" w:rsidRDefault="00775572" w:rsidP="001C3EDC">
            <w:pPr>
              <w:pStyle w:val="ProductList-Offering2"/>
            </w:pPr>
            <w:bookmarkStart w:id="1363" w:name="_Toc379797385"/>
            <w:bookmarkStart w:id="1364" w:name="_Toc380513417"/>
            <w:bookmarkStart w:id="1365" w:name="_Toc380655467"/>
            <w:bookmarkStart w:id="1366" w:name="_Toc411603780"/>
            <w:r>
              <w:t>SharePoint Online Plan 2G</w:t>
            </w:r>
            <w:r>
              <w:fldChar w:fldCharType="begin"/>
            </w:r>
            <w:r>
              <w:instrText>XE "SharePoint Online Plan 2G"</w:instrText>
            </w:r>
            <w:r>
              <w:fldChar w:fldCharType="end"/>
            </w:r>
            <w:r>
              <w:t xml:space="preserve"> (Nutzer-AL)</w:t>
            </w:r>
            <w:bookmarkEnd w:id="1363"/>
            <w:bookmarkEnd w:id="1364"/>
            <w:bookmarkEnd w:id="1365"/>
            <w:bookmarkEnd w:id="1366"/>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775572" w:rsidRDefault="0077557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775572" w:rsidRDefault="00775572" w:rsidP="001C3EDC">
            <w:pPr>
              <w:pStyle w:val="ProductList-OfferingBody"/>
              <w:ind w:left="-113"/>
              <w:jc w:val="center"/>
            </w:pPr>
          </w:p>
        </w:tc>
        <w:tc>
          <w:tcPr>
            <w:tcW w:w="739" w:type="dxa"/>
            <w:shd w:val="clear" w:color="auto" w:fill="70AD47" w:themeFill="accent6"/>
            <w:vAlign w:val="center"/>
          </w:tcPr>
          <w:p w14:paraId="4FDCC133" w14:textId="6919FD8C" w:rsidR="00775572" w:rsidRPr="005A0966" w:rsidRDefault="00775572" w:rsidP="001C3EDC">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134"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35" w14:textId="77777777" w:rsidR="00775572" w:rsidRDefault="00775572" w:rsidP="001C3EDC">
            <w:pPr>
              <w:pStyle w:val="ProductList-OfferingBody"/>
              <w:ind w:left="-113"/>
              <w:jc w:val="center"/>
            </w:pPr>
          </w:p>
        </w:tc>
        <w:tc>
          <w:tcPr>
            <w:tcW w:w="738" w:type="dxa"/>
            <w:shd w:val="clear" w:color="auto" w:fill="BFBFBF" w:themeFill="background1" w:themeFillShade="BF"/>
            <w:vAlign w:val="center"/>
          </w:tcPr>
          <w:p w14:paraId="4FDCC136"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37"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38"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39" w14:textId="77777777" w:rsidR="00775572" w:rsidRDefault="00775572" w:rsidP="001C3EDC">
            <w:pPr>
              <w:pStyle w:val="ProductList-OfferingBody"/>
              <w:ind w:left="-113"/>
              <w:jc w:val="center"/>
            </w:pPr>
          </w:p>
        </w:tc>
        <w:tc>
          <w:tcPr>
            <w:tcW w:w="739" w:type="dxa"/>
            <w:shd w:val="clear" w:color="auto" w:fill="BFBFBF" w:themeFill="background1" w:themeFillShade="BF"/>
            <w:vAlign w:val="center"/>
          </w:tcPr>
          <w:p w14:paraId="4FDCC13A" w14:textId="77777777" w:rsidR="00775572" w:rsidRPr="005A0966" w:rsidRDefault="00775572" w:rsidP="001C3EDC">
            <w:pPr>
              <w:pStyle w:val="ProductList-OfferingBody"/>
              <w:ind w:left="-113"/>
              <w:jc w:val="center"/>
            </w:pPr>
          </w:p>
        </w:tc>
      </w:tr>
    </w:tbl>
    <w:p w14:paraId="4FDCC13C" w14:textId="77777777"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9"/>
        <w:gridCol w:w="3558"/>
      </w:tblGrid>
      <w:tr w:rsidR="00782C7B" w14:paraId="4FDCC140" w14:textId="77777777" w:rsidTr="00663115">
        <w:tc>
          <w:tcPr>
            <w:tcW w:w="3596" w:type="dxa"/>
          </w:tcPr>
          <w:p w14:paraId="4FDCC13D" w14:textId="5152D87D" w:rsidR="00782C7B" w:rsidRDefault="001C3EDC" w:rsidP="00DE44BF">
            <w:pPr>
              <w:pStyle w:val="ProductList-Body"/>
              <w:spacing w:before="20" w:after="20"/>
            </w:pPr>
            <w:r>
              <w:t xml:space="preserve">Zur Verringerung berechtigt: </w:t>
            </w:r>
            <w:r>
              <w:rPr>
                <w:b/>
              </w:rPr>
              <w:t>Alle</w:t>
            </w:r>
          </w:p>
        </w:tc>
        <w:tc>
          <w:tcPr>
            <w:tcW w:w="3597" w:type="dxa"/>
          </w:tcPr>
          <w:p w14:paraId="4FDCC13E" w14:textId="77777777" w:rsidR="00782C7B" w:rsidRDefault="001C3EDC" w:rsidP="001C3EDC">
            <w:pPr>
              <w:pStyle w:val="ProductList-Body"/>
              <w:spacing w:before="20" w:after="20"/>
            </w:pPr>
            <w:r>
              <w:t xml:space="preserve">Produkt-Pool: </w:t>
            </w:r>
            <w:r>
              <w:rPr>
                <w:b/>
              </w:rPr>
              <w:t>Server</w:t>
            </w:r>
          </w:p>
        </w:tc>
        <w:tc>
          <w:tcPr>
            <w:tcW w:w="3597" w:type="dxa"/>
          </w:tcPr>
          <w:p w14:paraId="4FDCC13F" w14:textId="0B98337D" w:rsidR="00782C7B" w:rsidRDefault="00981B7C" w:rsidP="001C3EDC">
            <w:pPr>
              <w:pStyle w:val="ProductList-Body"/>
              <w:spacing w:before="20" w:after="20"/>
            </w:pPr>
            <w:r>
              <w:t xml:space="preserve">Ausnahme Qualifizierter Nutzer: </w:t>
            </w:r>
            <w:r>
              <w:rPr>
                <w:b/>
              </w:rPr>
              <w:t>nur K</w:t>
            </w:r>
          </w:p>
        </w:tc>
      </w:tr>
      <w:tr w:rsidR="00782C7B" w14:paraId="4FDCC144" w14:textId="77777777" w:rsidTr="00663115">
        <w:tc>
          <w:tcPr>
            <w:tcW w:w="3596" w:type="dxa"/>
          </w:tcPr>
          <w:p w14:paraId="4FDCC141" w14:textId="72481A82" w:rsidR="00782C7B" w:rsidRDefault="001C3EDC" w:rsidP="001C3EDC">
            <w:pPr>
              <w:pStyle w:val="ProductList-Body"/>
              <w:spacing w:before="20" w:after="20"/>
            </w:pPr>
            <w:r>
              <w:t xml:space="preserve">True-up-berechtigt: </w:t>
            </w:r>
            <w:r>
              <w:rPr>
                <w:b/>
              </w:rPr>
              <w:t>Alle</w:t>
            </w:r>
          </w:p>
        </w:tc>
        <w:tc>
          <w:tcPr>
            <w:tcW w:w="3597" w:type="dxa"/>
          </w:tcPr>
          <w:p w14:paraId="4FDCC142" w14:textId="62314855"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C146" w14:textId="58BB1D7E" w:rsidR="001D7C37" w:rsidRDefault="001D7C37" w:rsidP="001D7C37">
      <w:pPr>
        <w:pStyle w:val="ProductList-Body"/>
      </w:pPr>
      <w:r>
        <w:t>SharePoint Online Plan 1</w:t>
      </w:r>
      <w:r>
        <w:fldChar w:fldCharType="begin"/>
      </w:r>
      <w:r>
        <w:instrText>XE "SharePoint Online Plan 1"</w:instrText>
      </w:r>
      <w:r>
        <w:fldChar w:fldCharType="end"/>
      </w:r>
      <w:r>
        <w:t xml:space="preserve"> hieß zuvor SharePoint Online Standard.</w:t>
      </w:r>
    </w:p>
    <w:p w14:paraId="4FDCC147" w14:textId="77777777" w:rsidR="001D7C37" w:rsidRDefault="001D7C37" w:rsidP="001D7C37">
      <w:pPr>
        <w:pStyle w:val="ProductList-Body"/>
      </w:pPr>
    </w:p>
    <w:p w14:paraId="4FDCC148" w14:textId="35CBFC35" w:rsidR="00782C7B"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D75D96">
        <w:t xml:space="preserve"> </w:t>
      </w:r>
      <w:r>
        <w:t>Diese Kunden sind berechtigt, später auf SharePoint Online Plan 1 zu migrieren.</w:t>
      </w:r>
    </w:p>
    <w:p w14:paraId="3CE42E1C" w14:textId="77777777" w:rsidR="00450EF0" w:rsidRDefault="00450EF0" w:rsidP="00450EF0">
      <w:pPr>
        <w:pStyle w:val="ProductList-Body"/>
      </w:pPr>
    </w:p>
    <w:p w14:paraId="31FB211D" w14:textId="62167B63"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06F4FB62" w14:textId="77777777" w:rsidR="00AB66E8" w:rsidRDefault="00AB66E8" w:rsidP="00450EF0">
      <w:pPr>
        <w:pStyle w:val="ProductList-Body"/>
      </w:pPr>
    </w:p>
    <w:p w14:paraId="1686C532" w14:textId="77777777" w:rsidR="00AB66E8" w:rsidRDefault="00AB66E8" w:rsidP="00AB66E8">
      <w:pPr>
        <w:pStyle w:val="ProductList-Body"/>
        <w:rPr>
          <w:b/>
          <w:bCs/>
          <w:color w:val="00188F"/>
        </w:rPr>
      </w:pPr>
      <w:r>
        <w:rPr>
          <w:b/>
          <w:bCs/>
          <w:color w:val="00188F"/>
        </w:rPr>
        <w:t>SharePoint Online Plan 1 mit Yammer und SharePoint Online Plan 2 mit Einlösung des Produktschlüssels für Yammer</w:t>
      </w:r>
    </w:p>
    <w:p w14:paraId="4B47DA77" w14:textId="77777777" w:rsidR="00AB66E8" w:rsidRDefault="00AB66E8" w:rsidP="00AB66E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diese Dienste umfasst.</w:t>
      </w:r>
    </w:p>
    <w:bookmarkStart w:id="1367" w:name="_Toc378147671"/>
    <w:bookmarkStart w:id="1368" w:name="_Toc378151568"/>
    <w:bookmarkStart w:id="1369" w:name="_Toc379797395"/>
    <w:bookmarkStart w:id="1370" w:name="_Toc380513427"/>
    <w:bookmarkStart w:id="1371" w:name="_Toc380655477"/>
    <w:p w14:paraId="34542B03" w14:textId="3AD8B9D4"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C1ED" w14:textId="1C3B1E0A" w:rsidR="00EE40B5" w:rsidRDefault="00FA00BF" w:rsidP="00680B4D">
      <w:pPr>
        <w:pStyle w:val="ProductList-OfferingGroupHeading"/>
        <w:outlineLvl w:val="1"/>
      </w:pPr>
      <w:bookmarkStart w:id="1372" w:name="_Toc411603781"/>
      <w:r>
        <w:t>Sonstige Onlinedienste</w:t>
      </w:r>
      <w:bookmarkEnd w:id="1367"/>
      <w:bookmarkEnd w:id="1368"/>
      <w:bookmarkEnd w:id="1369"/>
      <w:bookmarkEnd w:id="1370"/>
      <w:bookmarkEnd w:id="1371"/>
      <w:bookmarkEnd w:id="1372"/>
    </w:p>
    <w:p w14:paraId="4FDCC229" w14:textId="77777777" w:rsidR="00EE40B5" w:rsidRDefault="00FA00BF" w:rsidP="00930D5E">
      <w:pPr>
        <w:pStyle w:val="ProductList-Offering2Heading"/>
        <w:outlineLvl w:val="2"/>
      </w:pPr>
      <w:r>
        <w:tab/>
      </w:r>
      <w:bookmarkStart w:id="1373" w:name="_Toc378147673"/>
      <w:bookmarkStart w:id="1374" w:name="_Toc378151570"/>
      <w:bookmarkStart w:id="1375" w:name="_Toc379797400"/>
      <w:bookmarkStart w:id="1376" w:name="_Toc380513432"/>
      <w:bookmarkStart w:id="1377" w:name="_Toc380655482"/>
      <w:bookmarkStart w:id="1378" w:name="_Toc411603782"/>
      <w:r>
        <w:t>Bing Maps</w:t>
      </w:r>
      <w:bookmarkEnd w:id="1373"/>
      <w:bookmarkEnd w:id="1374"/>
      <w:bookmarkEnd w:id="1375"/>
      <w:bookmarkEnd w:id="1376"/>
      <w:bookmarkEnd w:id="1377"/>
      <w:bookmarkEnd w:id="1378"/>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4FDCC235" w14:textId="77777777" w:rsidTr="00D54998">
        <w:trPr>
          <w:cantSplit/>
          <w:tblHeader/>
        </w:trPr>
        <w:tc>
          <w:tcPr>
            <w:tcW w:w="3367" w:type="dxa"/>
            <w:tcBorders>
              <w:bottom w:val="nil"/>
            </w:tcBorders>
            <w:shd w:val="clear" w:color="auto" w:fill="00188F"/>
          </w:tcPr>
          <w:p w14:paraId="4FDCC22A"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22B" w14:textId="1CA28B94"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22C" w14:textId="123C6CFC"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C22D" w14:textId="7E365C73"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C22E" w14:textId="4D2BC0BA"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C22F" w14:textId="2ABF0891"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C230" w14:textId="24D93BD1"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C231" w14:textId="56F66517"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C232" w14:textId="663CF99C"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C233" w14:textId="6C3D5C5C"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C234" w14:textId="561D82EE"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75572" w14:paraId="4FDCC241" w14:textId="77777777" w:rsidTr="00D54998">
        <w:trPr>
          <w:cantSplit/>
        </w:trPr>
        <w:tc>
          <w:tcPr>
            <w:tcW w:w="3367" w:type="dxa"/>
            <w:tcBorders>
              <w:top w:val="nil"/>
              <w:left w:val="nil"/>
              <w:bottom w:val="dashSmallGap" w:sz="4" w:space="0" w:color="BFBFBF" w:themeColor="background1" w:themeShade="BF"/>
              <w:right w:val="nil"/>
            </w:tcBorders>
          </w:tcPr>
          <w:p w14:paraId="4FDCC236" w14:textId="42D084CC" w:rsidR="00775572" w:rsidRPr="00C2472D" w:rsidRDefault="00775572" w:rsidP="00C2472D">
            <w:pPr>
              <w:pStyle w:val="ProductList-Offering2"/>
            </w:pPr>
            <w:bookmarkStart w:id="1379" w:name="_Toc379797401"/>
            <w:bookmarkStart w:id="1380" w:name="_Toc380513433"/>
            <w:bookmarkStart w:id="1381" w:name="_Toc380655483"/>
            <w:bookmarkStart w:id="1382" w:name="_Toc411603783"/>
            <w:r>
              <w:t>Bing Maps Consumer Tracked Per Asset Monthly Subscription</w:t>
            </w:r>
            <w:bookmarkEnd w:id="1379"/>
            <w:bookmarkEnd w:id="1380"/>
            <w:bookmarkEnd w:id="1381"/>
            <w:bookmarkEnd w:id="1382"/>
            <w:r>
              <w:fldChar w:fldCharType="begin"/>
            </w:r>
            <w: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775572" w:rsidRDefault="0077557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39" w14:textId="594C7828"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3A"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3B"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3C"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3D" w14:textId="59A36D70"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3E" w14:textId="3686BE0B"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3F"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40" w14:textId="21E93997"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4D"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775572" w:rsidRPr="00C2472D" w:rsidRDefault="00775572" w:rsidP="00C2472D">
            <w:pPr>
              <w:pStyle w:val="ProductList-Offering2"/>
            </w:pPr>
            <w:bookmarkStart w:id="1383" w:name="_Toc379797402"/>
            <w:bookmarkStart w:id="1384" w:name="_Toc380513434"/>
            <w:bookmarkStart w:id="1385" w:name="_Toc380655484"/>
            <w:bookmarkStart w:id="1386" w:name="_Toc411603784"/>
            <w:r>
              <w:t>Bing Maps Enterprise Fee Monthly Subscription</w:t>
            </w:r>
            <w:bookmarkEnd w:id="1383"/>
            <w:bookmarkEnd w:id="1384"/>
            <w:bookmarkEnd w:id="1385"/>
            <w:bookmarkEnd w:id="1386"/>
            <w:r>
              <w:fldChar w:fldCharType="begin"/>
            </w:r>
            <w: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775572" w:rsidRDefault="0077557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45" w14:textId="4BB2B3F4"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46"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47"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48"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49" w14:textId="0D3D80AC"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4A" w14:textId="7CAB8FDC"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4B"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4C" w14:textId="0B2E2D1D"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59"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775572" w:rsidRPr="00C2472D" w:rsidRDefault="00775572" w:rsidP="00C2472D">
            <w:pPr>
              <w:pStyle w:val="ProductList-Offering2"/>
            </w:pPr>
            <w:bookmarkStart w:id="1387" w:name="_Toc379797403"/>
            <w:bookmarkStart w:id="1388" w:name="_Toc380513435"/>
            <w:bookmarkStart w:id="1389" w:name="_Toc380655485"/>
            <w:bookmarkStart w:id="1390" w:name="_Toc411603785"/>
            <w:r>
              <w:t>Bing Maps Internal Website Usage</w:t>
            </w:r>
            <w:r>
              <w:fldChar w:fldCharType="begin"/>
            </w:r>
            <w:r>
              <w:instrText>XE "Bing Maps Internal Website Usage"</w:instrText>
            </w:r>
            <w:r>
              <w:fldChar w:fldCharType="end"/>
            </w:r>
            <w:r>
              <w:t xml:space="preserve"> 100k Transactions Monthly Subscription</w:t>
            </w:r>
            <w:bookmarkEnd w:id="1387"/>
            <w:bookmarkEnd w:id="1388"/>
            <w:bookmarkEnd w:id="1389"/>
            <w:bookmarkEnd w:id="13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775572" w:rsidRDefault="0077557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51" w14:textId="3CFC4514"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52"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53"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54"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55" w14:textId="6C58350A"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56" w14:textId="5096CFF5"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57"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58" w14:textId="6822CC1C"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65"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039E9AF2" w:rsidR="00775572" w:rsidRPr="00C2472D" w:rsidRDefault="00775572" w:rsidP="00C2472D">
            <w:pPr>
              <w:pStyle w:val="ProductList-Offering2"/>
            </w:pPr>
            <w:bookmarkStart w:id="1391" w:name="_Toc379797404"/>
            <w:bookmarkStart w:id="1392" w:name="_Toc380513436"/>
            <w:bookmarkStart w:id="1393" w:name="_Toc380655486"/>
            <w:bookmarkStart w:id="1394" w:name="_Toc411603786"/>
            <w:r>
              <w:t>Bing Maps Internal Website Usage</w:t>
            </w:r>
            <w:r>
              <w:fldChar w:fldCharType="begin"/>
            </w:r>
            <w:r>
              <w:instrText>XE "Bing Maps Internal Website Usage"</w:instrText>
            </w:r>
            <w:r>
              <w:fldChar w:fldCharType="end"/>
            </w:r>
            <w:r>
              <w:t xml:space="preserve"> 250K </w:t>
            </w:r>
            <w:r>
              <w:br/>
              <w:t>(und höher) Transactions Monthly Subscription</w:t>
            </w:r>
            <w:bookmarkEnd w:id="1391"/>
            <w:bookmarkEnd w:id="1392"/>
            <w:bookmarkEnd w:id="1393"/>
            <w:bookmarkEnd w:id="13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775572" w:rsidRDefault="0077557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5D" w14:textId="66B297FA"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5E"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5F"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60"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61" w14:textId="230B4933"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62" w14:textId="48D4836B"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63"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64" w14:textId="11002A0F"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71"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775572" w:rsidRPr="00C2472D" w:rsidRDefault="00775572" w:rsidP="00C2472D">
            <w:pPr>
              <w:pStyle w:val="ProductList-Offering2"/>
            </w:pPr>
            <w:bookmarkStart w:id="1395" w:name="_Toc379797405"/>
            <w:bookmarkStart w:id="1396" w:name="_Toc380513437"/>
            <w:bookmarkStart w:id="1397" w:name="_Toc380655487"/>
            <w:bookmarkStart w:id="1398" w:name="_Toc411603787"/>
            <w:r>
              <w:t>Bing Maps Known Per User Monthly Subscription</w:t>
            </w:r>
            <w:bookmarkEnd w:id="1395"/>
            <w:bookmarkEnd w:id="1396"/>
            <w:bookmarkEnd w:id="1397"/>
            <w:bookmarkEnd w:id="1398"/>
            <w:r>
              <w:fldChar w:fldCharType="begin"/>
            </w:r>
            <w: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775572" w:rsidRDefault="0077557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69" w14:textId="1D5C11E4"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6A"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6B"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6C"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6D" w14:textId="77D520F0"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6E" w14:textId="0BDC933D"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6F"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70" w14:textId="06CB9859"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7D"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775572" w:rsidRPr="00C2472D" w:rsidRDefault="00775572" w:rsidP="00C2472D">
            <w:pPr>
              <w:pStyle w:val="ProductList-Offering2"/>
            </w:pPr>
            <w:bookmarkStart w:id="1399" w:name="_Toc379797406"/>
            <w:bookmarkStart w:id="1400" w:name="_Toc380513438"/>
            <w:bookmarkStart w:id="1401" w:name="_Toc380655488"/>
            <w:bookmarkStart w:id="1402" w:name="_Toc411603788"/>
            <w:r>
              <w:t>Bing Maps Known 5K User Monthly Subscription</w:t>
            </w:r>
            <w:bookmarkEnd w:id="1399"/>
            <w:bookmarkEnd w:id="1400"/>
            <w:bookmarkEnd w:id="1401"/>
            <w:bookmarkEnd w:id="1402"/>
            <w:r>
              <w:fldChar w:fldCharType="begin"/>
            </w:r>
            <w: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775572" w:rsidRDefault="0077557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75" w14:textId="283B8B55"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76"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77"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78"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79" w14:textId="5A7A0330"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7A" w14:textId="47A87C95"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7B"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7C" w14:textId="5C3D1C97"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89"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775572" w:rsidRPr="00C2472D" w:rsidRDefault="00775572" w:rsidP="00C2472D">
            <w:pPr>
              <w:pStyle w:val="ProductList-Offering2"/>
            </w:pPr>
            <w:bookmarkStart w:id="1403" w:name="_Toc379797407"/>
            <w:bookmarkStart w:id="1404" w:name="_Toc380513439"/>
            <w:bookmarkStart w:id="1405" w:name="_Toc380655489"/>
            <w:bookmarkStart w:id="1406" w:name="_Toc411603789"/>
            <w:r>
              <w:t>Bing Maps Light Known Per User Monthly Subscription</w:t>
            </w:r>
            <w:bookmarkEnd w:id="1403"/>
            <w:bookmarkEnd w:id="1404"/>
            <w:bookmarkEnd w:id="1405"/>
            <w:bookmarkEnd w:id="1406"/>
            <w:r>
              <w:fldChar w:fldCharType="begin"/>
            </w:r>
            <w: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775572" w:rsidRDefault="0077557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81" w14:textId="7E0928B0"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82"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83"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84"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85" w14:textId="2A20FD14"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86" w14:textId="77C48500"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87"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88" w14:textId="3625D6D4"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95"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775572" w:rsidRPr="00C2472D" w:rsidRDefault="00775572" w:rsidP="00C2472D">
            <w:pPr>
              <w:pStyle w:val="ProductList-Offering2"/>
            </w:pPr>
            <w:bookmarkStart w:id="1407" w:name="_Toc379797408"/>
            <w:bookmarkStart w:id="1408" w:name="_Toc380513440"/>
            <w:bookmarkStart w:id="1409" w:name="_Toc380655490"/>
            <w:bookmarkStart w:id="1410" w:name="_Toc411603790"/>
            <w:r>
              <w:t>Bing Maps Light Known 5K User Monthly Subscription</w:t>
            </w:r>
            <w:bookmarkEnd w:id="1407"/>
            <w:bookmarkEnd w:id="1408"/>
            <w:bookmarkEnd w:id="1409"/>
            <w:bookmarkEnd w:id="1410"/>
            <w:r>
              <w:fldChar w:fldCharType="begin"/>
            </w:r>
            <w: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775572" w:rsidRDefault="0077557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8D" w14:textId="6189311D"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8E"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8F"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90"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91" w14:textId="3744E6D3"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92" w14:textId="7106810E"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93"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94" w14:textId="75B6BCAB"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A1"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775572" w:rsidRPr="00C2472D" w:rsidRDefault="00775572" w:rsidP="00F9064F">
            <w:pPr>
              <w:pStyle w:val="ProductList-Offering2"/>
            </w:pPr>
            <w:bookmarkStart w:id="1411" w:name="_Toc411603791"/>
            <w:bookmarkStart w:id="1412" w:name="_Toc379797409"/>
            <w:bookmarkStart w:id="1413" w:name="_Toc380513441"/>
            <w:bookmarkStart w:id="1414" w:name="_Toc380655491"/>
            <w:r>
              <w:t>Bing Maps Asset Management for Windows Europe oder North America</w:t>
            </w:r>
            <w:bookmarkEnd w:id="1411"/>
            <w:r>
              <w:fldChar w:fldCharType="begin"/>
            </w:r>
            <w:r>
              <w:instrText>XE "Bing Maps Mobile Asset Management Europe"</w:instrText>
            </w:r>
            <w:r>
              <w:fldChar w:fldCharType="end"/>
            </w:r>
            <w:bookmarkEnd w:id="1412"/>
            <w:bookmarkEnd w:id="1413"/>
            <w:bookmarkEnd w:id="14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775572" w:rsidRDefault="0077557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99" w14:textId="6F2B83AF"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9A"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9B"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9C"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9D" w14:textId="4975485F"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9E" w14:textId="765B7E61"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9F"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A0" w14:textId="04BE05E8"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D1"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775572" w:rsidRPr="00C2472D" w:rsidRDefault="00775572" w:rsidP="00F9064F">
            <w:pPr>
              <w:pStyle w:val="ProductList-Offering2"/>
            </w:pPr>
            <w:bookmarkStart w:id="1415" w:name="_Toc379797413"/>
            <w:bookmarkStart w:id="1416" w:name="_Toc380513445"/>
            <w:bookmarkStart w:id="1417" w:name="_Toc380655495"/>
            <w:bookmarkStart w:id="1418" w:name="_Toc411603792"/>
            <w:r>
              <w:t>Bing Maps Asset Management for Windows Platform Fee Monthly Subscription</w:t>
            </w:r>
            <w:bookmarkEnd w:id="1415"/>
            <w:bookmarkEnd w:id="1416"/>
            <w:bookmarkEnd w:id="1417"/>
            <w:bookmarkEnd w:id="1418"/>
            <w:r>
              <w:fldChar w:fldCharType="begin"/>
            </w:r>
            <w: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775572" w:rsidRDefault="0077557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C9" w14:textId="703FD9C8"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CA"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CB"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CC"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CD" w14:textId="46289E4F"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CE" w14:textId="149ABD17"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CF"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D0" w14:textId="4278BF98"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DD" w14:textId="77777777" w:rsidTr="00D5499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775572" w:rsidRPr="00C2472D" w:rsidRDefault="00775572" w:rsidP="00C2472D">
            <w:pPr>
              <w:pStyle w:val="ProductList-Offering2"/>
            </w:pPr>
            <w:bookmarkStart w:id="1419" w:name="_Toc379797414"/>
            <w:bookmarkStart w:id="1420" w:name="_Toc380513446"/>
            <w:bookmarkStart w:id="1421" w:name="_Toc380655496"/>
            <w:bookmarkStart w:id="1422" w:name="_Toc411603793"/>
            <w:r>
              <w:t>Bing Maps Public Website Usage 100K Transactions Monthly Subscription</w:t>
            </w:r>
            <w:bookmarkEnd w:id="1419"/>
            <w:bookmarkEnd w:id="1420"/>
            <w:bookmarkEnd w:id="1421"/>
            <w:bookmarkEnd w:id="1422"/>
            <w:r>
              <w:fldChar w:fldCharType="begin"/>
            </w:r>
            <w: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775572" w:rsidRDefault="00775572"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D5" w14:textId="05ED8E50"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D6"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D7"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D8"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D9" w14:textId="1A104A18"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DA" w14:textId="11CA8246"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DB"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DC" w14:textId="5E4B3A35"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775572" w14:paraId="4FDCC2E9" w14:textId="77777777" w:rsidTr="00D54998">
        <w:trPr>
          <w:cantSplit/>
        </w:trPr>
        <w:tc>
          <w:tcPr>
            <w:tcW w:w="3367" w:type="dxa"/>
            <w:tcBorders>
              <w:top w:val="dashSmallGap" w:sz="4" w:space="0" w:color="BFBFBF" w:themeColor="background1" w:themeShade="BF"/>
              <w:left w:val="nil"/>
              <w:bottom w:val="nil"/>
              <w:right w:val="nil"/>
            </w:tcBorders>
          </w:tcPr>
          <w:p w14:paraId="4FDCC2DE" w14:textId="0D0561D6" w:rsidR="00775572" w:rsidRPr="00C2472D" w:rsidRDefault="00775572" w:rsidP="00C2472D">
            <w:pPr>
              <w:pStyle w:val="ProductList-Offering2"/>
            </w:pPr>
            <w:bookmarkStart w:id="1423" w:name="_Toc379797415"/>
            <w:bookmarkStart w:id="1424" w:name="_Toc380513447"/>
            <w:bookmarkStart w:id="1425" w:name="_Toc380655497"/>
            <w:bookmarkStart w:id="1426" w:name="_Toc411603794"/>
            <w:r>
              <w:t>Bing Maps Public Website Usage 420K (und höher) Transactions Monthly Subscription</w:t>
            </w:r>
            <w:bookmarkEnd w:id="1423"/>
            <w:bookmarkEnd w:id="1424"/>
            <w:bookmarkEnd w:id="1425"/>
            <w:bookmarkEnd w:id="1426"/>
            <w:r>
              <w:fldChar w:fldCharType="begin"/>
            </w:r>
            <w: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775572" w:rsidRDefault="0077557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E1" w14:textId="17A5588B"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2E2"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E3" w14:textId="77777777" w:rsidR="00775572" w:rsidRDefault="00775572" w:rsidP="008F2449">
            <w:pPr>
              <w:pStyle w:val="ProductList-OfferingBody"/>
              <w:ind w:left="-113"/>
              <w:jc w:val="center"/>
            </w:pPr>
          </w:p>
        </w:tc>
        <w:tc>
          <w:tcPr>
            <w:tcW w:w="738" w:type="dxa"/>
            <w:shd w:val="clear" w:color="auto" w:fill="70AD47" w:themeFill="accent6"/>
            <w:vAlign w:val="center"/>
          </w:tcPr>
          <w:p w14:paraId="4FDCC2E4"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E5" w14:textId="6240A0C4" w:rsidR="00775572" w:rsidRDefault="00775572" w:rsidP="008F244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2E6" w14:textId="7BB56A44" w:rsidR="00775572" w:rsidRDefault="00775572" w:rsidP="008F244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2E7" w14:textId="77777777" w:rsidR="00775572" w:rsidRDefault="00775572" w:rsidP="008F2449">
            <w:pPr>
              <w:pStyle w:val="ProductList-OfferingBody"/>
              <w:ind w:left="-113"/>
              <w:jc w:val="center"/>
            </w:pPr>
          </w:p>
        </w:tc>
        <w:tc>
          <w:tcPr>
            <w:tcW w:w="739" w:type="dxa"/>
            <w:shd w:val="clear" w:color="auto" w:fill="70AD47" w:themeFill="accent6"/>
            <w:vAlign w:val="center"/>
          </w:tcPr>
          <w:p w14:paraId="4FDCC2E8" w14:textId="070FE6D4" w:rsidR="00775572" w:rsidRDefault="00775572" w:rsidP="008F244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bl>
    <w:p w14:paraId="4FDCC2EA" w14:textId="77777777"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2EE" w14:textId="77777777" w:rsidTr="00663115">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Produkt-Pool: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C2F2" w14:textId="72CB1C16" w:rsidR="00C2472D" w:rsidRDefault="00F9064F" w:rsidP="00C2472D">
      <w:pPr>
        <w:pStyle w:val="ProductList-Body"/>
      </w:pPr>
      <w:r>
        <w:t>Jedes Angebot für eine Add-On-AL für Bing Maps Public Website Usage</w:t>
      </w:r>
      <w:r>
        <w:fldChar w:fldCharType="begin"/>
      </w:r>
      <w:r>
        <w:instrText>XE "Bing Maps Internal Website Usage"</w:instrText>
      </w:r>
      <w:r>
        <w:fldChar w:fldCharType="end"/>
      </w:r>
      <w:r>
        <w:t xml:space="preserve"> und eine Add-On-AL für Bing Maps Internal Website Usage</w:t>
      </w:r>
      <w:r>
        <w:fldChar w:fldCharType="begin"/>
      </w:r>
      <w:r>
        <w:instrText>XE "Bing Maps Internal Website Usage"</w:instrText>
      </w:r>
      <w:r>
        <w:fldChar w:fldCharType="end"/>
      </w:r>
      <w: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fldChar w:fldCharType="begin"/>
      </w:r>
      <w:r>
        <w:instrText>XE "Bing Maps Internal Website Usage"</w:instrText>
      </w:r>
      <w:r>
        <w:fldChar w:fldCharType="end"/>
      </w:r>
      <w:r>
        <w:t xml:space="preserve"> erwerben.</w:t>
      </w:r>
      <w:r w:rsidR="00D75D96">
        <w:t xml:space="preserve"> </w:t>
      </w:r>
      <w:r>
        <w:t>Nicht genutzte monatliche Abrechenbare Transaktionen können bis zum Ablauf des Beitrittsdatums monatlich vorgetragen werden.</w:t>
      </w:r>
      <w:r w:rsidR="00D75D96">
        <w:t xml:space="preserve"> </w:t>
      </w:r>
      <w:r>
        <w:t>Am Ablaufdatum des Beitrittsdatums verfallen alle erworbenen und bis dahin nicht genutzten Abrechenbaren Transaktionen.</w:t>
      </w:r>
      <w:r w:rsidR="00D75D96">
        <w:t xml:space="preserve"> </w:t>
      </w:r>
      <w: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r w:rsidR="00D20EAA">
        <w:t xml:space="preserve"> </w:t>
      </w:r>
      <w:r w:rsidR="00D20EAA" w:rsidRPr="00D20EAA">
        <w:t>Das Angebot für Bing Maps Platinum Add-On-AL, das nur einmal pro Beitritt erworben werden kann, umfasst höchstens 400 Millionen Abrechenbare Transaktionen pro Jahr. Kunden, die diese Deckelung nicht einhalten, müssen wie vorstehend beschrieben zusätzliche Abrechenbare Transaktionen erwerben.</w:t>
      </w:r>
    </w:p>
    <w:p w14:paraId="4FDCC2F3" w14:textId="77777777" w:rsidR="00C2472D" w:rsidRDefault="00C2472D" w:rsidP="00C2472D">
      <w:pPr>
        <w:pStyle w:val="ProductList-Body"/>
      </w:pPr>
    </w:p>
    <w:p w14:paraId="4FDCC2F7" w14:textId="77777777" w:rsidR="00C2472D" w:rsidRPr="00C2472D" w:rsidRDefault="00C2472D" w:rsidP="00C2472D">
      <w:pPr>
        <w:pStyle w:val="ProductList-Body"/>
        <w:rPr>
          <w:b/>
        </w:rPr>
      </w:pPr>
      <w:r>
        <w:rPr>
          <w:b/>
          <w:color w:val="00188F"/>
        </w:rPr>
        <w:t>Kundensupport für Bing Maps</w:t>
      </w:r>
    </w:p>
    <w:p w14:paraId="4FDCC2F8" w14:textId="132513E5" w:rsidR="00C2472D" w:rsidRDefault="00D20EAA" w:rsidP="00C2472D">
      <w:pPr>
        <w:pStyle w:val="ProductList-Body"/>
      </w:pPr>
      <w:r>
        <w:rPr>
          <w:szCs w:val="18"/>
        </w:rPr>
        <w:t xml:space="preserve">Fragen an den Kundensupport können hier gestellt werden: </w:t>
      </w:r>
      <w:hyperlink r:id="rId60" w:history="1">
        <w:r>
          <w:rPr>
            <w:rStyle w:val="Hyperlink"/>
            <w:szCs w:val="18"/>
          </w:rPr>
          <w:t>http://go.microsoft.com/?linkid=9874830</w:t>
        </w:r>
      </w:hyperlink>
      <w:r w:rsidR="00C2472D">
        <w:t>.</w:t>
      </w:r>
    </w:p>
    <w:p w14:paraId="4FDCC2F9" w14:textId="77777777" w:rsidR="00C2472D" w:rsidRDefault="00C2472D" w:rsidP="00C2472D">
      <w:pPr>
        <w:pStyle w:val="ProductList-Body"/>
      </w:pPr>
    </w:p>
    <w:p w14:paraId="4FDCC2FA" w14:textId="7ED2BC44" w:rsidR="00C2472D" w:rsidRPr="00C2472D" w:rsidRDefault="00C2472D" w:rsidP="00C2472D">
      <w:pPr>
        <w:pStyle w:val="ProductList-Body"/>
        <w:rPr>
          <w:b/>
        </w:rPr>
      </w:pPr>
      <w:r>
        <w:rPr>
          <w:b/>
          <w:color w:val="00188F"/>
        </w:rPr>
        <w:t>So greifen Sie auf den Bing Maps-Dienst zu</w:t>
      </w:r>
    </w:p>
    <w:p w14:paraId="4FDCC2FB" w14:textId="4831272A" w:rsidR="00C2472D" w:rsidRDefault="00AB1667" w:rsidP="00C2472D">
      <w:pPr>
        <w:pStyle w:val="ProductList-Body"/>
      </w:pPr>
      <w:r>
        <w:t>Ein Kunde kann seine Bing Maps Account-ID(s) unter seinem Volumenlizenzvertrag mithilfe des Produktionszugriff-Bereitstellungsformulars im Bing Maps Account Center (</w:t>
      </w:r>
      <w:hyperlink r:id="rId61" w:history="1">
        <w:r>
          <w:rPr>
            <w:rStyle w:val="Hyperlink"/>
          </w:rPr>
          <w:t>https://www.bingmapsportal.com</w:t>
        </w:r>
      </w:hyperlink>
      <w:r>
        <w:t>) freischalten.</w:t>
      </w:r>
      <w:r w:rsidR="00D75D96">
        <w:t xml:space="preserve"> </w:t>
      </w:r>
      <w:r>
        <w:t>Der Produktionszugriff für die Bing Maps Account-ID(s) wird gewährt, sobald der Kunde die Nummer seiner Volumenlizenzvereinbarung/seines Beitritts bereitgestellt und die mit seiner Erwerbung verbundene Produktfamilie ausgewählt hat.</w:t>
      </w:r>
    </w:p>
    <w:p w14:paraId="4FDCC2FC" w14:textId="77777777" w:rsidR="00C2472D" w:rsidRDefault="00C2472D" w:rsidP="00C2472D">
      <w:pPr>
        <w:pStyle w:val="ProductList-Body"/>
      </w:pPr>
    </w:p>
    <w:p w14:paraId="4FDCC2FF" w14:textId="5B6D1EF0" w:rsidR="00782C7B"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1C02D0CF" w14:textId="51E0B4E8"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C301" w14:textId="0E77B60E" w:rsidR="00FA00BF" w:rsidRDefault="00FA00BF" w:rsidP="00930D5E">
      <w:pPr>
        <w:pStyle w:val="ProductList-Offering2Heading"/>
        <w:outlineLvl w:val="2"/>
      </w:pPr>
      <w:r>
        <w:tab/>
      </w:r>
      <w:bookmarkStart w:id="1427" w:name="_Toc378147674"/>
      <w:bookmarkStart w:id="1428" w:name="_Toc378151571"/>
      <w:bookmarkStart w:id="1429" w:name="_Toc379797416"/>
      <w:bookmarkStart w:id="1430" w:name="_Toc380513450"/>
      <w:bookmarkStart w:id="1431" w:name="_Toc380655500"/>
      <w:bookmarkStart w:id="1432" w:name="_Toc411603795"/>
      <w:r>
        <w:t>Forefront Online</w:t>
      </w:r>
      <w:bookmarkEnd w:id="1427"/>
      <w:bookmarkEnd w:id="1428"/>
      <w:bookmarkEnd w:id="1429"/>
      <w:bookmarkEnd w:id="1430"/>
      <w:bookmarkEnd w:id="1431"/>
      <w:bookmarkEnd w:id="1432"/>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0D0911" w14:paraId="4FDCC30D" w14:textId="77777777" w:rsidTr="00663115">
        <w:trPr>
          <w:cantSplit/>
          <w:tblHeader/>
        </w:trPr>
        <w:tc>
          <w:tcPr>
            <w:tcW w:w="3352" w:type="dxa"/>
            <w:tcBorders>
              <w:bottom w:val="nil"/>
            </w:tcBorders>
            <w:shd w:val="clear" w:color="auto" w:fill="00188F"/>
          </w:tcPr>
          <w:p w14:paraId="4FDCC302"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03" w14:textId="7428F791"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04" w14:textId="070E59D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C305" w14:textId="22C46AC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C306" w14:textId="07FCD612"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C307" w14:textId="524B7F2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C308" w14:textId="29FE0FAE"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C309" w14:textId="77D13CB4"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C30A" w14:textId="39415DCF"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C30B" w14:textId="167DB486"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C30C" w14:textId="1655EB4D"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775572" w14:paraId="055EBF7D" w14:textId="77777777" w:rsidTr="00663115">
        <w:trPr>
          <w:cantSplit/>
          <w:tblHeader/>
        </w:trPr>
        <w:tc>
          <w:tcPr>
            <w:tcW w:w="3352" w:type="dxa"/>
            <w:tcBorders>
              <w:top w:val="dashSmallGap" w:sz="4" w:space="0" w:color="BFBFBF" w:themeColor="background1" w:themeShade="BF"/>
              <w:left w:val="nil"/>
              <w:bottom w:val="nil"/>
              <w:right w:val="nil"/>
            </w:tcBorders>
          </w:tcPr>
          <w:p w14:paraId="7B2795D1" w14:textId="69D5E7F2" w:rsidR="00775572" w:rsidRPr="00B01933" w:rsidRDefault="00775572" w:rsidP="002F3019">
            <w:pPr>
              <w:pStyle w:val="ProductList-Offering2"/>
            </w:pPr>
            <w:bookmarkStart w:id="1433" w:name="_Toc379797418"/>
            <w:bookmarkStart w:id="1434" w:name="_Toc380513452"/>
            <w:bookmarkStart w:id="1435" w:name="_Toc380655502"/>
            <w:bookmarkStart w:id="1436" w:name="_Toc411603796"/>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(Add-On-AL)</w:t>
            </w:r>
            <w:bookmarkEnd w:id="1433"/>
            <w:bookmarkEnd w:id="1434"/>
            <w:bookmarkEnd w:id="1435"/>
            <w:bookmarkEnd w:id="1436"/>
          </w:p>
        </w:tc>
        <w:tc>
          <w:tcPr>
            <w:tcW w:w="738" w:type="dxa"/>
            <w:tcBorders>
              <w:top w:val="dashSmallGap" w:sz="4" w:space="0" w:color="BFBFBF" w:themeColor="background1" w:themeShade="BF"/>
              <w:left w:val="nil"/>
              <w:bottom w:val="nil"/>
              <w:right w:val="nil"/>
            </w:tcBorders>
            <w:vAlign w:val="center"/>
          </w:tcPr>
          <w:p w14:paraId="38AB7D2B" w14:textId="68734FB2" w:rsidR="00775572" w:rsidRDefault="0077557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775572" w:rsidRDefault="00775572" w:rsidP="002F3019">
            <w:pPr>
              <w:pStyle w:val="ProductList-OfferingBody"/>
              <w:ind w:left="-113"/>
              <w:jc w:val="center"/>
            </w:pPr>
            <w:r>
              <w:t>25</w:t>
            </w:r>
          </w:p>
        </w:tc>
        <w:tc>
          <w:tcPr>
            <w:tcW w:w="739" w:type="dxa"/>
            <w:shd w:val="clear" w:color="auto" w:fill="70AD47" w:themeFill="accent6"/>
            <w:vAlign w:val="center"/>
          </w:tcPr>
          <w:p w14:paraId="2BEE9C01" w14:textId="42927C1C" w:rsidR="00775572" w:rsidRDefault="00775572" w:rsidP="002F301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70AD47" w:themeFill="accent6"/>
            <w:vAlign w:val="center"/>
          </w:tcPr>
          <w:p w14:paraId="7BE3A84D" w14:textId="671A36D0" w:rsidR="00775572" w:rsidRDefault="00775572" w:rsidP="002F301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67BC9F49" w14:textId="77777777" w:rsidR="00775572" w:rsidRDefault="00775572" w:rsidP="002F3019">
            <w:pPr>
              <w:pStyle w:val="ProductList-OfferingBody"/>
              <w:ind w:left="-113"/>
              <w:jc w:val="center"/>
            </w:pPr>
          </w:p>
        </w:tc>
        <w:tc>
          <w:tcPr>
            <w:tcW w:w="738" w:type="dxa"/>
            <w:shd w:val="clear" w:color="auto" w:fill="BFBFBF" w:themeFill="background1" w:themeFillShade="BF"/>
            <w:vAlign w:val="center"/>
          </w:tcPr>
          <w:p w14:paraId="4A37A389" w14:textId="77777777" w:rsidR="00775572" w:rsidRDefault="00775572" w:rsidP="002F3019">
            <w:pPr>
              <w:pStyle w:val="ProductList-OfferingBody"/>
              <w:ind w:left="-113"/>
              <w:jc w:val="center"/>
            </w:pPr>
          </w:p>
        </w:tc>
        <w:tc>
          <w:tcPr>
            <w:tcW w:w="739" w:type="dxa"/>
            <w:shd w:val="clear" w:color="auto" w:fill="70AD47" w:themeFill="accent6"/>
            <w:vAlign w:val="center"/>
          </w:tcPr>
          <w:p w14:paraId="5389ADD0" w14:textId="365D61FA" w:rsidR="00775572" w:rsidRPr="00235D76" w:rsidRDefault="00775572" w:rsidP="002F3019">
            <w:pPr>
              <w:pStyle w:val="ProductList-OfferingBody"/>
              <w:ind w:left="-113"/>
              <w:jc w:val="center"/>
            </w:pPr>
            <w:r w:rsidRPr="00235D76">
              <w:rPr>
                <w:color w:val="000000" w:themeColor="text1"/>
              </w:rPr>
              <w:fldChar w:fldCharType="begin"/>
            </w:r>
            <w:r w:rsidRPr="00235D76">
              <w:rPr>
                <w:color w:val="000000" w:themeColor="text1"/>
              </w:rPr>
              <w:instrText>AutoTextList  \sNoStyle\t "Open Value"</w:instrText>
            </w:r>
            <w:r w:rsidRPr="00235D76">
              <w:rPr>
                <w:color w:val="000000" w:themeColor="text1"/>
              </w:rPr>
              <w:fldChar w:fldCharType="separate"/>
            </w:r>
            <w:r w:rsidRPr="00235D76">
              <w:rPr>
                <w:color w:val="000000" w:themeColor="text1"/>
              </w:rPr>
              <w:t>OV</w:t>
            </w:r>
            <w:r w:rsidRPr="00235D76">
              <w:fldChar w:fldCharType="end"/>
            </w:r>
          </w:p>
        </w:tc>
        <w:tc>
          <w:tcPr>
            <w:tcW w:w="739" w:type="dxa"/>
            <w:shd w:val="clear" w:color="auto" w:fill="70AD47" w:themeFill="accent6"/>
            <w:vAlign w:val="center"/>
          </w:tcPr>
          <w:p w14:paraId="63DDE5BE" w14:textId="56C27D8C" w:rsidR="00775572" w:rsidRPr="00235D76" w:rsidRDefault="00775572" w:rsidP="00235D76">
            <w:pPr>
              <w:pStyle w:val="ProductList-OfferingBody"/>
              <w:ind w:left="-113"/>
              <w:jc w:val="center"/>
            </w:pPr>
            <w:r w:rsidRPr="00235D76">
              <w:fldChar w:fldCharType="begin"/>
            </w:r>
            <w:r w:rsidRPr="00235D76">
              <w:instrText xml:space="preserve">AutoTextList  \s NoStyle \t "Zusätzliches Produkt" </w:instrText>
            </w:r>
            <w:r w:rsidRPr="00235D76">
              <w:fldChar w:fldCharType="separate"/>
            </w:r>
            <w:r w:rsidRPr="00235D76">
              <w:t xml:space="preserve"> A</w:t>
            </w:r>
            <w:r w:rsidRPr="00235D76">
              <w:fldChar w:fldCharType="end"/>
            </w:r>
            <w:r w:rsidRPr="00235D76">
              <w:fldChar w:fldCharType="begin"/>
            </w:r>
            <w:r w:rsidRPr="00235D76">
              <w:instrText xml:space="preserve"> AutoTextList  \sNoStyle\t "Nicht organisationsweite Produkte in Open Value"</w:instrText>
            </w:r>
            <w:r w:rsidRPr="00235D76">
              <w:fldChar w:fldCharType="separate"/>
            </w:r>
            <w:r w:rsidRPr="00235D76">
              <w:t xml:space="preserve">,P </w:t>
            </w:r>
            <w:r w:rsidRPr="00235D76">
              <w:fldChar w:fldCharType="end"/>
            </w:r>
          </w:p>
        </w:tc>
        <w:tc>
          <w:tcPr>
            <w:tcW w:w="739" w:type="dxa"/>
            <w:shd w:val="clear" w:color="auto" w:fill="70AD47" w:themeFill="accent6"/>
            <w:vAlign w:val="center"/>
          </w:tcPr>
          <w:p w14:paraId="52C39A6A" w14:textId="77777777" w:rsidR="00775572" w:rsidRDefault="00775572" w:rsidP="002F3019">
            <w:pPr>
              <w:pStyle w:val="ProductList-OfferingBody"/>
              <w:ind w:left="-113"/>
              <w:jc w:val="center"/>
            </w:pPr>
          </w:p>
        </w:tc>
        <w:tc>
          <w:tcPr>
            <w:tcW w:w="739" w:type="dxa"/>
            <w:shd w:val="clear" w:color="auto" w:fill="70AD47" w:themeFill="accent6"/>
            <w:vAlign w:val="center"/>
          </w:tcPr>
          <w:p w14:paraId="3507C008" w14:textId="611C251D" w:rsidR="00775572" w:rsidRDefault="00775572" w:rsidP="002F301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bl>
    <w:p w14:paraId="4FDCC31A" w14:textId="77777777" w:rsidR="00FA00BF"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C2472D" w14:paraId="4FDCC31E" w14:textId="77777777" w:rsidTr="00663115">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Produkt-Pool: </w:t>
            </w:r>
            <w:r>
              <w:rPr>
                <w:b/>
              </w:rPr>
              <w:t>Server</w:t>
            </w:r>
          </w:p>
        </w:tc>
        <w:tc>
          <w:tcPr>
            <w:tcW w:w="3597" w:type="dxa"/>
          </w:tcPr>
          <w:p w14:paraId="4FDCC31D" w14:textId="77777777" w:rsidR="00C2472D" w:rsidRDefault="00C2472D" w:rsidP="00DC7CDF">
            <w:pPr>
              <w:pStyle w:val="ProductList-Body"/>
            </w:pPr>
          </w:p>
        </w:tc>
      </w:tr>
    </w:tbl>
    <w:p w14:paraId="331149F3" w14:textId="09A713F8"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76AAEA5C" w14:textId="77777777" w:rsidR="00663115" w:rsidRDefault="00FA00BF" w:rsidP="00663115">
      <w:pPr>
        <w:pStyle w:val="ProductList-Offering2Heading"/>
        <w:pBdr>
          <w:bottom w:val="none" w:sz="0" w:space="0" w:color="auto"/>
        </w:pBdr>
        <w:outlineLvl w:val="2"/>
      </w:pPr>
      <w:r>
        <w:tab/>
      </w:r>
      <w:bookmarkStart w:id="1437" w:name="_Toc378147675"/>
      <w:bookmarkStart w:id="1438" w:name="_Toc378151572"/>
      <w:bookmarkStart w:id="1439" w:name="_Toc379797419"/>
      <w:bookmarkStart w:id="1440" w:name="_Toc380513453"/>
      <w:bookmarkStart w:id="1441" w:name="_Toc380655503"/>
    </w:p>
    <w:p w14:paraId="4FDCC323" w14:textId="15EDD152" w:rsidR="00FA00BF" w:rsidRDefault="00FA00BF" w:rsidP="00930D5E">
      <w:pPr>
        <w:pStyle w:val="ProductList-Offering2Heading"/>
        <w:outlineLvl w:val="2"/>
      </w:pPr>
      <w:bookmarkStart w:id="1442" w:name="_Toc411603797"/>
      <w:r>
        <w:t>Microsoft Learning</w:t>
      </w:r>
      <w:bookmarkEnd w:id="1437"/>
      <w:bookmarkEnd w:id="1438"/>
      <w:bookmarkEnd w:id="1439"/>
      <w:bookmarkEnd w:id="1440"/>
      <w:bookmarkEnd w:id="1441"/>
      <w:bookmarkEnd w:id="1442"/>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4FDCC32F" w14:textId="77777777" w:rsidTr="005E2723">
        <w:trPr>
          <w:cantSplit/>
          <w:tblHeader/>
        </w:trPr>
        <w:tc>
          <w:tcPr>
            <w:tcW w:w="3367" w:type="dxa"/>
            <w:tcBorders>
              <w:bottom w:val="nil"/>
            </w:tcBorders>
            <w:shd w:val="clear" w:color="auto" w:fill="00188F"/>
          </w:tcPr>
          <w:p w14:paraId="4FDCC324"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25" w14:textId="4F9C22BF"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26" w14:textId="4C27220E"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C327" w14:textId="352CE876"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C328" w14:textId="78AF72D3"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C329" w14:textId="70E409C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C32A" w14:textId="609F8C2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C32B" w14:textId="4AF18FF6"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C32C" w14:textId="3CC9C21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C32D" w14:textId="3A43DB19"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C32E" w14:textId="21843404"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25378D" w14:paraId="4FDCC33B" w14:textId="77777777" w:rsidTr="005E2723">
        <w:trPr>
          <w:cantSplit/>
          <w:tblHeader/>
        </w:trPr>
        <w:tc>
          <w:tcPr>
            <w:tcW w:w="3367" w:type="dxa"/>
            <w:tcBorders>
              <w:top w:val="nil"/>
              <w:left w:val="nil"/>
              <w:bottom w:val="dashSmallGap" w:sz="4" w:space="0" w:color="BFBFBF" w:themeColor="background1" w:themeShade="BF"/>
              <w:right w:val="nil"/>
            </w:tcBorders>
          </w:tcPr>
          <w:p w14:paraId="4FDCC330" w14:textId="23F6627C" w:rsidR="0025378D" w:rsidRPr="00762CEC" w:rsidRDefault="0025378D" w:rsidP="00C2472D">
            <w:pPr>
              <w:pStyle w:val="ProductList-Offering2"/>
            </w:pPr>
            <w:bookmarkStart w:id="1443" w:name="_Toc379797420"/>
            <w:bookmarkStart w:id="1444" w:name="_Toc380513454"/>
            <w:bookmarkStart w:id="1445" w:name="_Toc380655504"/>
            <w:bookmarkStart w:id="1446" w:name="_Toc411603798"/>
            <w:r>
              <w:t>Microsoft Learning E-Reference Library</w:t>
            </w:r>
            <w:r>
              <w:fldChar w:fldCharType="begin"/>
            </w:r>
            <w:r>
              <w:instrText>XE "Microsoft Learning E-Reference Library"</w:instrText>
            </w:r>
            <w:r>
              <w:fldChar w:fldCharType="end"/>
            </w:r>
            <w:r>
              <w:t xml:space="preserve"> </w:t>
            </w:r>
            <w:r>
              <w:br/>
              <w:t>(Nutzer-AL)</w:t>
            </w:r>
            <w:bookmarkEnd w:id="1443"/>
            <w:bookmarkEnd w:id="1444"/>
            <w:bookmarkEnd w:id="1445"/>
            <w:bookmarkEnd w:id="1446"/>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25378D" w:rsidRDefault="0025378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33" w14:textId="2E1AE72A" w:rsidR="0025378D" w:rsidRDefault="0025378D" w:rsidP="00C2472D">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70AD47" w:themeFill="accent6"/>
            <w:vAlign w:val="center"/>
          </w:tcPr>
          <w:p w14:paraId="4FDCC334" w14:textId="29EEEC4A" w:rsidR="0025378D" w:rsidRDefault="0025378D" w:rsidP="00C2472D">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70AD47" w:themeFill="accent6"/>
            <w:vAlign w:val="center"/>
          </w:tcPr>
          <w:p w14:paraId="4FDCC335" w14:textId="77777777" w:rsidR="0025378D" w:rsidRDefault="0025378D" w:rsidP="00C2472D">
            <w:pPr>
              <w:pStyle w:val="ProductList-OfferingBody"/>
              <w:ind w:left="-113"/>
              <w:jc w:val="center"/>
            </w:pPr>
          </w:p>
        </w:tc>
        <w:tc>
          <w:tcPr>
            <w:tcW w:w="738" w:type="dxa"/>
            <w:shd w:val="clear" w:color="auto" w:fill="BFBFBF" w:themeFill="background1" w:themeFillShade="BF"/>
            <w:vAlign w:val="center"/>
          </w:tcPr>
          <w:p w14:paraId="4FDCC336" w14:textId="77777777" w:rsidR="0025378D" w:rsidRDefault="0025378D" w:rsidP="00C2472D">
            <w:pPr>
              <w:pStyle w:val="ProductList-OfferingBody"/>
              <w:ind w:left="-113"/>
              <w:jc w:val="center"/>
            </w:pPr>
          </w:p>
        </w:tc>
        <w:tc>
          <w:tcPr>
            <w:tcW w:w="739" w:type="dxa"/>
            <w:shd w:val="clear" w:color="auto" w:fill="BFBFBF" w:themeFill="background1" w:themeFillShade="BF"/>
            <w:vAlign w:val="center"/>
          </w:tcPr>
          <w:p w14:paraId="4FDCC337" w14:textId="77777777" w:rsidR="0025378D" w:rsidRDefault="0025378D" w:rsidP="00C2472D">
            <w:pPr>
              <w:pStyle w:val="ProductList-OfferingBody"/>
              <w:ind w:left="-113"/>
              <w:jc w:val="center"/>
            </w:pPr>
          </w:p>
        </w:tc>
        <w:tc>
          <w:tcPr>
            <w:tcW w:w="739" w:type="dxa"/>
            <w:shd w:val="clear" w:color="auto" w:fill="BFBFBF" w:themeFill="background1" w:themeFillShade="BF"/>
            <w:vAlign w:val="center"/>
          </w:tcPr>
          <w:p w14:paraId="4FDCC338"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39"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3A" w14:textId="4743D864" w:rsidR="0025378D" w:rsidRDefault="0025378D" w:rsidP="00C2472D">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25378D" w14:paraId="4FDCC347" w14:textId="77777777" w:rsidTr="005E272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25378D" w:rsidRPr="00762CEC" w:rsidRDefault="0025378D" w:rsidP="00C2472D">
            <w:pPr>
              <w:pStyle w:val="ProductList-Offering2"/>
            </w:pPr>
            <w:bookmarkStart w:id="1447" w:name="_Toc379797421"/>
            <w:bookmarkStart w:id="1448" w:name="_Toc380513455"/>
            <w:bookmarkStart w:id="1449" w:name="_Toc380655505"/>
            <w:bookmarkStart w:id="1450" w:name="_Toc411603799"/>
            <w:r>
              <w:t>Microsoft Learning IT Academy</w:t>
            </w:r>
            <w:r>
              <w:fldChar w:fldCharType="begin"/>
            </w:r>
            <w:r>
              <w:instrText>XE "Microsoft Learning IT Academy"</w:instrText>
            </w:r>
            <w:r>
              <w:fldChar w:fldCharType="end"/>
            </w:r>
            <w:r>
              <w:t xml:space="preserve"> (Nutzer-AL)</w:t>
            </w:r>
            <w:bookmarkEnd w:id="1447"/>
            <w:bookmarkEnd w:id="1448"/>
            <w:bookmarkEnd w:id="1449"/>
            <w:bookmarkEnd w:id="14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25378D" w:rsidRDefault="0025378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25378D" w:rsidRDefault="0025378D"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40" w14:textId="6234AA92" w:rsidR="0025378D" w:rsidRDefault="0025378D" w:rsidP="00C2472D">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341" w14:textId="77777777" w:rsidR="0025378D" w:rsidRDefault="0025378D" w:rsidP="00C2472D">
            <w:pPr>
              <w:pStyle w:val="ProductList-OfferingBody"/>
              <w:ind w:left="-113"/>
              <w:jc w:val="center"/>
            </w:pPr>
          </w:p>
        </w:tc>
        <w:tc>
          <w:tcPr>
            <w:tcW w:w="738" w:type="dxa"/>
            <w:shd w:val="clear" w:color="auto" w:fill="BFBFBF" w:themeFill="background1" w:themeFillShade="BF"/>
            <w:vAlign w:val="center"/>
          </w:tcPr>
          <w:p w14:paraId="4FDCC342"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43" w14:textId="1A586BA8" w:rsidR="0025378D" w:rsidRPr="0025378D" w:rsidRDefault="0025378D" w:rsidP="00C2472D">
            <w:pPr>
              <w:pStyle w:val="ProductList-OfferingBody"/>
              <w:ind w:left="-113"/>
              <w:jc w:val="center"/>
            </w:pPr>
            <w:r w:rsidRPr="0025378D">
              <w:rPr>
                <w:color w:val="000000" w:themeColor="text1"/>
              </w:rPr>
              <w:fldChar w:fldCharType="begin"/>
            </w:r>
            <w:r w:rsidRPr="0025378D">
              <w:rPr>
                <w:color w:val="000000" w:themeColor="text1"/>
              </w:rPr>
              <w:instrText xml:space="preserve"> AutoTextList  \sNoStyle\t “Open-Lizenz” </w:instrText>
            </w:r>
            <w:r w:rsidRPr="0025378D">
              <w:rPr>
                <w:color w:val="000000" w:themeColor="text1"/>
              </w:rPr>
              <w:fldChar w:fldCharType="separate"/>
            </w:r>
            <w:r w:rsidRPr="0025378D">
              <w:rPr>
                <w:color w:val="000000" w:themeColor="text1"/>
              </w:rPr>
              <w:t>OL</w:t>
            </w:r>
            <w:r w:rsidRPr="0025378D">
              <w:fldChar w:fldCharType="end"/>
            </w:r>
          </w:p>
        </w:tc>
        <w:tc>
          <w:tcPr>
            <w:tcW w:w="739" w:type="dxa"/>
            <w:shd w:val="clear" w:color="auto" w:fill="BFBFBF" w:themeFill="background1" w:themeFillShade="BF"/>
            <w:vAlign w:val="center"/>
          </w:tcPr>
          <w:p w14:paraId="4FDCC344"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45" w14:textId="77777777" w:rsidR="0025378D" w:rsidRDefault="0025378D" w:rsidP="00C2472D">
            <w:pPr>
              <w:pStyle w:val="ProductList-OfferingBody"/>
              <w:ind w:left="-113"/>
              <w:jc w:val="center"/>
            </w:pPr>
          </w:p>
        </w:tc>
        <w:tc>
          <w:tcPr>
            <w:tcW w:w="739" w:type="dxa"/>
            <w:shd w:val="clear" w:color="auto" w:fill="BFBFBF" w:themeFill="background1" w:themeFillShade="BF"/>
            <w:vAlign w:val="center"/>
          </w:tcPr>
          <w:p w14:paraId="4FDCC346" w14:textId="77777777" w:rsidR="0025378D" w:rsidRDefault="0025378D" w:rsidP="00C2472D">
            <w:pPr>
              <w:pStyle w:val="ProductList-OfferingBody"/>
              <w:ind w:left="-113"/>
              <w:jc w:val="center"/>
            </w:pPr>
          </w:p>
        </w:tc>
      </w:tr>
      <w:tr w:rsidR="0025378D" w14:paraId="4FDCC353" w14:textId="77777777" w:rsidTr="005E272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25378D" w:rsidRPr="00762CEC" w:rsidRDefault="0025378D" w:rsidP="00C2472D">
            <w:pPr>
              <w:pStyle w:val="ProductList-Offering2"/>
            </w:pPr>
            <w:bookmarkStart w:id="1451" w:name="_Toc379797422"/>
            <w:bookmarkStart w:id="1452" w:name="_Toc380513456"/>
            <w:bookmarkStart w:id="1453" w:name="_Toc380655506"/>
            <w:bookmarkStart w:id="1454" w:name="_Toc411603800"/>
            <w:r>
              <w:t>Microsoft Learning MCP</w:t>
            </w:r>
            <w:r>
              <w:fldChar w:fldCharType="begin"/>
            </w:r>
            <w:r>
              <w:instrText>XE "Microsoft Learning MCP"</w:instrText>
            </w:r>
            <w:r>
              <w:fldChar w:fldCharType="end"/>
            </w:r>
            <w:r>
              <w:t xml:space="preserve"> 1 Prüfungsgutschein (Dienste-AL)</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25378D" w:rsidRDefault="0025378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4B" w14:textId="31787283" w:rsidR="0025378D" w:rsidRDefault="0025378D" w:rsidP="00C2472D">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70AD47" w:themeFill="accent6"/>
            <w:vAlign w:val="center"/>
          </w:tcPr>
          <w:p w14:paraId="4FDCC34C" w14:textId="74ECAB3F" w:rsidR="0025378D" w:rsidRDefault="0025378D" w:rsidP="00C2472D">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70AD47" w:themeFill="accent6"/>
            <w:vAlign w:val="center"/>
          </w:tcPr>
          <w:p w14:paraId="4FDCC34D" w14:textId="77777777" w:rsidR="0025378D" w:rsidRDefault="0025378D" w:rsidP="00C2472D">
            <w:pPr>
              <w:pStyle w:val="ProductList-OfferingBody"/>
              <w:ind w:left="-113"/>
              <w:jc w:val="center"/>
            </w:pPr>
          </w:p>
        </w:tc>
        <w:tc>
          <w:tcPr>
            <w:tcW w:w="738" w:type="dxa"/>
            <w:shd w:val="clear" w:color="auto" w:fill="BFBFBF" w:themeFill="background1" w:themeFillShade="BF"/>
            <w:vAlign w:val="center"/>
          </w:tcPr>
          <w:p w14:paraId="4FDCC34E" w14:textId="77777777" w:rsidR="0025378D" w:rsidRDefault="0025378D" w:rsidP="00C2472D">
            <w:pPr>
              <w:pStyle w:val="ProductList-OfferingBody"/>
              <w:ind w:left="-113"/>
              <w:jc w:val="center"/>
            </w:pPr>
          </w:p>
        </w:tc>
        <w:tc>
          <w:tcPr>
            <w:tcW w:w="739" w:type="dxa"/>
            <w:shd w:val="clear" w:color="auto" w:fill="BFBFBF" w:themeFill="background1" w:themeFillShade="BF"/>
            <w:vAlign w:val="center"/>
          </w:tcPr>
          <w:p w14:paraId="4FDCC34F" w14:textId="77777777" w:rsidR="0025378D" w:rsidRPr="00A405CB" w:rsidRDefault="0025378D" w:rsidP="00C2472D">
            <w:pPr>
              <w:pStyle w:val="ProductList-OfferingBody"/>
              <w:ind w:left="-113"/>
              <w:jc w:val="center"/>
            </w:pPr>
          </w:p>
        </w:tc>
        <w:tc>
          <w:tcPr>
            <w:tcW w:w="739" w:type="dxa"/>
            <w:shd w:val="clear" w:color="auto" w:fill="70AD47" w:themeFill="accent6"/>
            <w:vAlign w:val="center"/>
          </w:tcPr>
          <w:p w14:paraId="4FDCC350" w14:textId="013111AA" w:rsidR="0025378D" w:rsidRDefault="0025378D" w:rsidP="00C2472D">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351"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52" w14:textId="40D38A0A" w:rsidR="0025378D" w:rsidRDefault="0025378D" w:rsidP="00C2472D">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25378D" w14:paraId="4FDCC35F" w14:textId="77777777" w:rsidTr="005E272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25378D" w:rsidRPr="00762CEC" w:rsidRDefault="0025378D" w:rsidP="00C2472D">
            <w:pPr>
              <w:pStyle w:val="ProductList-Offering2"/>
            </w:pPr>
            <w:bookmarkStart w:id="1455" w:name="_Toc379797423"/>
            <w:bookmarkStart w:id="1456" w:name="_Toc380513457"/>
            <w:bookmarkStart w:id="1457" w:name="_Toc380655507"/>
            <w:bookmarkStart w:id="1458" w:name="_Toc411603801"/>
            <w:r>
              <w:t>Microsoft Learning MCP</w:t>
            </w:r>
            <w:r>
              <w:fldChar w:fldCharType="begin"/>
            </w:r>
            <w:r>
              <w:instrText>XE "Microsoft Learning MCP"</w:instrText>
            </w:r>
            <w:r>
              <w:fldChar w:fldCharType="end"/>
            </w:r>
            <w:r>
              <w:t xml:space="preserve"> 30 Prüfungsgutscheine (Nutzer-AL)</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25378D" w:rsidRDefault="0025378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25378D" w:rsidRDefault="0025378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25378D" w:rsidRDefault="0025378D" w:rsidP="00C2472D">
            <w:pPr>
              <w:pStyle w:val="ProductList-OfferingBody"/>
              <w:ind w:left="-113"/>
              <w:jc w:val="center"/>
            </w:pPr>
          </w:p>
        </w:tc>
        <w:tc>
          <w:tcPr>
            <w:tcW w:w="739" w:type="dxa"/>
            <w:shd w:val="clear" w:color="auto" w:fill="BFBFBF" w:themeFill="background1" w:themeFillShade="BF"/>
            <w:vAlign w:val="center"/>
          </w:tcPr>
          <w:p w14:paraId="4FDCC358" w14:textId="77777777" w:rsidR="0025378D" w:rsidRDefault="0025378D" w:rsidP="00C2472D">
            <w:pPr>
              <w:pStyle w:val="ProductList-OfferingBody"/>
              <w:ind w:left="-113"/>
              <w:jc w:val="center"/>
            </w:pPr>
          </w:p>
        </w:tc>
        <w:tc>
          <w:tcPr>
            <w:tcW w:w="739" w:type="dxa"/>
            <w:shd w:val="clear" w:color="auto" w:fill="BFBFBF" w:themeFill="background1" w:themeFillShade="BF"/>
            <w:vAlign w:val="center"/>
          </w:tcPr>
          <w:p w14:paraId="4FDCC359" w14:textId="77777777" w:rsidR="0025378D" w:rsidRDefault="0025378D" w:rsidP="00C2472D">
            <w:pPr>
              <w:pStyle w:val="ProductList-OfferingBody"/>
              <w:ind w:left="-113"/>
              <w:jc w:val="center"/>
            </w:pPr>
          </w:p>
        </w:tc>
        <w:tc>
          <w:tcPr>
            <w:tcW w:w="738" w:type="dxa"/>
            <w:shd w:val="clear" w:color="auto" w:fill="BFBFBF" w:themeFill="background1" w:themeFillShade="BF"/>
            <w:vAlign w:val="center"/>
          </w:tcPr>
          <w:p w14:paraId="4FDCC35A"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5B" w14:textId="55A2E77A" w:rsidR="0025378D" w:rsidRPr="00A405CB" w:rsidRDefault="0025378D" w:rsidP="00C2472D">
            <w:pPr>
              <w:pStyle w:val="ProductList-OfferingBody"/>
              <w:ind w:left="-113"/>
              <w:jc w:val="center"/>
            </w:pPr>
            <w:r w:rsidRPr="0025378D">
              <w:rPr>
                <w:color w:val="000000" w:themeColor="text1"/>
              </w:rPr>
              <w:fldChar w:fldCharType="begin"/>
            </w:r>
            <w:r w:rsidRPr="0025378D">
              <w:rPr>
                <w:color w:val="000000" w:themeColor="text1"/>
              </w:rPr>
              <w:instrText xml:space="preserve"> AutoTextList  \sNoStyle\t “Open-Lizenz” </w:instrText>
            </w:r>
            <w:r w:rsidRPr="0025378D">
              <w:rPr>
                <w:color w:val="000000" w:themeColor="text1"/>
              </w:rPr>
              <w:fldChar w:fldCharType="separate"/>
            </w:r>
            <w:r w:rsidRPr="0025378D">
              <w:rPr>
                <w:color w:val="000000" w:themeColor="text1"/>
              </w:rPr>
              <w:t>OL</w:t>
            </w:r>
            <w:r w:rsidRPr="0025378D">
              <w:fldChar w:fldCharType="end"/>
            </w:r>
          </w:p>
        </w:tc>
        <w:tc>
          <w:tcPr>
            <w:tcW w:w="739" w:type="dxa"/>
            <w:shd w:val="clear" w:color="auto" w:fill="BFBFBF" w:themeFill="background1" w:themeFillShade="BF"/>
            <w:vAlign w:val="center"/>
          </w:tcPr>
          <w:p w14:paraId="4FDCC35C" w14:textId="77777777" w:rsidR="0025378D" w:rsidRDefault="0025378D" w:rsidP="00C2472D">
            <w:pPr>
              <w:pStyle w:val="ProductList-OfferingBody"/>
              <w:ind w:left="-113"/>
              <w:jc w:val="center"/>
            </w:pPr>
          </w:p>
        </w:tc>
        <w:tc>
          <w:tcPr>
            <w:tcW w:w="739" w:type="dxa"/>
            <w:shd w:val="clear" w:color="auto" w:fill="70AD47" w:themeFill="accent6"/>
            <w:vAlign w:val="center"/>
          </w:tcPr>
          <w:p w14:paraId="4FDCC35D" w14:textId="77777777" w:rsidR="0025378D" w:rsidRDefault="0025378D" w:rsidP="00C2472D">
            <w:pPr>
              <w:pStyle w:val="ProductList-OfferingBody"/>
              <w:ind w:left="-113"/>
              <w:jc w:val="center"/>
            </w:pPr>
          </w:p>
        </w:tc>
        <w:tc>
          <w:tcPr>
            <w:tcW w:w="739" w:type="dxa"/>
            <w:shd w:val="clear" w:color="auto" w:fill="BFBFBF" w:themeFill="background1" w:themeFillShade="BF"/>
            <w:vAlign w:val="center"/>
          </w:tcPr>
          <w:p w14:paraId="4FDCC35E" w14:textId="77777777" w:rsidR="0025378D" w:rsidRDefault="0025378D" w:rsidP="00C2472D">
            <w:pPr>
              <w:pStyle w:val="ProductList-OfferingBody"/>
              <w:ind w:left="-113"/>
              <w:jc w:val="center"/>
            </w:pPr>
          </w:p>
        </w:tc>
      </w:tr>
      <w:tr w:rsidR="00C2472D" w14:paraId="4FDCC36B" w14:textId="77777777" w:rsidTr="005E272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59" w:name="_Toc379797424"/>
            <w:bookmarkStart w:id="1460" w:name="_Toc380513458"/>
            <w:bookmarkStart w:id="1461" w:name="_Toc380655508"/>
            <w:bookmarkStart w:id="1462" w:name="_Toc411603802"/>
            <w:r>
              <w:t>Microsoft Learning MOS</w:t>
            </w:r>
            <w:r>
              <w:fldChar w:fldCharType="begin"/>
            </w:r>
            <w:r>
              <w:instrText>XE "Microsoft Learning MOS"</w:instrText>
            </w:r>
            <w:r>
              <w:fldChar w:fldCharType="end"/>
            </w:r>
            <w:r>
              <w:t xml:space="preserve"> 500 Exam Site License (Dienste-AL)</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5E2723">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3" w:name="_Toc379797425"/>
            <w:bookmarkStart w:id="1464" w:name="_Toc380513459"/>
            <w:bookmarkStart w:id="1465" w:name="_Toc380655509"/>
            <w:bookmarkStart w:id="1466" w:name="_Toc411603803"/>
            <w:r>
              <w:t>Microsoft Learning MTA</w:t>
            </w:r>
            <w:r>
              <w:fldChar w:fldCharType="begin"/>
            </w:r>
            <w:r>
              <w:instrText>XE "Microsoft Learning MTA"</w:instrText>
            </w:r>
            <w:r>
              <w:fldChar w:fldCharType="end"/>
            </w:r>
            <w:r>
              <w:t xml:space="preserve"> 250 Exam Site License (Dienste-AL)</w:t>
            </w:r>
            <w:bookmarkEnd w:id="1463"/>
            <w:bookmarkEnd w:id="1464"/>
            <w:bookmarkEnd w:id="1465"/>
            <w:bookmarkEnd w:id="1466"/>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7C" w14:textId="77777777" w:rsidTr="001B255C">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Produkt-Pool: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C37E" w14:textId="77777777" w:rsidR="00C2472D" w:rsidRDefault="00C2472D" w:rsidP="00C2472D">
      <w:pPr>
        <w:pStyle w:val="ProductList-Body"/>
      </w:pPr>
      <w:r>
        <w:t xml:space="preserve">Alle Gutscheine werden sofort bereitgestellt und können jederzeit innerhalb von 12 Monaten ab Kaufdatum verwendet werden. </w:t>
      </w:r>
    </w:p>
    <w:p w14:paraId="4FDCC37F" w14:textId="77777777" w:rsidR="00C2472D" w:rsidRDefault="00C2472D" w:rsidP="00C2472D">
      <w:pPr>
        <w:pStyle w:val="ProductList-Body"/>
      </w:pPr>
    </w:p>
    <w:p w14:paraId="4FDCC380" w14:textId="77777777" w:rsidR="00C2472D" w:rsidRPr="00C2472D" w:rsidRDefault="00C2472D" w:rsidP="00C2472D">
      <w:pPr>
        <w:pStyle w:val="ProductList-Body"/>
        <w:rPr>
          <w:b/>
        </w:rPr>
      </w:pPr>
      <w:r>
        <w:rPr>
          <w:b/>
          <w:color w:val="00188F"/>
        </w:rPr>
        <w:t>Microsoft Office Specialist (MOS) und Microsoft Technology Associate (MTA) Certification Exam Site License</w:t>
      </w:r>
    </w:p>
    <w:p w14:paraId="4FDCC381" w14:textId="5B279245" w:rsidR="00782C7B" w:rsidRDefault="00AB1667" w:rsidP="00C2472D">
      <w:pPr>
        <w:pStyle w:val="ProductList-Body"/>
      </w:pPr>
      <w:r>
        <w:t>Ein Kunde ist verpflichtet, ein autorisiertes Certiport-Testzentrum zu sein, um die Websitelizenz zu nutzen.</w:t>
      </w:r>
      <w:r w:rsidR="00D75D96">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394EC452" w14:textId="7CD5AB9F"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C383" w14:textId="77777777" w:rsidR="00FA00BF" w:rsidRDefault="00FA00BF" w:rsidP="00930D5E">
      <w:pPr>
        <w:pStyle w:val="ProductList-Offering2Heading"/>
        <w:outlineLvl w:val="2"/>
      </w:pPr>
      <w:r>
        <w:tab/>
      </w:r>
      <w:bookmarkStart w:id="1467" w:name="_Toc378147676"/>
      <w:bookmarkStart w:id="1468" w:name="_Toc378151573"/>
      <w:bookmarkStart w:id="1469" w:name="_Toc379797426"/>
      <w:bookmarkStart w:id="1470" w:name="_Toc380513460"/>
      <w:bookmarkStart w:id="1471" w:name="_Toc380655510"/>
      <w:bookmarkStart w:id="1472" w:name="_Toc411603804"/>
      <w:r>
        <w:t>Microsoft Translator</w:t>
      </w:r>
      <w:bookmarkEnd w:id="1467"/>
      <w:bookmarkEnd w:id="1468"/>
      <w:bookmarkEnd w:id="1469"/>
      <w:bookmarkEnd w:id="1470"/>
      <w:bookmarkEnd w:id="1471"/>
      <w:bookmarkEnd w:id="1472"/>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4FDCC38F" w14:textId="77777777" w:rsidTr="00411A34">
        <w:trPr>
          <w:cantSplit/>
          <w:tblHeader/>
        </w:trPr>
        <w:tc>
          <w:tcPr>
            <w:tcW w:w="3367" w:type="dxa"/>
            <w:tcBorders>
              <w:bottom w:val="nil"/>
            </w:tcBorders>
            <w:shd w:val="clear" w:color="auto" w:fill="00188F"/>
          </w:tcPr>
          <w:p w14:paraId="4FDCC384"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85" w14:textId="3E53E878"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86" w14:textId="6DD288FD"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C387" w14:textId="29DECCDB"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C388" w14:textId="50356188"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C389" w14:textId="26EC750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C38A" w14:textId="4076458D"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C38B" w14:textId="68A7C84E"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C38C" w14:textId="5B7E8744"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C38D" w14:textId="595DCBE1"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C38E" w14:textId="44F15A19"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25378D" w14:paraId="4FDCC39B" w14:textId="77777777" w:rsidTr="00411A34">
        <w:trPr>
          <w:cantSplit/>
          <w:tblHeader/>
        </w:trPr>
        <w:tc>
          <w:tcPr>
            <w:tcW w:w="3367" w:type="dxa"/>
            <w:tcBorders>
              <w:top w:val="nil"/>
              <w:left w:val="nil"/>
              <w:bottom w:val="nil"/>
              <w:right w:val="nil"/>
            </w:tcBorders>
          </w:tcPr>
          <w:p w14:paraId="4FDCC390" w14:textId="5D01C0C3" w:rsidR="0025378D" w:rsidRDefault="0025378D" w:rsidP="00C2472D">
            <w:pPr>
              <w:pStyle w:val="ProductList-Offering2"/>
            </w:pPr>
            <w:bookmarkStart w:id="1473" w:name="_Toc379797427"/>
            <w:bookmarkStart w:id="1474" w:name="_Toc380513461"/>
            <w:bookmarkStart w:id="1475" w:name="_Toc380655511"/>
            <w:bookmarkStart w:id="1476" w:name="_Toc411603805"/>
            <w:r>
              <w:t>Microsoft Translator API</w:t>
            </w:r>
            <w:bookmarkEnd w:id="1473"/>
            <w:bookmarkEnd w:id="1474"/>
            <w:bookmarkEnd w:id="1475"/>
            <w:bookmarkEnd w:id="1476"/>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25378D" w:rsidRDefault="0025378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25378D" w:rsidRDefault="0025378D" w:rsidP="00C4636F">
            <w:pPr>
              <w:pStyle w:val="ProductList-OfferingBody"/>
              <w:ind w:left="-113"/>
              <w:jc w:val="center"/>
            </w:pPr>
          </w:p>
        </w:tc>
        <w:tc>
          <w:tcPr>
            <w:tcW w:w="739" w:type="dxa"/>
            <w:shd w:val="clear" w:color="auto" w:fill="70AD47" w:themeFill="accent6"/>
            <w:vAlign w:val="center"/>
          </w:tcPr>
          <w:p w14:paraId="4FDCC393" w14:textId="2861A084" w:rsidR="0025378D" w:rsidRDefault="0025378D" w:rsidP="00C4636F">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394" w14:textId="77777777" w:rsidR="0025378D" w:rsidRDefault="0025378D" w:rsidP="00C4636F">
            <w:pPr>
              <w:pStyle w:val="ProductList-OfferingBody"/>
              <w:ind w:left="-113"/>
              <w:jc w:val="center"/>
            </w:pPr>
          </w:p>
        </w:tc>
        <w:tc>
          <w:tcPr>
            <w:tcW w:w="739" w:type="dxa"/>
            <w:shd w:val="clear" w:color="auto" w:fill="BFBFBF" w:themeFill="background1" w:themeFillShade="BF"/>
            <w:vAlign w:val="center"/>
          </w:tcPr>
          <w:p w14:paraId="4FDCC395" w14:textId="77777777" w:rsidR="0025378D" w:rsidRDefault="0025378D" w:rsidP="00C4636F">
            <w:pPr>
              <w:pStyle w:val="ProductList-OfferingBody"/>
              <w:ind w:left="-113"/>
              <w:jc w:val="center"/>
            </w:pPr>
          </w:p>
        </w:tc>
        <w:tc>
          <w:tcPr>
            <w:tcW w:w="738" w:type="dxa"/>
            <w:shd w:val="clear" w:color="auto" w:fill="BFBFBF" w:themeFill="background1" w:themeFillShade="BF"/>
            <w:vAlign w:val="center"/>
          </w:tcPr>
          <w:p w14:paraId="4FDCC396" w14:textId="77777777" w:rsidR="0025378D" w:rsidRDefault="0025378D" w:rsidP="00C4636F">
            <w:pPr>
              <w:pStyle w:val="ProductList-OfferingBody"/>
              <w:ind w:left="-113"/>
              <w:jc w:val="center"/>
            </w:pPr>
          </w:p>
        </w:tc>
        <w:tc>
          <w:tcPr>
            <w:tcW w:w="739" w:type="dxa"/>
            <w:shd w:val="clear" w:color="auto" w:fill="BFBFBF" w:themeFill="background1" w:themeFillShade="BF"/>
            <w:vAlign w:val="center"/>
          </w:tcPr>
          <w:p w14:paraId="4FDCC397" w14:textId="77777777" w:rsidR="0025378D" w:rsidRDefault="0025378D" w:rsidP="00C4636F">
            <w:pPr>
              <w:pStyle w:val="ProductList-OfferingBody"/>
              <w:ind w:left="-113"/>
              <w:jc w:val="center"/>
            </w:pPr>
          </w:p>
        </w:tc>
        <w:tc>
          <w:tcPr>
            <w:tcW w:w="739" w:type="dxa"/>
            <w:shd w:val="clear" w:color="auto" w:fill="BFBFBF" w:themeFill="background1" w:themeFillShade="BF"/>
            <w:vAlign w:val="center"/>
          </w:tcPr>
          <w:p w14:paraId="4FDCC398" w14:textId="77777777" w:rsidR="0025378D" w:rsidRDefault="0025378D" w:rsidP="00C4636F">
            <w:pPr>
              <w:pStyle w:val="ProductList-OfferingBody"/>
              <w:ind w:left="-113"/>
              <w:jc w:val="center"/>
            </w:pPr>
          </w:p>
        </w:tc>
        <w:tc>
          <w:tcPr>
            <w:tcW w:w="739" w:type="dxa"/>
            <w:shd w:val="clear" w:color="auto" w:fill="BFBFBF" w:themeFill="background1" w:themeFillShade="BF"/>
            <w:vAlign w:val="center"/>
          </w:tcPr>
          <w:p w14:paraId="4FDCC399" w14:textId="77777777" w:rsidR="0025378D" w:rsidRDefault="0025378D" w:rsidP="00C4636F">
            <w:pPr>
              <w:pStyle w:val="ProductList-OfferingBody"/>
              <w:ind w:left="-113"/>
              <w:jc w:val="center"/>
            </w:pPr>
          </w:p>
        </w:tc>
        <w:tc>
          <w:tcPr>
            <w:tcW w:w="739" w:type="dxa"/>
            <w:shd w:val="clear" w:color="auto" w:fill="70AD47" w:themeFill="accent6"/>
            <w:vAlign w:val="center"/>
          </w:tcPr>
          <w:p w14:paraId="4FDCC39A" w14:textId="5A4D34FD" w:rsidR="0025378D" w:rsidRDefault="0025378D" w:rsidP="00C4636F">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bl>
    <w:p w14:paraId="4FDCC39C" w14:textId="77777777" w:rsidR="00FA00BF"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A0" w14:textId="77777777" w:rsidTr="00411A34">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4FDCC39F" w14:textId="77777777" w:rsidR="00782C7B" w:rsidRDefault="00782C7B" w:rsidP="00434703">
            <w:pPr>
              <w:pStyle w:val="ProductList-Body"/>
              <w:spacing w:before="20" w:after="20"/>
            </w:pPr>
          </w:p>
        </w:tc>
      </w:tr>
    </w:tbl>
    <w:p w14:paraId="1DCE5DD9" w14:textId="474E3AD2"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5AB09536" w14:textId="77777777" w:rsidR="00C55E46" w:rsidRDefault="00C55E46" w:rsidP="00C55E46">
      <w:pPr>
        <w:pStyle w:val="ProductList-Offering2Heading"/>
        <w:outlineLvl w:val="2"/>
      </w:pPr>
      <w:r>
        <w:tab/>
      </w:r>
      <w:bookmarkStart w:id="1477" w:name="_Toc411603806"/>
      <w:r>
        <w:t>Power BI für Office 365</w:t>
      </w:r>
      <w:bookmarkEnd w:id="1477"/>
      <w:r>
        <w:fldChar w:fldCharType="begin"/>
      </w:r>
      <w:r>
        <w:instrText>XE "Power BI für Office 365"</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2156BEFE" w14:textId="77777777" w:rsidTr="00411A34">
        <w:trPr>
          <w:cantSplit/>
          <w:tblHeader/>
        </w:trPr>
        <w:tc>
          <w:tcPr>
            <w:tcW w:w="3367" w:type="dxa"/>
            <w:tcBorders>
              <w:bottom w:val="nil"/>
            </w:tcBorders>
            <w:shd w:val="clear" w:color="auto" w:fill="00188F"/>
          </w:tcPr>
          <w:p w14:paraId="43592AF5" w14:textId="77777777" w:rsidR="000D0911" w:rsidRPr="00EE0836" w:rsidRDefault="000D0911" w:rsidP="000137E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ED1D9E3" w14:textId="77777777" w:rsidR="000D0911" w:rsidRPr="00EE0836" w:rsidRDefault="000D0911" w:rsidP="000137E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3A0ADFB" w14:textId="05742CC5" w:rsidR="000D0911" w:rsidRPr="00EE0836" w:rsidRDefault="000D0911" w:rsidP="000137E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263F7231" w14:textId="1D8B044F" w:rsidR="000D0911" w:rsidRPr="00EE0836" w:rsidRDefault="000D0911" w:rsidP="000137E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6B0C8CE0" w14:textId="6B59AA90" w:rsidR="000D0911" w:rsidRPr="00EE0836" w:rsidRDefault="000D0911" w:rsidP="000137E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5B856DBA" w14:textId="69F59EAE" w:rsidR="000D0911" w:rsidRPr="00EE0836" w:rsidRDefault="000D0911" w:rsidP="000137E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28CF5841" w14:textId="2E748B1F" w:rsidR="000D0911" w:rsidRPr="00EE0836" w:rsidRDefault="000D0911" w:rsidP="000137E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35798DBB" w14:textId="4018B7A1" w:rsidR="000D0911" w:rsidRPr="00EE0836" w:rsidRDefault="000D0911" w:rsidP="000137E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133F09CA" w14:textId="1035488B" w:rsidR="000D0911" w:rsidRPr="00EE0836" w:rsidRDefault="000D0911" w:rsidP="000137E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74674F77" w14:textId="3AFFB741" w:rsidR="000D0911" w:rsidRPr="00EE0836" w:rsidRDefault="000D0911" w:rsidP="000137E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3A607434" w14:textId="739E924D" w:rsidR="000D0911" w:rsidRPr="00EE0836" w:rsidRDefault="000D0911" w:rsidP="000137E9">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25378D" w14:paraId="72E38CEE" w14:textId="77777777" w:rsidTr="00493E43">
        <w:trPr>
          <w:cantSplit/>
          <w:tblHeader/>
        </w:trPr>
        <w:tc>
          <w:tcPr>
            <w:tcW w:w="3367" w:type="dxa"/>
            <w:tcBorders>
              <w:top w:val="nil"/>
              <w:left w:val="nil"/>
              <w:bottom w:val="dashSmallGap" w:sz="4" w:space="0" w:color="BFBFBF" w:themeColor="background1" w:themeShade="BF"/>
              <w:right w:val="nil"/>
            </w:tcBorders>
          </w:tcPr>
          <w:p w14:paraId="17E9D06C" w14:textId="77777777" w:rsidR="0025378D" w:rsidRDefault="0025378D" w:rsidP="000137E9">
            <w:pPr>
              <w:pStyle w:val="ProductList-Offering2"/>
            </w:pPr>
            <w:bookmarkStart w:id="1478" w:name="_Toc411603807"/>
            <w:r>
              <w:t>Power BI für Office 365</w:t>
            </w:r>
            <w:bookmarkEnd w:id="1478"/>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25378D" w:rsidRDefault="0025378D"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25378D" w:rsidRDefault="0025378D" w:rsidP="000137E9">
            <w:pPr>
              <w:pStyle w:val="ProductList-OfferingBody"/>
              <w:ind w:left="-113"/>
              <w:jc w:val="center"/>
            </w:pPr>
          </w:p>
        </w:tc>
        <w:tc>
          <w:tcPr>
            <w:tcW w:w="739" w:type="dxa"/>
            <w:shd w:val="clear" w:color="auto" w:fill="70AD47" w:themeFill="accent6"/>
            <w:vAlign w:val="center"/>
          </w:tcPr>
          <w:p w14:paraId="62240E8B" w14:textId="6F11567B" w:rsidR="0025378D" w:rsidRDefault="0025378D" w:rsidP="000137E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1C4EE408" w14:textId="77777777" w:rsidR="0025378D" w:rsidRDefault="0025378D" w:rsidP="000137E9">
            <w:pPr>
              <w:pStyle w:val="ProductList-OfferingBody"/>
              <w:ind w:left="-113"/>
              <w:jc w:val="center"/>
            </w:pPr>
          </w:p>
        </w:tc>
        <w:tc>
          <w:tcPr>
            <w:tcW w:w="739" w:type="dxa"/>
            <w:shd w:val="clear" w:color="auto" w:fill="70AD47" w:themeFill="accent6"/>
            <w:vAlign w:val="center"/>
          </w:tcPr>
          <w:p w14:paraId="198ED236" w14:textId="77777777" w:rsidR="0025378D" w:rsidRDefault="0025378D" w:rsidP="000137E9">
            <w:pPr>
              <w:pStyle w:val="ProductList-OfferingBody"/>
              <w:ind w:left="-113"/>
              <w:jc w:val="center"/>
            </w:pPr>
          </w:p>
        </w:tc>
        <w:tc>
          <w:tcPr>
            <w:tcW w:w="738" w:type="dxa"/>
            <w:shd w:val="clear" w:color="auto" w:fill="70AD47" w:themeFill="accent6"/>
            <w:vAlign w:val="center"/>
          </w:tcPr>
          <w:p w14:paraId="17232A27" w14:textId="77777777" w:rsidR="0025378D" w:rsidRDefault="0025378D" w:rsidP="000137E9">
            <w:pPr>
              <w:pStyle w:val="ProductList-OfferingBody"/>
              <w:ind w:left="-113"/>
              <w:jc w:val="center"/>
            </w:pPr>
          </w:p>
        </w:tc>
        <w:tc>
          <w:tcPr>
            <w:tcW w:w="739" w:type="dxa"/>
            <w:shd w:val="clear" w:color="auto" w:fill="70AD47" w:themeFill="accent6"/>
            <w:vAlign w:val="center"/>
          </w:tcPr>
          <w:p w14:paraId="3B14C70D" w14:textId="734FA803" w:rsidR="0025378D" w:rsidRDefault="0025378D" w:rsidP="000137E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27250FFF" w14:textId="3A493A5E" w:rsidR="0025378D" w:rsidRDefault="0025378D" w:rsidP="000137E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53E36E0C" w14:textId="77777777" w:rsidR="0025378D" w:rsidRDefault="0025378D" w:rsidP="000137E9">
            <w:pPr>
              <w:pStyle w:val="ProductList-OfferingBody"/>
              <w:ind w:left="-113"/>
              <w:jc w:val="center"/>
            </w:pPr>
          </w:p>
        </w:tc>
        <w:tc>
          <w:tcPr>
            <w:tcW w:w="739" w:type="dxa"/>
            <w:shd w:val="clear" w:color="auto" w:fill="70AD47" w:themeFill="accent6"/>
            <w:vAlign w:val="center"/>
          </w:tcPr>
          <w:p w14:paraId="570195FA" w14:textId="140FE00A" w:rsidR="0025378D" w:rsidRDefault="0025378D" w:rsidP="000137E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r w:rsidR="006D1350" w14:paraId="47FFD820" w14:textId="77777777" w:rsidTr="00493E43">
        <w:trPr>
          <w:cantSplit/>
          <w:tblHeader/>
        </w:trPr>
        <w:tc>
          <w:tcPr>
            <w:tcW w:w="3367" w:type="dxa"/>
            <w:tcBorders>
              <w:top w:val="dashSmallGap" w:sz="4" w:space="0" w:color="BFBFBF" w:themeColor="background1" w:themeShade="BF"/>
              <w:left w:val="nil"/>
              <w:bottom w:val="nil"/>
              <w:right w:val="nil"/>
            </w:tcBorders>
          </w:tcPr>
          <w:p w14:paraId="1EA282FE" w14:textId="77777777" w:rsidR="006D1350" w:rsidRDefault="006D1350" w:rsidP="000137E9">
            <w:pPr>
              <w:pStyle w:val="ProductList-Offering2"/>
            </w:pPr>
            <w:bookmarkStart w:id="1479" w:name="_Toc411603808"/>
            <w:r>
              <w:t>Power BI für Office 365</w:t>
            </w:r>
            <w:r>
              <w:fldChar w:fldCharType="begin"/>
            </w:r>
            <w:r>
              <w:instrText>XE "Power BI für Office 365"</w:instrText>
            </w:r>
            <w:r>
              <w:fldChar w:fldCharType="end"/>
            </w:r>
            <w:r>
              <w:t xml:space="preserve"> A</w:t>
            </w:r>
            <w:bookmarkEnd w:id="1479"/>
            <w:r>
              <w:fldChar w:fldCharType="begin"/>
            </w:r>
            <w: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6D1350" w:rsidRDefault="006D1350"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6D1350" w:rsidRDefault="006D1350" w:rsidP="000137E9">
            <w:pPr>
              <w:pStyle w:val="ProductList-OfferingBody"/>
              <w:ind w:left="-113"/>
              <w:jc w:val="center"/>
            </w:pPr>
            <w:r>
              <w:t>1</w:t>
            </w:r>
          </w:p>
        </w:tc>
        <w:tc>
          <w:tcPr>
            <w:tcW w:w="739" w:type="dxa"/>
            <w:shd w:val="clear" w:color="auto" w:fill="70AD47" w:themeFill="accent6"/>
            <w:vAlign w:val="center"/>
          </w:tcPr>
          <w:p w14:paraId="199E26C5" w14:textId="77777777" w:rsidR="006D1350" w:rsidRDefault="006D1350" w:rsidP="000137E9">
            <w:pPr>
              <w:pStyle w:val="ProductList-OfferingBody"/>
              <w:ind w:left="-113"/>
              <w:jc w:val="center"/>
            </w:pPr>
          </w:p>
        </w:tc>
        <w:tc>
          <w:tcPr>
            <w:tcW w:w="739" w:type="dxa"/>
            <w:shd w:val="clear" w:color="auto" w:fill="70AD47" w:themeFill="accent6"/>
            <w:vAlign w:val="center"/>
          </w:tcPr>
          <w:p w14:paraId="63420CCF" w14:textId="2B5712E9" w:rsidR="006D1350" w:rsidRPr="0025378D" w:rsidRDefault="0025378D" w:rsidP="000137E9">
            <w:pPr>
              <w:pStyle w:val="ProductList-OfferingBody"/>
              <w:ind w:left="-113"/>
              <w:jc w:val="center"/>
            </w:pPr>
            <w:r w:rsidRPr="0025378D">
              <w:fldChar w:fldCharType="begin"/>
            </w:r>
            <w:r w:rsidRPr="0025378D">
              <w:instrText xml:space="preserve"> AutoTextList  \sNoStyle\t “Zusätzliches Produkt (nur OVS-ES)”</w:instrText>
            </w:r>
            <w:r w:rsidRPr="0025378D">
              <w:fldChar w:fldCharType="separate"/>
            </w:r>
            <w:r w:rsidRPr="0025378D">
              <w:t>AV</w:t>
            </w:r>
            <w:r w:rsidRPr="0025378D">
              <w:fldChar w:fldCharType="end"/>
            </w:r>
            <w:r w:rsidRPr="0025378D">
              <w:t>,</w:t>
            </w:r>
            <w:r w:rsidRPr="0025378D">
              <w:fldChar w:fldCharType="begin"/>
            </w:r>
            <w:r w:rsidRPr="0025378D">
              <w:instrText xml:space="preserve"> AutoTextList  \sNoStyle\t “Studentenangebot (nur EES)”</w:instrText>
            </w:r>
            <w:r w:rsidRPr="0025378D">
              <w:fldChar w:fldCharType="separate"/>
            </w:r>
            <w:r w:rsidRPr="0025378D">
              <w:t>SE</w:t>
            </w:r>
            <w:r w:rsidRPr="0025378D">
              <w:fldChar w:fldCharType="end"/>
            </w:r>
          </w:p>
        </w:tc>
        <w:tc>
          <w:tcPr>
            <w:tcW w:w="739" w:type="dxa"/>
            <w:shd w:val="clear" w:color="auto" w:fill="BFBFBF" w:themeFill="background1" w:themeFillShade="BF"/>
            <w:vAlign w:val="center"/>
          </w:tcPr>
          <w:p w14:paraId="77F258B5" w14:textId="77777777" w:rsidR="006D1350" w:rsidRDefault="006D1350" w:rsidP="000137E9">
            <w:pPr>
              <w:pStyle w:val="ProductList-OfferingBody"/>
              <w:ind w:left="-113"/>
              <w:jc w:val="center"/>
            </w:pPr>
          </w:p>
        </w:tc>
        <w:tc>
          <w:tcPr>
            <w:tcW w:w="738" w:type="dxa"/>
            <w:shd w:val="clear" w:color="auto" w:fill="70AD47" w:themeFill="accent6"/>
            <w:vAlign w:val="center"/>
          </w:tcPr>
          <w:p w14:paraId="27420D18" w14:textId="77777777" w:rsidR="006D1350" w:rsidRDefault="006D1350" w:rsidP="000137E9">
            <w:pPr>
              <w:pStyle w:val="ProductList-OfferingBody"/>
              <w:ind w:left="-113"/>
              <w:jc w:val="center"/>
            </w:pPr>
          </w:p>
        </w:tc>
        <w:tc>
          <w:tcPr>
            <w:tcW w:w="739" w:type="dxa"/>
            <w:shd w:val="clear" w:color="auto" w:fill="70AD47" w:themeFill="accent6"/>
            <w:vAlign w:val="center"/>
          </w:tcPr>
          <w:p w14:paraId="2BFD1694" w14:textId="1D74CB72" w:rsidR="006D1350" w:rsidRDefault="006D1350" w:rsidP="000137E9">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275802D6" w14:textId="0CE2D74B" w:rsidR="006D1350" w:rsidRDefault="006D1350" w:rsidP="000137E9">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BFBFBF" w:themeFill="background1" w:themeFillShade="BF"/>
            <w:vAlign w:val="center"/>
          </w:tcPr>
          <w:p w14:paraId="767181C3" w14:textId="77777777" w:rsidR="006D1350" w:rsidRDefault="006D1350" w:rsidP="000137E9">
            <w:pPr>
              <w:pStyle w:val="ProductList-OfferingBody"/>
              <w:ind w:left="-113"/>
              <w:jc w:val="center"/>
            </w:pPr>
          </w:p>
        </w:tc>
        <w:tc>
          <w:tcPr>
            <w:tcW w:w="739" w:type="dxa"/>
            <w:shd w:val="clear" w:color="auto" w:fill="70AD47" w:themeFill="accent6"/>
            <w:vAlign w:val="center"/>
          </w:tcPr>
          <w:p w14:paraId="7B8C149D" w14:textId="2506DACF" w:rsidR="006D1350" w:rsidRDefault="006D1350" w:rsidP="000137E9">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r>
    </w:tbl>
    <w:p w14:paraId="3D131EAA" w14:textId="77777777" w:rsidR="00C55E46" w:rsidRDefault="00C55E46" w:rsidP="00C55E46">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55"/>
      </w:tblGrid>
      <w:tr w:rsidR="00C55E46" w14:paraId="35F7CEAD" w14:textId="77777777" w:rsidTr="00411A34">
        <w:tc>
          <w:tcPr>
            <w:tcW w:w="3596" w:type="dxa"/>
          </w:tcPr>
          <w:p w14:paraId="218C2DD6" w14:textId="77777777" w:rsidR="00C55E46" w:rsidRDefault="00C55E46" w:rsidP="000137E9">
            <w:pPr>
              <w:pStyle w:val="ProductList-Body"/>
              <w:spacing w:before="20" w:after="20"/>
            </w:pPr>
            <w:r>
              <w:t>Zur Verringerung berechtigt:</w:t>
            </w:r>
            <w:r>
              <w:rPr>
                <w:b/>
              </w:rPr>
              <w:t xml:space="preserve"> Alle</w:t>
            </w:r>
          </w:p>
          <w:p w14:paraId="19C72890" w14:textId="77777777" w:rsidR="00C55E46" w:rsidRDefault="00C55E46" w:rsidP="000137E9">
            <w:pPr>
              <w:pStyle w:val="ProductList-Body"/>
              <w:spacing w:before="20" w:after="20"/>
            </w:pPr>
            <w:r>
              <w:t xml:space="preserve">True-up-berechtigt: </w:t>
            </w:r>
            <w:r>
              <w:rPr>
                <w:b/>
              </w:rPr>
              <w:t>Alle</w:t>
            </w:r>
          </w:p>
        </w:tc>
        <w:tc>
          <w:tcPr>
            <w:tcW w:w="3597" w:type="dxa"/>
          </w:tcPr>
          <w:p w14:paraId="086BCA2C" w14:textId="77777777" w:rsidR="00C55E46" w:rsidRPr="001C3EDC" w:rsidRDefault="00C55E46" w:rsidP="000137E9">
            <w:pPr>
              <w:pStyle w:val="ProductList-Body"/>
              <w:spacing w:before="20" w:after="20"/>
              <w:rPr>
                <w:b/>
              </w:rPr>
            </w:pPr>
            <w:r>
              <w:t xml:space="preserve">Produkt-Pool: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1352A39E" w:rsidR="00C55E46" w:rsidRPr="00585A48" w:rsidRDefault="00B91E33" w:rsidP="00C55E46">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C3A2" w14:textId="1DB0A1C4" w:rsidR="00FA00BF" w:rsidRDefault="005442A2" w:rsidP="00930D5E">
      <w:pPr>
        <w:pStyle w:val="ProductList-Offering2Heading"/>
        <w:outlineLvl w:val="2"/>
      </w:pPr>
      <w:bookmarkStart w:id="1480" w:name="_Toc378147677"/>
      <w:bookmarkStart w:id="1481" w:name="_Toc378151574"/>
      <w:bookmarkStart w:id="1482" w:name="_Toc379797428"/>
      <w:bookmarkStart w:id="1483" w:name="_Toc380513462"/>
      <w:bookmarkStart w:id="1484" w:name="_Toc380655512"/>
      <w:r>
        <w:tab/>
      </w:r>
      <w:bookmarkStart w:id="1485" w:name="_Toc411603809"/>
      <w:r>
        <w:t>System Center Endpoint Protection</w:t>
      </w:r>
      <w:bookmarkEnd w:id="1480"/>
      <w:bookmarkEnd w:id="1481"/>
      <w:bookmarkEnd w:id="1482"/>
      <w:bookmarkEnd w:id="1483"/>
      <w:bookmarkEnd w:id="1484"/>
      <w:bookmarkEnd w:id="1485"/>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4FDCC3AE" w14:textId="77777777" w:rsidTr="00411A34">
        <w:trPr>
          <w:cantSplit/>
          <w:tblHeader/>
        </w:trPr>
        <w:tc>
          <w:tcPr>
            <w:tcW w:w="3367" w:type="dxa"/>
            <w:tcBorders>
              <w:bottom w:val="nil"/>
            </w:tcBorders>
            <w:shd w:val="clear" w:color="auto" w:fill="00188F"/>
          </w:tcPr>
          <w:p w14:paraId="4FDCC3A3"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A4" w14:textId="101C8BAD"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A5" w14:textId="3D3BB55B"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C3A6" w14:textId="1234BAB5"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C3A7" w14:textId="641B11A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C3A8" w14:textId="34CB5D38"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C3A9" w14:textId="12C4AE37"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C3AA" w14:textId="52736D61"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C3AB" w14:textId="4D160E32"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C3AC" w14:textId="35AC7F1B"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C3AD" w14:textId="3270CEDB"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E75532" w14:paraId="4FDCC3BA" w14:textId="77777777" w:rsidTr="00411A34">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86" w:name="_Toc379797429"/>
            <w:bookmarkStart w:id="1487" w:name="_Toc380513463"/>
            <w:bookmarkStart w:id="1488" w:name="_Toc380655513"/>
            <w:bookmarkStart w:id="1489" w:name="_Toc411603810"/>
            <w:r>
              <w:t>System Center 2012 R2 Endpoint Protection</w:t>
            </w:r>
            <w:r>
              <w:fldChar w:fldCharType="begin"/>
            </w:r>
            <w:r>
              <w:instrText>XE "System Center 2012 R2 Endpoint Protection"</w:instrText>
            </w:r>
            <w:r>
              <w:fldChar w:fldCharType="end"/>
            </w:r>
            <w:r>
              <w:t xml:space="preserve"> (Geräte- oder Nutzer-AL)</w:t>
            </w:r>
            <w:bookmarkEnd w:id="1486"/>
            <w:bookmarkEnd w:id="1487"/>
            <w:bookmarkEnd w:id="1488"/>
            <w:bookmarkEnd w:id="1489"/>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4FDCC3B2" w14:textId="44C8B25D" w:rsidR="00E75532" w:rsidRPr="00D54998" w:rsidRDefault="00D54998" w:rsidP="00C4636F">
            <w:pPr>
              <w:pStyle w:val="ProductList-OfferingBody"/>
              <w:ind w:left="-113"/>
              <w:jc w:val="center"/>
            </w:pPr>
            <w:r w:rsidRPr="00D54998">
              <w:fldChar w:fldCharType="begin"/>
            </w:r>
            <w:r w:rsidRPr="00D54998">
              <w:instrText xml:space="preserve"> AutoTextList  \sNoStyle\t "Organisationsweites Zusätzliches Produkt" </w:instrText>
            </w:r>
            <w:r w:rsidRPr="00D54998">
              <w:fldChar w:fldCharType="separate"/>
            </w:r>
            <w:r w:rsidRPr="00D54998">
              <w:t>AO</w:t>
            </w:r>
            <w:r w:rsidRPr="00D54998">
              <w:fldChar w:fldCharType="end"/>
            </w:r>
            <w:r w:rsidRPr="00D54998">
              <w:t>,</w:t>
            </w:r>
            <w:r w:rsidRPr="00D54998">
              <w:fldChar w:fldCharType="begin"/>
            </w:r>
            <w:r w:rsidRPr="00D54998">
              <w:instrText xml:space="preserve"> AutoTextList \sNoStyle\t "Studentenangebot"</w:instrText>
            </w:r>
            <w:r w:rsidRPr="00D54998">
              <w:fldChar w:fldCharType="separate"/>
            </w:r>
            <w:r w:rsidRPr="00D54998">
              <w:t>ST</w:t>
            </w:r>
            <w:r w:rsidRPr="00D54998">
              <w:fldChar w:fldCharType="end"/>
            </w:r>
          </w:p>
        </w:tc>
        <w:tc>
          <w:tcPr>
            <w:tcW w:w="739" w:type="dxa"/>
            <w:shd w:val="clear" w:color="auto" w:fill="BFBFBF" w:themeFill="background1" w:themeFillShade="BF"/>
            <w:vAlign w:val="center"/>
          </w:tcPr>
          <w:p w14:paraId="4FDCC3B3"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72A59671" w:rsidR="00E75532" w:rsidRPr="00D54998" w:rsidRDefault="00D54998" w:rsidP="00C4636F">
            <w:pPr>
              <w:pStyle w:val="ProductList-OfferingBody"/>
              <w:ind w:left="-113"/>
              <w:jc w:val="center"/>
            </w:pPr>
            <w:r w:rsidRPr="00D54998">
              <w:fldChar w:fldCharType="begin"/>
            </w:r>
            <w:r w:rsidRPr="00D54998">
              <w:instrText xml:space="preserve"> AutoTextList  \sNoStyle\t "Nicht organisationsweite Produkte in Open Value"</w:instrText>
            </w:r>
            <w:r w:rsidRPr="00D54998">
              <w:fldChar w:fldCharType="separate"/>
            </w:r>
            <w:r w:rsidRPr="00D54998">
              <w:t xml:space="preserve"> P </w:t>
            </w:r>
            <w:r w:rsidRPr="00D54998">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BF" w14:textId="77777777" w:rsidTr="00411A34">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Produkt-Pool: </w:t>
            </w:r>
            <w:r>
              <w:rPr>
                <w:b/>
              </w:rPr>
              <w:t>Server</w:t>
            </w:r>
          </w:p>
        </w:tc>
        <w:tc>
          <w:tcPr>
            <w:tcW w:w="3597" w:type="dxa"/>
          </w:tcPr>
          <w:p w14:paraId="4FDCC3BE" w14:textId="77777777" w:rsidR="00782C7B" w:rsidRDefault="00782C7B" w:rsidP="00434703">
            <w:pPr>
              <w:pStyle w:val="ProductList-Body"/>
              <w:spacing w:before="20" w:after="20"/>
            </w:pPr>
          </w:p>
        </w:tc>
      </w:tr>
    </w:tbl>
    <w:p w14:paraId="27FBD65B" w14:textId="77777777" w:rsidR="00411A34" w:rsidRPr="00411A34" w:rsidRDefault="00411A34" w:rsidP="00411A34">
      <w:pPr>
        <w:pStyle w:val="ProductList-Body"/>
        <w:shd w:val="clear" w:color="auto" w:fill="FFFFFF" w:themeFill="background1"/>
        <w:spacing w:before="120" w:after="120"/>
        <w:rPr>
          <w:b/>
          <w:color w:val="FFFFFF" w:themeColor="background1"/>
        </w:rPr>
      </w:pPr>
    </w:p>
    <w:p w14:paraId="4FDCC3C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C3C1" w14:textId="77777777" w:rsidR="00434703" w:rsidRPr="00434703" w:rsidRDefault="00434703" w:rsidP="00434703">
      <w:pPr>
        <w:pStyle w:val="ProductList-Body"/>
        <w:rPr>
          <w:b/>
        </w:rPr>
      </w:pPr>
      <w:r>
        <w:rPr>
          <w:b/>
          <w:color w:val="00188F"/>
        </w:rPr>
        <w:t>Upgrades/Downgrade</w:t>
      </w:r>
    </w:p>
    <w:p w14:paraId="4FDCC3C2" w14:textId="2BFDD709" w:rsidR="00434703"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4FDCC3C3" w14:textId="77777777" w:rsidR="00434703" w:rsidRDefault="00434703" w:rsidP="00434703">
      <w:pPr>
        <w:pStyle w:val="ProductList-Body"/>
      </w:pPr>
    </w:p>
    <w:p w14:paraId="4FDCC3C4" w14:textId="7A76EA1D" w:rsidR="00434703"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4FDCC3C5" w14:textId="77777777" w:rsidR="00434703" w:rsidRDefault="00434703" w:rsidP="00434703">
      <w:pPr>
        <w:pStyle w:val="ProductList-Body"/>
      </w:pPr>
    </w:p>
    <w:p w14:paraId="4FDCC3C6" w14:textId="4E221DEB" w:rsidR="00434703"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D75D96">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D75D96">
        <w:t xml:space="preserve"> </w:t>
      </w:r>
      <w:r>
        <w:t>Alternativ kann System Center 2012 R2 Endpoint Protection unverwaltet verwendet werden, ohne dass System Center 2012 R2 Configuration Manager lizenziert werden muss.</w:t>
      </w:r>
      <w:r w:rsidR="00D75D96">
        <w:t xml:space="preserve"> </w:t>
      </w:r>
    </w:p>
    <w:bookmarkStart w:id="1490" w:name="_Toc378147678"/>
    <w:bookmarkStart w:id="1491" w:name="_Toc378151575"/>
    <w:bookmarkStart w:id="1492" w:name="_Toc379797430"/>
    <w:p w14:paraId="10F3226E" w14:textId="2ACF87AD" w:rsidR="000D72E5" w:rsidRPr="00585A48" w:rsidRDefault="00C57C40" w:rsidP="000D72E5">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C3CC" w14:textId="396B2945" w:rsidR="009A0C93" w:rsidRDefault="0014192B" w:rsidP="0014192B">
      <w:pPr>
        <w:pStyle w:val="ProductList-Offering2Heading"/>
        <w:outlineLvl w:val="2"/>
      </w:pPr>
      <w:r>
        <w:tab/>
      </w:r>
      <w:bookmarkStart w:id="1493" w:name="_Toc380513466"/>
      <w:bookmarkStart w:id="1494" w:name="_Toc380655516"/>
      <w:bookmarkStart w:id="1495" w:name="Yammer"/>
      <w:bookmarkStart w:id="1496" w:name="_Toc411603811"/>
      <w:r>
        <w:t>Yammer</w:t>
      </w:r>
      <w:bookmarkEnd w:id="1490"/>
      <w:bookmarkEnd w:id="1491"/>
      <w:bookmarkEnd w:id="1492"/>
      <w:r>
        <w:t xml:space="preserve"> Enterprise</w:t>
      </w:r>
      <w:bookmarkEnd w:id="1493"/>
      <w:bookmarkEnd w:id="1494"/>
      <w:bookmarkEnd w:id="1495"/>
      <w:bookmarkEnd w:id="149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0911" w14:paraId="4FDCC3D8" w14:textId="77777777" w:rsidTr="00411A34">
        <w:trPr>
          <w:cantSplit/>
          <w:tblHeader/>
        </w:trPr>
        <w:tc>
          <w:tcPr>
            <w:tcW w:w="3367" w:type="dxa"/>
            <w:tcBorders>
              <w:bottom w:val="nil"/>
            </w:tcBorders>
            <w:shd w:val="clear" w:color="auto" w:fill="00188F"/>
          </w:tcPr>
          <w:p w14:paraId="4FDCC3CD" w14:textId="77777777" w:rsidR="000D0911" w:rsidRPr="00EE0836" w:rsidRDefault="000D091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CE" w14:textId="197EC885" w:rsidR="000D0911" w:rsidRPr="00EE0836" w:rsidRDefault="000D091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CF" w14:textId="5D193469"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“Campus- und School-Vertrag”</w:instrText>
            </w:r>
            <w:r w:rsidRPr="00622847">
              <w:rPr>
                <w:color w:val="FFFFFF" w:themeColor="background1"/>
              </w:rPr>
              <w:fldChar w:fldCharType="separate"/>
            </w:r>
            <w:r w:rsidRPr="00622847">
              <w:rPr>
                <w:color w:val="FFFFFF" w:themeColor="background1"/>
              </w:rPr>
              <w:t>CA/SA</w:t>
            </w:r>
            <w:r w:rsidRPr="00622847">
              <w:rPr>
                <w:color w:val="FFFFFF" w:themeColor="background1"/>
              </w:rPr>
              <w:fldChar w:fldCharType="end"/>
            </w:r>
          </w:p>
        </w:tc>
        <w:tc>
          <w:tcPr>
            <w:tcW w:w="739" w:type="dxa"/>
            <w:shd w:val="clear" w:color="auto" w:fill="00188F"/>
            <w:vAlign w:val="center"/>
          </w:tcPr>
          <w:p w14:paraId="4FDCC3D0" w14:textId="327ECE9E"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“Konzernvertrag und Konzern-Abonnementvertrag </w:instrText>
            </w:r>
            <w:r w:rsidRPr="00622847">
              <w:rPr>
                <w:color w:val="FFFFFF" w:themeColor="background1"/>
              </w:rPr>
              <w:fldChar w:fldCharType="separate"/>
            </w:r>
            <w:r w:rsidRPr="00622847">
              <w:rPr>
                <w:color w:val="FFFFFF" w:themeColor="background1"/>
              </w:rPr>
              <w:t>EA/EAS</w:t>
            </w:r>
            <w:r w:rsidRPr="00622847">
              <w:rPr>
                <w:color w:val="FFFFFF" w:themeColor="background1"/>
              </w:rPr>
              <w:fldChar w:fldCharType="end"/>
            </w:r>
          </w:p>
        </w:tc>
        <w:tc>
          <w:tcPr>
            <w:tcW w:w="739" w:type="dxa"/>
            <w:shd w:val="clear" w:color="auto" w:fill="00188F"/>
            <w:vAlign w:val="center"/>
          </w:tcPr>
          <w:p w14:paraId="4FDCC3D1" w14:textId="56F9D6A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\sNoStyle\t”Beitritt für Bildungslösungen (EES)” </w:instrText>
            </w:r>
            <w:r w:rsidRPr="00622847">
              <w:rPr>
                <w:color w:val="FFFFFF" w:themeColor="background1"/>
              </w:rPr>
              <w:fldChar w:fldCharType="separate"/>
            </w:r>
            <w:r w:rsidRPr="00622847">
              <w:rPr>
                <w:color w:val="FFFFFF" w:themeColor="background1"/>
              </w:rPr>
              <w:t>EES</w:t>
            </w:r>
            <w:r w:rsidRPr="00622847">
              <w:rPr>
                <w:color w:val="FFFFFF" w:themeColor="background1"/>
              </w:rPr>
              <w:fldChar w:fldCharType="end"/>
            </w:r>
          </w:p>
        </w:tc>
        <w:tc>
          <w:tcPr>
            <w:tcW w:w="739" w:type="dxa"/>
            <w:shd w:val="clear" w:color="auto" w:fill="00188F"/>
            <w:vAlign w:val="center"/>
          </w:tcPr>
          <w:p w14:paraId="4FDCC3D2" w14:textId="5A61107B"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“Microsoft Produkt- und Servicevertrag” </w:instrText>
            </w:r>
            <w:r w:rsidRPr="00622847">
              <w:rPr>
                <w:color w:val="FFFFFF" w:themeColor="background1"/>
              </w:rPr>
              <w:fldChar w:fldCharType="separate"/>
            </w:r>
            <w:r w:rsidRPr="00622847">
              <w:rPr>
                <w:color w:val="FFFFFF" w:themeColor="background1"/>
              </w:rPr>
              <w:t>MPSA</w:t>
            </w:r>
            <w:r w:rsidRPr="00622847">
              <w:rPr>
                <w:color w:val="FFFFFF" w:themeColor="background1"/>
              </w:rPr>
              <w:fldChar w:fldCharType="end"/>
            </w:r>
          </w:p>
        </w:tc>
        <w:tc>
          <w:tcPr>
            <w:tcW w:w="738" w:type="dxa"/>
            <w:shd w:val="clear" w:color="auto" w:fill="00188F"/>
            <w:vAlign w:val="center"/>
          </w:tcPr>
          <w:p w14:paraId="4FDCC3D3" w14:textId="2C35FBB2"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“Open-Lizenz” </w:instrText>
            </w:r>
            <w:r w:rsidRPr="00622847">
              <w:rPr>
                <w:color w:val="FFFFFF" w:themeColor="background1"/>
              </w:rPr>
              <w:fldChar w:fldCharType="separate"/>
            </w:r>
            <w:r w:rsidRPr="00622847">
              <w:rPr>
                <w:color w:val="FFFFFF" w:themeColor="background1"/>
              </w:rPr>
              <w:t>OL</w:t>
            </w:r>
            <w:r w:rsidRPr="00622847">
              <w:rPr>
                <w:color w:val="FFFFFF" w:themeColor="background1"/>
              </w:rPr>
              <w:fldChar w:fldCharType="end"/>
            </w:r>
          </w:p>
        </w:tc>
        <w:tc>
          <w:tcPr>
            <w:tcW w:w="739" w:type="dxa"/>
            <w:shd w:val="clear" w:color="auto" w:fill="00188F"/>
            <w:vAlign w:val="center"/>
          </w:tcPr>
          <w:p w14:paraId="4FDCC3D4" w14:textId="27765C90"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“Mindestmenge bei Open-Programmen” </w:instrText>
            </w:r>
            <w:r w:rsidRPr="00622847">
              <w:rPr>
                <w:color w:val="FFFFFF" w:themeColor="background1"/>
              </w:rPr>
              <w:fldChar w:fldCharType="separate"/>
            </w:r>
            <w:r w:rsidRPr="00622847">
              <w:rPr>
                <w:color w:val="FFFFFF" w:themeColor="background1"/>
              </w:rPr>
              <w:t>OM</w:t>
            </w:r>
            <w:r w:rsidRPr="00622847">
              <w:rPr>
                <w:color w:val="FFFFFF" w:themeColor="background1"/>
              </w:rPr>
              <w:fldChar w:fldCharType="end"/>
            </w:r>
          </w:p>
        </w:tc>
        <w:tc>
          <w:tcPr>
            <w:tcW w:w="739" w:type="dxa"/>
            <w:shd w:val="clear" w:color="auto" w:fill="00188F"/>
            <w:vAlign w:val="center"/>
          </w:tcPr>
          <w:p w14:paraId="4FDCC3D5" w14:textId="0F311BFD"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“Open Value und Open Value Subscription” </w:instrText>
            </w:r>
            <w:r w:rsidRPr="00622847">
              <w:rPr>
                <w:color w:val="FFFFFF" w:themeColor="background1"/>
              </w:rPr>
              <w:fldChar w:fldCharType="separate"/>
            </w:r>
            <w:r w:rsidRPr="00622847">
              <w:rPr>
                <w:color w:val="FFFFFF" w:themeColor="background1"/>
              </w:rPr>
              <w:t>OV/OVS</w:t>
            </w:r>
            <w:r w:rsidRPr="00622847">
              <w:rPr>
                <w:color w:val="FFFFFF" w:themeColor="background1"/>
              </w:rPr>
              <w:fldChar w:fldCharType="end"/>
            </w:r>
          </w:p>
        </w:tc>
        <w:tc>
          <w:tcPr>
            <w:tcW w:w="739" w:type="dxa"/>
            <w:shd w:val="clear" w:color="auto" w:fill="00188F"/>
            <w:vAlign w:val="center"/>
          </w:tcPr>
          <w:p w14:paraId="4FDCC3D6" w14:textId="54D6A8CB"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“Select und Select Plus” </w:instrText>
            </w:r>
            <w:r w:rsidRPr="00622847">
              <w:rPr>
                <w:color w:val="FFFFFF" w:themeColor="background1"/>
              </w:rPr>
              <w:fldChar w:fldCharType="separate"/>
            </w:r>
            <w:r w:rsidRPr="00622847">
              <w:rPr>
                <w:color w:val="FFFFFF" w:themeColor="background1"/>
              </w:rPr>
              <w:t>S/S+</w:t>
            </w:r>
            <w:r w:rsidRPr="00622847">
              <w:rPr>
                <w:color w:val="FFFFFF" w:themeColor="background1"/>
              </w:rPr>
              <w:fldChar w:fldCharType="end"/>
            </w:r>
          </w:p>
        </w:tc>
        <w:tc>
          <w:tcPr>
            <w:tcW w:w="739" w:type="dxa"/>
            <w:shd w:val="clear" w:color="auto" w:fill="00188F"/>
            <w:vAlign w:val="center"/>
          </w:tcPr>
          <w:p w14:paraId="4FDCC3D7" w14:textId="5440E9F3" w:rsidR="000D0911" w:rsidRPr="00EE0836" w:rsidRDefault="000D0911" w:rsidP="00C4636F">
            <w:pPr>
              <w:pStyle w:val="ProductList-OfferingBody"/>
              <w:ind w:left="-113"/>
              <w:jc w:val="center"/>
              <w:rPr>
                <w:color w:val="FFFFFF" w:themeColor="background1"/>
              </w:rPr>
            </w:pPr>
            <w:r w:rsidRPr="00622847">
              <w:rPr>
                <w:color w:val="FFFFFF" w:themeColor="background1"/>
              </w:rPr>
              <w:fldChar w:fldCharType="begin"/>
            </w:r>
            <w:r w:rsidRPr="00622847">
              <w:rPr>
                <w:color w:val="FFFFFF" w:themeColor="background1"/>
              </w:rPr>
              <w:instrText xml:space="preserve"> AutoTextList  \sNoStyle\t “Server- und Cloud-Beitritt” </w:instrText>
            </w:r>
            <w:r w:rsidRPr="00622847">
              <w:rPr>
                <w:color w:val="FFFFFF" w:themeColor="background1"/>
              </w:rPr>
              <w:fldChar w:fldCharType="separate"/>
            </w:r>
            <w:r w:rsidRPr="00622847">
              <w:rPr>
                <w:color w:val="FFFFFF" w:themeColor="background1"/>
              </w:rPr>
              <w:t>SCE</w:t>
            </w:r>
            <w:r w:rsidRPr="00622847">
              <w:rPr>
                <w:color w:val="FFFFFF" w:themeColor="background1"/>
              </w:rPr>
              <w:fldChar w:fldCharType="end"/>
            </w:r>
          </w:p>
        </w:tc>
      </w:tr>
      <w:tr w:rsidR="00D54998" w14:paraId="4FDCC3E4" w14:textId="77777777" w:rsidTr="00411A34">
        <w:trPr>
          <w:cantSplit/>
          <w:tblHeader/>
        </w:trPr>
        <w:tc>
          <w:tcPr>
            <w:tcW w:w="3367" w:type="dxa"/>
            <w:tcBorders>
              <w:top w:val="nil"/>
              <w:left w:val="nil"/>
              <w:bottom w:val="nil"/>
              <w:right w:val="nil"/>
            </w:tcBorders>
          </w:tcPr>
          <w:p w14:paraId="4FDCC3D9" w14:textId="08EEE02E" w:rsidR="00D54998" w:rsidRDefault="00D54998" w:rsidP="001D7C37">
            <w:pPr>
              <w:pStyle w:val="ProductList-Offering2"/>
            </w:pPr>
            <w:bookmarkStart w:id="1497" w:name="_Toc379797431"/>
            <w:bookmarkStart w:id="1498" w:name="_Toc380513467"/>
            <w:bookmarkStart w:id="1499" w:name="_Toc380655517"/>
            <w:bookmarkStart w:id="1500" w:name="_Toc411603812"/>
            <w:r>
              <w:t>Yammer Enterprise</w:t>
            </w:r>
            <w:bookmarkEnd w:id="1497"/>
            <w:bookmarkEnd w:id="1498"/>
            <w:bookmarkEnd w:id="1499"/>
            <w:bookmarkEnd w:id="1500"/>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D54998" w:rsidRDefault="00D5499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D54998" w:rsidRDefault="00D54998" w:rsidP="00C4636F">
            <w:pPr>
              <w:pStyle w:val="ProductList-OfferingBody"/>
              <w:ind w:left="-113"/>
              <w:jc w:val="center"/>
            </w:pPr>
          </w:p>
        </w:tc>
        <w:tc>
          <w:tcPr>
            <w:tcW w:w="739" w:type="dxa"/>
            <w:shd w:val="clear" w:color="auto" w:fill="70AD47" w:themeFill="accent6"/>
            <w:vAlign w:val="center"/>
          </w:tcPr>
          <w:p w14:paraId="4FDCC3DC" w14:textId="147EFE48" w:rsidR="00D54998" w:rsidRPr="00D54998" w:rsidRDefault="00D54998" w:rsidP="00C4636F">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3DD" w14:textId="77777777" w:rsidR="00D54998" w:rsidRDefault="00D54998" w:rsidP="00C4636F">
            <w:pPr>
              <w:pStyle w:val="ProductList-OfferingBody"/>
              <w:ind w:left="-113"/>
              <w:jc w:val="center"/>
            </w:pPr>
          </w:p>
        </w:tc>
        <w:tc>
          <w:tcPr>
            <w:tcW w:w="739" w:type="dxa"/>
            <w:shd w:val="clear" w:color="auto" w:fill="70AD47" w:themeFill="accent6"/>
            <w:vAlign w:val="center"/>
          </w:tcPr>
          <w:p w14:paraId="4FDCC3DE" w14:textId="77777777" w:rsidR="00D54998" w:rsidRDefault="00D54998" w:rsidP="00C4636F">
            <w:pPr>
              <w:pStyle w:val="ProductList-OfferingBody"/>
              <w:ind w:left="-113"/>
              <w:jc w:val="center"/>
            </w:pPr>
          </w:p>
        </w:tc>
        <w:tc>
          <w:tcPr>
            <w:tcW w:w="738" w:type="dxa"/>
            <w:shd w:val="clear" w:color="auto" w:fill="70AD47" w:themeFill="accent6"/>
            <w:vAlign w:val="center"/>
          </w:tcPr>
          <w:p w14:paraId="4FDCC3DF" w14:textId="77777777" w:rsidR="00D54998" w:rsidRDefault="00D54998" w:rsidP="00C4636F">
            <w:pPr>
              <w:pStyle w:val="ProductList-OfferingBody"/>
              <w:ind w:left="-113"/>
              <w:jc w:val="center"/>
            </w:pPr>
          </w:p>
        </w:tc>
        <w:tc>
          <w:tcPr>
            <w:tcW w:w="739" w:type="dxa"/>
            <w:shd w:val="clear" w:color="auto" w:fill="70AD47" w:themeFill="accent6"/>
            <w:vAlign w:val="center"/>
          </w:tcPr>
          <w:p w14:paraId="4FDCC3E0" w14:textId="5543100C" w:rsidR="00D54998" w:rsidRPr="00D54998" w:rsidRDefault="00D54998" w:rsidP="00C4636F">
            <w:pPr>
              <w:pStyle w:val="ProductList-OfferingBody"/>
              <w:ind w:left="-113"/>
              <w:jc w:val="center"/>
            </w:pPr>
            <w:r w:rsidRPr="00D54998">
              <w:fldChar w:fldCharType="begin"/>
            </w:r>
            <w:r w:rsidRPr="00D54998">
              <w:instrText>AutoTextList  \sNotStyle\t "Open-Lizenz und Open Value"</w:instrText>
            </w:r>
            <w:r w:rsidRPr="00D54998">
              <w:fldChar w:fldCharType="separate"/>
            </w:r>
            <w:r w:rsidRPr="00D54998">
              <w:t>OF</w:t>
            </w:r>
            <w:r w:rsidRPr="00D54998">
              <w:fldChar w:fldCharType="end"/>
            </w:r>
          </w:p>
        </w:tc>
        <w:tc>
          <w:tcPr>
            <w:tcW w:w="739" w:type="dxa"/>
            <w:shd w:val="clear" w:color="auto" w:fill="70AD47" w:themeFill="accent6"/>
            <w:vAlign w:val="center"/>
          </w:tcPr>
          <w:p w14:paraId="4FDCC3E1" w14:textId="7C6573B1" w:rsidR="00D54998" w:rsidRDefault="00D54998" w:rsidP="00C4636F">
            <w:pPr>
              <w:pStyle w:val="ProductList-OfferingBody"/>
              <w:ind w:left="-113"/>
              <w:jc w:val="center"/>
            </w:pPr>
            <w:r w:rsidRPr="00D54998">
              <w:fldChar w:fldCharType="begin"/>
            </w:r>
            <w:r w:rsidRPr="00D54998">
              <w:instrText xml:space="preserve">AutoTextList  \s NoStyle \t "Zusätzliches Produkt" </w:instrText>
            </w:r>
            <w:r w:rsidRPr="00D54998">
              <w:fldChar w:fldCharType="separate"/>
            </w:r>
            <w:r w:rsidRPr="00D54998">
              <w:t xml:space="preserve"> A </w:t>
            </w:r>
            <w:r w:rsidRPr="00D54998">
              <w:fldChar w:fldCharType="end"/>
            </w:r>
          </w:p>
        </w:tc>
        <w:tc>
          <w:tcPr>
            <w:tcW w:w="739" w:type="dxa"/>
            <w:shd w:val="clear" w:color="auto" w:fill="BFBFBF" w:themeFill="background1" w:themeFillShade="BF"/>
            <w:vAlign w:val="center"/>
          </w:tcPr>
          <w:p w14:paraId="4FDCC3E2" w14:textId="77777777" w:rsidR="00D54998" w:rsidRDefault="00D54998" w:rsidP="00C4636F">
            <w:pPr>
              <w:pStyle w:val="ProductList-OfferingBody"/>
              <w:ind w:left="-113"/>
              <w:jc w:val="center"/>
            </w:pPr>
          </w:p>
        </w:tc>
        <w:tc>
          <w:tcPr>
            <w:tcW w:w="739" w:type="dxa"/>
            <w:shd w:val="clear" w:color="auto" w:fill="BFBFBF" w:themeFill="background1" w:themeFillShade="BF"/>
            <w:vAlign w:val="center"/>
          </w:tcPr>
          <w:p w14:paraId="4FDCC3E3" w14:textId="77777777" w:rsidR="00D54998" w:rsidRDefault="00D54998" w:rsidP="00C4636F">
            <w:pPr>
              <w:pStyle w:val="ProductList-OfferingBody"/>
              <w:ind w:left="-113"/>
              <w:jc w:val="center"/>
            </w:pPr>
          </w:p>
        </w:tc>
      </w:tr>
    </w:tbl>
    <w:p w14:paraId="4FDCC3E5" w14:textId="77777777" w:rsidR="00FA00BF" w:rsidRDefault="00FA00BF" w:rsidP="0001272B">
      <w:pPr>
        <w:pStyle w:val="ProductList-Body"/>
        <w:jc w:val="right"/>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5"/>
        <w:gridCol w:w="3569"/>
      </w:tblGrid>
      <w:tr w:rsidR="00782C7B" w14:paraId="4FDCC3E9" w14:textId="77777777" w:rsidTr="00411A34">
        <w:tc>
          <w:tcPr>
            <w:tcW w:w="3596" w:type="dxa"/>
          </w:tcPr>
          <w:p w14:paraId="4FDCC3E6"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4FDCC3E7"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4FDCC3ED" w14:textId="77777777" w:rsidTr="00411A34">
        <w:tc>
          <w:tcPr>
            <w:tcW w:w="3596" w:type="dxa"/>
          </w:tcPr>
          <w:p w14:paraId="4FDCC3EA" w14:textId="77777777" w:rsidR="00782C7B" w:rsidRPr="001D7C37" w:rsidRDefault="001D7C37" w:rsidP="001D7C37">
            <w:pPr>
              <w:pStyle w:val="ProductList-Body"/>
              <w:spacing w:before="20" w:after="20"/>
              <w:rPr>
                <w:b/>
              </w:rPr>
            </w:pPr>
            <w:r>
              <w:t xml:space="preserve">True-up-berechtigt: </w:t>
            </w:r>
            <w:r>
              <w:rPr>
                <w:b/>
              </w:rPr>
              <w:t>Alle</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5A7C8C35" w14:textId="42D0660E" w:rsidR="000D72E5" w:rsidRPr="00585A48" w:rsidRDefault="00B91E33" w:rsidP="000D72E5">
      <w:pPr>
        <w:pStyle w:val="ProductList-Body"/>
        <w:shd w:val="clear" w:color="auto" w:fill="A6A6A6" w:themeFill="background1" w:themeFillShade="A6"/>
        <w:spacing w:before="120" w:after="240"/>
        <w:jc w:val="right"/>
        <w:rPr>
          <w:sz w:val="16"/>
          <w:szCs w:val="16"/>
        </w:rPr>
      </w:pPr>
      <w:hyperlink w:anchor="Inhaltsverzeichnis" w:history="1">
        <w:r w:rsidR="00C57C40">
          <w:rPr>
            <w:rStyle w:val="Hyperlink"/>
            <w:sz w:val="16"/>
            <w:szCs w:val="16"/>
          </w:rPr>
          <w:t>Inhaltsverzeichnis</w:t>
        </w:r>
      </w:hyperlink>
      <w:r w:rsidR="00C57C40">
        <w:rPr>
          <w:sz w:val="16"/>
          <w:szCs w:val="16"/>
        </w:rPr>
        <w:t>/</w:t>
      </w:r>
      <w:hyperlink w:anchor="ChartKey" w:history="1">
        <w:r w:rsidR="00C57C40">
          <w:rPr>
            <w:rStyle w:val="Hyperlink"/>
            <w:sz w:val="16"/>
            <w:szCs w:val="16"/>
          </w:rPr>
          <w:t>Tabellenlegende</w:t>
        </w:r>
      </w:hyperlink>
      <w:r w:rsidR="00C57C40">
        <w:rPr>
          <w:sz w:val="16"/>
          <w:szCs w:val="16"/>
        </w:rPr>
        <w:t>/</w:t>
      </w:r>
      <w:hyperlink w:anchor="Index" w:history="1">
        <w:r w:rsidR="00C57C40">
          <w:rPr>
            <w:rStyle w:val="Hyperlink"/>
            <w:sz w:val="16"/>
            <w:szCs w:val="16"/>
          </w:rPr>
          <w:t>Index</w:t>
        </w:r>
      </w:hyperlink>
    </w:p>
    <w:p w14:paraId="4FDCC3EF" w14:textId="7DD173C3" w:rsidR="009A0C93"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2"/>
          <w:pgSz w:w="12240" w:h="15840"/>
          <w:pgMar w:top="1440" w:right="720" w:bottom="1440" w:left="720" w:header="720" w:footer="720" w:gutter="0"/>
          <w:cols w:space="720"/>
          <w:docGrid w:linePitch="360"/>
        </w:sectPr>
      </w:pPr>
    </w:p>
    <w:p w14:paraId="4FDCC3F1" w14:textId="77777777" w:rsidR="009A0C93" w:rsidRDefault="006B2591" w:rsidP="00661180">
      <w:pPr>
        <w:pStyle w:val="ProductList-SectionHeading"/>
        <w:outlineLvl w:val="0"/>
      </w:pPr>
      <w:bookmarkStart w:id="1501" w:name="SoftwareAssurance"/>
      <w:bookmarkStart w:id="1502" w:name="_Toc378147679"/>
      <w:bookmarkStart w:id="1503" w:name="_Toc378151576"/>
      <w:bookmarkStart w:id="1504" w:name="_Toc379797432"/>
      <w:bookmarkStart w:id="1505" w:name="_Toc380513468"/>
      <w:bookmarkStart w:id="1506" w:name="_Toc380655518"/>
      <w:bookmarkStart w:id="1507" w:name="_Toc411603813"/>
      <w:r>
        <w:t>Software Assurance</w:t>
      </w:r>
      <w:bookmarkEnd w:id="1501"/>
      <w:bookmarkEnd w:id="1502"/>
      <w:bookmarkEnd w:id="1503"/>
      <w:bookmarkEnd w:id="1504"/>
      <w:bookmarkEnd w:id="1505"/>
      <w:bookmarkEnd w:id="1506"/>
      <w:bookmarkEnd w:id="1507"/>
    </w:p>
    <w:p w14:paraId="78CECC5E" w14:textId="1EEF9EE3" w:rsidR="00AA0B21" w:rsidRPr="00AA0B21" w:rsidRDefault="00AA0B21" w:rsidP="00692F0C">
      <w:pPr>
        <w:pStyle w:val="ProductList-Body"/>
      </w:pPr>
      <w:bookmarkStart w:id="1508" w:name="_Toc379797433"/>
      <w:bookmarkStart w:id="1509" w:name="_Toc380513469"/>
      <w:bookmarkStart w:id="1510" w:name="_Toc380655519"/>
      <w:bookmarkStart w:id="1511" w:name="_Toc378147680"/>
      <w:bookmarkStart w:id="1512" w:name="_Toc378151577"/>
      <w:r>
        <w:t>Bei Microsoft Software Assurance für Volumenlizenzierung (SA) handelt es sich um eine Reihe von Tools und Ressourcen, die die Bereitstellung und Verwaltung von Microsoft-Produkten vereinfachen soll.</w:t>
      </w:r>
      <w:bookmarkEnd w:id="1508"/>
      <w:bookmarkEnd w:id="1509"/>
      <w:bookmarkEnd w:id="1510"/>
    </w:p>
    <w:p w14:paraId="4FDCC3F2" w14:textId="77777777" w:rsidR="009A0C93" w:rsidRDefault="00FA00BF" w:rsidP="002E202B">
      <w:pPr>
        <w:pStyle w:val="ProductList-Offering1Heading"/>
        <w:outlineLvl w:val="1"/>
      </w:pPr>
      <w:bookmarkStart w:id="1513" w:name="_Toc379797434"/>
      <w:bookmarkStart w:id="1514" w:name="_Toc380513470"/>
      <w:bookmarkStart w:id="1515" w:name="_Toc380655520"/>
      <w:bookmarkStart w:id="1516" w:name="_Toc411603814"/>
      <w:r>
        <w:t>Erwerb von Software Assurance</w:t>
      </w:r>
      <w:bookmarkEnd w:id="1511"/>
      <w:bookmarkEnd w:id="1512"/>
      <w:bookmarkEnd w:id="1513"/>
      <w:bookmarkEnd w:id="1514"/>
      <w:bookmarkEnd w:id="1515"/>
      <w:bookmarkEnd w:id="1516"/>
    </w:p>
    <w:p w14:paraId="38029F81" w14:textId="4AEF337C" w:rsidR="00AA0B21" w:rsidRDefault="00AA0B21" w:rsidP="00AA0B21">
      <w:pPr>
        <w:pStyle w:val="ProductList-Body"/>
      </w:pPr>
      <w:r>
        <w:t>Es gibt drei verschiedene Abnahmestufen, die ein Kunde beim Erwerb von Software Assurance auswählen kann. Diese können nach Programm variieren.</w:t>
      </w:r>
      <w:r w:rsidR="00D75D96">
        <w:t xml:space="preserve"> </w:t>
      </w:r>
      <w:r>
        <w:t xml:space="preserve">Ein Kunde kann: </w:t>
      </w:r>
    </w:p>
    <w:p w14:paraId="4FDCC3F3" w14:textId="1A166624" w:rsidR="00362758" w:rsidRDefault="00362758" w:rsidP="00D73C40">
      <w:pPr>
        <w:pStyle w:val="ProductList-Body"/>
        <w:numPr>
          <w:ilvl w:val="0"/>
          <w:numId w:val="77"/>
        </w:numPr>
        <w:ind w:left="450" w:hanging="270"/>
      </w:pPr>
      <w:r>
        <w:t>sich verpflichten, Software Assurance für alle Plattformprodukte zu erwerben.</w:t>
      </w:r>
      <w:r w:rsidR="00D75D96">
        <w:t xml:space="preserve"> </w:t>
      </w:r>
    </w:p>
    <w:p w14:paraId="4FDCC3F4" w14:textId="47622BD4" w:rsidR="00362758" w:rsidRDefault="00362758" w:rsidP="00D73C40">
      <w:pPr>
        <w:pStyle w:val="ProductList-Body"/>
        <w:numPr>
          <w:ilvl w:val="0"/>
          <w:numId w:val="77"/>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4FDCC3F5" w14:textId="0A2DC929" w:rsidR="00362758" w:rsidRDefault="00362758" w:rsidP="00D73C40">
      <w:pPr>
        <w:pStyle w:val="ProductList-Body"/>
        <w:numPr>
          <w:ilvl w:val="0"/>
          <w:numId w:val="77"/>
        </w:numPr>
        <w:ind w:left="450" w:hanging="270"/>
      </w:pPr>
      <w:r>
        <w:t>Software Assurance für einzelne Produkte erwerben, ohne sich zur Ausweitung von Software Assurance auf andere Produkte zu verpflichten.</w:t>
      </w:r>
    </w:p>
    <w:p w14:paraId="4FDCC3F6" w14:textId="77777777" w:rsidR="00362758" w:rsidRPr="00B22814" w:rsidRDefault="00362758" w:rsidP="00362758">
      <w:pPr>
        <w:pStyle w:val="ProductList-Body"/>
        <w:rPr>
          <w:sz w:val="17"/>
          <w:szCs w:val="17"/>
        </w:rPr>
      </w:pPr>
    </w:p>
    <w:p w14:paraId="4FDCC3F7" w14:textId="41BE0983" w:rsidR="00362758" w:rsidRDefault="00ED080D" w:rsidP="00362758">
      <w:pPr>
        <w:pStyle w:val="ProductList-Body"/>
      </w:pPr>
      <w:r>
        <w:t>SA muss zeitgleich mit der Lizenz oder bei Verlängerung einer bestehenden SA-Laufzeit erworben werden.</w:t>
      </w:r>
      <w:r w:rsidR="00D75D96">
        <w:t xml:space="preserve">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14:paraId="4FDCC3F8" w14:textId="77777777" w:rsidR="00362758" w:rsidRPr="00B22814" w:rsidRDefault="00362758" w:rsidP="00362758">
      <w:pPr>
        <w:pStyle w:val="ProductList-Body"/>
        <w:rPr>
          <w:sz w:val="17"/>
          <w:szCs w:val="17"/>
        </w:rPr>
      </w:pPr>
    </w:p>
    <w:p w14:paraId="4FDCC3F9" w14:textId="6BA3FB02" w:rsidR="00362758"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D75D96">
        <w:t xml:space="preserve"> </w:t>
      </w:r>
    </w:p>
    <w:p w14:paraId="4FDCC3FA" w14:textId="77777777" w:rsidR="00362758" w:rsidRPr="00B22814" w:rsidRDefault="00362758" w:rsidP="00362758">
      <w:pPr>
        <w:pStyle w:val="ProductList-Body"/>
        <w:rPr>
          <w:sz w:val="17"/>
          <w:szCs w:val="17"/>
        </w:rPr>
      </w:pPr>
    </w:p>
    <w:p w14:paraId="4FDCC3FB" w14:textId="353D47C8" w:rsidR="009A0C93" w:rsidRPr="00362758" w:rsidRDefault="00ED080D" w:rsidP="00362758">
      <w:pPr>
        <w:pStyle w:val="ProductList-Body"/>
        <w:rPr>
          <w:color w:val="000000" w:themeColor="text1"/>
        </w:rPr>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D75D96">
        <w:t xml:space="preserve"> </w:t>
      </w:r>
      <w:r>
        <w:t>Unter dem Open Value-Programm gilt diese Option nur für nicht organisationsweite/unternehmensweite Produkte.</w:t>
      </w:r>
      <w:r w:rsidR="00D75D96">
        <w:t xml:space="preserve"> </w:t>
      </w:r>
      <w:r>
        <w:t>Unter Konzernverträgen gilt sie nur für Zusätzliche Produkte innerhalb von 90 Tagen ab dem Kaufdatum.</w:t>
      </w:r>
      <w:r w:rsidR="00D75D96">
        <w:t xml:space="preserve"> </w:t>
      </w:r>
      <w:r>
        <w:t>Kunden, die Software Assurance für OEM- oder Einzelhandelslizenzen erwerben, haben die Möglichkeit, die Volumenlizenzsoftware für die aktuelle Version jederzeit zu installieren und zu verwenden.</w:t>
      </w:r>
    </w:p>
    <w:p w14:paraId="4FDCC3FC" w14:textId="77777777" w:rsidR="009A0C93" w:rsidRPr="00B22814" w:rsidRDefault="009A0C93" w:rsidP="004F3C6D">
      <w:pPr>
        <w:pStyle w:val="ProductList-Body"/>
        <w:rPr>
          <w:color w:val="000000" w:themeColor="text1"/>
          <w:sz w:val="17"/>
          <w:szCs w:val="17"/>
        </w:rPr>
      </w:pPr>
    </w:p>
    <w:tbl>
      <w:tblPr>
        <w:tblStyle w:val="TableGrid"/>
        <w:tblW w:w="0" w:type="auto"/>
        <w:tblInd w:w="117" w:type="dxa"/>
        <w:tblLook w:val="04A0" w:firstRow="1" w:lastRow="0" w:firstColumn="1" w:lastColumn="0" w:noHBand="0" w:noVBand="1"/>
      </w:tblPr>
      <w:tblGrid>
        <w:gridCol w:w="1699"/>
        <w:gridCol w:w="1957"/>
        <w:gridCol w:w="1962"/>
        <w:gridCol w:w="5055"/>
      </w:tblGrid>
      <w:tr w:rsidR="00362758" w:rsidRPr="00362758" w14:paraId="4FDCC401" w14:textId="77777777" w:rsidTr="00B22814">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4FDCC406" w14:textId="77777777" w:rsidTr="00B22814">
        <w:tc>
          <w:tcPr>
            <w:tcW w:w="1710" w:type="dxa"/>
          </w:tcPr>
          <w:p w14:paraId="4FDCC402" w14:textId="77777777" w:rsidR="00362758" w:rsidRPr="00362758" w:rsidRDefault="00362758" w:rsidP="00B22814">
            <w:pPr>
              <w:pStyle w:val="ProductList-Body"/>
              <w:ind w:left="14" w:hanging="14"/>
              <w:rPr>
                <w:b/>
              </w:rPr>
            </w:pPr>
            <w:r>
              <w:rPr>
                <w:b/>
              </w:rPr>
              <w:t>Anwendungs-Pool</w:t>
            </w:r>
          </w:p>
        </w:tc>
        <w:tc>
          <w:tcPr>
            <w:tcW w:w="1980" w:type="dxa"/>
          </w:tcPr>
          <w:p w14:paraId="4FDCC403" w14:textId="77777777" w:rsidR="00362758" w:rsidRDefault="00362758" w:rsidP="004F3C6D">
            <w:pPr>
              <w:pStyle w:val="ProductList-Body"/>
            </w:pPr>
            <w:r>
              <w:t>n. z.</w:t>
            </w:r>
          </w:p>
        </w:tc>
        <w:tc>
          <w:tcPr>
            <w:tcW w:w="1980" w:type="dxa"/>
          </w:tcPr>
          <w:p w14:paraId="4FDCC404" w14:textId="77777777" w:rsidR="00362758" w:rsidRDefault="00362758" w:rsidP="004F3C6D">
            <w:pPr>
              <w:pStyle w:val="ProductList-Body"/>
            </w:pPr>
            <w:r>
              <w:t>SA nur wie nachstehend aufgeführt verfügbar</w:t>
            </w:r>
          </w:p>
        </w:tc>
        <w:tc>
          <w:tcPr>
            <w:tcW w:w="5125" w:type="dxa"/>
            <w:vMerge w:val="restart"/>
          </w:tcPr>
          <w:p w14:paraId="4FDCC405" w14:textId="5E11D8B2" w:rsidR="00362758" w:rsidRDefault="00362758" w:rsidP="00692548">
            <w:pPr>
              <w:pStyle w:val="ProductList-Body"/>
            </w:pPr>
            <w:r>
              <w:t xml:space="preserve">Gilt für Open-Lizenz, Select, Select Plus und die nicht organisationsweite Option unter Open Value-Verträgen sowie Zusätzliche Produkte unter Konzernverträgen. Gilt nicht für Konzernprodukte unter Open Value- und Konzernverträgen. Konsultieren Sie für den Microsoft Produkt- und Servicevertrag (MPSA) das </w:t>
            </w:r>
            <w:hyperlink r:id="rId63" w:history="1">
              <w:r>
                <w:rPr>
                  <w:rStyle w:val="Hyperlink"/>
                </w:rPr>
                <w:t>MPSA-Lizenzierungshandbuch</w:t>
              </w:r>
            </w:hyperlink>
            <w:r>
              <w:t>.</w:t>
            </w:r>
          </w:p>
        </w:tc>
      </w:tr>
      <w:tr w:rsidR="00362758" w14:paraId="4FDCC40B" w14:textId="77777777" w:rsidTr="00B22814">
        <w:tc>
          <w:tcPr>
            <w:tcW w:w="1710" w:type="dxa"/>
          </w:tcPr>
          <w:p w14:paraId="4FDCC407" w14:textId="77777777" w:rsidR="00362758" w:rsidRPr="00362758" w:rsidRDefault="00362758" w:rsidP="00362758">
            <w:pPr>
              <w:pStyle w:val="ProductList-Body"/>
              <w:rPr>
                <w:b/>
              </w:rPr>
            </w:pPr>
            <w:r>
              <w:rPr>
                <w:b/>
              </w:rPr>
              <w:t>System-Pool</w:t>
            </w:r>
          </w:p>
        </w:tc>
        <w:tc>
          <w:tcPr>
            <w:tcW w:w="1980" w:type="dxa"/>
          </w:tcPr>
          <w:p w14:paraId="4FDCC408" w14:textId="757B50DF" w:rsidR="00362758" w:rsidRDefault="00362758" w:rsidP="004F3C6D">
            <w:pPr>
              <w:pStyle w:val="ProductList-Body"/>
            </w:pPr>
            <w:r>
              <w:t>SA verfügbar</w:t>
            </w:r>
          </w:p>
        </w:tc>
        <w:tc>
          <w:tcPr>
            <w:tcW w:w="1980" w:type="dxa"/>
          </w:tcPr>
          <w:p w14:paraId="4FDCC409" w14:textId="28F7387C" w:rsidR="00362758" w:rsidRDefault="00362758" w:rsidP="00D8533F">
            <w:pPr>
              <w:pStyle w:val="ProductList-Body"/>
            </w:pPr>
            <w:r>
              <w:t>SA verfügbar</w:t>
            </w:r>
          </w:p>
        </w:tc>
        <w:tc>
          <w:tcPr>
            <w:tcW w:w="5125" w:type="dxa"/>
            <w:vMerge/>
          </w:tcPr>
          <w:p w14:paraId="4FDCC40A" w14:textId="77777777" w:rsidR="00362758" w:rsidRDefault="00362758" w:rsidP="004F3C6D">
            <w:pPr>
              <w:pStyle w:val="ProductList-Body"/>
            </w:pPr>
          </w:p>
        </w:tc>
      </w:tr>
      <w:tr w:rsidR="00362758" w14:paraId="4FDCC410" w14:textId="77777777" w:rsidTr="00B22814">
        <w:tc>
          <w:tcPr>
            <w:tcW w:w="1710" w:type="dxa"/>
          </w:tcPr>
          <w:p w14:paraId="4FDCC40C" w14:textId="77777777" w:rsidR="00362758" w:rsidRPr="00362758" w:rsidRDefault="00362758" w:rsidP="004F3C6D">
            <w:pPr>
              <w:pStyle w:val="ProductList-Body"/>
              <w:rPr>
                <w:b/>
              </w:rPr>
            </w:pPr>
            <w:r>
              <w:rPr>
                <w:b/>
              </w:rPr>
              <w:t>Server-Pool</w:t>
            </w:r>
          </w:p>
        </w:tc>
        <w:tc>
          <w:tcPr>
            <w:tcW w:w="1980" w:type="dxa"/>
          </w:tcPr>
          <w:p w14:paraId="4FDCC40D" w14:textId="77777777" w:rsidR="00362758" w:rsidRDefault="00362758" w:rsidP="004F3C6D">
            <w:pPr>
              <w:pStyle w:val="ProductList-Body"/>
            </w:pPr>
            <w:r>
              <w:t>SA verfügbar</w:t>
            </w:r>
          </w:p>
        </w:tc>
        <w:tc>
          <w:tcPr>
            <w:tcW w:w="1980" w:type="dxa"/>
          </w:tcPr>
          <w:p w14:paraId="4FDCC40E" w14:textId="77777777" w:rsidR="00362758" w:rsidRDefault="00362758" w:rsidP="004F3C6D">
            <w:pPr>
              <w:pStyle w:val="ProductList-Body"/>
            </w:pPr>
            <w:r>
              <w:t>SA verfügbar</w:t>
            </w:r>
          </w:p>
        </w:tc>
        <w:tc>
          <w:tcPr>
            <w:tcW w:w="5125" w:type="dxa"/>
            <w:vMerge/>
          </w:tcPr>
          <w:p w14:paraId="4FDCC40F" w14:textId="77777777" w:rsidR="00362758" w:rsidRDefault="00362758" w:rsidP="004F3C6D">
            <w:pPr>
              <w:pStyle w:val="ProductList-Body"/>
            </w:pPr>
          </w:p>
        </w:tc>
      </w:tr>
    </w:tbl>
    <w:p w14:paraId="4FDCC411" w14:textId="77777777" w:rsidR="00362758" w:rsidRPr="00B22814" w:rsidRDefault="00362758" w:rsidP="004F3C6D">
      <w:pPr>
        <w:pStyle w:val="ProductList-Body"/>
        <w:rPr>
          <w:sz w:val="17"/>
          <w:szCs w:val="17"/>
        </w:rPr>
      </w:pPr>
    </w:p>
    <w:p w14:paraId="4FDCC412" w14:textId="71DBA417" w:rsidR="00362758"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2B9C2721" w14:textId="034CE5A7" w:rsidR="00BE318B" w:rsidRPr="00B22814" w:rsidRDefault="00BE318B" w:rsidP="004F3C6D">
      <w:pPr>
        <w:pStyle w:val="ProductList-Body"/>
        <w:rPr>
          <w:sz w:val="17"/>
          <w:szCs w:val="17"/>
        </w:rPr>
      </w:pPr>
    </w:p>
    <w:p w14:paraId="3BB3FF10" w14:textId="0609F42A" w:rsidR="00BE318B" w:rsidRDefault="00BE318B" w:rsidP="004F3C6D">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4" w:history="1">
        <w:r>
          <w:rPr>
            <w:rStyle w:val="Hyperlink"/>
          </w:rPr>
          <w:t>http://www.microsoftvolumelicensing.com/DocumentSearch.aspx?Mode=1&amp;Category=3</w:t>
        </w:r>
      </w:hyperlink>
      <w:r>
        <w:t xml:space="preserve">. </w:t>
      </w:r>
    </w:p>
    <w:p w14:paraId="4FDCC413" w14:textId="77777777" w:rsidR="00362758" w:rsidRPr="00B22814" w:rsidRDefault="00362758" w:rsidP="004F3C6D">
      <w:pPr>
        <w:pStyle w:val="ProductList-Body"/>
        <w:rPr>
          <w:sz w:val="17"/>
          <w:szCs w:val="17"/>
        </w:rPr>
      </w:pPr>
    </w:p>
    <w:p w14:paraId="4FDCC414" w14:textId="77777777" w:rsidR="009A0C93" w:rsidRDefault="00FA00BF" w:rsidP="002E202B">
      <w:pPr>
        <w:pStyle w:val="ProductList-Offering1Heading"/>
        <w:outlineLvl w:val="1"/>
      </w:pPr>
      <w:bookmarkStart w:id="1517" w:name="_Toc378147681"/>
      <w:bookmarkStart w:id="1518" w:name="_Toc378151578"/>
      <w:bookmarkStart w:id="1519" w:name="_Toc379797435"/>
      <w:bookmarkStart w:id="1520" w:name="_Toc380513471"/>
      <w:bookmarkStart w:id="1521" w:name="_Toc380655521"/>
      <w:bookmarkStart w:id="1522" w:name="_Toc411603815"/>
      <w:r>
        <w:t>Verlängerung von Software Assurance</w:t>
      </w:r>
      <w:bookmarkEnd w:id="1517"/>
      <w:bookmarkEnd w:id="1518"/>
      <w:bookmarkEnd w:id="1519"/>
      <w:bookmarkEnd w:id="1520"/>
      <w:bookmarkEnd w:id="1521"/>
      <w:bookmarkEnd w:id="1522"/>
    </w:p>
    <w:p w14:paraId="4FDCC415" w14:textId="288BA361" w:rsidR="00362758" w:rsidRPr="00362758" w:rsidRDefault="009C45A3" w:rsidP="00362758">
      <w:pPr>
        <w:pStyle w:val="ProductList-Body"/>
        <w:rPr>
          <w:b/>
        </w:rPr>
      </w:pPr>
      <w:r>
        <w:rPr>
          <w:b/>
          <w:color w:val="00188F"/>
        </w:rPr>
        <w:t>Verlängerung im Rahmen des gleichen Vertrages</w:t>
      </w:r>
    </w:p>
    <w:p w14:paraId="4FDCC416" w14:textId="3ABE1CE8" w:rsidR="00362758"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14:paraId="4FDCC417" w14:textId="77777777" w:rsidR="00362758" w:rsidRPr="00B22814" w:rsidRDefault="00362758" w:rsidP="00362758">
      <w:pPr>
        <w:pStyle w:val="ProductList-Body"/>
        <w:rPr>
          <w:sz w:val="17"/>
          <w:szCs w:val="17"/>
        </w:rPr>
      </w:pPr>
    </w:p>
    <w:p w14:paraId="4FDCC418" w14:textId="5B330420" w:rsidR="00362758" w:rsidRDefault="00362758" w:rsidP="00362758">
      <w:pPr>
        <w:pStyle w:val="ProductList-Body"/>
      </w:pPr>
      <w:r>
        <w:rPr>
          <w:b/>
        </w:rPr>
        <w:t>Open-Lizenz</w:t>
      </w:r>
      <w:r w:rsidRPr="00B22814">
        <w:rPr>
          <w:b/>
        </w:rPr>
        <w:t>:</w:t>
      </w:r>
      <w:r>
        <w:t xml:space="preserve"> Software Assurance, die im Rahmen einer Open-Lizenz-Autorisierungsnummer bestellt wird, endet nach Ablauf dieser Nummer. Zur Verlängerung müssen Kunden innerhalb von 90 Tagen nach dem Ablaufdatum der Autorisierungsnummer eine Verlängerungsbestellung für Software Assurance abgeben. Die Laufzeit von neuer Software Assurance beginnt am Wirksamkeitsdatum der neuen Autorisierungsnummer.</w:t>
      </w:r>
    </w:p>
    <w:p w14:paraId="4FDCC41A" w14:textId="6CB25EFF" w:rsidR="00362758" w:rsidRDefault="00362758" w:rsidP="00362758">
      <w:pPr>
        <w:pStyle w:val="ProductList-Body"/>
      </w:pPr>
      <w:r>
        <w:rPr>
          <w:b/>
        </w:rPr>
        <w:t>Konzernvertrag</w:t>
      </w:r>
      <w:r w:rsidRPr="00B22814">
        <w:rPr>
          <w:b/>
        </w:rPr>
        <w:t>:</w:t>
      </w:r>
      <w:r>
        <w:t xml:space="preserve"> Zur Verlängerung von Software Assurance im Rahmen des gleichen Beitritts unter einem Konzernvertrag müssen Kunden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D75D96">
        <w:t xml:space="preserve"> </w:t>
      </w:r>
    </w:p>
    <w:p w14:paraId="4FDCC41B" w14:textId="77777777" w:rsidR="00362758" w:rsidRPr="00FC09AB" w:rsidRDefault="00362758" w:rsidP="00362758">
      <w:pPr>
        <w:pStyle w:val="ProductList-Body"/>
        <w:rPr>
          <w:sz w:val="16"/>
          <w:szCs w:val="16"/>
        </w:rPr>
      </w:pPr>
    </w:p>
    <w:p w14:paraId="4FDCC41C" w14:textId="77777777" w:rsidR="00362758" w:rsidRDefault="00362758" w:rsidP="00362758">
      <w:pPr>
        <w:pStyle w:val="ProductList-Body"/>
      </w:pPr>
      <w:r>
        <w:rPr>
          <w:b/>
        </w:rPr>
        <w:t>Beitritt zur Anwendungsplattform</w:t>
      </w:r>
      <w:r w:rsidRPr="00B22814">
        <w:rPr>
          <w:b/>
        </w:rPr>
        <w:t>:</w:t>
      </w:r>
      <w:r>
        <w:t xml:space="preserve"> EAP-Kunden, die zuvor Lizenzen über SA prior L-SKUs zurückgestellt haben, müssen ein Buy-Out ihrer Lizenzen durchführen, bevor sie Software Assurance verlängern können.</w:t>
      </w:r>
    </w:p>
    <w:p w14:paraId="314B110D" w14:textId="77777777" w:rsidR="00E1260A" w:rsidRPr="00FC09AB" w:rsidRDefault="00E1260A" w:rsidP="00362758">
      <w:pPr>
        <w:pStyle w:val="ProductList-Body"/>
        <w:rPr>
          <w:b/>
          <w:color w:val="00188F"/>
          <w:sz w:val="16"/>
          <w:szCs w:val="16"/>
        </w:rPr>
      </w:pPr>
    </w:p>
    <w:p w14:paraId="4FDCC41E" w14:textId="77777777" w:rsidR="00362758" w:rsidRPr="00362758" w:rsidRDefault="00362758" w:rsidP="00362758">
      <w:pPr>
        <w:pStyle w:val="ProductList-Body"/>
        <w:rPr>
          <w:b/>
        </w:rPr>
      </w:pPr>
      <w:r>
        <w:rPr>
          <w:b/>
          <w:color w:val="00188F"/>
        </w:rPr>
        <w:t>Verlängerung im Rahmen eines separaten Vertrages</w:t>
      </w:r>
    </w:p>
    <w:p w14:paraId="4FDCC41F" w14:textId="520A44C1" w:rsidR="00362758"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4FDCC420" w14:textId="77777777" w:rsidR="00362758" w:rsidRPr="00FC09AB" w:rsidRDefault="00362758" w:rsidP="00362758">
      <w:pPr>
        <w:pStyle w:val="ProductList-Body"/>
        <w:rPr>
          <w:sz w:val="16"/>
          <w:szCs w:val="16"/>
        </w:rPr>
      </w:pPr>
    </w:p>
    <w:p w14:paraId="4FDCC421" w14:textId="77777777" w:rsidR="00362758" w:rsidRPr="00362758" w:rsidRDefault="00362758" w:rsidP="00362758">
      <w:pPr>
        <w:pStyle w:val="ProductList-Body"/>
        <w:rPr>
          <w:b/>
        </w:rPr>
      </w:pPr>
      <w:r>
        <w:rPr>
          <w:b/>
          <w:color w:val="00188F"/>
        </w:rPr>
        <w:t>Programmübergreifende Verlängerung</w:t>
      </w:r>
    </w:p>
    <w:p w14:paraId="4FDCC422" w14:textId="40AD90BC" w:rsidR="00362758" w:rsidRDefault="00362758" w:rsidP="00362758">
      <w:pPr>
        <w:pStyle w:val="ProductList-Body"/>
      </w:pPr>
      <w:r>
        <w:t>Als Ausnahme von den oben genannten Regeln können Kunden Software Assurance verlängern, indem sie Software Assurance im Rahmen eines bestehenden Open Value-Vertrages, MPSA,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w:t>
      </w:r>
      <w:r w:rsidR="00D75D96">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FDCC423" w14:textId="77777777" w:rsidR="00362758" w:rsidRPr="00FC09AB" w:rsidRDefault="00362758" w:rsidP="00362758">
      <w:pPr>
        <w:pStyle w:val="ProductList-Body"/>
        <w:rPr>
          <w:sz w:val="16"/>
          <w:szCs w:val="16"/>
        </w:rPr>
      </w:pPr>
    </w:p>
    <w:p w14:paraId="4FDCC424" w14:textId="77777777" w:rsidR="00362758" w:rsidRPr="00362758" w:rsidRDefault="00362758" w:rsidP="00362758">
      <w:pPr>
        <w:pStyle w:val="ProductList-Body"/>
        <w:rPr>
          <w:b/>
        </w:rPr>
      </w:pPr>
      <w:r>
        <w:rPr>
          <w:b/>
          <w:color w:val="00188F"/>
        </w:rPr>
        <w:t>Verlängerung von Software Assurance für Clientzugriffslizenzen (CALs) und Client-Management-Lizenzen (MLs)</w:t>
      </w:r>
    </w:p>
    <w:p w14:paraId="4FDCC425" w14:textId="6A4B3BB4" w:rsidR="00362758" w:rsidRDefault="00362758" w:rsidP="00362758">
      <w:pPr>
        <w:pStyle w:val="ProductList-Body"/>
      </w:pPr>
      <w:r>
        <w:rPr>
          <w:b/>
        </w:rPr>
        <w:t>Wechsel zwischen Nutzer- und Geräte-CALs</w:t>
      </w:r>
      <w:r w:rsidRPr="00FC09AB">
        <w:rPr>
          <w:b/>
        </w:rPr>
        <w:t>:</w:t>
      </w:r>
      <w:r>
        <w:t xml:space="preserve"> Kunden, die SA für CALs verlängern, können zwischen Nutzer und Gerät wechseln.</w:t>
      </w:r>
      <w:r w:rsidR="00D75D96">
        <w:t xml:space="preserve"> </w:t>
      </w:r>
      <w:r>
        <w:t xml:space="preserve">Durch diesen Wechsel ändert sich die CAL-Edition (also Standard zu Enterprise) nicht. </w:t>
      </w:r>
    </w:p>
    <w:p w14:paraId="4FDCC426" w14:textId="77777777" w:rsidR="00362758" w:rsidRPr="00FC09AB" w:rsidRDefault="00362758" w:rsidP="00362758">
      <w:pPr>
        <w:pStyle w:val="ProductList-Body"/>
        <w:rPr>
          <w:sz w:val="16"/>
          <w:szCs w:val="16"/>
        </w:rPr>
      </w:pPr>
    </w:p>
    <w:p w14:paraId="4FDCC427" w14:textId="041F9181" w:rsidR="00362758" w:rsidRDefault="00362758" w:rsidP="00362758">
      <w:pPr>
        <w:pStyle w:val="ProductList-Body"/>
      </w:pPr>
      <w:r>
        <w:rPr>
          <w:b/>
        </w:rPr>
        <w:t>Wechsel zwischen Nutzer- und OSE-Client-MLs</w:t>
      </w:r>
      <w:r w:rsidRPr="00FC09AB">
        <w:rPr>
          <w:b/>
        </w:rPr>
        <w:t>:</w:t>
      </w:r>
      <w:r>
        <w:t xml:space="preserve"> Kunden, die SA für Client-MLs verlängern, können zwischen Nutzer und Betriebssystemumgebung wechseln.</w:t>
      </w:r>
    </w:p>
    <w:p w14:paraId="4FDCC428" w14:textId="77777777" w:rsidR="00FA00BF" w:rsidRPr="00FC09AB" w:rsidRDefault="00FA00BF" w:rsidP="004F3C6D">
      <w:pPr>
        <w:pStyle w:val="ProductList-Body"/>
        <w:rPr>
          <w:sz w:val="16"/>
          <w:szCs w:val="16"/>
        </w:rPr>
      </w:pPr>
    </w:p>
    <w:p w14:paraId="4FDCC429" w14:textId="77777777" w:rsidR="00FA00BF" w:rsidRDefault="00FA00BF" w:rsidP="002E202B">
      <w:pPr>
        <w:pStyle w:val="ProductList-Offering1Heading"/>
        <w:outlineLvl w:val="1"/>
      </w:pPr>
      <w:bookmarkStart w:id="1523" w:name="_Toc378147682"/>
      <w:bookmarkStart w:id="1524" w:name="_Toc378151579"/>
      <w:bookmarkStart w:id="1525" w:name="_Toc379797436"/>
      <w:bookmarkStart w:id="1526" w:name="_Toc380513472"/>
      <w:bookmarkStart w:id="1527" w:name="_Toc380655522"/>
      <w:bookmarkStart w:id="1528" w:name="_Toc411603816"/>
      <w:r>
        <w:t>Migrationslizenzen für Eingestellte Produkte oder Produkte mit Status End-Of-Life (EOL)</w:t>
      </w:r>
      <w:bookmarkEnd w:id="1523"/>
      <w:bookmarkEnd w:id="1524"/>
      <w:bookmarkEnd w:id="1525"/>
      <w:bookmarkEnd w:id="1526"/>
      <w:bookmarkEnd w:id="1527"/>
      <w:bookmarkEnd w:id="1528"/>
    </w:p>
    <w:p w14:paraId="4FDCC42A" w14:textId="6ECE8126" w:rsidR="00362758"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4FDCC42B" w14:textId="77777777" w:rsidR="00362758" w:rsidRPr="00FC09AB" w:rsidRDefault="00362758" w:rsidP="00362758">
      <w:pPr>
        <w:pStyle w:val="ProductList-Body"/>
        <w:rPr>
          <w:sz w:val="16"/>
          <w:szCs w:val="16"/>
        </w:rPr>
      </w:pPr>
    </w:p>
    <w:p w14:paraId="4FDCC42C" w14:textId="79FFADE5" w:rsidR="00362758" w:rsidRDefault="00362758" w:rsidP="00362758">
      <w:pPr>
        <w:pStyle w:val="ProductList-Body"/>
      </w:pPr>
      <w:r>
        <w:t>Eine „Migrationslizenz“ in der hierin verwendeten Bedeutung bezieht sich auf eine im Produkthinweis, der auf diesen Abschnitt Bezug nimmt, gewährte Lizenz.</w:t>
      </w:r>
    </w:p>
    <w:p w14:paraId="4FDCC42D" w14:textId="77777777" w:rsidR="00362758" w:rsidRPr="00FC09AB" w:rsidRDefault="00362758" w:rsidP="00362758">
      <w:pPr>
        <w:pStyle w:val="ProductList-Body"/>
        <w:rPr>
          <w:sz w:val="16"/>
          <w:szCs w:val="16"/>
        </w:rPr>
      </w:pPr>
    </w:p>
    <w:p w14:paraId="4FDCC42E" w14:textId="77777777" w:rsidR="00362758" w:rsidRDefault="00362758" w:rsidP="00362758">
      <w:pPr>
        <w:pStyle w:val="ProductList-Body"/>
      </w:pPr>
      <w:r>
        <w:t>Sofern nichts anderes im Produkthinweis angegeben ist, gilt Folgendes:</w:t>
      </w:r>
    </w:p>
    <w:p w14:paraId="4FDCC42F" w14:textId="6C8CFD65" w:rsidR="00362758" w:rsidRDefault="00362758" w:rsidP="00D73C40">
      <w:pPr>
        <w:pStyle w:val="ProductList-Body"/>
        <w:numPr>
          <w:ilvl w:val="0"/>
          <w:numId w:val="11"/>
        </w:numPr>
        <w:ind w:left="450" w:hanging="270"/>
      </w:pPr>
      <w:r>
        <w:t>Ein Kunde ist berechtigt, Software anstelle von durch eine Qualifizierende Lizenz abgedeckte Software unter einer Migrationslizenz upzugraden und zu nutzen.</w:t>
      </w:r>
      <w:r w:rsidR="00D75D96">
        <w:t xml:space="preserve"> </w:t>
      </w:r>
      <w:r>
        <w:t>Der Kunde ist nicht berechtigt, die Software unter beiden Lizenzen gleichzeitig zu verwenden.</w:t>
      </w:r>
    </w:p>
    <w:p w14:paraId="4FDCC430" w14:textId="77777777" w:rsidR="00362758" w:rsidRDefault="00362758" w:rsidP="00D73C40">
      <w:pPr>
        <w:pStyle w:val="ProductList-Body"/>
        <w:numPr>
          <w:ilvl w:val="0"/>
          <w:numId w:val="11"/>
        </w:numPr>
        <w:ind w:left="450" w:hanging="270"/>
      </w:pPr>
      <w:r>
        <w:t>Migrationslizenzen werden eins zu eins für jede Qualifizierende Lizenz des Kunden gewährt.</w:t>
      </w:r>
    </w:p>
    <w:p w14:paraId="4FDCC431" w14:textId="6B67B443" w:rsidR="00362758" w:rsidRDefault="00362758" w:rsidP="00D73C40">
      <w:pPr>
        <w:pStyle w:val="ProductList-Body"/>
        <w:numPr>
          <w:ilvl w:val="0"/>
          <w:numId w:val="11"/>
        </w:numPr>
        <w:ind w:left="450" w:hanging="270"/>
      </w:pPr>
      <w: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4FDCC432" w14:textId="77777777" w:rsidR="00362758" w:rsidRDefault="00362758" w:rsidP="00D73C40">
      <w:pPr>
        <w:pStyle w:val="ProductList-Body"/>
        <w:numPr>
          <w:ilvl w:val="0"/>
          <w:numId w:val="11"/>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FDCC433" w14:textId="115069E3" w:rsidR="00362758" w:rsidRDefault="00362758" w:rsidP="00D73C40">
      <w:pPr>
        <w:pStyle w:val="ProductList-Body"/>
        <w:numPr>
          <w:ilvl w:val="0"/>
          <w:numId w:val="11"/>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FDCC434" w14:textId="77777777" w:rsidR="00362758" w:rsidRDefault="00362758" w:rsidP="00D73C40">
      <w:pPr>
        <w:pStyle w:val="ProductList-Body"/>
        <w:numPr>
          <w:ilvl w:val="0"/>
          <w:numId w:val="11"/>
        </w:numPr>
        <w:ind w:left="450" w:hanging="270"/>
      </w:pPr>
      <w:r>
        <w:t>Ein Kunde ist nicht berechtigt, Migrationslizenzen getrennt von Qualifizierenden Lizenzen zu übertragen.</w:t>
      </w:r>
    </w:p>
    <w:p w14:paraId="4FDCC435" w14:textId="16A754C1" w:rsidR="00362758" w:rsidRDefault="00362758" w:rsidP="00D73C40">
      <w:pPr>
        <w:pStyle w:val="ProductList-Body"/>
        <w:numPr>
          <w:ilvl w:val="0"/>
          <w:numId w:val="11"/>
        </w:numPr>
        <w:ind w:left="450" w:hanging="270"/>
      </w:pPr>
      <w:r>
        <w:t>Lizenzen für dasselbe eingestellte Produkt, die danach unter derselben Beitrittslaufzeit im Rahmen eines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4FDCC436" w14:textId="77777777" w:rsidR="00FA00BF" w:rsidRDefault="00362758" w:rsidP="00D73C40">
      <w:pPr>
        <w:pStyle w:val="ProductList-Body"/>
        <w:numPr>
          <w:ilvl w:val="0"/>
          <w:numId w:val="11"/>
        </w:numPr>
        <w:ind w:left="450" w:hanging="270"/>
      </w:pPr>
      <w:r>
        <w:t>Der Produkthinweis, die Volumenlizenzvereinbarung des Kunden und die Belege zu Qualifizierenden Lizenzen stellen Beweise der Rechte des Kunden unter Migrationslizenzen dar.</w:t>
      </w:r>
    </w:p>
    <w:p w14:paraId="4FDCC437" w14:textId="77777777" w:rsidR="00FA00BF" w:rsidRDefault="00FA00BF" w:rsidP="004F3C6D">
      <w:pPr>
        <w:pStyle w:val="ProductList-Body"/>
      </w:pPr>
    </w:p>
    <w:p w14:paraId="4FDCC438" w14:textId="77777777" w:rsidR="00FA00BF" w:rsidRDefault="00FA00BF" w:rsidP="002E202B">
      <w:pPr>
        <w:pStyle w:val="ProductList-Offering1Heading"/>
        <w:outlineLvl w:val="1"/>
      </w:pPr>
      <w:bookmarkStart w:id="1529" w:name="_Toc378147683"/>
      <w:bookmarkStart w:id="1530" w:name="_Toc378151580"/>
      <w:bookmarkStart w:id="1531" w:name="_Toc379797437"/>
      <w:bookmarkStart w:id="1532" w:name="_Toc380513473"/>
      <w:bookmarkStart w:id="1533" w:name="_Toc380655523"/>
      <w:bookmarkStart w:id="1534" w:name="_Toc411603817"/>
      <w:r>
        <w:t>Software Assurance-Vergünstigungen</w:t>
      </w:r>
      <w:bookmarkEnd w:id="1529"/>
      <w:bookmarkEnd w:id="1530"/>
      <w:bookmarkEnd w:id="1531"/>
      <w:bookmarkEnd w:id="1532"/>
      <w:bookmarkEnd w:id="1533"/>
      <w:bookmarkEnd w:id="1534"/>
    </w:p>
    <w:p w14:paraId="4FDCC43B" w14:textId="650E5811" w:rsidR="00362758" w:rsidRPr="00717EC0"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D75D96">
        <w:t xml:space="preserve">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D75D96">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4FDCC43C" w14:textId="77777777" w:rsidR="00FA00BF" w:rsidRDefault="00FA00BF" w:rsidP="00A41808">
      <w:pPr>
        <w:pStyle w:val="ProductList-Body"/>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FC09AB">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FC09AB">
        <w:tc>
          <w:tcPr>
            <w:tcW w:w="2250" w:type="dxa"/>
          </w:tcPr>
          <w:p w14:paraId="4FDCC444" w14:textId="77777777" w:rsidR="00DB5001" w:rsidRDefault="00DB5001" w:rsidP="004F3C6D">
            <w:pPr>
              <w:pStyle w:val="ProductList-Body"/>
            </w:pPr>
            <w:r>
              <w:t>Vergünstigungen sind verfügbar nach:</w:t>
            </w:r>
          </w:p>
        </w:tc>
        <w:tc>
          <w:tcPr>
            <w:tcW w:w="1440" w:type="dxa"/>
          </w:tcPr>
          <w:p w14:paraId="4FDCC445" w14:textId="77777777" w:rsidR="00DB5001" w:rsidRDefault="00DB5001" w:rsidP="00DB5001">
            <w:pPr>
              <w:pStyle w:val="ProductList-Body"/>
            </w:pPr>
            <w:r>
              <w:t>Lizenzanzahl</w:t>
            </w:r>
          </w:p>
        </w:tc>
        <w:tc>
          <w:tcPr>
            <w:tcW w:w="1080" w:type="dxa"/>
          </w:tcPr>
          <w:p w14:paraId="4FDCC446" w14:textId="77777777" w:rsidR="00DB5001" w:rsidRDefault="00DB5001" w:rsidP="004F3C6D">
            <w:pPr>
              <w:pStyle w:val="ProductList-Body"/>
            </w:pPr>
            <w:r>
              <w:t>Vertrag</w:t>
            </w:r>
          </w:p>
        </w:tc>
        <w:tc>
          <w:tcPr>
            <w:tcW w:w="1530" w:type="dxa"/>
          </w:tcPr>
          <w:p w14:paraId="4FDCC447" w14:textId="77777777" w:rsidR="00DB5001" w:rsidRDefault="00DB5001" w:rsidP="004F3C6D">
            <w:pPr>
              <w:pStyle w:val="ProductList-Body"/>
            </w:pPr>
            <w:r>
              <w:t>Vertrag</w:t>
            </w:r>
          </w:p>
        </w:tc>
        <w:tc>
          <w:tcPr>
            <w:tcW w:w="2696" w:type="dxa"/>
          </w:tcPr>
          <w:p w14:paraId="4FDCC448" w14:textId="77777777" w:rsidR="00DB5001" w:rsidRDefault="00DB5001" w:rsidP="004F3C6D">
            <w:pPr>
              <w:pStyle w:val="ProductList-Body"/>
            </w:pPr>
            <w:r>
              <w:t>Beitritt</w:t>
            </w:r>
          </w:p>
        </w:tc>
        <w:tc>
          <w:tcPr>
            <w:tcW w:w="1799" w:type="dxa"/>
          </w:tcPr>
          <w:p w14:paraId="4FDCC449" w14:textId="2287EAE5" w:rsidR="00DB5001" w:rsidRDefault="00DB5001" w:rsidP="004F3C6D">
            <w:pPr>
              <w:pStyle w:val="ProductList-Body"/>
            </w:pPr>
            <w:r>
              <w:t>Registriertes Verbundenes Unternehmen</w:t>
            </w:r>
          </w:p>
        </w:tc>
      </w:tr>
    </w:tbl>
    <w:p w14:paraId="4FDCC44B" w14:textId="534B26A9" w:rsidR="00DB5001" w:rsidRPr="00DB5001" w:rsidRDefault="00DB5001" w:rsidP="008E676F">
      <w:pPr>
        <w:pStyle w:val="ProductList-Body"/>
        <w:tabs>
          <w:tab w:val="clear" w:pos="158"/>
          <w:tab w:val="left" w:pos="180"/>
        </w:tabs>
        <w:rPr>
          <w:i/>
        </w:rPr>
      </w:pPr>
      <w:r>
        <w:rPr>
          <w:i/>
        </w:rPr>
        <w:t>Anmerkung: *Kunden, die Canadian HealthCare-Volumenlizenz-Konzernverträge schließen, erhalten SA-Vergünstigungen, die den Software Assurance-Vergünstigungen für Kunden entsprechen, die Produkte über Microsoft Open Value erwerben.</w:t>
      </w:r>
    </w:p>
    <w:p w14:paraId="4FDCC44C" w14:textId="77777777" w:rsidR="00DB5001" w:rsidRDefault="00DB5001" w:rsidP="00DB5001">
      <w:pPr>
        <w:pStyle w:val="ProductList-Body"/>
      </w:pPr>
    </w:p>
    <w:p w14:paraId="4FDCC44D" w14:textId="59141ACA" w:rsidR="00DB5001"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D75D96">
        <w:t xml:space="preserve"> </w:t>
      </w:r>
      <w:r>
        <w:t>Die qualifizierenden Produkte werden in den einzelnen Produktabschnitten genannt.</w:t>
      </w:r>
      <w:r w:rsidR="00D75D96">
        <w:t xml:space="preserve"> </w:t>
      </w:r>
      <w:r>
        <w:t>Einige Vergünstigungen werden auf Grundlage der SA-Ausgaben des Kunden für einen bestimmten Satz qualifizierender Produkte innerhalb eines Pools gewährt.</w:t>
      </w:r>
      <w:r w:rsidR="00D75D96">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D75D96">
        <w:t xml:space="preserve"> </w:t>
      </w:r>
      <w:r>
        <w:t>Für Kunden unter Abonnementprogrammen handelt es sich um einen Überschlag des Gesamtbetrags, den der Kunde für die Lizenzierung dieser Produkte unter seinem Beitritt bzw. Vertrag ausgegeben hat.</w:t>
      </w:r>
      <w:r w:rsidR="00D75D96">
        <w:t xml:space="preserve"> </w:t>
      </w:r>
      <w:r>
        <w:t>Andere Vergünstigungen entsprechen der Mitgliedschaft bei Software Assurance; die Mitgliedschaft bei Software Assurance für den jeweiligen Produkt-Pool qualifiziert den Kunden für diese Vergünstigungen.</w:t>
      </w:r>
    </w:p>
    <w:p w14:paraId="591F8DB3" w14:textId="2F654623" w:rsidR="00500791" w:rsidRDefault="00500791" w:rsidP="00507D7B">
      <w:pPr>
        <w:pStyle w:val="ProductList-Body"/>
      </w:pPr>
    </w:p>
    <w:p w14:paraId="649E7E6F" w14:textId="7DFB2FF9" w:rsidR="00500791" w:rsidRDefault="00500791" w:rsidP="00507D7B">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5" w:history="1">
        <w:r>
          <w:rPr>
            <w:rStyle w:val="Hyperlink"/>
          </w:rPr>
          <w:t>http://www.microsoftvolumelicensing.com/DocumentSearch.aspx?Mode=1&amp;Category=3</w:t>
        </w:r>
      </w:hyperlink>
      <w:r>
        <w:t>.</w:t>
      </w:r>
    </w:p>
    <w:p w14:paraId="4FDCC44E" w14:textId="77777777" w:rsidR="00DB5001" w:rsidRDefault="00DB5001" w:rsidP="004F3C6D">
      <w:pPr>
        <w:pStyle w:val="ProductList-Body"/>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FC09AB">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System-Pool</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4FDCC458" w14:textId="77777777" w:rsidTr="00FC09AB">
        <w:trPr>
          <w:trHeight w:val="255"/>
        </w:trPr>
        <w:tc>
          <w:tcPr>
            <w:tcW w:w="5320" w:type="dxa"/>
            <w:vAlign w:val="bottom"/>
          </w:tcPr>
          <w:p w14:paraId="4FDCC454" w14:textId="6A04BD2C" w:rsidR="004A3FA6" w:rsidRPr="00717EC0" w:rsidRDefault="00B91E33" w:rsidP="004A3FA6">
            <w:pPr>
              <w:pStyle w:val="ProductList-Body"/>
            </w:pPr>
            <w:hyperlink w:anchor="SA_NewVersionRights" w:history="1">
              <w:r w:rsidR="009063F7">
                <w:rPr>
                  <w:rStyle w:val="Hyperlink"/>
                </w:rPr>
                <w:t>Rechte für neue Versionen</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FC09AB">
        <w:trPr>
          <w:trHeight w:val="255"/>
        </w:trPr>
        <w:tc>
          <w:tcPr>
            <w:tcW w:w="5320" w:type="dxa"/>
            <w:vAlign w:val="bottom"/>
          </w:tcPr>
          <w:p w14:paraId="4FDCC459" w14:textId="2AFE549C" w:rsidR="004A3FA6" w:rsidRPr="00717EC0" w:rsidRDefault="00B91E33" w:rsidP="004A3FA6">
            <w:pPr>
              <w:pStyle w:val="ProductList-Body"/>
            </w:pPr>
            <w:hyperlink w:anchor="SA_OfficeMultiLanguagePack" w:history="1">
              <w:r w:rsidR="009063F7">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FC09AB">
        <w:trPr>
          <w:trHeight w:val="255"/>
        </w:trPr>
        <w:tc>
          <w:tcPr>
            <w:tcW w:w="5320" w:type="dxa"/>
            <w:vAlign w:val="bottom"/>
          </w:tcPr>
          <w:p w14:paraId="4FDCC45E" w14:textId="42DE89F4" w:rsidR="004A3FA6" w:rsidRPr="00717EC0" w:rsidRDefault="00B91E33" w:rsidP="004A3FA6">
            <w:pPr>
              <w:pStyle w:val="ProductList-Body"/>
            </w:pPr>
            <w:hyperlink w:anchor="SA_OfficeOnline" w:history="1">
              <w:r w:rsidR="009063F7">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FC09AB">
        <w:trPr>
          <w:trHeight w:val="255"/>
        </w:trPr>
        <w:tc>
          <w:tcPr>
            <w:tcW w:w="5320" w:type="dxa"/>
            <w:vAlign w:val="bottom"/>
          </w:tcPr>
          <w:p w14:paraId="4FDCC463" w14:textId="5865D2B9" w:rsidR="004A3FA6" w:rsidRPr="00717EC0" w:rsidRDefault="00B91E33" w:rsidP="004A3FA6">
            <w:pPr>
              <w:pStyle w:val="ProductList-Body"/>
            </w:pPr>
            <w:hyperlink w:anchor="SA_PlanningServices" w:history="1">
              <w:r w:rsidR="009063F7">
                <w:rPr>
                  <w:rStyle w:val="Hyperlink"/>
                </w:rPr>
                <w:t>Planning Services</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FC09AB">
        <w:trPr>
          <w:trHeight w:val="255"/>
        </w:trPr>
        <w:tc>
          <w:tcPr>
            <w:tcW w:w="5320" w:type="dxa"/>
            <w:vAlign w:val="bottom"/>
          </w:tcPr>
          <w:p w14:paraId="4FDCC468" w14:textId="12D13AD9" w:rsidR="00A41808" w:rsidRPr="000953A4" w:rsidRDefault="00B91E33" w:rsidP="000953A4">
            <w:pPr>
              <w:pStyle w:val="ProductList-Body"/>
            </w:pPr>
            <w:hyperlink w:anchor="SA_EnhancedEditionBenefits" w:history="1">
              <w:r w:rsidR="009063F7">
                <w:rPr>
                  <w:rStyle w:val="Hyperlink"/>
                </w:rPr>
                <w:t>Erweiterte Edition-Vergünstigungen</w:t>
              </w:r>
              <w:r w:rsidR="00C94948" w:rsidRPr="00C94948">
                <w:rPr>
                  <w:rStyle w:val="Hyperlink"/>
                </w:rPr>
                <w:t xml:space="preserve"> – </w:t>
              </w:r>
              <w:r w:rsidR="009063F7">
                <w:rPr>
                  <w:rStyle w:val="Hyperlink"/>
                </w:rPr>
                <w:t>Windows und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FC09AB">
        <w:trPr>
          <w:trHeight w:val="255"/>
        </w:trPr>
        <w:tc>
          <w:tcPr>
            <w:tcW w:w="5320" w:type="dxa"/>
            <w:vAlign w:val="bottom"/>
          </w:tcPr>
          <w:p w14:paraId="48BF979B" w14:textId="2198A1A4" w:rsidR="004A3FA6" w:rsidRPr="00717EC0" w:rsidRDefault="00B91E33" w:rsidP="004A3FA6">
            <w:pPr>
              <w:pStyle w:val="ProductList-Body"/>
            </w:pPr>
            <w:hyperlink w:anchor="SA_EnterpriseSideloading" w:history="1">
              <w:r w:rsidR="009063F7">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FC09AB">
        <w:trPr>
          <w:trHeight w:val="255"/>
        </w:trPr>
        <w:tc>
          <w:tcPr>
            <w:tcW w:w="5320" w:type="dxa"/>
            <w:vAlign w:val="bottom"/>
          </w:tcPr>
          <w:p w14:paraId="73845DF8" w14:textId="1E26A062" w:rsidR="004A3FA6" w:rsidRPr="00717EC0" w:rsidRDefault="00B91E33" w:rsidP="00765C85">
            <w:pPr>
              <w:pStyle w:val="ProductList-Body"/>
            </w:pPr>
            <w:hyperlink w:anchor="SA_WindowsCompanionSubscription" w:history="1">
              <w:r w:rsidR="009063F7">
                <w:rPr>
                  <w:rStyle w:val="Hyperlink"/>
                </w:rPr>
                <w:t>Erwerbsrechte für Windows Software Assurance-Add-Ons pro Nutzer</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FC09AB">
        <w:trPr>
          <w:trHeight w:val="255"/>
        </w:trPr>
        <w:tc>
          <w:tcPr>
            <w:tcW w:w="5320" w:type="dxa"/>
            <w:vAlign w:val="bottom"/>
          </w:tcPr>
          <w:p w14:paraId="4FDCC46D" w14:textId="7DAB75F5" w:rsidR="004A3FA6" w:rsidRPr="00717EC0" w:rsidRDefault="00B91E33" w:rsidP="004A3FA6">
            <w:pPr>
              <w:pStyle w:val="ProductList-Body"/>
            </w:pPr>
            <w:hyperlink w:anchor="SA_TrainingVouchers" w:history="1">
              <w:r w:rsidR="009063F7">
                <w:rPr>
                  <w:rStyle w:val="Hyperlink"/>
                </w:rPr>
                <w:t>Trainingsgutscheine</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FC09AB">
        <w:trPr>
          <w:trHeight w:val="255"/>
        </w:trPr>
        <w:tc>
          <w:tcPr>
            <w:tcW w:w="5320" w:type="dxa"/>
            <w:vAlign w:val="bottom"/>
          </w:tcPr>
          <w:p w14:paraId="4FDCC472" w14:textId="3174A053" w:rsidR="004A3FA6" w:rsidRPr="00717EC0" w:rsidRDefault="00B91E33" w:rsidP="004A3FA6">
            <w:pPr>
              <w:pStyle w:val="ProductList-Body"/>
            </w:pPr>
            <w:hyperlink w:anchor="SA_ELearning" w:history="1">
              <w:r w:rsidR="009063F7">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FC09AB">
        <w:trPr>
          <w:trHeight w:val="255"/>
        </w:trPr>
        <w:tc>
          <w:tcPr>
            <w:tcW w:w="5320" w:type="dxa"/>
            <w:vAlign w:val="bottom"/>
          </w:tcPr>
          <w:p w14:paraId="4FDCC477" w14:textId="48E10B0C" w:rsidR="004A3FA6" w:rsidRPr="00717EC0" w:rsidRDefault="00B91E33" w:rsidP="004A3FA6">
            <w:pPr>
              <w:pStyle w:val="ProductList-Body"/>
            </w:pPr>
            <w:hyperlink w:anchor="SA_HomeUseProgram" w:history="1">
              <w:r w:rsidR="009063F7">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FC09AB">
        <w:trPr>
          <w:trHeight w:val="255"/>
        </w:trPr>
        <w:tc>
          <w:tcPr>
            <w:tcW w:w="5320" w:type="dxa"/>
            <w:vAlign w:val="bottom"/>
          </w:tcPr>
          <w:p w14:paraId="4FDCC47C" w14:textId="1D48A164" w:rsidR="00A41808" w:rsidRPr="00717EC0" w:rsidRDefault="00B91E33" w:rsidP="003B3EBC">
            <w:pPr>
              <w:pStyle w:val="ProductList-Body"/>
            </w:pPr>
            <w:hyperlink w:anchor="SA_EnterpriseSourceLicensingProgram" w:history="1">
              <w:r w:rsidR="009063F7">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FC09AB">
        <w:trPr>
          <w:trHeight w:val="255"/>
        </w:trPr>
        <w:tc>
          <w:tcPr>
            <w:tcW w:w="5320" w:type="dxa"/>
            <w:vAlign w:val="bottom"/>
          </w:tcPr>
          <w:p w14:paraId="4FDCC481" w14:textId="3C4C7AF7" w:rsidR="004A3FA6" w:rsidRPr="00717EC0" w:rsidRDefault="00B91E33" w:rsidP="004A3FA6">
            <w:pPr>
              <w:pStyle w:val="ProductList-Body"/>
            </w:pPr>
            <w:hyperlink w:anchor="SA_24x7" w:history="1">
              <w:r w:rsidR="009063F7">
                <w:rPr>
                  <w:rStyle w:val="Hyperlink"/>
                </w:rPr>
                <w:t>24x7 Problembehebungssupport</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FC09AB">
        <w:trPr>
          <w:trHeight w:val="255"/>
        </w:trPr>
        <w:tc>
          <w:tcPr>
            <w:tcW w:w="5320" w:type="dxa"/>
            <w:vAlign w:val="bottom"/>
          </w:tcPr>
          <w:p w14:paraId="4FDCC48B" w14:textId="76EA55C9" w:rsidR="004A3FA6" w:rsidRPr="00717EC0" w:rsidRDefault="00B91E33" w:rsidP="004A3FA6">
            <w:pPr>
              <w:pStyle w:val="ProductList-Body"/>
            </w:pPr>
            <w:hyperlink w:anchor="SA_SystemCenterGlobalServiceMonitor" w:history="1">
              <w:r w:rsidR="009063F7">
                <w:rPr>
                  <w:rStyle w:val="Hyperlink"/>
                </w:rPr>
                <w:t>Globaler System Center-Dienstmonitor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FC09AB">
        <w:trPr>
          <w:trHeight w:val="255"/>
        </w:trPr>
        <w:tc>
          <w:tcPr>
            <w:tcW w:w="5320" w:type="dxa"/>
            <w:vAlign w:val="bottom"/>
          </w:tcPr>
          <w:p w14:paraId="4FDCC490" w14:textId="18DF6460" w:rsidR="004A3FA6" w:rsidRPr="00717EC0" w:rsidRDefault="00B91E33" w:rsidP="004A3FA6">
            <w:pPr>
              <w:pStyle w:val="ProductList-Body"/>
            </w:pPr>
            <w:hyperlink w:anchor="SA_BackUpDisasterRecovery" w:history="1">
              <w:r w:rsidR="009063F7">
                <w:rPr>
                  <w:rStyle w:val="Hyperlink"/>
                </w:rPr>
                <w:t>Backup für die Wiederherstellung im Notfall</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FC09AB">
        <w:trPr>
          <w:trHeight w:val="246"/>
        </w:trPr>
        <w:tc>
          <w:tcPr>
            <w:tcW w:w="5320" w:type="dxa"/>
            <w:vAlign w:val="bottom"/>
          </w:tcPr>
          <w:p w14:paraId="37E3595A" w14:textId="7708D327" w:rsidR="004A3FA6" w:rsidRPr="00717EC0" w:rsidRDefault="00B91E33" w:rsidP="004A3FA6">
            <w:pPr>
              <w:pStyle w:val="ProductList-Body"/>
            </w:pPr>
            <w:hyperlink w:anchor="SA_LicenseMobilitythroughSA" w:history="1">
              <w:r w:rsidR="009063F7">
                <w:rPr>
                  <w:rStyle w:val="Hyperlink"/>
                  <w:szCs w:val="18"/>
                </w:rPr>
                <w:t>Lizenzmobilität über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FC09AB">
        <w:trPr>
          <w:trHeight w:val="246"/>
        </w:trPr>
        <w:tc>
          <w:tcPr>
            <w:tcW w:w="5320" w:type="dxa"/>
            <w:vAlign w:val="bottom"/>
          </w:tcPr>
          <w:p w14:paraId="4FDCC49F" w14:textId="2496344B" w:rsidR="00A41808" w:rsidRPr="00717EC0" w:rsidRDefault="00B91E33" w:rsidP="003B3EBC">
            <w:pPr>
              <w:pStyle w:val="ProductList-Body"/>
            </w:pPr>
            <w:hyperlink w:anchor="SA_WindowsThinPC" w:history="1">
              <w:r w:rsidR="009063F7">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FC09AB">
        <w:trPr>
          <w:trHeight w:val="255"/>
        </w:trPr>
        <w:tc>
          <w:tcPr>
            <w:tcW w:w="5320" w:type="dxa"/>
            <w:vAlign w:val="bottom"/>
          </w:tcPr>
          <w:p w14:paraId="4FDCC4A4" w14:textId="04548FEF" w:rsidR="004A3FA6" w:rsidRPr="00717EC0" w:rsidRDefault="00B91E33" w:rsidP="004A3FA6">
            <w:pPr>
              <w:pStyle w:val="ProductList-Body"/>
            </w:pPr>
            <w:hyperlink w:anchor="SA_ExtendedHotfixSupport" w:history="1">
              <w:r w:rsidR="009063F7">
                <w:rPr>
                  <w:rStyle w:val="Hyperlink"/>
                </w:rPr>
                <w:t>Erweiterter Hotfix-Support</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FC09AB">
        <w:trPr>
          <w:trHeight w:val="255"/>
        </w:trPr>
        <w:tc>
          <w:tcPr>
            <w:tcW w:w="5320" w:type="dxa"/>
            <w:vAlign w:val="bottom"/>
          </w:tcPr>
          <w:p w14:paraId="05B4F86C" w14:textId="5DDDD0A7" w:rsidR="00965718" w:rsidRDefault="00B91E33" w:rsidP="00680926">
            <w:pPr>
              <w:pStyle w:val="ProductList-Body"/>
            </w:pPr>
            <w:hyperlink w:anchor="SA_MicrosoftDynamicsCustomerSource" w:history="1">
              <w:r w:rsidR="009063F7">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FC09AB">
        <w:trPr>
          <w:trHeight w:val="255"/>
        </w:trPr>
        <w:tc>
          <w:tcPr>
            <w:tcW w:w="5320" w:type="dxa"/>
            <w:vAlign w:val="bottom"/>
          </w:tcPr>
          <w:p w14:paraId="4FDCC4A9" w14:textId="583ADFC3" w:rsidR="004A3FA6" w:rsidRPr="00717EC0" w:rsidRDefault="00B91E33" w:rsidP="004A3FA6">
            <w:pPr>
              <w:pStyle w:val="ProductList-Body"/>
              <w:rPr>
                <w:color w:val="000000"/>
              </w:rPr>
            </w:pPr>
            <w:hyperlink w:anchor="SA_MDOPforSA" w:history="1">
              <w:r w:rsidR="009063F7">
                <w:rPr>
                  <w:rStyle w:val="Hyperlink"/>
                </w:rPr>
                <w:t>Microsoft Desktop Optimization Pack (MDOP</w:t>
              </w:r>
              <w:r w:rsidR="009063F7">
                <w:fldChar w:fldCharType="begin"/>
              </w:r>
              <w:r w:rsidR="009063F7">
                <w:instrText>XE "MDOP"</w:instrText>
              </w:r>
              <w:r w:rsidR="009063F7">
                <w:fldChar w:fldCharType="end"/>
              </w:r>
              <w:r w:rsidR="009063F7">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FC09AB">
        <w:trPr>
          <w:trHeight w:val="255"/>
        </w:trPr>
        <w:tc>
          <w:tcPr>
            <w:tcW w:w="5320" w:type="dxa"/>
            <w:vAlign w:val="bottom"/>
          </w:tcPr>
          <w:p w14:paraId="4FDCC4AE" w14:textId="34DAC683" w:rsidR="004A3FA6" w:rsidRPr="00717EC0" w:rsidRDefault="00B91E33" w:rsidP="004A3FA6">
            <w:pPr>
              <w:pStyle w:val="ProductList-Body"/>
              <w:rPr>
                <w:color w:val="000000"/>
              </w:rPr>
            </w:pPr>
            <w:hyperlink w:anchor="SA_VirtualizationRightsforWinDesktop" w:history="1">
              <w:r w:rsidR="009063F7">
                <w:rPr>
                  <w:rStyle w:val="Hyperlink"/>
                </w:rPr>
                <w:t>Virtualisierungsrechte für Windows- und Windows Embedded-Desktops</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FC09AB">
        <w:trPr>
          <w:trHeight w:val="255"/>
        </w:trPr>
        <w:tc>
          <w:tcPr>
            <w:tcW w:w="5320" w:type="dxa"/>
            <w:vAlign w:val="bottom"/>
          </w:tcPr>
          <w:p w14:paraId="4FDCC4B3" w14:textId="43397DBC" w:rsidR="004A3FA6" w:rsidRPr="00717EC0" w:rsidRDefault="00B91E33" w:rsidP="004A3FA6">
            <w:pPr>
              <w:pStyle w:val="ProductList-Body"/>
              <w:rPr>
                <w:color w:val="000000"/>
              </w:rPr>
            </w:pPr>
            <w:hyperlink w:anchor="SA_WindowsVDARights" w:history="1">
              <w:r w:rsidR="009063F7">
                <w:rPr>
                  <w:rStyle w:val="Hyperlink"/>
                </w:rPr>
                <w:t>Windows Virtual Desktop Access</w:t>
              </w:r>
              <w:r w:rsidR="009063F7">
                <w:fldChar w:fldCharType="begin"/>
              </w:r>
              <w:r w:rsidR="009063F7">
                <w:instrText>XE "Windows Virtual Desktop Access"</w:instrText>
              </w:r>
              <w:r w:rsidR="009063F7">
                <w:fldChar w:fldCharType="end"/>
              </w:r>
              <w:r w:rsidR="009063F7">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FC09AB">
        <w:trPr>
          <w:trHeight w:val="255"/>
        </w:trPr>
        <w:tc>
          <w:tcPr>
            <w:tcW w:w="5320" w:type="dxa"/>
            <w:vAlign w:val="bottom"/>
          </w:tcPr>
          <w:p w14:paraId="4FDCC4B8" w14:textId="577E4A10" w:rsidR="00A41808" w:rsidRPr="00717EC0" w:rsidRDefault="00B91E33" w:rsidP="003B3EBC">
            <w:pPr>
              <w:pStyle w:val="ProductList-Body"/>
            </w:pPr>
            <w:hyperlink w:anchor="SA_StepUpLicenseAvailability" w:history="1">
              <w:r w:rsidR="009063F7">
                <w:rPr>
                  <w:rStyle w:val="Hyperlink"/>
                </w:rPr>
                <w:t>Step-up-Lizenz</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3B3EBC" w:rsidRDefault="003B3EBC" w:rsidP="008E676F">
      <w:pPr>
        <w:pStyle w:val="ProductList-Body"/>
        <w:tabs>
          <w:tab w:val="clear" w:pos="158"/>
          <w:tab w:val="left" w:pos="180"/>
        </w:tabs>
        <w:rPr>
          <w:i/>
        </w:rPr>
      </w:pPr>
      <w:r>
        <w:t>*</w:t>
      </w:r>
      <w:r>
        <w:rPr>
          <w:i/>
        </w:rPr>
        <w:t>„Ja“ im Diagramm bedeutet Mitgliedschaft bei SA, Erwerb von SA für qualifizierende Produkte oder SA-Ausgaben für qualifizierende Produkte innerhalb dieses Pools, die den Kunden für diese Vergünstigung qualifizieren würden.</w:t>
      </w:r>
    </w:p>
    <w:p w14:paraId="4FDCC4C8" w14:textId="505C087A" w:rsidR="003B3EBC" w:rsidRPr="003B3EBC" w:rsidRDefault="00A22AFB" w:rsidP="008E676F">
      <w:pPr>
        <w:pStyle w:val="ProductList-Body"/>
        <w:tabs>
          <w:tab w:val="clear" w:pos="158"/>
          <w:tab w:val="left" w:pos="180"/>
        </w:tabs>
        <w:rPr>
          <w:i/>
        </w:rPr>
      </w:pPr>
      <w:r>
        <w:t>**</w:t>
      </w:r>
      <w:r>
        <w:rPr>
          <w:i/>
        </w:rPr>
        <w:t>Grundsätzlich enthalten Abonnements mit Softwarekomponenten, die aus versionierter Software bestehen, Rechte für neue Versionen für diese Komponenten.</w:t>
      </w:r>
    </w:p>
    <w:p w14:paraId="6C884861" w14:textId="072B9226" w:rsidR="00664357" w:rsidRDefault="003B3EBC" w:rsidP="008E676F">
      <w:pPr>
        <w:pStyle w:val="ProductList-Body"/>
        <w:tabs>
          <w:tab w:val="clear" w:pos="158"/>
          <w:tab w:val="left" w:pos="180"/>
        </w:tabs>
        <w:rPr>
          <w:i/>
        </w:rPr>
      </w:pPr>
      <w:r>
        <w:rPr>
          <w:vertAlign w:val="superscript"/>
        </w:rPr>
        <w:t>1</w:t>
      </w:r>
      <w:r>
        <w:rPr>
          <w:i/>
        </w:rPr>
        <w:t xml:space="preserve">Bestehende Kunden mit SA für Windows Pro-Upgrade oder Windows Embedded Industry Pro-Upgrade erhalten weiterhin Rechte zur Nutzung von Enterprise-Editionen. </w:t>
      </w:r>
    </w:p>
    <w:p w14:paraId="4FDCC4C9" w14:textId="531EB89C" w:rsidR="003B3EBC" w:rsidRPr="003B3EBC" w:rsidRDefault="00664357" w:rsidP="008E676F">
      <w:pPr>
        <w:pStyle w:val="ProductList-Body"/>
        <w:tabs>
          <w:tab w:val="clear" w:pos="158"/>
          <w:tab w:val="left" w:pos="180"/>
        </w:tabs>
        <w:rPr>
          <w:i/>
        </w:rPr>
      </w:pPr>
      <w:r>
        <w:rPr>
          <w:vertAlign w:val="superscript"/>
        </w:rPr>
        <w:t>2</w:t>
      </w:r>
      <w:r>
        <w:rPr>
          <w:i/>
        </w:rPr>
        <w:t>Keine Software Assurance-Vergünstigung für Windows Embedded-Produkte.</w:t>
      </w:r>
    </w:p>
    <w:p w14:paraId="4FDCC4CB" w14:textId="77777777" w:rsidR="00DB5001" w:rsidRDefault="00DB5001" w:rsidP="004F3C6D">
      <w:pPr>
        <w:pStyle w:val="ProductList-Body"/>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FC09AB">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4FDCC4E3" w14:textId="77777777" w:rsidTr="00FC09AB">
        <w:trPr>
          <w:trHeight w:val="438"/>
        </w:trPr>
        <w:tc>
          <w:tcPr>
            <w:tcW w:w="3600" w:type="dxa"/>
          </w:tcPr>
          <w:p w14:paraId="4FDCC4CE" w14:textId="6A0FD600"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4FDCC4CF" w14:textId="7E898AE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4FDCC4D1" w14:textId="70263B5B"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4FDCC4D2" w14:textId="614BD8E0"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14:paraId="4FDCC4D5" w14:textId="7251F37C"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14:paraId="4FDCC4D7" w14:textId="30D20F71" w:rsidR="00507D7B" w:rsidRPr="00717EC0" w:rsidRDefault="00507D7B" w:rsidP="00507D7B">
            <w:pPr>
              <w:pStyle w:val="ProductList-Body"/>
              <w:rPr>
                <w:color w:val="000000"/>
              </w:rPr>
            </w:pPr>
            <w:r>
              <w:rPr>
                <w:color w:val="000000"/>
              </w:rPr>
              <w:t>Lync 2013</w:t>
            </w:r>
            <w:r>
              <w:fldChar w:fldCharType="begin"/>
            </w:r>
            <w:r>
              <w:instrText>XE "Lync 2013"</w:instrText>
            </w:r>
            <w:r>
              <w:fldChar w:fldCharType="end"/>
            </w:r>
          </w:p>
          <w:p w14:paraId="4FDCC4D8" w14:textId="2FDAF530"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14:paraId="4FDCC4D9" w14:textId="6755D3EF"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4FDCC4DA" w14:textId="5DB55BAB"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4FDCC4DB" w14:textId="6BF24002"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717EC0" w:rsidRDefault="00507D7B" w:rsidP="00507D7B">
            <w:pPr>
              <w:pStyle w:val="ProductList-Body"/>
              <w:rPr>
                <w:color w:val="000000"/>
              </w:rPr>
            </w:pPr>
            <w:r>
              <w:rPr>
                <w:color w:val="000000"/>
              </w:rPr>
              <w:t>Office für Mac Standard 2011</w:t>
            </w:r>
            <w:r>
              <w:fldChar w:fldCharType="begin"/>
            </w:r>
            <w:r>
              <w:instrText>XE "Office für Mac Standard 2011"</w:instrText>
            </w:r>
            <w:r>
              <w:fldChar w:fldCharType="end"/>
            </w:r>
            <w:r>
              <w:rPr>
                <w:color w:val="000000"/>
              </w:rPr>
              <w:t xml:space="preserve"> </w:t>
            </w:r>
          </w:p>
          <w:p w14:paraId="4FDCC4DE" w14:textId="683A9B96" w:rsidR="00507D7B" w:rsidRPr="00717EC0" w:rsidRDefault="00507D7B" w:rsidP="00507D7B">
            <w:pPr>
              <w:pStyle w:val="ProductList-Body"/>
              <w:rPr>
                <w:color w:val="000000"/>
              </w:rPr>
            </w:pPr>
            <w:r>
              <w:rPr>
                <w:color w:val="000000"/>
              </w:rPr>
              <w:t>Lync für Mac 2011</w:t>
            </w:r>
            <w:r>
              <w:fldChar w:fldCharType="begin"/>
            </w:r>
            <w:r>
              <w:instrText>XE "Lync für Mac 2011"</w:instrText>
            </w:r>
            <w:r>
              <w:fldChar w:fldCharType="end"/>
            </w:r>
          </w:p>
          <w:p w14:paraId="4FDCC4DF" w14:textId="33112D00" w:rsidR="00507D7B" w:rsidRPr="00717EC0" w:rsidRDefault="00507D7B" w:rsidP="00507D7B">
            <w:pPr>
              <w:pStyle w:val="ProductList-Body"/>
              <w:rPr>
                <w:color w:val="000000"/>
              </w:rPr>
            </w:pPr>
            <w:r>
              <w:rPr>
                <w:color w:val="000000"/>
              </w:rPr>
              <w:t>Outlook für Mac 2011</w:t>
            </w:r>
            <w:r>
              <w:fldChar w:fldCharType="begin"/>
            </w:r>
            <w:r>
              <w:instrText>XE "Outlook für Mac 2011"</w:instrText>
            </w:r>
            <w:r>
              <w:fldChar w:fldCharType="end"/>
            </w:r>
          </w:p>
          <w:p w14:paraId="4FDCC4E0" w14:textId="5492E62F" w:rsidR="00507D7B" w:rsidRPr="00717EC0" w:rsidRDefault="00507D7B" w:rsidP="00507D7B">
            <w:pPr>
              <w:pStyle w:val="ProductList-Body"/>
              <w:rPr>
                <w:color w:val="000000"/>
              </w:rPr>
            </w:pPr>
            <w:r>
              <w:rPr>
                <w:color w:val="000000"/>
              </w:rPr>
              <w:t>PowerPoint für Mac 2011</w:t>
            </w:r>
            <w:r>
              <w:fldChar w:fldCharType="begin"/>
            </w:r>
            <w:r>
              <w:instrText>XE "PowerPoint für Mac 2011"</w:instrText>
            </w:r>
            <w:r>
              <w:fldChar w:fldCharType="end"/>
            </w:r>
          </w:p>
          <w:p w14:paraId="4FDCC4E1" w14:textId="03C8ACEF" w:rsidR="00507D7B" w:rsidRPr="00717EC0" w:rsidRDefault="00507D7B" w:rsidP="00507D7B">
            <w:pPr>
              <w:pStyle w:val="ProductList-Body"/>
              <w:rPr>
                <w:color w:val="000000"/>
              </w:rPr>
            </w:pPr>
            <w:r>
              <w:rPr>
                <w:color w:val="000000"/>
              </w:rPr>
              <w:t>Excel für Mac 2011</w:t>
            </w:r>
            <w:r>
              <w:fldChar w:fldCharType="begin"/>
            </w:r>
            <w:r>
              <w:instrText>XE "Excel für Mac 2011"</w:instrText>
            </w:r>
            <w:r>
              <w:fldChar w:fldCharType="end"/>
            </w:r>
          </w:p>
          <w:p w14:paraId="4FDCC4E2" w14:textId="21553994"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4FDCC4E4" w14:textId="77777777" w:rsidR="003B3EBC" w:rsidRPr="003B3EBC" w:rsidRDefault="003B3EBC" w:rsidP="008E676F">
      <w:pPr>
        <w:pStyle w:val="ProductList-Body"/>
        <w:tabs>
          <w:tab w:val="clear" w:pos="158"/>
          <w:tab w:val="left" w:pos="180"/>
        </w:tabs>
        <w:rPr>
          <w:i/>
        </w:rPr>
      </w:pPr>
      <w:r>
        <w:rPr>
          <w:i/>
        </w:rPr>
        <w:t>Anmerkung: Änderungen der Liste der Produkte aus dem Office System-Anwendungs-Pool sind vorbehalten.</w:t>
      </w:r>
    </w:p>
    <w:p w14:paraId="4FDCC4E5" w14:textId="77777777" w:rsidR="003B3EBC" w:rsidRDefault="003B3EBC" w:rsidP="003B3EBC">
      <w:pPr>
        <w:pStyle w:val="ProductList-Body"/>
      </w:pPr>
    </w:p>
    <w:p w14:paraId="4FDCC4E6" w14:textId="77777777" w:rsidR="003B3EBC" w:rsidRPr="004925A1" w:rsidRDefault="003B3EBC" w:rsidP="00EA116D">
      <w:pPr>
        <w:pStyle w:val="ProductList-SubSubSectionHeading"/>
        <w:outlineLvl w:val="2"/>
        <w:rPr>
          <w:b/>
          <w:color w:val="00188F"/>
        </w:rPr>
      </w:pPr>
      <w:bookmarkStart w:id="1535" w:name="_Toc379797438"/>
      <w:bookmarkStart w:id="1536" w:name="_Toc380513474"/>
      <w:bookmarkStart w:id="1537" w:name="_Toc380655524"/>
      <w:bookmarkStart w:id="1538" w:name="SA_NewVersionRights"/>
      <w:bookmarkStart w:id="1539" w:name="_Toc411603818"/>
      <w:r>
        <w:rPr>
          <w:b/>
          <w:color w:val="00188F"/>
        </w:rPr>
        <w:t>Rechte für neue Versionen</w:t>
      </w:r>
      <w:bookmarkEnd w:id="1535"/>
      <w:bookmarkEnd w:id="1536"/>
      <w:bookmarkEnd w:id="1537"/>
      <w:bookmarkEnd w:id="1538"/>
      <w:bookmarkEnd w:id="1539"/>
    </w:p>
    <w:p w14:paraId="4FDCC4E7" w14:textId="4A28F763" w:rsidR="003B3EBC"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D75D96">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14:paraId="4FDCC4E8" w14:textId="77777777" w:rsidR="003B3EBC" w:rsidRDefault="003B3EBC" w:rsidP="003B3EBC">
      <w:pPr>
        <w:pStyle w:val="ProductList-Body"/>
      </w:pPr>
    </w:p>
    <w:p w14:paraId="4FDCC4E9" w14:textId="77777777" w:rsidR="003B3EBC" w:rsidRPr="004925A1" w:rsidRDefault="003B3EBC" w:rsidP="00EA116D">
      <w:pPr>
        <w:pStyle w:val="ProductList-SubSubSectionHeading"/>
        <w:outlineLvl w:val="2"/>
        <w:rPr>
          <w:b/>
          <w:color w:val="00188F"/>
        </w:rPr>
      </w:pPr>
      <w:bookmarkStart w:id="1540" w:name="_Toc379797439"/>
      <w:bookmarkStart w:id="1541" w:name="_Toc380513475"/>
      <w:bookmarkStart w:id="1542" w:name="_Toc380655525"/>
      <w:bookmarkStart w:id="1543" w:name="SA_OfficeMultiLanguagePack"/>
      <w:bookmarkStart w:id="1544" w:name="_Toc411603819"/>
      <w:r>
        <w:rPr>
          <w:b/>
          <w:color w:val="00188F"/>
        </w:rPr>
        <w:t>Office Multi Language Pack</w:t>
      </w:r>
      <w:bookmarkEnd w:id="1540"/>
      <w:bookmarkEnd w:id="1541"/>
      <w:bookmarkEnd w:id="1542"/>
      <w:bookmarkEnd w:id="1543"/>
      <w:bookmarkEnd w:id="1544"/>
    </w:p>
    <w:p w14:paraId="4FDCC4EA" w14:textId="50ADDE89" w:rsidR="003B3EBC"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D75D96">
        <w:t xml:space="preserve"> </w:t>
      </w:r>
      <w:r>
        <w:t>Andernfalls läuft das Recht zur Nutzung des Office Multi Language Pack mit Ablauf der Rechte unter der qualifizierenden Office System-Lizenz ab.</w:t>
      </w:r>
    </w:p>
    <w:p w14:paraId="4FDCC4EB" w14:textId="77777777" w:rsidR="003B3EBC" w:rsidRPr="00685ABF" w:rsidRDefault="003B3EBC" w:rsidP="00685ABF">
      <w:pPr>
        <w:pStyle w:val="ProductList-Body"/>
      </w:pPr>
    </w:p>
    <w:p w14:paraId="4FDCC4EC" w14:textId="77777777" w:rsidR="00685ABF" w:rsidRPr="00685ABF" w:rsidRDefault="00685ABF" w:rsidP="00EA116D">
      <w:pPr>
        <w:pStyle w:val="ProductList-SubSubSectionHeading"/>
        <w:outlineLvl w:val="2"/>
        <w:rPr>
          <w:b/>
        </w:rPr>
      </w:pPr>
      <w:bookmarkStart w:id="1545" w:name="_Toc379797440"/>
      <w:bookmarkStart w:id="1546" w:name="_Toc380513476"/>
      <w:bookmarkStart w:id="1547" w:name="_Toc380655526"/>
      <w:bookmarkStart w:id="1548" w:name="SA_OfficeOnline"/>
      <w:bookmarkStart w:id="1549" w:name="_Toc411603820"/>
      <w:r>
        <w:rPr>
          <w:b/>
          <w:color w:val="00188F"/>
        </w:rPr>
        <w:t>Office Online</w:t>
      </w:r>
      <w:bookmarkEnd w:id="1545"/>
      <w:bookmarkEnd w:id="1546"/>
      <w:bookmarkEnd w:id="1547"/>
      <w:bookmarkEnd w:id="1548"/>
      <w:bookmarkEnd w:id="1549"/>
    </w:p>
    <w:p w14:paraId="4FDCC4ED" w14:textId="119C2512" w:rsidR="00685ABF"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14:paraId="4FDCC4F0" w14:textId="77777777" w:rsidR="004D4312" w:rsidRPr="00685ABF" w:rsidRDefault="004D4312" w:rsidP="00685ABF">
      <w:pPr>
        <w:pStyle w:val="ProductList-Body"/>
      </w:pPr>
    </w:p>
    <w:tbl>
      <w:tblPr>
        <w:tblStyle w:val="TableGrid"/>
        <w:tblW w:w="0" w:type="auto"/>
        <w:tblInd w:w="117" w:type="dxa"/>
        <w:tblLook w:val="04A0" w:firstRow="1" w:lastRow="0" w:firstColumn="1" w:lastColumn="0" w:noHBand="0" w:noVBand="1"/>
      </w:tblPr>
      <w:tblGrid>
        <w:gridCol w:w="4545"/>
        <w:gridCol w:w="4545"/>
      </w:tblGrid>
      <w:tr w:rsidR="00685ABF" w:rsidRPr="00685ABF" w14:paraId="4FDCC4F3" w14:textId="77777777" w:rsidTr="00FC09AB">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4FDCC4F8" w14:textId="77777777" w:rsidTr="00FC09AB">
        <w:tc>
          <w:tcPr>
            <w:tcW w:w="4545" w:type="dxa"/>
          </w:tcPr>
          <w:p w14:paraId="4FDCC4F4" w14:textId="05AFF0B3" w:rsidR="00685ABF"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Default="00685ABF" w:rsidP="00685ABF">
            <w:pPr>
              <w:pStyle w:val="ProductList-Body"/>
            </w:pPr>
            <w:r>
              <w:t>Office Professional Plus*</w:t>
            </w:r>
          </w:p>
          <w:p w14:paraId="4FDCC4F6" w14:textId="49B1B76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4FDCC4F7" w14:textId="77777777" w:rsidR="00685ABF" w:rsidRDefault="00685ABF" w:rsidP="00685ABF">
            <w:pPr>
              <w:pStyle w:val="ProductList-Body"/>
            </w:pPr>
            <w:r>
              <w:t>Office Online für Office 365**</w:t>
            </w:r>
          </w:p>
        </w:tc>
      </w:tr>
    </w:tbl>
    <w:p w14:paraId="4FDCC4F9" w14:textId="40A60BD9" w:rsidR="00685ABF" w:rsidRDefault="00685ABF" w:rsidP="008E676F">
      <w:pPr>
        <w:pStyle w:val="ProductList-Body"/>
        <w:tabs>
          <w:tab w:val="clear" w:pos="158"/>
          <w:tab w:val="left" w:pos="180"/>
        </w:tabs>
      </w:pPr>
      <w:r>
        <w:t xml:space="preserve">* </w:t>
      </w:r>
      <w:r>
        <w:rPr>
          <w:i/>
        </w:rPr>
        <w:t>Qualifizierende Desktop-Anwendungen müssen mit SA lizenziert werden.</w:t>
      </w:r>
    </w:p>
    <w:p w14:paraId="4FDCC4FA" w14:textId="43024D71" w:rsidR="004D4312" w:rsidRPr="00685ABF"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14:paraId="4FDCC4FC" w14:textId="77777777" w:rsidR="003B3EBC" w:rsidRPr="003B3EBC" w:rsidRDefault="003B3EBC" w:rsidP="00EA116D">
      <w:pPr>
        <w:pStyle w:val="ProductList-SubSubSectionHeading"/>
        <w:outlineLvl w:val="2"/>
        <w:rPr>
          <w:b/>
        </w:rPr>
      </w:pPr>
      <w:bookmarkStart w:id="1550" w:name="_Toc379797441"/>
      <w:bookmarkStart w:id="1551" w:name="_Toc380513477"/>
      <w:bookmarkStart w:id="1552" w:name="_Toc380655527"/>
      <w:bookmarkStart w:id="1553" w:name="SA_PlanningServices"/>
      <w:bookmarkStart w:id="1554" w:name="_Toc411603821"/>
      <w:r>
        <w:rPr>
          <w:b/>
          <w:color w:val="00188F"/>
        </w:rPr>
        <w:t>Planning Services</w:t>
      </w:r>
      <w:bookmarkEnd w:id="1550"/>
      <w:bookmarkEnd w:id="1551"/>
      <w:bookmarkEnd w:id="1552"/>
      <w:bookmarkEnd w:id="1553"/>
      <w:bookmarkEnd w:id="1554"/>
    </w:p>
    <w:p w14:paraId="4FDCC4FD" w14:textId="23A6CF6B" w:rsidR="003B3EBC"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D75D96">
        <w:t xml:space="preserve"> </w:t>
      </w:r>
      <w:r>
        <w:t>Die Planning Services-Vergünstigung bietet qualifizierenden Kunden vorab festgelegte, angepasste Serviceangebote.</w:t>
      </w:r>
      <w:r w:rsidR="00D75D96">
        <w:t xml:space="preserve"> </w:t>
      </w:r>
    </w:p>
    <w:p w14:paraId="0325A3B4" w14:textId="77777777" w:rsidR="00217724" w:rsidRDefault="00217724" w:rsidP="00B710C4">
      <w:pPr>
        <w:pStyle w:val="ProductList-Body"/>
      </w:pPr>
    </w:p>
    <w:p w14:paraId="32C6A479" w14:textId="51EFB074" w:rsidR="00B710C4"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D75D96">
        <w:t xml:space="preserve"> </w:t>
      </w:r>
      <w: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14:paraId="09A07B1F" w14:textId="77777777" w:rsidR="00B710C4"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FC09AB">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273FF8D1" w14:textId="77777777" w:rsidTr="00FC09AB">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Produkte aus dem Office-Anwendungs-Pool (including Office-Suites, Project Standard und Professional, Visio Standard und Professional), Aufgaben-CAL für Microsoft Dynamics AX, Microsoft Dynamics AX Store Server</w:t>
            </w:r>
            <w:r>
              <w:rPr>
                <w:vertAlign w:val="superscript"/>
              </w:rPr>
              <w:t>1</w:t>
            </w:r>
            <w:r>
              <w:t>, Funktions-CAL für Microsoft Dynamics AX</w:t>
            </w:r>
            <w:r>
              <w:rPr>
                <w:vertAlign w:val="superscript"/>
              </w:rPr>
              <w:t>1</w:t>
            </w:r>
            <w:r>
              <w:t xml:space="preserve"> und CAL für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FC09AB">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Visual Studio Test Professional mit MSDN und Enterprise CAL für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FC09AB">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FC09AB">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Default="00B710C4" w:rsidP="008E676F">
      <w:pPr>
        <w:pStyle w:val="ProductList-Body"/>
        <w:tabs>
          <w:tab w:val="clear" w:pos="158"/>
          <w:tab w:val="left" w:pos="180"/>
        </w:tabs>
        <w:rPr>
          <w:i/>
        </w:rPr>
      </w:pPr>
      <w:r w:rsidRPr="003D225C">
        <w:rPr>
          <w:b/>
          <w:i/>
        </w:rPr>
        <w:t>Anmerkung</w:t>
      </w:r>
      <w:r>
        <w:rPr>
          <w:b/>
          <w:i/>
        </w:rPr>
        <w:t>:</w:t>
      </w:r>
      <w:r>
        <w:rPr>
          <w:i/>
        </w:rPr>
        <w:t xml:space="preserve"> Weitere Informationen zu SQL-CALs finden Sie in der Tabelle zu CAL-Suites in diesem Abschnitt.</w:t>
      </w:r>
    </w:p>
    <w:p w14:paraId="7F8EDA11" w14:textId="258B455F" w:rsidR="000F56C8" w:rsidRPr="008E676F" w:rsidRDefault="000F56C8" w:rsidP="008E676F">
      <w:pPr>
        <w:pStyle w:val="ProductList-Body"/>
        <w:tabs>
          <w:tab w:val="clear" w:pos="158"/>
          <w:tab w:val="left" w:pos="180"/>
        </w:tabs>
        <w:rPr>
          <w:i/>
        </w:rPr>
      </w:pPr>
      <w:r>
        <w:rPr>
          <w:vertAlign w:val="superscript"/>
        </w:rPr>
        <w:t>1</w:t>
      </w:r>
      <w:r>
        <w:rPr>
          <w:i/>
        </w:rPr>
        <w:t>Für CAL für Microsoft Dynamics CRM Professional, Funktions-CAL für Microsoft Dynamics und Microsoft Dynamics AC Store Server werden 2 Punkte gewährt.</w:t>
      </w:r>
    </w:p>
    <w:p w14:paraId="36656F21" w14:textId="2D74264A" w:rsidR="00B710C4" w:rsidRPr="00717EC0" w:rsidRDefault="00B710C4" w:rsidP="00677C94">
      <w:pPr>
        <w:spacing w:after="0" w:line="240" w:lineRule="auto"/>
        <w:rPr>
          <w:rFonts w:cs="Tahoma"/>
          <w:szCs w:val="18"/>
          <w:lang w:eastAsia="ja-JP"/>
        </w:rPr>
      </w:pPr>
    </w:p>
    <w:p w14:paraId="6AD894A7" w14:textId="37781B32" w:rsidR="00B710C4" w:rsidRDefault="00E85897" w:rsidP="00B710C4">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p w14:paraId="11CBCA93" w14:textId="77777777" w:rsidR="00B710C4"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6B4BDE">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2898AF2A" w14:textId="77777777" w:rsidTr="006B4BDE">
        <w:trPr>
          <w:trHeight w:val="127"/>
        </w:trPr>
        <w:tc>
          <w:tcPr>
            <w:tcW w:w="5265" w:type="dxa"/>
            <w:shd w:val="clear" w:color="auto" w:fill="FFFFFF"/>
            <w:tcMar>
              <w:top w:w="15" w:type="dxa"/>
              <w:left w:w="108" w:type="dxa"/>
              <w:bottom w:w="0" w:type="dxa"/>
              <w:right w:w="108" w:type="dxa"/>
            </w:tcMar>
          </w:tcPr>
          <w:p w14:paraId="679C5532" w14:textId="7F5F98D2" w:rsidR="00B710C4" w:rsidRPr="00717EC0" w:rsidRDefault="00B710C4" w:rsidP="00B710C4">
            <w:pPr>
              <w:pStyle w:val="ProductList-Body"/>
            </w:pPr>
            <w:r>
              <w:t>200</w:t>
            </w:r>
            <w:r w:rsidR="002F45BE">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6B4BDE">
        <w:trPr>
          <w:trHeight w:val="45"/>
        </w:trPr>
        <w:tc>
          <w:tcPr>
            <w:tcW w:w="5265" w:type="dxa"/>
            <w:shd w:val="clear" w:color="auto" w:fill="FFFFFF"/>
            <w:tcMar>
              <w:top w:w="15" w:type="dxa"/>
              <w:left w:w="108" w:type="dxa"/>
              <w:bottom w:w="0" w:type="dxa"/>
              <w:right w:w="108" w:type="dxa"/>
            </w:tcMar>
          </w:tcPr>
          <w:p w14:paraId="0484987B" w14:textId="754D8C3B" w:rsidR="00B710C4" w:rsidRPr="00717EC0" w:rsidRDefault="00B710C4" w:rsidP="00036F9E">
            <w:pPr>
              <w:pStyle w:val="ProductList-Body"/>
            </w:pPr>
            <w:r>
              <w:t>500</w:t>
            </w:r>
            <w:r w:rsidR="002F45BE">
              <w:t xml:space="preserve"> – </w:t>
            </w:r>
            <w:r>
              <w:t>1</w:t>
            </w:r>
            <w:r w:rsidR="00036F9E">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6B4BDE">
        <w:trPr>
          <w:trHeight w:val="45"/>
        </w:trPr>
        <w:tc>
          <w:tcPr>
            <w:tcW w:w="5265" w:type="dxa"/>
            <w:shd w:val="clear" w:color="auto" w:fill="FFFFFF"/>
            <w:tcMar>
              <w:top w:w="15" w:type="dxa"/>
              <w:left w:w="108" w:type="dxa"/>
              <w:bottom w:w="0" w:type="dxa"/>
              <w:right w:w="108" w:type="dxa"/>
            </w:tcMar>
          </w:tcPr>
          <w:p w14:paraId="15672699" w14:textId="427EF8B8" w:rsidR="00B710C4" w:rsidRPr="00717EC0" w:rsidRDefault="00B710C4" w:rsidP="00036F9E">
            <w:pPr>
              <w:pStyle w:val="ProductList-Body"/>
            </w:pPr>
            <w:r>
              <w:t>2</w:t>
            </w:r>
            <w:r w:rsidR="00036F9E">
              <w:t>.</w:t>
            </w:r>
            <w:r>
              <w:t>000</w:t>
            </w:r>
            <w:r w:rsidR="002F45BE">
              <w:t xml:space="preserve"> – </w:t>
            </w:r>
            <w:r>
              <w:t>3</w:t>
            </w:r>
            <w:r w:rsidR="00036F9E">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6B4BDE">
        <w:trPr>
          <w:trHeight w:val="45"/>
        </w:trPr>
        <w:tc>
          <w:tcPr>
            <w:tcW w:w="5265" w:type="dxa"/>
            <w:shd w:val="clear" w:color="auto" w:fill="FFFFFF"/>
            <w:tcMar>
              <w:top w:w="15" w:type="dxa"/>
              <w:left w:w="108" w:type="dxa"/>
              <w:bottom w:w="0" w:type="dxa"/>
              <w:right w:w="108" w:type="dxa"/>
            </w:tcMar>
          </w:tcPr>
          <w:p w14:paraId="10B84B9A" w14:textId="5D952B33" w:rsidR="00B710C4" w:rsidRPr="00717EC0" w:rsidRDefault="00B710C4" w:rsidP="00036F9E">
            <w:pPr>
              <w:pStyle w:val="ProductList-Body"/>
            </w:pPr>
            <w:r>
              <w:t>4</w:t>
            </w:r>
            <w:r w:rsidR="00036F9E">
              <w:t>.</w:t>
            </w:r>
            <w:r>
              <w:t>000 – 29</w:t>
            </w:r>
            <w:r w:rsidR="00036F9E">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6B4BDE">
        <w:trPr>
          <w:trHeight w:val="45"/>
        </w:trPr>
        <w:tc>
          <w:tcPr>
            <w:tcW w:w="5265" w:type="dxa"/>
            <w:shd w:val="clear" w:color="auto" w:fill="FFFFFF"/>
            <w:tcMar>
              <w:top w:w="15" w:type="dxa"/>
              <w:left w:w="108" w:type="dxa"/>
              <w:bottom w:w="0" w:type="dxa"/>
              <w:right w:w="108" w:type="dxa"/>
            </w:tcMar>
          </w:tcPr>
          <w:p w14:paraId="64360352" w14:textId="5FCF4C18" w:rsidR="00B710C4" w:rsidRPr="00717EC0" w:rsidRDefault="00B710C4" w:rsidP="00036F9E">
            <w:pPr>
              <w:pStyle w:val="ProductList-Body"/>
            </w:pPr>
            <w:r>
              <w:t>30</w:t>
            </w:r>
            <w:r w:rsidR="00036F9E">
              <w:t>.</w:t>
            </w:r>
            <w:r>
              <w:t>000 – 49</w:t>
            </w:r>
            <w:r w:rsidR="00036F9E">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6B4BDE">
        <w:trPr>
          <w:trHeight w:val="45"/>
        </w:trPr>
        <w:tc>
          <w:tcPr>
            <w:tcW w:w="5265" w:type="dxa"/>
            <w:shd w:val="clear" w:color="auto" w:fill="FFFFFF"/>
            <w:tcMar>
              <w:top w:w="15" w:type="dxa"/>
              <w:left w:w="108" w:type="dxa"/>
              <w:bottom w:w="0" w:type="dxa"/>
              <w:right w:w="108" w:type="dxa"/>
            </w:tcMar>
          </w:tcPr>
          <w:p w14:paraId="1618073A" w14:textId="574FE78C" w:rsidR="00B710C4" w:rsidRPr="00717EC0" w:rsidRDefault="00B710C4" w:rsidP="00036F9E">
            <w:pPr>
              <w:pStyle w:val="ProductList-Body"/>
            </w:pPr>
            <w:r>
              <w:t>50</w:t>
            </w:r>
            <w:r w:rsidR="00036F9E">
              <w:t>.</w:t>
            </w:r>
            <w:r>
              <w:t>000 – 99</w:t>
            </w:r>
            <w:r w:rsidR="00036F9E">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6B4BDE">
        <w:trPr>
          <w:trHeight w:val="45"/>
        </w:trPr>
        <w:tc>
          <w:tcPr>
            <w:tcW w:w="5265" w:type="dxa"/>
            <w:shd w:val="clear" w:color="auto" w:fill="FFFFFF"/>
            <w:tcMar>
              <w:top w:w="15" w:type="dxa"/>
              <w:left w:w="108" w:type="dxa"/>
              <w:bottom w:w="0" w:type="dxa"/>
              <w:right w:w="108" w:type="dxa"/>
            </w:tcMar>
          </w:tcPr>
          <w:p w14:paraId="16663354" w14:textId="5B6A482E" w:rsidR="00B710C4" w:rsidRPr="00717EC0" w:rsidRDefault="00B710C4" w:rsidP="00036F9E">
            <w:pPr>
              <w:pStyle w:val="ProductList-Body"/>
            </w:pPr>
            <w:r>
              <w:t>100</w:t>
            </w:r>
            <w:r w:rsidR="00036F9E">
              <w:t>.</w:t>
            </w:r>
            <w:r>
              <w:t>000 – 199</w:t>
            </w:r>
            <w:r w:rsidR="00036F9E">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6B4BDE">
        <w:trPr>
          <w:trHeight w:val="45"/>
        </w:trPr>
        <w:tc>
          <w:tcPr>
            <w:tcW w:w="5265" w:type="dxa"/>
            <w:shd w:val="clear" w:color="auto" w:fill="FFFFFF"/>
            <w:tcMar>
              <w:top w:w="15" w:type="dxa"/>
              <w:left w:w="108" w:type="dxa"/>
              <w:bottom w:w="0" w:type="dxa"/>
              <w:right w:w="108" w:type="dxa"/>
            </w:tcMar>
          </w:tcPr>
          <w:p w14:paraId="52E04AD0" w14:textId="44DC64FB" w:rsidR="00B710C4" w:rsidRPr="00717EC0" w:rsidRDefault="00B710C4" w:rsidP="00036F9E">
            <w:pPr>
              <w:pStyle w:val="ProductList-Body"/>
            </w:pPr>
            <w:r>
              <w:t>200</w:t>
            </w:r>
            <w:r w:rsidR="00036F9E">
              <w:t>.</w:t>
            </w:r>
            <w:r>
              <w:t>000 – 399</w:t>
            </w:r>
            <w:r w:rsidR="00036F9E">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6B4BDE">
        <w:trPr>
          <w:trHeight w:val="45"/>
        </w:trPr>
        <w:tc>
          <w:tcPr>
            <w:tcW w:w="5265" w:type="dxa"/>
            <w:shd w:val="clear" w:color="auto" w:fill="FFFFFF"/>
            <w:tcMar>
              <w:top w:w="15" w:type="dxa"/>
              <w:left w:w="108" w:type="dxa"/>
              <w:bottom w:w="0" w:type="dxa"/>
              <w:right w:w="108" w:type="dxa"/>
            </w:tcMar>
          </w:tcPr>
          <w:p w14:paraId="7A363D35" w14:textId="358AE05E" w:rsidR="00B710C4" w:rsidRPr="00717EC0" w:rsidRDefault="00B710C4" w:rsidP="00036F9E">
            <w:pPr>
              <w:pStyle w:val="ProductList-Body"/>
            </w:pPr>
            <w:r>
              <w:t>400</w:t>
            </w:r>
            <w:r w:rsidR="00036F9E">
              <w:t>.</w:t>
            </w:r>
            <w:r>
              <w:t>000 – 599</w:t>
            </w:r>
            <w:r w:rsidR="00036F9E">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6B4BDE">
        <w:trPr>
          <w:trHeight w:val="45"/>
        </w:trPr>
        <w:tc>
          <w:tcPr>
            <w:tcW w:w="5265" w:type="dxa"/>
            <w:shd w:val="clear" w:color="auto" w:fill="FFFFFF"/>
            <w:tcMar>
              <w:top w:w="15" w:type="dxa"/>
              <w:left w:w="108" w:type="dxa"/>
              <w:bottom w:w="0" w:type="dxa"/>
              <w:right w:w="108" w:type="dxa"/>
            </w:tcMar>
          </w:tcPr>
          <w:p w14:paraId="2A7B12F5" w14:textId="25D6A376" w:rsidR="00B710C4" w:rsidRPr="00717EC0" w:rsidRDefault="00B710C4" w:rsidP="00036F9E">
            <w:pPr>
              <w:pStyle w:val="ProductList-Body"/>
            </w:pPr>
            <w:r>
              <w:t>600</w:t>
            </w:r>
            <w:r w:rsidR="00036F9E">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Default="00B710C4" w:rsidP="00B710C4">
      <w:pPr>
        <w:pStyle w:val="ProductList-Body"/>
      </w:pPr>
    </w:p>
    <w:p w14:paraId="51064F92" w14:textId="42845266" w:rsidR="00B710C4"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7A27712C" w14:textId="77777777" w:rsidR="00B710C4"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6B4BDE">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39AB48C1" w14:textId="77777777" w:rsidTr="006B4BDE">
        <w:trPr>
          <w:trHeight w:val="235"/>
        </w:trPr>
        <w:tc>
          <w:tcPr>
            <w:tcW w:w="5265" w:type="dxa"/>
            <w:shd w:val="clear" w:color="auto" w:fill="FFFFFF"/>
            <w:tcMar>
              <w:top w:w="15" w:type="dxa"/>
              <w:left w:w="108" w:type="dxa"/>
              <w:bottom w:w="0" w:type="dxa"/>
              <w:right w:w="108" w:type="dxa"/>
            </w:tcMar>
          </w:tcPr>
          <w:p w14:paraId="7C8C6267" w14:textId="1229BA44" w:rsidR="00B710C4" w:rsidRPr="00717EC0" w:rsidRDefault="00B710C4" w:rsidP="00036F9E">
            <w:pPr>
              <w:pStyle w:val="ProductList-Body"/>
            </w:pPr>
            <w:r>
              <w:t>200</w:t>
            </w:r>
            <w:r w:rsidR="002F45BE">
              <w:t xml:space="preserve"> – </w:t>
            </w:r>
            <w:r>
              <w:t>3</w:t>
            </w:r>
            <w:r w:rsidR="00036F9E">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6B4BDE">
        <w:trPr>
          <w:trHeight w:val="55"/>
        </w:trPr>
        <w:tc>
          <w:tcPr>
            <w:tcW w:w="5265" w:type="dxa"/>
            <w:shd w:val="clear" w:color="auto" w:fill="FFFFFF"/>
            <w:tcMar>
              <w:top w:w="15" w:type="dxa"/>
              <w:left w:w="108" w:type="dxa"/>
              <w:bottom w:w="0" w:type="dxa"/>
              <w:right w:w="108" w:type="dxa"/>
            </w:tcMar>
          </w:tcPr>
          <w:p w14:paraId="7B12DE4A" w14:textId="279316B7" w:rsidR="00B710C4" w:rsidRPr="00717EC0" w:rsidRDefault="00B710C4" w:rsidP="00036F9E">
            <w:pPr>
              <w:pStyle w:val="ProductList-Body"/>
            </w:pPr>
            <w:r>
              <w:t>4</w:t>
            </w:r>
            <w:r w:rsidR="00036F9E">
              <w:t>.</w:t>
            </w:r>
            <w:r>
              <w:t>000 – 9</w:t>
            </w:r>
            <w:r w:rsidR="00036F9E">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6B4BDE">
        <w:trPr>
          <w:trHeight w:val="45"/>
        </w:trPr>
        <w:tc>
          <w:tcPr>
            <w:tcW w:w="5265" w:type="dxa"/>
            <w:shd w:val="clear" w:color="auto" w:fill="FFFFFF"/>
            <w:tcMar>
              <w:top w:w="15" w:type="dxa"/>
              <w:left w:w="108" w:type="dxa"/>
              <w:bottom w:w="0" w:type="dxa"/>
              <w:right w:w="108" w:type="dxa"/>
            </w:tcMar>
          </w:tcPr>
          <w:p w14:paraId="6643E6DB" w14:textId="643EB322" w:rsidR="00B710C4" w:rsidRPr="00717EC0" w:rsidRDefault="00B710C4" w:rsidP="00036F9E">
            <w:pPr>
              <w:pStyle w:val="ProductList-Body"/>
            </w:pPr>
            <w:r>
              <w:t>10</w:t>
            </w:r>
            <w:r w:rsidR="00036F9E">
              <w:t>.</w:t>
            </w:r>
            <w:r>
              <w:t>000 – 99</w:t>
            </w:r>
            <w:r w:rsidR="00036F9E">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6B4BDE">
        <w:trPr>
          <w:trHeight w:val="45"/>
        </w:trPr>
        <w:tc>
          <w:tcPr>
            <w:tcW w:w="5265" w:type="dxa"/>
            <w:shd w:val="clear" w:color="auto" w:fill="FFFFFF"/>
            <w:tcMar>
              <w:top w:w="15" w:type="dxa"/>
              <w:left w:w="108" w:type="dxa"/>
              <w:bottom w:w="0" w:type="dxa"/>
              <w:right w:w="108" w:type="dxa"/>
            </w:tcMar>
          </w:tcPr>
          <w:p w14:paraId="2C767C2A" w14:textId="57C0BB7E" w:rsidR="00B710C4" w:rsidRPr="00717EC0" w:rsidRDefault="00B710C4" w:rsidP="00036F9E">
            <w:pPr>
              <w:pStyle w:val="ProductList-Body"/>
            </w:pPr>
            <w:r>
              <w:t>100</w:t>
            </w:r>
            <w:r w:rsidR="00036F9E">
              <w:t>.</w:t>
            </w:r>
            <w:r>
              <w:t>000 – 299</w:t>
            </w:r>
            <w:r w:rsidR="00036F9E">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6B4BDE">
        <w:trPr>
          <w:trHeight w:val="73"/>
        </w:trPr>
        <w:tc>
          <w:tcPr>
            <w:tcW w:w="5265" w:type="dxa"/>
            <w:shd w:val="clear" w:color="auto" w:fill="FFFFFF"/>
            <w:tcMar>
              <w:top w:w="15" w:type="dxa"/>
              <w:left w:w="108" w:type="dxa"/>
              <w:bottom w:w="0" w:type="dxa"/>
              <w:right w:w="108" w:type="dxa"/>
            </w:tcMar>
          </w:tcPr>
          <w:p w14:paraId="0CBF2262" w14:textId="1CED6E99" w:rsidR="00B710C4" w:rsidRPr="00717EC0" w:rsidRDefault="00B710C4" w:rsidP="00036F9E">
            <w:pPr>
              <w:pStyle w:val="ProductList-Body"/>
            </w:pPr>
            <w:r>
              <w:t>300</w:t>
            </w:r>
            <w:r w:rsidR="00036F9E">
              <w:t>.</w:t>
            </w:r>
            <w:r>
              <w:t>000 – 599</w:t>
            </w:r>
            <w:r w:rsidR="00036F9E">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6B4BDE">
        <w:trPr>
          <w:trHeight w:val="45"/>
        </w:trPr>
        <w:tc>
          <w:tcPr>
            <w:tcW w:w="5265" w:type="dxa"/>
            <w:shd w:val="clear" w:color="auto" w:fill="FFFFFF"/>
            <w:tcMar>
              <w:top w:w="15" w:type="dxa"/>
              <w:left w:w="108" w:type="dxa"/>
              <w:bottom w:w="0" w:type="dxa"/>
              <w:right w:w="108" w:type="dxa"/>
            </w:tcMar>
          </w:tcPr>
          <w:p w14:paraId="44A5ABFB" w14:textId="1606BC38" w:rsidR="00B710C4" w:rsidRPr="00717EC0" w:rsidRDefault="00B710C4" w:rsidP="00036F9E">
            <w:pPr>
              <w:pStyle w:val="ProductList-Body"/>
            </w:pPr>
            <w:r>
              <w:t>600</w:t>
            </w:r>
            <w:r w:rsidR="00036F9E">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Default="00B710C4" w:rsidP="00B710C4">
      <w:pPr>
        <w:pStyle w:val="ProductList-Body"/>
      </w:pPr>
    </w:p>
    <w:p w14:paraId="4FDCC4FE" w14:textId="50933516" w:rsidR="003B3EBC"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4FDCC4FF" w14:textId="77777777" w:rsidR="003B3EBC" w:rsidRPr="003B3EBC" w:rsidRDefault="003B3EBC" w:rsidP="00D73C40">
      <w:pPr>
        <w:pStyle w:val="ProductList-Body"/>
        <w:numPr>
          <w:ilvl w:val="0"/>
          <w:numId w:val="19"/>
        </w:numPr>
        <w:ind w:left="450" w:hanging="270"/>
      </w:pPr>
      <w:r>
        <w:t>Desktop Deployment Planning Services (DDPS)</w:t>
      </w:r>
    </w:p>
    <w:p w14:paraId="4DE88C07" w14:textId="77777777" w:rsidR="000972B6" w:rsidRDefault="000972B6" w:rsidP="00D73C40">
      <w:pPr>
        <w:pStyle w:val="ProductList-Body"/>
        <w:numPr>
          <w:ilvl w:val="1"/>
          <w:numId w:val="19"/>
        </w:numPr>
        <w:ind w:left="720" w:hanging="270"/>
      </w:pPr>
      <w:r>
        <w:t>Plan für eine Bereitstellung von Office 365. Servicelevels: 3 oder 10 Tage.</w:t>
      </w:r>
    </w:p>
    <w:p w14:paraId="4FDCC500" w14:textId="334004BB" w:rsidR="003B3EBC" w:rsidRDefault="00B710C4" w:rsidP="00D73C40">
      <w:pPr>
        <w:pStyle w:val="ProductList-Body"/>
        <w:numPr>
          <w:ilvl w:val="1"/>
          <w:numId w:val="19"/>
        </w:numPr>
        <w:ind w:left="720" w:hanging="270"/>
      </w:pPr>
      <w:r>
        <w:t>Zur Ausarbeitung eines Bereitstellungs- oder Upgrade-Plans für Office und Windows. Servicelevels: 1, 3, 5, 10 oder 15 Tage.</w:t>
      </w:r>
    </w:p>
    <w:p w14:paraId="56418383" w14:textId="448BC7BB" w:rsidR="000972B6" w:rsidRDefault="000972B6" w:rsidP="00D73C40">
      <w:pPr>
        <w:pStyle w:val="ProductList-Body"/>
        <w:numPr>
          <w:ilvl w:val="1"/>
          <w:numId w:val="19"/>
        </w:numPr>
        <w:ind w:left="720" w:hanging="270"/>
      </w:pPr>
      <w:r>
        <w:t>Plan für eine Windows Mobility-Implementierung. Servicelevels: 5, 10 oder 15 Tage</w:t>
      </w:r>
    </w:p>
    <w:p w14:paraId="4FDCC502" w14:textId="77777777" w:rsidR="003B3EBC" w:rsidRDefault="003B3EBC" w:rsidP="00D73C40">
      <w:pPr>
        <w:pStyle w:val="ProductList-Body"/>
        <w:numPr>
          <w:ilvl w:val="0"/>
          <w:numId w:val="19"/>
        </w:numPr>
        <w:ind w:left="450" w:hanging="270"/>
      </w:pPr>
      <w:r>
        <w:t>SharePoint Deployment Planning Services (SDPS)</w:t>
      </w:r>
    </w:p>
    <w:p w14:paraId="6719CCE0" w14:textId="77777777" w:rsidR="00424EF7" w:rsidRDefault="00424EF7" w:rsidP="00D73C40">
      <w:pPr>
        <w:pStyle w:val="ProductList-Body"/>
        <w:numPr>
          <w:ilvl w:val="1"/>
          <w:numId w:val="19"/>
        </w:numPr>
        <w:ind w:left="720" w:hanging="270"/>
      </w:pPr>
      <w:r>
        <w:t>Plan für eine Bereitstellung von Office 365. Servicelevels: 3 oder 10 Tage.</w:t>
      </w:r>
    </w:p>
    <w:p w14:paraId="4FDCC503" w14:textId="0FC8830D" w:rsidR="003B3EBC" w:rsidRDefault="00B710C4" w:rsidP="00D73C40">
      <w:pPr>
        <w:pStyle w:val="ProductList-Body"/>
        <w:numPr>
          <w:ilvl w:val="1"/>
          <w:numId w:val="19"/>
        </w:numPr>
        <w:ind w:left="720" w:hanging="270"/>
      </w:pPr>
      <w:r>
        <w:t>Zur Ausarbeitung eines Bereitstellungs- oder Upgrade-Plans für SharePoint. Servicelevels: 1, 3, 5, 10 oder 15 Tage.</w:t>
      </w:r>
      <w:r w:rsidR="00D75D96">
        <w:t xml:space="preserve"> </w:t>
      </w:r>
    </w:p>
    <w:p w14:paraId="25CA4657" w14:textId="028E2645" w:rsidR="000972B6" w:rsidRDefault="000972B6" w:rsidP="00D73C40">
      <w:pPr>
        <w:pStyle w:val="ProductList-Body"/>
        <w:numPr>
          <w:ilvl w:val="1"/>
          <w:numId w:val="19"/>
        </w:numPr>
        <w:ind w:left="720" w:hanging="270"/>
      </w:pPr>
      <w:r>
        <w:t>Zur Ausarbeitung eines Bereitstellungsplans für Microsoft Project Server. Servicelevel: 5 Tage.</w:t>
      </w:r>
    </w:p>
    <w:p w14:paraId="1FD0D0BE" w14:textId="25211E25" w:rsidR="000972B6" w:rsidRDefault="000972B6" w:rsidP="00D73C40">
      <w:pPr>
        <w:pStyle w:val="ProductList-Body"/>
        <w:numPr>
          <w:ilvl w:val="1"/>
          <w:numId w:val="19"/>
        </w:numPr>
        <w:ind w:left="720" w:hanging="270"/>
      </w:pPr>
      <w:r>
        <w:t>Plan für eine Yammer-Implementierung. Servicelevel: 3 Tage.</w:t>
      </w:r>
    </w:p>
    <w:p w14:paraId="4FDCC505" w14:textId="77777777" w:rsidR="003B3EBC" w:rsidRDefault="003B3EBC" w:rsidP="00D73C40">
      <w:pPr>
        <w:pStyle w:val="ProductList-Body"/>
        <w:numPr>
          <w:ilvl w:val="0"/>
          <w:numId w:val="19"/>
        </w:numPr>
        <w:ind w:left="450" w:hanging="270"/>
      </w:pPr>
      <w:r>
        <w:t>Lync und Exchange Deployment Planning Services (L&amp;EDPS)</w:t>
      </w:r>
    </w:p>
    <w:p w14:paraId="62C17037" w14:textId="77777777" w:rsidR="00424EF7" w:rsidRDefault="00424EF7" w:rsidP="00D73C40">
      <w:pPr>
        <w:pStyle w:val="ProductList-Body"/>
        <w:numPr>
          <w:ilvl w:val="1"/>
          <w:numId w:val="19"/>
        </w:numPr>
        <w:ind w:left="720" w:hanging="270"/>
      </w:pPr>
      <w:r>
        <w:t>Plan für eine Bereitstellung von Office 365. Servicelevels: 3 oder 10 Tage.</w:t>
      </w:r>
    </w:p>
    <w:p w14:paraId="4FDCC506" w14:textId="3666086B" w:rsidR="003B3EBC" w:rsidRDefault="00B710C4" w:rsidP="00D73C40">
      <w:pPr>
        <w:pStyle w:val="ProductList-Body"/>
        <w:numPr>
          <w:ilvl w:val="1"/>
          <w:numId w:val="19"/>
        </w:numPr>
        <w:ind w:left="720" w:hanging="270"/>
      </w:pPr>
      <w:r>
        <w:t>Zur Ausarbeitung eines Bereitstellungs- oder Upgrade-Plans für Exchange. Servicelevels: 1, 3, 5, 10 oder 15 Tage.</w:t>
      </w:r>
    </w:p>
    <w:p w14:paraId="1FFD8361" w14:textId="79CCC3F6" w:rsidR="00424EF7" w:rsidRDefault="00424EF7" w:rsidP="00D73C40">
      <w:pPr>
        <w:pStyle w:val="ProductList-Body"/>
        <w:numPr>
          <w:ilvl w:val="1"/>
          <w:numId w:val="19"/>
        </w:numPr>
        <w:ind w:left="720" w:hanging="270"/>
      </w:pPr>
      <w:r>
        <w:t>Zur Ausarbeitung eines Bereitstellungs- oder Upgrade-Plans für Lync. Servicelevels: 1, 3, 5, 10 oder 15 Tage.</w:t>
      </w:r>
    </w:p>
    <w:p w14:paraId="6943FFDF" w14:textId="708685AD" w:rsidR="00424EF7" w:rsidRDefault="00424EF7" w:rsidP="00D73C40">
      <w:pPr>
        <w:pStyle w:val="ProductList-Body"/>
        <w:numPr>
          <w:ilvl w:val="1"/>
          <w:numId w:val="19"/>
        </w:numPr>
        <w:ind w:left="720" w:hanging="270"/>
      </w:pPr>
      <w:r>
        <w:t>Plan für Forefront Online Protection. Servicelevels: 3 Tage.</w:t>
      </w:r>
    </w:p>
    <w:p w14:paraId="79A263D7" w14:textId="27531600" w:rsidR="00424EF7" w:rsidRDefault="00424EF7" w:rsidP="00D73C40">
      <w:pPr>
        <w:pStyle w:val="ProductList-Body"/>
        <w:numPr>
          <w:ilvl w:val="1"/>
          <w:numId w:val="19"/>
        </w:numPr>
        <w:ind w:left="720" w:hanging="270"/>
      </w:pPr>
      <w:r>
        <w:t>Plan für Verhinderung von Exchange-Datenverlust. Servicelevels: 1 Tag.</w:t>
      </w:r>
    </w:p>
    <w:p w14:paraId="4FDCC508" w14:textId="77777777" w:rsidR="003B3EBC" w:rsidRDefault="003B3EBC" w:rsidP="00D73C40">
      <w:pPr>
        <w:pStyle w:val="ProductList-Body"/>
        <w:numPr>
          <w:ilvl w:val="0"/>
          <w:numId w:val="19"/>
        </w:numPr>
        <w:ind w:left="450" w:hanging="270"/>
      </w:pPr>
      <w:r>
        <w:t>Private Cloud, Management und Virtualization Deployment Planning Services (PVDPS)</w:t>
      </w:r>
    </w:p>
    <w:p w14:paraId="4FDCC50A" w14:textId="20F8878F" w:rsidR="003B3EBC" w:rsidRDefault="008E676F" w:rsidP="00D73C40">
      <w:pPr>
        <w:pStyle w:val="ProductList-Body"/>
        <w:numPr>
          <w:ilvl w:val="1"/>
          <w:numId w:val="19"/>
        </w:numPr>
        <w:ind w:left="720" w:hanging="270"/>
      </w:pPr>
      <w:r>
        <w:t>Zur Ausarbeitung eines Upgradeplans für Windows Server. Servicelevels: 3, 5, 10 oder 15 Tage.</w:t>
      </w:r>
    </w:p>
    <w:p w14:paraId="0C6C9603" w14:textId="347FAE2E" w:rsidR="00424EF7" w:rsidRDefault="00424EF7" w:rsidP="00D73C40">
      <w:pPr>
        <w:pStyle w:val="ProductList-Body"/>
        <w:numPr>
          <w:ilvl w:val="1"/>
          <w:numId w:val="19"/>
        </w:numPr>
        <w:ind w:left="720" w:hanging="270"/>
      </w:pPr>
      <w:r>
        <w:t>Plan für Migration von VMware zu Hyper-V. Servicelevels: 3, 5 oder 10 Tage.</w:t>
      </w:r>
    </w:p>
    <w:p w14:paraId="21F0F8A6" w14:textId="3846346A" w:rsidR="00424EF7" w:rsidRDefault="00424EF7" w:rsidP="00D73C40">
      <w:pPr>
        <w:pStyle w:val="ProductList-Body"/>
        <w:numPr>
          <w:ilvl w:val="1"/>
          <w:numId w:val="19"/>
        </w:numPr>
        <w:ind w:left="720" w:hanging="270"/>
      </w:pPr>
      <w:r>
        <w:t>Plan für die Bereitstellung einer Microsoft-Rechenzentrums-Verwaltungslösung für System Center und Windows Server Hyper-V. Servicelevels: 3, 5 oder 10 Tage.</w:t>
      </w:r>
    </w:p>
    <w:p w14:paraId="09603398" w14:textId="52B5219D" w:rsidR="00424EF7" w:rsidRDefault="00424EF7" w:rsidP="00D73C40">
      <w:pPr>
        <w:pStyle w:val="ProductList-Body"/>
        <w:numPr>
          <w:ilvl w:val="1"/>
          <w:numId w:val="19"/>
        </w:numPr>
        <w:ind w:left="720" w:hanging="270"/>
      </w:pPr>
      <w:r>
        <w:t>Plan für eine Enterprise Mobility-Implementierung. Servicelevels: 3, 5, 10 oder 15 Tage.</w:t>
      </w:r>
    </w:p>
    <w:p w14:paraId="4FDCC50B" w14:textId="77777777" w:rsidR="003B3EBC" w:rsidRDefault="003B3EBC" w:rsidP="00D73C40">
      <w:pPr>
        <w:pStyle w:val="ProductList-Body"/>
        <w:numPr>
          <w:ilvl w:val="0"/>
          <w:numId w:val="19"/>
        </w:numPr>
        <w:ind w:left="450" w:hanging="270"/>
      </w:pPr>
      <w:r>
        <w:t>SQL Server Deployment Planning Services (SSDPS)</w:t>
      </w:r>
    </w:p>
    <w:p w14:paraId="4FDCC50D" w14:textId="02705AAF" w:rsidR="003B3EBC" w:rsidRDefault="00B710C4" w:rsidP="00D73C40">
      <w:pPr>
        <w:pStyle w:val="ProductList-Body"/>
        <w:numPr>
          <w:ilvl w:val="1"/>
          <w:numId w:val="19"/>
        </w:numPr>
        <w:ind w:left="720" w:hanging="270"/>
      </w:pPr>
      <w:r>
        <w:t>Zur Ausarbeitung eines Bereitstellungs-, Upgrade- oder Migrationsplans für SQL Server. Servicelevels: 3, 5, 10 oder 15 Tage.</w:t>
      </w:r>
    </w:p>
    <w:p w14:paraId="4FDCC50E" w14:textId="77777777" w:rsidR="003B3EBC" w:rsidRDefault="003B3EBC" w:rsidP="00D73C40">
      <w:pPr>
        <w:pStyle w:val="ProductList-Body"/>
        <w:numPr>
          <w:ilvl w:val="0"/>
          <w:numId w:val="19"/>
        </w:numPr>
        <w:ind w:left="450" w:hanging="270"/>
      </w:pPr>
      <w:r>
        <w:t>Developer Tools Deployment Planning Services (DTDPS)</w:t>
      </w:r>
    </w:p>
    <w:p w14:paraId="4FDCC510" w14:textId="49ADF40B" w:rsidR="003B3EBC" w:rsidRDefault="00B710C4" w:rsidP="00D73C40">
      <w:pPr>
        <w:pStyle w:val="ProductList-Body"/>
        <w:numPr>
          <w:ilvl w:val="1"/>
          <w:numId w:val="19"/>
        </w:numPr>
        <w:ind w:left="720" w:hanging="270"/>
      </w:pPr>
      <w:r>
        <w:t>Zur Ausarbeitung eines Bereitstellungsplans für Visual Studio und Visual Studio Team Foundation Server. Servicelevels: 3 oder 5 Tage.</w:t>
      </w:r>
    </w:p>
    <w:p w14:paraId="4FDCC511" w14:textId="77777777" w:rsidR="003B3EBC" w:rsidRDefault="003B3EBC" w:rsidP="00D73C40">
      <w:pPr>
        <w:pStyle w:val="ProductList-Body"/>
        <w:numPr>
          <w:ilvl w:val="0"/>
          <w:numId w:val="19"/>
        </w:numPr>
        <w:ind w:left="450" w:hanging="270"/>
      </w:pPr>
      <w:r>
        <w:t>Public Cloud, Azure Deployment Planning Services (AZDPS)</w:t>
      </w:r>
    </w:p>
    <w:p w14:paraId="4FDCC513" w14:textId="7365E19D" w:rsidR="003B3EBC" w:rsidRDefault="0099687F" w:rsidP="00D73C40">
      <w:pPr>
        <w:pStyle w:val="ProductList-Body"/>
        <w:numPr>
          <w:ilvl w:val="1"/>
          <w:numId w:val="19"/>
        </w:numPr>
        <w:ind w:left="720" w:hanging="270"/>
      </w:pPr>
      <w:r>
        <w:t>Demo- und Aktivierungsplanung für Microsoft Azure. Servicelevels: 3, 5, 10 oder 15 Tage.</w:t>
      </w:r>
    </w:p>
    <w:p w14:paraId="25CB11AD" w14:textId="5E9E4477" w:rsidR="0099687F" w:rsidRDefault="0099687F" w:rsidP="00D73C40">
      <w:pPr>
        <w:pStyle w:val="ProductList-Body"/>
        <w:numPr>
          <w:ilvl w:val="1"/>
          <w:numId w:val="19"/>
        </w:numPr>
        <w:ind w:left="720" w:hanging="270"/>
      </w:pPr>
      <w:r>
        <w:t>Plan für eine Enterprise Mobility-Implementierung. Servicelevels: 3, 5, 10 oder 15 Tage.</w:t>
      </w:r>
    </w:p>
    <w:p w14:paraId="51F928C7" w14:textId="4F6FAF64" w:rsidR="0099687F" w:rsidRDefault="0099687F" w:rsidP="00D73C40">
      <w:pPr>
        <w:pStyle w:val="ProductList-Body"/>
        <w:numPr>
          <w:ilvl w:val="0"/>
          <w:numId w:val="19"/>
        </w:numPr>
        <w:ind w:left="450" w:hanging="270"/>
      </w:pPr>
      <w:r>
        <w:t>Microsoft Dynamics Deployment Planning Services (DYDPS)</w:t>
      </w:r>
    </w:p>
    <w:p w14:paraId="7443B183" w14:textId="62F4CDD5" w:rsidR="0099687F" w:rsidRDefault="0099687F" w:rsidP="00D73C40">
      <w:pPr>
        <w:pStyle w:val="ProductList-Body"/>
        <w:numPr>
          <w:ilvl w:val="1"/>
          <w:numId w:val="19"/>
        </w:numPr>
        <w:ind w:left="720" w:hanging="270"/>
      </w:pPr>
      <w:r>
        <w:t>Implementierungs- oder Upgrade-Plan für Microsoft Dynamics CRM. Servicelevels: 3, 5, 10 oder 15 Tage.</w:t>
      </w:r>
    </w:p>
    <w:p w14:paraId="20A487A7" w14:textId="3F49F91D" w:rsidR="0099687F" w:rsidRDefault="0099687F" w:rsidP="00D73C40">
      <w:pPr>
        <w:pStyle w:val="ProductList-Body"/>
        <w:numPr>
          <w:ilvl w:val="1"/>
          <w:numId w:val="19"/>
        </w:numPr>
        <w:ind w:left="720" w:hanging="270"/>
      </w:pPr>
      <w:r>
        <w:t>Implementierungs- oder Upgrade-Plan für Microsoft Dynamics AX. Servicelevels: 3, 5, 10 oder 15 Tage.</w:t>
      </w:r>
    </w:p>
    <w:p w14:paraId="4FDCC514" w14:textId="77777777" w:rsidR="003B3EBC" w:rsidRDefault="003B3EBC" w:rsidP="003B3EBC">
      <w:pPr>
        <w:pStyle w:val="ProductList-Body"/>
      </w:pPr>
    </w:p>
    <w:p w14:paraId="4FDCC580" w14:textId="48AEC27D" w:rsidR="00132A99" w:rsidRDefault="003B3EBC" w:rsidP="00132A99">
      <w:pPr>
        <w:pStyle w:val="ProductList-Body"/>
      </w:pPr>
      <w:r>
        <w:t>Die Liste der verfügbaren Services und zugehörigen Servicelevels kann jederzeit geändert werden.</w:t>
      </w:r>
      <w:r w:rsidR="00D75D96">
        <w:t xml:space="preserve"> </w:t>
      </w:r>
      <w:r>
        <w:t>Von Qualifizierten Anbietern erhalten Kunden auf Anfrage eine Übersicht über den verfügbaren Leistungsumfang für jedes der oben genannten Serviceangebote.</w:t>
      </w:r>
    </w:p>
    <w:p w14:paraId="3B6B5DB2" w14:textId="77777777" w:rsidR="008E676F" w:rsidRDefault="008E676F" w:rsidP="00132A99">
      <w:pPr>
        <w:pStyle w:val="ProductList-Body"/>
      </w:pPr>
    </w:p>
    <w:p w14:paraId="4FDCC581" w14:textId="1036F3A8" w:rsidR="00132A99" w:rsidRDefault="00132A99" w:rsidP="00132A99">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D75D96">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D75D96">
        <w:t xml:space="preserve"> </w:t>
      </w:r>
      <w:r>
        <w:t>Mit diesen Tagen können dann Gutscheine für verfügbare Services (wie DDPS oder SDPS) erstellt werden.</w:t>
      </w:r>
      <w:r w:rsidR="00D75D96">
        <w:t xml:space="preserve"> </w:t>
      </w:r>
      <w:r>
        <w:t>*Die Berechtigung von Kunden, Tage zurück in Trainingsgutschein-Tage umzuwandeln, ist durch die Anzahl von Tagen, die auf der Stufe der Planning Services-Tage verfügbar sind, begrenzt.</w:t>
      </w:r>
      <w:r w:rsidR="00D75D96">
        <w:t xml:space="preserve"> </w:t>
      </w:r>
    </w:p>
    <w:p w14:paraId="4FDCC582" w14:textId="77777777" w:rsidR="00132A99" w:rsidRDefault="00132A99" w:rsidP="00132A99">
      <w:pPr>
        <w:pStyle w:val="ProductList-Body"/>
      </w:pPr>
    </w:p>
    <w:p w14:paraId="4FDCC583" w14:textId="77777777" w:rsidR="00132A99" w:rsidRDefault="00132A99" w:rsidP="00132A99">
      <w:pPr>
        <w:pStyle w:val="ProductList-Body"/>
      </w:pPr>
      <w:r>
        <w:t>Kunden mit berechtigten Volumenlizenzvereinbarungen,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4FDCC584" w14:textId="77777777" w:rsidR="00132A99" w:rsidRDefault="00132A99" w:rsidP="00132A99">
      <w:pPr>
        <w:pStyle w:val="ProductList-Body"/>
      </w:pPr>
    </w:p>
    <w:p w14:paraId="4FDCC585" w14:textId="39A2094F" w:rsidR="00132A99" w:rsidRPr="00241D62" w:rsidRDefault="00132A99" w:rsidP="00D73C40">
      <w:pPr>
        <w:pStyle w:val="ProductList-Body"/>
        <w:numPr>
          <w:ilvl w:val="0"/>
          <w:numId w:val="20"/>
        </w:numPr>
        <w:ind w:left="450" w:hanging="270"/>
        <w:rPr>
          <w:rStyle w:val="Hyperlink"/>
          <w:color w:val="auto"/>
          <w:u w:val="none"/>
        </w:rPr>
      </w:pPr>
      <w:r>
        <w:t>Planning Services können dem Kunden durch qualifizierte Microsoft-Partner oder Microsoft Consulting Services bereitgestellt werden.</w:t>
      </w:r>
      <w:r w:rsidR="00D75D96">
        <w:t xml:space="preserve"> </w:t>
      </w:r>
      <w:r>
        <w:t xml:space="preserve">Es 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6" w:history="1">
        <w:r>
          <w:rPr>
            <w:rStyle w:val="Hyperlink"/>
          </w:rPr>
          <w:t>http://directory.partners.extranet.microsoft.com/psbproviders</w:t>
        </w:r>
      </w:hyperlink>
    </w:p>
    <w:p w14:paraId="6A369C5A" w14:textId="7CDF7712" w:rsidR="00B710C4" w:rsidRDefault="00B710C4" w:rsidP="00D73C40">
      <w:pPr>
        <w:pStyle w:val="ProductList-Body"/>
        <w:numPr>
          <w:ilvl w:val="0"/>
          <w:numId w:val="20"/>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4FDCC586" w14:textId="77777777" w:rsidR="00132A99" w:rsidRDefault="00132A99" w:rsidP="00D73C40">
      <w:pPr>
        <w:pStyle w:val="ProductList-Body"/>
        <w:numPr>
          <w:ilvl w:val="0"/>
          <w:numId w:val="20"/>
        </w:numPr>
        <w:ind w:left="450" w:hanging="270"/>
      </w:pPr>
      <w:r>
        <w:t>Planning Services-Gutscheine können nur von dem Kunden eingelöst werden, der sich für die Vergünstigung qualifiziert hat.</w:t>
      </w:r>
    </w:p>
    <w:p w14:paraId="4FDCC587" w14:textId="77777777" w:rsidR="00132A99" w:rsidRDefault="00132A99" w:rsidP="00D73C40">
      <w:pPr>
        <w:pStyle w:val="ProductList-Body"/>
        <w:numPr>
          <w:ilvl w:val="0"/>
          <w:numId w:val="20"/>
        </w:numPr>
        <w:ind w:left="450" w:hanging="270"/>
      </w:pPr>
      <w:r>
        <w:t>Planning Services-Gutscheine können nicht gegen Bargeld, Zahlungen oder andere entgeltliche Gegenleistungen eingetauscht werden.</w:t>
      </w:r>
    </w:p>
    <w:p w14:paraId="4FDCC588" w14:textId="0927CF57" w:rsidR="00132A99" w:rsidRDefault="00132A99" w:rsidP="00D73C40">
      <w:pPr>
        <w:pStyle w:val="ProductList-Body"/>
        <w:numPr>
          <w:ilvl w:val="0"/>
          <w:numId w:val="20"/>
        </w:numPr>
        <w:ind w:left="450" w:hanging="270"/>
      </w:pPr>
      <w:r>
        <w:t>Kunden sind berechtigt, von ihrem Anbieter außerhalb dieses Programms zusätzliche Services zu erwerben, die über den Umfang der Arbeit (wie durch den Gutscheintyp und Servicelevel vorgegeben) hinausgehen.</w:t>
      </w:r>
    </w:p>
    <w:p w14:paraId="4FDCC589" w14:textId="77777777" w:rsidR="00132A99" w:rsidRDefault="00132A99" w:rsidP="00D73C40">
      <w:pPr>
        <w:pStyle w:val="ProductList-Body"/>
        <w:numPr>
          <w:ilvl w:val="0"/>
          <w:numId w:val="20"/>
        </w:numPr>
        <w:ind w:left="450" w:hanging="270"/>
      </w:pPr>
      <w:r>
        <w:t>Durch Verringerung des qualifizierenden SA-Umfangs aufgrund von Rückgaben und anderen Abrechnungsanpassungen, sofern zulässig, kann die Anzahl der Tage des Planning Services-Anspruchs des Kunden verringert werden.</w:t>
      </w:r>
    </w:p>
    <w:p w14:paraId="5CDC21B6" w14:textId="45756380" w:rsidR="00EA4BEE" w:rsidRDefault="00EA4BEE" w:rsidP="00D73C40">
      <w:pPr>
        <w:pStyle w:val="ProductList-Body"/>
        <w:numPr>
          <w:ilvl w:val="0"/>
          <w:numId w:val="20"/>
        </w:numPr>
        <w:ind w:left="450" w:hanging="270"/>
      </w:pPr>
      <w:r>
        <w:t>Gutscheine dürfen nicht als Stapel gesammelt oder kombiniert werden. Das Unternehmen sollte einen Gutschein für eine Verpflichtung zur verfügbaren Anzahl von Tagen vorlegen.</w:t>
      </w:r>
    </w:p>
    <w:p w14:paraId="4FDCC58A" w14:textId="5088B5D8" w:rsidR="00132A99" w:rsidRDefault="00132A99" w:rsidP="00D73C40">
      <w:pPr>
        <w:pStyle w:val="ProductList-Body"/>
        <w:numPr>
          <w:ilvl w:val="0"/>
          <w:numId w:val="20"/>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4FDCC58B" w14:textId="77777777" w:rsidR="00132A99" w:rsidRDefault="00132A99" w:rsidP="00D73C40">
      <w:pPr>
        <w:pStyle w:val="ProductList-Body"/>
        <w:numPr>
          <w:ilvl w:val="0"/>
          <w:numId w:val="20"/>
        </w:numPr>
        <w:ind w:left="450" w:hanging="270"/>
      </w:pPr>
      <w:r>
        <w:t>Gutscheine müssen während der Software Assurance-Laufzeit zugewiesen werden.</w:t>
      </w:r>
    </w:p>
    <w:p w14:paraId="4FDCC58C" w14:textId="51B56ECB" w:rsidR="00132A99" w:rsidRDefault="00132A99" w:rsidP="00D73C40">
      <w:pPr>
        <w:pStyle w:val="ProductList-Body"/>
        <w:numPr>
          <w:ilvl w:val="0"/>
          <w:numId w:val="20"/>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D75D96">
        <w:t xml:space="preserve"> </w:t>
      </w:r>
      <w:r>
        <w:t>Kunden, die Software Assurance für ein Jahr erwerben, erhalten ein Drittel der angegebenen Anzahl von Servicetagen.</w:t>
      </w:r>
      <w:r w:rsidR="00D75D96">
        <w:t xml:space="preserve"> </w:t>
      </w:r>
      <w:r>
        <w:t>Kunden, die Software Assurance für zwei Jahre erwerben, erhalten zwei Drittel der angegebenen Anzahl von Servicetagen.</w:t>
      </w:r>
      <w:r w:rsidR="00D75D96">
        <w:t xml:space="preserve"> </w:t>
      </w:r>
    </w:p>
    <w:p w14:paraId="4FDCC58D" w14:textId="77777777" w:rsidR="00132A99" w:rsidRDefault="00132A99" w:rsidP="00132A99">
      <w:pPr>
        <w:pStyle w:val="ProductList-Body"/>
      </w:pPr>
    </w:p>
    <w:p w14:paraId="4FDCC58E" w14:textId="77777777" w:rsidR="00132A99"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4FDCC58F" w14:textId="77777777" w:rsidR="00132A99" w:rsidRDefault="00132A99" w:rsidP="00132A99">
      <w:pPr>
        <w:pStyle w:val="ProductList-Body"/>
      </w:pPr>
    </w:p>
    <w:p w14:paraId="4FDCC590" w14:textId="2A7D65E8" w:rsidR="00132A99" w:rsidRPr="00132A99" w:rsidRDefault="000953A4" w:rsidP="00C64C21">
      <w:pPr>
        <w:pStyle w:val="ProductList-SubSubSectionHeading"/>
        <w:outlineLvl w:val="2"/>
        <w:rPr>
          <w:b/>
        </w:rPr>
      </w:pPr>
      <w:bookmarkStart w:id="1555" w:name="_Toc411603822"/>
      <w:bookmarkStart w:id="1556" w:name="SA_EnhancedEditionBenefits"/>
      <w:r>
        <w:rPr>
          <w:b/>
          <w:color w:val="00188F"/>
        </w:rPr>
        <w:t>Erweiterte</w:t>
      </w:r>
      <w:r>
        <w:rPr>
          <w:b/>
        </w:rPr>
        <w:t xml:space="preserve"> </w:t>
      </w:r>
      <w:r>
        <w:rPr>
          <w:b/>
          <w:color w:val="00188F"/>
        </w:rPr>
        <w:t>Edition-Vergünstigungen</w:t>
      </w:r>
      <w:r w:rsidR="00296B23" w:rsidRPr="00296B23">
        <w:rPr>
          <w:b/>
          <w:color w:val="00188F"/>
        </w:rPr>
        <w:t xml:space="preserve"> – </w:t>
      </w:r>
      <w:r>
        <w:rPr>
          <w:b/>
          <w:color w:val="00188F"/>
        </w:rPr>
        <w:t>Windows und Windows Embedded</w:t>
      </w:r>
      <w:bookmarkEnd w:id="1555"/>
      <w:r>
        <w:rPr>
          <w:b/>
          <w:color w:val="00188F"/>
        </w:rPr>
        <w:t xml:space="preserve"> </w:t>
      </w:r>
      <w:bookmarkEnd w:id="1556"/>
    </w:p>
    <w:p w14:paraId="4FDCC591" w14:textId="627367DF" w:rsidR="00132A99"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4FDCC592" w14:textId="77777777" w:rsidR="00132A99" w:rsidRDefault="00132A99" w:rsidP="004925A1">
      <w:pPr>
        <w:pStyle w:val="ProductList-Body"/>
        <w:ind w:left="180"/>
      </w:pPr>
    </w:p>
    <w:p w14:paraId="4FDCC598" w14:textId="77777777" w:rsidR="00132A99" w:rsidRPr="00132A99" w:rsidRDefault="00132A99" w:rsidP="00141936">
      <w:pPr>
        <w:pStyle w:val="ProductList-SubSubSectionHeading"/>
        <w:outlineLvl w:val="2"/>
        <w:rPr>
          <w:b/>
        </w:rPr>
      </w:pPr>
      <w:bookmarkStart w:id="1557" w:name="_Toc379797443"/>
      <w:bookmarkStart w:id="1558" w:name="_Toc380513479"/>
      <w:bookmarkStart w:id="1559" w:name="_Toc380655529"/>
      <w:bookmarkStart w:id="1560" w:name="SA_EnterpriseSideloading"/>
      <w:bookmarkStart w:id="1561" w:name="_Toc411603823"/>
      <w:r>
        <w:rPr>
          <w:b/>
          <w:color w:val="00188F"/>
        </w:rPr>
        <w:t>Enterprise Sideloading</w:t>
      </w:r>
      <w:bookmarkEnd w:id="1557"/>
      <w:bookmarkEnd w:id="1558"/>
      <w:bookmarkEnd w:id="1559"/>
      <w:bookmarkEnd w:id="1560"/>
      <w:bookmarkEnd w:id="1561"/>
    </w:p>
    <w:p w14:paraId="4FDCC599" w14:textId="7D60B6CF" w:rsidR="00132A99"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4FDCC59A" w14:textId="77777777" w:rsidR="00132A99" w:rsidRDefault="00132A99" w:rsidP="00132A99">
      <w:pPr>
        <w:pStyle w:val="ProductList-Body"/>
      </w:pPr>
    </w:p>
    <w:p w14:paraId="4FDCC59B" w14:textId="4AE387CC" w:rsidR="00132A99" w:rsidRPr="00132A99" w:rsidRDefault="00132A99" w:rsidP="00EA116D">
      <w:pPr>
        <w:pStyle w:val="ProductList-SubSubSectionHeading"/>
        <w:outlineLvl w:val="2"/>
        <w:rPr>
          <w:b/>
        </w:rPr>
      </w:pPr>
      <w:bookmarkStart w:id="1562" w:name="_Toc379797444"/>
      <w:bookmarkStart w:id="1563" w:name="_Toc380513480"/>
      <w:bookmarkStart w:id="1564" w:name="_Toc380655530"/>
      <w:bookmarkStart w:id="1565" w:name="SA_WindowsCompanionSubscription"/>
      <w:bookmarkStart w:id="1566" w:name="_Toc411603824"/>
      <w:r>
        <w:rPr>
          <w:b/>
          <w:color w:val="00188F"/>
        </w:rPr>
        <w:t>Erwerbsrechte für Windows Software Assurance-Add-Ons pro Nutzer</w:t>
      </w:r>
      <w:bookmarkEnd w:id="1562"/>
      <w:bookmarkEnd w:id="1563"/>
      <w:bookmarkEnd w:id="1564"/>
      <w:bookmarkEnd w:id="1565"/>
      <w:bookmarkEnd w:id="1566"/>
    </w:p>
    <w:p w14:paraId="4FDCC59C" w14:textId="28B80B67" w:rsidR="00132A99" w:rsidRDefault="00132A99" w:rsidP="00132A99">
      <w:pPr>
        <w:pStyle w:val="ProductList-Body"/>
      </w:pPr>
      <w:r>
        <w:t xml:space="preserve">Weitere Informationen finden Sie in diesem Dokument im Abschnitt „Windows“ im Hinweis zu </w:t>
      </w:r>
      <w:hyperlink w:anchor="WindowsCompanionSubscription" w:history="1">
        <w:r>
          <w:rPr>
            <w:rStyle w:val="Hyperlink"/>
          </w:rPr>
          <w:t>Windows Software Assurance-Add-Ons pro Nutzer</w:t>
        </w:r>
      </w:hyperlink>
      <w:r>
        <w:t>.</w:t>
      </w:r>
    </w:p>
    <w:p w14:paraId="4FDCC59D" w14:textId="77777777" w:rsidR="00132A99" w:rsidRDefault="00132A99" w:rsidP="00132A99">
      <w:pPr>
        <w:pStyle w:val="ProductList-Body"/>
      </w:pPr>
    </w:p>
    <w:p w14:paraId="4FDCC59E" w14:textId="77777777" w:rsidR="00132A99" w:rsidRPr="00132A99" w:rsidRDefault="00132A99" w:rsidP="00EA116D">
      <w:pPr>
        <w:pStyle w:val="ProductList-SubSubSectionHeading"/>
        <w:outlineLvl w:val="2"/>
        <w:rPr>
          <w:b/>
        </w:rPr>
      </w:pPr>
      <w:bookmarkStart w:id="1567" w:name="_Toc379797445"/>
      <w:bookmarkStart w:id="1568" w:name="_Toc380513481"/>
      <w:bookmarkStart w:id="1569" w:name="_Toc380655531"/>
      <w:bookmarkStart w:id="1570" w:name="SA_TrainingVouchers"/>
      <w:bookmarkStart w:id="1571" w:name="_Toc411603825"/>
      <w:r>
        <w:rPr>
          <w:b/>
          <w:color w:val="00188F"/>
        </w:rPr>
        <w:t>Trainingsgutscheine</w:t>
      </w:r>
      <w:bookmarkEnd w:id="1567"/>
      <w:bookmarkEnd w:id="1568"/>
      <w:bookmarkEnd w:id="1569"/>
      <w:bookmarkEnd w:id="1570"/>
      <w:bookmarkEnd w:id="1571"/>
    </w:p>
    <w:p w14:paraId="4FDCC59F" w14:textId="26C4C123" w:rsidR="00132A99"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D75D96">
        <w:t xml:space="preserve"> </w:t>
      </w:r>
      <w:r>
        <w:t>Diese Gutscheine berechtigen Kunden zum Erhalt von Kursen von einem Microsoft-Partner mit einer Learning-Kompetenz (Microsoft Learning Partner) für eine bestimmte Anzahl von Schulungstagen.</w:t>
      </w:r>
      <w:r w:rsidR="00D75D96">
        <w:t xml:space="preserve"> </w:t>
      </w:r>
      <w:r>
        <w:t>Die Anzahl der bewilligten Tage hängt vom Programm und der Anzahl qualifizierender Lizenzen ab, für die Software Assurance erworben wird.</w:t>
      </w:r>
      <w:r w:rsidR="00D75D96">
        <w:t xml:space="preserve"> </w:t>
      </w:r>
    </w:p>
    <w:p w14:paraId="4FDCC5A0" w14:textId="77777777" w:rsidR="00132A99" w:rsidRDefault="00132A99" w:rsidP="00132A99">
      <w:pPr>
        <w:pStyle w:val="ProductList-Body"/>
      </w:pPr>
    </w:p>
    <w:p w14:paraId="521B33EA" w14:textId="6CAF2383" w:rsidR="00DC47E5" w:rsidRDefault="00DC47E5" w:rsidP="00132A99">
      <w:pPr>
        <w:pStyle w:val="ProductList-Body"/>
      </w:pPr>
      <w:r>
        <w:t xml:space="preserve">Kunden, die einen Kauf unter dem Microsoft Produkt- und Servicevertrag (MPSA) tätigen, müssen dem MPSA- Lizenzierungshandbuch Einzelheiten zur Berechnung von Trainingsgutscheinen unter dem MPSA entnehmen. Das MPSA-Lizenzierungshandbuch findet sich unter </w:t>
      </w:r>
      <w:hyperlink r:id="rId67" w:history="1">
        <w:r>
          <w:rPr>
            <w:rStyle w:val="Hyperlink"/>
          </w:rPr>
          <w:t>http://www.microsoftvolumelicensing.com/DocumentSearch.aspx?Mode=1&amp;Category=3</w:t>
        </w:r>
      </w:hyperlink>
      <w:r>
        <w:t>.</w:t>
      </w:r>
    </w:p>
    <w:p w14:paraId="1DAB32C9" w14:textId="77777777" w:rsidR="00DC47E5" w:rsidRDefault="00DC47E5" w:rsidP="00132A99">
      <w:pPr>
        <w:pStyle w:val="ProductList-Body"/>
      </w:pPr>
    </w:p>
    <w:p w14:paraId="4FDCC5A1" w14:textId="77777777" w:rsidR="00132A99" w:rsidRDefault="00132A99" w:rsidP="00132A99">
      <w:pPr>
        <w:pStyle w:val="ProductList-Body"/>
      </w:pPr>
      <w:r>
        <w:t>Die für die Trainingsgutschein-Berechtigung erforderliche Mindestanzahl von Lizenzen, für die Software Assurance erworben wird, hängt vom Programm ab.</w:t>
      </w:r>
    </w:p>
    <w:p w14:paraId="4FDCC5A2" w14:textId="77777777" w:rsidR="00132A99" w:rsidRDefault="00132A99" w:rsidP="004F3C6D">
      <w:pPr>
        <w:pStyle w:val="ProductList-Body"/>
      </w:pPr>
    </w:p>
    <w:tbl>
      <w:tblPr>
        <w:tblStyle w:val="TableGrid"/>
        <w:tblW w:w="0" w:type="auto"/>
        <w:tblInd w:w="117" w:type="dxa"/>
        <w:tblLook w:val="04A0" w:firstRow="1" w:lastRow="0" w:firstColumn="1" w:lastColumn="0" w:noHBand="0" w:noVBand="1"/>
      </w:tblPr>
      <w:tblGrid>
        <w:gridCol w:w="3660"/>
        <w:gridCol w:w="3480"/>
        <w:gridCol w:w="3480"/>
      </w:tblGrid>
      <w:tr w:rsidR="00132A99" w14:paraId="4FDCC5A6" w14:textId="77777777" w:rsidTr="00C40D79">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4FDCC5AA" w14:textId="77777777" w:rsidTr="00C40D79">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Tage pro 50 Lizenzen (maximal 20 Tage)</w:t>
            </w:r>
          </w:p>
        </w:tc>
        <w:tc>
          <w:tcPr>
            <w:tcW w:w="3480" w:type="dxa"/>
            <w:vAlign w:val="center"/>
          </w:tcPr>
          <w:p w14:paraId="4FDCC5A9" w14:textId="77777777" w:rsidR="00132A99" w:rsidRPr="00717EC0" w:rsidRDefault="00132A99" w:rsidP="000F032B">
            <w:pPr>
              <w:pStyle w:val="ProductList-Body"/>
            </w:pPr>
            <w:r>
              <w:t>1 Tag pro 50 Lizenzen (maximal 10 Tage)</w:t>
            </w:r>
          </w:p>
        </w:tc>
      </w:tr>
      <w:tr w:rsidR="00132A99" w14:paraId="4FDCC5AE" w14:textId="77777777" w:rsidTr="00C40D79">
        <w:tc>
          <w:tcPr>
            <w:tcW w:w="3660" w:type="dxa"/>
            <w:vAlign w:val="center"/>
          </w:tcPr>
          <w:p w14:paraId="4FDCC5AB" w14:textId="77777777" w:rsidR="00132A99" w:rsidRPr="00717EC0" w:rsidRDefault="00132A99" w:rsidP="000F032B">
            <w:pPr>
              <w:pStyle w:val="ProductList-Body"/>
              <w:rPr>
                <w:b/>
              </w:rPr>
            </w:pPr>
            <w:r>
              <w:t>SAM 1 bis 249</w:t>
            </w:r>
          </w:p>
        </w:tc>
        <w:tc>
          <w:tcPr>
            <w:tcW w:w="3480" w:type="dxa"/>
            <w:vAlign w:val="center"/>
          </w:tcPr>
          <w:p w14:paraId="4FDCC5AC" w14:textId="77777777" w:rsidR="00132A99" w:rsidRPr="00717EC0" w:rsidRDefault="00132A99" w:rsidP="000F032B">
            <w:pPr>
              <w:pStyle w:val="ProductList-Body"/>
            </w:pPr>
            <w:r>
              <w:t>2 Tage pro 50 Lizenzen</w:t>
            </w:r>
          </w:p>
        </w:tc>
        <w:tc>
          <w:tcPr>
            <w:tcW w:w="3480" w:type="dxa"/>
            <w:vAlign w:val="center"/>
          </w:tcPr>
          <w:p w14:paraId="4FDCC5AD" w14:textId="77777777" w:rsidR="00132A99" w:rsidRPr="00717EC0" w:rsidRDefault="00132A99" w:rsidP="000F032B">
            <w:pPr>
              <w:pStyle w:val="ProductList-Body"/>
            </w:pPr>
            <w:r>
              <w:t>1 Tag pro 50 Lizenzen</w:t>
            </w:r>
          </w:p>
        </w:tc>
      </w:tr>
      <w:tr w:rsidR="00132A99" w14:paraId="4FDCC5B2" w14:textId="77777777" w:rsidTr="00C40D79">
        <w:tc>
          <w:tcPr>
            <w:tcW w:w="3660" w:type="dxa"/>
            <w:vAlign w:val="center"/>
          </w:tcPr>
          <w:p w14:paraId="4FDCC5AF" w14:textId="77777777" w:rsidR="00132A99" w:rsidRPr="00717EC0" w:rsidRDefault="00132A99" w:rsidP="000F032B">
            <w:pPr>
              <w:pStyle w:val="ProductList-Body"/>
            </w:pPr>
            <w:r>
              <w:t xml:space="preserve">SAM 250 bis 2.399 </w:t>
            </w:r>
          </w:p>
        </w:tc>
        <w:tc>
          <w:tcPr>
            <w:tcW w:w="3480" w:type="dxa"/>
            <w:vAlign w:val="center"/>
          </w:tcPr>
          <w:p w14:paraId="4FDCC5B0" w14:textId="77777777" w:rsidR="00132A99" w:rsidRPr="00717EC0" w:rsidRDefault="00132A99" w:rsidP="000F032B">
            <w:pPr>
              <w:pStyle w:val="ProductList-Body"/>
            </w:pPr>
            <w:r>
              <w:t>20 Tage pro berechtigtem Beitritt</w:t>
            </w:r>
          </w:p>
        </w:tc>
        <w:tc>
          <w:tcPr>
            <w:tcW w:w="3480" w:type="dxa"/>
            <w:vAlign w:val="center"/>
          </w:tcPr>
          <w:p w14:paraId="4FDCC5B1" w14:textId="77777777" w:rsidR="00132A99" w:rsidRPr="00717EC0" w:rsidRDefault="00132A99" w:rsidP="000F032B">
            <w:pPr>
              <w:pStyle w:val="ProductList-Body"/>
            </w:pPr>
            <w:r>
              <w:t>10 Tage pro berechtigtem Beitritt</w:t>
            </w:r>
          </w:p>
        </w:tc>
      </w:tr>
      <w:tr w:rsidR="00132A99" w14:paraId="4FDCC5B6" w14:textId="77777777" w:rsidTr="00C40D79">
        <w:tc>
          <w:tcPr>
            <w:tcW w:w="3660" w:type="dxa"/>
            <w:vAlign w:val="center"/>
          </w:tcPr>
          <w:p w14:paraId="4FDCC5B3" w14:textId="77777777" w:rsidR="00132A99" w:rsidRPr="00717EC0" w:rsidRDefault="00132A99" w:rsidP="000F032B">
            <w:pPr>
              <w:pStyle w:val="ProductList-Body"/>
              <w:rPr>
                <w:i/>
              </w:rPr>
            </w:pPr>
            <w:r>
              <w:t>SAM 2.400 bis 5.999</w:t>
            </w:r>
          </w:p>
        </w:tc>
        <w:tc>
          <w:tcPr>
            <w:tcW w:w="3480" w:type="dxa"/>
            <w:vAlign w:val="center"/>
          </w:tcPr>
          <w:p w14:paraId="4FDCC5B4" w14:textId="77777777" w:rsidR="00132A99" w:rsidRPr="00717EC0" w:rsidRDefault="00132A99" w:rsidP="000F032B">
            <w:pPr>
              <w:pStyle w:val="ProductList-Body"/>
            </w:pPr>
            <w:r>
              <w:t xml:space="preserve">30 Tage* </w:t>
            </w:r>
          </w:p>
        </w:tc>
        <w:tc>
          <w:tcPr>
            <w:tcW w:w="3480" w:type="dxa"/>
            <w:vAlign w:val="center"/>
          </w:tcPr>
          <w:p w14:paraId="4FDCC5B5" w14:textId="77777777" w:rsidR="00132A99" w:rsidRPr="00717EC0" w:rsidRDefault="00132A99" w:rsidP="000F032B">
            <w:pPr>
              <w:pStyle w:val="ProductList-Body"/>
            </w:pPr>
            <w:r>
              <w:t>15 Tage*</w:t>
            </w:r>
          </w:p>
        </w:tc>
      </w:tr>
      <w:tr w:rsidR="00132A99" w14:paraId="4FDCC5BA" w14:textId="77777777" w:rsidTr="00C40D79">
        <w:tc>
          <w:tcPr>
            <w:tcW w:w="3660" w:type="dxa"/>
            <w:vAlign w:val="center"/>
          </w:tcPr>
          <w:p w14:paraId="4FDCC5B7" w14:textId="77777777" w:rsidR="00132A99" w:rsidRPr="00717EC0" w:rsidRDefault="00132A99" w:rsidP="000F032B">
            <w:pPr>
              <w:pStyle w:val="ProductList-Body"/>
              <w:rPr>
                <w:i/>
              </w:rPr>
            </w:pPr>
            <w:r>
              <w:t>SAM 6.000 bis 14.999</w:t>
            </w:r>
          </w:p>
        </w:tc>
        <w:tc>
          <w:tcPr>
            <w:tcW w:w="3480" w:type="dxa"/>
            <w:vAlign w:val="center"/>
          </w:tcPr>
          <w:p w14:paraId="4FDCC5B8" w14:textId="77777777" w:rsidR="00132A99" w:rsidRPr="00717EC0" w:rsidRDefault="00132A99" w:rsidP="000F032B">
            <w:pPr>
              <w:pStyle w:val="ProductList-Body"/>
            </w:pPr>
            <w:r>
              <w:t xml:space="preserve">50 Tage* </w:t>
            </w:r>
          </w:p>
        </w:tc>
        <w:tc>
          <w:tcPr>
            <w:tcW w:w="3480" w:type="dxa"/>
            <w:vAlign w:val="center"/>
          </w:tcPr>
          <w:p w14:paraId="4FDCC5B9" w14:textId="77777777" w:rsidR="00132A99" w:rsidRPr="00717EC0" w:rsidRDefault="00132A99" w:rsidP="000F032B">
            <w:pPr>
              <w:pStyle w:val="ProductList-Body"/>
            </w:pPr>
            <w:r>
              <w:t>25 Tage*</w:t>
            </w:r>
          </w:p>
        </w:tc>
      </w:tr>
      <w:tr w:rsidR="00132A99" w14:paraId="4FDCC5BE" w14:textId="77777777" w:rsidTr="00C40D79">
        <w:tc>
          <w:tcPr>
            <w:tcW w:w="3660" w:type="dxa"/>
            <w:vAlign w:val="center"/>
          </w:tcPr>
          <w:p w14:paraId="4FDCC5BB" w14:textId="77777777" w:rsidR="00132A99" w:rsidRPr="00717EC0" w:rsidRDefault="00132A99" w:rsidP="000F032B">
            <w:pPr>
              <w:pStyle w:val="ProductList-Body"/>
              <w:rPr>
                <w:i/>
              </w:rPr>
            </w:pPr>
            <w:r>
              <w:t>SAM 15.000 bis 29.999</w:t>
            </w:r>
          </w:p>
        </w:tc>
        <w:tc>
          <w:tcPr>
            <w:tcW w:w="3480" w:type="dxa"/>
            <w:vAlign w:val="center"/>
          </w:tcPr>
          <w:p w14:paraId="4FDCC5BC" w14:textId="77777777" w:rsidR="00132A99" w:rsidRPr="00717EC0" w:rsidRDefault="00132A99" w:rsidP="000F032B">
            <w:pPr>
              <w:pStyle w:val="ProductList-Body"/>
            </w:pPr>
            <w:r>
              <w:t>110 Tage*</w:t>
            </w:r>
          </w:p>
        </w:tc>
        <w:tc>
          <w:tcPr>
            <w:tcW w:w="3480" w:type="dxa"/>
            <w:vAlign w:val="center"/>
          </w:tcPr>
          <w:p w14:paraId="4FDCC5BD" w14:textId="77777777" w:rsidR="00132A99" w:rsidRPr="00717EC0" w:rsidRDefault="00132A99" w:rsidP="000F032B">
            <w:pPr>
              <w:pStyle w:val="ProductList-Body"/>
            </w:pPr>
            <w:r>
              <w:t>55 Tage*</w:t>
            </w:r>
          </w:p>
        </w:tc>
      </w:tr>
      <w:tr w:rsidR="00132A99" w14:paraId="4FDCC5C2" w14:textId="77777777" w:rsidTr="00C40D79">
        <w:tc>
          <w:tcPr>
            <w:tcW w:w="3660" w:type="dxa"/>
            <w:vAlign w:val="center"/>
          </w:tcPr>
          <w:p w14:paraId="4FDCC5BF" w14:textId="77777777" w:rsidR="00132A99" w:rsidRPr="00717EC0" w:rsidRDefault="00132A99" w:rsidP="000F032B">
            <w:pPr>
              <w:pStyle w:val="ProductList-Body"/>
              <w:rPr>
                <w:i/>
              </w:rPr>
            </w:pPr>
            <w:r>
              <w:t>SAM 30.000 bis 49.999</w:t>
            </w:r>
          </w:p>
        </w:tc>
        <w:tc>
          <w:tcPr>
            <w:tcW w:w="3480" w:type="dxa"/>
            <w:vAlign w:val="center"/>
          </w:tcPr>
          <w:p w14:paraId="4FDCC5C0" w14:textId="77777777" w:rsidR="00132A99" w:rsidRPr="00717EC0" w:rsidRDefault="00132A99" w:rsidP="000F032B">
            <w:pPr>
              <w:pStyle w:val="ProductList-Body"/>
            </w:pPr>
            <w:r>
              <w:t>160 Tage*</w:t>
            </w:r>
          </w:p>
        </w:tc>
        <w:tc>
          <w:tcPr>
            <w:tcW w:w="3480" w:type="dxa"/>
            <w:vAlign w:val="center"/>
          </w:tcPr>
          <w:p w14:paraId="4FDCC5C1" w14:textId="77777777" w:rsidR="00132A99" w:rsidRPr="00717EC0" w:rsidRDefault="00132A99" w:rsidP="000F032B">
            <w:pPr>
              <w:pStyle w:val="ProductList-Body"/>
            </w:pPr>
            <w:r>
              <w:t>80 Tage*</w:t>
            </w:r>
          </w:p>
        </w:tc>
      </w:tr>
      <w:tr w:rsidR="00132A99" w14:paraId="4FDCC5C6" w14:textId="77777777" w:rsidTr="00C40D79">
        <w:tc>
          <w:tcPr>
            <w:tcW w:w="3660" w:type="dxa"/>
            <w:vAlign w:val="center"/>
          </w:tcPr>
          <w:p w14:paraId="4FDCC5C3" w14:textId="77777777" w:rsidR="00132A99" w:rsidRPr="00717EC0" w:rsidRDefault="00132A99" w:rsidP="000F032B">
            <w:pPr>
              <w:pStyle w:val="ProductList-Body"/>
              <w:rPr>
                <w:i/>
              </w:rPr>
            </w:pPr>
            <w:r>
              <w:t>SAM 50.000 bis 99.999</w:t>
            </w:r>
          </w:p>
        </w:tc>
        <w:tc>
          <w:tcPr>
            <w:tcW w:w="3480" w:type="dxa"/>
            <w:vAlign w:val="center"/>
          </w:tcPr>
          <w:p w14:paraId="4FDCC5C4" w14:textId="77777777" w:rsidR="00132A99" w:rsidRPr="00717EC0" w:rsidRDefault="00132A99" w:rsidP="000F032B">
            <w:pPr>
              <w:pStyle w:val="ProductList-Body"/>
            </w:pPr>
            <w:r>
              <w:t>250 Tage*</w:t>
            </w:r>
          </w:p>
        </w:tc>
        <w:tc>
          <w:tcPr>
            <w:tcW w:w="3480" w:type="dxa"/>
            <w:vAlign w:val="center"/>
          </w:tcPr>
          <w:p w14:paraId="4FDCC5C5" w14:textId="77777777" w:rsidR="00132A99" w:rsidRPr="00717EC0" w:rsidRDefault="00132A99" w:rsidP="000F032B">
            <w:pPr>
              <w:pStyle w:val="ProductList-Body"/>
            </w:pPr>
            <w:r>
              <w:t>125 Tage*</w:t>
            </w:r>
          </w:p>
        </w:tc>
      </w:tr>
      <w:tr w:rsidR="00132A99" w14:paraId="4FDCC5CA" w14:textId="77777777" w:rsidTr="00C40D79">
        <w:tc>
          <w:tcPr>
            <w:tcW w:w="3660" w:type="dxa"/>
            <w:vAlign w:val="center"/>
          </w:tcPr>
          <w:p w14:paraId="4FDCC5C7" w14:textId="77777777" w:rsidR="00132A99" w:rsidRPr="00717EC0" w:rsidRDefault="00132A99" w:rsidP="000F032B">
            <w:pPr>
              <w:pStyle w:val="ProductList-Body"/>
              <w:rPr>
                <w:b/>
              </w:rPr>
            </w:pPr>
            <w:r>
              <w:t>SAM 100.000 bis 199.999</w:t>
            </w:r>
          </w:p>
        </w:tc>
        <w:tc>
          <w:tcPr>
            <w:tcW w:w="3480" w:type="dxa"/>
            <w:vAlign w:val="center"/>
          </w:tcPr>
          <w:p w14:paraId="4FDCC5C8" w14:textId="77777777" w:rsidR="00132A99" w:rsidRPr="00717EC0" w:rsidRDefault="00132A99" w:rsidP="000F032B">
            <w:pPr>
              <w:pStyle w:val="ProductList-Body"/>
            </w:pPr>
            <w:r>
              <w:t>400 Tage*</w:t>
            </w:r>
          </w:p>
        </w:tc>
        <w:tc>
          <w:tcPr>
            <w:tcW w:w="3480" w:type="dxa"/>
            <w:vAlign w:val="center"/>
          </w:tcPr>
          <w:p w14:paraId="4FDCC5C9" w14:textId="77777777" w:rsidR="00132A99" w:rsidRPr="00717EC0" w:rsidRDefault="00132A99" w:rsidP="000F032B">
            <w:pPr>
              <w:pStyle w:val="ProductList-Body"/>
            </w:pPr>
            <w:r>
              <w:t>200 Tage*</w:t>
            </w:r>
          </w:p>
        </w:tc>
      </w:tr>
      <w:tr w:rsidR="00132A99" w14:paraId="4FDCC5CE" w14:textId="77777777" w:rsidTr="00C40D79">
        <w:tc>
          <w:tcPr>
            <w:tcW w:w="3660" w:type="dxa"/>
            <w:vAlign w:val="center"/>
          </w:tcPr>
          <w:p w14:paraId="4FDCC5CB" w14:textId="77777777" w:rsidR="00132A99" w:rsidRPr="00717EC0" w:rsidRDefault="00132A99" w:rsidP="000F032B">
            <w:pPr>
              <w:pStyle w:val="ProductList-Body"/>
              <w:rPr>
                <w:b/>
              </w:rPr>
            </w:pPr>
            <w:r>
              <w:t>SAM 200.000 bis 399.999</w:t>
            </w:r>
          </w:p>
        </w:tc>
        <w:tc>
          <w:tcPr>
            <w:tcW w:w="3480" w:type="dxa"/>
            <w:vAlign w:val="center"/>
          </w:tcPr>
          <w:p w14:paraId="4FDCC5CC" w14:textId="77777777" w:rsidR="00132A99" w:rsidRPr="00717EC0" w:rsidRDefault="00132A99" w:rsidP="000F032B">
            <w:pPr>
              <w:pStyle w:val="ProductList-Body"/>
            </w:pPr>
            <w:r>
              <w:t>600 Tage*</w:t>
            </w:r>
          </w:p>
        </w:tc>
        <w:tc>
          <w:tcPr>
            <w:tcW w:w="3480" w:type="dxa"/>
            <w:vAlign w:val="center"/>
          </w:tcPr>
          <w:p w14:paraId="4FDCC5CD" w14:textId="77777777" w:rsidR="00132A99" w:rsidRPr="00717EC0" w:rsidRDefault="00132A99" w:rsidP="000F032B">
            <w:pPr>
              <w:pStyle w:val="ProductList-Body"/>
            </w:pPr>
            <w:r>
              <w:t>300 Tage*</w:t>
            </w:r>
          </w:p>
        </w:tc>
      </w:tr>
      <w:tr w:rsidR="00132A99" w14:paraId="4FDCC5D2" w14:textId="77777777" w:rsidTr="00C40D79">
        <w:tc>
          <w:tcPr>
            <w:tcW w:w="3660" w:type="dxa"/>
            <w:vAlign w:val="center"/>
          </w:tcPr>
          <w:p w14:paraId="4FDCC5CF" w14:textId="77777777" w:rsidR="00132A99" w:rsidRPr="00717EC0" w:rsidRDefault="00132A99" w:rsidP="00F97607">
            <w:pPr>
              <w:pStyle w:val="ProductList-Body"/>
              <w:tabs>
                <w:tab w:val="clear" w:pos="158"/>
                <w:tab w:val="left" w:pos="162"/>
              </w:tabs>
              <w:rPr>
                <w:b/>
              </w:rPr>
            </w:pPr>
            <w:r>
              <w:t>SAM 400.000 bis 599.999</w:t>
            </w:r>
          </w:p>
        </w:tc>
        <w:tc>
          <w:tcPr>
            <w:tcW w:w="3480" w:type="dxa"/>
            <w:vAlign w:val="center"/>
          </w:tcPr>
          <w:p w14:paraId="4FDCC5D0" w14:textId="77777777" w:rsidR="00132A99" w:rsidRPr="00717EC0" w:rsidRDefault="00132A99" w:rsidP="000F032B">
            <w:pPr>
              <w:pStyle w:val="ProductList-Body"/>
            </w:pPr>
            <w:r>
              <w:t>800 Tage*</w:t>
            </w:r>
          </w:p>
        </w:tc>
        <w:tc>
          <w:tcPr>
            <w:tcW w:w="3480" w:type="dxa"/>
            <w:vAlign w:val="center"/>
          </w:tcPr>
          <w:p w14:paraId="4FDCC5D1" w14:textId="77777777" w:rsidR="00132A99" w:rsidRPr="00717EC0" w:rsidRDefault="00132A99" w:rsidP="000F032B">
            <w:pPr>
              <w:pStyle w:val="ProductList-Body"/>
            </w:pPr>
            <w:r>
              <w:t>400 Tage*</w:t>
            </w:r>
          </w:p>
        </w:tc>
      </w:tr>
      <w:tr w:rsidR="00132A99" w14:paraId="4FDCC5D6" w14:textId="77777777" w:rsidTr="00C40D79">
        <w:tc>
          <w:tcPr>
            <w:tcW w:w="3660" w:type="dxa"/>
            <w:vAlign w:val="center"/>
          </w:tcPr>
          <w:p w14:paraId="4FDCC5D3" w14:textId="77777777" w:rsidR="00132A99" w:rsidRPr="00717EC0" w:rsidRDefault="00132A99" w:rsidP="000F032B">
            <w:pPr>
              <w:pStyle w:val="ProductList-Body"/>
              <w:rPr>
                <w:b/>
              </w:rPr>
            </w:pPr>
            <w:r>
              <w:t>SAM ab 600.000</w:t>
            </w:r>
          </w:p>
        </w:tc>
        <w:tc>
          <w:tcPr>
            <w:tcW w:w="3480" w:type="dxa"/>
            <w:vAlign w:val="center"/>
          </w:tcPr>
          <w:p w14:paraId="4FDCC5D4" w14:textId="65DB840A" w:rsidR="00132A99" w:rsidRPr="00717EC0" w:rsidRDefault="00132A99" w:rsidP="000F032B">
            <w:pPr>
              <w:pStyle w:val="ProductList-Body"/>
            </w:pPr>
            <w:r>
              <w:t>1</w:t>
            </w:r>
            <w:r w:rsidR="002F45BE">
              <w:t>.</w:t>
            </w:r>
            <w:r>
              <w:t>400 Tage*</w:t>
            </w:r>
          </w:p>
        </w:tc>
        <w:tc>
          <w:tcPr>
            <w:tcW w:w="3480" w:type="dxa"/>
            <w:vAlign w:val="center"/>
          </w:tcPr>
          <w:p w14:paraId="4FDCC5D5" w14:textId="77777777" w:rsidR="00132A99" w:rsidRPr="00717EC0" w:rsidRDefault="00132A99" w:rsidP="000F032B">
            <w:pPr>
              <w:pStyle w:val="ProductList-Body"/>
            </w:pPr>
            <w:r>
              <w:t>700 Tage*</w:t>
            </w:r>
          </w:p>
        </w:tc>
      </w:tr>
    </w:tbl>
    <w:p w14:paraId="4FDCC5D7" w14:textId="4E076AC1" w:rsidR="000F032B"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D75D96">
        <w:t xml:space="preserve"> </w:t>
      </w:r>
    </w:p>
    <w:p w14:paraId="4FDCC5D8" w14:textId="23A0BE1E" w:rsidR="000F032B" w:rsidRPr="000F032B" w:rsidRDefault="000F032B" w:rsidP="00F97607">
      <w:pPr>
        <w:pStyle w:val="ProductList-Body"/>
        <w:tabs>
          <w:tab w:val="clear" w:pos="158"/>
          <w:tab w:val="left" w:pos="270"/>
        </w:tabs>
        <w:rPr>
          <w:i/>
        </w:rPr>
      </w:pPr>
      <w:r>
        <w:rPr>
          <w:i/>
        </w:rPr>
        <w:t>Weitere Informationen finden Sie in der Tabelle mit der Office System-Anwendung</w:t>
      </w:r>
    </w:p>
    <w:p w14:paraId="4FDCC5D9" w14:textId="77777777" w:rsidR="000F032B" w:rsidRDefault="000F032B" w:rsidP="00F97607">
      <w:pPr>
        <w:pStyle w:val="ProductList-Body"/>
        <w:tabs>
          <w:tab w:val="clear" w:pos="158"/>
          <w:tab w:val="left" w:pos="270"/>
        </w:tabs>
      </w:pPr>
      <w:r>
        <w:t>*</w:t>
      </w:r>
      <w:r>
        <w:rPr>
          <w:i/>
        </w:rPr>
        <w:t>Anzahl von Tagen pro berechtigten Beitritt oder Vertrag.</w:t>
      </w:r>
    </w:p>
    <w:p w14:paraId="4FDCC5DA" w14:textId="77777777" w:rsidR="000F032B" w:rsidRDefault="000F032B" w:rsidP="000F032B">
      <w:pPr>
        <w:pStyle w:val="ProductList-Body"/>
      </w:pPr>
    </w:p>
    <w:p w14:paraId="2BAB4ED8" w14:textId="77777777" w:rsidR="00C0319E" w:rsidRDefault="00C0319E" w:rsidP="00D73C40">
      <w:pPr>
        <w:pStyle w:val="ProductList-Body"/>
        <w:numPr>
          <w:ilvl w:val="0"/>
          <w:numId w:val="21"/>
        </w:numPr>
        <w:ind w:left="450" w:hanging="270"/>
      </w:pPr>
      <w:r>
        <w:t>Nicht alle Kurse sind in allen Sprachen verfügbar.</w:t>
      </w:r>
    </w:p>
    <w:p w14:paraId="4FDCC5DB" w14:textId="318E0453" w:rsidR="000F032B" w:rsidRDefault="000F032B" w:rsidP="00D73C40">
      <w:pPr>
        <w:pStyle w:val="ProductList-Body"/>
        <w:numPr>
          <w:ilvl w:val="0"/>
          <w:numId w:val="21"/>
        </w:numPr>
        <w:ind w:left="450" w:hanging="270"/>
      </w:pPr>
      <w:r>
        <w:t>Es gelten die vom Microsoft Learning Partner festgelegten lokalen Richtlinien und Nutzungsbestimmungen.</w:t>
      </w:r>
    </w:p>
    <w:p w14:paraId="4FDCC5DC" w14:textId="77777777" w:rsidR="000F032B" w:rsidRDefault="000F032B" w:rsidP="00D73C40">
      <w:pPr>
        <w:pStyle w:val="ProductList-Body"/>
        <w:numPr>
          <w:ilvl w:val="0"/>
          <w:numId w:val="21"/>
        </w:numPr>
        <w:ind w:left="450" w:hanging="270"/>
      </w:pPr>
      <w:r>
        <w:t>Verwalter von Vergünstigungen haben bis zu dem vom Microsoft Learning Partner festgelegten Datum für die Kursstornierung die Möglichkeit, einen Gutschein im zugewiesenen Status zu widerrufen.</w:t>
      </w:r>
    </w:p>
    <w:p w14:paraId="4FDCC5DD" w14:textId="77777777" w:rsidR="000F032B" w:rsidRDefault="000F032B" w:rsidP="00D73C40">
      <w:pPr>
        <w:pStyle w:val="ProductList-Body"/>
        <w:numPr>
          <w:ilvl w:val="0"/>
          <w:numId w:val="21"/>
        </w:numPr>
        <w:ind w:left="450" w:hanging="270"/>
      </w:pPr>
      <w:r>
        <w:t>Kurstage, die vom Gutschein nicht abgedeckt werden, müssen von der Person bezahlt werden, die die Schulung erhält.</w:t>
      </w:r>
    </w:p>
    <w:p w14:paraId="4FDCC5DE" w14:textId="77777777" w:rsidR="000F032B" w:rsidRDefault="000F032B" w:rsidP="00D73C40">
      <w:pPr>
        <w:pStyle w:val="ProductList-Body"/>
        <w:numPr>
          <w:ilvl w:val="0"/>
          <w:numId w:val="21"/>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4FDCC5DF" w14:textId="77777777" w:rsidR="000F032B" w:rsidRDefault="000F032B" w:rsidP="00D73C40">
      <w:pPr>
        <w:pStyle w:val="ProductList-Body"/>
        <w:numPr>
          <w:ilvl w:val="0"/>
          <w:numId w:val="21"/>
        </w:numPr>
        <w:ind w:left="450" w:hanging="270"/>
      </w:pPr>
      <w:r>
        <w:t>Für Kurse, die in einem beschleunigten Format bereitgestellt werden, ist die Anzahl von Gutscheintagen erforderlich, die der Anzahl von Kurstagen für die normale Kursbereitstellung entspricht.</w:t>
      </w:r>
    </w:p>
    <w:p w14:paraId="4FDCC5E0" w14:textId="52E3CF8D" w:rsidR="000F032B" w:rsidRDefault="000F032B" w:rsidP="00D73C40">
      <w:pPr>
        <w:pStyle w:val="ProductList-Body"/>
        <w:numPr>
          <w:ilvl w:val="0"/>
          <w:numId w:val="21"/>
        </w:numPr>
        <w:ind w:left="450" w:hanging="270"/>
      </w:pPr>
      <w:r>
        <w:t>Der Gutschein ist nur für Tage mit von Kursleitern durchgeführten Schulungen bei qualifizierten Microsoft Learning Partnern für genehmigte Kurse einlösbar.</w:t>
      </w:r>
      <w:r w:rsidR="00D75D96">
        <w:t xml:space="preserve"> </w:t>
      </w:r>
      <w:r>
        <w:t>Angepasste Kurse (abgesehen von genehmigten Kursen mit beschleunigter Bereitstellung oder angepassten Kursen, die allein aus genehmigten Kursen zusammengestellt wurden) werden durch diese Gutscheine nicht abgedeckt.</w:t>
      </w:r>
      <w:r w:rsidR="00D75D96">
        <w:t xml:space="preserve"> </w:t>
      </w:r>
      <w:r>
        <w:t xml:space="preserve">Informationen zu genehmigten Kursen finden Sie unter </w:t>
      </w:r>
      <w:hyperlink r:id="rId68" w:history="1">
        <w:r>
          <w:rPr>
            <w:rStyle w:val="Hyperlink"/>
          </w:rPr>
          <w:t>http://www.microsoft.com/learning/sa/training.mspx</w:t>
        </w:r>
      </w:hyperlink>
      <w:r>
        <w:t>.</w:t>
      </w:r>
    </w:p>
    <w:p w14:paraId="4FDCC5E1" w14:textId="38585214" w:rsidR="000F032B" w:rsidRDefault="000F032B" w:rsidP="00D73C40">
      <w:pPr>
        <w:pStyle w:val="ProductList-Body"/>
        <w:numPr>
          <w:ilvl w:val="0"/>
          <w:numId w:val="21"/>
        </w:numPr>
        <w:ind w:left="450" w:hanging="270"/>
      </w:pPr>
      <w:r>
        <w:t>Gutscheine können nicht für Gebühren im Zusammenhang mit einem reservierten Kurs verwendet werden, zu dem ein Kunde nicht erschienen ist.</w:t>
      </w:r>
      <w:r w:rsidR="00D75D96">
        <w:t xml:space="preserve"> </w:t>
      </w:r>
      <w:r>
        <w:t xml:space="preserve">Für alle Gebühren im Zusammenhang mit „Nichterscheinen“ ist der Kunde verantwortlich. </w:t>
      </w:r>
    </w:p>
    <w:p w14:paraId="4FDCC5E2" w14:textId="77777777" w:rsidR="000F032B" w:rsidRDefault="000F032B" w:rsidP="00D73C40">
      <w:pPr>
        <w:pStyle w:val="ProductList-Body"/>
        <w:numPr>
          <w:ilvl w:val="0"/>
          <w:numId w:val="21"/>
        </w:numPr>
        <w:ind w:left="450" w:hanging="270"/>
      </w:pPr>
      <w:r>
        <w:t xml:space="preserve">Gutscheine können nur von der Person eingelöst werden, die vom Kunden zur Nutzung des Gutscheins genehmigt wurde. </w:t>
      </w:r>
    </w:p>
    <w:p w14:paraId="4FDCC5E3" w14:textId="77777777" w:rsidR="000F032B" w:rsidRDefault="000F032B" w:rsidP="00D73C40">
      <w:pPr>
        <w:pStyle w:val="ProductList-Body"/>
        <w:numPr>
          <w:ilvl w:val="0"/>
          <w:numId w:val="21"/>
        </w:numPr>
        <w:ind w:left="450" w:hanging="270"/>
      </w:pPr>
      <w:r>
        <w:t>Gutscheine können nicht gegen Bargeld, Zahlungen oder andere entgeltliche Gegenleistungen eingetauscht werden.</w:t>
      </w:r>
    </w:p>
    <w:p w14:paraId="4FDCC5E4" w14:textId="77777777" w:rsidR="000F032B" w:rsidRDefault="000F032B" w:rsidP="00D73C40">
      <w:pPr>
        <w:pStyle w:val="ProductList-Body"/>
        <w:numPr>
          <w:ilvl w:val="0"/>
          <w:numId w:val="21"/>
        </w:numPr>
        <w:ind w:left="450" w:hanging="270"/>
      </w:pPr>
      <w:r>
        <w:t>Gutscheine müssen während der Software Assurance-Laufzeit zugewiesen werden.</w:t>
      </w:r>
    </w:p>
    <w:p w14:paraId="4FDCC5E5" w14:textId="77777777" w:rsidR="000F032B" w:rsidRDefault="000F032B" w:rsidP="00D73C40">
      <w:pPr>
        <w:pStyle w:val="ProductList-Body"/>
        <w:numPr>
          <w:ilvl w:val="0"/>
          <w:numId w:val="21"/>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4FDCC5E6" w14:textId="677590CD" w:rsidR="000F032B" w:rsidRDefault="000F032B" w:rsidP="00D73C40">
      <w:pPr>
        <w:pStyle w:val="ProductList-Body"/>
        <w:numPr>
          <w:ilvl w:val="0"/>
          <w:numId w:val="21"/>
        </w:numPr>
        <w:ind w:left="450" w:hanging="270"/>
      </w:pPr>
      <w:r>
        <w:t>Mit Ausnahme von Demonstrationssitzungen entspricht ein Trainingsgutschein-Tag einem Schulungssitzungstag.</w:t>
      </w:r>
      <w:r w:rsidR="00D75D96">
        <w:t xml:space="preserve"> </w:t>
      </w:r>
      <w:r>
        <w:t>Bei Demonstrationssitzungen entspricht ein Trainingsgutschein-Tag einer Demonstrationssitzung.</w:t>
      </w:r>
    </w:p>
    <w:p w14:paraId="4FDCC5E7" w14:textId="77777777" w:rsidR="000F032B" w:rsidRDefault="000F032B" w:rsidP="00D73C40">
      <w:pPr>
        <w:pStyle w:val="ProductList-Body"/>
        <w:numPr>
          <w:ilvl w:val="0"/>
          <w:numId w:val="21"/>
        </w:numPr>
        <w:ind w:left="450" w:hanging="270"/>
      </w:pPr>
      <w:r>
        <w:t>Kunden müssen Trainingsgutscheine für Pakete aus mindestens vier Demonstrationssitzungen einlösen.</w:t>
      </w:r>
    </w:p>
    <w:p w14:paraId="4FDCC5E8" w14:textId="77777777" w:rsidR="000F032B" w:rsidRDefault="000F032B" w:rsidP="00D73C40">
      <w:pPr>
        <w:pStyle w:val="ProductList-Body"/>
        <w:numPr>
          <w:ilvl w:val="0"/>
          <w:numId w:val="21"/>
        </w:numPr>
        <w:ind w:left="450" w:hanging="270"/>
      </w:pPr>
      <w:r>
        <w:t>Für Demonstrationssitzungen eingelöste Trainingsgutscheine sind im Gegensatz zu für andere Schulungssitzungen eingelöste Trainingsgutscheine nicht auf eine Person beschränkt.</w:t>
      </w:r>
    </w:p>
    <w:p w14:paraId="4FDCC5E9" w14:textId="77777777" w:rsidR="000F032B" w:rsidRDefault="000F032B" w:rsidP="00D73C40">
      <w:pPr>
        <w:pStyle w:val="ProductList-Body"/>
        <w:numPr>
          <w:ilvl w:val="0"/>
          <w:numId w:val="21"/>
        </w:numPr>
        <w:ind w:left="450" w:hanging="270"/>
      </w:pPr>
      <w:r>
        <w:t xml:space="preserve">Gutscheine können jeweils nur bei einem qualifizierten Microsoft Learning Partner zum Reservieren von Schulungen verwendet werden. </w:t>
      </w:r>
    </w:p>
    <w:p w14:paraId="4FDCC5EA" w14:textId="77777777" w:rsidR="000F032B" w:rsidRDefault="000F032B" w:rsidP="00D73C40">
      <w:pPr>
        <w:pStyle w:val="ProductList-Body"/>
        <w:numPr>
          <w:ilvl w:val="0"/>
          <w:numId w:val="21"/>
        </w:numPr>
        <w:ind w:left="450" w:hanging="270"/>
      </w:pPr>
      <w:r>
        <w:t>Der Microsoft Learning Partner behält sich das Recht vor, einen Kurs in Übereinstimmung mit der örtlichen Stornierungsrichtlinie zu stornieren.</w:t>
      </w:r>
    </w:p>
    <w:p w14:paraId="4FDCC5EB" w14:textId="6B2AE6B8" w:rsidR="000F032B" w:rsidRDefault="000F032B" w:rsidP="00D73C40">
      <w:pPr>
        <w:pStyle w:val="ProductList-Body"/>
        <w:numPr>
          <w:ilvl w:val="0"/>
          <w:numId w:val="21"/>
        </w:numPr>
        <w:ind w:left="450" w:hanging="270"/>
      </w:pPr>
      <w:r>
        <w:t>Gutscheine sind nur bei teilnehmenden Microsoft Learning Partnern gültig. Sie können bei jedem qualifizierten Microsoft Learning Partner weltweit verwendet werden.</w:t>
      </w:r>
      <w:r w:rsidR="00D75D96">
        <w:t xml:space="preserve"> </w:t>
      </w:r>
    </w:p>
    <w:p w14:paraId="4FDCC5EC" w14:textId="67968C7D" w:rsidR="000F032B" w:rsidRDefault="000F032B" w:rsidP="00D73C40">
      <w:pPr>
        <w:pStyle w:val="ProductList-Body"/>
        <w:numPr>
          <w:ilvl w:val="0"/>
          <w:numId w:val="21"/>
        </w:numPr>
        <w:ind w:left="450" w:hanging="270"/>
      </w:pPr>
      <w:r>
        <w:t>Kunden müssen dem Microsoft Learning Partner vor Ende des Kurses die Gutscheininformationen zur Verfügung stellen, die sie für den Kurs anwenden möchten, um den Gutschein als Zahlung für den Kurs zu verwenden.</w:t>
      </w:r>
      <w:r w:rsidR="00D75D96">
        <w:t xml:space="preserve"> </w:t>
      </w:r>
    </w:p>
    <w:p w14:paraId="4FDCC5ED" w14:textId="77777777" w:rsidR="000F032B" w:rsidRDefault="000F032B" w:rsidP="00D73C40">
      <w:pPr>
        <w:pStyle w:val="ProductList-Body"/>
        <w:numPr>
          <w:ilvl w:val="0"/>
          <w:numId w:val="21"/>
        </w:numPr>
        <w:ind w:left="450" w:hanging="270"/>
      </w:pPr>
      <w:r>
        <w:t>Microsoft ist nicht für verlorene, gestohlene, verlegte oder missbrauchte Gutscheine verantwortlich.</w:t>
      </w:r>
    </w:p>
    <w:p w14:paraId="4FDCC5EE" w14:textId="77777777" w:rsidR="000F032B" w:rsidRDefault="000F032B" w:rsidP="00D73C40">
      <w:pPr>
        <w:pStyle w:val="ProductList-Body"/>
        <w:numPr>
          <w:ilvl w:val="0"/>
          <w:numId w:val="21"/>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4FDCC5EF" w14:textId="77777777" w:rsidR="000F032B" w:rsidRDefault="000F032B" w:rsidP="00D73C40">
      <w:pPr>
        <w:pStyle w:val="ProductList-Body"/>
        <w:numPr>
          <w:ilvl w:val="0"/>
          <w:numId w:val="21"/>
        </w:numPr>
        <w:ind w:left="450" w:hanging="270"/>
      </w:pPr>
      <w:r>
        <w:t>Gutscheine können nur von dem Kunden eingelöst werden, der für die Vergünstigung qualifiziert ist.</w:t>
      </w:r>
    </w:p>
    <w:p w14:paraId="4FDCC5F0" w14:textId="77777777" w:rsidR="000F032B" w:rsidRDefault="000F032B" w:rsidP="00D73C40">
      <w:pPr>
        <w:pStyle w:val="ProductList-Body"/>
        <w:numPr>
          <w:ilvl w:val="0"/>
          <w:numId w:val="21"/>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4FDCC5F1" w14:textId="6E3414BE" w:rsidR="000F032B" w:rsidRDefault="000F032B" w:rsidP="00D73C40">
      <w:pPr>
        <w:pStyle w:val="ProductList-Body"/>
        <w:numPr>
          <w:ilvl w:val="0"/>
          <w:numId w:val="21"/>
        </w:numPr>
        <w:ind w:left="450" w:hanging="270"/>
      </w:pPr>
      <w:r>
        <w:t>In der Tabelle oben sind die verfügbaren Schulungstage basierend auf einem Beitritt oder Vertrag für volle 3 Jahre aufgeführt.</w:t>
      </w:r>
      <w:r w:rsidR="00D75D96">
        <w:t xml:space="preserve"> </w:t>
      </w:r>
      <w:r>
        <w:t>Kunden, die Software Assurance für ein Jahr erwerben, erhalten ein Drittel der angegebenen Anzahl von Schulungstagen.</w:t>
      </w:r>
      <w:r w:rsidR="00D75D96">
        <w:t xml:space="preserve"> </w:t>
      </w:r>
      <w:r>
        <w:t>Kunden, die Software Assurance für zwei Jahre erwerben, erhalten zwei Drittel der angegebenen Anzahl von Schulungstagen.</w:t>
      </w:r>
    </w:p>
    <w:p w14:paraId="4FDCC5F3" w14:textId="77777777" w:rsidR="000F032B" w:rsidRPr="000F032B" w:rsidRDefault="000F032B" w:rsidP="00432379">
      <w:pPr>
        <w:pStyle w:val="ProductList-SubSubSectionHeading"/>
        <w:outlineLvl w:val="2"/>
        <w:rPr>
          <w:b/>
        </w:rPr>
      </w:pPr>
      <w:bookmarkStart w:id="1572" w:name="_Toc379797446"/>
      <w:bookmarkStart w:id="1573" w:name="_Toc380513482"/>
      <w:bookmarkStart w:id="1574" w:name="_Toc380655532"/>
      <w:bookmarkStart w:id="1575" w:name="_Toc411603826"/>
      <w:r>
        <w:rPr>
          <w:b/>
          <w:color w:val="00188F"/>
        </w:rPr>
        <w:t>E-Learning</w:t>
      </w:r>
      <w:bookmarkEnd w:id="1572"/>
      <w:bookmarkEnd w:id="1573"/>
      <w:bookmarkEnd w:id="1574"/>
      <w:bookmarkEnd w:id="1575"/>
    </w:p>
    <w:p w14:paraId="4FDCC5F4" w14:textId="22C2C35B" w:rsidR="000F032B"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D75D96">
        <w:t xml:space="preserve"> </w:t>
      </w:r>
      <w:r>
        <w:t>Kunden können außerdem SCORM-kompatible, nur aus Inhalt bestehende E-Learning-Dateien (für ausgewählte Anwendungen und Systeme) von VLSC herunterladen, um sie in ihr Learning Management System (LMS) zu importieren.</w:t>
      </w:r>
      <w:r w:rsidR="00D75D96">
        <w:t xml:space="preserve"> </w:t>
      </w:r>
      <w:r>
        <w:t xml:space="preserve">Zum Herunterladen der Dateien von VLSC ist kein Zugriffscode erforderlich. MPSA-Kunden laden Dateien über das Microsoft Volume Licensing Center (MVLC) herunter. Konzernvertrags- und Select Plus-Kunden sind berechtigt, SCORM-kompatible Inhalte (für Anwendungen und Systeme) per Download oder DVD zu erwerben, während Open- und Open Value-Kunden SCORM-kompatible Inhalte (für Anwendungen und Systeme) nur per DVD erwerben dürfen. </w:t>
      </w:r>
    </w:p>
    <w:p w14:paraId="4FDCC5F5" w14:textId="77777777" w:rsidR="000F032B" w:rsidRDefault="000F032B" w:rsidP="000F032B">
      <w:pPr>
        <w:pStyle w:val="ProductList-Body"/>
      </w:pPr>
    </w:p>
    <w:p w14:paraId="4FDCC5F6" w14:textId="33946C3C" w:rsidR="000F032B"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D75D96">
        <w:t xml:space="preserve"> </w:t>
      </w:r>
      <w:r>
        <w:t>Der Zugriff kann nicht von einem Nutzer auf einen anderen übertragen werden.</w:t>
      </w:r>
      <w:r w:rsidR="00D75D96">
        <w:t xml:space="preserve"> </w:t>
      </w:r>
    </w:p>
    <w:p w14:paraId="4FDCC5F7" w14:textId="77777777" w:rsidR="000F032B" w:rsidRDefault="000F032B" w:rsidP="000F032B">
      <w:pPr>
        <w:pStyle w:val="ProductList-Body"/>
      </w:pPr>
    </w:p>
    <w:p w14:paraId="4FDCC5F8" w14:textId="77777777" w:rsidR="000F032B" w:rsidRDefault="000F032B" w:rsidP="000F032B">
      <w:pPr>
        <w:pStyle w:val="ProductList-Body"/>
      </w:pPr>
      <w:r>
        <w:t xml:space="preserve">Berechtigte Kunden können E-Learning-Kits bei einem regionalen Fulfillment-Center erwerben, wenn die Online-Option nicht ausreicht. </w:t>
      </w:r>
    </w:p>
    <w:p w14:paraId="4FDCC5F9" w14:textId="583D3AA2" w:rsidR="000F032B" w:rsidRDefault="000F032B" w:rsidP="000F032B">
      <w:pPr>
        <w:pStyle w:val="ProductList-Body"/>
      </w:pPr>
      <w:r>
        <w:t>Die Bereitstellung und Nutzung der E-Learning-Kurse durch Kunden unterliegt den Bestimmungen ihres Lizenzvertrages.</w:t>
      </w:r>
      <w:r w:rsidR="00D75D96">
        <w:t xml:space="preserve"> </w:t>
      </w:r>
    </w:p>
    <w:p w14:paraId="4FDCC5FA" w14:textId="77777777" w:rsidR="000F032B" w:rsidRDefault="000F032B" w:rsidP="000F032B">
      <w:pPr>
        <w:pStyle w:val="ProductList-Body"/>
      </w:pPr>
    </w:p>
    <w:p w14:paraId="4FDCC5FB" w14:textId="2DF5E4A9" w:rsidR="000F032B" w:rsidRPr="000F032B" w:rsidRDefault="000F032B" w:rsidP="000F032B">
      <w:pPr>
        <w:pStyle w:val="ProductList-Body"/>
        <w:rPr>
          <w:b/>
        </w:rPr>
      </w:pPr>
      <w:bookmarkStart w:id="1576" w:name="SA_ELearning"/>
      <w:r>
        <w:rPr>
          <w:b/>
          <w:color w:val="00188F"/>
        </w:rPr>
        <w:t>E-Learning</w:t>
      </w:r>
      <w:bookmarkEnd w:id="1576"/>
    </w:p>
    <w:p w14:paraId="4FDCC5FC" w14:textId="031F5907" w:rsidR="000F032B"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4FDCC5FD" w14:textId="77777777" w:rsidR="000F032B" w:rsidRDefault="000F032B" w:rsidP="000F032B">
      <w:pPr>
        <w:pStyle w:val="ProductList-Body"/>
      </w:pPr>
    </w:p>
    <w:p w14:paraId="4FDCC5FE" w14:textId="77777777" w:rsidR="000F032B" w:rsidRPr="000F032B" w:rsidRDefault="000F032B" w:rsidP="00432379">
      <w:pPr>
        <w:pStyle w:val="ProductList-SubSubSectionHeading"/>
        <w:outlineLvl w:val="2"/>
        <w:rPr>
          <w:b/>
        </w:rPr>
      </w:pPr>
      <w:bookmarkStart w:id="1577" w:name="_Toc379797447"/>
      <w:bookmarkStart w:id="1578" w:name="_Toc380513483"/>
      <w:bookmarkStart w:id="1579" w:name="_Toc380655533"/>
      <w:bookmarkStart w:id="1580" w:name="SA_HomeUseProgram"/>
      <w:bookmarkStart w:id="1581" w:name="_Toc411603827"/>
      <w:r>
        <w:rPr>
          <w:b/>
          <w:color w:val="00188F"/>
        </w:rPr>
        <w:t>Home Use Program</w:t>
      </w:r>
      <w:bookmarkEnd w:id="1577"/>
      <w:bookmarkEnd w:id="1578"/>
      <w:bookmarkEnd w:id="1579"/>
      <w:bookmarkEnd w:id="1580"/>
      <w:bookmarkEnd w:id="1581"/>
    </w:p>
    <w:p w14:paraId="4FDCC5FF" w14:textId="7694BAF4" w:rsidR="000F032B"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bis zu zwei Geräten (entweder 2 PCs oder 2 Macs, abhängig von der erworbenen Software) für jede vom Kunden erworbene Lizenz für die entsprechende Desktop-Anwendung erwerben.</w:t>
      </w:r>
      <w:r w:rsidR="00D75D96">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Volumenlizenzvereinbarungen erworben wurde, auf Heimcomputern der Mitarbeiter und tragbaren Geräten auf dem Betriebsgelände der Kunden zu erlauben.</w:t>
      </w:r>
      <w:r w:rsidR="00D75D96">
        <w:t xml:space="preserve"> </w:t>
      </w:r>
      <w:r>
        <w:t>Wenn während des qualifizierten Nutzungszeitraums eine neue Version veröffentlicht wird, können die Hauptnutzer die neueste Version erwerben, um die aktuell installierte Version zu ersetzen.</w:t>
      </w:r>
      <w:r w:rsidR="00D75D96">
        <w:t xml:space="preserve"> </w:t>
      </w:r>
      <w:r>
        <w:t>Die Desktop-Anwendungen, durch die sich Kunden für die Teilnahme am Home Use Program qualifizieren und die im Rahmen dieses Programms verfügbar sind, können der untenstehenden Tabelle entnommen werden.*</w:t>
      </w:r>
    </w:p>
    <w:p w14:paraId="4FDCC600" w14:textId="77777777" w:rsidR="000F032B" w:rsidRDefault="000F032B" w:rsidP="000F032B">
      <w:pPr>
        <w:pStyle w:val="ProductList-Body"/>
      </w:pPr>
    </w:p>
    <w:p w14:paraId="4FDCC601" w14:textId="77777777" w:rsidR="000F032B" w:rsidRDefault="000F032B" w:rsidP="000F032B">
      <w:pPr>
        <w:pStyle w:val="ProductList-Body"/>
      </w:pPr>
      <w: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4FDCC602" w14:textId="77777777" w:rsidR="000F032B" w:rsidRDefault="000F032B" w:rsidP="000F032B">
      <w:pPr>
        <w:pStyle w:val="ProductList-Body"/>
      </w:pPr>
    </w:p>
    <w:p w14:paraId="4FDCC603" w14:textId="77777777" w:rsidR="000F032B"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FDCC604" w14:textId="77777777" w:rsidR="000F032B" w:rsidRDefault="000F032B" w:rsidP="000F032B">
      <w:pPr>
        <w:pStyle w:val="ProductList-Body"/>
      </w:pPr>
    </w:p>
    <w:p w14:paraId="4FDCC605" w14:textId="1F94667D" w:rsidR="000F032B" w:rsidRDefault="00C0319E" w:rsidP="000F032B">
      <w:pPr>
        <w:pStyle w:val="ProductList-Body"/>
      </w:pPr>
      <w:r>
        <w:t>Die Nutzungsbestimmungen für die Home Use Program-Software werden zwischen Microsoft und dem Mitarbeiter des Kunden vereinbart und können über die Home Use Program-Website aufgerufen werden. Diese Bestimmungen können von den Rechten abweichen, die im Rahmen der Volumenlizenzvereinbarung der Kunden gewährt werden. Kunden müssen den Zugriff auf das Home Use Program ausschließlich auf Mitarbeiter beschränken und Mitarbeiter darüber informieren, wenn sie die Verwendung der Home Use Program-Software in Verbindung mit abgelaufener Software Assurance oder der Beendigung des Beschäftigungsverhältnisses einstellen sollten.</w:t>
      </w:r>
    </w:p>
    <w:p w14:paraId="4FDCC606" w14:textId="77777777" w:rsidR="000F032B" w:rsidRDefault="000F032B" w:rsidP="000F032B">
      <w:pPr>
        <w:pStyle w:val="ProductList-Body"/>
      </w:pPr>
    </w:p>
    <w:p w14:paraId="4FDCC607" w14:textId="067580E8" w:rsidR="000F032B" w:rsidRDefault="000F032B" w:rsidP="000F032B">
      <w:pPr>
        <w:pStyle w:val="ProductList-Body"/>
      </w:pPr>
      <w:r>
        <w:t>Die Teilnahme an diesem Programm kann für den Kunden und seine Mitarbeiter steuerliche Auswirkungen haben.</w:t>
      </w:r>
      <w:r w:rsidR="00D75D96">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14:paraId="4FDCC608" w14:textId="77777777" w:rsidR="000F032B" w:rsidRDefault="000F032B" w:rsidP="00D73C40">
      <w:pPr>
        <w:pStyle w:val="ProductList-Body"/>
        <w:numPr>
          <w:ilvl w:val="0"/>
          <w:numId w:val="22"/>
        </w:numPr>
        <w:ind w:left="450" w:hanging="270"/>
      </w:pPr>
      <w: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4FDCC609" w14:textId="77777777" w:rsidR="000F032B" w:rsidRDefault="000F032B" w:rsidP="00D73C40">
      <w:pPr>
        <w:pStyle w:val="ProductList-Body"/>
        <w:numPr>
          <w:ilvl w:val="0"/>
          <w:numId w:val="22"/>
        </w:numPr>
        <w:ind w:left="450" w:hanging="270"/>
      </w:pPr>
      <w: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4FDCC60A" w14:textId="77777777" w:rsidR="000F032B" w:rsidRDefault="000F032B" w:rsidP="000F032B">
      <w:pPr>
        <w:pStyle w:val="ProductList-Body"/>
      </w:pPr>
    </w:p>
    <w:p w14:paraId="6B176913" w14:textId="77777777" w:rsidR="00C0319E" w:rsidRPr="004925A1"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4FDCC619" w14:textId="77777777" w:rsidR="000F032B" w:rsidRPr="001A1D64" w:rsidRDefault="000F032B" w:rsidP="004925A1">
      <w:pPr>
        <w:pStyle w:val="ProductList-Body"/>
        <w:rPr>
          <w:sz w:val="16"/>
          <w:szCs w:val="16"/>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7"/>
        <w:gridCol w:w="5336"/>
      </w:tblGrid>
      <w:tr w:rsidR="000F032B" w:rsidRPr="00717EC0" w14:paraId="4FDCC61C" w14:textId="77777777" w:rsidTr="00104974">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717EC0" w14:paraId="4FDCC623" w14:textId="77777777" w:rsidTr="00104974">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Pr>
                <w:color w:val="000000"/>
              </w:rPr>
              <w:t>Office Standard 2010/2013</w:t>
            </w:r>
          </w:p>
          <w:p w14:paraId="4FDCC61E" w14:textId="70289D26"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oder</w:t>
            </w:r>
          </w:p>
          <w:p w14:paraId="4FDCC622"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FDCC62F" w14:textId="77777777" w:rsidTr="00104974">
        <w:trPr>
          <w:trHeight w:val="438"/>
        </w:trPr>
        <w:tc>
          <w:tcPr>
            <w:tcW w:w="5355" w:type="dxa"/>
            <w:tcMar>
              <w:top w:w="0" w:type="dxa"/>
              <w:left w:w="108" w:type="dxa"/>
              <w:bottom w:w="0" w:type="dxa"/>
              <w:right w:w="108" w:type="dxa"/>
            </w:tcMar>
            <w:vAlign w:val="center"/>
          </w:tcPr>
          <w:p w14:paraId="4FDCC624" w14:textId="77777777" w:rsidR="000F032B" w:rsidRPr="00717EC0" w:rsidRDefault="000F032B" w:rsidP="000F032B">
            <w:pPr>
              <w:pStyle w:val="ProductList-Body"/>
              <w:rPr>
                <w:color w:val="000000"/>
              </w:rPr>
            </w:pPr>
            <w:r>
              <w:rPr>
                <w:color w:val="000000"/>
              </w:rPr>
              <w:t>Access 2010/2013</w:t>
            </w:r>
          </w:p>
          <w:p w14:paraId="4FDCC625" w14:textId="77777777" w:rsidR="000F032B" w:rsidRPr="00717EC0" w:rsidRDefault="000F032B" w:rsidP="000F032B">
            <w:pPr>
              <w:pStyle w:val="ProductList-Body"/>
              <w:rPr>
                <w:color w:val="000000"/>
              </w:rPr>
            </w:pPr>
            <w:r>
              <w:rPr>
                <w:color w:val="000000"/>
              </w:rPr>
              <w:t>Excel 2010/2013</w:t>
            </w:r>
          </w:p>
          <w:p w14:paraId="4FDCC626" w14:textId="77777777" w:rsidR="000F032B" w:rsidRPr="00717EC0" w:rsidRDefault="000F032B" w:rsidP="000F032B">
            <w:pPr>
              <w:pStyle w:val="ProductList-Body"/>
              <w:rPr>
                <w:color w:val="000000"/>
              </w:rPr>
            </w:pPr>
            <w:r>
              <w:rPr>
                <w:color w:val="000000"/>
              </w:rPr>
              <w:t>PowerPoint 2010/2013</w:t>
            </w:r>
          </w:p>
          <w:p w14:paraId="4FDCC627" w14:textId="77777777" w:rsidR="000F032B" w:rsidRPr="00717EC0" w:rsidRDefault="000F032B" w:rsidP="000F032B">
            <w:pPr>
              <w:pStyle w:val="ProductList-Body"/>
              <w:rPr>
                <w:color w:val="000000"/>
              </w:rPr>
            </w:pPr>
            <w:r>
              <w:rPr>
                <w:color w:val="000000"/>
              </w:rPr>
              <w:t>InfoPath 2010/2013</w:t>
            </w:r>
          </w:p>
          <w:p w14:paraId="5AF2F281" w14:textId="6596D1BB" w:rsidR="00F4592A" w:rsidRDefault="00F4592A" w:rsidP="000F032B">
            <w:pPr>
              <w:pStyle w:val="ProductList-Body"/>
              <w:rPr>
                <w:color w:val="000000"/>
              </w:rPr>
            </w:pPr>
            <w:r>
              <w:rPr>
                <w:color w:val="000000"/>
              </w:rPr>
              <w:t>Lync 2010/2013</w:t>
            </w:r>
          </w:p>
          <w:p w14:paraId="4FDCC628" w14:textId="77777777" w:rsidR="000F032B" w:rsidRPr="00717EC0" w:rsidRDefault="000F032B" w:rsidP="000F032B">
            <w:pPr>
              <w:pStyle w:val="ProductList-Body"/>
              <w:rPr>
                <w:color w:val="000000"/>
              </w:rPr>
            </w:pPr>
            <w:r>
              <w:rPr>
                <w:color w:val="000000"/>
              </w:rPr>
              <w:t>OneNote 2010/2013</w:t>
            </w:r>
          </w:p>
          <w:p w14:paraId="4FDCC629" w14:textId="77777777" w:rsidR="000F032B" w:rsidRPr="00717EC0" w:rsidRDefault="000F032B" w:rsidP="000F032B">
            <w:pPr>
              <w:pStyle w:val="ProductList-Body"/>
              <w:rPr>
                <w:color w:val="000000"/>
              </w:rPr>
            </w:pPr>
            <w:r>
              <w:rPr>
                <w:color w:val="000000"/>
              </w:rPr>
              <w:t>Outlook 2010/2013</w:t>
            </w:r>
          </w:p>
          <w:p w14:paraId="4FDCC62A" w14:textId="77777777" w:rsidR="000F032B" w:rsidRPr="00717EC0" w:rsidRDefault="000F032B" w:rsidP="000F032B">
            <w:pPr>
              <w:pStyle w:val="ProductList-Body"/>
              <w:rPr>
                <w:color w:val="000000"/>
              </w:rPr>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oder</w:t>
            </w:r>
          </w:p>
          <w:p w14:paraId="4FDCC62E"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FDCC633" w14:textId="77777777" w:rsidTr="00104974">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104974">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332DA2" w:rsidRDefault="000F032B" w:rsidP="00F97607">
      <w:pPr>
        <w:pStyle w:val="ProductList-Body"/>
        <w:tabs>
          <w:tab w:val="clear" w:pos="158"/>
          <w:tab w:val="left" w:pos="180"/>
        </w:tabs>
        <w:rPr>
          <w:i/>
        </w:rPr>
      </w:pPr>
      <w:r>
        <w:rPr>
          <w:i/>
        </w:rPr>
        <w:t xml:space="preserve">Weitere Informationen, einschließlich Informationen zur zukünftigen Verfügbarkeit von zusätzlicher Home Use Program-Software, finden Sie unter </w:t>
      </w:r>
      <w:hyperlink r:id="rId69" w:history="1">
        <w:r>
          <w:rPr>
            <w:rStyle w:val="Hyperlink"/>
            <w:i/>
          </w:rPr>
          <w:t>http://www.microsoft.com/licensing</w:t>
        </w:r>
      </w:hyperlink>
      <w:r>
        <w:rPr>
          <w:i/>
        </w:rPr>
        <w:t>. Die Verfügbarkeit von zusätzlichen Produkten im Rahmen des Home Use Program kann je nach Region variieren.</w:t>
      </w:r>
    </w:p>
    <w:p w14:paraId="4FDCC639" w14:textId="1294DCB2" w:rsidR="000F032B" w:rsidRPr="00332DA2" w:rsidRDefault="000F032B" w:rsidP="00F97607">
      <w:pPr>
        <w:pStyle w:val="ProductList-Body"/>
        <w:tabs>
          <w:tab w:val="clear" w:pos="158"/>
          <w:tab w:val="left" w:pos="180"/>
        </w:tabs>
        <w:rPr>
          <w:i/>
        </w:rPr>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 SAM) und Academic Open-Programme kommen für diese Vergünstigung nicht infrage.</w:t>
      </w:r>
    </w:p>
    <w:p w14:paraId="4FDCC63A" w14:textId="77777777" w:rsidR="000F032B" w:rsidRPr="001A1D64" w:rsidRDefault="000F032B" w:rsidP="000F032B">
      <w:pPr>
        <w:pStyle w:val="ProductList-Body"/>
        <w:rPr>
          <w:sz w:val="16"/>
          <w:szCs w:val="16"/>
        </w:rPr>
      </w:pPr>
    </w:p>
    <w:p w14:paraId="4FDCC63B" w14:textId="77777777" w:rsidR="000F032B" w:rsidRPr="00332DA2" w:rsidRDefault="000F032B" w:rsidP="00432379">
      <w:pPr>
        <w:pStyle w:val="ProductList-SubSubSectionHeading"/>
        <w:outlineLvl w:val="2"/>
        <w:rPr>
          <w:b/>
        </w:rPr>
      </w:pPr>
      <w:bookmarkStart w:id="1582" w:name="_Toc379797448"/>
      <w:bookmarkStart w:id="1583" w:name="_Toc380513484"/>
      <w:bookmarkStart w:id="1584" w:name="_Toc380655534"/>
      <w:bookmarkStart w:id="1585" w:name="SA_EnterpriseSourceLicensingProgram"/>
      <w:bookmarkStart w:id="1586" w:name="_Toc411603828"/>
      <w:r>
        <w:rPr>
          <w:b/>
          <w:color w:val="00188F"/>
        </w:rPr>
        <w:t>Enterprise Source Licensing Program</w:t>
      </w:r>
      <w:bookmarkEnd w:id="1582"/>
      <w:bookmarkEnd w:id="1583"/>
      <w:bookmarkEnd w:id="1584"/>
      <w:bookmarkEnd w:id="1585"/>
      <w:bookmarkEnd w:id="1586"/>
      <w:r>
        <w:rPr>
          <w:b/>
        </w:rPr>
        <w:t xml:space="preserve"> </w:t>
      </w:r>
    </w:p>
    <w:p w14:paraId="4FDCC63C" w14:textId="59D03CF7" w:rsidR="000F032B"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70" w:history="1">
        <w:r>
          <w:rPr>
            <w:rStyle w:val="Hyperlink"/>
          </w:rPr>
          <w:t>http://www.microsoft.com/en-us/sharedsource/enterprise-source-licensing-program.aspx</w:t>
        </w:r>
      </w:hyperlink>
      <w:r>
        <w:t>. Programme für Forschung &amp; Lehre sind zur Teilnahme am Microsoft Research Source Licensing Program berechtigt.</w:t>
      </w:r>
    </w:p>
    <w:p w14:paraId="4FDCC63D" w14:textId="77777777" w:rsidR="000F032B" w:rsidRPr="001A1D64" w:rsidRDefault="000F032B" w:rsidP="000F032B">
      <w:pPr>
        <w:pStyle w:val="ProductList-Body"/>
        <w:rPr>
          <w:sz w:val="16"/>
          <w:szCs w:val="16"/>
        </w:rPr>
      </w:pPr>
    </w:p>
    <w:p w14:paraId="4FDCC63E" w14:textId="77777777" w:rsidR="000F032B" w:rsidRPr="00332DA2" w:rsidRDefault="000F032B" w:rsidP="00432379">
      <w:pPr>
        <w:pStyle w:val="ProductList-SubSubSectionHeading"/>
        <w:outlineLvl w:val="2"/>
        <w:rPr>
          <w:b/>
        </w:rPr>
      </w:pPr>
      <w:bookmarkStart w:id="1587" w:name="_Toc379797449"/>
      <w:bookmarkStart w:id="1588" w:name="_Toc380513485"/>
      <w:bookmarkStart w:id="1589" w:name="_Toc380655535"/>
      <w:bookmarkStart w:id="1590" w:name="SA_24x7"/>
      <w:bookmarkStart w:id="1591" w:name="_Toc411603829"/>
      <w:r>
        <w:rPr>
          <w:b/>
          <w:color w:val="00188F"/>
        </w:rPr>
        <w:t>24x7 Problembehebungssupport</w:t>
      </w:r>
      <w:bookmarkEnd w:id="1587"/>
      <w:bookmarkEnd w:id="1588"/>
      <w:bookmarkEnd w:id="1589"/>
      <w:bookmarkEnd w:id="1590"/>
      <w:bookmarkEnd w:id="1591"/>
    </w:p>
    <w:p w14:paraId="4FDCC63F" w14:textId="5B54A24F" w:rsidR="000F032B" w:rsidRDefault="000F032B" w:rsidP="00840F96">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D75D96">
        <w:t xml:space="preserve"> </w:t>
      </w:r>
    </w:p>
    <w:p w14:paraId="4FDCC640" w14:textId="77777777" w:rsidR="000F032B" w:rsidRPr="001A1D64" w:rsidRDefault="000F032B" w:rsidP="00840F96">
      <w:pPr>
        <w:pStyle w:val="ProductList-Body"/>
        <w:ind w:left="180"/>
        <w:rPr>
          <w:sz w:val="16"/>
          <w:szCs w:val="16"/>
        </w:rPr>
      </w:pPr>
    </w:p>
    <w:p w14:paraId="4FDCC641" w14:textId="36AA13BE" w:rsidR="000F032B"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Microsoft-Produkten verursacht werden.</w:t>
      </w:r>
      <w:r w:rsidR="00D75D96">
        <w:t xml:space="preserve"> </w:t>
      </w:r>
      <w:r>
        <w:t>Microsoft wird angemessene Maßnahmen zur Unterstützung der Kunden mit Supportbedarf ergreifen, die den Microsoft-Produktsupportrichtlinien entsprechen.</w:t>
      </w:r>
      <w:r w:rsidR="00D75D96">
        <w:t xml:space="preserve"> </w:t>
      </w:r>
      <w:r>
        <w:t xml:space="preserve">Microsoft behält sich das Recht vor, unangemessene Forderungen nach Supportservices abzulehnen und Kunden jederzeit auf einen zusätzlichen Servicelevel-Vertrag zu verweisen, in dessen Rahmen zusätzliche Kosten anfallen können. </w:t>
      </w:r>
    </w:p>
    <w:p w14:paraId="4FDCC642" w14:textId="77777777" w:rsidR="000F032B" w:rsidRPr="001A1D64" w:rsidRDefault="000F032B" w:rsidP="00840F96">
      <w:pPr>
        <w:pStyle w:val="ProductList-Body"/>
        <w:ind w:left="180"/>
        <w:rPr>
          <w:sz w:val="16"/>
          <w:szCs w:val="16"/>
        </w:rPr>
      </w:pPr>
    </w:p>
    <w:p w14:paraId="4FDCC643" w14:textId="4BE52688" w:rsidR="000F032B"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4FDCC644" w14:textId="77777777" w:rsidR="000F032B" w:rsidRPr="001A1D64" w:rsidRDefault="000F032B" w:rsidP="00840F96">
      <w:pPr>
        <w:pStyle w:val="ProductList-Body"/>
        <w:ind w:left="180"/>
        <w:rPr>
          <w:sz w:val="16"/>
          <w:szCs w:val="16"/>
        </w:rPr>
      </w:pPr>
    </w:p>
    <w:p w14:paraId="4FDCC645" w14:textId="496F918B" w:rsidR="000F032B" w:rsidRDefault="000F032B" w:rsidP="00840F96">
      <w:pPr>
        <w:pStyle w:val="ProductList-Body"/>
        <w:ind w:left="180"/>
      </w:pPr>
      <w:r>
        <w:t>Eine unterstützte Break-Fix-Supportanfrage, auch als Fall bezeichnet, wird als ein einzelnes Supportproblem und die angemessenen Bemühungen zu seiner Behebung definiert.</w:t>
      </w:r>
      <w:r w:rsidR="00D75D96">
        <w:t xml:space="preserve"> </w:t>
      </w:r>
      <w:r>
        <w:t>Ein einzelnes Supportproblem ist ein Problem, das nicht in untergeordnete Probleme aufgeteilt werden kann.</w:t>
      </w:r>
      <w:r w:rsidR="00D75D96">
        <w:t xml:space="preserve"> </w:t>
      </w:r>
      <w:r>
        <w:t>Wenn ein Problem aus untergeordneten Problemen besteht, wird jedes von ihnen als separater Fall betrachtet.</w:t>
      </w:r>
      <w:r w:rsidR="00D75D96">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D75D96">
        <w:t xml:space="preserve"> </w:t>
      </w:r>
      <w:r>
        <w:t>Hotfixes sind dazu gedacht, bestimmte Probleme der Kunden zu beheben, und wurden keinen Regressionstests unterzogen.</w:t>
      </w:r>
      <w:r w:rsidR="00D75D96">
        <w:t xml:space="preserve"> </w:t>
      </w:r>
      <w:r>
        <w:t>Sofern hierin nichts anderes bestimmt ist, dürfen Hotfixes ohne ausdrückliche schriftliche Zustimmung von Microsoft nicht an nicht verbundene Dritte vertrieben werden.</w:t>
      </w:r>
    </w:p>
    <w:p w14:paraId="4FDCC647" w14:textId="1CF25613" w:rsidR="000F032B"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D75D96">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D75D96">
        <w:t xml:space="preserve"> </w:t>
      </w:r>
      <w:r>
        <w:t>Mehr Informationen über die Service- und Supportrichtlinien finden Sie im jeweiligen Abschnitt für dieses Produkt in diesem Dokument.</w:t>
      </w:r>
      <w:r w:rsidR="00D75D96">
        <w:t xml:space="preserve"> </w:t>
      </w:r>
      <w:r>
        <w:t>Frühere Versionen des Produktes, für die derzeit Mainstream-Support geleistet wird und die die Kunden anstelle der aktuell lizenzierten Version nutzen möchten, sind ebenfalls mit einer Berechtigung verbunden.</w:t>
      </w:r>
      <w:r w:rsidR="00D75D96">
        <w:t xml:space="preserve"> </w:t>
      </w:r>
      <w:r>
        <w:t>Die Developer Edition aller Server, HED-Produkte und MSDN-Abonnements sind ausgeschlossen.</w:t>
      </w:r>
    </w:p>
    <w:p w14:paraId="4FDCC648" w14:textId="77777777" w:rsidR="000F032B" w:rsidRDefault="000F032B" w:rsidP="00840F96">
      <w:pPr>
        <w:pStyle w:val="ProductList-Body"/>
        <w:ind w:left="180"/>
      </w:pPr>
    </w:p>
    <w:p w14:paraId="4FDCC649" w14:textId="77777777" w:rsidR="000F032B"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4FDCC64A" w14:textId="77777777" w:rsidR="000F032B" w:rsidRDefault="000F032B" w:rsidP="00840F96">
      <w:pPr>
        <w:pStyle w:val="ProductList-Body"/>
        <w:ind w:left="180"/>
      </w:pPr>
    </w:p>
    <w:p w14:paraId="4FDCC64B" w14:textId="1029162A" w:rsidR="000F032B"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4FDCC64C" w14:textId="77777777" w:rsidR="000F032B" w:rsidRDefault="000F032B" w:rsidP="00840F96">
      <w:pPr>
        <w:pStyle w:val="ProductList-Body"/>
        <w:ind w:left="180"/>
      </w:pPr>
    </w:p>
    <w:p w14:paraId="2152CB6C" w14:textId="77777777" w:rsidR="00DC47E5"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p>
    <w:p w14:paraId="5D1F83D1" w14:textId="77777777" w:rsidR="00DC47E5" w:rsidRDefault="00DC47E5" w:rsidP="00840F96">
      <w:pPr>
        <w:pStyle w:val="ProductList-Body"/>
        <w:ind w:left="180"/>
      </w:pPr>
    </w:p>
    <w:p w14:paraId="4FDCC64D" w14:textId="30583BC8" w:rsidR="000F032B" w:rsidRDefault="00DC47E5" w:rsidP="00840F96">
      <w:pPr>
        <w:pStyle w:val="ProductList-Body"/>
        <w:ind w:left="180"/>
      </w:pPr>
      <w:r>
        <w:t xml:space="preserve">Kunden, die einen Kauf unter dem Microsoft Produkt- und Servicevertrag (MPSA) tätigen, müssen dem MPSA- Lizenzierungshandbuch Einzelheiten zur Berechnung von 24x7 Problembehebungssupport-Anfragen unter dem MPSA entnehmen. Das MPSA-Lizenzierungshandbuch findet sich unter </w:t>
      </w:r>
      <w:hyperlink r:id="rId71" w:history="1">
        <w:r>
          <w:rPr>
            <w:rStyle w:val="Hyperlink"/>
          </w:rPr>
          <w:t>http://www.microsoftvolumelicensing.com/DocumentSearch.aspx?Mode=1&amp;Category=3</w:t>
        </w:r>
      </w:hyperlink>
      <w:r>
        <w:t>.</w:t>
      </w:r>
      <w:r w:rsidR="00D75D96">
        <w:t xml:space="preserve"> </w:t>
      </w:r>
    </w:p>
    <w:p w14:paraId="4FDCC64E" w14:textId="77777777" w:rsidR="000F032B" w:rsidRDefault="000F032B" w:rsidP="00840F96">
      <w:pPr>
        <w:pStyle w:val="ProductList-Body"/>
        <w:ind w:left="180"/>
      </w:pPr>
    </w:p>
    <w:p w14:paraId="4FDCC64F" w14:textId="77777777" w:rsidR="000F032B" w:rsidRPr="00332DA2" w:rsidRDefault="000F032B" w:rsidP="00840F96">
      <w:pPr>
        <w:pStyle w:val="ProductList-Body"/>
        <w:ind w:left="180"/>
        <w:rPr>
          <w:b/>
        </w:rPr>
      </w:pPr>
      <w:r>
        <w:rPr>
          <w:b/>
          <w:color w:val="00188F"/>
        </w:rPr>
        <w:t>Gewährung von telefonischen Supportanfragen</w:t>
      </w:r>
    </w:p>
    <w:p w14:paraId="4FDCC650" w14:textId="6E262B0E" w:rsidR="00132A99" w:rsidRDefault="000F032B" w:rsidP="00840F96">
      <w:pPr>
        <w:pStyle w:val="ProductList-Body"/>
        <w:ind w:left="180"/>
        <w:rPr>
          <w:rFonts w:cs="Tahoma"/>
          <w:szCs w:val="18"/>
        </w:rPr>
      </w:pPr>
      <w:r>
        <w:t>Die Anzahl der zulässigen telefonischen Supportanfragen ist je nach SA-Ausgaben und Zahlungsoption des jeweiligen Kunden von Kunde zu Kunde unterschiedlich.</w:t>
      </w:r>
      <w:r w:rsidR="00D75D96">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D75D96">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 gewähren wir eine Anfrage.</w:t>
      </w:r>
      <w:r w:rsidR="00D75D96">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D75D96">
        <w:rPr>
          <w:rFonts w:cs="Tahoma"/>
          <w:szCs w:val="18"/>
        </w:rPr>
        <w:t xml:space="preserve"> </w:t>
      </w:r>
      <w:r>
        <w:rPr>
          <w:rFonts w:cs="Tahoma"/>
          <w:szCs w:val="18"/>
        </w:rPr>
        <w:t>Aufgrund der Wechselkursschwankungen sind Änderungen an dieser Tabelle vorbehalten.</w:t>
      </w:r>
    </w:p>
    <w:p w14:paraId="6AE568A7" w14:textId="2753109B" w:rsidR="00DC47E5" w:rsidRDefault="00DC47E5" w:rsidP="00840F96">
      <w:pPr>
        <w:pStyle w:val="ProductList-Body"/>
        <w:ind w:left="180"/>
      </w:pPr>
    </w:p>
    <w:p w14:paraId="029B9FEE" w14:textId="6D4E55BB" w:rsidR="00DC47E5" w:rsidRDefault="00DC47E5" w:rsidP="00840F96">
      <w:pPr>
        <w:pStyle w:val="ProductList-Body"/>
        <w:ind w:left="180"/>
      </w:pPr>
      <w:r>
        <w:t xml:space="preserve">Kunden, die einen Kauf unter dem Microsoft Produkt- und Servicevertrag (MPSA) tätigen, müssen dem MPSA- Lizenzierungshandbuch Einzelheiten zur Berechnung der Gewährung von telefonischen Supportanfragen beim 24x7 Problembehebungssupport unter dem MPSA entnehmen. Das MPSA-Lizenzierungshandbuch findet sich unter </w:t>
      </w:r>
      <w:hyperlink r:id="rId72" w:history="1">
        <w:r>
          <w:rPr>
            <w:rStyle w:val="Hyperlink"/>
          </w:rPr>
          <w:t>http://www.microsoftvolumelicensing.com/DocumentSearch.aspx?Mode=1&amp;Category=3</w:t>
        </w:r>
      </w:hyperlink>
      <w:r>
        <w:t>.</w:t>
      </w:r>
    </w:p>
    <w:p w14:paraId="4FDCC651"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8"/>
        <w:gridCol w:w="1341"/>
        <w:gridCol w:w="3432"/>
        <w:gridCol w:w="3644"/>
      </w:tblGrid>
      <w:tr w:rsidR="00332DA2" w:rsidRPr="00717EC0" w14:paraId="4FDCC656" w14:textId="77777777" w:rsidTr="00940EE1">
        <w:trPr>
          <w:trHeight w:val="178"/>
          <w:tblHeader/>
        </w:trPr>
        <w:tc>
          <w:tcPr>
            <w:tcW w:w="191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341"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32"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4FDCC65B" w14:textId="77777777" w:rsidTr="00940EE1">
        <w:trPr>
          <w:trHeight w:val="236"/>
        </w:trPr>
        <w:tc>
          <w:tcPr>
            <w:tcW w:w="1918" w:type="dxa"/>
            <w:vAlign w:val="bottom"/>
          </w:tcPr>
          <w:p w14:paraId="4FDCC657" w14:textId="77777777" w:rsidR="00332DA2" w:rsidRPr="00717EC0" w:rsidRDefault="00332DA2" w:rsidP="00332DA2">
            <w:pPr>
              <w:pStyle w:val="ProductList-Body"/>
              <w:rPr>
                <w:rFonts w:cs="Tahoma"/>
                <w:szCs w:val="18"/>
              </w:rPr>
            </w:pPr>
            <w:r>
              <w:rPr>
                <w:rFonts w:cs="Tahoma"/>
                <w:szCs w:val="18"/>
              </w:rPr>
              <w:t>US-Dollar</w:t>
            </w:r>
          </w:p>
        </w:tc>
        <w:tc>
          <w:tcPr>
            <w:tcW w:w="1341"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432" w:type="dxa"/>
            <w:vAlign w:val="bottom"/>
          </w:tcPr>
          <w:p w14:paraId="4FDCC659" w14:textId="52BF075D" w:rsidR="00332DA2" w:rsidRPr="00717EC0" w:rsidRDefault="00332DA2" w:rsidP="00940EE1">
            <w:pPr>
              <w:pStyle w:val="ProductList-Body"/>
              <w:rPr>
                <w:rFonts w:cs="Tahoma"/>
                <w:szCs w:val="18"/>
              </w:rPr>
            </w:pPr>
            <w:r>
              <w:rPr>
                <w:rFonts w:cs="Tahoma"/>
                <w:szCs w:val="18"/>
              </w:rPr>
              <w:t>$20</w:t>
            </w:r>
            <w:r w:rsidR="00940EE1">
              <w:rPr>
                <w:rFonts w:cs="Tahoma"/>
                <w:szCs w:val="18"/>
              </w:rPr>
              <w:t>.</w:t>
            </w:r>
            <w:r>
              <w:rPr>
                <w:rFonts w:cs="Tahoma"/>
                <w:szCs w:val="18"/>
              </w:rPr>
              <w:t>000</w:t>
            </w:r>
          </w:p>
        </w:tc>
        <w:tc>
          <w:tcPr>
            <w:tcW w:w="3644" w:type="dxa"/>
            <w:vAlign w:val="bottom"/>
          </w:tcPr>
          <w:p w14:paraId="4FDCC65A" w14:textId="03190D09" w:rsidR="00332DA2" w:rsidRPr="00717EC0" w:rsidRDefault="00332DA2" w:rsidP="00940EE1">
            <w:pPr>
              <w:pStyle w:val="ProductList-Body"/>
              <w:rPr>
                <w:rFonts w:cs="Tahoma"/>
                <w:szCs w:val="18"/>
              </w:rPr>
            </w:pPr>
            <w:r>
              <w:rPr>
                <w:rFonts w:cs="Tahoma"/>
                <w:szCs w:val="18"/>
              </w:rPr>
              <w:t>$200</w:t>
            </w:r>
            <w:r w:rsidR="00940EE1">
              <w:rPr>
                <w:rFonts w:cs="Tahoma"/>
                <w:szCs w:val="18"/>
              </w:rPr>
              <w:t>.</w:t>
            </w:r>
            <w:r>
              <w:rPr>
                <w:rFonts w:cs="Tahoma"/>
                <w:szCs w:val="18"/>
              </w:rPr>
              <w:t>000</w:t>
            </w:r>
          </w:p>
        </w:tc>
      </w:tr>
      <w:tr w:rsidR="00332DA2" w:rsidRPr="00717EC0" w14:paraId="4FDCC660" w14:textId="77777777" w:rsidTr="00940EE1">
        <w:trPr>
          <w:trHeight w:val="236"/>
        </w:trPr>
        <w:tc>
          <w:tcPr>
            <w:tcW w:w="1918" w:type="dxa"/>
            <w:vAlign w:val="bottom"/>
          </w:tcPr>
          <w:p w14:paraId="4FDCC65C" w14:textId="77777777" w:rsidR="00332DA2" w:rsidRPr="00717EC0" w:rsidRDefault="00332DA2" w:rsidP="00332DA2">
            <w:pPr>
              <w:pStyle w:val="ProductList-Body"/>
              <w:rPr>
                <w:rFonts w:cs="Tahoma"/>
                <w:szCs w:val="18"/>
              </w:rPr>
            </w:pPr>
            <w:r>
              <w:rPr>
                <w:rFonts w:cs="Tahoma"/>
                <w:szCs w:val="18"/>
              </w:rPr>
              <w:t>Australischer Dollar</w:t>
            </w:r>
          </w:p>
        </w:tc>
        <w:tc>
          <w:tcPr>
            <w:tcW w:w="1341"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432" w:type="dxa"/>
            <w:vAlign w:val="bottom"/>
          </w:tcPr>
          <w:p w14:paraId="4FDCC65E" w14:textId="2A69A6EE" w:rsidR="00332DA2" w:rsidRPr="00717EC0" w:rsidRDefault="00332DA2" w:rsidP="00940EE1">
            <w:pPr>
              <w:pStyle w:val="ProductList-Body"/>
              <w:rPr>
                <w:rFonts w:cs="Tahoma"/>
                <w:szCs w:val="18"/>
              </w:rPr>
            </w:pPr>
            <w:r>
              <w:rPr>
                <w:rFonts w:cs="Tahoma"/>
                <w:szCs w:val="18"/>
              </w:rPr>
              <w:t>30</w:t>
            </w:r>
            <w:r w:rsidR="00940EE1">
              <w:rPr>
                <w:rFonts w:cs="Tahoma"/>
                <w:szCs w:val="18"/>
              </w:rPr>
              <w:t>.</w:t>
            </w:r>
            <w:r>
              <w:rPr>
                <w:rFonts w:cs="Tahoma"/>
                <w:szCs w:val="18"/>
              </w:rPr>
              <w:t>000</w:t>
            </w:r>
          </w:p>
        </w:tc>
        <w:tc>
          <w:tcPr>
            <w:tcW w:w="3644" w:type="dxa"/>
            <w:vAlign w:val="bottom"/>
          </w:tcPr>
          <w:p w14:paraId="4FDCC65F" w14:textId="24364EBD" w:rsidR="00332DA2" w:rsidRPr="00717EC0" w:rsidRDefault="00332DA2" w:rsidP="00940EE1">
            <w:pPr>
              <w:pStyle w:val="ProductList-Body"/>
              <w:rPr>
                <w:rFonts w:cs="Tahoma"/>
                <w:szCs w:val="18"/>
              </w:rPr>
            </w:pPr>
            <w:r>
              <w:rPr>
                <w:rFonts w:cs="Tahoma"/>
                <w:szCs w:val="18"/>
              </w:rPr>
              <w:t>300</w:t>
            </w:r>
            <w:r w:rsidR="00940EE1">
              <w:rPr>
                <w:rFonts w:cs="Tahoma"/>
                <w:szCs w:val="18"/>
              </w:rPr>
              <w:t>.</w:t>
            </w:r>
            <w:r>
              <w:rPr>
                <w:rFonts w:cs="Tahoma"/>
                <w:szCs w:val="18"/>
              </w:rPr>
              <w:t>000</w:t>
            </w:r>
          </w:p>
        </w:tc>
      </w:tr>
      <w:tr w:rsidR="00332DA2" w:rsidRPr="00717EC0" w14:paraId="4FDCC665" w14:textId="77777777" w:rsidTr="00940EE1">
        <w:trPr>
          <w:trHeight w:val="236"/>
        </w:trPr>
        <w:tc>
          <w:tcPr>
            <w:tcW w:w="1918" w:type="dxa"/>
            <w:vAlign w:val="bottom"/>
          </w:tcPr>
          <w:p w14:paraId="4FDCC661" w14:textId="77777777" w:rsidR="00332DA2" w:rsidRPr="00717EC0" w:rsidRDefault="00332DA2" w:rsidP="00332DA2">
            <w:pPr>
              <w:pStyle w:val="ProductList-Body"/>
              <w:rPr>
                <w:rFonts w:cs="Tahoma"/>
                <w:szCs w:val="18"/>
              </w:rPr>
            </w:pPr>
            <w:r>
              <w:rPr>
                <w:rFonts w:cs="Tahoma"/>
                <w:szCs w:val="18"/>
              </w:rPr>
              <w:t>Kanadischer Dollar</w:t>
            </w:r>
          </w:p>
        </w:tc>
        <w:tc>
          <w:tcPr>
            <w:tcW w:w="1341"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432" w:type="dxa"/>
            <w:vAlign w:val="bottom"/>
          </w:tcPr>
          <w:p w14:paraId="4FDCC663" w14:textId="2E9A659E" w:rsidR="00332DA2" w:rsidRPr="00717EC0" w:rsidRDefault="00332DA2" w:rsidP="00940EE1">
            <w:pPr>
              <w:pStyle w:val="ProductList-Body"/>
              <w:rPr>
                <w:rFonts w:cs="Tahoma"/>
                <w:szCs w:val="18"/>
              </w:rPr>
            </w:pPr>
            <w:r>
              <w:rPr>
                <w:rFonts w:cs="Tahoma"/>
                <w:szCs w:val="18"/>
              </w:rPr>
              <w:t>27</w:t>
            </w:r>
            <w:r w:rsidR="00940EE1">
              <w:rPr>
                <w:rFonts w:cs="Tahoma"/>
                <w:szCs w:val="18"/>
              </w:rPr>
              <w:t>.</w:t>
            </w:r>
            <w:r>
              <w:rPr>
                <w:rFonts w:cs="Tahoma"/>
                <w:szCs w:val="18"/>
              </w:rPr>
              <w:t>000</w:t>
            </w:r>
          </w:p>
        </w:tc>
        <w:tc>
          <w:tcPr>
            <w:tcW w:w="3644" w:type="dxa"/>
            <w:vAlign w:val="bottom"/>
          </w:tcPr>
          <w:p w14:paraId="4FDCC664" w14:textId="48BD34E3" w:rsidR="00332DA2" w:rsidRPr="00717EC0" w:rsidRDefault="00332DA2" w:rsidP="00940EE1">
            <w:pPr>
              <w:pStyle w:val="ProductList-Body"/>
              <w:rPr>
                <w:rFonts w:cs="Tahoma"/>
                <w:szCs w:val="18"/>
              </w:rPr>
            </w:pPr>
            <w:r>
              <w:rPr>
                <w:rFonts w:cs="Tahoma"/>
                <w:szCs w:val="18"/>
              </w:rPr>
              <w:t>270</w:t>
            </w:r>
            <w:r w:rsidR="00940EE1">
              <w:rPr>
                <w:rFonts w:cs="Tahoma"/>
                <w:szCs w:val="18"/>
              </w:rPr>
              <w:t>.</w:t>
            </w:r>
            <w:r>
              <w:rPr>
                <w:rFonts w:cs="Tahoma"/>
                <w:szCs w:val="18"/>
              </w:rPr>
              <w:t>000</w:t>
            </w:r>
          </w:p>
        </w:tc>
      </w:tr>
      <w:tr w:rsidR="00332DA2" w:rsidRPr="00717EC0" w14:paraId="4FDCC66A" w14:textId="77777777" w:rsidTr="00940EE1">
        <w:trPr>
          <w:trHeight w:val="236"/>
        </w:trPr>
        <w:tc>
          <w:tcPr>
            <w:tcW w:w="1918" w:type="dxa"/>
            <w:vAlign w:val="bottom"/>
          </w:tcPr>
          <w:p w14:paraId="4FDCC666" w14:textId="77777777" w:rsidR="00332DA2" w:rsidRPr="00717EC0" w:rsidRDefault="00332DA2" w:rsidP="00332DA2">
            <w:pPr>
              <w:pStyle w:val="ProductList-Body"/>
              <w:rPr>
                <w:rFonts w:cs="Tahoma"/>
                <w:szCs w:val="18"/>
              </w:rPr>
            </w:pPr>
            <w:r>
              <w:rPr>
                <w:rFonts w:cs="Tahoma"/>
                <w:szCs w:val="18"/>
              </w:rPr>
              <w:t>Schweizer Franken</w:t>
            </w:r>
          </w:p>
        </w:tc>
        <w:tc>
          <w:tcPr>
            <w:tcW w:w="1341"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432" w:type="dxa"/>
            <w:vAlign w:val="bottom"/>
          </w:tcPr>
          <w:p w14:paraId="4FDCC668" w14:textId="5610E2CC" w:rsidR="00332DA2" w:rsidRPr="00717EC0" w:rsidRDefault="00332DA2" w:rsidP="00940EE1">
            <w:pPr>
              <w:pStyle w:val="ProductList-Body"/>
              <w:rPr>
                <w:rFonts w:cs="Tahoma"/>
                <w:szCs w:val="18"/>
              </w:rPr>
            </w:pPr>
            <w:r>
              <w:rPr>
                <w:rFonts w:cs="Tahoma"/>
                <w:szCs w:val="18"/>
              </w:rPr>
              <w:t>S Fr. 33</w:t>
            </w:r>
            <w:r w:rsidR="00940EE1">
              <w:rPr>
                <w:rFonts w:cs="Tahoma"/>
                <w:szCs w:val="18"/>
              </w:rPr>
              <w:t>.</w:t>
            </w:r>
            <w:r>
              <w:rPr>
                <w:rFonts w:cs="Tahoma"/>
                <w:szCs w:val="18"/>
              </w:rPr>
              <w:t>000</w:t>
            </w:r>
          </w:p>
        </w:tc>
        <w:tc>
          <w:tcPr>
            <w:tcW w:w="3644" w:type="dxa"/>
            <w:vAlign w:val="bottom"/>
          </w:tcPr>
          <w:p w14:paraId="4FDCC669" w14:textId="06A08C0C" w:rsidR="00332DA2" w:rsidRPr="00717EC0" w:rsidRDefault="00332DA2" w:rsidP="00940EE1">
            <w:pPr>
              <w:pStyle w:val="ProductList-Body"/>
              <w:rPr>
                <w:rFonts w:cs="Tahoma"/>
                <w:szCs w:val="18"/>
              </w:rPr>
            </w:pPr>
            <w:r>
              <w:rPr>
                <w:rFonts w:cs="Tahoma"/>
                <w:szCs w:val="18"/>
              </w:rPr>
              <w:t>S Fr. 330</w:t>
            </w:r>
            <w:r w:rsidR="00940EE1">
              <w:rPr>
                <w:rFonts w:cs="Tahoma"/>
                <w:szCs w:val="18"/>
              </w:rPr>
              <w:t>.</w:t>
            </w:r>
            <w:r>
              <w:rPr>
                <w:rFonts w:cs="Tahoma"/>
                <w:szCs w:val="18"/>
              </w:rPr>
              <w:t>000</w:t>
            </w:r>
          </w:p>
        </w:tc>
      </w:tr>
      <w:tr w:rsidR="00332DA2" w:rsidRPr="00717EC0" w14:paraId="4FDCC66F" w14:textId="77777777" w:rsidTr="00940EE1">
        <w:trPr>
          <w:trHeight w:val="236"/>
        </w:trPr>
        <w:tc>
          <w:tcPr>
            <w:tcW w:w="1918" w:type="dxa"/>
            <w:vAlign w:val="bottom"/>
          </w:tcPr>
          <w:p w14:paraId="4FDCC66B" w14:textId="77777777" w:rsidR="00332DA2" w:rsidRPr="00717EC0" w:rsidRDefault="00332DA2" w:rsidP="00332DA2">
            <w:pPr>
              <w:pStyle w:val="ProductList-Body"/>
              <w:rPr>
                <w:rFonts w:cs="Tahoma"/>
                <w:szCs w:val="18"/>
              </w:rPr>
            </w:pPr>
            <w:r>
              <w:rPr>
                <w:rFonts w:cs="Tahoma"/>
                <w:szCs w:val="18"/>
              </w:rPr>
              <w:t>Chinesischer Renminbi</w:t>
            </w:r>
          </w:p>
        </w:tc>
        <w:tc>
          <w:tcPr>
            <w:tcW w:w="1341"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432"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940EE1">
        <w:trPr>
          <w:trHeight w:val="236"/>
        </w:trPr>
        <w:tc>
          <w:tcPr>
            <w:tcW w:w="1918" w:type="dxa"/>
            <w:vAlign w:val="bottom"/>
          </w:tcPr>
          <w:p w14:paraId="4FDCC670" w14:textId="77777777" w:rsidR="00332DA2" w:rsidRPr="00717EC0" w:rsidRDefault="00332DA2" w:rsidP="00332DA2">
            <w:pPr>
              <w:pStyle w:val="ProductList-Body"/>
              <w:rPr>
                <w:rFonts w:cs="Tahoma"/>
                <w:szCs w:val="18"/>
              </w:rPr>
            </w:pPr>
            <w:r>
              <w:rPr>
                <w:rFonts w:cs="Tahoma"/>
                <w:szCs w:val="18"/>
              </w:rPr>
              <w:t>Dänische Krone</w:t>
            </w:r>
          </w:p>
        </w:tc>
        <w:tc>
          <w:tcPr>
            <w:tcW w:w="1341"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432"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940EE1">
        <w:trPr>
          <w:trHeight w:val="236"/>
        </w:trPr>
        <w:tc>
          <w:tcPr>
            <w:tcW w:w="191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41"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432" w:type="dxa"/>
            <w:vAlign w:val="bottom"/>
          </w:tcPr>
          <w:p w14:paraId="4FDCC677" w14:textId="178C6391" w:rsidR="00332DA2" w:rsidRPr="00717EC0" w:rsidRDefault="00332DA2" w:rsidP="00940EE1">
            <w:pPr>
              <w:pStyle w:val="ProductList-Body"/>
              <w:rPr>
                <w:rFonts w:cs="Tahoma"/>
                <w:szCs w:val="18"/>
              </w:rPr>
            </w:pPr>
            <w:r>
              <w:rPr>
                <w:rFonts w:cs="Tahoma"/>
                <w:szCs w:val="18"/>
              </w:rPr>
              <w:t>21</w:t>
            </w:r>
            <w:r w:rsidR="00940EE1">
              <w:rPr>
                <w:rFonts w:cs="Tahoma"/>
                <w:szCs w:val="18"/>
              </w:rPr>
              <w:t>.</w:t>
            </w:r>
            <w:r>
              <w:rPr>
                <w:rFonts w:cs="Tahoma"/>
                <w:szCs w:val="18"/>
              </w:rPr>
              <w:t>500</w:t>
            </w:r>
          </w:p>
        </w:tc>
        <w:tc>
          <w:tcPr>
            <w:tcW w:w="3644" w:type="dxa"/>
            <w:vAlign w:val="bottom"/>
          </w:tcPr>
          <w:p w14:paraId="4FDCC678" w14:textId="4BA86D57" w:rsidR="00332DA2" w:rsidRPr="00717EC0" w:rsidRDefault="00332DA2" w:rsidP="00940EE1">
            <w:pPr>
              <w:pStyle w:val="ProductList-Body"/>
              <w:rPr>
                <w:rFonts w:cs="Tahoma"/>
                <w:szCs w:val="18"/>
              </w:rPr>
            </w:pPr>
            <w:r>
              <w:rPr>
                <w:rFonts w:cs="Tahoma"/>
                <w:szCs w:val="18"/>
              </w:rPr>
              <w:t>215</w:t>
            </w:r>
            <w:r w:rsidR="00940EE1">
              <w:rPr>
                <w:rFonts w:cs="Tahoma"/>
                <w:szCs w:val="18"/>
              </w:rPr>
              <w:t>.</w:t>
            </w:r>
            <w:r>
              <w:rPr>
                <w:rFonts w:cs="Tahoma"/>
                <w:szCs w:val="18"/>
              </w:rPr>
              <w:t>000</w:t>
            </w:r>
          </w:p>
        </w:tc>
      </w:tr>
      <w:tr w:rsidR="00332DA2" w:rsidRPr="00717EC0" w14:paraId="4FDCC67E" w14:textId="77777777" w:rsidTr="00940EE1">
        <w:trPr>
          <w:trHeight w:val="236"/>
        </w:trPr>
        <w:tc>
          <w:tcPr>
            <w:tcW w:w="1918" w:type="dxa"/>
            <w:vAlign w:val="bottom"/>
          </w:tcPr>
          <w:p w14:paraId="4FDCC67A" w14:textId="77777777" w:rsidR="00332DA2" w:rsidRPr="00717EC0" w:rsidRDefault="00332DA2" w:rsidP="00332DA2">
            <w:pPr>
              <w:pStyle w:val="ProductList-Body"/>
              <w:rPr>
                <w:rFonts w:cs="Tahoma"/>
                <w:szCs w:val="18"/>
              </w:rPr>
            </w:pPr>
            <w:r>
              <w:rPr>
                <w:rFonts w:cs="Tahoma"/>
                <w:szCs w:val="18"/>
              </w:rPr>
              <w:t>Britisches Pfund</w:t>
            </w:r>
          </w:p>
        </w:tc>
        <w:tc>
          <w:tcPr>
            <w:tcW w:w="1341"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432" w:type="dxa"/>
            <w:vAlign w:val="bottom"/>
          </w:tcPr>
          <w:p w14:paraId="4FDCC67C" w14:textId="15BFF23C" w:rsidR="00332DA2" w:rsidRPr="00717EC0" w:rsidRDefault="00332DA2" w:rsidP="00940EE1">
            <w:pPr>
              <w:pStyle w:val="ProductList-Body"/>
              <w:rPr>
                <w:rFonts w:cs="Tahoma"/>
                <w:szCs w:val="18"/>
              </w:rPr>
            </w:pPr>
            <w:r>
              <w:rPr>
                <w:rFonts w:cs="Tahoma"/>
                <w:szCs w:val="18"/>
              </w:rPr>
              <w:t>£13</w:t>
            </w:r>
            <w:r w:rsidR="00940EE1">
              <w:rPr>
                <w:rFonts w:cs="Tahoma"/>
                <w:szCs w:val="18"/>
              </w:rPr>
              <w:t>.</w:t>
            </w:r>
            <w:r>
              <w:rPr>
                <w:rFonts w:cs="Tahoma"/>
                <w:szCs w:val="18"/>
              </w:rPr>
              <w:t>500</w:t>
            </w:r>
          </w:p>
        </w:tc>
        <w:tc>
          <w:tcPr>
            <w:tcW w:w="3644" w:type="dxa"/>
            <w:vAlign w:val="bottom"/>
          </w:tcPr>
          <w:p w14:paraId="4FDCC67D" w14:textId="477B1DFB" w:rsidR="00332DA2" w:rsidRPr="00717EC0" w:rsidRDefault="00332DA2" w:rsidP="00940EE1">
            <w:pPr>
              <w:pStyle w:val="ProductList-Body"/>
              <w:rPr>
                <w:rFonts w:cs="Tahoma"/>
                <w:szCs w:val="18"/>
              </w:rPr>
            </w:pPr>
            <w:r>
              <w:rPr>
                <w:rFonts w:cs="Tahoma"/>
                <w:szCs w:val="18"/>
              </w:rPr>
              <w:t>£135</w:t>
            </w:r>
            <w:r w:rsidR="00940EE1">
              <w:rPr>
                <w:rFonts w:cs="Tahoma"/>
                <w:szCs w:val="18"/>
              </w:rPr>
              <w:t>.</w:t>
            </w:r>
            <w:r>
              <w:rPr>
                <w:rFonts w:cs="Tahoma"/>
                <w:szCs w:val="18"/>
              </w:rPr>
              <w:t>000</w:t>
            </w:r>
          </w:p>
        </w:tc>
      </w:tr>
      <w:tr w:rsidR="00332DA2" w:rsidRPr="00717EC0" w14:paraId="4FDCC683" w14:textId="77777777" w:rsidTr="00940EE1">
        <w:trPr>
          <w:trHeight w:val="236"/>
        </w:trPr>
        <w:tc>
          <w:tcPr>
            <w:tcW w:w="1918" w:type="dxa"/>
            <w:vAlign w:val="bottom"/>
          </w:tcPr>
          <w:p w14:paraId="4FDCC67F" w14:textId="77777777" w:rsidR="00332DA2" w:rsidRPr="00717EC0" w:rsidRDefault="00332DA2" w:rsidP="00332DA2">
            <w:pPr>
              <w:pStyle w:val="ProductList-Body"/>
              <w:rPr>
                <w:rFonts w:cs="Tahoma"/>
                <w:szCs w:val="18"/>
              </w:rPr>
            </w:pPr>
            <w:r>
              <w:rPr>
                <w:rFonts w:cs="Tahoma"/>
                <w:szCs w:val="18"/>
              </w:rPr>
              <w:t>Japanischer Yen</w:t>
            </w:r>
          </w:p>
        </w:tc>
        <w:tc>
          <w:tcPr>
            <w:tcW w:w="1341"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432"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940EE1">
        <w:trPr>
          <w:trHeight w:val="236"/>
        </w:trPr>
        <w:tc>
          <w:tcPr>
            <w:tcW w:w="1918" w:type="dxa"/>
            <w:vAlign w:val="bottom"/>
          </w:tcPr>
          <w:p w14:paraId="4FDCC684" w14:textId="77777777" w:rsidR="00332DA2" w:rsidRPr="00717EC0" w:rsidRDefault="00332DA2" w:rsidP="00332DA2">
            <w:pPr>
              <w:pStyle w:val="ProductList-Body"/>
              <w:rPr>
                <w:rFonts w:cs="Tahoma"/>
                <w:szCs w:val="18"/>
              </w:rPr>
            </w:pPr>
            <w:r>
              <w:rPr>
                <w:rFonts w:cs="Tahoma"/>
                <w:szCs w:val="18"/>
              </w:rPr>
              <w:t>Koreanischer Won</w:t>
            </w:r>
          </w:p>
        </w:tc>
        <w:tc>
          <w:tcPr>
            <w:tcW w:w="1341"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432"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940EE1">
        <w:trPr>
          <w:trHeight w:val="236"/>
        </w:trPr>
        <w:tc>
          <w:tcPr>
            <w:tcW w:w="1918" w:type="dxa"/>
            <w:vAlign w:val="bottom"/>
          </w:tcPr>
          <w:p w14:paraId="4FDCC689" w14:textId="77777777" w:rsidR="00332DA2" w:rsidRPr="00717EC0" w:rsidRDefault="00332DA2" w:rsidP="00332DA2">
            <w:pPr>
              <w:pStyle w:val="ProductList-Body"/>
              <w:rPr>
                <w:rFonts w:cs="Tahoma"/>
                <w:szCs w:val="18"/>
              </w:rPr>
            </w:pPr>
            <w:r>
              <w:rPr>
                <w:rFonts w:cs="Tahoma"/>
                <w:szCs w:val="18"/>
              </w:rPr>
              <w:t>Norwegische Krone</w:t>
            </w:r>
          </w:p>
        </w:tc>
        <w:tc>
          <w:tcPr>
            <w:tcW w:w="1341"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432"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940EE1">
        <w:trPr>
          <w:trHeight w:val="236"/>
        </w:trPr>
        <w:tc>
          <w:tcPr>
            <w:tcW w:w="1918" w:type="dxa"/>
            <w:vAlign w:val="bottom"/>
          </w:tcPr>
          <w:p w14:paraId="4FDCC68E" w14:textId="77777777" w:rsidR="00332DA2" w:rsidRPr="00717EC0" w:rsidRDefault="00332DA2" w:rsidP="00332DA2">
            <w:pPr>
              <w:pStyle w:val="ProductList-Body"/>
              <w:rPr>
                <w:rFonts w:cs="Tahoma"/>
                <w:szCs w:val="18"/>
              </w:rPr>
            </w:pPr>
            <w:r>
              <w:rPr>
                <w:rFonts w:cs="Tahoma"/>
                <w:szCs w:val="18"/>
              </w:rPr>
              <w:t>Neuseeländischer Dollar</w:t>
            </w:r>
          </w:p>
        </w:tc>
        <w:tc>
          <w:tcPr>
            <w:tcW w:w="1341"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432" w:type="dxa"/>
            <w:vAlign w:val="bottom"/>
          </w:tcPr>
          <w:p w14:paraId="4FDCC690" w14:textId="52CADAB4" w:rsidR="00332DA2" w:rsidRPr="00717EC0" w:rsidRDefault="00332DA2" w:rsidP="007A41AC">
            <w:pPr>
              <w:pStyle w:val="ProductList-Body"/>
              <w:rPr>
                <w:rFonts w:cs="Tahoma"/>
                <w:szCs w:val="18"/>
              </w:rPr>
            </w:pPr>
            <w:r>
              <w:rPr>
                <w:rFonts w:cs="Tahoma"/>
                <w:szCs w:val="18"/>
              </w:rPr>
              <w:t>35</w:t>
            </w:r>
            <w:r w:rsidR="007A41AC">
              <w:rPr>
                <w:rFonts w:cs="Tahoma"/>
                <w:szCs w:val="18"/>
              </w:rPr>
              <w:t>.</w:t>
            </w:r>
            <w:r>
              <w:rPr>
                <w:rFonts w:cs="Tahoma"/>
                <w:szCs w:val="18"/>
              </w:rPr>
              <w:t>000</w:t>
            </w:r>
          </w:p>
        </w:tc>
        <w:tc>
          <w:tcPr>
            <w:tcW w:w="3644" w:type="dxa"/>
            <w:vAlign w:val="bottom"/>
          </w:tcPr>
          <w:p w14:paraId="4FDCC691" w14:textId="4EFAA8D7" w:rsidR="00332DA2" w:rsidRPr="00717EC0" w:rsidRDefault="00332DA2" w:rsidP="007A41AC">
            <w:pPr>
              <w:pStyle w:val="ProductList-Body"/>
              <w:rPr>
                <w:rFonts w:cs="Tahoma"/>
                <w:szCs w:val="18"/>
              </w:rPr>
            </w:pPr>
            <w:r>
              <w:rPr>
                <w:rFonts w:cs="Tahoma"/>
                <w:szCs w:val="18"/>
              </w:rPr>
              <w:t>350</w:t>
            </w:r>
            <w:r w:rsidR="007A41AC">
              <w:rPr>
                <w:rFonts w:cs="Tahoma"/>
                <w:szCs w:val="18"/>
              </w:rPr>
              <w:t>.</w:t>
            </w:r>
            <w:r>
              <w:rPr>
                <w:rFonts w:cs="Tahoma"/>
                <w:szCs w:val="18"/>
              </w:rPr>
              <w:t>000</w:t>
            </w:r>
          </w:p>
        </w:tc>
      </w:tr>
      <w:tr w:rsidR="00332DA2" w:rsidRPr="00717EC0" w14:paraId="4FDCC697" w14:textId="77777777" w:rsidTr="00940EE1">
        <w:trPr>
          <w:trHeight w:val="236"/>
        </w:trPr>
        <w:tc>
          <w:tcPr>
            <w:tcW w:w="1918" w:type="dxa"/>
            <w:vAlign w:val="bottom"/>
          </w:tcPr>
          <w:p w14:paraId="4FDCC693" w14:textId="77777777" w:rsidR="00332DA2" w:rsidRPr="00717EC0" w:rsidRDefault="00332DA2" w:rsidP="00332DA2">
            <w:pPr>
              <w:pStyle w:val="ProductList-Body"/>
              <w:rPr>
                <w:rFonts w:cs="Tahoma"/>
                <w:szCs w:val="18"/>
              </w:rPr>
            </w:pPr>
            <w:r>
              <w:rPr>
                <w:rFonts w:cs="Tahoma"/>
                <w:szCs w:val="18"/>
              </w:rPr>
              <w:t>Schwedische Krone</w:t>
            </w:r>
          </w:p>
        </w:tc>
        <w:tc>
          <w:tcPr>
            <w:tcW w:w="1341"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432"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940EE1">
        <w:trPr>
          <w:trHeight w:val="236"/>
        </w:trPr>
        <w:tc>
          <w:tcPr>
            <w:tcW w:w="1918" w:type="dxa"/>
            <w:vAlign w:val="bottom"/>
          </w:tcPr>
          <w:p w14:paraId="4FDCC698" w14:textId="77777777" w:rsidR="00332DA2" w:rsidRPr="00717EC0" w:rsidRDefault="00332DA2" w:rsidP="00332DA2">
            <w:pPr>
              <w:pStyle w:val="ProductList-Body"/>
              <w:rPr>
                <w:rFonts w:cs="Tahoma"/>
                <w:szCs w:val="18"/>
              </w:rPr>
            </w:pPr>
            <w:r>
              <w:rPr>
                <w:rFonts w:cs="Tahoma"/>
                <w:szCs w:val="18"/>
              </w:rPr>
              <w:t>Neuer Taiwan-Dollar</w:t>
            </w:r>
          </w:p>
        </w:tc>
        <w:tc>
          <w:tcPr>
            <w:tcW w:w="1341"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432"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940EE1">
        <w:trPr>
          <w:trHeight w:val="236"/>
        </w:trPr>
        <w:tc>
          <w:tcPr>
            <w:tcW w:w="1918" w:type="dxa"/>
          </w:tcPr>
          <w:p w14:paraId="4FDCC69D" w14:textId="77777777" w:rsidR="00332DA2" w:rsidRPr="00717EC0" w:rsidRDefault="00332DA2" w:rsidP="00332DA2">
            <w:pPr>
              <w:pStyle w:val="ProductList-Body"/>
              <w:rPr>
                <w:rFonts w:cs="Tahoma"/>
                <w:szCs w:val="18"/>
              </w:rPr>
            </w:pPr>
            <w:r>
              <w:rPr>
                <w:rFonts w:cs="Tahoma"/>
                <w:szCs w:val="18"/>
              </w:rPr>
              <w:t>Indische Rupie</w:t>
            </w:r>
          </w:p>
        </w:tc>
        <w:tc>
          <w:tcPr>
            <w:tcW w:w="1341"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432"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940EE1">
        <w:trPr>
          <w:trHeight w:val="236"/>
        </w:trPr>
        <w:tc>
          <w:tcPr>
            <w:tcW w:w="1918" w:type="dxa"/>
          </w:tcPr>
          <w:p w14:paraId="4FDCC6A2" w14:textId="77777777" w:rsidR="00332DA2" w:rsidRPr="00717EC0" w:rsidRDefault="00332DA2" w:rsidP="00332DA2">
            <w:pPr>
              <w:pStyle w:val="ProductList-Body"/>
              <w:rPr>
                <w:rFonts w:cs="Tahoma"/>
                <w:szCs w:val="18"/>
              </w:rPr>
            </w:pPr>
            <w:r>
              <w:rPr>
                <w:rFonts w:cs="Tahoma"/>
                <w:szCs w:val="18"/>
              </w:rPr>
              <w:t>Russischer Rubel</w:t>
            </w:r>
          </w:p>
        </w:tc>
        <w:tc>
          <w:tcPr>
            <w:tcW w:w="1341"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432"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542495" w:rsidRDefault="00332DA2" w:rsidP="00332DA2">
      <w:pPr>
        <w:pStyle w:val="ProductList-Body"/>
        <w:rPr>
          <w:rFonts w:cs="Tahoma"/>
          <w:szCs w:val="18"/>
        </w:rPr>
      </w:pPr>
    </w:p>
    <w:p w14:paraId="4FDCC6AA" w14:textId="2C3791F8" w:rsidR="00332DA2" w:rsidRPr="00542495" w:rsidRDefault="00332DA2" w:rsidP="00840F96">
      <w:pPr>
        <w:pStyle w:val="ProductList-Body"/>
        <w:ind w:left="180"/>
        <w:rPr>
          <w:rFonts w:cs="Tahoma"/>
          <w:szCs w:val="18"/>
        </w:rPr>
      </w:pPr>
      <w:r>
        <w:rPr>
          <w:rFonts w:cs="Tahoma"/>
          <w:szCs w:val="18"/>
        </w:rPr>
        <w:t>Anfragen werden in der SA-Laufzeit auf Grundlage der Zahlungsoption zugeteilt.</w:t>
      </w:r>
      <w:r w:rsidR="00D75D96">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D75D96">
        <w:rPr>
          <w:rFonts w:cs="Tahoma"/>
          <w:szCs w:val="18"/>
        </w:rPr>
        <w:t xml:space="preserve"> </w:t>
      </w:r>
      <w:r>
        <w:rPr>
          <w:rFonts w:cs="Tahoma"/>
          <w:szCs w:val="18"/>
        </w:rPr>
        <w:t>Käufe, die nach der Anfangsbestellung getätigt werden, führen zu einer Neuberechnung der gewährten Anfragen und der jährlichen Zuteilung.</w:t>
      </w:r>
      <w:r w:rsidR="00D75D96">
        <w:rPr>
          <w:rFonts w:cs="Tahoma"/>
          <w:szCs w:val="18"/>
        </w:rPr>
        <w:t xml:space="preserve"> </w:t>
      </w:r>
      <w:r>
        <w:rPr>
          <w:rFonts w:cs="Tahoma"/>
          <w:szCs w:val="18"/>
        </w:rPr>
        <w:t>Nicht in Anspruch genommene telefonische Supportanfragen verlieren mit Ablauf von Software Assurance ihre Gültigkeit.</w:t>
      </w:r>
      <w:r w:rsidR="00D75D96">
        <w:rPr>
          <w:rFonts w:cs="Tahoma"/>
          <w:szCs w:val="18"/>
        </w:rPr>
        <w:t xml:space="preserve"> </w:t>
      </w:r>
      <w:r>
        <w:rPr>
          <w:rFonts w:cs="Tahoma"/>
          <w:szCs w:val="18"/>
        </w:rPr>
        <w:t>Telefonische Supportanfragen können nicht von einem Beitritt oder Vertrag auf einen anderen übertragen werden.</w:t>
      </w:r>
    </w:p>
    <w:p w14:paraId="4FDCC6AB" w14:textId="77777777" w:rsidR="00332DA2" w:rsidRPr="00542495" w:rsidRDefault="00332DA2" w:rsidP="00840F96">
      <w:pPr>
        <w:pStyle w:val="ProductList-Body"/>
        <w:ind w:left="180"/>
        <w:rPr>
          <w:rFonts w:cs="Tahoma"/>
          <w:szCs w:val="18"/>
        </w:rPr>
      </w:pPr>
    </w:p>
    <w:p w14:paraId="4FDCC6AC" w14:textId="3DF96588" w:rsidR="00332DA2" w:rsidRDefault="00332DA2" w:rsidP="00840F96">
      <w:pPr>
        <w:pStyle w:val="ProductList-Body"/>
        <w:ind w:left="180"/>
        <w:rPr>
          <w:rFonts w:cs="Tahoma"/>
          <w:szCs w:val="18"/>
        </w:rPr>
      </w:pPr>
      <w:r>
        <w:rPr>
          <w:rFonts w:cs="Tahoma"/>
          <w:szCs w:val="18"/>
        </w:rPr>
        <w:t xml:space="preserve">Zugang zum lokalen telefonischen Support steht während der Geschäftszeiten zur Verfügung, die auf der Website </w:t>
      </w:r>
      <w:hyperlink r:id="rId73" w:history="1">
        <w:r>
          <w:rPr>
            <w:rStyle w:val="Hyperlink"/>
            <w:rFonts w:cs="Tahoma"/>
            <w:szCs w:val="18"/>
          </w:rPr>
          <w:t>http://support.microsoft.com/gp/saphone</w:t>
        </w:r>
      </w:hyperlink>
      <w:r>
        <w:rPr>
          <w:rFonts w:cs="Tahoma"/>
          <w:szCs w:val="18"/>
        </w:rPr>
        <w:t xml:space="preserve"> aufgelistet sind.</w:t>
      </w:r>
      <w:r w:rsidR="00D75D96">
        <w:rPr>
          <w:rFonts w:cs="Tahoma"/>
          <w:szCs w:val="18"/>
        </w:rPr>
        <w:t xml:space="preserve"> </w:t>
      </w:r>
      <w:r>
        <w:rPr>
          <w:rFonts w:cs="Tahoma"/>
          <w:szCs w:val="18"/>
        </w:rPr>
        <w:t>Telefonischer Support nach den Geschäftszeiten kann über regionale und internationale Support Center geleistet werden.</w:t>
      </w:r>
      <w:r w:rsidR="00D75D96">
        <w:rPr>
          <w:rFonts w:cs="Tahoma"/>
          <w:szCs w:val="18"/>
        </w:rPr>
        <w:t xml:space="preserve"> </w:t>
      </w:r>
      <w:r>
        <w:rPr>
          <w:rFonts w:cs="Tahoma"/>
          <w:szCs w:val="18"/>
        </w:rPr>
        <w:t>Telefonischer Support nach den Geschäftszeiten kann nur zur Veranlassung geschäftskritischer Supportanfragen genutzt werden.</w:t>
      </w:r>
      <w:r w:rsidR="00D75D96">
        <w:rPr>
          <w:rFonts w:cs="Tahoma"/>
          <w:szCs w:val="18"/>
        </w:rPr>
        <w:t xml:space="preserve"> </w:t>
      </w:r>
      <w:r>
        <w:rPr>
          <w:rFonts w:cs="Tahoma"/>
          <w:szCs w:val="18"/>
        </w:rPr>
        <w:t>Die Geschäftszeiten sind von der jeweiligen Region abhängig.</w:t>
      </w:r>
      <w:r w:rsidR="00D75D96">
        <w:rPr>
          <w:rFonts w:cs="Tahoma"/>
          <w:szCs w:val="18"/>
        </w:rPr>
        <w:t xml:space="preserve"> </w:t>
      </w:r>
      <w:r>
        <w:rPr>
          <w:rFonts w:cs="Tahoma"/>
          <w:szCs w:val="18"/>
        </w:rPr>
        <w:t>Telefonischer Support wird nicht in allen Regionen in allen Sprachen angeboten.</w:t>
      </w:r>
    </w:p>
    <w:p w14:paraId="4FDCC6BF" w14:textId="77777777" w:rsidR="00332DA2" w:rsidRPr="00717EC0" w:rsidRDefault="00332DA2" w:rsidP="00332DA2">
      <w:pPr>
        <w:pStyle w:val="ProductList-Body"/>
        <w:rPr>
          <w:rFonts w:cs="Tahoma"/>
          <w:szCs w:val="18"/>
        </w:rPr>
      </w:pPr>
      <w:bookmarkStart w:id="1592" w:name="_Toc240899164"/>
    </w:p>
    <w:p w14:paraId="4FDCC6C0" w14:textId="77777777" w:rsidR="00332DA2" w:rsidRPr="00717EC0" w:rsidRDefault="00332DA2" w:rsidP="00840F96">
      <w:pPr>
        <w:pStyle w:val="ProductList-Body"/>
        <w:ind w:left="180"/>
        <w:rPr>
          <w:rFonts w:cs="Tahoma"/>
          <w:b/>
          <w:szCs w:val="18"/>
        </w:rPr>
      </w:pPr>
      <w:r>
        <w:rPr>
          <w:rFonts w:cs="Tahoma"/>
          <w:b/>
          <w:color w:val="00188F"/>
          <w:szCs w:val="18"/>
        </w:rPr>
        <w:t>Web-basierte Anfragen</w:t>
      </w:r>
      <w:bookmarkEnd w:id="1592"/>
      <w:r>
        <w:rPr>
          <w:rFonts w:cs="Tahoma"/>
          <w:b/>
          <w:szCs w:val="18"/>
        </w:rPr>
        <w:t xml:space="preserve"> </w:t>
      </w:r>
    </w:p>
    <w:p w14:paraId="4FDCC6C1" w14:textId="687A293C" w:rsidR="00332DA2" w:rsidRPr="00542495" w:rsidRDefault="00332DA2" w:rsidP="00840F96">
      <w:pPr>
        <w:pStyle w:val="ProductList-Body"/>
        <w:ind w:left="180"/>
        <w:rPr>
          <w:rFonts w:cs="Tahoma"/>
          <w:szCs w:val="18"/>
        </w:rPr>
      </w:pPr>
      <w:r>
        <w:rPr>
          <w:rFonts w:cs="Tahoma"/>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D75D96">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D75D96">
        <w:rPr>
          <w:rFonts w:cs="Tahoma"/>
          <w:szCs w:val="18"/>
        </w:rPr>
        <w:t xml:space="preserve"> </w:t>
      </w:r>
      <w:r>
        <w:rPr>
          <w:rFonts w:cs="Tahoma"/>
          <w:szCs w:val="18"/>
        </w:rPr>
        <w:t>Nutzen Sie die obige Tabelle zu den Geschäftszeiten in Abhängigkeit von der Region im obigen Abschnitt „Gewährung von telefonischen Supportanfragen“.</w:t>
      </w:r>
    </w:p>
    <w:p w14:paraId="4FDCC6C2" w14:textId="77777777" w:rsidR="00332DA2" w:rsidRPr="00542495" w:rsidRDefault="00332DA2" w:rsidP="00840F96">
      <w:pPr>
        <w:pStyle w:val="ProductList-Body"/>
        <w:ind w:left="180"/>
        <w:rPr>
          <w:rFonts w:cs="Tahoma"/>
          <w:szCs w:val="18"/>
        </w:rPr>
      </w:pPr>
    </w:p>
    <w:p w14:paraId="4FDCC6C3" w14:textId="32F35410" w:rsidR="00332DA2" w:rsidRPr="00542495" w:rsidRDefault="00332DA2" w:rsidP="00840F96">
      <w:pPr>
        <w:pStyle w:val="ProductList-Body"/>
        <w:ind w:left="180"/>
        <w:rPr>
          <w:rFonts w:cs="Tahoma"/>
          <w:szCs w:val="18"/>
        </w:rPr>
      </w:pPr>
      <w:r>
        <w:rPr>
          <w:rFonts w:cs="Tahoma"/>
          <w:szCs w:val="18"/>
        </w:rPr>
        <w:t>Telefonisch gemeldete Anfragen werden nach Behebung mit den verfügbaren telefonischen Supportanfragen verrechnet.</w:t>
      </w:r>
      <w:r w:rsidR="00D75D96">
        <w:rPr>
          <w:rFonts w:cs="Tahoma"/>
          <w:szCs w:val="18"/>
        </w:rPr>
        <w:t xml:space="preserve"> </w:t>
      </w:r>
      <w:r>
        <w:rPr>
          <w:rFonts w:cs="Tahoma"/>
          <w:szCs w:val="18"/>
        </w:rPr>
        <w:t>Über das Web gemeldete Anfragen erfolgen auf Bedarfsbasis und werden über das Web, per E-Mail und mithilfe anderer elektronischer Mittel vorgenommen.</w:t>
      </w:r>
      <w:r w:rsidR="00D75D96">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D75D96">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D75D96">
        <w:rPr>
          <w:rFonts w:cs="Tahoma"/>
          <w:szCs w:val="18"/>
        </w:rPr>
        <w:t xml:space="preserve"> </w:t>
      </w:r>
    </w:p>
    <w:p w14:paraId="4FDCC6C4" w14:textId="77777777" w:rsidR="00332DA2" w:rsidRPr="00542495" w:rsidRDefault="00332DA2" w:rsidP="00840F96">
      <w:pPr>
        <w:pStyle w:val="ProductList-Body"/>
        <w:ind w:left="180"/>
        <w:rPr>
          <w:rFonts w:cs="Tahoma"/>
          <w:szCs w:val="18"/>
        </w:rPr>
      </w:pPr>
    </w:p>
    <w:p w14:paraId="4FDCC6C5" w14:textId="77777777" w:rsidR="00332DA2" w:rsidRPr="00542495" w:rsidRDefault="00332DA2" w:rsidP="00840F96">
      <w:pPr>
        <w:pStyle w:val="ProductList-Body"/>
        <w:ind w:left="180"/>
        <w:rPr>
          <w:rFonts w:cs="Tahoma"/>
          <w:szCs w:val="18"/>
        </w:rPr>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4FDCC6C6" w14:textId="77777777" w:rsidR="00332DA2" w:rsidRPr="00542495" w:rsidRDefault="00332DA2" w:rsidP="00840F96">
      <w:pPr>
        <w:pStyle w:val="ProductList-Body"/>
        <w:ind w:left="180"/>
        <w:rPr>
          <w:rFonts w:cs="Tahoma"/>
          <w:szCs w:val="18"/>
        </w:rPr>
      </w:pPr>
    </w:p>
    <w:p w14:paraId="4FDCC6C7" w14:textId="019F976F" w:rsidR="00332DA2" w:rsidRDefault="00332DA2" w:rsidP="00840F96">
      <w:pPr>
        <w:pStyle w:val="ProductList-Body"/>
        <w:ind w:left="180"/>
        <w:rPr>
          <w:rFonts w:cs="Tahoma"/>
          <w:szCs w:val="18"/>
        </w:rPr>
      </w:pPr>
      <w:r>
        <w:rPr>
          <w:rFonts w:cs="Tahoma"/>
          <w:szCs w:val="18"/>
        </w:rPr>
        <w:t>Web-basierte Supportanfragen können nicht von einer Lizenz auf eine andere übertragen werden.</w:t>
      </w:r>
      <w:r w:rsidR="00D75D96">
        <w:rPr>
          <w:rFonts w:cs="Tahoma"/>
          <w:szCs w:val="18"/>
        </w:rPr>
        <w:t xml:space="preserve"> </w:t>
      </w:r>
      <w:r>
        <w:rPr>
          <w:rFonts w:cs="Tahoma"/>
          <w:szCs w:val="18"/>
        </w:rPr>
        <w:t>Weitere Informationen zur Zuweisung oder Neuzuweisung von Lizenzen für physische Server finden Sie in den Produktbenutzungsrechten.</w:t>
      </w:r>
    </w:p>
    <w:p w14:paraId="4FDCC6C8" w14:textId="77777777" w:rsidR="00332DA2" w:rsidRPr="00717EC0" w:rsidRDefault="00332DA2" w:rsidP="00840F96">
      <w:pPr>
        <w:pStyle w:val="ProductList-Body"/>
        <w:ind w:left="180"/>
        <w:rPr>
          <w:rFonts w:cs="Tahoma"/>
          <w:szCs w:val="18"/>
        </w:rPr>
      </w:pPr>
      <w:bookmarkStart w:id="1593" w:name="_Toc240899165"/>
    </w:p>
    <w:p w14:paraId="4FDCC6C9" w14:textId="77777777" w:rsidR="00332DA2" w:rsidRPr="00717EC0" w:rsidRDefault="00332DA2" w:rsidP="00840F96">
      <w:pPr>
        <w:pStyle w:val="ProductList-Body"/>
        <w:ind w:left="180"/>
        <w:rPr>
          <w:rFonts w:cs="Tahoma"/>
          <w:b/>
          <w:szCs w:val="18"/>
        </w:rPr>
      </w:pPr>
      <w:r>
        <w:rPr>
          <w:rFonts w:cs="Tahoma"/>
          <w:b/>
          <w:color w:val="00188F"/>
          <w:szCs w:val="18"/>
        </w:rPr>
        <w:t>Supportkontakte</w:t>
      </w:r>
      <w:bookmarkEnd w:id="1593"/>
    </w:p>
    <w:p w14:paraId="4FDCC6CA" w14:textId="6FA081D3" w:rsidR="00332DA2" w:rsidRPr="00717EC0" w:rsidRDefault="00332DA2" w:rsidP="00840F96">
      <w:pPr>
        <w:pStyle w:val="ProductList-Body"/>
        <w:ind w:left="180"/>
        <w:rPr>
          <w:rFonts w:cs="Tahoma"/>
          <w:szCs w:val="18"/>
        </w:rPr>
      </w:pPr>
      <w:r>
        <w:rPr>
          <w:rFonts w:cs="Tahoma"/>
          <w:szCs w:val="18"/>
        </w:rPr>
        <w:t>Die Anzahl der zulässigen Supportkontakte variiert je nach Volumenlizenzprogramm und Anzahl der durch Software Assurance abgedeckten Lizenzen, wie unten dargestellt.</w:t>
      </w:r>
      <w:r w:rsidR="00D75D96">
        <w:rPr>
          <w:rFonts w:cs="Tahoma"/>
          <w:szCs w:val="18"/>
        </w:rPr>
        <w:t xml:space="preserve"> </w:t>
      </w:r>
      <w:r>
        <w:rPr>
          <w:rFonts w:cs="Tahoma"/>
          <w:szCs w:val="18"/>
        </w:rPr>
        <w:t>Die Kontaktpersonen müssen namentlich benannt sein und können Personen außerhalb des Unternehmens des Kunden einschließen.</w:t>
      </w:r>
      <w:r w:rsidR="00D75D96">
        <w:rPr>
          <w:rFonts w:cs="Tahoma"/>
          <w:szCs w:val="18"/>
        </w:rPr>
        <w:t xml:space="preserve"> </w:t>
      </w:r>
      <w:r>
        <w:rPr>
          <w:rFonts w:cs="Tahoma"/>
          <w:szCs w:val="18"/>
        </w:rPr>
        <w:t>Ein Unternehmen, eine Abteilung oder eine Gruppe kann jedoch nicht als Kontaktperson genannt werden.</w:t>
      </w:r>
    </w:p>
    <w:p w14:paraId="4FDCC6CB"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Select-Lizenz/Select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A</w:t>
            </w:r>
          </w:p>
        </w:tc>
        <w:tc>
          <w:tcPr>
            <w:tcW w:w="1346" w:type="dxa"/>
            <w:shd w:val="clear" w:color="auto" w:fill="0072C6"/>
            <w:vAlign w:val="center"/>
          </w:tcPr>
          <w:p w14:paraId="4FDCC6D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Select-Lizenz/Select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B</w:t>
            </w:r>
          </w:p>
        </w:tc>
        <w:tc>
          <w:tcPr>
            <w:tcW w:w="1346" w:type="dxa"/>
            <w:shd w:val="clear" w:color="auto" w:fill="0072C6"/>
            <w:vAlign w:val="center"/>
          </w:tcPr>
          <w:p w14:paraId="4FDCC6D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Select-Lizenz/Select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C</w:t>
            </w:r>
          </w:p>
        </w:tc>
        <w:tc>
          <w:tcPr>
            <w:tcW w:w="1347" w:type="dxa"/>
            <w:shd w:val="clear" w:color="auto" w:fill="0072C6"/>
            <w:vAlign w:val="center"/>
          </w:tcPr>
          <w:p w14:paraId="4FDCC6D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Select-Lizenz/Select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Nach Bedarf</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Nach Bedarf</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717EC0" w:rsidRDefault="00332DA2" w:rsidP="00840F96">
      <w:pPr>
        <w:pStyle w:val="ProductList-Body"/>
        <w:ind w:left="180"/>
        <w:rPr>
          <w:rFonts w:cs="Tahoma"/>
          <w:bCs/>
          <w:szCs w:val="18"/>
        </w:rPr>
      </w:pPr>
    </w:p>
    <w:p w14:paraId="173197ED" w14:textId="1FE9D6FE" w:rsidR="00DC47E5" w:rsidRPr="00DC47E5" w:rsidRDefault="00DC47E5" w:rsidP="00DC47E5">
      <w:pPr>
        <w:pStyle w:val="ProductList-Body"/>
        <w:ind w:left="180"/>
      </w:pPr>
      <w:bookmarkStart w:id="1594" w:name="_Toc240899166"/>
      <w:r>
        <w:t xml:space="preserve">Kunden, die einen Kauf unter dem Microsoft Produkt- und Servicevertrag (MPSA) tätigen, müssen dem MPSA- Lizenzierungshandbuch Einzelheiten zu Telefon- und Webanfragen des 24x7 Problembehebungssupports unter dem MPSA entnehmen. Das MPSA-Lizenzierungshandbuch findet sich unter </w:t>
      </w:r>
      <w:hyperlink r:id="rId74" w:history="1">
        <w:r>
          <w:rPr>
            <w:rStyle w:val="Hyperlink"/>
          </w:rPr>
          <w:t>http://www.microsoftvolumelicensing.com/DocumentSearch.aspx?Mode=1&amp;Category=3</w:t>
        </w:r>
      </w:hyperlink>
      <w:r>
        <w:t>.</w:t>
      </w:r>
    </w:p>
    <w:p w14:paraId="5C5C6461" w14:textId="77777777" w:rsidR="00DC47E5" w:rsidRPr="00DC47E5" w:rsidRDefault="00DC47E5" w:rsidP="00DC47E5">
      <w:pPr>
        <w:pStyle w:val="ProductList-Body"/>
        <w:ind w:left="180"/>
      </w:pPr>
    </w:p>
    <w:p w14:paraId="4FDCC6E9" w14:textId="77777777" w:rsidR="00332DA2" w:rsidRPr="004925A1" w:rsidRDefault="00332DA2" w:rsidP="00840F96">
      <w:pPr>
        <w:pStyle w:val="ProductList-Body"/>
        <w:ind w:left="180"/>
        <w:rPr>
          <w:rFonts w:cs="Tahoma"/>
          <w:b/>
          <w:color w:val="00188F"/>
          <w:szCs w:val="18"/>
        </w:rPr>
      </w:pPr>
      <w:r>
        <w:rPr>
          <w:rFonts w:cs="Tahoma"/>
          <w:b/>
          <w:color w:val="00188F"/>
          <w:szCs w:val="18"/>
        </w:rPr>
        <w:t>Servicelevel für Software Assurance-Kunden</w:t>
      </w:r>
      <w:bookmarkEnd w:id="1594"/>
    </w:p>
    <w:p w14:paraId="4FDCC6EA" w14:textId="77777777" w:rsidR="00332DA2" w:rsidRPr="00717EC0" w:rsidRDefault="00332DA2" w:rsidP="00840F96">
      <w:pPr>
        <w:pStyle w:val="ProductList-Body"/>
        <w:ind w:left="180"/>
        <w:rPr>
          <w:rFonts w:cs="Tahoma"/>
          <w:szCs w:val="18"/>
        </w:rPr>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4FDCC6EB" w14:textId="77777777" w:rsidR="00332DA2" w:rsidRPr="00717EC0" w:rsidRDefault="00332DA2" w:rsidP="00840F96">
      <w:pPr>
        <w:pStyle w:val="ProductList-Body"/>
        <w:ind w:left="180"/>
        <w:rPr>
          <w:rFonts w:cs="Tahoma"/>
          <w:szCs w:val="18"/>
        </w:rPr>
      </w:pPr>
    </w:p>
    <w:p w14:paraId="4FDCC6EC" w14:textId="7ADD4BF7" w:rsidR="00332DA2" w:rsidRPr="00717EC0" w:rsidRDefault="00332DA2" w:rsidP="00840F96">
      <w:pPr>
        <w:pStyle w:val="ProductList-Body"/>
        <w:ind w:left="180"/>
        <w:rPr>
          <w:rFonts w:cs="Tahoma"/>
          <w:szCs w:val="18"/>
        </w:rPr>
      </w:pPr>
      <w:r>
        <w:rPr>
          <w:rFonts w:cs="Tahoma"/>
          <w:szCs w:val="18"/>
        </w:rPr>
        <w:t>Die Kunden sind dafür verantwortlich, den anfänglichen Schweregrad in Absprache mit uns festzulegen, und können jederzeit eine Änderung des Schweregrades verlangen.</w:t>
      </w:r>
      <w:r w:rsidR="00D75D96">
        <w:rPr>
          <w:rFonts w:cs="Tahoma"/>
          <w:szCs w:val="18"/>
        </w:rPr>
        <w:t xml:space="preserve"> </w:t>
      </w:r>
      <w:r>
        <w:rPr>
          <w:rFonts w:cs="Tahoma"/>
          <w:szCs w:val="18"/>
        </w:rPr>
        <w:t>Geschätzte Reaktionszeiten nach Schweregrad und die Verantwortlichkeiten des Kunden werden in der nachstehenden Tabelle definiert:</w:t>
      </w:r>
    </w:p>
    <w:p w14:paraId="4FDCC6ED"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64"/>
        <w:gridCol w:w="3082"/>
        <w:gridCol w:w="3177"/>
        <w:gridCol w:w="2907"/>
      </w:tblGrid>
      <w:tr w:rsidR="00332DA2" w:rsidRPr="00717EC0" w14:paraId="4FDCC6F2" w14:textId="77777777" w:rsidTr="009448A3">
        <w:trPr>
          <w:trHeight w:val="160"/>
          <w:tblHeader/>
        </w:trPr>
        <w:tc>
          <w:tcPr>
            <w:tcW w:w="1364"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082"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4FDCC6FD" w14:textId="77777777" w:rsidTr="009448A3">
        <w:tc>
          <w:tcPr>
            <w:tcW w:w="1364"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Einreichung per Telefon </w:t>
            </w:r>
          </w:p>
        </w:tc>
        <w:tc>
          <w:tcPr>
            <w:tcW w:w="3082" w:type="dxa"/>
            <w:tcMar>
              <w:top w:w="0" w:type="dxa"/>
              <w:left w:w="108" w:type="dxa"/>
              <w:bottom w:w="0" w:type="dxa"/>
              <w:right w:w="108" w:type="dxa"/>
            </w:tcMar>
          </w:tcPr>
          <w:p w14:paraId="4FDCC6F4" w14:textId="77777777" w:rsidR="00332DA2" w:rsidRPr="00717EC0" w:rsidRDefault="00332DA2" w:rsidP="00332DA2">
            <w:pPr>
              <w:pStyle w:val="ProductList-Body"/>
              <w:rPr>
                <w:rFonts w:cs="Tahoma"/>
                <w:szCs w:val="18"/>
              </w:rPr>
            </w:pPr>
            <w:r>
              <w:rPr>
                <w:rFonts w:cs="Tahoma"/>
                <w:szCs w:val="18"/>
              </w:rPr>
              <w:t xml:space="preserve">Kritische Auswirkungen auf das Geschäft: </w:t>
            </w:r>
          </w:p>
          <w:p w14:paraId="4FDCC6F5" w14:textId="77777777" w:rsidR="00332DA2" w:rsidRPr="00717EC0" w:rsidRDefault="00332DA2" w:rsidP="00332DA2">
            <w:pPr>
              <w:pStyle w:val="ProductList-Body"/>
              <w:rPr>
                <w:rFonts w:cs="Tahoma"/>
                <w:szCs w:val="18"/>
              </w:rPr>
            </w:pPr>
            <w:r>
              <w:rPr>
                <w:rFonts w:cs="Tahoma"/>
                <w:szCs w:val="18"/>
              </w:rPr>
              <w:t>Das Geschäft des Kunden erlebt einen erheblichen Verlust oder eine erhebliche Beeinträchtigung von Diensten.</w:t>
            </w:r>
          </w:p>
        </w:tc>
        <w:tc>
          <w:tcPr>
            <w:tcW w:w="3177" w:type="dxa"/>
            <w:tcMar>
              <w:top w:w="0" w:type="dxa"/>
              <w:left w:w="108" w:type="dxa"/>
              <w:bottom w:w="0" w:type="dxa"/>
              <w:right w:w="108" w:type="dxa"/>
            </w:tcMar>
          </w:tcPr>
          <w:p w14:paraId="4FDCC6F6"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 2 Stunden oder weniger, basierend auf dem Supportangebot</w:t>
            </w:r>
          </w:p>
          <w:p w14:paraId="4FDCC6F7" w14:textId="77777777" w:rsidR="00332DA2" w:rsidRPr="00717EC0" w:rsidRDefault="00332DA2" w:rsidP="00332DA2">
            <w:pPr>
              <w:pStyle w:val="ProductList-Body"/>
              <w:rPr>
                <w:rFonts w:cs="Tahoma"/>
                <w:szCs w:val="18"/>
              </w:rPr>
            </w:pPr>
            <w:r>
              <w:rPr>
                <w:rFonts w:cs="Tahoma"/>
                <w:szCs w:val="18"/>
              </w:rPr>
              <w:t>Microsoft-Ressourcen nach Bedarf am Standort des Kunden</w:t>
            </w:r>
          </w:p>
          <w:p w14:paraId="4FDCC6F8" w14:textId="77777777" w:rsidR="00332DA2" w:rsidRPr="00717EC0" w:rsidRDefault="00332DA2" w:rsidP="00332DA2">
            <w:pPr>
              <w:pStyle w:val="ProductList-Body"/>
              <w:rPr>
                <w:rFonts w:cs="Tahoma"/>
                <w:szCs w:val="18"/>
              </w:rPr>
            </w:pPr>
            <w:r>
              <w:rPr>
                <w:rFonts w:cs="Tahoma"/>
                <w:szCs w:val="18"/>
              </w:rPr>
              <w:t>Durchgehende Bemühungen rund um die Uhr</w:t>
            </w:r>
          </w:p>
          <w:p w14:paraId="4FDCC6F9" w14:textId="77777777"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2907" w:type="dxa"/>
            <w:tcMar>
              <w:top w:w="0" w:type="dxa"/>
              <w:left w:w="108" w:type="dxa"/>
              <w:bottom w:w="0" w:type="dxa"/>
              <w:right w:w="108" w:type="dxa"/>
            </w:tcMar>
          </w:tcPr>
          <w:p w14:paraId="4FDCC6FA" w14:textId="77777777" w:rsidR="00332DA2" w:rsidRPr="00717EC0" w:rsidRDefault="00332DA2" w:rsidP="00332DA2">
            <w:pPr>
              <w:pStyle w:val="ProductList-Body"/>
              <w:rPr>
                <w:rFonts w:cs="Tahoma"/>
                <w:szCs w:val="18"/>
              </w:rPr>
            </w:pPr>
            <w:r>
              <w:rPr>
                <w:rFonts w:cs="Tahoma"/>
                <w:szCs w:val="18"/>
              </w:rPr>
              <w:t>Zuweisung geeigneter Ressourcen zur Aufrechterhaltung durchgehender Bemühungen rund um die Uhr</w:t>
            </w:r>
            <w:r>
              <w:rPr>
                <w:rFonts w:cs="Tahoma"/>
                <w:szCs w:val="18"/>
                <w:vertAlign w:val="superscript"/>
              </w:rPr>
              <w:t>2</w:t>
            </w:r>
          </w:p>
          <w:p w14:paraId="4FDCC6FB" w14:textId="77777777" w:rsidR="00332DA2" w:rsidRPr="00717EC0" w:rsidRDefault="00332DA2" w:rsidP="00332DA2">
            <w:pPr>
              <w:pStyle w:val="ProductList-Body"/>
              <w:rPr>
                <w:rFonts w:cs="Tahoma"/>
                <w:szCs w:val="18"/>
              </w:rPr>
            </w:pPr>
            <w:r>
              <w:rPr>
                <w:rFonts w:cs="Tahoma"/>
                <w:szCs w:val="18"/>
              </w:rPr>
              <w:t>Schneller Zugriff und schnelle Reaktion durch Änderungskontrollautorität</w:t>
            </w:r>
          </w:p>
          <w:p w14:paraId="4FDCC6FC"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4FDCC706" w14:textId="77777777" w:rsidTr="009448A3">
        <w:tc>
          <w:tcPr>
            <w:tcW w:w="1364"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Einreichung per Telefon </w:t>
            </w:r>
          </w:p>
        </w:tc>
        <w:tc>
          <w:tcPr>
            <w:tcW w:w="3082" w:type="dxa"/>
            <w:tcMar>
              <w:top w:w="0" w:type="dxa"/>
              <w:left w:w="108" w:type="dxa"/>
              <w:bottom w:w="0" w:type="dxa"/>
              <w:right w:w="108" w:type="dxa"/>
            </w:tcMar>
          </w:tcPr>
          <w:p w14:paraId="4FDCC6FF" w14:textId="77777777" w:rsidR="00332DA2" w:rsidRPr="00717EC0" w:rsidRDefault="00332DA2" w:rsidP="00332DA2">
            <w:pPr>
              <w:pStyle w:val="ProductList-Body"/>
              <w:rPr>
                <w:rFonts w:cs="Tahoma"/>
                <w:szCs w:val="18"/>
              </w:rPr>
            </w:pPr>
            <w:r>
              <w:rPr>
                <w:rFonts w:cs="Tahoma"/>
                <w:szCs w:val="18"/>
              </w:rPr>
              <w:t xml:space="preserve">Mittelschwere Auswirkungen auf das Geschäft: </w:t>
            </w:r>
          </w:p>
          <w:p w14:paraId="4FDCC700" w14:textId="77777777" w:rsidR="00332DA2" w:rsidRPr="00717EC0" w:rsidRDefault="00332DA2" w:rsidP="00332DA2">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14:paraId="4FDCC701"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 4 Stunden oder weniger, basierend auf dem Supportangebot</w:t>
            </w:r>
          </w:p>
          <w:p w14:paraId="4FDCC702" w14:textId="02CA9253" w:rsidR="00332DA2" w:rsidRPr="00717EC0" w:rsidRDefault="00332DA2" w:rsidP="00332DA2">
            <w:pPr>
              <w:pStyle w:val="ProductList-Body"/>
              <w:rPr>
                <w:rFonts w:cs="Tahoma"/>
                <w:b/>
                <w:bCs/>
                <w:szCs w:val="18"/>
              </w:rPr>
            </w:pPr>
            <w:r>
              <w:rPr>
                <w:rFonts w:cs="Tahoma"/>
                <w:szCs w:val="18"/>
              </w:rPr>
              <w:t xml:space="preserve">Bemühungen nur während der </w:t>
            </w:r>
            <w:r>
              <w:rPr>
                <w:rFonts w:cs="Tahoma"/>
                <w:bCs/>
                <w:szCs w:val="18"/>
              </w:rPr>
              <w:t>Geschäftszeiten</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717EC0" w:rsidRDefault="00332DA2" w:rsidP="00332DA2">
            <w:pPr>
              <w:pStyle w:val="ProductList-Body"/>
              <w:rPr>
                <w:rFonts w:cs="Tahoma"/>
                <w:szCs w:val="18"/>
              </w:rPr>
            </w:pPr>
            <w:r>
              <w:rPr>
                <w:rFonts w:cs="Tahoma"/>
                <w:szCs w:val="18"/>
              </w:rPr>
              <w:t>Zuweisung geeigneter Ressourcen zur Aufrechterhaltung durchgehender Bemühungen während der Geschäftszeiten</w:t>
            </w:r>
            <w:r>
              <w:rPr>
                <w:rFonts w:cs="Tahoma"/>
                <w:szCs w:val="18"/>
                <w:vertAlign w:val="superscript"/>
              </w:rPr>
              <w:t xml:space="preserve"> </w:t>
            </w:r>
          </w:p>
          <w:p w14:paraId="4FDCC705"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4FDCC70F" w14:textId="77777777" w:rsidTr="009448A3">
        <w:tc>
          <w:tcPr>
            <w:tcW w:w="1364"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Einreichung per Telefon oder Web</w:t>
            </w:r>
          </w:p>
        </w:tc>
        <w:tc>
          <w:tcPr>
            <w:tcW w:w="3082" w:type="dxa"/>
            <w:tcMar>
              <w:top w:w="0" w:type="dxa"/>
              <w:left w:w="108" w:type="dxa"/>
              <w:bottom w:w="0" w:type="dxa"/>
              <w:right w:w="108" w:type="dxa"/>
            </w:tcMar>
          </w:tcPr>
          <w:p w14:paraId="4FDCC708" w14:textId="77777777" w:rsidR="00332DA2" w:rsidRPr="00717EC0" w:rsidRDefault="00332DA2" w:rsidP="00332DA2">
            <w:pPr>
              <w:pStyle w:val="ProductList-Body"/>
              <w:rPr>
                <w:rFonts w:cs="Tahoma"/>
                <w:szCs w:val="18"/>
              </w:rPr>
            </w:pPr>
            <w:r>
              <w:rPr>
                <w:rFonts w:cs="Tahoma"/>
                <w:szCs w:val="18"/>
              </w:rPr>
              <w:t xml:space="preserve">Minimale Auswirkungen auf das Geschäft: </w:t>
            </w:r>
          </w:p>
          <w:p w14:paraId="4FDCC709" w14:textId="77777777" w:rsidR="00332DA2" w:rsidRPr="00717EC0" w:rsidRDefault="00332DA2" w:rsidP="00332DA2">
            <w:pPr>
              <w:pStyle w:val="ProductList-Body"/>
              <w:rPr>
                <w:rFonts w:cs="Tahoma"/>
                <w:szCs w:val="18"/>
              </w:rPr>
            </w:pPr>
            <w:r>
              <w:rPr>
                <w:rFonts w:cs="Tahoma"/>
                <w:szCs w:val="18"/>
              </w:rPr>
              <w:t>Das Geschäft des Kunden ist im Wesentlichen funktionsfähig, mit geringen oder keinen Beeinträchtigungen von Diensten.</w:t>
            </w:r>
          </w:p>
        </w:tc>
        <w:tc>
          <w:tcPr>
            <w:tcW w:w="3177" w:type="dxa"/>
            <w:tcMar>
              <w:top w:w="0" w:type="dxa"/>
              <w:left w:w="108" w:type="dxa"/>
              <w:bottom w:w="0" w:type="dxa"/>
              <w:right w:w="108" w:type="dxa"/>
            </w:tcMar>
          </w:tcPr>
          <w:p w14:paraId="4FDCC70A"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14:paraId="4FDCC70B" w14:textId="77777777" w:rsidR="00332DA2" w:rsidRPr="00717EC0" w:rsidRDefault="00332DA2" w:rsidP="00332DA2">
            <w:pPr>
              <w:pStyle w:val="ProductList-Body"/>
              <w:rPr>
                <w:rFonts w:cs="Tahoma"/>
                <w:bCs/>
                <w:szCs w:val="18"/>
              </w:rPr>
            </w:pPr>
            <w:r>
              <w:rPr>
                <w:rFonts w:cs="Tahoma"/>
                <w:szCs w:val="18"/>
              </w:rPr>
              <w:t xml:space="preserve">Bemühungen nur während der </w:t>
            </w:r>
            <w:r>
              <w:rPr>
                <w:rFonts w:cs="Tahoma"/>
                <w:bCs/>
                <w:szCs w:val="18"/>
              </w:rPr>
              <w:t>Geschäftszeiten</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717EC0" w:rsidRDefault="00332DA2" w:rsidP="00332DA2">
            <w:pPr>
              <w:pStyle w:val="ProductList-Body"/>
              <w:rPr>
                <w:rFonts w:cs="Tahoma"/>
                <w:szCs w:val="18"/>
              </w:rPr>
            </w:pPr>
            <w:r>
              <w:rPr>
                <w:rFonts w:cs="Tahoma"/>
                <w:szCs w:val="18"/>
              </w:rPr>
              <w:t>Genaue Kontaktinformationen zum Fallinhaber</w:t>
            </w:r>
          </w:p>
          <w:p w14:paraId="4FDCC70E"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4FDCC710" w14:textId="138634B5" w:rsidR="00332DA2" w:rsidRPr="00717EC0" w:rsidRDefault="00332DA2" w:rsidP="00840F96">
      <w:pPr>
        <w:pStyle w:val="ProductList-Body"/>
        <w:tabs>
          <w:tab w:val="clear" w:pos="158"/>
          <w:tab w:val="left" w:pos="180"/>
        </w:tabs>
        <w:ind w:left="180"/>
        <w:rPr>
          <w:rFonts w:cs="Tahoma"/>
          <w:i/>
          <w:szCs w:val="18"/>
        </w:rPr>
      </w:pPr>
      <w:r w:rsidRPr="000C032D">
        <w:rPr>
          <w:rFonts w:cs="Tahoma"/>
          <w:szCs w:val="18"/>
          <w:vertAlign w:val="superscript"/>
        </w:rPr>
        <w:t>1</w:t>
      </w:r>
      <w:r>
        <w:rPr>
          <w:rFonts w:cs="Tahoma"/>
          <w:i/>
          <w:szCs w:val="18"/>
        </w:rPr>
        <w:t>Wenden Sie sich bezüglich der örtlichen Geschäftszeiten an Ihren Microsoft-Vertreter.</w:t>
      </w:r>
    </w:p>
    <w:p w14:paraId="4FDCC711" w14:textId="1EA0BB95" w:rsidR="00332DA2" w:rsidRPr="00717EC0" w:rsidRDefault="00332DA2" w:rsidP="00840F96">
      <w:pPr>
        <w:pStyle w:val="ProductList-Body"/>
        <w:tabs>
          <w:tab w:val="clear" w:pos="158"/>
          <w:tab w:val="left" w:pos="180"/>
        </w:tabs>
        <w:ind w:left="180"/>
        <w:rPr>
          <w:rFonts w:cs="Tahoma"/>
          <w:i/>
          <w:szCs w:val="18"/>
        </w:rPr>
      </w:pPr>
      <w:r w:rsidRPr="000C032D">
        <w:rPr>
          <w:rFonts w:cs="Tahoma"/>
          <w:szCs w:val="18"/>
          <w:vertAlign w:val="superscript"/>
        </w:rPr>
        <w:t>2</w:t>
      </w:r>
      <w:r>
        <w:rPr>
          <w:rFonts w:cs="Tahoma"/>
          <w:i/>
          <w:szCs w:val="18"/>
        </w:rPr>
        <w:t>Möglicherweise müssen wir den Schweregrad herunterstufen, falls der Kunde nicht in der Lage ist, angemessene Ressourcen oder Reaktionen bereitzustellen, um uns die Fortsetzung der Bemühungen zur Problembehebung zu ermöglichen.</w:t>
      </w:r>
    </w:p>
    <w:p w14:paraId="4FDCC712" w14:textId="77777777" w:rsidR="00332DA2" w:rsidRPr="00717EC0" w:rsidRDefault="00332DA2" w:rsidP="00840F96">
      <w:pPr>
        <w:pStyle w:val="ProductList-Body"/>
        <w:ind w:left="180"/>
        <w:rPr>
          <w:rFonts w:cs="Tahoma"/>
          <w:szCs w:val="18"/>
        </w:rPr>
      </w:pPr>
    </w:p>
    <w:p w14:paraId="4FDCC713" w14:textId="77777777" w:rsidR="00332DA2" w:rsidRPr="00717EC0" w:rsidRDefault="00332DA2" w:rsidP="00840F96">
      <w:pPr>
        <w:pStyle w:val="ProductList-Body"/>
        <w:ind w:left="180"/>
        <w:rPr>
          <w:rFonts w:cs="Tahoma"/>
          <w:bCs/>
          <w:szCs w:val="18"/>
        </w:rPr>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4FDCC714" w14:textId="77777777" w:rsidR="00332DA2" w:rsidRPr="00717EC0" w:rsidRDefault="00332DA2" w:rsidP="00840F96">
      <w:pPr>
        <w:pStyle w:val="ProductList-Body"/>
        <w:ind w:left="180"/>
        <w:rPr>
          <w:rFonts w:cs="Tahoma"/>
          <w:szCs w:val="18"/>
        </w:rPr>
      </w:pPr>
    </w:p>
    <w:p w14:paraId="4FDCC715" w14:textId="77777777" w:rsidR="00332DA2" w:rsidRPr="00717EC0" w:rsidRDefault="00332DA2" w:rsidP="00840F96">
      <w:pPr>
        <w:pStyle w:val="ProductList-Body"/>
        <w:ind w:left="180"/>
        <w:rPr>
          <w:rFonts w:cs="Tahoma"/>
          <w:bCs/>
          <w:szCs w:val="18"/>
        </w:rPr>
      </w:pPr>
      <w:r>
        <w:rPr>
          <w:rFonts w:cs="Tahoma"/>
          <w:bCs/>
          <w:szCs w:val="18"/>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4FDCC716" w14:textId="77777777" w:rsidR="00332DA2" w:rsidRPr="00717EC0" w:rsidRDefault="00332DA2" w:rsidP="00840F96">
      <w:pPr>
        <w:pStyle w:val="ProductList-Body"/>
        <w:ind w:left="180"/>
        <w:rPr>
          <w:rFonts w:cs="Tahoma"/>
          <w:bCs/>
          <w:szCs w:val="18"/>
        </w:rPr>
      </w:pPr>
    </w:p>
    <w:p w14:paraId="4FDCC717" w14:textId="77777777" w:rsidR="00332DA2" w:rsidRPr="00717EC0" w:rsidRDefault="00332DA2" w:rsidP="00840F96">
      <w:pPr>
        <w:pStyle w:val="ProductList-Body"/>
        <w:ind w:left="180"/>
        <w:rPr>
          <w:rFonts w:cs="Tahoma"/>
          <w:bCs/>
          <w:szCs w:val="18"/>
        </w:rPr>
      </w:pPr>
      <w:r>
        <w:rPr>
          <w:rFonts w:cs="Tahoma"/>
          <w:bCs/>
          <w:szCs w:val="18"/>
        </w:rPr>
        <w:t xml:space="preserve">Diese Supportvergünstigung ist an die SA-Investition geknüpft, nicht an die Version. </w:t>
      </w:r>
    </w:p>
    <w:p w14:paraId="4FDCC718" w14:textId="77777777" w:rsidR="00332DA2" w:rsidRPr="00717EC0" w:rsidRDefault="00332DA2" w:rsidP="00840F96">
      <w:pPr>
        <w:pStyle w:val="ProductList-Body"/>
        <w:ind w:left="180"/>
        <w:rPr>
          <w:rFonts w:cs="Tahoma"/>
          <w:color w:val="000000"/>
          <w:szCs w:val="18"/>
        </w:rPr>
      </w:pPr>
    </w:p>
    <w:p w14:paraId="4FDCC719"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Umwandlung von Software Assurance-24x7-Problembehebungssupport-Anfragen in Premier Support-Leistungen</w:t>
      </w:r>
    </w:p>
    <w:p w14:paraId="4FDCC71A"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Kunden können Software Assurance-24x7-Problembehebungssupport-Anfragen umwandeln in:</w:t>
      </w:r>
    </w:p>
    <w:p w14:paraId="4FDCC71C"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Premier-Problembehebungssupport-Stunden</w:t>
      </w:r>
    </w:p>
    <w:p w14:paraId="4FDCC71D"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Dedicated Support Engineer (DSE)-Stunden – gilt nur für Aktivitäten im Rahmen des reaktiven Supports</w:t>
      </w:r>
    </w:p>
    <w:p w14:paraId="4FDCC71E" w14:textId="77777777" w:rsidR="00332DA2" w:rsidRPr="00717EC0" w:rsidRDefault="00332DA2" w:rsidP="00332DA2">
      <w:pPr>
        <w:pStyle w:val="ProductList-Body"/>
        <w:rPr>
          <w:rFonts w:cs="Tahoma"/>
          <w:color w:val="000000"/>
          <w:szCs w:val="18"/>
          <w:lang w:eastAsia="ja-JP"/>
        </w:rPr>
      </w:pPr>
    </w:p>
    <w:p w14:paraId="4FDCC71F" w14:textId="1D20EC03" w:rsidR="00332DA2" w:rsidRPr="00717EC0" w:rsidRDefault="00332DA2" w:rsidP="00840F96">
      <w:pPr>
        <w:pStyle w:val="ProductList-Body"/>
        <w:ind w:left="180"/>
        <w:rPr>
          <w:rFonts w:cs="Tahoma"/>
          <w:color w:val="000000"/>
          <w:szCs w:val="18"/>
          <w:lang w:eastAsia="ja-JP"/>
        </w:rPr>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FDCC720" w14:textId="77777777" w:rsidR="00332DA2" w:rsidRPr="004A3D06" w:rsidRDefault="00332DA2" w:rsidP="00840F96">
      <w:pPr>
        <w:pStyle w:val="ProductList-Body"/>
        <w:ind w:left="180"/>
        <w:rPr>
          <w:rFonts w:cs="Tahoma"/>
          <w:color w:val="000000"/>
          <w:sz w:val="14"/>
          <w:szCs w:val="14"/>
        </w:rPr>
      </w:pPr>
    </w:p>
    <w:p w14:paraId="4FDCC721" w14:textId="77777777" w:rsidR="00332DA2" w:rsidRPr="00717EC0" w:rsidRDefault="00332DA2" w:rsidP="00840F96">
      <w:pPr>
        <w:pStyle w:val="ProductList-Body"/>
        <w:ind w:left="180"/>
        <w:rPr>
          <w:rFonts w:cs="Tahoma"/>
          <w:b/>
          <w:color w:val="000000"/>
          <w:szCs w:val="18"/>
        </w:rPr>
      </w:pPr>
      <w:r>
        <w:rPr>
          <w:rFonts w:cs="Tahoma"/>
          <w:b/>
          <w:color w:val="00188F"/>
          <w:szCs w:val="18"/>
        </w:rPr>
        <w:t>Zusätzliche Geschäftsbestimmungen</w:t>
      </w:r>
    </w:p>
    <w:p w14:paraId="66204F9D" w14:textId="32494679" w:rsidR="00DC47E5" w:rsidRDefault="00332DA2" w:rsidP="00840F96">
      <w:pPr>
        <w:pStyle w:val="ProductList-Body"/>
        <w:ind w:left="180"/>
        <w:rPr>
          <w:rFonts w:cs="Tahoma"/>
          <w:szCs w:val="18"/>
        </w:rPr>
      </w:pPr>
      <w:r>
        <w:rPr>
          <w:rFonts w:cs="Tahoma"/>
          <w:szCs w:val="18"/>
        </w:rPr>
        <w:t>SA-Ausgaben können nicht über Select- oder Konzernbeitritte, Select Plus-Registrierungen oder Open Value-Verträge zur Qualifizierung für zusätzliche Gewährungen kombiniert werden.</w:t>
      </w:r>
      <w:r w:rsidR="00D75D96">
        <w:rPr>
          <w:rFonts w:cs="Tahoma"/>
          <w:szCs w:val="18"/>
        </w:rPr>
        <w:t xml:space="preserve"> </w:t>
      </w:r>
      <w:r>
        <w:rPr>
          <w:rFonts w:cs="Tahoma"/>
          <w:szCs w:val="18"/>
        </w:rPr>
        <w:t>Die Ausgaben innerhalb jedes Beitritts oder Vertrages werden zur Bestimmung der Gewährung für den betreffenden Beitritt oder Vertrag verwendet.</w:t>
      </w:r>
    </w:p>
    <w:p w14:paraId="58F18310" w14:textId="77777777" w:rsidR="00DC47E5" w:rsidRPr="004A3D06" w:rsidRDefault="00DC47E5" w:rsidP="00840F96">
      <w:pPr>
        <w:pStyle w:val="ProductList-Body"/>
        <w:ind w:left="180"/>
        <w:rPr>
          <w:rFonts w:cs="Tahoma"/>
          <w:sz w:val="14"/>
          <w:szCs w:val="14"/>
        </w:rPr>
      </w:pPr>
    </w:p>
    <w:p w14:paraId="4FDCC722" w14:textId="5793E2B6" w:rsidR="00332DA2" w:rsidRPr="00717EC0" w:rsidRDefault="00DC47E5" w:rsidP="00840F96">
      <w:pPr>
        <w:pStyle w:val="ProductList-Body"/>
        <w:ind w:left="180"/>
        <w:rPr>
          <w:rFonts w:cs="Tahoma"/>
          <w:szCs w:val="18"/>
        </w:rPr>
      </w:pPr>
      <w:r>
        <w:rPr>
          <w:rFonts w:cs="Tahoma"/>
          <w:szCs w:val="18"/>
        </w:rPr>
        <w:t xml:space="preserve">MPSA-Kunden dürfen die SA-Ausgaben anderer Volumenlizenzvereinbarungen nicht auf die Berechnung von 24x7-Anfragen anwenden. Einzelheiten zur Berechnung von 24x7 Problembehebungssupport-Anfragen unter dem MPSA sind dem MPSA-Lizenzierungshandbuch zu entnehmen. </w:t>
      </w:r>
      <w:r>
        <w:t xml:space="preserve">Das MPSA-Lizenzierungshandbuch findet sich unter </w:t>
      </w:r>
      <w:hyperlink r:id="rId75" w:history="1">
        <w:r>
          <w:rPr>
            <w:rStyle w:val="Hyperlink"/>
          </w:rPr>
          <w:t>http://www.microsoftvolumelicensing.com/DocumentSearch.aspx?Mode=1&amp;Category=3</w:t>
        </w:r>
      </w:hyperlink>
    </w:p>
    <w:p w14:paraId="4FDCC723" w14:textId="77777777" w:rsidR="00332DA2" w:rsidRPr="004A3D06" w:rsidRDefault="00332DA2" w:rsidP="00840F96">
      <w:pPr>
        <w:pStyle w:val="ProductList-Body"/>
        <w:ind w:left="180"/>
        <w:rPr>
          <w:rFonts w:cs="Tahoma"/>
          <w:sz w:val="14"/>
          <w:szCs w:val="14"/>
        </w:rPr>
      </w:pPr>
    </w:p>
    <w:p w14:paraId="4FDCC724" w14:textId="77777777" w:rsidR="00332DA2" w:rsidRPr="00717EC0" w:rsidRDefault="00332DA2" w:rsidP="00840F96">
      <w:pPr>
        <w:pStyle w:val="ProductList-Body"/>
        <w:ind w:left="180"/>
        <w:rPr>
          <w:rFonts w:cs="Tahoma"/>
          <w:szCs w:val="18"/>
        </w:rPr>
      </w:pPr>
      <w:r>
        <w:rPr>
          <w:rFonts w:cs="Tahoma"/>
          <w:szCs w:val="18"/>
        </w:rPr>
        <w:t>Eine Verringerung d</w:t>
      </w:r>
      <w:r>
        <w:rPr>
          <w:rFonts w:cs="Tahoma"/>
          <w:bCs/>
          <w:szCs w:val="18"/>
        </w:rPr>
        <w:t>er</w:t>
      </w:r>
      <w:r>
        <w:rPr>
          <w:rFonts w:cs="Tahoma"/>
          <w:szCs w:val="18"/>
        </w:rPr>
        <w:t xml:space="preserve"> SA-Ausgaben infolge von Rückgaben und anderen Abrechnungsanpassungen,</w:t>
      </w:r>
      <w:r>
        <w:rPr>
          <w:rFonts w:cs="Tahoma"/>
          <w:bCs/>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4FDCC725" w14:textId="77777777" w:rsidR="00332DA2" w:rsidRPr="004A3D06" w:rsidRDefault="00332DA2" w:rsidP="00840F96">
      <w:pPr>
        <w:pStyle w:val="ProductList-Body"/>
        <w:ind w:left="180"/>
        <w:rPr>
          <w:rFonts w:cs="Tahoma"/>
          <w:b/>
          <w:sz w:val="14"/>
          <w:szCs w:val="14"/>
        </w:rPr>
      </w:pPr>
    </w:p>
    <w:p w14:paraId="4FDCC726" w14:textId="77777777" w:rsidR="00332DA2" w:rsidRPr="002C67EA" w:rsidRDefault="00332DA2" w:rsidP="00840F96">
      <w:pPr>
        <w:pStyle w:val="ProductList-Body"/>
        <w:ind w:left="180"/>
        <w:rPr>
          <w:rFonts w:cs="Tahoma"/>
          <w:b/>
          <w:szCs w:val="18"/>
        </w:rPr>
      </w:pPr>
      <w:bookmarkStart w:id="1595" w:name="_Toc336338237"/>
      <w:bookmarkStart w:id="1596" w:name="_Toc372892144"/>
      <w:r>
        <w:rPr>
          <w:rFonts w:cs="Tahoma"/>
          <w:b/>
          <w:color w:val="00188F"/>
          <w:szCs w:val="18"/>
        </w:rPr>
        <w:t>Unbegrenzter 24x7-Problembehebungssupport</w:t>
      </w:r>
      <w:bookmarkEnd w:id="1595"/>
      <w:bookmarkEnd w:id="1596"/>
    </w:p>
    <w:p w14:paraId="4FDCC727" w14:textId="49AAEBA2" w:rsidR="00332DA2" w:rsidRPr="00717EC0" w:rsidRDefault="00332DA2" w:rsidP="00840F96">
      <w:pPr>
        <w:pStyle w:val="ProductList-Body"/>
        <w:ind w:left="180"/>
        <w:rPr>
          <w:rFonts w:cs="Tahoma"/>
          <w:szCs w:val="18"/>
        </w:rPr>
      </w:pPr>
      <w:r>
        <w:rPr>
          <w:rFonts w:cs="Tahoma"/>
          <w:szCs w:val="18"/>
        </w:rPr>
        <w:t>Diese Vergünstigung ist nur (1) über den EAP zu einem Konzernvertrag und/oder (2) über den SSCE zu einem Konzernvertrag und/oder (3) mit dem Erwerb von Lizenzen für Parallel Data Warehouse (PDW) über EA, EAP, Select Plus oder Select verfügbar.</w:t>
      </w:r>
    </w:p>
    <w:p w14:paraId="4FDCC728" w14:textId="77777777" w:rsidR="00332DA2" w:rsidRPr="004A3D06" w:rsidRDefault="00332DA2" w:rsidP="00840F96">
      <w:pPr>
        <w:pStyle w:val="ProductList-Body"/>
        <w:ind w:left="180"/>
        <w:rPr>
          <w:rFonts w:cs="Tahoma"/>
          <w:sz w:val="14"/>
          <w:szCs w:val="14"/>
        </w:rPr>
      </w:pPr>
    </w:p>
    <w:p w14:paraId="4FDCC729" w14:textId="27401279" w:rsidR="00332DA2" w:rsidRPr="002C67EA" w:rsidRDefault="00332DA2" w:rsidP="00840F96">
      <w:pPr>
        <w:pStyle w:val="ProductList-Body"/>
        <w:ind w:left="180"/>
        <w:rPr>
          <w:b/>
          <w:szCs w:val="18"/>
        </w:rPr>
      </w:pPr>
      <w:r>
        <w:rPr>
          <w:b/>
          <w:color w:val="00188F"/>
          <w:szCs w:val="18"/>
        </w:rPr>
        <w:t>SCE-Berechtigung</w:t>
      </w:r>
    </w:p>
    <w:p w14:paraId="4FDCC72A" w14:textId="77777777" w:rsidR="00332DA2" w:rsidRPr="00717EC0" w:rsidRDefault="00332DA2" w:rsidP="00840F96">
      <w:pPr>
        <w:pStyle w:val="ProductList-Body"/>
        <w:ind w:left="180"/>
        <w:rPr>
          <w:color w:val="000000"/>
          <w:szCs w:val="18"/>
        </w:rPr>
      </w:pPr>
      <w:r>
        <w:rPr>
          <w:szCs w:val="18"/>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sind separat für Unbegrenzten 24x7-Problembehebungssupport qualifiziert. Die unten aufgeführten Produkte, für die derzeit in Übereinstimmung mit dem Premier-Vertrag eines Kunden und wie unter </w:t>
      </w:r>
      <w:hyperlink r:id="rId76" w:history="1">
        <w:r>
          <w:rPr>
            <w:rStyle w:val="Hyperlink"/>
            <w:rFonts w:cs="Tahoma"/>
            <w:szCs w:val="18"/>
          </w:rPr>
          <w:t>Microsoft-Richtlinien für den Support Lifecycle</w:t>
        </w:r>
      </w:hyperlink>
      <w:r>
        <w:rPr>
          <w:color w:val="000000"/>
          <w:szCs w:val="18"/>
        </w:rPr>
        <w:t xml:space="preserve"> aufgeführt Mainstream- oder Erweiterter Support geleistet wird, sind in dieser Vergünstigung enthalten.</w:t>
      </w:r>
    </w:p>
    <w:p w14:paraId="4FDCC72B" w14:textId="77777777" w:rsidR="00332DA2" w:rsidRPr="004A3D06" w:rsidRDefault="00332DA2" w:rsidP="00840F96">
      <w:pPr>
        <w:pStyle w:val="ProductList-Body"/>
        <w:ind w:left="180"/>
        <w:rPr>
          <w:rFonts w:cs="Tahoma"/>
          <w:color w:val="000000"/>
          <w:sz w:val="14"/>
          <w:szCs w:val="14"/>
        </w:rPr>
      </w:pPr>
    </w:p>
    <w:p w14:paraId="4FDCC72C" w14:textId="67FB441C" w:rsidR="00332DA2" w:rsidRPr="00717EC0" w:rsidRDefault="00332DA2" w:rsidP="00840F96">
      <w:pPr>
        <w:pStyle w:val="ProductList-Body"/>
        <w:ind w:left="180"/>
        <w:rPr>
          <w:rFonts w:eastAsia="Calibri" w:cs="Tahoma"/>
          <w:szCs w:val="18"/>
        </w:rPr>
      </w:pPr>
      <w:r>
        <w:rPr>
          <w:rFonts w:eastAsia="Calibri" w:cs="Tahoma"/>
          <w:szCs w:val="18"/>
        </w:rPr>
        <w:t>Die qualifizierenden Anwendungsplattform-Produkte sind:</w:t>
      </w:r>
    </w:p>
    <w:p w14:paraId="4FDCC72D" w14:textId="77777777" w:rsidR="00332DA2" w:rsidRPr="00717EC0" w:rsidRDefault="00332DA2" w:rsidP="00D73C40">
      <w:pPr>
        <w:pStyle w:val="ProductList-Body"/>
        <w:numPr>
          <w:ilvl w:val="0"/>
          <w:numId w:val="23"/>
        </w:numPr>
        <w:ind w:hanging="270"/>
        <w:rPr>
          <w:rFonts w:cs="Tahoma"/>
          <w:szCs w:val="18"/>
        </w:rPr>
      </w:pPr>
      <w:r>
        <w:rPr>
          <w:rFonts w:cs="Tahoma"/>
          <w:szCs w:val="18"/>
        </w:rPr>
        <w:t>SQL-CAL</w:t>
      </w:r>
    </w:p>
    <w:p w14:paraId="4FDCC72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FDCC72F"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pro Core </w:t>
      </w:r>
    </w:p>
    <w:p w14:paraId="4FDCC730"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pro Core </w:t>
      </w:r>
    </w:p>
    <w:p w14:paraId="4FDCC731"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4FDCC732"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4FDCC73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pro Core</w:t>
      </w:r>
    </w:p>
    <w:p w14:paraId="4FDCC73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pro Core</w:t>
      </w:r>
    </w:p>
    <w:p w14:paraId="4FDCC735"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pro Core</w:t>
      </w:r>
    </w:p>
    <w:p w14:paraId="4FDCC736"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4FDCC737" w14:textId="77777777" w:rsidR="00332DA2" w:rsidRPr="004A3D06" w:rsidRDefault="00332DA2" w:rsidP="00840F96">
      <w:pPr>
        <w:pStyle w:val="ProductList-Body"/>
        <w:ind w:left="180"/>
        <w:rPr>
          <w:sz w:val="14"/>
          <w:szCs w:val="14"/>
        </w:rPr>
      </w:pPr>
    </w:p>
    <w:p w14:paraId="4FDCC738" w14:textId="77777777" w:rsidR="00332DA2" w:rsidRPr="00717EC0" w:rsidRDefault="00332DA2" w:rsidP="00840F96">
      <w:pPr>
        <w:pStyle w:val="ProductList-Body"/>
        <w:ind w:left="180"/>
        <w:rPr>
          <w:szCs w:val="18"/>
        </w:rPr>
      </w:pPr>
      <w:r>
        <w:rPr>
          <w:szCs w:val="18"/>
        </w:rPr>
        <w:t>Die qualifizierenden Produkte aus der Core Infrastructure-Komponente sind folgende:</w:t>
      </w:r>
    </w:p>
    <w:p w14:paraId="4FDCC739" w14:textId="54BF9D83" w:rsidR="00332DA2" w:rsidRPr="00717EC0" w:rsidRDefault="006F1126" w:rsidP="00D73C40">
      <w:pPr>
        <w:pStyle w:val="ProductList-Body"/>
        <w:numPr>
          <w:ilvl w:val="0"/>
          <w:numId w:val="24"/>
        </w:numPr>
        <w:ind w:hanging="270"/>
        <w:rPr>
          <w:szCs w:val="18"/>
        </w:rPr>
      </w:pPr>
      <w:r>
        <w:rPr>
          <w:szCs w:val="18"/>
        </w:rPr>
        <w:t>CIS Datacenter (Windows Server Datacenter und System Center Datacenter)</w:t>
      </w:r>
    </w:p>
    <w:p w14:paraId="4FDCC73A" w14:textId="77777777" w:rsidR="00332DA2" w:rsidRPr="00717EC0" w:rsidRDefault="00332DA2" w:rsidP="00D73C40">
      <w:pPr>
        <w:pStyle w:val="ProductList-Body"/>
        <w:numPr>
          <w:ilvl w:val="0"/>
          <w:numId w:val="24"/>
        </w:numPr>
        <w:ind w:hanging="270"/>
        <w:rPr>
          <w:szCs w:val="18"/>
        </w:rPr>
      </w:pPr>
      <w:r>
        <w:rPr>
          <w:szCs w:val="18"/>
        </w:rPr>
        <w:t>CIS Standard (Windows Server Standard und System Center Standard)</w:t>
      </w:r>
    </w:p>
    <w:p w14:paraId="4FDCC73B" w14:textId="77777777" w:rsidR="00332DA2" w:rsidRPr="004A3D06" w:rsidRDefault="00332DA2" w:rsidP="00840F96">
      <w:pPr>
        <w:pStyle w:val="ProductList-Body"/>
        <w:ind w:left="180"/>
        <w:rPr>
          <w:rFonts w:cs="Tahoma"/>
          <w:sz w:val="14"/>
          <w:szCs w:val="14"/>
        </w:rPr>
      </w:pPr>
    </w:p>
    <w:p w14:paraId="4FDCC73C" w14:textId="5CBF2A76" w:rsidR="00332DA2" w:rsidRPr="00717EC0" w:rsidRDefault="00332DA2" w:rsidP="00840F96">
      <w:pPr>
        <w:pStyle w:val="ProductList-Body"/>
        <w:ind w:left="180"/>
        <w:rPr>
          <w:rFonts w:cs="Tahoma"/>
          <w:szCs w:val="18"/>
        </w:rPr>
      </w:pPr>
      <w:r>
        <w:rPr>
          <w:rFonts w:cs="Tahoma"/>
          <w:szCs w:val="18"/>
        </w:rPr>
        <w:t>Die folgende Tabelle enthält die umgerechneten Schwellenwerte für SA-Ausgaben für Verträge, die nicht auf US-Dollar lauten.</w:t>
      </w:r>
      <w:r w:rsidR="00D75D96">
        <w:rPr>
          <w:rFonts w:cs="Tahoma"/>
          <w:szCs w:val="18"/>
        </w:rPr>
        <w:t xml:space="preserve"> </w:t>
      </w:r>
      <w:r>
        <w:rPr>
          <w:rFonts w:cs="Tahoma"/>
          <w:szCs w:val="18"/>
        </w:rPr>
        <w:t>Aufgrund der Wechselkursschwankungen kann diese Tabelle ohne Ankündigung geändert werden.</w:t>
      </w:r>
    </w:p>
    <w:p w14:paraId="4FDCC73D" w14:textId="77777777" w:rsidR="00332DA2" w:rsidRPr="004A3D06" w:rsidRDefault="00332DA2" w:rsidP="00840F96">
      <w:pPr>
        <w:pStyle w:val="ProductList-Body"/>
        <w:ind w:left="180"/>
        <w:rPr>
          <w:rFonts w:cs="Tahoma"/>
          <w:sz w:val="14"/>
          <w:szCs w:val="14"/>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US-Dollar</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4AE9DC5B" w:rsidR="00332DA2" w:rsidRPr="00717EC0" w:rsidRDefault="00332DA2" w:rsidP="004A3D06">
            <w:pPr>
              <w:pStyle w:val="ProductList-Body"/>
              <w:rPr>
                <w:rFonts w:cs="Tahoma"/>
                <w:szCs w:val="18"/>
              </w:rPr>
            </w:pPr>
            <w:r>
              <w:rPr>
                <w:rFonts w:cs="Tahoma"/>
                <w:color w:val="000000"/>
                <w:szCs w:val="18"/>
              </w:rPr>
              <w:t xml:space="preserve"> 250</w:t>
            </w:r>
            <w:r w:rsidR="004A3D06">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Australischer Dollar</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010BFC8A" w:rsidR="00332DA2" w:rsidRPr="00717EC0" w:rsidRDefault="00332DA2" w:rsidP="004A3D06">
            <w:pPr>
              <w:pStyle w:val="ProductList-Body"/>
              <w:rPr>
                <w:rFonts w:cs="Tahoma"/>
                <w:szCs w:val="18"/>
              </w:rPr>
            </w:pPr>
            <w:r>
              <w:rPr>
                <w:rFonts w:cs="Tahoma"/>
                <w:color w:val="000000"/>
                <w:szCs w:val="18"/>
              </w:rPr>
              <w:t xml:space="preserve"> 375</w:t>
            </w:r>
            <w:r w:rsidR="004A3D06">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Kanadischer Dollar</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18FA188A" w:rsidR="00332DA2" w:rsidRPr="00717EC0" w:rsidRDefault="00332DA2" w:rsidP="004A3D06">
            <w:pPr>
              <w:pStyle w:val="ProductList-Body"/>
              <w:rPr>
                <w:rFonts w:cs="Tahoma"/>
                <w:szCs w:val="18"/>
              </w:rPr>
            </w:pPr>
            <w:r>
              <w:rPr>
                <w:rFonts w:cs="Tahoma"/>
                <w:color w:val="000000"/>
                <w:szCs w:val="18"/>
              </w:rPr>
              <w:t xml:space="preserve"> 337</w:t>
            </w:r>
            <w:r w:rsidR="004A3D06">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Schweizer Franken</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1426972E" w:rsidR="00332DA2" w:rsidRPr="00717EC0" w:rsidRDefault="00332DA2" w:rsidP="004A3D06">
            <w:pPr>
              <w:pStyle w:val="ProductList-Body"/>
              <w:rPr>
                <w:rFonts w:cs="Tahoma"/>
                <w:szCs w:val="18"/>
              </w:rPr>
            </w:pPr>
            <w:r>
              <w:rPr>
                <w:rFonts w:cs="Tahoma"/>
                <w:color w:val="000000"/>
                <w:szCs w:val="18"/>
              </w:rPr>
              <w:t xml:space="preserve"> 412</w:t>
            </w:r>
            <w:r w:rsidR="004A3D06">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Chinesischer Renminbi</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68D4E5BB" w:rsidR="00332DA2" w:rsidRPr="00717EC0" w:rsidRDefault="00332DA2" w:rsidP="004A3D06">
            <w:pPr>
              <w:pStyle w:val="ProductList-Body"/>
              <w:rPr>
                <w:rFonts w:cs="Tahoma"/>
                <w:szCs w:val="18"/>
              </w:rPr>
            </w:pPr>
            <w:r>
              <w:rPr>
                <w:rFonts w:cs="Tahoma"/>
                <w:color w:val="000000"/>
                <w:szCs w:val="18"/>
              </w:rPr>
              <w:t xml:space="preserve"> 2</w:t>
            </w:r>
            <w:r w:rsidR="004A3D06">
              <w:rPr>
                <w:rFonts w:cs="Tahoma"/>
                <w:color w:val="000000"/>
                <w:szCs w:val="18"/>
              </w:rPr>
              <w:t>.</w:t>
            </w:r>
            <w:r>
              <w:rPr>
                <w:rFonts w:cs="Tahoma"/>
                <w:color w:val="000000"/>
                <w:szCs w:val="18"/>
              </w:rPr>
              <w:t>062</w:t>
            </w:r>
            <w:r w:rsidR="004A3D06">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Dänische Krone</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47C24D46" w:rsidR="00332DA2" w:rsidRPr="00717EC0" w:rsidRDefault="00332DA2" w:rsidP="004A3D06">
            <w:pPr>
              <w:pStyle w:val="ProductList-Body"/>
              <w:rPr>
                <w:rFonts w:cs="Tahoma"/>
                <w:szCs w:val="18"/>
              </w:rPr>
            </w:pPr>
            <w:r>
              <w:rPr>
                <w:rFonts w:cs="Tahoma"/>
                <w:color w:val="000000"/>
                <w:szCs w:val="18"/>
              </w:rPr>
              <w:t xml:space="preserve"> 2</w:t>
            </w:r>
            <w:r w:rsidR="004A3D06">
              <w:rPr>
                <w:rFonts w:cs="Tahoma"/>
                <w:color w:val="000000"/>
                <w:szCs w:val="18"/>
              </w:rPr>
              <w:t>.</w:t>
            </w:r>
            <w:r>
              <w:rPr>
                <w:rFonts w:cs="Tahoma"/>
                <w:color w:val="000000"/>
                <w:szCs w:val="18"/>
              </w:rPr>
              <w:t>000</w:t>
            </w:r>
            <w:r w:rsidR="004A3D06">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27AF4F8F" w:rsidR="00332DA2" w:rsidRPr="00717EC0" w:rsidRDefault="00332DA2" w:rsidP="004A3D06">
            <w:pPr>
              <w:pStyle w:val="ProductList-Body"/>
              <w:rPr>
                <w:rFonts w:cs="Tahoma"/>
                <w:szCs w:val="18"/>
              </w:rPr>
            </w:pPr>
            <w:r>
              <w:rPr>
                <w:rFonts w:cs="Tahoma"/>
                <w:color w:val="000000"/>
                <w:szCs w:val="18"/>
              </w:rPr>
              <w:t xml:space="preserve"> 268</w:t>
            </w:r>
            <w:r w:rsidR="004A3D06">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Britisches Pfund</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1074F359" w:rsidR="00332DA2" w:rsidRPr="00717EC0" w:rsidRDefault="00332DA2" w:rsidP="004A3D06">
            <w:pPr>
              <w:pStyle w:val="ProductList-Body"/>
              <w:rPr>
                <w:rFonts w:cs="Tahoma"/>
                <w:szCs w:val="18"/>
              </w:rPr>
            </w:pPr>
            <w:r>
              <w:rPr>
                <w:rFonts w:cs="Tahoma"/>
                <w:szCs w:val="18"/>
              </w:rPr>
              <w:t xml:space="preserve"> </w:t>
            </w:r>
            <w:r>
              <w:rPr>
                <w:rFonts w:cs="Tahoma"/>
                <w:color w:val="000000"/>
                <w:szCs w:val="18"/>
              </w:rPr>
              <w:t>168</w:t>
            </w:r>
            <w:r w:rsidR="004A3D06">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Japanischer Yen</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1ECEE37B" w:rsidR="00332DA2" w:rsidRPr="00717EC0" w:rsidRDefault="00332DA2" w:rsidP="004A3D06">
            <w:pPr>
              <w:pStyle w:val="ProductList-Body"/>
              <w:rPr>
                <w:rFonts w:cs="Tahoma"/>
                <w:szCs w:val="18"/>
              </w:rPr>
            </w:pPr>
            <w:r>
              <w:rPr>
                <w:rFonts w:cs="Tahoma"/>
                <w:color w:val="000000"/>
                <w:szCs w:val="18"/>
              </w:rPr>
              <w:t xml:space="preserve"> 30</w:t>
            </w:r>
            <w:r w:rsidR="004A3D06">
              <w:rPr>
                <w:rFonts w:cs="Tahoma"/>
                <w:color w:val="000000"/>
                <w:szCs w:val="18"/>
              </w:rPr>
              <w:t>.</w:t>
            </w:r>
            <w:r>
              <w:rPr>
                <w:rFonts w:cs="Tahoma"/>
                <w:color w:val="000000"/>
                <w:szCs w:val="18"/>
              </w:rPr>
              <w:t>000</w:t>
            </w:r>
            <w:r w:rsidR="004A3D06">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Koreanischer Won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4131E3C2" w:rsidR="00332DA2" w:rsidRPr="00717EC0" w:rsidRDefault="00332DA2" w:rsidP="004A3D06">
            <w:pPr>
              <w:pStyle w:val="ProductList-Body"/>
              <w:rPr>
                <w:rFonts w:cs="Tahoma"/>
                <w:szCs w:val="18"/>
              </w:rPr>
            </w:pPr>
            <w:r>
              <w:rPr>
                <w:rFonts w:cs="Tahoma"/>
                <w:color w:val="000000"/>
                <w:szCs w:val="18"/>
              </w:rPr>
              <w:t xml:space="preserve"> 300</w:t>
            </w:r>
            <w:r w:rsidR="004A3D06">
              <w:rPr>
                <w:rFonts w:cs="Tahoma"/>
                <w:color w:val="000000"/>
                <w:szCs w:val="18"/>
              </w:rPr>
              <w:t>.</w:t>
            </w:r>
            <w:r>
              <w:rPr>
                <w:rFonts w:cs="Tahoma"/>
                <w:color w:val="000000"/>
                <w:szCs w:val="18"/>
              </w:rPr>
              <w:t>000</w:t>
            </w:r>
            <w:r w:rsidR="004A3D06">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Norwegische Krone</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0D7D7EBF" w:rsidR="00332DA2" w:rsidRPr="00717EC0" w:rsidRDefault="00332DA2" w:rsidP="004A3D06">
            <w:pPr>
              <w:pStyle w:val="ProductList-Body"/>
              <w:rPr>
                <w:rFonts w:cs="Tahoma"/>
                <w:szCs w:val="18"/>
              </w:rPr>
            </w:pPr>
            <w:r>
              <w:rPr>
                <w:rFonts w:cs="Tahoma"/>
                <w:color w:val="000000"/>
                <w:szCs w:val="18"/>
              </w:rPr>
              <w:t xml:space="preserve"> 2</w:t>
            </w:r>
            <w:r w:rsidR="004A3D06">
              <w:rPr>
                <w:rFonts w:cs="Tahoma"/>
                <w:color w:val="000000"/>
                <w:szCs w:val="18"/>
              </w:rPr>
              <w:t>.</w:t>
            </w:r>
            <w:r>
              <w:rPr>
                <w:rFonts w:cs="Tahoma"/>
                <w:color w:val="000000"/>
                <w:szCs w:val="18"/>
              </w:rPr>
              <w:t>062</w:t>
            </w:r>
            <w:r w:rsidR="004A3D06">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Neuseeländischer Dollar</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5E689FBC" w:rsidR="00332DA2" w:rsidRPr="00717EC0" w:rsidRDefault="00332DA2" w:rsidP="004A3D06">
            <w:pPr>
              <w:pStyle w:val="ProductList-Body"/>
              <w:rPr>
                <w:rFonts w:cs="Tahoma"/>
                <w:szCs w:val="18"/>
              </w:rPr>
            </w:pPr>
            <w:r>
              <w:rPr>
                <w:rFonts w:cs="Tahoma"/>
                <w:color w:val="000000"/>
                <w:szCs w:val="18"/>
              </w:rPr>
              <w:t xml:space="preserve"> 437</w:t>
            </w:r>
            <w:r w:rsidR="004A3D06">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Schwedische Krone</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7C8D6D5F" w:rsidR="00332DA2" w:rsidRPr="00717EC0" w:rsidRDefault="00332DA2" w:rsidP="004A3D06">
            <w:pPr>
              <w:pStyle w:val="ProductList-Body"/>
              <w:rPr>
                <w:rFonts w:cs="Tahoma"/>
                <w:szCs w:val="18"/>
              </w:rPr>
            </w:pPr>
            <w:r>
              <w:rPr>
                <w:rFonts w:cs="Tahoma"/>
                <w:color w:val="000000"/>
                <w:szCs w:val="18"/>
              </w:rPr>
              <w:t xml:space="preserve"> 2</w:t>
            </w:r>
            <w:r w:rsidR="004A3D06">
              <w:rPr>
                <w:rFonts w:cs="Tahoma"/>
                <w:color w:val="000000"/>
                <w:szCs w:val="18"/>
              </w:rPr>
              <w:t>.</w:t>
            </w:r>
            <w:r>
              <w:rPr>
                <w:rFonts w:cs="Tahoma"/>
                <w:color w:val="000000"/>
                <w:szCs w:val="18"/>
              </w:rPr>
              <w:t>500</w:t>
            </w:r>
            <w:r w:rsidR="004A3D06">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Neuer Taiwan-Dollar</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2282C53D" w:rsidR="00332DA2" w:rsidRPr="00717EC0" w:rsidRDefault="00332DA2" w:rsidP="004A3D06">
            <w:pPr>
              <w:pStyle w:val="ProductList-Body"/>
              <w:rPr>
                <w:rFonts w:cs="Tahoma"/>
                <w:szCs w:val="18"/>
              </w:rPr>
            </w:pPr>
            <w:r>
              <w:rPr>
                <w:rFonts w:cs="Tahoma"/>
                <w:color w:val="000000"/>
                <w:szCs w:val="18"/>
              </w:rPr>
              <w:t xml:space="preserve"> 8</w:t>
            </w:r>
            <w:r w:rsidR="004A3D06">
              <w:rPr>
                <w:rFonts w:cs="Tahoma"/>
                <w:color w:val="000000"/>
                <w:szCs w:val="18"/>
              </w:rPr>
              <w:t>.</w:t>
            </w:r>
            <w:r>
              <w:rPr>
                <w:rFonts w:cs="Tahoma"/>
                <w:color w:val="000000"/>
                <w:szCs w:val="18"/>
              </w:rPr>
              <w:t>750</w:t>
            </w:r>
            <w:r w:rsidR="004A3D06">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Indische Rupie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789B7244" w:rsidR="00332DA2" w:rsidRPr="00717EC0" w:rsidRDefault="00332DA2" w:rsidP="004A3D06">
            <w:pPr>
              <w:pStyle w:val="ProductList-Body"/>
              <w:rPr>
                <w:rFonts w:cs="Tahoma"/>
                <w:color w:val="000000"/>
                <w:szCs w:val="18"/>
              </w:rPr>
            </w:pPr>
            <w:r>
              <w:rPr>
                <w:rFonts w:cs="Tahoma"/>
                <w:szCs w:val="18"/>
              </w:rPr>
              <w:t>12</w:t>
            </w:r>
            <w:r w:rsidR="004A3D06">
              <w:rPr>
                <w:rFonts w:cs="Tahoma"/>
                <w:szCs w:val="18"/>
              </w:rPr>
              <w:t>.</w:t>
            </w:r>
            <w:r>
              <w:rPr>
                <w:rFonts w:cs="Tahoma"/>
                <w:szCs w:val="18"/>
              </w:rPr>
              <w:t>500</w:t>
            </w:r>
            <w:r w:rsidR="004A3D06">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Russischer Rubel</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13F62532" w:rsidR="00332DA2" w:rsidRPr="00717EC0" w:rsidRDefault="00332DA2" w:rsidP="004A3D06">
            <w:pPr>
              <w:pStyle w:val="ProductList-Body"/>
              <w:rPr>
                <w:rFonts w:cs="Tahoma"/>
                <w:color w:val="000000"/>
                <w:szCs w:val="18"/>
              </w:rPr>
            </w:pPr>
            <w:r>
              <w:rPr>
                <w:rFonts w:cs="Tahoma"/>
                <w:szCs w:val="18"/>
              </w:rPr>
              <w:t>8</w:t>
            </w:r>
            <w:r w:rsidR="004A3D06">
              <w:rPr>
                <w:rFonts w:cs="Tahoma"/>
                <w:szCs w:val="18"/>
              </w:rPr>
              <w:t>.</w:t>
            </w:r>
            <w:r>
              <w:rPr>
                <w:rFonts w:cs="Tahoma"/>
                <w:szCs w:val="18"/>
              </w:rPr>
              <w:t>250</w:t>
            </w:r>
            <w:r w:rsidR="004A3D06">
              <w:rPr>
                <w:rFonts w:cs="Tahoma"/>
                <w:szCs w:val="18"/>
              </w:rPr>
              <w:t>.</w:t>
            </w:r>
            <w:r>
              <w:rPr>
                <w:rFonts w:cs="Tahoma"/>
                <w:szCs w:val="18"/>
              </w:rPr>
              <w:t>000</w:t>
            </w:r>
          </w:p>
        </w:tc>
      </w:tr>
    </w:tbl>
    <w:p w14:paraId="4FDCC782" w14:textId="77777777" w:rsidR="00332DA2" w:rsidRPr="00717EC0" w:rsidRDefault="00332DA2" w:rsidP="00332DA2">
      <w:pPr>
        <w:pStyle w:val="ProductList-Body"/>
        <w:rPr>
          <w:szCs w:val="18"/>
        </w:rPr>
      </w:pPr>
    </w:p>
    <w:p w14:paraId="4FDCC783" w14:textId="77777777" w:rsidR="00332DA2" w:rsidRPr="00717EC0" w:rsidRDefault="00332DA2" w:rsidP="00840F96">
      <w:pPr>
        <w:pStyle w:val="ProductList-Body"/>
        <w:ind w:left="180"/>
        <w:rPr>
          <w:szCs w:val="18"/>
        </w:rPr>
      </w:pPr>
      <w:r>
        <w:rPr>
          <w:szCs w:val="18"/>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FDCC784" w14:textId="77777777" w:rsidR="00332DA2" w:rsidRPr="00717EC0" w:rsidRDefault="00332DA2" w:rsidP="00840F96">
      <w:pPr>
        <w:pStyle w:val="ProductList-Body"/>
        <w:ind w:left="180"/>
        <w:rPr>
          <w:rFonts w:cs="Tahoma"/>
          <w:szCs w:val="18"/>
        </w:rPr>
      </w:pPr>
    </w:p>
    <w:p w14:paraId="4FDCC785" w14:textId="601173BD" w:rsidR="00332DA2" w:rsidRPr="002C67EA" w:rsidRDefault="00B12C95" w:rsidP="00840F96">
      <w:pPr>
        <w:pStyle w:val="ProductList-Body"/>
        <w:ind w:left="180"/>
        <w:rPr>
          <w:b/>
          <w:szCs w:val="18"/>
          <w:lang w:eastAsia="ja-JP"/>
        </w:rPr>
      </w:pPr>
      <w:r>
        <w:rPr>
          <w:b/>
          <w:color w:val="00188F"/>
          <w:szCs w:val="18"/>
        </w:rPr>
        <w:t>Berechtigung für Parallel Data Warehouse</w:t>
      </w:r>
    </w:p>
    <w:p w14:paraId="4FDCC786" w14:textId="4128E821" w:rsidR="00332DA2" w:rsidRPr="00717EC0" w:rsidRDefault="00332DA2" w:rsidP="00840F96">
      <w:pPr>
        <w:pStyle w:val="ProductList-Body"/>
        <w:ind w:left="180"/>
        <w:rPr>
          <w:szCs w:val="18"/>
        </w:rPr>
      </w:pPr>
      <w:r>
        <w:rPr>
          <w:szCs w:val="18"/>
        </w:rPr>
        <w:t xml:space="preserve">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14:paraId="4FDCC787" w14:textId="77777777" w:rsidR="00332DA2" w:rsidRPr="00717EC0" w:rsidRDefault="00332DA2" w:rsidP="00840F96">
      <w:pPr>
        <w:pStyle w:val="ProductList-Body"/>
        <w:ind w:left="180"/>
        <w:rPr>
          <w:color w:val="000000"/>
          <w:szCs w:val="18"/>
        </w:rPr>
      </w:pPr>
    </w:p>
    <w:p w14:paraId="4FDCC788" w14:textId="77777777" w:rsidR="00332DA2" w:rsidRPr="00717EC0" w:rsidRDefault="00332DA2" w:rsidP="00840F96">
      <w:pPr>
        <w:pStyle w:val="ProductList-Body"/>
        <w:ind w:left="180"/>
        <w:rPr>
          <w:color w:val="000000"/>
          <w:szCs w:val="18"/>
        </w:rPr>
      </w:pPr>
      <w:r>
        <w:rPr>
          <w:color w:val="000000"/>
          <w:szCs w:val="18"/>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FDCC789" w14:textId="77777777" w:rsidR="00332DA2" w:rsidRPr="00717EC0" w:rsidRDefault="00332DA2" w:rsidP="00840F96">
      <w:pPr>
        <w:pStyle w:val="ProductList-Body"/>
        <w:ind w:left="180"/>
        <w:rPr>
          <w:color w:val="000000"/>
          <w:szCs w:val="18"/>
        </w:rPr>
      </w:pPr>
    </w:p>
    <w:p w14:paraId="4FDCC78A" w14:textId="77777777" w:rsidR="00332DA2" w:rsidRPr="00717EC0" w:rsidRDefault="00332DA2" w:rsidP="00840F96">
      <w:pPr>
        <w:pStyle w:val="ProductList-Body"/>
        <w:ind w:left="180"/>
        <w:rPr>
          <w:color w:val="000000"/>
          <w:szCs w:val="18"/>
        </w:rPr>
      </w:pPr>
      <w:r>
        <w:rPr>
          <w:color w:val="000000"/>
          <w:szCs w:val="18"/>
        </w:rPr>
        <w:t>Die folgende Tabelle gilt für Kunden, die über einen SCE oder Lizenzen für PDW verfügen:</w:t>
      </w:r>
    </w:p>
    <w:p w14:paraId="4FDCC78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4FDCC791" w14:textId="77777777" w:rsidTr="00840F96">
        <w:tc>
          <w:tcPr>
            <w:tcW w:w="2745" w:type="dxa"/>
            <w:tcMar>
              <w:top w:w="0" w:type="dxa"/>
              <w:left w:w="108" w:type="dxa"/>
              <w:bottom w:w="0" w:type="dxa"/>
              <w:right w:w="108" w:type="dxa"/>
            </w:tcMar>
            <w:hideMark/>
          </w:tcPr>
          <w:p w14:paraId="4FDCC78F" w14:textId="658F76A0" w:rsidR="00332DA2" w:rsidRPr="00717EC0" w:rsidRDefault="00332DA2" w:rsidP="00D30E27">
            <w:pPr>
              <w:pStyle w:val="ProductList-Body"/>
              <w:rPr>
                <w:color w:val="000000"/>
                <w:szCs w:val="18"/>
              </w:rPr>
            </w:pPr>
            <w:r>
              <w:rPr>
                <w:color w:val="000000"/>
                <w:szCs w:val="18"/>
              </w:rPr>
              <w:t>$250</w:t>
            </w:r>
            <w:r w:rsidR="00D30E27">
              <w:rPr>
                <w:color w:val="000000"/>
                <w:szCs w:val="18"/>
              </w:rPr>
              <w:t>.</w:t>
            </w:r>
            <w:r>
              <w:rPr>
                <w:color w:val="000000"/>
                <w:szCs w:val="18"/>
              </w:rPr>
              <w:t>000 - $374</w:t>
            </w:r>
            <w:r w:rsidR="00D30E27">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2B7F9B45" w:rsidR="00332DA2" w:rsidRPr="00717EC0" w:rsidRDefault="00332DA2" w:rsidP="00D30E27">
            <w:pPr>
              <w:pStyle w:val="ProductList-Body"/>
              <w:rPr>
                <w:szCs w:val="18"/>
              </w:rPr>
            </w:pPr>
            <w:r>
              <w:rPr>
                <w:szCs w:val="18"/>
              </w:rPr>
              <w:t>$375</w:t>
            </w:r>
            <w:r w:rsidR="00D30E27">
              <w:rPr>
                <w:szCs w:val="18"/>
              </w:rPr>
              <w:t>.</w:t>
            </w:r>
            <w:r>
              <w:rPr>
                <w:szCs w:val="18"/>
              </w:rPr>
              <w:t>000 - $499</w:t>
            </w:r>
            <w:r w:rsidR="00D30E27">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23A782A4" w:rsidR="00332DA2" w:rsidRPr="00717EC0" w:rsidRDefault="00332DA2" w:rsidP="00D30E27">
            <w:pPr>
              <w:pStyle w:val="ProductList-Body"/>
              <w:rPr>
                <w:szCs w:val="18"/>
              </w:rPr>
            </w:pPr>
            <w:r>
              <w:rPr>
                <w:szCs w:val="18"/>
              </w:rPr>
              <w:t>$50</w:t>
            </w:r>
            <w:r w:rsidR="00D30E27">
              <w:rPr>
                <w:szCs w:val="18"/>
              </w:rPr>
              <w:t>.</w:t>
            </w:r>
            <w:r>
              <w:rPr>
                <w:szCs w:val="18"/>
              </w:rPr>
              <w:t>000 - $624</w:t>
            </w:r>
            <w:r w:rsidR="00D30E27">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5820AAA2" w:rsidR="00332DA2" w:rsidRPr="00717EC0" w:rsidRDefault="00332DA2" w:rsidP="00D30E27">
            <w:pPr>
              <w:pStyle w:val="ProductList-Body"/>
              <w:rPr>
                <w:szCs w:val="18"/>
              </w:rPr>
            </w:pPr>
            <w:r>
              <w:rPr>
                <w:szCs w:val="18"/>
              </w:rPr>
              <w:t>$625</w:t>
            </w:r>
            <w:r w:rsidR="00D30E27">
              <w:rPr>
                <w:szCs w:val="18"/>
              </w:rPr>
              <w:t>.</w:t>
            </w:r>
            <w:r>
              <w:rPr>
                <w:szCs w:val="18"/>
              </w:rPr>
              <w:t>000 - $749</w:t>
            </w:r>
            <w:r w:rsidR="00D30E27">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37B7CE53" w:rsidR="00332DA2" w:rsidRPr="00717EC0" w:rsidRDefault="00332DA2" w:rsidP="00D30E27">
            <w:pPr>
              <w:pStyle w:val="ProductList-Body"/>
              <w:rPr>
                <w:szCs w:val="18"/>
              </w:rPr>
            </w:pPr>
            <w:r>
              <w:rPr>
                <w:szCs w:val="18"/>
              </w:rPr>
              <w:t>$750</w:t>
            </w:r>
            <w:r w:rsidR="00D30E27">
              <w:rPr>
                <w:szCs w:val="18"/>
              </w:rPr>
              <w:t>.</w:t>
            </w:r>
            <w:r>
              <w:rPr>
                <w:szCs w:val="18"/>
              </w:rPr>
              <w:t>000 - $874</w:t>
            </w:r>
            <w:r w:rsidR="00D30E27">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717EC0" w:rsidRDefault="00332DA2" w:rsidP="00332DA2">
      <w:pPr>
        <w:pStyle w:val="ProductList-Body"/>
        <w:rPr>
          <w:rFonts w:cs="Tahoma"/>
          <w:szCs w:val="18"/>
        </w:rPr>
      </w:pPr>
    </w:p>
    <w:p w14:paraId="4FDCC79F" w14:textId="2D70C70E" w:rsidR="00332DA2" w:rsidRPr="00717EC0" w:rsidRDefault="00332DA2" w:rsidP="00840F96">
      <w:pPr>
        <w:pStyle w:val="ProductList-Body"/>
        <w:ind w:left="180"/>
        <w:rPr>
          <w:szCs w:val="18"/>
        </w:rPr>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4FDCC7A0" w14:textId="77777777" w:rsidR="00332DA2" w:rsidRDefault="00332DA2" w:rsidP="00332DA2">
      <w:pPr>
        <w:pStyle w:val="ProductList-Body"/>
        <w:rPr>
          <w:rFonts w:cs="Tahoma"/>
          <w:b/>
          <w:szCs w:val="18"/>
        </w:rPr>
      </w:pPr>
    </w:p>
    <w:p w14:paraId="4BC6B410" w14:textId="77777777" w:rsidR="00D30E27" w:rsidRDefault="00D30E27" w:rsidP="00332DA2">
      <w:pPr>
        <w:pStyle w:val="ProductList-Body"/>
        <w:rPr>
          <w:rFonts w:cs="Tahoma"/>
          <w:b/>
          <w:szCs w:val="18"/>
        </w:rPr>
      </w:pPr>
    </w:p>
    <w:p w14:paraId="20F69EC9" w14:textId="77777777" w:rsidR="00D30E27" w:rsidRPr="00717EC0" w:rsidRDefault="00D30E27" w:rsidP="00332DA2">
      <w:pPr>
        <w:pStyle w:val="ProductList-Body"/>
        <w:rPr>
          <w:rFonts w:cs="Tahoma"/>
          <w:b/>
          <w:szCs w:val="18"/>
        </w:rPr>
      </w:pPr>
    </w:p>
    <w:p w14:paraId="4FDCC7FE" w14:textId="5F3EF5A1" w:rsidR="00332DA2" w:rsidRPr="008E7D7C" w:rsidRDefault="00332DA2" w:rsidP="00432379">
      <w:pPr>
        <w:pStyle w:val="ProductList-SubSubSectionHeading"/>
        <w:outlineLvl w:val="2"/>
        <w:rPr>
          <w:b/>
        </w:rPr>
      </w:pPr>
      <w:bookmarkStart w:id="1597" w:name="SA_SystemCenterGlobalServiceMonitor"/>
      <w:bookmarkStart w:id="1598" w:name="_Toc379797450"/>
      <w:bookmarkStart w:id="1599" w:name="_Toc380513486"/>
      <w:bookmarkStart w:id="1600" w:name="_Toc380655536"/>
      <w:bookmarkStart w:id="1601" w:name="_Toc411603830"/>
      <w:bookmarkStart w:id="1602" w:name="_Toc336338239"/>
      <w:r>
        <w:rPr>
          <w:b/>
          <w:color w:val="00188F"/>
        </w:rPr>
        <w:t>Globaler System Center-Dienstmonitor</w:t>
      </w:r>
      <w:bookmarkEnd w:id="1597"/>
      <w:bookmarkEnd w:id="1598"/>
      <w:bookmarkEnd w:id="1599"/>
      <w:bookmarkEnd w:id="1600"/>
      <w:bookmarkEnd w:id="1601"/>
    </w:p>
    <w:p w14:paraId="4FDCC7FF" w14:textId="49BF99F3" w:rsidR="00332DA2" w:rsidRPr="00717EC0" w:rsidRDefault="00332DA2" w:rsidP="00332DA2">
      <w:pPr>
        <w:pStyle w:val="ProductList-Body"/>
        <w:rPr>
          <w:rFonts w:cs="Tahoma"/>
          <w:szCs w:val="18"/>
        </w:rPr>
      </w:pPr>
      <w:r>
        <w:rPr>
          <w:rFonts w:cs="Tahoma"/>
          <w:szCs w:val="18"/>
        </w:rPr>
        <w:t>Kunden mit aktiver Software Assurance für die in der Tabelle unten identifizierten Management-Lizenzen sind berechtigt, den globalen System Center-Dienstmonitor zur Überwachung der Webanwendungen in Betriebssystemumgebungen, die mit diesen Management-Lizenzen lizenziert sind, zu verwenden.</w:t>
      </w:r>
      <w:r w:rsidR="00D75D96">
        <w:rPr>
          <w:rFonts w:cs="Tahoma"/>
          <w:szCs w:val="18"/>
        </w:rPr>
        <w:t xml:space="preserve"> </w:t>
      </w:r>
      <w:r>
        <w:rPr>
          <w:rFonts w:cs="Tahoma"/>
          <w:szCs w:val="18"/>
        </w:rPr>
        <w:t>Ihre Nutzung dieses Onlinedienstes unterliegt den Onlinedienstbestimmungen (OST) und den Lizenzbestimmungen unten. Im Falle eines Widerspruchs zwischen den OST und den nachfolgenden Lizenzbestimmungen haben die nachfolgenden Lizenzbestimmungen Vorrang. Ihr Recht zur Nutzung des Onlinedienstes gilt bis zum Ablauf der Software Assurance für Ihre Management-Lizenz.</w:t>
      </w:r>
    </w:p>
    <w:p w14:paraId="4FDCC800" w14:textId="77777777" w:rsidR="00332DA2" w:rsidRPr="00717EC0" w:rsidRDefault="00332DA2" w:rsidP="00332DA2">
      <w:pPr>
        <w:pStyle w:val="ProductList-Body"/>
        <w:rPr>
          <w:rFonts w:cs="Tahoma"/>
          <w:szCs w:val="18"/>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D30E27">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4FDCC804" w14:textId="77777777" w:rsidTr="00D30E2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4FDCC806" w14:textId="77777777" w:rsidTr="00D30E2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60239612" w14:textId="77777777" w:rsidR="007812B4" w:rsidRDefault="007812B4" w:rsidP="007812B4">
      <w:pPr>
        <w:pStyle w:val="PURBody-Indented"/>
        <w:spacing w:after="0"/>
        <w:ind w:left="0"/>
        <w:rPr>
          <w:rFonts w:cs="Tahoma"/>
          <w:sz w:val="18"/>
          <w:szCs w:val="18"/>
        </w:rPr>
      </w:pPr>
    </w:p>
    <w:p w14:paraId="0CAFE52E" w14:textId="50411B76" w:rsidR="007812B4" w:rsidRPr="00E41243" w:rsidRDefault="007812B4" w:rsidP="007812B4">
      <w:pPr>
        <w:pStyle w:val="PURBody-Indented"/>
        <w:ind w:left="0"/>
        <w:rPr>
          <w:rFonts w:cs="Tahoma"/>
          <w:sz w:val="18"/>
          <w:szCs w:val="18"/>
        </w:rPr>
      </w:pPr>
      <w:r>
        <w:rPr>
          <w:rFonts w:cs="Tahoma"/>
          <w:sz w:val="18"/>
          <w:szCs w:val="18"/>
        </w:rPr>
        <w:t>Aus aktiven Tests stammende Testergebnisdaten werden im Onlinedienst gespeichert, bis die Testergebnisse durch Ihre Bereitstellung des System Center 2012 R2 Operations Manager erfasst werden. Wenn System Center 2012 R2 Operations Manager Ihre Testergebnisse nicht innerhalb von sieben Tagen erfasst, werden diese aus dem Onlinedienst gelöscht.</w:t>
      </w:r>
    </w:p>
    <w:p w14:paraId="4FDCC808" w14:textId="77777777" w:rsidR="00332DA2" w:rsidRPr="008E7D7C" w:rsidRDefault="00332DA2" w:rsidP="00432379">
      <w:pPr>
        <w:pStyle w:val="ProductList-SubSubSectionHeading"/>
        <w:outlineLvl w:val="2"/>
        <w:rPr>
          <w:b/>
        </w:rPr>
      </w:pPr>
      <w:bookmarkStart w:id="1603" w:name="_Toc372892146"/>
      <w:bookmarkStart w:id="1604" w:name="_Toc379797451"/>
      <w:bookmarkStart w:id="1605" w:name="_Toc380513487"/>
      <w:bookmarkStart w:id="1606" w:name="_Toc380655537"/>
      <w:bookmarkStart w:id="1607" w:name="_Toc411603831"/>
      <w:bookmarkStart w:id="1608" w:name="SA_BackUpDisasterRecovery"/>
      <w:r>
        <w:rPr>
          <w:b/>
          <w:color w:val="00188F"/>
        </w:rPr>
        <w:t>Backup für die Wiederherstellung im Notfall</w:t>
      </w:r>
      <w:bookmarkEnd w:id="1602"/>
      <w:bookmarkEnd w:id="1603"/>
      <w:bookmarkEnd w:id="1604"/>
      <w:bookmarkEnd w:id="1605"/>
      <w:bookmarkEnd w:id="1606"/>
      <w:bookmarkEnd w:id="1607"/>
      <w:r>
        <w:rPr>
          <w:b/>
        </w:rPr>
        <w:t xml:space="preserve"> </w:t>
      </w:r>
      <w:bookmarkEnd w:id="1608"/>
    </w:p>
    <w:p w14:paraId="4FDCC809" w14:textId="4D735114" w:rsidR="00332DA2" w:rsidRPr="00717EC0" w:rsidRDefault="006F6997" w:rsidP="00332DA2">
      <w:pPr>
        <w:pStyle w:val="ProductList-Body"/>
        <w:rPr>
          <w:rFonts w:cs="Tahoma"/>
          <w:szCs w:val="18"/>
        </w:rPr>
      </w:pPr>
      <w:r>
        <w:rPr>
          <w:rFonts w:cs="Tahoma"/>
          <w:szCs w:val="18"/>
        </w:rPr>
        <w:t>Kunden mit SA für qualifizierende Serverprodukte und zugehörige CALs haben Anspruch auf zusätzliche Serverlizenzen für diese Produkte zum Zweck der Wiederherstellung im Notfall.</w:t>
      </w:r>
      <w:r w:rsidR="00D75D96">
        <w:rPr>
          <w:rFonts w:cs="Tahoma"/>
          <w:szCs w:val="18"/>
        </w:rPr>
        <w:t xml:space="preserve"> </w:t>
      </w:r>
    </w:p>
    <w:p w14:paraId="4FDCC80A" w14:textId="77777777" w:rsidR="00332DA2" w:rsidRPr="00717EC0" w:rsidRDefault="00332DA2" w:rsidP="00332DA2">
      <w:pPr>
        <w:pStyle w:val="ProductList-Body"/>
        <w:rPr>
          <w:rFonts w:cs="Tahoma"/>
          <w:szCs w:val="18"/>
        </w:rPr>
      </w:pPr>
    </w:p>
    <w:p w14:paraId="4FDCC80B" w14:textId="77777777" w:rsidR="00332DA2" w:rsidRPr="008E7D7C" w:rsidRDefault="00332DA2" w:rsidP="00432379">
      <w:pPr>
        <w:pStyle w:val="ProductList-SubSubSectionHeading"/>
        <w:outlineLvl w:val="2"/>
        <w:rPr>
          <w:b/>
        </w:rPr>
      </w:pPr>
      <w:bookmarkStart w:id="1609" w:name="_Toc336338240"/>
      <w:bookmarkStart w:id="1610" w:name="_Toc372892147"/>
      <w:bookmarkStart w:id="1611" w:name="_Toc379797452"/>
      <w:bookmarkStart w:id="1612" w:name="_Toc380513488"/>
      <w:bookmarkStart w:id="1613" w:name="_Toc380655538"/>
      <w:bookmarkStart w:id="1614" w:name="SA_TechNetSASubscriptionServices"/>
      <w:bookmarkStart w:id="1615" w:name="_Toc411603832"/>
      <w:r>
        <w:rPr>
          <w:b/>
          <w:color w:val="00188F"/>
        </w:rPr>
        <w:t>TechNet SA-Abonnementservices</w:t>
      </w:r>
      <w:bookmarkEnd w:id="1609"/>
      <w:bookmarkEnd w:id="1610"/>
      <w:bookmarkEnd w:id="1611"/>
      <w:bookmarkEnd w:id="1612"/>
      <w:bookmarkEnd w:id="1613"/>
      <w:bookmarkEnd w:id="1614"/>
      <w:bookmarkEnd w:id="1615"/>
    </w:p>
    <w:p w14:paraId="2D4C2BEC" w14:textId="02F133F9" w:rsidR="00671B8F" w:rsidRPr="00671B8F" w:rsidRDefault="004F774C" w:rsidP="00332DA2">
      <w:pPr>
        <w:pStyle w:val="ProductList-Body"/>
        <w:rPr>
          <w:rFonts w:eastAsia="Calibri" w:cs="Tahoma"/>
          <w:i/>
          <w:szCs w:val="18"/>
        </w:rPr>
      </w:pPr>
      <w:r>
        <w:rPr>
          <w:rFonts w:eastAsia="Calibri" w:cs="Tahoma"/>
          <w:i/>
          <w:szCs w:val="18"/>
        </w:rPr>
        <w:t>Ab Mai 2014 umfassen neue und verlängerte Volumenlizenzvereinbarungen mit SA keine TechNet-Abonnementvergünstigungen mehr. Zuvor berechtigte Kunden können bis zum Ende der aktuellen Laufzeit ihrer SA bzw. zum 31. Mai 2017 auf die TechNet-Abonnementvergünstigungen zugreifen, wobei der frühere Termin maßgeblich ist.</w:t>
      </w:r>
    </w:p>
    <w:p w14:paraId="4FDCC863" w14:textId="77777777" w:rsidR="00332DA2" w:rsidRPr="00717EC0" w:rsidRDefault="00332DA2" w:rsidP="00332DA2">
      <w:pPr>
        <w:pStyle w:val="ProductList-Body"/>
        <w:rPr>
          <w:rFonts w:cs="Tahoma"/>
          <w:b/>
          <w:szCs w:val="18"/>
        </w:rPr>
      </w:pPr>
    </w:p>
    <w:p w14:paraId="4FDCC864" w14:textId="77777777" w:rsidR="00332DA2" w:rsidRPr="004925A1" w:rsidRDefault="00332DA2" w:rsidP="00332DA2">
      <w:pPr>
        <w:pStyle w:val="ProductList-Body"/>
        <w:rPr>
          <w:rFonts w:cs="Tahoma"/>
          <w:b/>
          <w:color w:val="00188F"/>
          <w:szCs w:val="18"/>
        </w:rPr>
      </w:pPr>
      <w:bookmarkStart w:id="1616" w:name="_Toc336338242"/>
      <w:bookmarkStart w:id="1617" w:name="_Toc372892149"/>
      <w:bookmarkStart w:id="1618" w:name="SA_LicenseMobilitythroughSA"/>
      <w:r>
        <w:rPr>
          <w:rFonts w:cs="Tahoma"/>
          <w:b/>
          <w:color w:val="00188F"/>
          <w:szCs w:val="18"/>
        </w:rPr>
        <w:t>Lizenzmobilität durch Software Assurance</w:t>
      </w:r>
      <w:bookmarkEnd w:id="1616"/>
      <w:bookmarkEnd w:id="1617"/>
      <w:bookmarkEnd w:id="1618"/>
    </w:p>
    <w:p w14:paraId="4FDCC866" w14:textId="14147A97" w:rsidR="00332DA2" w:rsidRPr="00AB689B" w:rsidRDefault="00332DA2" w:rsidP="00273364">
      <w:pPr>
        <w:pStyle w:val="ProductList-Body"/>
        <w:rPr>
          <w:szCs w:val="18"/>
        </w:rPr>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4FDCC868" w14:textId="1AC7CC4D" w:rsidR="00332DA2" w:rsidRPr="00AB689B" w:rsidRDefault="00332DA2" w:rsidP="00D73C40">
      <w:pPr>
        <w:pStyle w:val="ProductList-Body"/>
        <w:numPr>
          <w:ilvl w:val="0"/>
          <w:numId w:val="25"/>
        </w:numPr>
        <w:ind w:left="450" w:hanging="270"/>
        <w:rPr>
          <w:szCs w:val="18"/>
        </w:rPr>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4FDCC869" w14:textId="77777777" w:rsidR="00332DA2" w:rsidRDefault="00332DA2" w:rsidP="00332DA2">
      <w:pPr>
        <w:pStyle w:val="ProductList-Body"/>
        <w:rPr>
          <w:szCs w:val="18"/>
        </w:rPr>
      </w:pPr>
    </w:p>
    <w:p w14:paraId="4FDCC86A" w14:textId="1FA6645E" w:rsidR="00332DA2" w:rsidRPr="00AB689B" w:rsidRDefault="00332DA2" w:rsidP="00273364">
      <w:pPr>
        <w:pStyle w:val="ProductList-Body"/>
      </w:pPr>
      <w:r>
        <w:t>Um Lizenzmobilität durch SA zu verwenden, müssen Kunden folgende Anforderungen erfüllen:</w:t>
      </w:r>
    </w:p>
    <w:p w14:paraId="4FDCC86B" w14:textId="77777777" w:rsidR="00332DA2" w:rsidRPr="00AB689B" w:rsidRDefault="00332DA2" w:rsidP="00D73C40">
      <w:pPr>
        <w:pStyle w:val="ProductList-Body"/>
        <w:numPr>
          <w:ilvl w:val="0"/>
          <w:numId w:val="26"/>
        </w:numPr>
        <w:ind w:left="450" w:hanging="270"/>
        <w:rPr>
          <w:szCs w:val="18"/>
        </w:rPr>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4FDCC86C" w14:textId="2A67CE78" w:rsidR="00332DA2" w:rsidRPr="00AB689B" w:rsidRDefault="00332DA2" w:rsidP="00D73C40">
      <w:pPr>
        <w:pStyle w:val="ProductList-Body"/>
        <w:numPr>
          <w:ilvl w:val="0"/>
          <w:numId w:val="26"/>
        </w:numPr>
        <w:ind w:left="450" w:hanging="270"/>
        <w:rPr>
          <w:szCs w:val="18"/>
        </w:rPr>
      </w:pPr>
      <w:r>
        <w:rPr>
          <w:szCs w:val="18"/>
        </w:rPr>
        <w:t xml:space="preserve">ihre Lizenzen nur mit qualifizierten Partnern für Lizenzmobilität durch Software Assurance bereitstellen (siehe </w:t>
      </w:r>
      <w:hyperlink r:id="rId77" w:history="1">
        <w:r>
          <w:rPr>
            <w:rStyle w:val="Hyperlink"/>
            <w:szCs w:val="18"/>
          </w:rPr>
          <w:t>http://www.microsoft.com/licensing/software-assurance/license-mobility.aspx</w:t>
        </w:r>
      </w:hyperlink>
      <w:r>
        <w:rPr>
          <w:szCs w:val="18"/>
        </w:rPr>
        <w:t>)</w:t>
      </w:r>
    </w:p>
    <w:p w14:paraId="4FDCC86D" w14:textId="2E880724" w:rsidR="00332DA2" w:rsidRPr="00717EC0" w:rsidRDefault="00332DA2" w:rsidP="00D73C40">
      <w:pPr>
        <w:pStyle w:val="ProductList-Body"/>
        <w:numPr>
          <w:ilvl w:val="0"/>
          <w:numId w:val="26"/>
        </w:numPr>
        <w:ind w:left="450" w:hanging="270"/>
        <w:rPr>
          <w:rFonts w:cs="Tahoma"/>
          <w:b/>
          <w:szCs w:val="18"/>
        </w:rPr>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D75D96">
        <w:rPr>
          <w:szCs w:val="18"/>
        </w:rPr>
        <w:t xml:space="preserve"> </w:t>
      </w:r>
      <w:r>
        <w:rPr>
          <w:szCs w:val="18"/>
        </w:rPr>
        <w:t>Das Formblatt zur Validierung von Lizenzmobilität wird Kunden vom qualifizierten Partner für Lizenzmobilität durch Software Assurance zur Verfügung gestellt.</w:t>
      </w:r>
    </w:p>
    <w:p w14:paraId="4FDCC86E" w14:textId="77777777" w:rsidR="00332DA2" w:rsidRPr="00717EC0" w:rsidRDefault="00332DA2" w:rsidP="00332DA2">
      <w:pPr>
        <w:pStyle w:val="ProductList-Body"/>
        <w:rPr>
          <w:szCs w:val="18"/>
        </w:rPr>
      </w:pPr>
    </w:p>
    <w:p w14:paraId="4FDCC86F" w14:textId="77777777" w:rsidR="00332DA2" w:rsidRPr="008E7D7C" w:rsidRDefault="00332DA2" w:rsidP="00432379">
      <w:pPr>
        <w:pStyle w:val="ProductList-SubSubSectionHeading"/>
        <w:outlineLvl w:val="2"/>
        <w:rPr>
          <w:b/>
        </w:rPr>
      </w:pPr>
      <w:bookmarkStart w:id="1619" w:name="_Toc336338243"/>
      <w:bookmarkStart w:id="1620" w:name="_Toc372892150"/>
      <w:bookmarkStart w:id="1621" w:name="_Toc379797454"/>
      <w:bookmarkStart w:id="1622" w:name="_Toc380513490"/>
      <w:bookmarkStart w:id="1623" w:name="_Toc380655539"/>
      <w:bookmarkStart w:id="1624" w:name="SA_WindowsThinPC"/>
      <w:bookmarkStart w:id="1625" w:name="_Toc411603833"/>
      <w:r>
        <w:rPr>
          <w:b/>
          <w:color w:val="00188F"/>
        </w:rPr>
        <w:t>Windows Thin PC</w:t>
      </w:r>
      <w:bookmarkEnd w:id="1619"/>
      <w:bookmarkEnd w:id="1620"/>
      <w:bookmarkEnd w:id="1621"/>
      <w:bookmarkEnd w:id="1622"/>
      <w:bookmarkEnd w:id="1623"/>
      <w:bookmarkEnd w:id="1624"/>
      <w:bookmarkEnd w:id="1625"/>
    </w:p>
    <w:p w14:paraId="4FDCC870" w14:textId="492420B6" w:rsidR="00332DA2" w:rsidRPr="00AB689B" w:rsidRDefault="00332DA2" w:rsidP="00332DA2">
      <w:pPr>
        <w:pStyle w:val="ProductList-Body"/>
        <w:rPr>
          <w:rFonts w:eastAsia="Calibri" w:cs="Tahoma"/>
          <w:szCs w:val="18"/>
        </w:rPr>
      </w:pPr>
      <w:r>
        <w:rPr>
          <w:rFonts w:eastAsia="Calibri" w:cs="Tahoma"/>
          <w:szCs w:val="18"/>
        </w:rPr>
        <w:t>Volumenlizenzkunden mit aktiver Software Assurance für das Windows-Desktopbetriebssystem oder aktiven Lizenzen für VDA sind zu dieser Vergünstigung berechtigt.</w:t>
      </w:r>
      <w:r w:rsidR="00D75D96">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D75D96">
        <w:rPr>
          <w:rFonts w:eastAsia="Calibri" w:cs="Tahoma"/>
          <w:szCs w:val="18"/>
        </w:rPr>
        <w:t xml:space="preserve"> </w:t>
      </w:r>
    </w:p>
    <w:p w14:paraId="4FDCC871" w14:textId="77777777" w:rsidR="00332DA2" w:rsidRPr="00AB689B" w:rsidRDefault="00332DA2" w:rsidP="00332DA2">
      <w:pPr>
        <w:pStyle w:val="ProductList-Body"/>
        <w:rPr>
          <w:rFonts w:eastAsia="Calibri" w:cs="Tahoma"/>
          <w:szCs w:val="18"/>
        </w:rPr>
      </w:pPr>
    </w:p>
    <w:p w14:paraId="4FDCC872" w14:textId="65CF1203" w:rsidR="00332DA2" w:rsidRDefault="00332DA2" w:rsidP="00332DA2">
      <w:pPr>
        <w:pStyle w:val="ProductList-Body"/>
        <w:rPr>
          <w:rFonts w:eastAsia="Calibri" w:cs="Tahoma"/>
          <w:szCs w:val="18"/>
        </w:rPr>
      </w:pPr>
      <w:r>
        <w:rPr>
          <w:rFonts w:eastAsia="Calibri" w:cs="Tahoma"/>
          <w:szCs w:val="18"/>
        </w:rPr>
        <w:t>Berechtigte Kunden können Windows Thin PC anstelle von Instanzen des Windows-Desktopbetriebssystems nutzen, das sie unter ihrer Windows Software Assurance oder ihren Lizenzen für Windows VDA nutzen dürfen.</w:t>
      </w:r>
      <w:r w:rsidR="00D75D96">
        <w:rPr>
          <w:rFonts w:eastAsia="Calibri" w:cs="Tahoma"/>
          <w:szCs w:val="18"/>
        </w:rPr>
        <w:t xml:space="preserve"> </w:t>
      </w:r>
    </w:p>
    <w:p w14:paraId="4FDCC873" w14:textId="77777777" w:rsidR="00332DA2" w:rsidRPr="00717EC0" w:rsidRDefault="00332DA2" w:rsidP="00332DA2">
      <w:pPr>
        <w:pStyle w:val="ProductList-Body"/>
        <w:rPr>
          <w:rFonts w:cs="Tahoma"/>
          <w:b/>
          <w:szCs w:val="18"/>
        </w:rPr>
      </w:pPr>
    </w:p>
    <w:p w14:paraId="4FDCC874" w14:textId="77777777" w:rsidR="00332DA2" w:rsidRPr="008E7D7C" w:rsidRDefault="00332DA2" w:rsidP="00432379">
      <w:pPr>
        <w:pStyle w:val="ProductList-SubSubSectionHeading"/>
        <w:outlineLvl w:val="2"/>
        <w:rPr>
          <w:b/>
        </w:rPr>
      </w:pPr>
      <w:bookmarkStart w:id="1626" w:name="_Toc291204568"/>
      <w:bookmarkStart w:id="1627" w:name="_Toc374472969"/>
      <w:bookmarkStart w:id="1628" w:name="_Toc375840471"/>
      <w:bookmarkStart w:id="1629" w:name="_Toc379797455"/>
      <w:bookmarkStart w:id="1630" w:name="_Toc380513491"/>
      <w:bookmarkStart w:id="1631" w:name="_Toc380655540"/>
      <w:bookmarkStart w:id="1632" w:name="SA_ExtendedHotfixSupport"/>
      <w:bookmarkStart w:id="1633" w:name="_Toc411603834"/>
      <w:r>
        <w:rPr>
          <w:b/>
          <w:color w:val="00188F"/>
        </w:rPr>
        <w:t>Erweiterter Hotfix-Support</w:t>
      </w:r>
      <w:bookmarkEnd w:id="1626"/>
      <w:bookmarkEnd w:id="1627"/>
      <w:bookmarkEnd w:id="1628"/>
      <w:bookmarkEnd w:id="1629"/>
      <w:bookmarkEnd w:id="1630"/>
      <w:bookmarkEnd w:id="1631"/>
      <w:bookmarkEnd w:id="1632"/>
      <w:bookmarkEnd w:id="1633"/>
    </w:p>
    <w:p w14:paraId="4FDCC875" w14:textId="77777777" w:rsidR="00332DA2" w:rsidRPr="008B2A3F" w:rsidRDefault="00332DA2" w:rsidP="00332DA2">
      <w:pPr>
        <w:pStyle w:val="ProductList-Body"/>
        <w:rPr>
          <w:rFonts w:eastAsia="Calibri" w:cs="Tahoma"/>
          <w:szCs w:val="18"/>
        </w:rPr>
      </w:pPr>
      <w:r>
        <w:rPr>
          <w:rFonts w:eastAsia="Calibri" w:cs="Tahoma"/>
          <w:szCs w:val="18"/>
        </w:rPr>
        <w:t>Erweiterter Hotfix-Support ist für Kunden verfügbar, die einen Premier- oder Essential-Supportvertrag unterzeichnet und Software Assurance unter den folgenden Programmen erworben haben:</w:t>
      </w:r>
    </w:p>
    <w:p w14:paraId="4FDCC876"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4FDCC877" w14:textId="77777777" w:rsidR="00332DA2" w:rsidRPr="00AB689B" w:rsidRDefault="00332DA2" w:rsidP="00D73C40">
      <w:pPr>
        <w:pStyle w:val="ProductList-Body"/>
        <w:numPr>
          <w:ilvl w:val="0"/>
          <w:numId w:val="27"/>
        </w:numPr>
        <w:ind w:left="450" w:hanging="270"/>
        <w:rPr>
          <w:rFonts w:cs="Tahoma"/>
          <w:szCs w:val="18"/>
        </w:rPr>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Windows-Desktopbetriebssysteme und/oder das Windows Embedded-Betriebssystem (mit Software Assurance-Mitgliedschaft für ein Windows Embedded-Produkt) Anspruch auf den Erweiterten Hotfix-Support.</w:t>
      </w:r>
    </w:p>
    <w:p w14:paraId="4FDCC878" w14:textId="279F0974" w:rsidR="00332DA2" w:rsidRPr="00AB689B" w:rsidRDefault="00332DA2" w:rsidP="00D73C40">
      <w:pPr>
        <w:pStyle w:val="ProductList-Body"/>
        <w:numPr>
          <w:ilvl w:val="0"/>
          <w:numId w:val="27"/>
        </w:numPr>
        <w:ind w:left="450" w:hanging="270"/>
        <w:rPr>
          <w:rFonts w:cs="Tahoma"/>
          <w:szCs w:val="18"/>
        </w:rPr>
      </w:pPr>
      <w:r>
        <w:rPr>
          <w:rFonts w:cs="Tahoma"/>
          <w:szCs w:val="18"/>
        </w:rPr>
        <w:t>Kunden (außer Forschung &amp; Lehre) mit Software Assurance für mindestens ein Serverprodukt haben Anspruch auf den Erweiterten Hotfix-Support für Serverprodukte.</w:t>
      </w:r>
      <w:r w:rsidR="00D75D96">
        <w:rPr>
          <w:rFonts w:cs="Tahoma"/>
          <w:szCs w:val="18"/>
        </w:rPr>
        <w:t xml:space="preserve"> </w:t>
      </w:r>
      <w:r>
        <w:rPr>
          <w:rFonts w:cs="Tahoma"/>
          <w:szCs w:val="18"/>
        </w:rPr>
        <w:t>Die folgenden Serverprodukte sind abgedeckt:</w:t>
      </w:r>
    </w:p>
    <w:p w14:paraId="4FDCC879"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und Windows Server.</w:t>
      </w:r>
    </w:p>
    <w:p w14:paraId="4FDCC87A" w14:textId="77777777" w:rsidR="00332DA2" w:rsidRPr="00AB689B" w:rsidRDefault="00332DA2" w:rsidP="00332DA2">
      <w:pPr>
        <w:pStyle w:val="ProductList-Body"/>
        <w:rPr>
          <w:rFonts w:cs="Tahoma"/>
          <w:szCs w:val="18"/>
        </w:rPr>
      </w:pPr>
    </w:p>
    <w:p w14:paraId="4FDCC87B" w14:textId="6A4F6E45" w:rsidR="00332DA2" w:rsidRPr="008B2A3F" w:rsidRDefault="00332DA2" w:rsidP="00332DA2">
      <w:pPr>
        <w:pStyle w:val="ProductList-Body"/>
        <w:rPr>
          <w:rFonts w:eastAsia="Calibri" w:cs="Tahoma"/>
          <w:szCs w:val="18"/>
        </w:rPr>
      </w:pPr>
      <w:r>
        <w:rPr>
          <w:rFonts w:eastAsia="Calibri" w:cs="Tahoma"/>
          <w:szCs w:val="18"/>
        </w:rPr>
        <w:t>Beim Erweiterten Hotfix-Support handelt es sich um eine Vergünstigung für ältere Softwareversionen, die vom Mainstream- in den Erweiterten Support übergegangen sind.</w:t>
      </w:r>
      <w:r w:rsidR="00D75D96">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D75D96">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14:paraId="4FDCC87C" w14:textId="77777777" w:rsidR="00332DA2" w:rsidRPr="00717EC0" w:rsidRDefault="00332DA2" w:rsidP="00332DA2">
      <w:pPr>
        <w:pStyle w:val="ProductList-Body"/>
        <w:rPr>
          <w:rFonts w:cs="Tahoma"/>
          <w:szCs w:val="18"/>
        </w:rPr>
      </w:pPr>
    </w:p>
    <w:p w14:paraId="4990A4F1" w14:textId="5D2D6416" w:rsidR="00965718" w:rsidRDefault="00965718" w:rsidP="00432379">
      <w:pPr>
        <w:pStyle w:val="ProductList-SubSubSectionHeading"/>
        <w:outlineLvl w:val="2"/>
        <w:rPr>
          <w:b/>
          <w:color w:val="00188F"/>
        </w:rPr>
      </w:pPr>
      <w:bookmarkStart w:id="1634" w:name="SA_MicrosoftDynamicsCustomerSource"/>
      <w:bookmarkStart w:id="1635" w:name="_Toc411603835"/>
      <w:bookmarkStart w:id="1636" w:name="_Toc336338244"/>
      <w:bookmarkStart w:id="1637" w:name="_Toc372892151"/>
      <w:bookmarkStart w:id="1638" w:name="_Toc379797456"/>
      <w:bookmarkStart w:id="1639" w:name="_Toc380513492"/>
      <w:bookmarkStart w:id="1640" w:name="_Toc380655541"/>
      <w:bookmarkStart w:id="1641" w:name="SA_MDOPforSA"/>
      <w:r>
        <w:rPr>
          <w:b/>
          <w:color w:val="00188F"/>
        </w:rPr>
        <w:t>Microsoft Dynamics CustomerSource</w:t>
      </w:r>
      <w:bookmarkEnd w:id="1634"/>
      <w:bookmarkEnd w:id="1635"/>
    </w:p>
    <w:p w14:paraId="51FBA3D4" w14:textId="398D91F2" w:rsidR="00965718" w:rsidRDefault="00965718" w:rsidP="00965718">
      <w:pPr>
        <w:pStyle w:val="ProductList-Body"/>
      </w:pPr>
      <w:r>
        <w:t xml:space="preserve">Microsoft Dynamics-Kunden mit aktiver Software Assurance oder einem Onlineabonnement haben Zugriff auf CustomerSource. </w:t>
      </w:r>
      <w:r>
        <w:rPr>
          <w:rFonts w:eastAsia="Calibri" w:cs="Tahoma"/>
          <w:color w:val="000000" w:themeColor="text1"/>
          <w:szCs w:val="18"/>
        </w:rPr>
        <w:t xml:space="preserve">Weitere Informationen zu </w:t>
      </w:r>
      <w:r>
        <w:t>CustomerSource</w:t>
      </w:r>
      <w:r>
        <w:rPr>
          <w:rFonts w:eastAsia="Calibri" w:cs="Tahoma"/>
          <w:color w:val="000000" w:themeColor="text1"/>
          <w:szCs w:val="18"/>
        </w:rPr>
        <w:t xml:space="preserve"> finden Sie unter </w:t>
      </w:r>
      <w:hyperlink r:id="rId78" w:history="1">
        <w:r>
          <w:rPr>
            <w:rStyle w:val="Hyperlink"/>
          </w:rPr>
          <w:t>https://mbs.microsoft.com/customersource</w:t>
        </w:r>
      </w:hyperlink>
      <w:r>
        <w:t>.</w:t>
      </w:r>
    </w:p>
    <w:p w14:paraId="3F50998B" w14:textId="77777777" w:rsidR="00965718" w:rsidRDefault="00965718" w:rsidP="00965718">
      <w:pPr>
        <w:pStyle w:val="ProductList-Body"/>
      </w:pPr>
    </w:p>
    <w:p w14:paraId="4FDCC87D" w14:textId="3EC62873" w:rsidR="00332DA2" w:rsidRPr="008507CF" w:rsidRDefault="00332DA2" w:rsidP="00432379">
      <w:pPr>
        <w:pStyle w:val="ProductList-SubSubSectionHeading"/>
        <w:outlineLvl w:val="2"/>
        <w:rPr>
          <w:b/>
        </w:rPr>
      </w:pPr>
      <w:bookmarkStart w:id="1642" w:name="_Toc411603836"/>
      <w:r>
        <w:rPr>
          <w:b/>
          <w:color w:val="00188F"/>
        </w:rPr>
        <w:t>Microsoft Desktop Optimization Pack für Software Assurance</w:t>
      </w:r>
      <w:bookmarkEnd w:id="1636"/>
      <w:bookmarkEnd w:id="1637"/>
      <w:bookmarkEnd w:id="1638"/>
      <w:bookmarkEnd w:id="1639"/>
      <w:bookmarkEnd w:id="1640"/>
      <w:bookmarkEnd w:id="1641"/>
      <w:bookmarkEnd w:id="1642"/>
      <w:r>
        <w:fldChar w:fldCharType="begin"/>
      </w:r>
      <w:r>
        <w:instrText>XE "Microsoft Desktop Optimization Pack für SA"</w:instrText>
      </w:r>
      <w:r>
        <w:fldChar w:fldCharType="end"/>
      </w:r>
    </w:p>
    <w:p w14:paraId="4FDCC87E" w14:textId="6C3E9C15" w:rsidR="00332DA2" w:rsidRPr="00717EC0" w:rsidRDefault="00332DA2" w:rsidP="00332DA2">
      <w:pPr>
        <w:pStyle w:val="ProductList-Body"/>
        <w:rPr>
          <w:rFonts w:eastAsia="MS PGothic" w:cs="Tahoma"/>
          <w:szCs w:val="18"/>
        </w:rPr>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4FDCC87F" w14:textId="51F4FBD0" w:rsidR="00332DA2" w:rsidRPr="00AB689B" w:rsidRDefault="00332DA2" w:rsidP="00D73C40">
      <w:pPr>
        <w:pStyle w:val="ProductList-Body"/>
        <w:numPr>
          <w:ilvl w:val="0"/>
          <w:numId w:val="28"/>
        </w:numPr>
        <w:ind w:left="450" w:hanging="270"/>
        <w:rPr>
          <w:rFonts w:cs="Tahoma"/>
          <w:szCs w:val="18"/>
        </w:rPr>
      </w:pPr>
      <w:r>
        <w:rPr>
          <w:rFonts w:cs="Tahoma"/>
          <w:szCs w:val="18"/>
        </w:rPr>
        <w:t>aktive SA für ihre Windows-Desktopbetriebssystem-Lizenzen, oder</w:t>
      </w:r>
    </w:p>
    <w:p w14:paraId="4FDCC881" w14:textId="4304557F" w:rsidR="00332DA2" w:rsidRPr="00EC2618" w:rsidRDefault="00332DA2" w:rsidP="00EC2618">
      <w:pPr>
        <w:pStyle w:val="ProductList-Body"/>
        <w:numPr>
          <w:ilvl w:val="0"/>
          <w:numId w:val="28"/>
        </w:numPr>
        <w:ind w:left="450" w:hanging="270"/>
        <w:rPr>
          <w:rFonts w:cs="Tahoma"/>
          <w:szCs w:val="18"/>
        </w:rPr>
      </w:pPr>
      <w:r>
        <w:rPr>
          <w:rFonts w:cs="Tahoma"/>
          <w:szCs w:val="18"/>
        </w:rPr>
        <w:t>aktive Abonnements für Windows Virtual Desktop Access</w:t>
      </w:r>
      <w:r>
        <w:fldChar w:fldCharType="begin"/>
      </w:r>
      <w:r>
        <w:instrText>XE "Windows Virtual Desktop Access"</w:instrText>
      </w:r>
      <w:r>
        <w:fldChar w:fldCharType="end"/>
      </w:r>
    </w:p>
    <w:p w14:paraId="4FDCC882" w14:textId="77777777" w:rsidR="00332DA2" w:rsidRPr="00717EC0" w:rsidRDefault="00332DA2" w:rsidP="00332DA2">
      <w:pPr>
        <w:pStyle w:val="ProductList-Body"/>
        <w:rPr>
          <w:rFonts w:eastAsia="MS PGothic" w:cs="Tahoma"/>
          <w:color w:val="000000"/>
          <w:szCs w:val="18"/>
        </w:rPr>
      </w:pPr>
    </w:p>
    <w:p w14:paraId="4FDCC883" w14:textId="449325ED" w:rsidR="00332DA2" w:rsidRPr="008E7D7C" w:rsidRDefault="00332DA2" w:rsidP="00432379">
      <w:pPr>
        <w:pStyle w:val="ProductList-SubSubSectionHeading"/>
        <w:outlineLvl w:val="2"/>
        <w:rPr>
          <w:b/>
        </w:rPr>
      </w:pPr>
      <w:bookmarkStart w:id="1643" w:name="_Toc379797457"/>
      <w:bookmarkStart w:id="1644" w:name="_Toc380513493"/>
      <w:bookmarkStart w:id="1645" w:name="_Toc380655542"/>
      <w:bookmarkStart w:id="1646" w:name="SA_VirtualizationRightsforWinDesktop"/>
      <w:bookmarkStart w:id="1647" w:name="_Toc411603837"/>
      <w:r>
        <w:rPr>
          <w:b/>
          <w:color w:val="00188F"/>
        </w:rPr>
        <w:t>Virtualisierungsrechte für Windows- und Windows Embedded-lizenzierte Desktops</w:t>
      </w:r>
      <w:bookmarkEnd w:id="1643"/>
      <w:bookmarkEnd w:id="1644"/>
      <w:bookmarkEnd w:id="1645"/>
      <w:bookmarkEnd w:id="1646"/>
      <w:bookmarkEnd w:id="1647"/>
    </w:p>
    <w:p w14:paraId="4FDCC887" w14:textId="045AAF45" w:rsidR="00332DA2" w:rsidRPr="00717EC0" w:rsidRDefault="00332DA2" w:rsidP="00332DA2">
      <w:pPr>
        <w:pStyle w:val="ProductList-Body"/>
        <w:rPr>
          <w:rFonts w:cs="Tahoma"/>
          <w:color w:val="000000"/>
          <w:szCs w:val="18"/>
        </w:rPr>
      </w:pPr>
      <w:r>
        <w:rPr>
          <w:rFonts w:cs="Tahoma"/>
          <w:color w:val="000000"/>
          <w:szCs w:val="18"/>
        </w:rPr>
        <w:t>Dieses Nutzungsrecht erlaubt das Ausführen der Software auf bis zu vier lokalen virtuellen Computern.</w:t>
      </w:r>
      <w:r w:rsidR="00D75D96">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79" w:history="1">
        <w:r>
          <w:rPr>
            <w:rStyle w:val="Hyperlink"/>
          </w:rPr>
          <w:t>http://go.microsoft.com/?linkid=9839207</w:t>
        </w:r>
      </w:hyperlink>
      <w:r>
        <w:rPr>
          <w:rFonts w:cs="Tahoma"/>
          <w:color w:val="000000"/>
          <w:szCs w:val="18"/>
        </w:rPr>
        <w:t>.</w:t>
      </w:r>
    </w:p>
    <w:p w14:paraId="4FDCC888" w14:textId="77777777" w:rsidR="00332DA2" w:rsidRPr="00717EC0" w:rsidRDefault="00332DA2" w:rsidP="00332DA2">
      <w:pPr>
        <w:pStyle w:val="ProductList-Body"/>
        <w:rPr>
          <w:color w:val="000000" w:themeColor="text1"/>
          <w:szCs w:val="18"/>
        </w:rPr>
      </w:pPr>
      <w:bookmarkStart w:id="1648" w:name="_Toc257907651"/>
      <w:bookmarkStart w:id="1649" w:name="_Toc233026785"/>
    </w:p>
    <w:p w14:paraId="4FDCC889" w14:textId="470FDF22" w:rsidR="00332DA2" w:rsidRPr="008E7D7C" w:rsidRDefault="00332DA2" w:rsidP="00432379">
      <w:pPr>
        <w:pStyle w:val="ProductList-SubSubSectionHeading"/>
        <w:outlineLvl w:val="2"/>
        <w:rPr>
          <w:b/>
        </w:rPr>
      </w:pPr>
      <w:bookmarkStart w:id="1650" w:name="_Toc336338245"/>
      <w:bookmarkStart w:id="1651" w:name="_Toc372892152"/>
      <w:bookmarkStart w:id="1652" w:name="_Toc379797458"/>
      <w:bookmarkStart w:id="1653" w:name="_Toc380513494"/>
      <w:bookmarkStart w:id="1654" w:name="_Toc380655543"/>
      <w:bookmarkStart w:id="1655" w:name="SA_WindowsVDARights"/>
      <w:bookmarkStart w:id="1656" w:name="_Toc411603838"/>
      <w:r>
        <w:rPr>
          <w:b/>
          <w:color w:val="00188F"/>
        </w:rPr>
        <w:t>Windows Virtual Desktop Access</w:t>
      </w:r>
      <w:r>
        <w:fldChar w:fldCharType="begin"/>
      </w:r>
      <w:r>
        <w:instrText>XE "Windows Virtual Desktop Access"</w:instrText>
      </w:r>
      <w:r>
        <w:fldChar w:fldCharType="end"/>
      </w:r>
      <w:bookmarkEnd w:id="1648"/>
      <w:r>
        <w:rPr>
          <w:b/>
          <w:color w:val="00188F"/>
        </w:rPr>
        <w:t>-Rechte</w:t>
      </w:r>
      <w:bookmarkEnd w:id="1650"/>
      <w:bookmarkEnd w:id="1651"/>
      <w:bookmarkEnd w:id="1652"/>
      <w:bookmarkEnd w:id="1653"/>
      <w:bookmarkEnd w:id="1654"/>
      <w:bookmarkEnd w:id="1655"/>
      <w:bookmarkEnd w:id="1656"/>
    </w:p>
    <w:p w14:paraId="4FDCC88A" w14:textId="300DD5C1"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4FDCC88B" w14:textId="77777777" w:rsidR="00332DA2" w:rsidRPr="00AB689B" w:rsidRDefault="00332DA2" w:rsidP="00332DA2">
      <w:pPr>
        <w:pStyle w:val="ProductList-Body"/>
        <w:rPr>
          <w:rFonts w:eastAsia="Calibri" w:cs="Tahoma"/>
          <w:color w:val="000000" w:themeColor="text1"/>
          <w:szCs w:val="18"/>
        </w:rPr>
      </w:pPr>
    </w:p>
    <w:p w14:paraId="4FDCC88C" w14:textId="2E860A00"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Weitere Informationen über VDA finden Sie in den PUR unter </w:t>
      </w:r>
      <w:hyperlink r:id="rId80"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4FDCC88D" w14:textId="77777777" w:rsidR="001E32A0" w:rsidRPr="00717EC0" w:rsidRDefault="001E32A0" w:rsidP="00332DA2">
      <w:pPr>
        <w:pStyle w:val="ProductList-Body"/>
        <w:rPr>
          <w:rFonts w:cs="Tahoma"/>
          <w:b/>
          <w:bCs/>
          <w:color w:val="000000" w:themeColor="text1"/>
          <w:szCs w:val="18"/>
        </w:rPr>
      </w:pPr>
    </w:p>
    <w:p w14:paraId="4FDCC88E" w14:textId="15C62BB8" w:rsidR="00332DA2" w:rsidRPr="008E7D7C" w:rsidRDefault="00332DA2" w:rsidP="00432379">
      <w:pPr>
        <w:pStyle w:val="ProductList-SubSubSectionHeading"/>
        <w:outlineLvl w:val="2"/>
        <w:rPr>
          <w:b/>
        </w:rPr>
      </w:pPr>
      <w:bookmarkStart w:id="1657" w:name="_Toc379797459"/>
      <w:bookmarkStart w:id="1658" w:name="_Toc380513495"/>
      <w:bookmarkStart w:id="1659" w:name="_Toc380655544"/>
      <w:bookmarkStart w:id="1660" w:name="SA_StepUpLicenseAvailability"/>
      <w:bookmarkStart w:id="1661" w:name="_Toc411603839"/>
      <w:bookmarkEnd w:id="1649"/>
      <w:r>
        <w:rPr>
          <w:b/>
          <w:color w:val="00188F"/>
        </w:rPr>
        <w:t>Step-up-Lizenzverfügbarkeit*</w:t>
      </w:r>
      <w:bookmarkEnd w:id="1657"/>
      <w:bookmarkEnd w:id="1658"/>
      <w:bookmarkEnd w:id="1659"/>
      <w:bookmarkEnd w:id="1660"/>
      <w:bookmarkEnd w:id="1661"/>
    </w:p>
    <w:p w14:paraId="4FDCC88F" w14:textId="523A0D2B" w:rsidR="00332DA2" w:rsidRDefault="00332DA2" w:rsidP="00332DA2">
      <w:pPr>
        <w:pStyle w:val="ProductList-Body"/>
        <w:rPr>
          <w:rFonts w:cs="Tahoma"/>
          <w:color w:val="000000" w:themeColor="text1"/>
          <w:szCs w:val="18"/>
        </w:rPr>
      </w:pPr>
      <w:r>
        <w:rPr>
          <w:rFonts w:cs="Tahoma"/>
          <w:color w:val="000000" w:themeColor="text1"/>
          <w:szCs w:val="18"/>
        </w:rPr>
        <w:t>Kunden mit aktiver Software Assurance auf einer niedrigeren Edition bei bestimmten Produkten können mit einer Step-up-Lizenz wie in der untenstehenden Tabelle beschrieben zu einer höheren Edition migrieren. Davon ausgenommen ist der MPSA, der keine Step-up-Lizenzoption umfasst.</w:t>
      </w:r>
      <w:r w:rsidR="00D75D96">
        <w:rPr>
          <w:rFonts w:cs="Tahoma"/>
          <w:color w:val="000000" w:themeColor="text1"/>
          <w:szCs w:val="18"/>
        </w:rPr>
        <w:t xml:space="preserve"> </w:t>
      </w:r>
      <w:r>
        <w:rPr>
          <w:rFonts w:cs="Tahoma"/>
          <w:color w:val="000000" w:themeColor="text1"/>
          <w:szCs w:val="18"/>
        </w:rPr>
        <w:t>Die Step-up-Lizenz muss unter demselben Volumenlizenzprogramm-Vertrag und -Beitritt (sofern vorhanden) erworben werden, unter dem bzw. denen Software Assurance für das qualifizierende Produkt ursprünglich erworben wurde, und ist nur unter diesen Umständen gültig.</w:t>
      </w:r>
      <w:r w:rsidR="00D75D96">
        <w:rPr>
          <w:rFonts w:cs="Tahoma"/>
          <w:color w:val="000000" w:themeColor="text1"/>
          <w:szCs w:val="18"/>
        </w:rPr>
        <w:t xml:space="preserve"> </w:t>
      </w:r>
      <w:r>
        <w:rPr>
          <w:rFonts w:cs="Tahoma"/>
          <w:color w:val="000000" w:themeColor="text1"/>
          <w:szCs w:val="18"/>
        </w:rPr>
        <w:t>Das Recht des Kunden, Software unter einer Step-up-Lizenz zu nutzen, setzt voraus, dass der Kunde eine Lizenz für das qualifizierende Produkt besitzt und diese behält.</w:t>
      </w:r>
      <w:r w:rsidR="00D75D96">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D75D96">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D75D96">
        <w:rPr>
          <w:rFonts w:cs="Tahoma"/>
          <w:color w:val="000000" w:themeColor="text1"/>
          <w:szCs w:val="18"/>
        </w:rPr>
        <w:t xml:space="preserve"> </w:t>
      </w:r>
      <w:r>
        <w:rPr>
          <w:rFonts w:cs="Tahoma"/>
          <w:color w:val="000000" w:themeColor="text1"/>
          <w:szCs w:val="18"/>
        </w:rPr>
        <w:t xml:space="preserve">Weitere Informationen erhalten Sie in der Volumenlizenz-Kurzdarstellung zu Step-up-Lizenzen für Enterprise Edition: </w:t>
      </w:r>
      <w:hyperlink r:id="rId81" w:history="1">
        <w:r>
          <w:rPr>
            <w:rStyle w:val="Hyperlink"/>
            <w:rFonts w:cs="Tahoma"/>
            <w:szCs w:val="18"/>
          </w:rPr>
          <w:t>http://www.microsoft.com/licensing</w:t>
        </w:r>
      </w:hyperlink>
    </w:p>
    <w:p w14:paraId="4FDCC890" w14:textId="77777777" w:rsidR="00332DA2" w:rsidRPr="00717EC0" w:rsidRDefault="00332DA2" w:rsidP="00332DA2">
      <w:pPr>
        <w:pStyle w:val="ProductList-Body"/>
        <w:rPr>
          <w:rFonts w:cs="Tahoma"/>
          <w:color w:val="000000" w:themeColor="text1"/>
          <w:szCs w:val="18"/>
        </w:rPr>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932499">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von</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zu</w:t>
            </w:r>
          </w:p>
        </w:tc>
      </w:tr>
      <w:tr w:rsidR="00332DA2" w:rsidRPr="00717EC0" w14:paraId="4FDCC896" w14:textId="77777777" w:rsidTr="00932499">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932499">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932499">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932499">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932499">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932499">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717EC0" w14:paraId="4FDCC8A8" w14:textId="77777777" w:rsidTr="00932499">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w:t>
            </w:r>
            <w:r>
              <w:t>Microsoft</w:t>
            </w:r>
            <w:r>
              <w:rPr>
                <w:rFonts w:cs="Tahoma"/>
                <w:color w:val="000000" w:themeColor="text1"/>
                <w:szCs w:val="18"/>
              </w:rPr>
              <w:t xml:space="preserve"> Intune</w:t>
            </w:r>
          </w:p>
        </w:tc>
      </w:tr>
      <w:tr w:rsidR="009A7F90" w:rsidRPr="00717EC0" w14:paraId="73A3C9CB" w14:textId="77777777" w:rsidTr="00932499">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für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für Enterprise Mobility Suite</w:t>
            </w:r>
          </w:p>
        </w:tc>
      </w:tr>
      <w:tr w:rsidR="00332DA2" w:rsidRPr="00717EC0" w14:paraId="4FDCC8AB" w14:textId="77777777" w:rsidTr="00932499">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932499">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932499">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Enterprise CAL Suite</w:t>
            </w:r>
            <w:r>
              <w:fldChar w:fldCharType="begin"/>
            </w:r>
            <w:r>
              <w:instrText>XE "Enterprise CAL Suite"</w:instrText>
            </w:r>
            <w:r>
              <w:fldChar w:fldCharType="end"/>
            </w:r>
          </w:p>
        </w:tc>
      </w:tr>
      <w:tr w:rsidR="00332DA2" w:rsidRPr="00717EC0" w14:paraId="4FDCC8B4" w14:textId="77777777" w:rsidTr="00932499">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Enterprise CAL Suite</w:t>
            </w:r>
            <w:r>
              <w:fldChar w:fldCharType="begin"/>
            </w:r>
            <w:r>
              <w:instrText>XE "Enterprise CAL Suite"</w:instrText>
            </w:r>
            <w:r>
              <w:fldChar w:fldCharType="end"/>
            </w:r>
          </w:p>
        </w:tc>
      </w:tr>
      <w:tr w:rsidR="00332DA2" w:rsidRPr="00717EC0" w14:paraId="4FDCC8B7" w14:textId="77777777" w:rsidTr="00932499">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932499">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932499">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FDCC8C0" w14:textId="77777777" w:rsidTr="00932499">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932499">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932499">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932499">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62" w:name="_Toc236810936"/>
            <w:r>
              <w:rPr>
                <w:rFonts w:cs="Tahoma"/>
                <w:color w:val="000000" w:themeColor="text1"/>
                <w:szCs w:val="18"/>
              </w:rPr>
              <w:t xml:space="preserve"> Desktop Optimization Pack </w:t>
            </w:r>
            <w:bookmarkEnd w:id="1662"/>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4FDCC8CC" w14:textId="77777777" w:rsidTr="00932499">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932499">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932499">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932499">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932499">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932499">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932499">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DE" w14:textId="77777777" w:rsidTr="00932499">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14:paraId="4FDCC8E1" w14:textId="77777777" w:rsidTr="00932499">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mit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E4" w14:textId="77777777" w:rsidTr="00932499">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663" w:name="Services"/>
      <w:bookmarkStart w:id="1664" w:name="_Toc378147684"/>
      <w:bookmarkStart w:id="1665" w:name="_Toc378151581"/>
      <w:bookmarkStart w:id="1666" w:name="_Toc379797460"/>
      <w:bookmarkStart w:id="1667" w:name="_Toc380513496"/>
      <w:bookmarkStart w:id="1668" w:name="_Toc380655545"/>
      <w:bookmarkStart w:id="1669" w:name="_Toc411603840"/>
      <w:r>
        <w:t>Services</w:t>
      </w:r>
      <w:bookmarkEnd w:id="1663"/>
      <w:bookmarkEnd w:id="1664"/>
      <w:bookmarkEnd w:id="1665"/>
      <w:bookmarkEnd w:id="1666"/>
      <w:bookmarkEnd w:id="1667"/>
      <w:bookmarkEnd w:id="1668"/>
      <w:bookmarkEnd w:id="1669"/>
    </w:p>
    <w:p w14:paraId="4FDCC8E9" w14:textId="77777777" w:rsidR="00DB5001" w:rsidRDefault="00DB5001" w:rsidP="00DB5001">
      <w:pPr>
        <w:pStyle w:val="ProductList-Body"/>
      </w:pPr>
      <w:bookmarkStart w:id="1670" w:name="_Toc378147685"/>
      <w:bookmarkStart w:id="1671" w:name="_Toc378151582"/>
      <w:r>
        <w:t xml:space="preserve">Die Abschnitte unten enthalten eine detaillierte Beschreibung der Services, die Kunden erwerben können. </w:t>
      </w:r>
    </w:p>
    <w:p w14:paraId="4FDCC8EA" w14:textId="77777777" w:rsidR="00DB5001"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4FDCC8EB" w14:textId="77777777" w:rsidR="00DB5001" w:rsidRPr="00396615" w:rsidRDefault="00DB5001" w:rsidP="00DB5001">
      <w:pPr>
        <w:pStyle w:val="ProductList-Body"/>
        <w:rPr>
          <w:szCs w:val="18"/>
        </w:rPr>
      </w:pPr>
    </w:p>
    <w:p w14:paraId="4FDCC8EC" w14:textId="77777777" w:rsidR="009A0C93" w:rsidRDefault="00FA00BF" w:rsidP="002E202B">
      <w:pPr>
        <w:pStyle w:val="ProductList-Offering1Heading"/>
        <w:outlineLvl w:val="1"/>
      </w:pPr>
      <w:bookmarkStart w:id="1672" w:name="_Toc379797461"/>
      <w:bookmarkStart w:id="1673" w:name="_Toc380513497"/>
      <w:bookmarkStart w:id="1674" w:name="_Toc380655546"/>
      <w:bookmarkStart w:id="1675" w:name="_Toc411603841"/>
      <w:r>
        <w:t>Microsoft Premier Support-Angebote</w:t>
      </w:r>
      <w:bookmarkEnd w:id="1670"/>
      <w:bookmarkEnd w:id="1671"/>
      <w:bookmarkEnd w:id="1672"/>
      <w:bookmarkEnd w:id="1673"/>
      <w:bookmarkEnd w:id="1674"/>
      <w:bookmarkEnd w:id="1675"/>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932499">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932499">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932499">
        <w:tc>
          <w:tcPr>
            <w:tcW w:w="3690" w:type="dxa"/>
            <w:vAlign w:val="center"/>
          </w:tcPr>
          <w:p w14:paraId="4FDCC8F9" w14:textId="77777777"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14:paraId="4FDCC8FA"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B"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C"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D" w14:textId="77777777" w:rsidR="00A41808" w:rsidRPr="00B40E4C" w:rsidRDefault="00A41808" w:rsidP="00A41808">
            <w:pPr>
              <w:pStyle w:val="ProductList-Body"/>
              <w:rPr>
                <w:color w:val="000000"/>
              </w:rPr>
            </w:pPr>
            <w:r>
              <w:rPr>
                <w:color w:val="000000"/>
              </w:rPr>
              <w:t>Monatlich</w:t>
            </w:r>
          </w:p>
        </w:tc>
      </w:tr>
      <w:tr w:rsidR="00A41808" w:rsidRPr="00B40E4C" w14:paraId="4FDCC904" w14:textId="77777777" w:rsidTr="00932499">
        <w:tc>
          <w:tcPr>
            <w:tcW w:w="3690" w:type="dxa"/>
            <w:vAlign w:val="center"/>
          </w:tcPr>
          <w:p w14:paraId="4FDCC8FF" w14:textId="77777777"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14:paraId="4FDCC900" w14:textId="77777777" w:rsidR="00A41808" w:rsidRPr="00B40E4C" w:rsidRDefault="00A41808" w:rsidP="00A41808">
            <w:pPr>
              <w:pStyle w:val="ProductList-Body"/>
              <w:rPr>
                <w:color w:val="000000"/>
              </w:rPr>
            </w:pPr>
            <w:r>
              <w:rPr>
                <w:color w:val="000000"/>
              </w:rPr>
              <w:t>Bis zu 10 Stunden</w:t>
            </w:r>
          </w:p>
        </w:tc>
        <w:tc>
          <w:tcPr>
            <w:tcW w:w="1710" w:type="dxa"/>
          </w:tcPr>
          <w:p w14:paraId="4FDCC901"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Bis zu 120 Stunden</w:t>
            </w:r>
          </w:p>
        </w:tc>
        <w:tc>
          <w:tcPr>
            <w:tcW w:w="1710" w:type="dxa"/>
            <w:vAlign w:val="center"/>
          </w:tcPr>
          <w:p w14:paraId="4FDCC903" w14:textId="77777777" w:rsidR="00A41808" w:rsidRPr="00B40E4C" w:rsidRDefault="00A41808" w:rsidP="00A41808">
            <w:pPr>
              <w:pStyle w:val="ProductList-Body"/>
              <w:rPr>
                <w:color w:val="000000"/>
              </w:rPr>
            </w:pPr>
            <w:r>
              <w:rPr>
                <w:color w:val="000000"/>
              </w:rPr>
              <w:t>Bis zu 160 Stunden</w:t>
            </w:r>
          </w:p>
        </w:tc>
      </w:tr>
      <w:tr w:rsidR="00A41808" w:rsidRPr="00B40E4C" w14:paraId="4FDCC90A" w14:textId="77777777" w:rsidTr="00932499">
        <w:tc>
          <w:tcPr>
            <w:tcW w:w="3690" w:type="dxa"/>
            <w:vAlign w:val="center"/>
          </w:tcPr>
          <w:p w14:paraId="4FDCC905" w14:textId="77777777"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14:paraId="4FDCC906" w14:textId="77777777" w:rsidR="00A41808" w:rsidRPr="00B40E4C" w:rsidRDefault="00A41808" w:rsidP="00A41808">
            <w:pPr>
              <w:pStyle w:val="ProductList-Body"/>
              <w:rPr>
                <w:color w:val="000000"/>
              </w:rPr>
            </w:pPr>
            <w:r>
              <w:rPr>
                <w:color w:val="000000"/>
              </w:rPr>
              <w:t>Bis zu 40 Stunden</w:t>
            </w:r>
          </w:p>
        </w:tc>
        <w:tc>
          <w:tcPr>
            <w:tcW w:w="1710" w:type="dxa"/>
          </w:tcPr>
          <w:p w14:paraId="4FDCC907" w14:textId="77777777" w:rsidR="00A41808" w:rsidRPr="00B40E4C" w:rsidRDefault="00A41808" w:rsidP="00A41808">
            <w:pPr>
              <w:pStyle w:val="ProductList-Body"/>
              <w:rPr>
                <w:color w:val="000000"/>
              </w:rPr>
            </w:pPr>
            <w:r>
              <w:rPr>
                <w:color w:val="000000"/>
              </w:rPr>
              <w:t>Bis zu 30 Stunden</w:t>
            </w:r>
          </w:p>
        </w:tc>
        <w:tc>
          <w:tcPr>
            <w:tcW w:w="1710" w:type="dxa"/>
            <w:vAlign w:val="center"/>
          </w:tcPr>
          <w:p w14:paraId="4FDCC908" w14:textId="77777777" w:rsidR="00A41808" w:rsidRPr="00B40E4C" w:rsidRDefault="00A41808" w:rsidP="00A41808">
            <w:pPr>
              <w:pStyle w:val="ProductList-Body"/>
              <w:rPr>
                <w:color w:val="000000"/>
              </w:rPr>
            </w:pPr>
            <w:r>
              <w:rPr>
                <w:color w:val="000000"/>
              </w:rPr>
              <w:t>Bis zu 80 Stunden</w:t>
            </w:r>
          </w:p>
        </w:tc>
        <w:tc>
          <w:tcPr>
            <w:tcW w:w="1710" w:type="dxa"/>
            <w:vAlign w:val="center"/>
          </w:tcPr>
          <w:p w14:paraId="4FDCC909" w14:textId="77777777" w:rsidR="00A41808" w:rsidRPr="00B40E4C" w:rsidRDefault="00A41808" w:rsidP="00A41808">
            <w:pPr>
              <w:pStyle w:val="ProductList-Body"/>
              <w:rPr>
                <w:color w:val="000000"/>
              </w:rPr>
            </w:pPr>
            <w:r>
              <w:rPr>
                <w:color w:val="000000"/>
              </w:rPr>
              <w:t>Bis zu 140 Stunden</w:t>
            </w:r>
          </w:p>
        </w:tc>
      </w:tr>
      <w:tr w:rsidR="004A3FA6" w:rsidRPr="00B40E4C" w14:paraId="4FDCC910" w14:textId="77777777" w:rsidTr="00932499">
        <w:tc>
          <w:tcPr>
            <w:tcW w:w="3690" w:type="dxa"/>
            <w:vAlign w:val="center"/>
          </w:tcPr>
          <w:p w14:paraId="4FDCC90B" w14:textId="77777777" w:rsidR="004A3FA6" w:rsidRPr="00B40E4C" w:rsidRDefault="004A3FA6" w:rsidP="004A3FA6">
            <w:pPr>
              <w:pStyle w:val="ProductList-Body"/>
              <w:rPr>
                <w:color w:val="000000"/>
              </w:rPr>
            </w:pPr>
            <w:r>
              <w:rPr>
                <w:color w:val="000000"/>
              </w:rPr>
              <w:t>Eskalationsverwaltung für kritische Situationen rund um die Uhr (Schweregrad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932499">
        <w:tc>
          <w:tcPr>
            <w:tcW w:w="3690" w:type="dxa"/>
            <w:vAlign w:val="center"/>
          </w:tcPr>
          <w:p w14:paraId="4FDCC911" w14:textId="77777777" w:rsidR="004A3FA6" w:rsidRPr="00B40E4C" w:rsidRDefault="004A3FA6" w:rsidP="004A3FA6">
            <w:pPr>
              <w:pStyle w:val="ProductList-Body"/>
              <w:rPr>
                <w:color w:val="000000"/>
              </w:rPr>
            </w:pPr>
            <w:r>
              <w:rPr>
                <w:color w:val="000000"/>
              </w:rPr>
              <w:t>Schneller Support vor 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932499">
        <w:tc>
          <w:tcPr>
            <w:tcW w:w="3690" w:type="dxa"/>
            <w:vAlign w:val="center"/>
          </w:tcPr>
          <w:p w14:paraId="4FDCC917" w14:textId="77777777" w:rsidR="004A3FA6" w:rsidRPr="00B40E4C" w:rsidRDefault="004A3FA6" w:rsidP="004A3FA6">
            <w:pPr>
              <w:pStyle w:val="ProductList-Body"/>
              <w:rPr>
                <w:color w:val="000000"/>
              </w:rPr>
            </w:pPr>
            <w:r>
              <w:rPr>
                <w:color w:val="000000"/>
              </w:rPr>
              <w:t>Proaktive Informationsdienste</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932499">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932499">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14:paraId="4FDCC924"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5"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6"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7" w14:textId="77777777" w:rsidR="00A41808" w:rsidRPr="00B40E4C" w:rsidRDefault="00A41808" w:rsidP="00A41808">
            <w:pPr>
              <w:pStyle w:val="ProductList-Body"/>
              <w:rPr>
                <w:color w:val="000000"/>
              </w:rPr>
            </w:pPr>
            <w:r>
              <w:rPr>
                <w:color w:val="000000"/>
              </w:rPr>
              <w:t>20 Stunden pro Paket</w:t>
            </w:r>
          </w:p>
        </w:tc>
      </w:tr>
    </w:tbl>
    <w:p w14:paraId="4FDCC929" w14:textId="2BF3FB7C" w:rsidR="00A41808" w:rsidRDefault="00A41808" w:rsidP="00A41808">
      <w:pPr>
        <w:pStyle w:val="ProductList-Body"/>
        <w:ind w:left="180"/>
      </w:pPr>
      <w:r>
        <w:rPr>
          <w:vertAlign w:val="superscript"/>
        </w:rPr>
        <w:t>1</w:t>
      </w:r>
      <w:r w:rsidR="001C6104">
        <w:rPr>
          <w:vertAlign w:val="superscript"/>
        </w:rPr>
        <w:t xml:space="preserve"> </w:t>
      </w:r>
      <w:r>
        <w:rPr>
          <w:i/>
        </w:rPr>
        <w:t>Die Geschäftszeiten sind lokal festgelegt.</w:t>
      </w:r>
    </w:p>
    <w:p w14:paraId="4FDCC92A" w14:textId="77777777" w:rsidR="00A41808" w:rsidRPr="00396615" w:rsidRDefault="00A41808" w:rsidP="00A41808">
      <w:pPr>
        <w:pStyle w:val="ProductList-Body"/>
        <w:rPr>
          <w:szCs w:val="18"/>
        </w:rPr>
      </w:pPr>
    </w:p>
    <w:p w14:paraId="4FDCC92B" w14:textId="77777777" w:rsidR="00A41808"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4FDCC92C" w14:textId="77777777" w:rsidR="00A41808" w:rsidRPr="00396615" w:rsidRDefault="00A41808" w:rsidP="00A41808">
      <w:pPr>
        <w:pStyle w:val="ProductList-Body"/>
        <w:rPr>
          <w:szCs w:val="18"/>
        </w:rPr>
      </w:pPr>
    </w:p>
    <w:p w14:paraId="4FDCC92D" w14:textId="77777777" w:rsidR="00A41808"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4FDCC92E" w14:textId="37D99BC5" w:rsidR="00A41808" w:rsidRPr="00396615" w:rsidRDefault="00A41808" w:rsidP="00A41808">
      <w:pPr>
        <w:pStyle w:val="ProductList-Body"/>
        <w:rPr>
          <w:szCs w:val="18"/>
        </w:rPr>
      </w:pPr>
    </w:p>
    <w:p w14:paraId="4FDCC92F" w14:textId="44A2F4DF" w:rsidR="009A0C93"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4FDCC930" w14:textId="77777777" w:rsidR="00A41808" w:rsidRPr="00396615" w:rsidRDefault="00A41808" w:rsidP="004F3C6D">
      <w:pPr>
        <w:pStyle w:val="ProductList-Body"/>
        <w:rPr>
          <w:szCs w:val="18"/>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410E96">
        <w:trPr>
          <w:cantSplit/>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4FDCC942" w14:textId="77777777" w:rsidTr="00410E96">
        <w:trPr>
          <w:cantSplit/>
        </w:trPr>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14:paraId="4FDCC937" w14:textId="77777777" w:rsidR="00A41808" w:rsidRPr="00B40E4C" w:rsidRDefault="00A41808" w:rsidP="00A41808">
            <w:pPr>
              <w:pStyle w:val="ProductList-Body"/>
              <w:rPr>
                <w:color w:val="000000"/>
              </w:rPr>
            </w:pPr>
            <w:r>
              <w:rPr>
                <w:color w:val="000000"/>
              </w:rPr>
              <w:t xml:space="preserve">Katastrophale Auswirkungen auf das Geschäft: </w:t>
            </w:r>
          </w:p>
          <w:p w14:paraId="4FDCC938" w14:textId="34430214" w:rsidR="00A41808" w:rsidRPr="00B40E4C" w:rsidRDefault="00A41808" w:rsidP="00A41808">
            <w:pPr>
              <w:pStyle w:val="ProductList-Body"/>
              <w:rPr>
                <w:color w:val="000000"/>
              </w:rPr>
            </w:pPr>
            <w:r>
              <w:rPr>
                <w:color w:val="000000"/>
              </w:rPr>
              <w:t>Vollständiger Verlust eines zentralen (geschäftskritischen) Geschäftsprozesses, Arbeit kann vernünftigerweise nicht fortgesetzt werden</w:t>
            </w:r>
            <w:r w:rsidR="00410E96">
              <w:rPr>
                <w:color w:val="000000"/>
              </w:rPr>
              <w:t>.</w:t>
            </w:r>
          </w:p>
          <w:p w14:paraId="4FDCC939" w14:textId="6896E55E" w:rsidR="00A41808" w:rsidRPr="00B40E4C" w:rsidRDefault="00A41808" w:rsidP="00A41808">
            <w:pPr>
              <w:pStyle w:val="ProductList-Body"/>
              <w:rPr>
                <w:color w:val="000000"/>
              </w:rPr>
            </w:pPr>
            <w:r>
              <w:rPr>
                <w:color w:val="000000"/>
              </w:rPr>
              <w:t>Sofortige Bearbeitung erforderlich</w:t>
            </w:r>
            <w:r w:rsidR="00AB5C80">
              <w:rPr>
                <w:color w:val="000000"/>
              </w:rPr>
              <w:t>.</w:t>
            </w:r>
          </w:p>
        </w:tc>
        <w:tc>
          <w:tcPr>
            <w:tcW w:w="2859" w:type="dxa"/>
            <w:tcMar>
              <w:top w:w="0" w:type="dxa"/>
              <w:left w:w="108" w:type="dxa"/>
              <w:bottom w:w="0" w:type="dxa"/>
              <w:right w:w="108" w:type="dxa"/>
            </w:tcMar>
          </w:tcPr>
          <w:p w14:paraId="4FDCC93A" w14:textId="77777777" w:rsidR="00A41808" w:rsidRPr="00B40E4C" w:rsidRDefault="00A41808" w:rsidP="00A41808">
            <w:pPr>
              <w:pStyle w:val="ProductList-Body"/>
              <w:rPr>
                <w:color w:val="000000"/>
              </w:rPr>
            </w:pPr>
            <w:r>
              <w:rPr>
                <w:color w:val="000000"/>
              </w:rPr>
              <w:t>1</w:t>
            </w:r>
            <w:r w:rsidRPr="006244B5">
              <w:rPr>
                <w:color w:val="000000"/>
              </w:rPr>
              <w:t>.</w:t>
            </w:r>
            <w:r>
              <w:rPr>
                <w:color w:val="000000"/>
              </w:rPr>
              <w:t xml:space="preserve"> Reaktion auf Anruf in 1 Stunde oder weniger</w:t>
            </w:r>
          </w:p>
          <w:p w14:paraId="4FDCC93B" w14:textId="77777777" w:rsidR="00A41808" w:rsidRPr="00B40E4C" w:rsidRDefault="00A41808" w:rsidP="00A41808">
            <w:pPr>
              <w:pStyle w:val="ProductList-Body"/>
              <w:rPr>
                <w:color w:val="000000"/>
              </w:rPr>
            </w:pPr>
            <w:r>
              <w:rPr>
                <w:color w:val="000000"/>
              </w:rPr>
              <w:t>Unsere Ressourcen schnellstmöglich am Standort des Kunden</w:t>
            </w:r>
          </w:p>
          <w:p w14:paraId="4FDCC93C" w14:textId="77777777" w:rsidR="00A41808" w:rsidRPr="00B40E4C" w:rsidRDefault="00A41808" w:rsidP="00A41808">
            <w:pPr>
              <w:pStyle w:val="ProductList-Body"/>
              <w:rPr>
                <w:color w:val="000000"/>
              </w:rPr>
            </w:pPr>
            <w:r>
              <w:rPr>
                <w:color w:val="000000"/>
              </w:rPr>
              <w:t>Durchgehende Bemühungen rund um die Uhr</w:t>
            </w:r>
          </w:p>
          <w:p w14:paraId="4FDCC93D" w14:textId="77777777" w:rsidR="00A41808" w:rsidRPr="00B40E4C" w:rsidRDefault="00A41808" w:rsidP="00A41808">
            <w:pPr>
              <w:pStyle w:val="ProductList-Body"/>
              <w:rPr>
                <w:color w:val="000000"/>
              </w:rPr>
            </w:pPr>
            <w:r>
              <w:rPr>
                <w:color w:val="000000"/>
              </w:rPr>
              <w:t>Schnelle Eskalation innerhalb von Microsoft an Produktteams</w:t>
            </w:r>
          </w:p>
          <w:p w14:paraId="4FDCC93E"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14:paraId="4FDCC93F" w14:textId="77777777" w:rsidR="00A41808" w:rsidRPr="00B40E4C" w:rsidRDefault="00A41808" w:rsidP="00A41808">
            <w:pPr>
              <w:pStyle w:val="ProductList-Body"/>
              <w:rPr>
                <w:color w:val="000000"/>
              </w:rPr>
            </w:pPr>
            <w:r>
              <w:rPr>
                <w:color w:val="000000"/>
              </w:rPr>
              <w:t xml:space="preserve">Benachrichtigung der leitenden Führungskräfte des Kunden </w:t>
            </w:r>
          </w:p>
          <w:p w14:paraId="4FDCC940" w14:textId="77777777"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4FDCC94E" w14:textId="77777777" w:rsidTr="00410E96">
        <w:trPr>
          <w:cantSplit/>
        </w:trPr>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Einreichung nur per Telefon</w:t>
            </w:r>
          </w:p>
        </w:tc>
        <w:tc>
          <w:tcPr>
            <w:tcW w:w="2859" w:type="dxa"/>
            <w:tcMar>
              <w:top w:w="0" w:type="dxa"/>
              <w:left w:w="108" w:type="dxa"/>
              <w:bottom w:w="0" w:type="dxa"/>
              <w:right w:w="108" w:type="dxa"/>
            </w:tcMar>
          </w:tcPr>
          <w:p w14:paraId="4FDCC944" w14:textId="77777777" w:rsidR="00A41808" w:rsidRPr="00B40E4C" w:rsidRDefault="00A41808" w:rsidP="00A41808">
            <w:pPr>
              <w:pStyle w:val="ProductList-Body"/>
              <w:rPr>
                <w:color w:val="000000"/>
              </w:rPr>
            </w:pPr>
            <w:r>
              <w:rPr>
                <w:color w:val="000000"/>
              </w:rPr>
              <w:t xml:space="preserve">Kritische Auswirkungen auf das Geschäft: </w:t>
            </w:r>
          </w:p>
          <w:p w14:paraId="4FDCC945" w14:textId="7FEA300B" w:rsidR="00A41808" w:rsidRPr="00B40E4C" w:rsidRDefault="00A41808" w:rsidP="00A41808">
            <w:pPr>
              <w:pStyle w:val="ProductList-Body"/>
              <w:rPr>
                <w:color w:val="000000"/>
              </w:rPr>
            </w:pPr>
            <w:r>
              <w:rPr>
                <w:color w:val="000000"/>
              </w:rPr>
              <w:t>Erheblicher Verlust oder erhebliche Beeinträchtigung von Diensten</w:t>
            </w:r>
            <w:r w:rsidR="00AB5C80">
              <w:rPr>
                <w:color w:val="000000"/>
              </w:rPr>
              <w:t>.</w:t>
            </w:r>
          </w:p>
          <w:p w14:paraId="4FDCC946" w14:textId="09B38D6A" w:rsidR="00A41808" w:rsidRPr="00B40E4C" w:rsidRDefault="00A41808" w:rsidP="00A41808">
            <w:pPr>
              <w:pStyle w:val="ProductList-Body"/>
              <w:rPr>
                <w:color w:val="000000"/>
              </w:rPr>
            </w:pPr>
            <w:r>
              <w:rPr>
                <w:color w:val="000000"/>
              </w:rPr>
              <w:t>Bearbeitung innerhalb von 1 Stunde erforderlich</w:t>
            </w:r>
            <w:r w:rsidR="00410E96">
              <w:rPr>
                <w:color w:val="000000"/>
              </w:rPr>
              <w:t>.</w:t>
            </w:r>
          </w:p>
        </w:tc>
        <w:tc>
          <w:tcPr>
            <w:tcW w:w="2859" w:type="dxa"/>
            <w:tcMar>
              <w:top w:w="0" w:type="dxa"/>
              <w:left w:w="108" w:type="dxa"/>
              <w:bottom w:w="0" w:type="dxa"/>
              <w:right w:w="108" w:type="dxa"/>
            </w:tcMar>
          </w:tcPr>
          <w:p w14:paraId="4FDCC947" w14:textId="77777777" w:rsidR="00A41808" w:rsidRPr="00B40E4C" w:rsidRDefault="00A41808" w:rsidP="00A41808">
            <w:pPr>
              <w:pStyle w:val="ProductList-Body"/>
              <w:rPr>
                <w:color w:val="000000"/>
              </w:rPr>
            </w:pPr>
            <w:r>
              <w:rPr>
                <w:color w:val="000000"/>
              </w:rPr>
              <w:t>1</w:t>
            </w:r>
            <w:r w:rsidRPr="006244B5">
              <w:rPr>
                <w:color w:val="000000"/>
              </w:rPr>
              <w:t xml:space="preserve">. </w:t>
            </w:r>
            <w:r>
              <w:rPr>
                <w:color w:val="000000"/>
              </w:rPr>
              <w:t>Reaktion auf Anruf in 1 Stunde oder weniger</w:t>
            </w:r>
          </w:p>
          <w:p w14:paraId="4FDCC948" w14:textId="77777777" w:rsidR="00A41808" w:rsidRPr="00B40E4C" w:rsidRDefault="00A41808" w:rsidP="00A41808">
            <w:pPr>
              <w:pStyle w:val="ProductList-Body"/>
              <w:rPr>
                <w:color w:val="000000"/>
              </w:rPr>
            </w:pPr>
            <w:r>
              <w:rPr>
                <w:color w:val="000000"/>
              </w:rPr>
              <w:t>Unsere Ressourcen nach Bedarf am Standort des Kunden</w:t>
            </w:r>
          </w:p>
          <w:p w14:paraId="4FDCC949" w14:textId="77777777" w:rsidR="00A41808" w:rsidRPr="00B40E4C" w:rsidRDefault="00A41808" w:rsidP="00A41808">
            <w:pPr>
              <w:pStyle w:val="ProductList-Body"/>
              <w:rPr>
                <w:color w:val="000000"/>
              </w:rPr>
            </w:pPr>
            <w:r>
              <w:rPr>
                <w:color w:val="000000"/>
              </w:rPr>
              <w:t>Durchgehende Bemühungen rund um die Uhr</w:t>
            </w:r>
          </w:p>
          <w:p w14:paraId="4FDCC94A" w14:textId="77777777"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14:paraId="4FDCC94B" w14:textId="77777777"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14:paraId="4FDCC94C" w14:textId="77777777" w:rsidR="00A41808" w:rsidRPr="00B40E4C" w:rsidRDefault="00A41808" w:rsidP="00A41808">
            <w:pPr>
              <w:pStyle w:val="ProductList-Body"/>
              <w:rPr>
                <w:color w:val="000000"/>
              </w:rPr>
            </w:pPr>
            <w:r>
              <w:rPr>
                <w:color w:val="000000"/>
              </w:rPr>
              <w:t>Schneller Zugriff und schnelle Reaktion durch Änderungskontrollautorität</w:t>
            </w:r>
          </w:p>
          <w:p w14:paraId="4FDCC94D"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4FDCC958" w14:textId="77777777" w:rsidTr="00410E96">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Einreichung per Telefon oder Web</w:t>
            </w:r>
          </w:p>
        </w:tc>
        <w:tc>
          <w:tcPr>
            <w:tcW w:w="2859" w:type="dxa"/>
            <w:tcMar>
              <w:top w:w="0" w:type="dxa"/>
              <w:left w:w="108" w:type="dxa"/>
              <w:bottom w:w="0" w:type="dxa"/>
              <w:right w:w="108" w:type="dxa"/>
            </w:tcMar>
          </w:tcPr>
          <w:p w14:paraId="4FDCC950" w14:textId="77777777" w:rsidR="00A41808" w:rsidRPr="00B40E4C" w:rsidRDefault="00A41808" w:rsidP="00A41808">
            <w:pPr>
              <w:pStyle w:val="ProductList-Body"/>
              <w:rPr>
                <w:color w:val="000000"/>
              </w:rPr>
            </w:pPr>
            <w:r>
              <w:rPr>
                <w:color w:val="000000"/>
              </w:rPr>
              <w:t xml:space="preserve">Mittelschwere Auswirkungen auf das Geschäft: </w:t>
            </w:r>
          </w:p>
          <w:p w14:paraId="4FDCC951" w14:textId="77777777" w:rsidR="00A41808" w:rsidRPr="00B40E4C" w:rsidRDefault="00A41808" w:rsidP="00A41808">
            <w:pPr>
              <w:pStyle w:val="ProductList-Body"/>
              <w:rPr>
                <w:color w:val="000000"/>
              </w:rPr>
            </w:pPr>
            <w:r>
              <w:rPr>
                <w:color w:val="000000"/>
              </w:rPr>
              <w:t>Mittelmäßiger Verlust oder mittelmäßige Beeinträchtigung von Diensten, die Arbeit kann jedoch vernünftigerweise mit Beeinträchtigungen fortgesetzt werden.</w:t>
            </w:r>
          </w:p>
          <w:p w14:paraId="4FDCC952" w14:textId="77777777"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2859" w:type="dxa"/>
            <w:tcMar>
              <w:top w:w="0" w:type="dxa"/>
              <w:left w:w="108" w:type="dxa"/>
              <w:bottom w:w="0" w:type="dxa"/>
              <w:right w:w="108" w:type="dxa"/>
            </w:tcMar>
          </w:tcPr>
          <w:p w14:paraId="4FDCC953" w14:textId="77777777" w:rsidR="00A41808" w:rsidRPr="00B40E4C" w:rsidRDefault="00A41808" w:rsidP="00A41808">
            <w:pPr>
              <w:pStyle w:val="ProductList-Body"/>
              <w:rPr>
                <w:color w:val="000000"/>
              </w:rPr>
            </w:pPr>
            <w:r>
              <w:rPr>
                <w:color w:val="000000"/>
              </w:rPr>
              <w:t>1. Reaktion auf Anruf in 2 Stunden oder weniger</w:t>
            </w:r>
          </w:p>
          <w:p w14:paraId="4FDCC954" w14:textId="77777777"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B40E4C" w:rsidRDefault="00A41808" w:rsidP="00A41808">
            <w:pPr>
              <w:pStyle w:val="ProductList-Body"/>
              <w:rPr>
                <w:color w:val="000000"/>
              </w:rPr>
            </w:pPr>
            <w:r>
              <w:rPr>
                <w:color w:val="000000"/>
              </w:rPr>
              <w:t>Zuweisung geeigneter Ressourcen zur Aufrechterhaltung durchgehender Bemühungen während der Geschäftszeiten</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4FDCC962" w14:textId="77777777" w:rsidTr="00410E96">
        <w:trPr>
          <w:cantSplit/>
        </w:trPr>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Einreichung per Telefon oder Web</w:t>
            </w:r>
          </w:p>
        </w:tc>
        <w:tc>
          <w:tcPr>
            <w:tcW w:w="2859" w:type="dxa"/>
            <w:tcMar>
              <w:top w:w="0" w:type="dxa"/>
              <w:left w:w="108" w:type="dxa"/>
              <w:bottom w:w="0" w:type="dxa"/>
              <w:right w:w="108" w:type="dxa"/>
            </w:tcMar>
          </w:tcPr>
          <w:p w14:paraId="4FDCC95A" w14:textId="77777777" w:rsidR="00A41808" w:rsidRPr="00B40E4C" w:rsidRDefault="00A41808" w:rsidP="00A41808">
            <w:pPr>
              <w:pStyle w:val="ProductList-Body"/>
              <w:rPr>
                <w:color w:val="000000"/>
              </w:rPr>
            </w:pPr>
            <w:r>
              <w:rPr>
                <w:color w:val="000000"/>
              </w:rPr>
              <w:t xml:space="preserve">Minimale Auswirkungen auf das Geschäft: </w:t>
            </w:r>
          </w:p>
          <w:p w14:paraId="4FDCC95B" w14:textId="77777777" w:rsidR="00A41808" w:rsidRPr="00B40E4C" w:rsidRDefault="00A41808" w:rsidP="00A41808">
            <w:pPr>
              <w:pStyle w:val="ProductList-Body"/>
              <w:rPr>
                <w:color w:val="000000"/>
              </w:rPr>
            </w:pPr>
            <w:r>
              <w:rPr>
                <w:color w:val="000000"/>
              </w:rPr>
              <w:t>Im Wesentlichen funktionsfähig, mit geringen oder keinen Beeinträchtigungen von Diensten.</w:t>
            </w:r>
          </w:p>
          <w:p w14:paraId="4FDCC95C" w14:textId="56422196"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r w:rsidR="00AB5C80" w:rsidRPr="00AB5C80">
              <w:rPr>
                <w:color w:val="000000"/>
              </w:rPr>
              <w:t>.</w:t>
            </w:r>
          </w:p>
        </w:tc>
        <w:tc>
          <w:tcPr>
            <w:tcW w:w="2859" w:type="dxa"/>
            <w:tcMar>
              <w:top w:w="0" w:type="dxa"/>
              <w:left w:w="108" w:type="dxa"/>
              <w:bottom w:w="0" w:type="dxa"/>
              <w:right w:w="108" w:type="dxa"/>
            </w:tcMar>
          </w:tcPr>
          <w:p w14:paraId="4FDCC95D" w14:textId="77777777" w:rsidR="00A41808" w:rsidRPr="00B40E4C" w:rsidRDefault="00A41808" w:rsidP="00A41808">
            <w:pPr>
              <w:pStyle w:val="ProductList-Body"/>
              <w:rPr>
                <w:color w:val="000000"/>
              </w:rPr>
            </w:pPr>
            <w:r>
              <w:rPr>
                <w:color w:val="000000"/>
              </w:rPr>
              <w:t>1. Reaktion auf Anruf in 4 Stunden oder weniger</w:t>
            </w:r>
          </w:p>
          <w:p w14:paraId="4FDCC95E" w14:textId="77777777"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B40E4C" w:rsidRDefault="00A41808" w:rsidP="00A41808">
            <w:pPr>
              <w:pStyle w:val="ProductList-Body"/>
              <w:rPr>
                <w:color w:val="000000"/>
              </w:rPr>
            </w:pPr>
            <w:r>
              <w:rPr>
                <w:color w:val="000000"/>
              </w:rPr>
              <w:t>Genaue Kontaktinformationen zum Fallinhaber</w:t>
            </w:r>
          </w:p>
          <w:p w14:paraId="4FDCC961" w14:textId="7AAFFD60" w:rsidR="00A41808" w:rsidRPr="00B40E4C" w:rsidRDefault="00A41808" w:rsidP="00C1382E">
            <w:pPr>
              <w:pStyle w:val="ProductList-Body"/>
              <w:rPr>
                <w:color w:val="000000"/>
              </w:rPr>
            </w:pPr>
            <w:r>
              <w:rPr>
                <w:color w:val="000000"/>
              </w:rPr>
              <w:t>Reaktion innerhalb von 24 Stunden</w:t>
            </w:r>
          </w:p>
        </w:tc>
      </w:tr>
    </w:tbl>
    <w:p w14:paraId="4FDCC963" w14:textId="012C29FC" w:rsidR="00A41808" w:rsidRPr="00A41808" w:rsidRDefault="00A41808" w:rsidP="00F97607">
      <w:pPr>
        <w:pStyle w:val="ProductList-Body"/>
        <w:tabs>
          <w:tab w:val="clear" w:pos="158"/>
          <w:tab w:val="left" w:pos="180"/>
        </w:tabs>
        <w:rPr>
          <w:i/>
        </w:rPr>
      </w:pPr>
      <w:r>
        <w:rPr>
          <w:vertAlign w:val="superscript"/>
        </w:rPr>
        <w:t>1</w:t>
      </w:r>
      <w:r>
        <w:rPr>
          <w:i/>
        </w:rPr>
        <w:t>Die Geschäftszeiten sind lokal festgelegt.</w:t>
      </w:r>
    </w:p>
    <w:p w14:paraId="4FDCC964" w14:textId="16534EEA" w:rsidR="00A41808" w:rsidRPr="00A41808" w:rsidRDefault="00A41808" w:rsidP="00F97607">
      <w:pPr>
        <w:pStyle w:val="ProductList-Body"/>
        <w:tabs>
          <w:tab w:val="clear" w:pos="158"/>
          <w:tab w:val="left" w:pos="180"/>
        </w:tabs>
        <w:rPr>
          <w:i/>
        </w:rPr>
      </w:pPr>
      <w:r>
        <w:rPr>
          <w:vertAlign w:val="superscript"/>
        </w:rPr>
        <w:t>2</w:t>
      </w:r>
      <w:r>
        <w:rPr>
          <w:i/>
        </w:rPr>
        <w:t>Möglicherweise müssen wir den Schweregrad herunterstufen, falls der Kunde nicht in der Lage ist, angemessene Ressourcen oder Reaktionen bereitzustellen, um uns die Fortsetzung der Bemühungen zur Problembehebung zu ermöglichen.</w:t>
      </w:r>
    </w:p>
    <w:p w14:paraId="4FDCC965" w14:textId="77777777" w:rsidR="00A41808" w:rsidRDefault="00A41808" w:rsidP="00A41808">
      <w:pPr>
        <w:pStyle w:val="ProductList-Body"/>
      </w:pPr>
    </w:p>
    <w:p w14:paraId="4FDCC966" w14:textId="77777777" w:rsidR="00A41808"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4FDCC967" w14:textId="77777777" w:rsidR="00A41808" w:rsidRDefault="00A41808" w:rsidP="00A41808">
      <w:pPr>
        <w:pStyle w:val="ProductList-Body"/>
      </w:pPr>
      <w:r>
        <w:t xml:space="preserve">Zusätzliche Stunden können für Supportunterstützung oder Problembehebungssupport verwendet werden. </w:t>
      </w:r>
    </w:p>
    <w:p w14:paraId="4FDCC968" w14:textId="77777777" w:rsidR="00A41808" w:rsidRDefault="00A41808" w:rsidP="00A41808">
      <w:pPr>
        <w:pStyle w:val="ProductList-Body"/>
      </w:pPr>
    </w:p>
    <w:p w14:paraId="4FDCC969" w14:textId="77777777" w:rsidR="00A41808" w:rsidRPr="00A41808" w:rsidRDefault="00A41808" w:rsidP="00A41808">
      <w:pPr>
        <w:pStyle w:val="ProductList-Body"/>
        <w:rPr>
          <w:b/>
        </w:rPr>
      </w:pPr>
      <w:r>
        <w:rPr>
          <w:b/>
          <w:color w:val="00188F"/>
        </w:rPr>
        <w:t>Weitere Geschäftsregeln</w:t>
      </w:r>
    </w:p>
    <w:p w14:paraId="4FDCC96A" w14:textId="239A34BF" w:rsidR="00A41808"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D75D96">
        <w:t xml:space="preserve"> </w:t>
      </w:r>
      <w:r>
        <w:t>Die Services werden im Allgemeinen stündlich abgerechnet und durch Fernübermittlung in englischer Sprache bereitgestellt (außer eine andere Sprache ist verfügbar).</w:t>
      </w:r>
      <w:r w:rsidR="00D75D96">
        <w:t xml:space="preserve"> </w:t>
      </w:r>
      <w:r>
        <w:t>Sie werden in dem Land erbracht, in dem die Volumenlizenzvereinbarung unterzeichnet wurde. Besuche vor Ort sind nicht vorausbezahlt und können nur erfolgen, wenn die entsprechenden Ressourcen verfügbar sind.</w:t>
      </w:r>
      <w:r w:rsidR="00D75D96">
        <w:t xml:space="preserve"> </w:t>
      </w:r>
      <w:r>
        <w:t>Services, die während eines Jahres nicht genutzt werden, verfallen.</w:t>
      </w:r>
      <w:r w:rsidR="00D75D96">
        <w:t xml:space="preserve"> </w:t>
      </w:r>
      <w:r>
        <w:t>Auf Anfrage des Kunden können wir über eine DFÜ-Remoteverbindung auf sein System zugreifen, um Probleme zu analysieren.</w:t>
      </w:r>
      <w:r w:rsidR="00D75D96">
        <w:t xml:space="preserve"> </w:t>
      </w:r>
      <w:r>
        <w:t>Der Kunde muss über einen Zugriff auf das Internet verfügen, um internetbasierte Dienste nutzen zu können.</w:t>
      </w:r>
    </w:p>
    <w:p w14:paraId="4FDCC96B" w14:textId="77777777" w:rsidR="009A0C93" w:rsidRDefault="009A0C93" w:rsidP="004F3C6D">
      <w:pPr>
        <w:pStyle w:val="ProductList-Body"/>
      </w:pPr>
    </w:p>
    <w:p w14:paraId="4FDCC96C" w14:textId="77777777" w:rsidR="009A0C93" w:rsidRDefault="00FA00BF" w:rsidP="002E202B">
      <w:pPr>
        <w:pStyle w:val="ProductList-Offering1Heading"/>
        <w:outlineLvl w:val="1"/>
      </w:pPr>
      <w:bookmarkStart w:id="1676" w:name="_Toc378147686"/>
      <w:bookmarkStart w:id="1677" w:name="_Toc378151583"/>
      <w:bookmarkStart w:id="1678" w:name="_Toc379797462"/>
      <w:bookmarkStart w:id="1679" w:name="_Toc380513498"/>
      <w:bookmarkStart w:id="1680" w:name="_Toc380655547"/>
      <w:bookmarkStart w:id="1681" w:name="_Toc411603842"/>
      <w:r>
        <w:t>Microsoft Enterprise Strategy-Programmangebote</w:t>
      </w:r>
      <w:bookmarkEnd w:id="1676"/>
      <w:bookmarkEnd w:id="1677"/>
      <w:bookmarkEnd w:id="1678"/>
      <w:bookmarkEnd w:id="1679"/>
      <w:bookmarkEnd w:id="1680"/>
      <w:bookmarkEnd w:id="1681"/>
    </w:p>
    <w:p w14:paraId="4FDCC96D" w14:textId="77777777" w:rsidR="00DC7CDF" w:rsidRPr="00DC7CDF" w:rsidRDefault="00DC7CDF" w:rsidP="00DC7CDF">
      <w:pPr>
        <w:pStyle w:val="ProductList-Body"/>
        <w:rPr>
          <w:b/>
        </w:rPr>
      </w:pPr>
      <w:r>
        <w:rPr>
          <w:b/>
          <w:color w:val="00188F"/>
        </w:rPr>
        <w:t>Übersicht über das Microsoft Enterprise Strategy-Programm</w:t>
      </w:r>
    </w:p>
    <w:p w14:paraId="4FDCC96E" w14:textId="77777777" w:rsidR="00DC7CDF"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4FDCC96F" w14:textId="77777777" w:rsidR="00DC7CDF" w:rsidRDefault="00DC7CDF" w:rsidP="00DC7CDF">
      <w:pPr>
        <w:pStyle w:val="ProductList-Body"/>
      </w:pPr>
    </w:p>
    <w:p w14:paraId="4FDCC970" w14:textId="77777777" w:rsidR="00FA00BF" w:rsidRDefault="00DC7CDF" w:rsidP="00DC7CDF">
      <w:pPr>
        <w:pStyle w:val="ProductList-Body"/>
      </w:pPr>
      <w:r>
        <w:t>Die Enterprise Strategy-Programmangebote enthalten die folgenden Komponenten, die für jedes Jahr des Konzernvertrages des Kunden bereitgestellt werden:</w:t>
      </w:r>
    </w:p>
    <w:p w14:paraId="4FDCC971" w14:textId="77777777" w:rsidR="00FA00BF" w:rsidRDefault="00FA00BF" w:rsidP="004F3C6D">
      <w:pPr>
        <w:pStyle w:val="ProductList-Body"/>
      </w:pPr>
    </w:p>
    <w:tbl>
      <w:tblPr>
        <w:tblStyle w:val="TableGrid"/>
        <w:tblW w:w="0" w:type="auto"/>
        <w:tblInd w:w="117" w:type="dxa"/>
        <w:tblLook w:val="04A0" w:firstRow="1" w:lastRow="0" w:firstColumn="1" w:lastColumn="0" w:noHBand="0" w:noVBand="1"/>
      </w:tblPr>
      <w:tblGrid>
        <w:gridCol w:w="2632"/>
        <w:gridCol w:w="2653"/>
        <w:gridCol w:w="2653"/>
        <w:gridCol w:w="2653"/>
      </w:tblGrid>
      <w:tr w:rsidR="00DC7CDF" w14:paraId="4FDCC976" w14:textId="77777777" w:rsidTr="00DF3AF5">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DF3AF5">
        <w:tc>
          <w:tcPr>
            <w:tcW w:w="2632" w:type="dxa"/>
          </w:tcPr>
          <w:p w14:paraId="22E4C6E0" w14:textId="18B3F900" w:rsidR="00D26892" w:rsidRDefault="00D26892" w:rsidP="00D26892">
            <w:pPr>
              <w:pStyle w:val="ProductList-Body"/>
            </w:pPr>
            <w:r>
              <w:rPr>
                <w:color w:val="000000" w:themeColor="text1"/>
              </w:rPr>
              <w:t>SKU-Produktfamilie</w:t>
            </w:r>
          </w:p>
        </w:tc>
        <w:tc>
          <w:tcPr>
            <w:tcW w:w="2653" w:type="dxa"/>
          </w:tcPr>
          <w:p w14:paraId="3DAE4595" w14:textId="38CE2DF9" w:rsidR="00D26892" w:rsidRDefault="00D26892" w:rsidP="00D26892">
            <w:pPr>
              <w:pStyle w:val="ProductList-Body"/>
            </w:pPr>
            <w:r>
              <w:rPr>
                <w:color w:val="000000" w:themeColor="text1"/>
              </w:rPr>
              <w:t>9TH-xxxxx</w:t>
            </w:r>
          </w:p>
        </w:tc>
        <w:tc>
          <w:tcPr>
            <w:tcW w:w="2653" w:type="dxa"/>
          </w:tcPr>
          <w:p w14:paraId="61B04689" w14:textId="58C672F6" w:rsidR="00D26892" w:rsidRDefault="00D26892" w:rsidP="00D26892">
            <w:pPr>
              <w:pStyle w:val="ProductList-Body"/>
            </w:pPr>
            <w:r>
              <w:rPr>
                <w:color w:val="000000" w:themeColor="text1"/>
              </w:rPr>
              <w:t>BA3-xxxxx</w:t>
            </w:r>
          </w:p>
        </w:tc>
        <w:tc>
          <w:tcPr>
            <w:tcW w:w="265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DF3AF5">
        <w:tc>
          <w:tcPr>
            <w:tcW w:w="2632" w:type="dxa"/>
          </w:tcPr>
          <w:p w14:paraId="4FDCC977" w14:textId="19CB5A60" w:rsidR="00DC7CDF" w:rsidRPr="00D64AED" w:rsidRDefault="00DC7CDF" w:rsidP="00D26892">
            <w:pPr>
              <w:pStyle w:val="ProductList-Body"/>
            </w:pPr>
            <w:r>
              <w:t>Serviceerbringung</w:t>
            </w:r>
          </w:p>
        </w:tc>
        <w:tc>
          <w:tcPr>
            <w:tcW w:w="2653" w:type="dxa"/>
          </w:tcPr>
          <w:p w14:paraId="4FDCC978" w14:textId="2956C9A0"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14:paraId="4FDCC979" w14:textId="0181D42C"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14:paraId="4FDCC97A" w14:textId="47A9D09D" w:rsidR="00DC7CDF" w:rsidRPr="009B47DA" w:rsidRDefault="00DC7CDF" w:rsidP="00A41808">
            <w:pPr>
              <w:pStyle w:val="ProductList-Body"/>
            </w:pPr>
            <w:r>
              <w:t>Insgesamt bis zu 1</w:t>
            </w:r>
            <w:r w:rsidR="00DF3AF5">
              <w:t>.</w:t>
            </w:r>
            <w:r>
              <w:t xml:space="preserve">600 Einsatzstunden eines Microsoft Enterprise Architect und des Konzernserviceerbringungsteams </w:t>
            </w:r>
          </w:p>
        </w:tc>
      </w:tr>
      <w:tr w:rsidR="004A3FA6" w14:paraId="4FDCC980" w14:textId="77777777" w:rsidTr="00DF3AF5">
        <w:tc>
          <w:tcPr>
            <w:tcW w:w="2632" w:type="dxa"/>
          </w:tcPr>
          <w:p w14:paraId="4FDCC97C" w14:textId="77777777" w:rsidR="004A3FA6" w:rsidRPr="00D64AED" w:rsidRDefault="004A3FA6" w:rsidP="004A3FA6">
            <w:pPr>
              <w:pStyle w:val="ProductList-Body"/>
            </w:pPr>
            <w:r>
              <w:t>Servicebereitstellungsplan (Services Delivery Plan, SDP)</w:t>
            </w:r>
          </w:p>
        </w:tc>
        <w:tc>
          <w:tcPr>
            <w:tcW w:w="265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53"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5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DF3AF5">
        <w:tc>
          <w:tcPr>
            <w:tcW w:w="2632" w:type="dxa"/>
          </w:tcPr>
          <w:p w14:paraId="4FDCC981" w14:textId="77777777" w:rsidR="004A3FA6" w:rsidRPr="00D64AED" w:rsidRDefault="004A3FA6" w:rsidP="004A3FA6">
            <w:pPr>
              <w:pStyle w:val="ProductList-Body"/>
            </w:pPr>
            <w:r>
              <w:t>Enterprise Strategy Network</w:t>
            </w:r>
          </w:p>
        </w:tc>
        <w:tc>
          <w:tcPr>
            <w:tcW w:w="265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53"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5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DF3AF5">
        <w:tc>
          <w:tcPr>
            <w:tcW w:w="2632" w:type="dxa"/>
          </w:tcPr>
          <w:p w14:paraId="4FDCC986" w14:textId="77777777" w:rsidR="004A3FA6" w:rsidRPr="00D64AED" w:rsidRDefault="004A3FA6" w:rsidP="004A3FA6">
            <w:pPr>
              <w:pStyle w:val="ProductList-Body"/>
            </w:pPr>
            <w:r>
              <w:t>Enterprise Strategy Library</w:t>
            </w:r>
          </w:p>
        </w:tc>
        <w:tc>
          <w:tcPr>
            <w:tcW w:w="265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53"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5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DF3AF5">
        <w:tc>
          <w:tcPr>
            <w:tcW w:w="2632" w:type="dxa"/>
          </w:tcPr>
          <w:p w14:paraId="4FDCC98B" w14:textId="2A6C4D26" w:rsidR="00D26892" w:rsidRPr="00D64AED" w:rsidRDefault="00D26892" w:rsidP="00A41808">
            <w:pPr>
              <w:pStyle w:val="ProductList-Body"/>
            </w:pPr>
            <w:r>
              <w:t>Enterprise Strategy Capacity (SKU-Produktfamilie: 9RS-xxxxx)</w:t>
            </w:r>
          </w:p>
        </w:tc>
        <w:tc>
          <w:tcPr>
            <w:tcW w:w="7959" w:type="dxa"/>
            <w:gridSpan w:val="3"/>
          </w:tcPr>
          <w:p w14:paraId="4FDCC98E" w14:textId="2FDA45BE" w:rsidR="00D26892" w:rsidRDefault="00D26892" w:rsidP="00A41808">
            <w:pPr>
              <w:pStyle w:val="ProductList-Body"/>
            </w:pPr>
            <w:r>
              <w:t>200 Stunden (können zu jedem der obigen Angebote hinzugefügt werden)</w:t>
            </w:r>
          </w:p>
        </w:tc>
      </w:tr>
    </w:tbl>
    <w:p w14:paraId="4FDCC990" w14:textId="77777777" w:rsidR="00DC7CDF" w:rsidRDefault="00DC7CDF" w:rsidP="004F3C6D">
      <w:pPr>
        <w:pStyle w:val="ProductList-Body"/>
      </w:pPr>
    </w:p>
    <w:p w14:paraId="4FDCC991" w14:textId="03A4C8CF" w:rsidR="00DC7CDF" w:rsidRPr="00DC7CDF" w:rsidRDefault="008507CF" w:rsidP="00DC7CDF">
      <w:pPr>
        <w:pStyle w:val="ProductList-Body"/>
        <w:rPr>
          <w:b/>
        </w:rPr>
      </w:pPr>
      <w:r>
        <w:rPr>
          <w:b/>
          <w:color w:val="00188F"/>
        </w:rPr>
        <w:t>Der Microsoft Architect</w:t>
      </w:r>
      <w:r>
        <w:rPr>
          <w:b/>
        </w:rPr>
        <w:t xml:space="preserve"> </w:t>
      </w:r>
    </w:p>
    <w:p w14:paraId="4FDCC992" w14:textId="77777777" w:rsidR="00DC7CDF" w:rsidRPr="00DF3AF5" w:rsidRDefault="00DC7CDF" w:rsidP="00DC7CDF">
      <w:pPr>
        <w:pStyle w:val="ProductList-Body"/>
      </w:pPr>
      <w:r w:rsidRPr="00DF3AF5">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4FDCC993" w14:textId="77777777" w:rsidR="00DC7CDF" w:rsidRDefault="00DC7CDF" w:rsidP="00DC7CDF">
      <w:pPr>
        <w:pStyle w:val="ProductList-Body"/>
      </w:pPr>
      <w:r>
        <w:t>Präsentiert monatliche Statusupdates des Fortschritts im Vergleich zum Plan;</w:t>
      </w:r>
    </w:p>
    <w:p w14:paraId="4FDCC994" w14:textId="63B86F0F" w:rsidR="00DC7CDF" w:rsidRDefault="00DC7CDF" w:rsidP="00DC7CDF">
      <w:pPr>
        <w:pStyle w:val="ProductList-Body"/>
      </w:pPr>
      <w:r>
        <w:t>Verwaltet die ergänzende Durchführung durch Microsoft-Ressourcen (Enterprise Strategy Network und Konzernserviceerbringungsteam).</w:t>
      </w:r>
    </w:p>
    <w:p w14:paraId="4FDCC995" w14:textId="77777777" w:rsidR="00DC7CDF" w:rsidRDefault="00DC7CDF" w:rsidP="00DC7CDF">
      <w:pPr>
        <w:pStyle w:val="ProductList-Body"/>
      </w:pPr>
    </w:p>
    <w:p w14:paraId="4FDCC996" w14:textId="358985B1" w:rsidR="00DC7CDF" w:rsidRPr="00DC7CDF" w:rsidRDefault="00DC7CDF" w:rsidP="00DC7CDF">
      <w:pPr>
        <w:pStyle w:val="ProductList-Body"/>
        <w:rPr>
          <w:b/>
        </w:rPr>
      </w:pPr>
      <w:r>
        <w:rPr>
          <w:b/>
          <w:color w:val="00188F"/>
        </w:rPr>
        <w:t>Das Serviceerbringungsteam</w:t>
      </w:r>
      <w:r>
        <w:rPr>
          <w:b/>
        </w:rPr>
        <w:t xml:space="preserve"> </w:t>
      </w:r>
    </w:p>
    <w:p w14:paraId="4FDCC997" w14:textId="18216DEA" w:rsidR="00DC7CDF" w:rsidRDefault="00D26892" w:rsidP="00DC7CDF">
      <w:pPr>
        <w:pStyle w:val="ProductList-Body"/>
      </w:pPr>
      <w:r>
        <w:t>Architekten und Berater von Microsoft Services und den Service-Kompetenzzentren (Services Centers of Excellence, CoEs);</w:t>
      </w:r>
    </w:p>
    <w:p w14:paraId="4FDCC998" w14:textId="55825DC8" w:rsidR="00DC7CDF" w:rsidRDefault="00D26892" w:rsidP="00DC7CDF">
      <w:pPr>
        <w:pStyle w:val="ProductList-Body"/>
      </w:pPr>
      <w:r>
        <w:t>Unterstützt die Serviceerbringung mit Fachwissen;</w:t>
      </w:r>
    </w:p>
    <w:p w14:paraId="4FDCC999" w14:textId="77777777" w:rsidR="00DC7CDF" w:rsidRDefault="00DC7CDF" w:rsidP="00DC7CDF">
      <w:pPr>
        <w:pStyle w:val="ProductList-Body"/>
      </w:pPr>
      <w:r>
        <w:t xml:space="preserve">Stellt dem Kunden Best Practice-Ratschläge, konkrete Empfehlungen zu Microsoft-Technologien und Referenzarchitekturen zur Verfügung. </w:t>
      </w:r>
    </w:p>
    <w:p w14:paraId="58F1D4A4" w14:textId="77777777" w:rsidR="00E1260A" w:rsidRDefault="00E1260A" w:rsidP="00DC7CDF">
      <w:pPr>
        <w:pStyle w:val="ProductList-Body"/>
        <w:rPr>
          <w:b/>
          <w:color w:val="00188F"/>
        </w:rPr>
      </w:pPr>
    </w:p>
    <w:p w14:paraId="4FDCC99B" w14:textId="71E31971" w:rsidR="00DC7CDF" w:rsidRDefault="00241D62" w:rsidP="00DC7CDF">
      <w:pPr>
        <w:pStyle w:val="ProductList-Body"/>
      </w:pPr>
      <w:r>
        <w:rPr>
          <w:b/>
          <w:color w:val="00188F"/>
        </w:rPr>
        <w:t>Servicebereitstellungsplan (Services Delivery Plan, SDP)</w:t>
      </w:r>
      <w:r>
        <w:t xml:space="preserve"> </w:t>
      </w:r>
    </w:p>
    <w:p w14:paraId="4FDCC99C" w14:textId="0554AF35" w:rsidR="00DC7CDF"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4FDCC99D" w14:textId="77777777" w:rsidR="00DC7CDF" w:rsidRDefault="00DC7CDF" w:rsidP="00DC7CDF">
      <w:pPr>
        <w:pStyle w:val="ProductList-Body"/>
      </w:pPr>
    </w:p>
    <w:p w14:paraId="4FDCC99E" w14:textId="3748E620" w:rsidR="00DC7CDF"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D75D96">
        <w:t xml:space="preserve"> </w:t>
      </w:r>
      <w:r>
        <w:t>Alle Angaben zu Zeitskalen, Daten und Bereitstellungszeitplänen innerhalb des SDP sind lediglich Schätzungen und können je nach Einsatz variieren.</w:t>
      </w:r>
    </w:p>
    <w:p w14:paraId="4FDCC99F" w14:textId="77777777" w:rsidR="00DC7CDF" w:rsidRDefault="00DC7CDF" w:rsidP="00DC7CDF">
      <w:pPr>
        <w:pStyle w:val="ProductList-Body"/>
      </w:pPr>
    </w:p>
    <w:p w14:paraId="4FDCC9A0" w14:textId="77777777" w:rsidR="00DC7CDF" w:rsidRPr="00DC7CDF" w:rsidRDefault="00DC7CDF" w:rsidP="00DC7CDF">
      <w:pPr>
        <w:pStyle w:val="ProductList-Body"/>
        <w:rPr>
          <w:b/>
        </w:rPr>
      </w:pPr>
      <w:r>
        <w:rPr>
          <w:b/>
          <w:color w:val="00188F"/>
        </w:rPr>
        <w:t>Programmvorteile</w:t>
      </w:r>
    </w:p>
    <w:p w14:paraId="4FDCC9A1" w14:textId="77777777" w:rsidR="00DC7CDF" w:rsidRDefault="00DC7CDF" w:rsidP="00DC7CDF">
      <w:pPr>
        <w:pStyle w:val="ProductList-Body"/>
      </w:pPr>
      <w:r>
        <w:t xml:space="preserve">Während des Einsatzes sind die folgenden Programmvorteile verfügbar: </w:t>
      </w:r>
    </w:p>
    <w:p w14:paraId="4FDCC9A2" w14:textId="77777777" w:rsidR="00DC7CDF" w:rsidRDefault="00DC7CDF" w:rsidP="00D73C40">
      <w:pPr>
        <w:pStyle w:val="ProductList-Body"/>
        <w:numPr>
          <w:ilvl w:val="0"/>
          <w:numId w:val="16"/>
        </w:numPr>
        <w:ind w:left="360" w:hanging="180"/>
      </w:pPr>
      <w:r>
        <w:rPr>
          <w:b/>
        </w:rPr>
        <w:t>Enterprise Strategy Network</w:t>
      </w:r>
      <w:r w:rsidRPr="00DF3AF5">
        <w:rPr>
          <w:b/>
        </w:rPr>
        <w:t>:</w:t>
      </w:r>
      <w:r>
        <w:t xml:space="preserve"> Eine enge Verbindung mit den Forschungs- und Entwicklungsteams von Microsoft sowie mit Experten aus allen Bereichen von Microsoft </w:t>
      </w:r>
    </w:p>
    <w:p w14:paraId="4FDCC9A3" w14:textId="77777777" w:rsidR="00DC7CDF" w:rsidRDefault="00DC7CDF" w:rsidP="00D73C40">
      <w:pPr>
        <w:pStyle w:val="ProductList-Body"/>
        <w:numPr>
          <w:ilvl w:val="0"/>
          <w:numId w:val="16"/>
        </w:numPr>
        <w:ind w:left="360" w:hanging="180"/>
      </w:pPr>
      <w:r>
        <w:rPr>
          <w:b/>
        </w:rPr>
        <w:t>Enterprise Strategy Library</w:t>
      </w:r>
      <w:r w:rsidRPr="00DF3AF5">
        <w:rPr>
          <w:b/>
        </w:rPr>
        <w:t xml:space="preserve">: </w:t>
      </w:r>
      <w:r>
        <w:t>Eine umfangreiche Sammlung von Materialien, darunter Branchen-Know-how und Benchmarks-Tools, Konzern- und Technologiearchitektur sowie Referenzmodelle und -methoden.</w:t>
      </w:r>
    </w:p>
    <w:p w14:paraId="4FDCC9A4" w14:textId="77777777" w:rsidR="00DC7CDF" w:rsidRDefault="00DC7CDF" w:rsidP="00DC7CDF">
      <w:pPr>
        <w:pStyle w:val="ProductList-Body"/>
      </w:pPr>
    </w:p>
    <w:p w14:paraId="4FDCC9A5" w14:textId="77777777" w:rsidR="00DC7CDF" w:rsidRPr="00DC7CDF" w:rsidRDefault="00DC7CDF" w:rsidP="00DC7CDF">
      <w:pPr>
        <w:pStyle w:val="ProductList-Body"/>
        <w:rPr>
          <w:b/>
        </w:rPr>
      </w:pPr>
      <w:r>
        <w:rPr>
          <w:b/>
          <w:color w:val="00188F"/>
        </w:rPr>
        <w:t>Enterprise Strategy-Servicemodule</w:t>
      </w:r>
    </w:p>
    <w:p w14:paraId="4FDCC9A6" w14:textId="77777777" w:rsidR="00DC7CDF" w:rsidRDefault="00DC7CDF" w:rsidP="00DC7CDF">
      <w:pPr>
        <w:pStyle w:val="ProductList-Body"/>
      </w:pPr>
      <w:r>
        <w:t>Der Enterprise Strategy-Einsatz beinhaltet eines oder mehrere der folgenden Enterprise Strategy-Servicemodule, wie im Service Delivery Plan dokumentiert:</w:t>
      </w:r>
    </w:p>
    <w:p w14:paraId="4FDCC9A7" w14:textId="45272FD5" w:rsidR="00DC7CDF" w:rsidRDefault="00DC7CDF" w:rsidP="00D73C40">
      <w:pPr>
        <w:pStyle w:val="ProductList-Body"/>
        <w:numPr>
          <w:ilvl w:val="0"/>
          <w:numId w:val="17"/>
        </w:numPr>
        <w:ind w:left="450" w:hanging="270"/>
      </w:pPr>
      <w:r>
        <w:rPr>
          <w:b/>
        </w:rPr>
        <w:t>Werterkennungsworkshop</w:t>
      </w:r>
      <w:r w:rsidRPr="00DF3AF5">
        <w:rPr>
          <w:b/>
        </w:rPr>
        <w:t>:</w:t>
      </w:r>
      <w:r>
        <w:t xml:space="preserve"> Ein Workshop, der Geschäfts- und IT-Verantwortliche durch die Ideenfindungsphase und den Innovationsprozess leitet, um Szenarien zu erstellen, die zu Wertschöpfung und damit zu Geschäftswachstum und Neukunden führen.</w:t>
      </w:r>
    </w:p>
    <w:p w14:paraId="4FDCC9A8" w14:textId="197AA679" w:rsidR="00DC7CDF" w:rsidRDefault="00DC7CDF" w:rsidP="00D73C40">
      <w:pPr>
        <w:pStyle w:val="ProductList-Body"/>
        <w:numPr>
          <w:ilvl w:val="0"/>
          <w:numId w:val="17"/>
        </w:numPr>
        <w:ind w:left="450" w:hanging="270"/>
      </w:pPr>
      <w:r>
        <w:rPr>
          <w:b/>
        </w:rPr>
        <w:t>Roadmap zum Wert des Konzernvertrages</w:t>
      </w:r>
      <w:r w:rsidRPr="00DF3AF5">
        <w:rPr>
          <w:b/>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14:paraId="4FDCC9A9" w14:textId="15071A7D" w:rsidR="00DC7CDF" w:rsidRDefault="00AD53EA" w:rsidP="00D73C40">
      <w:pPr>
        <w:pStyle w:val="ProductList-Body"/>
        <w:numPr>
          <w:ilvl w:val="0"/>
          <w:numId w:val="17"/>
        </w:numPr>
        <w:ind w:left="450" w:hanging="270"/>
      </w:pPr>
      <w:r>
        <w:rPr>
          <w:b/>
        </w:rPr>
        <w:t>Projektportfolio-Optimierung</w:t>
      </w:r>
      <w:r w:rsidRPr="00DF3AF5">
        <w:rPr>
          <w:b/>
        </w:rPr>
        <w:t xml:space="preserve">: </w:t>
      </w:r>
      <w:r>
        <w:t>Ein Bericht, in dem die IT-Portfolios (einschließlich Fähigkeiten, IT-Services und vorhandener Programm-/</w:t>
      </w:r>
      <w:r w:rsidR="007A41AC">
        <w:t xml:space="preserve"> </w:t>
      </w:r>
      <w:r>
        <w:t>Projekt-Portfolios) eines Kunden bewertet und Möglichkeiten zum Einsatz von Microsoft-Geräten und -Services zur Rationalisierung spezifischer Portfolios im Kontext der aktuellen Geschäftsstrategie des Kunden aufgezeigt werden.</w:t>
      </w:r>
    </w:p>
    <w:p w14:paraId="6E522761" w14:textId="77777777" w:rsidR="00AD53EA" w:rsidRPr="00276767" w:rsidRDefault="00AD53EA" w:rsidP="00D73C40">
      <w:pPr>
        <w:pStyle w:val="ProductList-Body"/>
        <w:numPr>
          <w:ilvl w:val="0"/>
          <w:numId w:val="17"/>
        </w:numPr>
        <w:ind w:left="450" w:hanging="270"/>
      </w:pPr>
      <w:r>
        <w:rPr>
          <w:b/>
        </w:rPr>
        <w:t>Anwendungsportfolio-Optimierung</w:t>
      </w:r>
      <w:r w:rsidRPr="00DF3AF5">
        <w:rPr>
          <w:b/>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14:paraId="3C1B59BF" w14:textId="77777777" w:rsidR="00AD53EA" w:rsidRDefault="00AD53EA" w:rsidP="00D73C40">
      <w:pPr>
        <w:pStyle w:val="ProductList-Body"/>
        <w:numPr>
          <w:ilvl w:val="0"/>
          <w:numId w:val="17"/>
        </w:numPr>
        <w:ind w:left="450" w:hanging="270"/>
      </w:pPr>
      <w:r>
        <w:rPr>
          <w:b/>
        </w:rPr>
        <w:t>Konzernsicherheits- und Identitätsstrategie</w:t>
      </w:r>
      <w:r w:rsidRPr="00DF3AF5">
        <w:rPr>
          <w:b/>
        </w:rPr>
        <w:t>:</w:t>
      </w:r>
      <w:r>
        <w:t xml:space="preserve"> Strategische Beurteilung von Sicherheitsrisiken und Daten, die Hilfe, Maßnahmen und Lösungen zur Reduzierung der Risiken durch Cyberangriffe oder Informationsverlust sowie Hilfe bei der Entwicklung einer langfristigen Identitätsstrategie zur Unterstützung von Geschäftszielen bietet.</w:t>
      </w:r>
    </w:p>
    <w:p w14:paraId="4FDCC9AA" w14:textId="49B0A66B" w:rsidR="00DC7CDF" w:rsidRDefault="00DC7CDF" w:rsidP="00D73C40">
      <w:pPr>
        <w:pStyle w:val="ProductList-Body"/>
        <w:numPr>
          <w:ilvl w:val="0"/>
          <w:numId w:val="17"/>
        </w:numPr>
        <w:ind w:left="450" w:hanging="270"/>
      </w:pPr>
      <w:r>
        <w:rPr>
          <w:b/>
        </w:rPr>
        <w:t>Architekturoptionen und -empfehlungen</w:t>
      </w:r>
      <w:r w:rsidRPr="00DF3AF5">
        <w:rPr>
          <w:b/>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5AA18E19" w14:textId="4B75375E" w:rsidR="00AD53EA" w:rsidRDefault="00AD53EA" w:rsidP="00D73C40">
      <w:pPr>
        <w:pStyle w:val="ProductList-Body"/>
        <w:numPr>
          <w:ilvl w:val="0"/>
          <w:numId w:val="17"/>
        </w:numPr>
        <w:ind w:left="450" w:hanging="270"/>
      </w:pPr>
      <w:r>
        <w:rPr>
          <w:b/>
        </w:rPr>
        <w:t>Möglichkeit des mobilen Einsatzes von Mitarbeitern</w:t>
      </w:r>
      <w:r w:rsidRPr="00DF3AF5">
        <w:rPr>
          <w:b/>
        </w:rPr>
        <w:t>:</w:t>
      </w:r>
      <w:r>
        <w:t xml:space="preserve"> Ein Dokument mit Strategie- und Architekturoptionen und -empfehlungen zur Beschreibung des Zugriffs mobiler Mitarbeiter auf Geschäftanwendungen, der Verwaltung von Nutzeridentitäten auf Mobilgeräte und der Sicherstellung von Datenschutz.</w:t>
      </w:r>
    </w:p>
    <w:p w14:paraId="483E9C7C" w14:textId="77777777" w:rsidR="00AD53EA" w:rsidRDefault="00AD53EA" w:rsidP="00D73C40">
      <w:pPr>
        <w:pStyle w:val="ProductList-Body"/>
        <w:numPr>
          <w:ilvl w:val="0"/>
          <w:numId w:val="17"/>
        </w:numPr>
        <w:ind w:left="450" w:hanging="270"/>
      </w:pPr>
      <w:r>
        <w:rPr>
          <w:b/>
        </w:rPr>
        <w:t>Modernisierung von Datenzentren</w:t>
      </w:r>
      <w:r w:rsidRPr="00DF3AF5">
        <w:rPr>
          <w:b/>
        </w:rPr>
        <w:t>:</w:t>
      </w:r>
      <w:r>
        <w:t xml:space="preserve"> Ausarbeitung einer Strategie, Definieren der Architektur der Infrastruktur und Programmplanung zur Umsetzung einer Modernisierung von Datenzentren, einschließlich der Optionen hybride Cloud und Infrastruktur als Dienstleistung.</w:t>
      </w:r>
    </w:p>
    <w:p w14:paraId="7409533C" w14:textId="1F770CD6" w:rsidR="00AD53EA" w:rsidRDefault="00AD53EA" w:rsidP="00D73C40">
      <w:pPr>
        <w:pStyle w:val="ProductList-Body"/>
        <w:numPr>
          <w:ilvl w:val="0"/>
          <w:numId w:val="17"/>
        </w:numPr>
        <w:ind w:left="450" w:hanging="270"/>
      </w:pPr>
      <w:r>
        <w:rPr>
          <w:b/>
        </w:rPr>
        <w:t>Modernisierung der Datenplattform</w:t>
      </w:r>
      <w:r w:rsidRPr="00DF3AF5">
        <w:rPr>
          <w:b/>
        </w:rPr>
        <w:t>:</w:t>
      </w:r>
      <w:r>
        <w:t xml:space="preserve"> Strategieausarbeitung, Informationsarchitektur, Datenklassifikation und Programmplanung zur Umsetzung einer modernen Data Warehouse-Lösung für Daten jeder Größe, jeden Typs und aus jeder Quelle.</w:t>
      </w:r>
    </w:p>
    <w:p w14:paraId="45ABFE64" w14:textId="77777777" w:rsidR="00AD53EA" w:rsidRDefault="00AD53EA" w:rsidP="00D73C40">
      <w:pPr>
        <w:pStyle w:val="ProductList-Body"/>
        <w:numPr>
          <w:ilvl w:val="0"/>
          <w:numId w:val="17"/>
        </w:numPr>
        <w:ind w:left="450" w:hanging="270"/>
      </w:pPr>
      <w:r>
        <w:rPr>
          <w:b/>
        </w:rPr>
        <w:t>Business-Case-Entwicklung</w:t>
      </w:r>
      <w:r w:rsidRPr="00DF3AF5">
        <w:rPr>
          <w:b/>
        </w:rPr>
        <w:t xml:space="preserve">: </w:t>
      </w:r>
      <w:r>
        <w:t>Ein Geschäftswertmodell für den Plan für die vorgeschlagene Initiative auf der Grundlage einer finanziellen Analyse der veranschlagten Kosten und quantifizierbaren Vorteile.</w:t>
      </w:r>
    </w:p>
    <w:p w14:paraId="4FDCC9AB" w14:textId="24CB1F28" w:rsidR="00DC7CDF" w:rsidRDefault="00DC7CDF" w:rsidP="00D73C40">
      <w:pPr>
        <w:pStyle w:val="ProductList-Body"/>
        <w:numPr>
          <w:ilvl w:val="0"/>
          <w:numId w:val="17"/>
        </w:numPr>
        <w:ind w:left="450" w:hanging="270"/>
      </w:pPr>
      <w:r>
        <w:rPr>
          <w:b/>
        </w:rPr>
        <w:t>Wertplanung</w:t>
      </w:r>
      <w:r w:rsidRPr="00DF3AF5">
        <w:rPr>
          <w:b/>
        </w:rPr>
        <w:t xml:space="preserve">: </w:t>
      </w:r>
      <w:r>
        <w:t>Ein detaillierter Programmplan, Einführungs- und Änderungsplan, eine Value Scorecard und ein Steuerungsplan zur Unterstützung der oben beschriebenen Empfehlung und Roadmap (Architekturoptionen und -empfehlungen).</w:t>
      </w:r>
    </w:p>
    <w:p w14:paraId="4FDCC9AD" w14:textId="64A863B0" w:rsidR="00DC7CDF" w:rsidRDefault="00DC7CDF" w:rsidP="00D73C40">
      <w:pPr>
        <w:pStyle w:val="ProductList-Body"/>
        <w:numPr>
          <w:ilvl w:val="0"/>
          <w:numId w:val="17"/>
        </w:numPr>
        <w:ind w:left="450" w:hanging="270"/>
      </w:pPr>
      <w:r>
        <w:rPr>
          <w:b/>
        </w:rPr>
        <w:t>Einführungs- und Änderungsmanagement</w:t>
      </w:r>
      <w:r w:rsidRPr="00DF3AF5">
        <w:rPr>
          <w:b/>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14:paraId="4FDCC9AE" w14:textId="21627338" w:rsidR="00DC7CDF" w:rsidRDefault="00DC7CDF" w:rsidP="00D73C40">
      <w:pPr>
        <w:pStyle w:val="ProductList-Body"/>
        <w:numPr>
          <w:ilvl w:val="0"/>
          <w:numId w:val="17"/>
        </w:numPr>
        <w:ind w:left="450" w:hanging="270"/>
      </w:pPr>
      <w:r>
        <w:rPr>
          <w:b/>
        </w:rPr>
        <w:t>Wertmanagement</w:t>
      </w:r>
      <w:r w:rsidRPr="00DF3AF5">
        <w:rPr>
          <w:b/>
        </w:rPr>
        <w:t>:</w:t>
      </w:r>
      <w:r>
        <w:t xml:space="preserve"> Messung und Verfolgung des Fortschritts der Initiative anhand der festgelegten KPIs eines Kunden und der internen Messsysteme seines Unternehmens (z. B. Engagements, Scorecards und Geschäftsbewertungen).</w:t>
      </w:r>
    </w:p>
    <w:p w14:paraId="4FDCC9AF" w14:textId="77777777" w:rsidR="00DC7CDF" w:rsidRDefault="00DC7CDF" w:rsidP="00D73C40">
      <w:pPr>
        <w:pStyle w:val="ProductList-Body"/>
        <w:numPr>
          <w:ilvl w:val="0"/>
          <w:numId w:val="17"/>
        </w:numPr>
        <w:ind w:left="450" w:hanging="270"/>
      </w:pPr>
      <w:r>
        <w:rPr>
          <w:b/>
        </w:rPr>
        <w:t>Programmsteuerung, Risiko- und Compliance-</w:t>
      </w:r>
      <w:r w:rsidRPr="00DF3AF5">
        <w:rPr>
          <w:b/>
        </w:rPr>
        <w:t>Management:</w:t>
      </w:r>
      <w:r>
        <w:t xml:space="preserve"> Überwachung des Programmstatus und Übermittlung von Berichten an definierte Steuerungsstrukturen (z. B. Lenkungskomitees, Prüfungsausschüsse) zur Ermöglichung effektiver Entscheidungsfindungen während des gesamten Lebenszyklus des Programms.</w:t>
      </w:r>
    </w:p>
    <w:p w14:paraId="4FDCC9B0" w14:textId="77777777" w:rsidR="00DC7CDF" w:rsidRDefault="00DC7CDF" w:rsidP="00DC7CDF">
      <w:pPr>
        <w:pStyle w:val="ProductList-Body"/>
      </w:pPr>
    </w:p>
    <w:p w14:paraId="4FDCC9B1" w14:textId="0CCC3C51" w:rsidR="00DC7CDF" w:rsidRPr="00DC7CDF" w:rsidRDefault="00DC7CDF" w:rsidP="00DC7CDF">
      <w:pPr>
        <w:pStyle w:val="ProductList-Body"/>
        <w:rPr>
          <w:b/>
        </w:rPr>
      </w:pPr>
      <w:r>
        <w:rPr>
          <w:b/>
          <w:color w:val="00188F"/>
        </w:rPr>
        <w:t>Enterprise Strategy Capacity</w:t>
      </w:r>
    </w:p>
    <w:p w14:paraId="4FDCC9B2" w14:textId="65ED09BA" w:rsidR="00DC7CDF"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14:paraId="4FDCC9B3" w14:textId="77777777" w:rsidR="00DC7CDF" w:rsidRDefault="00DC7CDF" w:rsidP="00DC7CDF">
      <w:pPr>
        <w:pStyle w:val="ProductList-Body"/>
      </w:pPr>
    </w:p>
    <w:p w14:paraId="4FDCC9B4" w14:textId="6280745E" w:rsidR="00DC7CDF" w:rsidRDefault="00DC7CDF" w:rsidP="00DC7CDF">
      <w:pPr>
        <w:pStyle w:val="ProductList-Body"/>
      </w:pPr>
      <w:r>
        <w:rPr>
          <w:b/>
          <w:color w:val="00188F"/>
        </w:rPr>
        <w:t>Vertraglich nicht abgedeckte Services</w:t>
      </w:r>
      <w:r w:rsidR="00D75D96">
        <w:t xml:space="preserve"> </w:t>
      </w:r>
    </w:p>
    <w:p w14:paraId="4FDCC9B5" w14:textId="64EAE055" w:rsidR="00DC7CDF" w:rsidRDefault="00DC7CDF" w:rsidP="00DC7CDF">
      <w:pPr>
        <w:pStyle w:val="ProductList-Body"/>
      </w:pPr>
      <w:r>
        <w:t>Das Enterprise Strategy-Programm umfasst ausschließlich Beratung und Empfehlungen für die Einführung von Microsoft-Technologien durch den Kunden.</w:t>
      </w:r>
      <w:r w:rsidR="00D75D96">
        <w:t xml:space="preserve"> </w:t>
      </w:r>
      <w:r>
        <w:t>Die Entscheidung, die Ratschläge, Hinweise und Empfehlungen von Microsoft zu befolgen oder zu ignorieren, liegt ausschließlich beim Kunden.</w:t>
      </w:r>
      <w:r w:rsidR="00D75D96">
        <w:t xml:space="preserve"> </w:t>
      </w:r>
      <w:r>
        <w:t>Microsoft gibt keinerlei Zusicherungen, Gewährleistungen oder Garantien hinsichtlich der Ergebnisse ab, die der Kunde möglicherweise durch Befolgen der Ratschläge, Hinweise und Empfehlungen von Microsoft erzielt.</w:t>
      </w:r>
      <w:r w:rsidR="00D75D96">
        <w:t xml:space="preserve"> </w:t>
      </w:r>
      <w:r>
        <w:t>Produktlizenzen sind nicht enthalten.</w:t>
      </w:r>
      <w:r w:rsidR="00D75D96">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4FDCC9B6" w14:textId="77777777" w:rsidR="00DC7CDF" w:rsidRDefault="00DC7CDF" w:rsidP="00DC7CDF">
      <w:pPr>
        <w:pStyle w:val="ProductList-Body"/>
      </w:pPr>
    </w:p>
    <w:p w14:paraId="4FDCC9B7" w14:textId="08A0878C" w:rsidR="00DC7CDF" w:rsidRDefault="00DC7CDF" w:rsidP="00DC7CDF">
      <w:pPr>
        <w:pStyle w:val="ProductList-Body"/>
      </w:pPr>
      <w:r>
        <w:rPr>
          <w:b/>
          <w:color w:val="00188F"/>
        </w:rPr>
        <w:t>Verantwortlichkeiten des Kunden</w:t>
      </w:r>
      <w:r w:rsidR="00D75D96">
        <w:t xml:space="preserve"> </w:t>
      </w:r>
    </w:p>
    <w:p w14:paraId="4FDCC9B8" w14:textId="77777777" w:rsidR="00DC7CDF"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4FDCC9B9" w14:textId="77777777" w:rsidR="00DC7CDF" w:rsidRDefault="00DC7CDF" w:rsidP="00D73C40">
      <w:pPr>
        <w:pStyle w:val="ProductList-Body"/>
        <w:numPr>
          <w:ilvl w:val="0"/>
          <w:numId w:val="18"/>
        </w:numPr>
        <w:ind w:left="450" w:hanging="270"/>
      </w:pPr>
      <w:r>
        <w:t xml:space="preserve">Verfügbarkeit von Vertretern, IT-Mitarbeitern und Ressourcen des Kunden, einschließlich, jedoch nicht beschränkt auf Hardware, Software, Internetanschluss und Büroräume </w:t>
      </w:r>
    </w:p>
    <w:p w14:paraId="4FDCC9BA" w14:textId="77777777" w:rsidR="00DC7CDF" w:rsidRDefault="00DC7CDF" w:rsidP="00D73C40">
      <w:pPr>
        <w:pStyle w:val="ProductList-Body"/>
        <w:numPr>
          <w:ilvl w:val="0"/>
          <w:numId w:val="18"/>
        </w:numPr>
        <w:ind w:left="450" w:hanging="270"/>
      </w:pPr>
      <w:r>
        <w:t xml:space="preserve">Zeitnahe Bereitstellung korrekter und vollständiger Informationen durch den Kunden </w:t>
      </w:r>
    </w:p>
    <w:p w14:paraId="4FDCC9BB" w14:textId="77777777" w:rsidR="00DC7CDF" w:rsidRDefault="00DC7CDF" w:rsidP="00D73C40">
      <w:pPr>
        <w:pStyle w:val="ProductList-Body"/>
        <w:numPr>
          <w:ilvl w:val="0"/>
          <w:numId w:val="18"/>
        </w:numPr>
        <w:ind w:left="450" w:hanging="270"/>
      </w:pPr>
      <w:r>
        <w:t>Zugang zu Informationen über das Unternehmen des Kunden</w:t>
      </w:r>
    </w:p>
    <w:p w14:paraId="4FDCC9BC" w14:textId="77777777" w:rsidR="00DC7CDF" w:rsidRDefault="00DC7CDF" w:rsidP="00D73C40">
      <w:pPr>
        <w:pStyle w:val="ProductList-Body"/>
        <w:numPr>
          <w:ilvl w:val="0"/>
          <w:numId w:val="18"/>
        </w:numPr>
        <w:ind w:left="450" w:hanging="270"/>
      </w:pPr>
      <w:r>
        <w:t>Zeitnahe und effektiven Erfüllung der dem Kunden zugewiesenen Verantwortlichkeiten und</w:t>
      </w:r>
    </w:p>
    <w:p w14:paraId="4FDCC9BD" w14:textId="78E4A9A7" w:rsidR="00DC7CDF" w:rsidRDefault="00DC7CDF" w:rsidP="00D73C40">
      <w:pPr>
        <w:pStyle w:val="ProductList-Body"/>
        <w:numPr>
          <w:ilvl w:val="0"/>
          <w:numId w:val="18"/>
        </w:numPr>
        <w:ind w:left="450" w:hanging="270"/>
      </w:pPr>
      <w:r>
        <w:t>Zeitnahe Entscheidungen und Genehmigungen durch das Management des Kunden.</w:t>
      </w:r>
      <w:r w:rsidR="00D75D96">
        <w:t xml:space="preserve"> </w:t>
      </w:r>
    </w:p>
    <w:p w14:paraId="4FDCC9BE" w14:textId="77777777" w:rsidR="00DC7CDF" w:rsidRDefault="00DC7CDF" w:rsidP="004F3C6D">
      <w:pPr>
        <w:pStyle w:val="ProductList-Body"/>
      </w:pPr>
    </w:p>
    <w:p w14:paraId="2DB77B46" w14:textId="6EE2AAC2" w:rsidR="00AD53EA" w:rsidRPr="00BA458D" w:rsidRDefault="00AD53EA" w:rsidP="00AD53EA">
      <w:pPr>
        <w:pStyle w:val="ProductList-Body"/>
      </w:pPr>
      <w:r>
        <w:rPr>
          <w:b/>
          <w:color w:val="00188F"/>
        </w:rPr>
        <w:t>Reisekosten und Spesen</w:t>
      </w:r>
      <w:r w:rsidR="00D75D96">
        <w:t xml:space="preserve"> </w:t>
      </w:r>
    </w:p>
    <w:p w14:paraId="4FDCC9BF" w14:textId="624A4D28" w:rsidR="009A0C93"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14:paraId="4FDCC9C0" w14:textId="77777777" w:rsidR="006B2591" w:rsidRDefault="006B2591" w:rsidP="004F3C6D">
      <w:pPr>
        <w:pStyle w:val="ProductList-Body"/>
      </w:pPr>
    </w:p>
    <w:p w14:paraId="1A06D330" w14:textId="61A0B447" w:rsidR="00B94D62" w:rsidRDefault="00B94D62" w:rsidP="00B94D62">
      <w:pPr>
        <w:pStyle w:val="ProductList-Offering1Heading"/>
        <w:outlineLvl w:val="1"/>
      </w:pPr>
      <w:bookmarkStart w:id="1682" w:name="_Toc411603843"/>
      <w:bookmarkStart w:id="1683" w:name="SalesProductivityAcceleratorOfferings"/>
      <w:r>
        <w:t>Sales Productivity Accelerator-Angebote</w:t>
      </w:r>
      <w:bookmarkEnd w:id="1682"/>
    </w:p>
    <w:bookmarkEnd w:id="1683"/>
    <w:p w14:paraId="7B3A08EF" w14:textId="77777777" w:rsidR="00F87F0B" w:rsidRPr="00F87F0B" w:rsidRDefault="00F87F0B" w:rsidP="00F87F0B">
      <w:pPr>
        <w:pStyle w:val="ProductList-Body"/>
        <w:rPr>
          <w:b/>
          <w:color w:val="00188F"/>
        </w:rPr>
      </w:pPr>
      <w:r>
        <w:rPr>
          <w:b/>
          <w:color w:val="00188F"/>
        </w:rPr>
        <w:t>Überblick über Sales Productivity Accelerator</w:t>
      </w:r>
    </w:p>
    <w:p w14:paraId="104C8A8B" w14:textId="77777777" w:rsidR="009A477F" w:rsidRDefault="00F87F0B" w:rsidP="00F87F0B">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14:paraId="32A41B4E" w14:textId="77777777" w:rsidR="009A477F" w:rsidRDefault="009A477F" w:rsidP="00F87F0B">
      <w:pPr>
        <w:pStyle w:val="ProductList-Body"/>
      </w:pPr>
    </w:p>
    <w:p w14:paraId="451B7D50" w14:textId="25CC35D5" w:rsidR="009A477F" w:rsidRDefault="009A477F" w:rsidP="00F87F0B">
      <w:pPr>
        <w:pStyle w:val="ProductList-Body"/>
      </w:pPr>
      <w:r>
        <w:t xml:space="preserve"> Der Sales Productivity Accelerator umfasst die folgenden Leistungen:</w:t>
      </w:r>
    </w:p>
    <w:p w14:paraId="1528D978" w14:textId="77777777" w:rsidR="009A477F" w:rsidRDefault="009A477F" w:rsidP="009A477F">
      <w:pPr>
        <w:pStyle w:val="ProductList-Body"/>
        <w:numPr>
          <w:ilvl w:val="0"/>
          <w:numId w:val="16"/>
        </w:numPr>
        <w:ind w:left="450" w:hanging="270"/>
      </w:pPr>
      <w:r>
        <w:rPr>
          <w:b/>
          <w:bCs/>
        </w:rPr>
        <w:t xml:space="preserve">Service Delivery Plan: </w:t>
      </w:r>
      <w:r>
        <w:t xml:space="preserve">Wird von einem Microsoft-Berater erstellt, um die geschäftlichen Ziele und Vorgaben des Kunden einzuhalten. </w:t>
      </w:r>
    </w:p>
    <w:p w14:paraId="14536E18" w14:textId="77777777" w:rsidR="009A477F" w:rsidRDefault="009A477F" w:rsidP="009A477F">
      <w:pPr>
        <w:pStyle w:val="ProductList-Body"/>
        <w:numPr>
          <w:ilvl w:val="0"/>
          <w:numId w:val="16"/>
        </w:numPr>
        <w:ind w:left="450" w:hanging="270"/>
      </w:pPr>
      <w:r w:rsidRPr="009100D6">
        <w:rPr>
          <w:b/>
        </w:rPr>
        <w:t>Workshops:</w:t>
      </w:r>
      <w:r>
        <w:t xml:space="preserve"> Es werden maximal sechzehn (16) Stunden insgesamt für Workshops aufgewendet: </w:t>
      </w:r>
    </w:p>
    <w:p w14:paraId="5FB35B12" w14:textId="77777777" w:rsidR="009A477F" w:rsidRDefault="009A477F" w:rsidP="009A477F">
      <w:pPr>
        <w:pStyle w:val="ProductList-Body"/>
        <w:numPr>
          <w:ilvl w:val="1"/>
          <w:numId w:val="16"/>
        </w:numPr>
        <w:ind w:left="720" w:hanging="270"/>
      </w:pPr>
      <w:r>
        <w:t xml:space="preserve">Maximal zwei (2) Erkennungsworkshops zur Feststellung und Definition wichtiger Anwendungsfälle und Geschäftsanforderungen, wie vom Kunden angegeben, im Zusammenhang mit Konfigurationseinstellungen; </w:t>
      </w:r>
    </w:p>
    <w:p w14:paraId="7EB99EE5" w14:textId="77777777" w:rsidR="009A477F" w:rsidRDefault="009A477F" w:rsidP="009A477F">
      <w:pPr>
        <w:pStyle w:val="ProductList-Body"/>
        <w:numPr>
          <w:ilvl w:val="1"/>
          <w:numId w:val="16"/>
        </w:numPr>
        <w:ind w:left="720" w:hanging="270"/>
      </w:pPr>
      <w:r>
        <w:t>Maximal vier (4) Workshops zur Designüberprüfung während der Erstellungsphase.</w:t>
      </w:r>
    </w:p>
    <w:p w14:paraId="7C0E22C9" w14:textId="77777777"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Berichterstattung</w:t>
      </w:r>
      <w:r w:rsidRPr="009100D6">
        <w:rPr>
          <w:b/>
        </w:rPr>
        <w:t>:</w:t>
      </w:r>
      <w:r>
        <w:t xml:space="preserve"> Ein (1) natives Microsoft Dynamics CRM Online-Dashboard mit bis zu vier (4) nativen Komponenten und zwei (2) Excel Power View Reports mithilfe von Power BI für Office 365, konfiguriert für maximal zwei (2). Die Berichte zeigen maximal zwei (2) interaktive Diagramme pro Einheit an, wobei die Daten aus Microsoft Dynamics CRM Online stammen.</w:t>
      </w:r>
    </w:p>
    <w:p w14:paraId="455973FA" w14:textId="3A640DF0"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 xml:space="preserve">Konfiguration: </w:t>
      </w:r>
      <w:r>
        <w:t>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14:paraId="13C31A82" w14:textId="6F9BBA3B"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 xml:space="preserve">Tests: </w:t>
      </w:r>
      <w:r>
        <w:t>Es werden maximal sechsundzwanzig (26) Stunden für maximal zwei (2) Tests (z. B. Systemtest und Nutzerabnahmetest [UAT]) aufgewendet.</w:t>
      </w:r>
    </w:p>
    <w:p w14:paraId="3EDCBB27" w14:textId="7AFB9DF6" w:rsidR="009A477F" w:rsidRDefault="009A477F" w:rsidP="009A477F">
      <w:pPr>
        <w:pStyle w:val="ProductList-Body"/>
        <w:numPr>
          <w:ilvl w:val="0"/>
          <w:numId w:val="16"/>
        </w:numPr>
        <w:tabs>
          <w:tab w:val="clear" w:pos="158"/>
          <w:tab w:val="left" w:pos="450"/>
          <w:tab w:val="left" w:pos="630"/>
        </w:tabs>
        <w:ind w:left="450" w:hanging="270"/>
      </w:pPr>
      <w:r>
        <w:rPr>
          <w:b/>
        </w:rPr>
        <w:t>Schulung und Wissenstransfer</w:t>
      </w:r>
      <w:r w:rsidRPr="009100D6">
        <w:rPr>
          <w:b/>
        </w:rPr>
        <w:t>:</w:t>
      </w:r>
      <w:r>
        <w:t xml:space="preserve"> Es wird eine (1) produktorientierte Schulung für die Nutzer des Kunden für insgesamt maximal vier (4) Stunden bereitgestellt.</w:t>
      </w:r>
    </w:p>
    <w:p w14:paraId="35049D69" w14:textId="684C40E0" w:rsidR="009A477F" w:rsidRDefault="009A477F" w:rsidP="009A477F">
      <w:pPr>
        <w:pStyle w:val="ListParagraph"/>
        <w:numPr>
          <w:ilvl w:val="0"/>
          <w:numId w:val="16"/>
        </w:numPr>
        <w:tabs>
          <w:tab w:val="left" w:pos="450"/>
        </w:tabs>
        <w:spacing w:after="0" w:line="240" w:lineRule="auto"/>
        <w:ind w:left="461" w:hanging="274"/>
        <w:rPr>
          <w:sz w:val="18"/>
        </w:rPr>
      </w:pPr>
      <w:r>
        <w:rPr>
          <w:b/>
          <w:sz w:val="18"/>
        </w:rPr>
        <w:t>Bereitstellungsunterstützung</w:t>
      </w:r>
      <w:r w:rsidRPr="009100D6">
        <w:rPr>
          <w:b/>
          <w:sz w:val="18"/>
        </w:rPr>
        <w:t>:</w:t>
      </w:r>
      <w:r>
        <w:rPr>
          <w:sz w:val="18"/>
        </w:rPr>
        <w:t xml:space="preserve"> </w:t>
      </w:r>
      <w:r>
        <w:rPr>
          <w:rStyle w:val="ProductList-BodyChar"/>
        </w:rPr>
        <w:t>Es werden maximal vierzig (40) Stunden Bereitstellungs- und Aktivierungsunterstützung (4. Woche) bereitgestellt, vorbehaltlich des im Voraus festgelegten Projektumfangs und der Anforderungen</w:t>
      </w:r>
      <w:r>
        <w:rPr>
          <w:sz w:val="18"/>
        </w:rPr>
        <w:t>.</w:t>
      </w:r>
    </w:p>
    <w:p w14:paraId="0498EDF3" w14:textId="77777777" w:rsidR="009A477F" w:rsidRDefault="009A477F" w:rsidP="009A477F">
      <w:pPr>
        <w:pStyle w:val="ProductList-Body"/>
        <w:rPr>
          <w:b/>
          <w:color w:val="00188F"/>
        </w:rPr>
      </w:pPr>
    </w:p>
    <w:p w14:paraId="0D17A19C" w14:textId="77777777" w:rsidR="009A477F" w:rsidRDefault="009A477F" w:rsidP="009A477F">
      <w:pPr>
        <w:pStyle w:val="ProductList-Body"/>
      </w:pPr>
      <w:r>
        <w:rPr>
          <w:b/>
          <w:color w:val="00188F"/>
        </w:rPr>
        <w:t>Verantwortlichkeiten des Kunden</w:t>
      </w:r>
    </w:p>
    <w:p w14:paraId="51EA6EB2" w14:textId="73788145" w:rsidR="00B94D62" w:rsidRPr="00F87F0B" w:rsidRDefault="009A477F" w:rsidP="00F87F0B">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w:t>
      </w:r>
      <w:r w:rsidR="00D75D96">
        <w:t xml:space="preserve"> </w:t>
      </w:r>
      <w:r>
        <w:rPr>
          <w:szCs w:val="18"/>
        </w:rPr>
        <w:t>Soweit Vor-Ort-Besuche von Microsoft-Beratern einvernehmlich vereinbart und nicht im Voraus bezahlt wurden, übernimmt der Kunde angemessene Reisekosten und Spesen.</w:t>
      </w:r>
    </w:p>
    <w:p w14:paraId="7A1CF5E5" w14:textId="77777777" w:rsidR="00B94D62" w:rsidRDefault="00B94D62" w:rsidP="004F3C6D">
      <w:pPr>
        <w:pStyle w:val="ProductList-Body"/>
        <w:sectPr w:rsidR="00B94D62" w:rsidSect="00F20AFE">
          <w:footerReference w:type="default" r:id="rId83"/>
          <w:pgSz w:w="12240" w:h="15840"/>
          <w:pgMar w:top="1440" w:right="720" w:bottom="1440" w:left="720" w:header="720" w:footer="720" w:gutter="0"/>
          <w:cols w:space="720"/>
          <w:docGrid w:linePitch="360"/>
        </w:sectPr>
      </w:pPr>
    </w:p>
    <w:p w14:paraId="4FDCC9C1" w14:textId="77777777" w:rsidR="009A0C93" w:rsidRDefault="006B2591" w:rsidP="00661180">
      <w:pPr>
        <w:pStyle w:val="ProductList-SectionHeading"/>
        <w:outlineLvl w:val="0"/>
      </w:pPr>
      <w:bookmarkStart w:id="1684" w:name="AppendixA"/>
      <w:bookmarkStart w:id="1685" w:name="_Toc378147687"/>
      <w:bookmarkStart w:id="1686" w:name="_Toc378151584"/>
      <w:bookmarkStart w:id="1687" w:name="_Toc379797463"/>
      <w:bookmarkStart w:id="1688" w:name="_Toc380513499"/>
      <w:bookmarkStart w:id="1689" w:name="_Toc380655548"/>
      <w:bookmarkStart w:id="1690" w:name="_Toc411603844"/>
      <w:r>
        <w:t>Anhang A – Ergänzende Bestimmungen zum Programmvertrag</w:t>
      </w:r>
      <w:bookmarkEnd w:id="1684"/>
      <w:bookmarkEnd w:id="1685"/>
      <w:bookmarkEnd w:id="1686"/>
      <w:bookmarkEnd w:id="1687"/>
      <w:bookmarkEnd w:id="1688"/>
      <w:bookmarkEnd w:id="1689"/>
      <w:bookmarkEnd w:id="1690"/>
    </w:p>
    <w:p w14:paraId="4FDCC9C2" w14:textId="77777777" w:rsidR="006B2591" w:rsidRDefault="00E3770D" w:rsidP="002E202B">
      <w:pPr>
        <w:pStyle w:val="ProductList-Offering1Heading"/>
        <w:outlineLvl w:val="1"/>
      </w:pPr>
      <w:bookmarkStart w:id="1691" w:name="_Toc378147688"/>
      <w:bookmarkStart w:id="1692" w:name="_Toc378151585"/>
      <w:bookmarkStart w:id="1693" w:name="_Toc379797464"/>
      <w:bookmarkStart w:id="1694" w:name="_Toc380513500"/>
      <w:bookmarkStart w:id="1695" w:name="_Toc380655549"/>
      <w:bookmarkStart w:id="1696" w:name="_Toc411603845"/>
      <w:r>
        <w:t>Ergänzende Bestimmungen zum Select Plus-Programm</w:t>
      </w:r>
      <w:bookmarkEnd w:id="1691"/>
      <w:bookmarkEnd w:id="1692"/>
      <w:bookmarkEnd w:id="1693"/>
      <w:bookmarkEnd w:id="1694"/>
      <w:bookmarkEnd w:id="1695"/>
      <w:bookmarkEnd w:id="1696"/>
    </w:p>
    <w:p w14:paraId="4FDCC9C3" w14:textId="45AFD6C5" w:rsidR="006715C9" w:rsidRDefault="006715C9" w:rsidP="006715C9">
      <w:pPr>
        <w:pStyle w:val="ProductList-Body"/>
      </w:pPr>
      <w:r>
        <w:t>Für Select Plus ist während des ersten Jahres eine Mindestbestellmenge von 500 Punkten pro Pool erforderlich.</w:t>
      </w:r>
      <w:r w:rsidR="00D75D96">
        <w:t xml:space="preserve"> </w:t>
      </w:r>
      <w:r>
        <w:t>Wenn ein Qualifizierender Vertrag bereitgestellt wird, kann auf diese Mindestbestellmenge verzichtet werden.</w:t>
      </w:r>
    </w:p>
    <w:p w14:paraId="4FDCC9C4" w14:textId="77777777" w:rsidR="006715C9" w:rsidRPr="00766B17" w:rsidRDefault="006715C9" w:rsidP="006715C9">
      <w:pPr>
        <w:pStyle w:val="ProductList-Body"/>
        <w:rPr>
          <w:sz w:val="14"/>
          <w:szCs w:val="14"/>
        </w:rPr>
      </w:pPr>
    </w:p>
    <w:p w14:paraId="4FDCC9C5" w14:textId="77777777" w:rsidR="006715C9" w:rsidRPr="006715C9" w:rsidRDefault="006715C9" w:rsidP="006715C9">
      <w:pPr>
        <w:pStyle w:val="ProductList-Body"/>
        <w:rPr>
          <w:b/>
        </w:rPr>
      </w:pPr>
      <w:r>
        <w:rPr>
          <w:b/>
          <w:color w:val="00188F"/>
        </w:rPr>
        <w:t>Preislevels für Select Plus</w:t>
      </w:r>
    </w:p>
    <w:p w14:paraId="4FDCC9C6" w14:textId="751836EB" w:rsidR="006715C9" w:rsidRDefault="006715C9" w:rsidP="006715C9">
      <w:pPr>
        <w:pStyle w:val="ProductList-Body"/>
      </w:pPr>
      <w:r>
        <w:t>Die Preise des Kunden basieren auf einem Vertrag zwischen dem Kunden und dem Handelspartner des Kunden.</w:t>
      </w:r>
      <w:r w:rsidR="00D75D96">
        <w:t xml:space="preserve"> </w:t>
      </w:r>
      <w:r>
        <w:t>Microsoft stellt jedoch dem Handelspartner die folgenden Kriterien für Preise und Punkte als Orientierungshilfe für Endkundenpreise zur Verfügung:</w:t>
      </w:r>
    </w:p>
    <w:p w14:paraId="4FDCC9C7" w14:textId="77777777" w:rsidR="006B2591" w:rsidRPr="00766B17" w:rsidRDefault="006B2591" w:rsidP="004F3C6D">
      <w:pPr>
        <w:pStyle w:val="ProductList-Body"/>
        <w:rPr>
          <w:sz w:val="14"/>
          <w:szCs w:val="14"/>
        </w:rPr>
      </w:pPr>
    </w:p>
    <w:tbl>
      <w:tblPr>
        <w:tblStyle w:val="TableGrid"/>
        <w:tblW w:w="0" w:type="auto"/>
        <w:tblInd w:w="117" w:type="dxa"/>
        <w:tblLook w:val="04A0" w:firstRow="1" w:lastRow="0" w:firstColumn="1" w:lastColumn="0" w:noHBand="0" w:noVBand="1"/>
      </w:tblPr>
      <w:tblGrid>
        <w:gridCol w:w="5310"/>
        <w:gridCol w:w="5310"/>
      </w:tblGrid>
      <w:tr w:rsidR="002D3658" w:rsidRPr="002D3658" w14:paraId="4FDCC9CA" w14:textId="77777777" w:rsidTr="006D1A53">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4FDCC9CD" w14:textId="77777777" w:rsidTr="006D1A53">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6D1A53">
        <w:tc>
          <w:tcPr>
            <w:tcW w:w="5310" w:type="dxa"/>
          </w:tcPr>
          <w:p w14:paraId="4FDCC9CE" w14:textId="77777777" w:rsidR="002D3658" w:rsidRDefault="002D3658" w:rsidP="004F3C6D">
            <w:pPr>
              <w:pStyle w:val="ProductList-Body"/>
            </w:pPr>
            <w:r>
              <w:t>B</w:t>
            </w:r>
          </w:p>
        </w:tc>
        <w:tc>
          <w:tcPr>
            <w:tcW w:w="5310" w:type="dxa"/>
          </w:tcPr>
          <w:p w14:paraId="4FDCC9CF" w14:textId="60883E18" w:rsidR="002D3658" w:rsidRDefault="002D3658" w:rsidP="006A58E0">
            <w:pPr>
              <w:pStyle w:val="ProductList-Body"/>
            </w:pPr>
            <w:r>
              <w:t>4</w:t>
            </w:r>
            <w:r w:rsidR="006A58E0">
              <w:t>.</w:t>
            </w:r>
            <w:r>
              <w:t>000</w:t>
            </w:r>
          </w:p>
        </w:tc>
      </w:tr>
      <w:tr w:rsidR="002D3658" w14:paraId="4FDCC9D3" w14:textId="77777777" w:rsidTr="006D1A53">
        <w:tc>
          <w:tcPr>
            <w:tcW w:w="5310" w:type="dxa"/>
          </w:tcPr>
          <w:p w14:paraId="4FDCC9D1" w14:textId="77777777" w:rsidR="002D3658" w:rsidRDefault="002D3658" w:rsidP="004F3C6D">
            <w:pPr>
              <w:pStyle w:val="ProductList-Body"/>
            </w:pPr>
            <w:r>
              <w:t>C</w:t>
            </w:r>
          </w:p>
        </w:tc>
        <w:tc>
          <w:tcPr>
            <w:tcW w:w="5310" w:type="dxa"/>
          </w:tcPr>
          <w:p w14:paraId="4FDCC9D2" w14:textId="059522CE" w:rsidR="002D3658" w:rsidRDefault="002D3658" w:rsidP="006A58E0">
            <w:pPr>
              <w:pStyle w:val="ProductList-Body"/>
            </w:pPr>
            <w:r>
              <w:t>10</w:t>
            </w:r>
            <w:r w:rsidR="006A58E0">
              <w:t>.</w:t>
            </w:r>
            <w:r>
              <w:t>000</w:t>
            </w:r>
          </w:p>
        </w:tc>
      </w:tr>
      <w:tr w:rsidR="002D3658" w14:paraId="4FDCC9D6" w14:textId="77777777" w:rsidTr="006D1A53">
        <w:tc>
          <w:tcPr>
            <w:tcW w:w="5310" w:type="dxa"/>
          </w:tcPr>
          <w:p w14:paraId="4FDCC9D4" w14:textId="5724DF85" w:rsidR="002D3658" w:rsidRDefault="009E2D49" w:rsidP="009E2D49">
            <w:pPr>
              <w:pStyle w:val="ProductList-Body"/>
            </w:pPr>
            <w:r>
              <w:t>D</w:t>
            </w:r>
          </w:p>
        </w:tc>
        <w:tc>
          <w:tcPr>
            <w:tcW w:w="5310" w:type="dxa"/>
          </w:tcPr>
          <w:p w14:paraId="4FDCC9D5" w14:textId="4A073F0A" w:rsidR="002D3658" w:rsidRDefault="002D3658" w:rsidP="006A58E0">
            <w:pPr>
              <w:pStyle w:val="ProductList-Body"/>
            </w:pPr>
            <w:r>
              <w:t>25</w:t>
            </w:r>
            <w:r w:rsidR="006A58E0">
              <w:t>.</w:t>
            </w:r>
            <w:r>
              <w:t>000</w:t>
            </w:r>
          </w:p>
        </w:tc>
      </w:tr>
    </w:tbl>
    <w:p w14:paraId="4FDCC9D7" w14:textId="77777777" w:rsidR="006715C9" w:rsidRPr="00766B17" w:rsidRDefault="006715C9" w:rsidP="004F3C6D">
      <w:pPr>
        <w:pStyle w:val="ProductList-Body"/>
        <w:rPr>
          <w:sz w:val="14"/>
          <w:szCs w:val="14"/>
        </w:rPr>
      </w:pPr>
    </w:p>
    <w:p w14:paraId="4FDCC9D8" w14:textId="4EF27C82" w:rsidR="00FA00BF" w:rsidRDefault="00FA00BF" w:rsidP="002E202B">
      <w:pPr>
        <w:pStyle w:val="ProductList-Offering1Heading"/>
        <w:outlineLvl w:val="1"/>
      </w:pPr>
      <w:bookmarkStart w:id="1697" w:name="_Toc378147689"/>
      <w:bookmarkStart w:id="1698" w:name="_Toc378151586"/>
      <w:bookmarkStart w:id="1699" w:name="_Toc379797465"/>
      <w:bookmarkStart w:id="1700" w:name="_Toc380513501"/>
      <w:bookmarkStart w:id="1701" w:name="_Toc380655550"/>
      <w:bookmarkStart w:id="1702" w:name="_Toc411603846"/>
      <w:r>
        <w:t>Definition von Verwaltung für Qualifizierte Geräte</w:t>
      </w:r>
      <w:bookmarkEnd w:id="1697"/>
      <w:bookmarkEnd w:id="1698"/>
      <w:bookmarkEnd w:id="1699"/>
      <w:bookmarkEnd w:id="1700"/>
      <w:bookmarkEnd w:id="1701"/>
      <w:bookmarkEnd w:id="1702"/>
    </w:p>
    <w:p w14:paraId="4FDCC9D9" w14:textId="3A026492" w:rsidR="006715C9" w:rsidRDefault="006715C9" w:rsidP="006715C9">
      <w:pPr>
        <w:pStyle w:val="ProductList-Body"/>
      </w:pPr>
      <w:r>
        <w:t>Wenn die Volumenlizenzvereinbarung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D75D96">
        <w:t xml:space="preserve"> </w:t>
      </w:r>
      <w:r>
        <w:t xml:space="preserve">Beispielsweise verwaltet ein Volumenlizenzkunde Geräte: </w:t>
      </w:r>
    </w:p>
    <w:p w14:paraId="4FDCC9DA" w14:textId="77777777" w:rsidR="006715C9" w:rsidRDefault="006715C9" w:rsidP="00913546">
      <w:pPr>
        <w:pStyle w:val="ProductList-Body"/>
        <w:numPr>
          <w:ilvl w:val="0"/>
          <w:numId w:val="15"/>
        </w:numPr>
        <w:ind w:left="450" w:hanging="270"/>
      </w:pPr>
      <w:r>
        <w:t>denen er den Beitritt zu seiner Domäne erlaubt oder</w:t>
      </w:r>
    </w:p>
    <w:p w14:paraId="4FDCC9DB" w14:textId="77777777" w:rsidR="006715C9" w:rsidRDefault="006715C9" w:rsidP="00913546">
      <w:pPr>
        <w:pStyle w:val="ProductList-Body"/>
        <w:numPr>
          <w:ilvl w:val="0"/>
          <w:numId w:val="15"/>
        </w:numPr>
        <w:ind w:left="450" w:hanging="270"/>
      </w:pPr>
      <w:r>
        <w:t>die er als Voraussetzung für die Verwendung von Anwendungen in seinen Geschäftsräumen authentifiziert oder</w:t>
      </w:r>
    </w:p>
    <w:p w14:paraId="4FDCC9DC" w14:textId="43EED7F3" w:rsidR="006715C9" w:rsidRDefault="006715C9" w:rsidP="00913546">
      <w:pPr>
        <w:pStyle w:val="ProductList-Body"/>
        <w:numPr>
          <w:ilvl w:val="0"/>
          <w:numId w:val="15"/>
        </w:numPr>
        <w:ind w:left="450" w:hanging="270"/>
      </w:pPr>
      <w:r>
        <w:t>auf denen er Agents installiert (z. B. Antiviren-, Antimalware- oder sonstige Agents, die durch die Richtlinie des Kunden vorgeschrieben sind) oder</w:t>
      </w:r>
    </w:p>
    <w:p w14:paraId="4FDCC9DD" w14:textId="200F7F5A" w:rsidR="006715C9" w:rsidRDefault="006715C9" w:rsidP="00913546">
      <w:pPr>
        <w:pStyle w:val="ProductList-Body"/>
        <w:numPr>
          <w:ilvl w:val="0"/>
          <w:numId w:val="15"/>
        </w:numPr>
        <w:ind w:left="450" w:hanging="270"/>
      </w:pPr>
      <w:r>
        <w:t>auf die er direkt oder indirekt Gruppenrichtlinien anwendet oder auf denen er diese durchsetzt oder</w:t>
      </w:r>
    </w:p>
    <w:p w14:paraId="4FDCC9DE" w14:textId="77777777" w:rsidR="006715C9" w:rsidRDefault="006715C9" w:rsidP="00913546">
      <w:pPr>
        <w:pStyle w:val="ProductList-Body"/>
        <w:numPr>
          <w:ilvl w:val="0"/>
          <w:numId w:val="15"/>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4FDCC9DF" w14:textId="76942358" w:rsidR="006715C9" w:rsidRDefault="006715C9" w:rsidP="00913546">
      <w:pPr>
        <w:pStyle w:val="ProductList-Body"/>
        <w:numPr>
          <w:ilvl w:val="0"/>
          <w:numId w:val="15"/>
        </w:numPr>
        <w:ind w:left="450" w:hanging="270"/>
      </w:pPr>
      <w:r>
        <w:t>denen er den Zugriff auf eine Virtual Desktop-Infrastruktur (VDI) außerhalb von Windows SA, Microsoft Intune</w:t>
      </w:r>
      <w:r>
        <w:fldChar w:fldCharType="begin"/>
      </w:r>
      <w:r>
        <w:instrText>XE "Microsoft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4FDCC9E0" w14:textId="77777777" w:rsidR="006715C9" w:rsidRPr="00766B17" w:rsidRDefault="006715C9" w:rsidP="006715C9">
      <w:pPr>
        <w:pStyle w:val="ProductList-Body"/>
        <w:rPr>
          <w:sz w:val="14"/>
          <w:szCs w:val="14"/>
        </w:rPr>
      </w:pPr>
    </w:p>
    <w:p w14:paraId="4FDCC9E1" w14:textId="77777777" w:rsidR="00FA00BF"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FDCC9E2" w14:textId="77777777" w:rsidR="006715C9" w:rsidRPr="00766B17" w:rsidRDefault="006715C9" w:rsidP="006715C9">
      <w:pPr>
        <w:pStyle w:val="ProductList-Body"/>
        <w:rPr>
          <w:sz w:val="14"/>
          <w:szCs w:val="14"/>
        </w:rPr>
      </w:pPr>
    </w:p>
    <w:p w14:paraId="4FDCC9E3" w14:textId="61C5E9C2" w:rsidR="00FA00BF" w:rsidRDefault="00FA00BF" w:rsidP="002E202B">
      <w:pPr>
        <w:pStyle w:val="ProductList-Offering1Heading"/>
        <w:outlineLvl w:val="1"/>
      </w:pPr>
      <w:bookmarkStart w:id="1703" w:name="_Toc378147690"/>
      <w:bookmarkStart w:id="1704" w:name="_Toc378151587"/>
      <w:bookmarkStart w:id="1705" w:name="_Toc379797466"/>
      <w:bookmarkStart w:id="1706" w:name="_Toc380513502"/>
      <w:bookmarkStart w:id="1707" w:name="_Toc380655551"/>
      <w:bookmarkStart w:id="1708" w:name="_Toc411603847"/>
      <w:r>
        <w:t>Ergänzende Bestimmungen für Professional Services – Vorgänger</w:t>
      </w:r>
      <w:bookmarkEnd w:id="1703"/>
      <w:bookmarkEnd w:id="1704"/>
      <w:r>
        <w:t xml:space="preserve"> verträge</w:t>
      </w:r>
      <w:bookmarkEnd w:id="1705"/>
      <w:bookmarkEnd w:id="1706"/>
      <w:bookmarkEnd w:id="1707"/>
      <w:bookmarkEnd w:id="1708"/>
    </w:p>
    <w:p w14:paraId="4FDCC9E4" w14:textId="3EB1E532" w:rsidR="00F3669D" w:rsidRDefault="00F3669D" w:rsidP="00F3669D">
      <w:pPr>
        <w:pStyle w:val="ProductList-Body"/>
      </w:pPr>
      <w:r>
        <w:t>Das Recht des Kunden, aus dieser Produktliste erworbene und von Microsoft erbrachte Beratungs- und Supportservices („Professional Services“) zu nutzen, hängt (1) von der Volumenlizenzvereinbarung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14:paraId="4FDCC9E5" w14:textId="77777777" w:rsidR="00F3669D" w:rsidRPr="00766B17" w:rsidRDefault="00F3669D" w:rsidP="00F3669D">
      <w:pPr>
        <w:pStyle w:val="ProductList-Body"/>
        <w:rPr>
          <w:sz w:val="14"/>
          <w:szCs w:val="14"/>
        </w:rPr>
      </w:pPr>
    </w:p>
    <w:p w14:paraId="4FDCC9E6" w14:textId="1580C90A" w:rsidR="00F3669D" w:rsidRPr="00F3669D" w:rsidRDefault="00F3669D" w:rsidP="00F3669D">
      <w:pPr>
        <w:pStyle w:val="ProductList-Body"/>
        <w:rPr>
          <w:b/>
        </w:rPr>
      </w:pPr>
      <w:r>
        <w:rPr>
          <w:b/>
          <w:color w:val="00188F"/>
        </w:rPr>
        <w:t>Nutzungsrechte, Eigentum und Lizenzrechte</w:t>
      </w:r>
    </w:p>
    <w:p w14:paraId="4CD8D783" w14:textId="4A6DB3C6" w:rsidR="00F66A13" w:rsidRDefault="00F3669D" w:rsidP="005B2831">
      <w:pPr>
        <w:pStyle w:val="ProductList-Body"/>
        <w:ind w:left="180"/>
      </w:pPr>
      <w:r>
        <w:rPr>
          <w:b/>
          <w:color w:val="00188F"/>
        </w:rPr>
        <w:t>Fixes</w:t>
      </w:r>
    </w:p>
    <w:p w14:paraId="4FDCC9E7" w14:textId="06AFE6DC" w:rsidR="00F3669D" w:rsidRDefault="00F3669D" w:rsidP="005B2831">
      <w:pPr>
        <w:pStyle w:val="ProductList-Body"/>
        <w:ind w:left="180"/>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w:t>
      </w:r>
      <w:r w:rsidR="00D75D96">
        <w:t xml:space="preserve"> </w:t>
      </w:r>
      <w:r>
        <w:t>Wenn die Fixes nicht für ein bestimmtes Produkt bereitgestellt werden, gelten alle Bestimmungen, die Microsoft zusammen mit den Fixes bereitstellt.</w:t>
      </w:r>
    </w:p>
    <w:p w14:paraId="4FDCC9E8" w14:textId="77777777" w:rsidR="00F3669D" w:rsidRPr="00766B17" w:rsidRDefault="00F3669D" w:rsidP="005B2831">
      <w:pPr>
        <w:pStyle w:val="ProductList-Body"/>
        <w:ind w:left="180"/>
        <w:rPr>
          <w:sz w:val="14"/>
          <w:szCs w:val="14"/>
        </w:rPr>
      </w:pPr>
    </w:p>
    <w:p w14:paraId="02C6A44E" w14:textId="557628BA" w:rsidR="00F66A13" w:rsidRDefault="00F3669D" w:rsidP="005B2831">
      <w:pPr>
        <w:pStyle w:val="ProductList-Body"/>
        <w:ind w:left="180"/>
      </w:pPr>
      <w:r>
        <w:rPr>
          <w:b/>
          <w:color w:val="00188F"/>
        </w:rPr>
        <w:t>Vorbestehende Werke</w:t>
      </w:r>
    </w:p>
    <w:p w14:paraId="4FDCC9E9" w14:textId="7791C026" w:rsidR="00F3669D" w:rsidRDefault="00F3669D" w:rsidP="005B2831">
      <w:pPr>
        <w:pStyle w:val="ProductList-Body"/>
        <w:ind w:left="180"/>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w:t>
      </w:r>
      <w:r w:rsidR="00D75D96">
        <w:t xml:space="preserve"> </w:t>
      </w:r>
      <w:r>
        <w:t>Jede Partei ist berechtigt, die Vorbestehenden Werke der jeweils anderen Partei zu verwenden, zu vervielfältigen und zu ändern, sofern dies für die Erfüllung der Verpflichtungen im Zusammenhang mit Professional Services notwendig ist.</w:t>
      </w:r>
    </w:p>
    <w:p w14:paraId="1E7DAF24" w14:textId="44839199" w:rsidR="005310A7" w:rsidRPr="00373F81" w:rsidRDefault="005310A7" w:rsidP="005310A7">
      <w:pPr>
        <w:pStyle w:val="ProductList-Body"/>
        <w:ind w:left="180"/>
        <w:rPr>
          <w:b/>
          <w:color w:val="00188F"/>
        </w:rPr>
      </w:pPr>
      <w:r>
        <w:rPr>
          <w:b/>
          <w:color w:val="00188F"/>
        </w:rPr>
        <w:t>Arbeitsergebnisse</w:t>
      </w:r>
    </w:p>
    <w:p w14:paraId="4FDCC9EB" w14:textId="1A96E4D8" w:rsidR="00F3669D" w:rsidRDefault="005310A7" w:rsidP="005310A7">
      <w:pPr>
        <w:pStyle w:val="ProductList-Body"/>
        <w:ind w:left="180"/>
      </w:pPr>
      <w:r>
        <w:t>Jeglicher Computercode oder jegliche Materialien (mit Ausnahme von Produkten oder Fixes), den bzw. die Microsoft dem Kunden bei Abschluss der von Microsoft zu erbringenden Professional Services überlässt, werden als „Arbeitsergebnisse“ angesehen. Nach der vollständigen Bezahlung der Professional Services gewährt Microsoft dem Kunden eine nicht ausschließliche, nicht übertragbare und zeitlich unbeschränkte Lizenz, die Arbeitsergebnisse ausschließlich zu den internen Geschäftszwecken des Kunden und vorbehaltlich der Bestimmungen, die die Professional Services und die Volumenlizenzvereinbarung des Kunden regeln, zu vervielfältigen, zu nutzen und zu ändern.</w:t>
      </w:r>
    </w:p>
    <w:p w14:paraId="4FDCC9EC" w14:textId="77777777" w:rsidR="00F3669D" w:rsidRDefault="00F3669D" w:rsidP="005B2831">
      <w:pPr>
        <w:pStyle w:val="ProductList-Body"/>
        <w:ind w:left="180"/>
      </w:pPr>
    </w:p>
    <w:p w14:paraId="6EAB7932" w14:textId="4173083D" w:rsidR="005310A7" w:rsidRPr="00373F81" w:rsidRDefault="005310A7" w:rsidP="005310A7">
      <w:pPr>
        <w:pStyle w:val="ProductList-Body"/>
        <w:ind w:left="180"/>
        <w:rPr>
          <w:b/>
          <w:color w:val="00188F"/>
        </w:rPr>
      </w:pPr>
      <w:r>
        <w:rPr>
          <w:b/>
          <w:color w:val="00188F"/>
        </w:rPr>
        <w:t>Verwendung technischer Informat</w:t>
      </w:r>
      <w:r w:rsidR="00766B17">
        <w:rPr>
          <w:b/>
          <w:color w:val="00188F"/>
        </w:rPr>
        <w:t>ionen von Professional Services</w:t>
      </w:r>
    </w:p>
    <w:p w14:paraId="4FDCC9F1" w14:textId="654AF184" w:rsidR="00F3669D" w:rsidRDefault="005310A7">
      <w:pPr>
        <w:pStyle w:val="ProductList-Body"/>
        <w:ind w:left="180"/>
      </w:pPr>
      <w:r>
        <w:rPr>
          <w:iCs/>
        </w:rPr>
        <w:t>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w:t>
      </w:r>
      <w:r>
        <w:t xml:space="preserve"> </w:t>
      </w:r>
    </w:p>
    <w:p w14:paraId="4FDCC9F2" w14:textId="77777777" w:rsidR="00F3669D" w:rsidRDefault="00F3669D" w:rsidP="005B2831">
      <w:pPr>
        <w:pStyle w:val="ProductList-Body"/>
        <w:ind w:left="180"/>
      </w:pPr>
    </w:p>
    <w:p w14:paraId="05D59D9F" w14:textId="4740A97B" w:rsidR="00F66A13" w:rsidRDefault="008507CF" w:rsidP="005B2831">
      <w:pPr>
        <w:pStyle w:val="ProductList-Body"/>
        <w:ind w:left="180"/>
      </w:pPr>
      <w:r>
        <w:rPr>
          <w:b/>
          <w:color w:val="00188F"/>
        </w:rPr>
        <w:t>Open Source-Lizenzbeschränkungen</w:t>
      </w:r>
    </w:p>
    <w:p w14:paraId="4FDCC9F3" w14:textId="26C64356" w:rsidR="00F3669D" w:rsidRDefault="005310A7" w:rsidP="005B2831">
      <w:pPr>
        <w:pStyle w:val="ProductList-Body"/>
        <w:ind w:left="180"/>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4FDCC9F4" w14:textId="77777777" w:rsidR="00F3669D" w:rsidRDefault="00F3669D" w:rsidP="005B2831">
      <w:pPr>
        <w:pStyle w:val="ProductList-Body"/>
        <w:ind w:left="180"/>
      </w:pPr>
    </w:p>
    <w:p w14:paraId="1B663A4B" w14:textId="2F3B9CB5" w:rsidR="00F66A13" w:rsidRDefault="008507CF" w:rsidP="005B2831">
      <w:pPr>
        <w:pStyle w:val="ProductList-Body"/>
        <w:ind w:left="180"/>
      </w:pPr>
      <w:r>
        <w:rPr>
          <w:b/>
          <w:color w:val="00188F"/>
        </w:rPr>
        <w:t>Rechte von Verbundenen Unternehmen</w:t>
      </w:r>
    </w:p>
    <w:p w14:paraId="4FDCC9F5" w14:textId="1276E85E" w:rsidR="00F3669D" w:rsidRDefault="00F3669D" w:rsidP="005B2831">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4FDCC9F6" w14:textId="77777777" w:rsidR="00F3669D" w:rsidRDefault="00F3669D" w:rsidP="00F3669D">
      <w:pPr>
        <w:pStyle w:val="ProductList-Body"/>
      </w:pPr>
    </w:p>
    <w:p w14:paraId="4FDCC9F9" w14:textId="3E38C0ED" w:rsidR="00F3669D" w:rsidRDefault="00F3669D" w:rsidP="00F3669D">
      <w:pPr>
        <w:pStyle w:val="ProductList-Body"/>
      </w:pPr>
      <w:r>
        <w:rPr>
          <w:b/>
          <w:color w:val="00188F"/>
        </w:rPr>
        <w:t>Gewährleistungen und Haftungsbeschränkung</w:t>
      </w:r>
    </w:p>
    <w:p w14:paraId="29A0CAF9" w14:textId="447453CF" w:rsidR="00F66A13" w:rsidRDefault="00F3669D" w:rsidP="005B2831">
      <w:pPr>
        <w:pStyle w:val="ProductList-Body"/>
        <w:tabs>
          <w:tab w:val="clear" w:pos="158"/>
          <w:tab w:val="left" w:pos="180"/>
        </w:tabs>
        <w:ind w:left="180"/>
      </w:pPr>
      <w:r>
        <w:rPr>
          <w:b/>
          <w:color w:val="00188F"/>
        </w:rPr>
        <w:t>Gewährleistung für Professional Services</w:t>
      </w:r>
    </w:p>
    <w:p w14:paraId="4FDCC9FA" w14:textId="2A2FCE3D" w:rsidR="00F3669D" w:rsidRDefault="00F3669D" w:rsidP="005B2831">
      <w:pPr>
        <w:pStyle w:val="ProductList-Body"/>
        <w:tabs>
          <w:tab w:val="clear" w:pos="158"/>
          <w:tab w:val="left" w:pos="180"/>
        </w:tabs>
        <w:ind w:left="180"/>
      </w:pPr>
      <w:r>
        <w:t xml:space="preserve">Microsoft gewährleistet, dass Microsoft Professional Services mit professioneller Sorgfalt und Kenntnis erbringen wird. </w:t>
      </w:r>
      <w:r>
        <w:rPr>
          <w:iCs/>
        </w:rPr>
        <w:t>Wenn Microsoft diese Gewährleistung nicht erfüllt und der Kunde Microsoft innerhalb von 90 Tagen ab dem Datum der Erbringung der Services benachrichtigt, wird Microsoft entweder die Professional Services erneut erbringen</w:t>
      </w:r>
      <w:r>
        <w:t xml:space="preserve"> </w:t>
      </w:r>
      <w:r>
        <w:rPr>
          <w:iCs/>
        </w:rPr>
        <w:t>oder den vom Kunden für sie bezahlten Preis zurückerstatten; dies ist der einzige Abhilfeanspruch im alle Falle eines Verstoßes gegen die Gewährleistung.</w:t>
      </w:r>
      <w:r>
        <w:rPr>
          <w:b/>
        </w:rPr>
        <w:t xml:space="preserve"> 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FDCC9FB" w14:textId="77777777" w:rsidR="00F3669D" w:rsidRDefault="00F3669D" w:rsidP="005B2831">
      <w:pPr>
        <w:pStyle w:val="ProductList-Body"/>
        <w:tabs>
          <w:tab w:val="clear" w:pos="158"/>
          <w:tab w:val="left" w:pos="180"/>
        </w:tabs>
        <w:ind w:left="180"/>
      </w:pPr>
    </w:p>
    <w:p w14:paraId="0CD860DD" w14:textId="68DD0773" w:rsidR="00F66A13" w:rsidRDefault="00F3669D" w:rsidP="005B2831">
      <w:pPr>
        <w:pStyle w:val="ProductList-Body"/>
        <w:tabs>
          <w:tab w:val="clear" w:pos="158"/>
          <w:tab w:val="left" w:pos="180"/>
        </w:tabs>
        <w:ind w:left="180"/>
      </w:pPr>
      <w:r>
        <w:rPr>
          <w:b/>
          <w:color w:val="00188F"/>
        </w:rPr>
        <w:t>Haftungsbeschränkung</w:t>
      </w:r>
    </w:p>
    <w:p w14:paraId="4FDCC9FE" w14:textId="1B28CF52" w:rsidR="00F3669D" w:rsidRDefault="00F3669D" w:rsidP="005B2831">
      <w:pPr>
        <w:pStyle w:val="ProductList-Body"/>
        <w:tabs>
          <w:tab w:val="clear" w:pos="158"/>
          <w:tab w:val="left" w:pos="180"/>
        </w:tabs>
        <w:ind w:left="180"/>
      </w:pPr>
      <w:r>
        <w:t>Die Haftung von Microsoft für direkte Schäden ist auf die Beträge, die der Kunde für die Professional Services zahlen musste, beschränkt.</w:t>
      </w:r>
      <w:r>
        <w:rPr>
          <w:iCs/>
        </w:rPr>
        <w:t xml:space="preserve"> Im Fall von kostenlos bereitgestellten Services oder im Fall von Code, den der Kunde ohne gesonderte Zahlung an Microsoft an Dritte weitervertreiben darf, ist die Haftung von Microsoft auf direkte Schäden bis zu 5.000 US-Dollar begrenzt.</w:t>
      </w:r>
      <w:r>
        <w:rPr>
          <w:b/>
        </w:rPr>
        <w:t xml:space="preserve"> 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r w:rsidR="00D75D96">
        <w:t xml:space="preserve"> </w:t>
      </w:r>
    </w:p>
    <w:p w14:paraId="4FDCCA03" w14:textId="77777777" w:rsidR="00FA00BF" w:rsidRDefault="00FA00BF" w:rsidP="004F3C6D">
      <w:pPr>
        <w:pStyle w:val="ProductList-Body"/>
      </w:pPr>
    </w:p>
    <w:p w14:paraId="4FDCCA04" w14:textId="4362134C" w:rsidR="00FA00BF" w:rsidRDefault="00FA00BF" w:rsidP="002E202B">
      <w:pPr>
        <w:pStyle w:val="ProductList-Offering1Heading"/>
        <w:outlineLvl w:val="1"/>
      </w:pPr>
      <w:bookmarkStart w:id="1709" w:name="_Toc378147691"/>
      <w:bookmarkStart w:id="1710" w:name="_Toc378151588"/>
      <w:bookmarkStart w:id="1711" w:name="_Toc379797467"/>
      <w:bookmarkStart w:id="1712" w:name="_Toc380513503"/>
      <w:bookmarkStart w:id="1713" w:name="_Toc380655552"/>
      <w:bookmarkStart w:id="1714" w:name="_Toc411603848"/>
      <w:r>
        <w:t>Ergänzende Bestimmungen für Onlinedienste, die mit Software verwendet werden – Vorgänger</w:t>
      </w:r>
      <w:bookmarkEnd w:id="1709"/>
      <w:bookmarkEnd w:id="1710"/>
      <w:r>
        <w:t>verträge</w:t>
      </w:r>
      <w:bookmarkEnd w:id="1711"/>
      <w:bookmarkEnd w:id="1712"/>
      <w:bookmarkEnd w:id="1713"/>
      <w:bookmarkEnd w:id="1714"/>
    </w:p>
    <w:p w14:paraId="4FDCCA05" w14:textId="0D7C938B" w:rsidR="00F3669D"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seiner Volumenlizenzvereinbarung hinzugefügt hat, gelten die folgenden Bestimmungen („Ergänzende Bestimmungen“) für den Erwerb und die Nutzung solcher Onlinedienste durch den Kunden.</w:t>
      </w:r>
      <w:r w:rsidR="00D75D96">
        <w:t xml:space="preserve"> </w:t>
      </w:r>
    </w:p>
    <w:p w14:paraId="4FDCCA06" w14:textId="77777777" w:rsidR="00F3669D" w:rsidRDefault="00F3669D" w:rsidP="00F3669D">
      <w:pPr>
        <w:pStyle w:val="ProductList-Body"/>
      </w:pPr>
    </w:p>
    <w:p w14:paraId="4FDCCA07" w14:textId="5A36FB03" w:rsidR="00F3669D" w:rsidRPr="00F3669D" w:rsidRDefault="00F3669D" w:rsidP="00F3669D">
      <w:pPr>
        <w:pStyle w:val="ProductList-Body"/>
        <w:rPr>
          <w:b/>
        </w:rPr>
      </w:pPr>
      <w:r>
        <w:rPr>
          <w:b/>
          <w:color w:val="00188F"/>
        </w:rPr>
        <w:t>Definitionen</w:t>
      </w:r>
    </w:p>
    <w:p w14:paraId="4FDCCA08" w14:textId="77777777" w:rsidR="00F3669D"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4364EEC8" w14:textId="77777777" w:rsidR="006F1126" w:rsidRDefault="006C0B5E" w:rsidP="00F3669D">
      <w:pPr>
        <w:pStyle w:val="ProductList-Body"/>
      </w:pPr>
      <w:r>
        <w:t>„Onlinedienste“ sind die von Microsoft gehosteten Dienste, die im Abschnitt „Onlinedienste“ der Produktliste aufgeführt sind.</w:t>
      </w:r>
    </w:p>
    <w:p w14:paraId="4FDCCA09" w14:textId="12295683" w:rsidR="00F3669D"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4FDCCA0B" w14:textId="66C5D428" w:rsidR="00F3669D" w:rsidRPr="00F3669D" w:rsidRDefault="00F3669D" w:rsidP="00F3669D">
      <w:pPr>
        <w:pStyle w:val="ProductList-Body"/>
        <w:rPr>
          <w:b/>
        </w:rPr>
      </w:pPr>
      <w:r>
        <w:rPr>
          <w:b/>
          <w:color w:val="00188F"/>
        </w:rPr>
        <w:t>Anwendbarkeit der Ergänzenden Bestimmungen</w:t>
      </w:r>
    </w:p>
    <w:p w14:paraId="4FDCCA0C" w14:textId="2C7E7B1B" w:rsidR="00F3669D" w:rsidRDefault="00F3669D" w:rsidP="00F3669D">
      <w:pPr>
        <w:pStyle w:val="ProductList-Body"/>
      </w:pPr>
      <w:r>
        <w:t>Diese Ergänzenden Bestimmungen gelten nur für den Erwerb und die Nutzung von Onlinediensten und Services durch den Kunden.</w:t>
      </w:r>
      <w:r w:rsidR="00D75D96">
        <w:t xml:space="preserve"> </w:t>
      </w:r>
      <w:r>
        <w:t>Im Falle eines Widerspruchs zwischen diesen Ergänzenden Bestimmungen und den Bestimmungen des Rahmenvertrages oder Vertrages, der durch ihre Bestimmungen nicht ausdrücklich geregelt ist, gelten diese Ergänzenden Bestimmungen.</w:t>
      </w:r>
    </w:p>
    <w:p w14:paraId="4FDCCA0D" w14:textId="77777777" w:rsidR="00F3669D" w:rsidRDefault="00F3669D" w:rsidP="00F3669D">
      <w:pPr>
        <w:pStyle w:val="ProductList-Body"/>
      </w:pPr>
    </w:p>
    <w:p w14:paraId="4FDCCA0E" w14:textId="473802BE" w:rsidR="00F3669D" w:rsidRPr="00F3669D" w:rsidRDefault="008507CF" w:rsidP="00F3669D">
      <w:pPr>
        <w:pStyle w:val="ProductList-Body"/>
        <w:rPr>
          <w:b/>
        </w:rPr>
      </w:pPr>
      <w:r>
        <w:rPr>
          <w:b/>
          <w:color w:val="00188F"/>
        </w:rPr>
        <w:t>Beschränkte Gewährleistung für Onlinedienste</w:t>
      </w:r>
    </w:p>
    <w:p w14:paraId="4FDCCA0F" w14:textId="044B19AD" w:rsidR="00F3669D" w:rsidRDefault="00F3669D" w:rsidP="00F3669D">
      <w:pPr>
        <w:pStyle w:val="ProductList-Body"/>
      </w:pPr>
      <w:r>
        <w:t>Microsoft gewährleistet, dass die Onlinedienste in Übereinstimmung mit der anwendbaren Vereinbarung zum Servicelevel funktionieren.</w:t>
      </w:r>
      <w:r w:rsidR="00D75D96">
        <w:t xml:space="preserve"> </w:t>
      </w:r>
      <w:r>
        <w:t>Diese beschränkte Gewährleistung gilt für die Dauer der Nutzung der Onlinedienste durch den Kunden, vorbehaltlich der Mitteilungsanforderungen in der anwendbaren Vereinbarung zum Servicelevel.</w:t>
      </w:r>
    </w:p>
    <w:p w14:paraId="4FDCCA10" w14:textId="77777777" w:rsidR="00F3669D" w:rsidRDefault="00F3669D" w:rsidP="00F3669D">
      <w:pPr>
        <w:pStyle w:val="ProductList-Body"/>
      </w:pPr>
    </w:p>
    <w:p w14:paraId="4FDCCA11" w14:textId="29365AE1" w:rsidR="00F3669D"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D75D96">
        <w:t xml:space="preserve"> </w:t>
      </w:r>
      <w:r>
        <w:t>Dies sind die einzigen Ansprüche des Kunden bei Verletzung der beschränkten Gewährleistung, es sei denn, das anwendbare Recht schreibt andere Ansprüche vor.</w:t>
      </w:r>
    </w:p>
    <w:p w14:paraId="4FDCCA12" w14:textId="77777777" w:rsidR="00F3669D" w:rsidRDefault="00F3669D" w:rsidP="00F3669D">
      <w:pPr>
        <w:pStyle w:val="ProductList-Body"/>
      </w:pPr>
      <w:r>
        <w:t>Diese beschränkte Gewährleistung unterliegt den folgenden Einschränkungen:</w:t>
      </w:r>
    </w:p>
    <w:p w14:paraId="4FDCCA14" w14:textId="79CFF651" w:rsidR="00F3669D" w:rsidRDefault="00F3669D" w:rsidP="00913546">
      <w:pPr>
        <w:pStyle w:val="ProductList-Body"/>
        <w:numPr>
          <w:ilvl w:val="0"/>
          <w:numId w:val="12"/>
        </w:numPr>
        <w:ind w:left="450" w:hanging="270"/>
      </w:pPr>
      <w:r>
        <w:t>die beschränkte Gewährleistung gilt nicht bei Problemen, die auf einen Unfall, Missbrauch oder Verwendung in einer Weise zurückzuführen sind, die mit dieser Volumenlizenzvereinbarung des Kunden oder den Nutzungsrechten für Onlinedienste nicht im Einklang steht oder die durch Ereignisse außerhalb des angemessenen Einflussbereichs von Microsoft verursacht werden,</w:t>
      </w:r>
    </w:p>
    <w:p w14:paraId="4FDCCA15" w14:textId="77777777" w:rsidR="00F3669D" w:rsidRDefault="00F3669D" w:rsidP="00913546">
      <w:pPr>
        <w:pStyle w:val="ProductList-Body"/>
        <w:numPr>
          <w:ilvl w:val="0"/>
          <w:numId w:val="12"/>
        </w:numPr>
        <w:ind w:left="450" w:hanging="270"/>
      </w:pPr>
      <w:r>
        <w:t>die beschränkte Gewährleistung gilt nicht für kostenlose, Test-, Pre-Release- oder Beta-Versionen der Onlinedienste, und</w:t>
      </w:r>
    </w:p>
    <w:p w14:paraId="4FDCCA16" w14:textId="77777777" w:rsidR="00F3669D" w:rsidRDefault="00F3669D" w:rsidP="00913546">
      <w:pPr>
        <w:pStyle w:val="ProductList-Body"/>
        <w:numPr>
          <w:ilvl w:val="0"/>
          <w:numId w:val="12"/>
        </w:numPr>
        <w:ind w:left="450" w:hanging="270"/>
      </w:pPr>
      <w:r>
        <w:t>die beschränkte Gewährleistung gilt nicht für Probleme, die durch Nichteinhaltung der Mindestsystemanforderungen verursacht werden.</w:t>
      </w:r>
    </w:p>
    <w:p w14:paraId="4FDCCA17" w14:textId="77777777" w:rsidR="00F3669D" w:rsidRDefault="00F3669D" w:rsidP="00F3669D">
      <w:pPr>
        <w:pStyle w:val="ProductList-Body"/>
      </w:pPr>
    </w:p>
    <w:p w14:paraId="6AE66D56" w14:textId="06845883" w:rsidR="006C0B5E" w:rsidRDefault="00F3669D" w:rsidP="00913546">
      <w:pPr>
        <w:pStyle w:val="ProductList-Body"/>
        <w:numPr>
          <w:ilvl w:val="0"/>
          <w:numId w:val="12"/>
        </w:numPr>
        <w:ind w:left="450" w:hanging="270"/>
      </w:pPr>
      <w:r w:rsidRPr="001A48A3">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D75D96" w:rsidRPr="001A48A3">
        <w:rPr>
          <w:b/>
        </w:rPr>
        <w:t xml:space="preserve"> </w:t>
      </w:r>
      <w:r w:rsidRPr="001A48A3">
        <w:rPr>
          <w:b/>
        </w:rPr>
        <w:t>DIESE AUSSCHLÜSSE GELTEN, WENN SIE NICHT GEMÄSS ANWENDBAREM RECHT UNZULÄSSIG SIND.</w:t>
      </w:r>
      <w:r>
        <w:t xml:space="preserve"> Alle Implied Warranties oder Implied Guarantees (konkludente Gewährleistungen oder Garantien), deren Ausschluss rechtlich nicht zulässig ist, gelten für ein Jahr ab Beginn der Laufzeit der beschränkten Gewährleistung,</w:t>
      </w:r>
    </w:p>
    <w:p w14:paraId="4FDCCA19" w14:textId="77777777" w:rsidR="00F3669D" w:rsidRDefault="00F3669D" w:rsidP="00F3669D">
      <w:pPr>
        <w:pStyle w:val="ProductList-Body"/>
      </w:pPr>
    </w:p>
    <w:p w14:paraId="4FDCCA1A" w14:textId="28ED404B" w:rsidR="00F3669D" w:rsidRPr="00F3669D" w:rsidRDefault="00F3669D" w:rsidP="00F3669D">
      <w:pPr>
        <w:pStyle w:val="ProductList-Body"/>
        <w:rPr>
          <w:b/>
        </w:rPr>
      </w:pPr>
      <w:r>
        <w:rPr>
          <w:b/>
          <w:color w:val="00188F"/>
        </w:rPr>
        <w:t>Datenschutz und Sicherheit</w:t>
      </w:r>
    </w:p>
    <w:p w14:paraId="4FDCCA1B" w14:textId="2C040685" w:rsidR="00F3669D" w:rsidRDefault="00F3669D" w:rsidP="00F3669D">
      <w:pPr>
        <w:pStyle w:val="ProductList-Body"/>
      </w:pPr>
      <w:r>
        <w:t>Microsoft und der Kunde werden jeweils sämtliche anwendbaren Gesetze und Regelungen einhalten (einschließlich der geltenden Gesetze zur Benachrichtigung bei Sicherheitsverletzungen).</w:t>
      </w:r>
      <w:r w:rsidR="00D75D96">
        <w:t xml:space="preserve"> </w:t>
      </w:r>
      <w:r>
        <w:t>Microsoft ist jedoch nicht für die Einhaltung von Gesetzen oder Regelungen verantwortlich, die für den Kunden oder seine Branche und nicht gleichzeitig allgemein für Serviceprovider im Bereich Informationstechnologie gelten.</w:t>
      </w:r>
      <w:r w:rsidR="00D75D96">
        <w:t xml:space="preserve"> </w:t>
      </w:r>
      <w:r>
        <w:t>Der Kunde stimmt der Verarbeitung von persönlichen Informationen durch Microsoft und ihre Vertreter zur Förderung des Gegenstandes des Vertrages, einschließlich dieser Ergänzenden Bestimmungen, zu.</w:t>
      </w:r>
    </w:p>
    <w:p w14:paraId="4FDCCA1C" w14:textId="77777777" w:rsidR="00F3669D" w:rsidRDefault="00F3669D" w:rsidP="00F3669D">
      <w:pPr>
        <w:pStyle w:val="ProductList-Body"/>
      </w:pPr>
    </w:p>
    <w:p w14:paraId="4FDCCA1D" w14:textId="51D295C7" w:rsidR="00F3669D"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D75D96">
        <w:t xml:space="preserve"> </w:t>
      </w:r>
      <w:r>
        <w:t>Der Kunde holt alle erforderlichen Zustimmungen von Dritten nach den geltenden Privacy- und Datenschutzgesetzen ein, bevor er Microsoft persönliche Informationen zur Verfügung stellt.</w:t>
      </w:r>
    </w:p>
    <w:p w14:paraId="7959BE95" w14:textId="77777777" w:rsidR="006C0B5E" w:rsidRDefault="006C0B5E" w:rsidP="00F3669D">
      <w:pPr>
        <w:pStyle w:val="ProductList-Body"/>
      </w:pPr>
    </w:p>
    <w:p w14:paraId="4FDCCA1E" w14:textId="1E400438" w:rsidR="00F3669D" w:rsidRDefault="00F3669D" w:rsidP="00F3669D">
      <w:pPr>
        <w:pStyle w:val="ProductList-Body"/>
      </w:pPr>
      <w:r>
        <w:t xml:space="preserve">Die vom Kunden in Verbindung mit diesem Vertrag oder der Nutzung der Onlinedienste bereitgestellten persönlichen Informationen werden gemäß der unter </w:t>
      </w:r>
      <w:hyperlink r:id="rId84"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gespeichert und verarbeitet werden.</w:t>
      </w:r>
      <w:r w:rsidR="00D75D96">
        <w:t xml:space="preserve"> </w:t>
      </w:r>
      <w:r>
        <w:t>Durch Verwendung der Onlinedienste stimmt der Kunde den zuvor genannten Bestimmungen zu.</w:t>
      </w:r>
      <w:r w:rsidR="00D75D96">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D75D96">
        <w:t xml:space="preserve"> </w:t>
      </w:r>
    </w:p>
    <w:p w14:paraId="4FDCCA1F" w14:textId="77777777" w:rsidR="00F3669D" w:rsidRDefault="00F3669D" w:rsidP="00F3669D">
      <w:pPr>
        <w:pStyle w:val="ProductList-Body"/>
      </w:pPr>
    </w:p>
    <w:p w14:paraId="4FDCCA20" w14:textId="62D63E66" w:rsidR="00F3669D" w:rsidRPr="00F3669D" w:rsidRDefault="008507CF" w:rsidP="00F3669D">
      <w:pPr>
        <w:pStyle w:val="ProductList-Body"/>
        <w:rPr>
          <w:b/>
        </w:rPr>
      </w:pPr>
      <w:r>
        <w:rPr>
          <w:b/>
          <w:color w:val="00188F"/>
        </w:rPr>
        <w:t>Schutzvereinbarung des Kunden</w:t>
      </w:r>
    </w:p>
    <w:p w14:paraId="4FDCCA21" w14:textId="77777777" w:rsidR="00F3669D" w:rsidRDefault="00F3669D" w:rsidP="00F3669D">
      <w:pPr>
        <w:pStyle w:val="ProductList-Body"/>
      </w:pPr>
      <w:r>
        <w:t>Der Kunde verteidigt Microsoft gegen jegliche Ansprüche, die von nicht verbundenen Dritten geltend gemacht werden und die:</w:t>
      </w:r>
    </w:p>
    <w:p w14:paraId="4FDCCA22" w14:textId="77777777" w:rsidR="00F3669D" w:rsidRDefault="00F3669D" w:rsidP="00913546">
      <w:pPr>
        <w:pStyle w:val="ProductList-Body"/>
        <w:numPr>
          <w:ilvl w:val="0"/>
          <w:numId w:val="13"/>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4FDCCA23" w14:textId="77777777" w:rsidR="00F3669D" w:rsidRDefault="00F3669D" w:rsidP="00913546">
      <w:pPr>
        <w:pStyle w:val="ProductList-Body"/>
        <w:numPr>
          <w:ilvl w:val="0"/>
          <w:numId w:val="13"/>
        </w:numPr>
        <w:ind w:left="450" w:hanging="270"/>
      </w:pPr>
      <w:r>
        <w:t>durch die Verletzung der Bestimmungen Acceptable Use Policy entstehen, die in den Produktbenutzungsrechten beschrieben ist.</w:t>
      </w:r>
    </w:p>
    <w:p w14:paraId="4FDCCA24" w14:textId="77777777" w:rsidR="00F3669D" w:rsidRDefault="00F3669D" w:rsidP="00F3669D">
      <w:pPr>
        <w:pStyle w:val="ProductList-Body"/>
      </w:pPr>
    </w:p>
    <w:p w14:paraId="4FDCCA25" w14:textId="164DDCBC" w:rsidR="00F3669D" w:rsidRDefault="00F3669D" w:rsidP="00F3669D">
      <w:pPr>
        <w:pStyle w:val="ProductList-Body"/>
      </w:pPr>
      <w:r>
        <w:t>Der Kunde muss außerdem die Summe eines hieraus resultierenden rechtskräftigen Urteils gegen Microsoft bezahlen (oder eines Vergleichs, dem der Kunde zustimmt).</w:t>
      </w:r>
      <w:r w:rsidR="00D75D96">
        <w:t xml:space="preserve"> </w:t>
      </w:r>
      <w:r>
        <w:t>Diese Ziffer bestimmt den ausschließlichen Abhilfeanspruch von Microsoft in Bezug auf diese Ansprüche.</w:t>
      </w:r>
    </w:p>
    <w:p w14:paraId="4FDCCA26" w14:textId="77777777" w:rsidR="00F3669D" w:rsidRDefault="00F3669D" w:rsidP="00F3669D">
      <w:pPr>
        <w:pStyle w:val="ProductList-Body"/>
      </w:pPr>
    </w:p>
    <w:p w14:paraId="4FDCCA27" w14:textId="343B006C" w:rsidR="00F3669D" w:rsidRDefault="00F3669D" w:rsidP="00F3669D">
      <w:pPr>
        <w:pStyle w:val="ProductList-Body"/>
      </w:pPr>
      <w:r>
        <w:t>Microsoft muss den Kunden unverzüglich schriftlich über einen Anspruch gemäß dieser Ziffer in Kenntnis setzen.</w:t>
      </w:r>
      <w:r w:rsidR="00D75D96">
        <w:t xml:space="preserve"> </w:t>
      </w:r>
      <w:r>
        <w:t>Microsoft muss (1) dem Kunden die alleinige Kontrolle über die Verteidigung oder den Vergleich eines solchen Anspruchs einräumen und (2) ihn bei der Verteidigung gegen den Anspruch angemessen unterstützen.</w:t>
      </w:r>
      <w:r w:rsidR="00D75D96">
        <w:t xml:space="preserve"> </w:t>
      </w:r>
      <w:r>
        <w:t>Der Kunde erstattet Microsoft sämtliche angemessenen Kosten, die Microsoft im Rahmen der Unterstützungsleistung entstehen.</w:t>
      </w:r>
    </w:p>
    <w:p w14:paraId="4FDCCA28" w14:textId="77777777" w:rsidR="00F3669D" w:rsidRDefault="00F3669D" w:rsidP="00F3669D">
      <w:pPr>
        <w:pStyle w:val="ProductList-Body"/>
      </w:pPr>
    </w:p>
    <w:p w14:paraId="4FDCCA29" w14:textId="5FC76464" w:rsidR="00F3669D" w:rsidRPr="008507CF" w:rsidRDefault="008507CF" w:rsidP="00F3669D">
      <w:pPr>
        <w:pStyle w:val="ProductList-Body"/>
        <w:rPr>
          <w:b/>
          <w:color w:val="00188F"/>
        </w:rPr>
      </w:pPr>
      <w:r>
        <w:rPr>
          <w:b/>
          <w:color w:val="00188F"/>
        </w:rPr>
        <w:t>Haftungsbeschränkung</w:t>
      </w:r>
    </w:p>
    <w:p w14:paraId="4FDCCA2A" w14:textId="06C674CF" w:rsidR="00F3669D"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D75D96">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D75D96">
        <w:t xml:space="preserve"> </w:t>
      </w:r>
      <w:r>
        <w:t>Diese finanziellen Beschränkungen finden jedoch keine Anwendung auf:</w:t>
      </w:r>
    </w:p>
    <w:p w14:paraId="4FDCCA2B" w14:textId="77777777" w:rsidR="00F3669D" w:rsidRDefault="00F3669D" w:rsidP="00913546">
      <w:pPr>
        <w:pStyle w:val="ProductList-Body"/>
        <w:numPr>
          <w:ilvl w:val="0"/>
          <w:numId w:val="14"/>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2C" w14:textId="77777777" w:rsidR="00F3669D" w:rsidRDefault="00F3669D" w:rsidP="00913546">
      <w:pPr>
        <w:pStyle w:val="ProductList-Body"/>
        <w:numPr>
          <w:ilvl w:val="0"/>
          <w:numId w:val="14"/>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4FDCCA2D" w14:textId="77777777" w:rsidR="00F3669D" w:rsidRDefault="00F3669D" w:rsidP="00913546">
      <w:pPr>
        <w:pStyle w:val="ProductList-Body"/>
        <w:numPr>
          <w:ilvl w:val="0"/>
          <w:numId w:val="14"/>
        </w:numPr>
        <w:ind w:left="450" w:hanging="270"/>
      </w:pPr>
      <w:r>
        <w:t>Verletzung der gewerblichen Schutzrechte/Urheberrechte einer Partei durch die andere Partei.</w:t>
      </w:r>
    </w:p>
    <w:p w14:paraId="4FDCCA2E" w14:textId="77777777" w:rsidR="00F3669D" w:rsidRDefault="00F3669D" w:rsidP="00F3669D">
      <w:pPr>
        <w:pStyle w:val="ProductList-Body"/>
      </w:pPr>
    </w:p>
    <w:p w14:paraId="4FDCCA2F" w14:textId="5DBE3F71" w:rsidR="00F3669D" w:rsidRDefault="00766B17"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30" w14:textId="77777777" w:rsidR="00F3669D" w:rsidRDefault="00F3669D" w:rsidP="00F3669D">
      <w:pPr>
        <w:pStyle w:val="ProductList-Body"/>
      </w:pPr>
    </w:p>
    <w:p w14:paraId="4FDCCA31" w14:textId="2B2A7F1C" w:rsidR="00F3669D" w:rsidRPr="00F3669D" w:rsidRDefault="00F3669D" w:rsidP="00F3669D">
      <w:pPr>
        <w:pStyle w:val="ProductList-Body"/>
        <w:rPr>
          <w:b/>
        </w:rPr>
      </w:pPr>
      <w:r>
        <w:rPr>
          <w:b/>
          <w:color w:val="00188F"/>
        </w:rPr>
        <w:t>Vertragspartner</w:t>
      </w:r>
    </w:p>
    <w:p w14:paraId="4FDCCA32" w14:textId="270D4194" w:rsidR="00FA00BF" w:rsidRDefault="00F3669D" w:rsidP="00F3669D">
      <w:pPr>
        <w:pStyle w:val="ProductList-Body"/>
      </w:pPr>
      <w:r>
        <w:t>Microsoft ist berechtigt, Vertragspartner zur Unterstützung von Onlinediensten einzusetzen.</w:t>
      </w:r>
      <w:r w:rsidR="00D75D96">
        <w:t xml:space="preserve"> </w:t>
      </w:r>
      <w:r>
        <w:t>Microsoft ist für deren Leistung gemäß den Bestimmungen der Volumenlizenzvereinbarung des Kunden verantwortlich.</w:t>
      </w:r>
    </w:p>
    <w:p w14:paraId="4FDCCA33" w14:textId="77777777" w:rsidR="006B2591" w:rsidRDefault="006B2591" w:rsidP="004F3C6D">
      <w:pPr>
        <w:pStyle w:val="ProductList-Body"/>
      </w:pPr>
    </w:p>
    <w:p w14:paraId="4FDCCA34" w14:textId="77777777" w:rsidR="006B2591"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14:paraId="4FDCCA36" w14:textId="77777777" w:rsidR="006B2591" w:rsidRDefault="006B2591" w:rsidP="00661180">
      <w:pPr>
        <w:pStyle w:val="ProductList-SectionHeading"/>
        <w:outlineLvl w:val="0"/>
      </w:pPr>
      <w:bookmarkStart w:id="1715" w:name="AppendixB"/>
      <w:bookmarkStart w:id="1716" w:name="_Toc378147692"/>
      <w:bookmarkStart w:id="1717" w:name="_Toc378151589"/>
      <w:bookmarkStart w:id="1718" w:name="_Toc379797468"/>
      <w:bookmarkStart w:id="1719" w:name="_Toc380513504"/>
      <w:bookmarkStart w:id="1720" w:name="_Toc380655553"/>
      <w:bookmarkStart w:id="1721" w:name="_Toc411603849"/>
      <w:r>
        <w:t>Anhang B – Product Promotions</w:t>
      </w:r>
      <w:bookmarkEnd w:id="1715"/>
      <w:bookmarkEnd w:id="1716"/>
      <w:bookmarkEnd w:id="1717"/>
      <w:bookmarkEnd w:id="1718"/>
      <w:bookmarkEnd w:id="1719"/>
      <w:bookmarkEnd w:id="1720"/>
      <w:bookmarkEnd w:id="1721"/>
    </w:p>
    <w:p w14:paraId="3497134D" w14:textId="77777777" w:rsidR="004467B8" w:rsidRPr="000B0114" w:rsidRDefault="004467B8" w:rsidP="004467B8">
      <w:pPr>
        <w:pStyle w:val="ProductList-Offering1Heading"/>
      </w:pPr>
      <w:bookmarkStart w:id="1722" w:name="_Toc411603850"/>
      <w:r>
        <w:t>Azure Consumption Incentive Promotion</w:t>
      </w:r>
      <w:bookmarkEnd w:id="1722"/>
    </w:p>
    <w:p w14:paraId="0D88C080" w14:textId="77777777" w:rsidR="003A684E" w:rsidRPr="000B0114" w:rsidRDefault="003A684E" w:rsidP="003A684E">
      <w:pPr>
        <w:pStyle w:val="ProductList-Body"/>
        <w:rPr>
          <w:b/>
          <w:color w:val="00188F"/>
        </w:rPr>
      </w:pPr>
      <w:r>
        <w:rPr>
          <w:b/>
          <w:color w:val="00188F"/>
        </w:rPr>
        <w:t xml:space="preserve">Neue Kunden </w:t>
      </w:r>
    </w:p>
    <w:p w14:paraId="524D9A55" w14:textId="22502B0C" w:rsidR="003A684E" w:rsidRPr="000B0114" w:rsidRDefault="003A684E" w:rsidP="003A684E">
      <w:pPr>
        <w:pStyle w:val="ProductList-Body"/>
      </w:pPr>
      <w:r>
        <w:t xml:space="preserve">Kunden, die im Rahmen von Volumenlizenzprogrammen mit Software Assurance für Azure ab </w:t>
      </w:r>
      <w:r w:rsidR="00107D72">
        <w:t>dem 1. September 2014 bis zum 30</w:t>
      </w:r>
      <w:r>
        <w:t>. </w:t>
      </w:r>
      <w:r w:rsidR="00107D72">
        <w:t>April</w:t>
      </w:r>
      <w:r>
        <w:t> 2015 erstmalig eine qualifizierende Bestellung für Azure Finanzielle Verpflichtung (Monetary Commitment, „MC“) abgeben, erhalten eine MC-Gutschrift über 100 % ihrer Einheiten der Finanziellen Verpflichtung, die in den ersten drei Monaten ihrer Software Assurance-Laufzeit in Anspruch genommen wurden, bis zu maximal 25 % der bestellten MC. Um als Qualifizierende Bestellung zu gelten, muss eine Bestellung:</w:t>
      </w:r>
    </w:p>
    <w:p w14:paraId="062692B0" w14:textId="77777777" w:rsidR="003A684E" w:rsidRPr="000B0114" w:rsidRDefault="003A684E" w:rsidP="003A684E">
      <w:pPr>
        <w:pStyle w:val="ProductList-Body"/>
        <w:numPr>
          <w:ilvl w:val="0"/>
          <w:numId w:val="48"/>
        </w:numPr>
        <w:ind w:left="450" w:hanging="270"/>
      </w:pPr>
      <w:r>
        <w:t>innerhalb von sechs Monaten ab entweder dem Beitrittsstart oder dem letzten Jahrestag des Beitritts abgegeben werden.</w:t>
      </w:r>
    </w:p>
    <w:p w14:paraId="10D61B52" w14:textId="77777777" w:rsidR="003A684E" w:rsidRPr="000B0114" w:rsidRDefault="003A684E" w:rsidP="003A684E">
      <w:pPr>
        <w:pStyle w:val="ProductList-Body"/>
        <w:numPr>
          <w:ilvl w:val="0"/>
          <w:numId w:val="48"/>
        </w:numPr>
        <w:ind w:left="450" w:hanging="270"/>
      </w:pPr>
      <w:r>
        <w:t>ein MC-Minimum umfassen, das sich aus der Multiplikation der Anzahl von MC-Einheiten mit der Anzahl der verbleibenden Monate bis zum nächsten Jahrestag ergibt, wobei das Ergebnis mindestens 504 betragen muss.</w:t>
      </w:r>
    </w:p>
    <w:p w14:paraId="00E2C0CE" w14:textId="77777777" w:rsidR="003A684E" w:rsidRPr="000B0114" w:rsidRDefault="003A684E" w:rsidP="003A684E">
      <w:pPr>
        <w:pStyle w:val="ProductList-Body"/>
      </w:pPr>
    </w:p>
    <w:p w14:paraId="160B522A" w14:textId="77777777" w:rsidR="003A684E" w:rsidRPr="000B0114" w:rsidRDefault="003A684E" w:rsidP="003A684E">
      <w:pPr>
        <w:pStyle w:val="ProductList-Body"/>
      </w:pPr>
      <w:r>
        <w:t xml:space="preserve">Zusätzliche Bestellungen im Promotionszeitraum unter gesonderten Beitritten qualifizieren sich unter Umständen für ihre eigenen MC-Gutschriften. Anforderungen an die Promotion müssen für jeden Beitritt separat erfüllt werden. </w:t>
      </w:r>
    </w:p>
    <w:p w14:paraId="4B5BD8FE" w14:textId="77777777" w:rsidR="003A684E" w:rsidRPr="000B0114" w:rsidRDefault="003A684E" w:rsidP="003A684E">
      <w:pPr>
        <w:pStyle w:val="ProductList-Body"/>
      </w:pPr>
    </w:p>
    <w:p w14:paraId="1DA07569" w14:textId="77777777" w:rsidR="003A684E" w:rsidRPr="000B0114" w:rsidRDefault="003A684E" w:rsidP="003A684E">
      <w:pPr>
        <w:pStyle w:val="ProductList-Body"/>
        <w:rPr>
          <w:b/>
          <w:color w:val="00188F"/>
        </w:rPr>
      </w:pPr>
      <w:r>
        <w:rPr>
          <w:b/>
          <w:color w:val="00188F"/>
        </w:rPr>
        <w:t>Bestehende Kunden</w:t>
      </w:r>
    </w:p>
    <w:p w14:paraId="2FC4F2F2" w14:textId="076123E5" w:rsidR="003A684E" w:rsidRPr="000B0114" w:rsidRDefault="003A684E" w:rsidP="003A684E">
      <w:pPr>
        <w:pStyle w:val="ProductList-Body"/>
      </w:pPr>
      <w:r>
        <w:t>Bestehende Azure-Kunden, die eine qualifizierende Bestellung mit Software Assurance-Laufzeit ab dem 1. September 2014 bis zum 3</w:t>
      </w:r>
      <w:r w:rsidR="00107D72">
        <w:t>0</w:t>
      </w:r>
      <w:r>
        <w:t>. </w:t>
      </w:r>
      <w:r w:rsidR="00107D72">
        <w:t>April</w:t>
      </w:r>
      <w:r>
        <w:t xml:space="preserve"> 2015 abgeben, mit der ihre Jährliche Verpflichtung (aus dem vorhergehenden Jahr einschließlich zusätzlicher Bestellungen aus dem vorhergehenden Jahr) um 50 % erhöht wird, erhalten eine MC-Gutschrift über 100 % ihrer neuen Nutzung während der ersten drei Monate ab dem Jahrestag bis zu maximal 25 % ihrer jährlichen Verpflichtung. Um als Qualifizierende Bestellung zu gelten, muss eine Bestellung: </w:t>
      </w:r>
    </w:p>
    <w:p w14:paraId="31A8F16D" w14:textId="77777777" w:rsidR="003A684E" w:rsidRPr="000B0114" w:rsidRDefault="003A684E" w:rsidP="003A684E">
      <w:pPr>
        <w:pStyle w:val="ProductList-Body"/>
        <w:numPr>
          <w:ilvl w:val="0"/>
          <w:numId w:val="49"/>
        </w:numPr>
        <w:ind w:left="450" w:hanging="270"/>
      </w:pPr>
      <w:r>
        <w:t xml:space="preserve">innerhalb von sechs Monaten ab dem Beitrittsstart oder dem letzten Jahrestag abgegeben werden. </w:t>
      </w:r>
    </w:p>
    <w:p w14:paraId="3942AF53" w14:textId="77777777" w:rsidR="003A684E" w:rsidRPr="000B0114" w:rsidRDefault="003A684E" w:rsidP="003A684E">
      <w:pPr>
        <w:pStyle w:val="ProductList-Body"/>
        <w:numPr>
          <w:ilvl w:val="0"/>
          <w:numId w:val="49"/>
        </w:numPr>
        <w:ind w:left="450" w:hanging="270"/>
      </w:pPr>
      <w:r>
        <w:t>unter einem Beitritt abgegeben werden, unter dem der Kunde für das Verpflichtungsjahr mindestens 84 Einheiten der Finanziellen Verpflichtung („MC“) als Jährliche Verpflichtung aufrechterhalten hat.</w:t>
      </w:r>
    </w:p>
    <w:p w14:paraId="4E4CDCFE" w14:textId="77777777" w:rsidR="003A684E" w:rsidRPr="000B0114" w:rsidRDefault="003A684E" w:rsidP="003A684E">
      <w:pPr>
        <w:pStyle w:val="ProductList-Body"/>
      </w:pPr>
    </w:p>
    <w:p w14:paraId="75C6CDF1" w14:textId="77777777" w:rsidR="003A684E" w:rsidRPr="000B0114" w:rsidRDefault="003A684E" w:rsidP="003A684E">
      <w:pPr>
        <w:pStyle w:val="ProductList-Body"/>
      </w:pPr>
      <w:r>
        <w:t>Im Sinne des Sonderangebots versteht sich „neue Nutzung“ als eine Nutzung, die den Wert übersteigt, der sich aus der Multiplikation von drei und der Menge der unter dem Beitritt im letzten Monat des vorhergehenden Jahres genutzten Dienste ergibt.</w:t>
      </w:r>
    </w:p>
    <w:p w14:paraId="66D7964D" w14:textId="77777777" w:rsidR="003A684E" w:rsidRPr="000B0114" w:rsidRDefault="003A684E" w:rsidP="003A684E">
      <w:pPr>
        <w:pStyle w:val="ProductList-Body"/>
      </w:pPr>
    </w:p>
    <w:p w14:paraId="77ADFCA2" w14:textId="77777777" w:rsidR="003A684E" w:rsidRPr="000B0114" w:rsidRDefault="003A684E" w:rsidP="003A684E">
      <w:pPr>
        <w:pStyle w:val="ProductList-Body"/>
        <w:rPr>
          <w:b/>
          <w:color w:val="00188F"/>
        </w:rPr>
      </w:pPr>
      <w:r>
        <w:rPr>
          <w:b/>
          <w:color w:val="00188F"/>
        </w:rPr>
        <w:t>Zusätzliche Bestimmungen</w:t>
      </w:r>
    </w:p>
    <w:p w14:paraId="68C1CBEF" w14:textId="77777777" w:rsidR="003A684E" w:rsidRPr="000B0114" w:rsidRDefault="003A684E" w:rsidP="003A684E">
      <w:pPr>
        <w:pStyle w:val="ProductList-Body"/>
      </w:pPr>
      <w:r>
        <w:t>MC-Gutschriften laufen zum Jahrestag des Beitritts aus.</w:t>
      </w:r>
    </w:p>
    <w:p w14:paraId="6DB97E0B" w14:textId="77777777" w:rsidR="003A684E" w:rsidRPr="000B0114" w:rsidRDefault="003A684E" w:rsidP="003A684E">
      <w:pPr>
        <w:pStyle w:val="ProductList-Body"/>
      </w:pPr>
      <w:r>
        <w:t>Dieses Angebot kann nicht mit anderen Angeboten kombiniert werden.</w:t>
      </w:r>
    </w:p>
    <w:p w14:paraId="4BDC400C" w14:textId="77777777" w:rsidR="004467B8" w:rsidRDefault="004467B8" w:rsidP="004467B8">
      <w:pPr>
        <w:pStyle w:val="ProductList-Body"/>
        <w:rPr>
          <w:sz w:val="22"/>
        </w:rPr>
      </w:pPr>
    </w:p>
    <w:p w14:paraId="5A7FDC44" w14:textId="77777777" w:rsidR="004B1F8C" w:rsidRPr="000B0114" w:rsidRDefault="004B1F8C" w:rsidP="004B1F8C">
      <w:pPr>
        <w:pStyle w:val="ProductList-Offering1Heading"/>
      </w:pPr>
      <w:bookmarkStart w:id="1723" w:name="_Toc411603851"/>
      <w:r>
        <w:t>Azure ExpressRoute NSP 10 Mbps Promotion</w:t>
      </w:r>
      <w:bookmarkEnd w:id="1723"/>
    </w:p>
    <w:p w14:paraId="7631FACF" w14:textId="77777777" w:rsidR="004B1F8C" w:rsidRPr="000B0114" w:rsidRDefault="004B1F8C" w:rsidP="004B1F8C">
      <w:pPr>
        <w:pStyle w:val="ProductList-Body"/>
      </w:pPr>
    </w:p>
    <w:p w14:paraId="766FDCCB" w14:textId="77777777" w:rsidR="004B1F8C" w:rsidRDefault="004B1F8C" w:rsidP="004B1F8C">
      <w:pPr>
        <w:pStyle w:val="ProductList-Body"/>
      </w:pPr>
      <w:r>
        <w:t>Für bestehende und neue Azure-Kunden, die aktuell über eine Finanzielle Azure-Verpflichtung verfügen oder eine solche erwerben, ist vom 1. Januar 2015 bis zum 30. Juni 2015 das Azure ExpressRoute 10 Mbps-Messungstool für Dienste von Netzwerk-Serviceprovidern kostenlos verfügbar. Ab dem 1. Juli 2015 gelten wieder die Standardpreise für das Azure ExpressRoute-Messungstool. Unter Umständen fallen Gebühren vom Netzwerk-Serviceprovider an; weitere Informationen erhalten Sie vom jeweiligen Telekommunikationspartner.</w:t>
      </w:r>
    </w:p>
    <w:p w14:paraId="3C7652DB" w14:textId="77777777" w:rsidR="004B1F8C" w:rsidRDefault="004B1F8C" w:rsidP="004B1F8C">
      <w:pPr>
        <w:pStyle w:val="ProductList-Body"/>
      </w:pPr>
    </w:p>
    <w:p w14:paraId="22555FD2" w14:textId="0024ECC0" w:rsidR="004B1F8C" w:rsidRDefault="004B1F8C" w:rsidP="004B1F8C">
      <w:pPr>
        <w:pStyle w:val="ProductList-Body"/>
      </w:pPr>
      <w:r>
        <w:rPr>
          <w:b/>
          <w:color w:val="00188F"/>
        </w:rPr>
        <w:t>Hinweis für Verw</w:t>
      </w:r>
      <w:r w:rsidR="00AE4E20">
        <w:rPr>
          <w:b/>
          <w:color w:val="00188F"/>
        </w:rPr>
        <w:t>altungseinrichtungen als Kunden</w:t>
      </w:r>
      <w:r>
        <w:t xml:space="preserve"> </w:t>
      </w:r>
    </w:p>
    <w:p w14:paraId="206BA19F" w14:textId="4049C0F9" w:rsidR="000B0114" w:rsidRDefault="004B1F8C" w:rsidP="004B1F8C">
      <w:pPr>
        <w:pStyle w:val="ProductList-Body"/>
      </w:pPr>
      <w:r>
        <w:t>Microsoft verzichtet während des Promotionzeitraums auf jegliche Rechte auf Vergütung seitens des Kunden für das oben genannte Promotion-Messungstool. Gemäß den anwendbaren Gesetzen und Regelungen erkennen Microsoft und der Kunde an, dass das Promotion-Messungstool ausschließlich dem Kunden zugute kommt und für die Nutzung durch den Kunden vorgesehen ist, und nicht für die private Nutzung durch einzelne Mitarbeiter von Verwaltungseinrichtungen.</w:t>
      </w:r>
    </w:p>
    <w:p w14:paraId="4FDCCA40" w14:textId="77777777" w:rsidR="00993957" w:rsidRDefault="00993957" w:rsidP="004F3C6D">
      <w:pPr>
        <w:pStyle w:val="ProductList-Body"/>
      </w:pPr>
    </w:p>
    <w:p w14:paraId="7BA66F61" w14:textId="19D207B7" w:rsidR="004467B8" w:rsidRDefault="004467B8" w:rsidP="004F3C6D">
      <w:pPr>
        <w:pStyle w:val="ProductList-Body"/>
      </w:pPr>
    </w:p>
    <w:p w14:paraId="4FDCCA41" w14:textId="77777777" w:rsidR="006B2591"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6"/>
          <w:pgSz w:w="12240" w:h="15840"/>
          <w:pgMar w:top="1440" w:right="720" w:bottom="1440" w:left="720" w:header="720" w:footer="720" w:gutter="0"/>
          <w:cols w:space="720"/>
          <w:docGrid w:linePitch="360"/>
        </w:sectPr>
      </w:pPr>
    </w:p>
    <w:p w14:paraId="4FDCCA43" w14:textId="0A1BC724" w:rsidR="006B2591" w:rsidRDefault="00EF0970" w:rsidP="00472FC6">
      <w:pPr>
        <w:pStyle w:val="ProductList-SectionHeading"/>
        <w:spacing w:after="0"/>
        <w:outlineLvl w:val="0"/>
      </w:pPr>
      <w:bookmarkStart w:id="1724" w:name="Index"/>
      <w:bookmarkStart w:id="1725" w:name="_Toc378147695"/>
      <w:bookmarkStart w:id="1726" w:name="_Toc378151592"/>
      <w:bookmarkStart w:id="1727" w:name="_Toc379797471"/>
      <w:bookmarkStart w:id="1728" w:name="_Toc380513507"/>
      <w:bookmarkStart w:id="1729" w:name="_Toc380655556"/>
      <w:bookmarkStart w:id="1730" w:name="_Toc411603852"/>
      <w:r>
        <w:t>Produktindex</w:t>
      </w:r>
      <w:bookmarkEnd w:id="1724"/>
      <w:bookmarkEnd w:id="1725"/>
      <w:bookmarkEnd w:id="1726"/>
      <w:bookmarkEnd w:id="1727"/>
      <w:bookmarkEnd w:id="1728"/>
      <w:bookmarkEnd w:id="1729"/>
      <w:bookmarkEnd w:id="1730"/>
    </w:p>
    <w:p w14:paraId="3716E080" w14:textId="77777777" w:rsidR="00584AE6" w:rsidRDefault="002967A3" w:rsidP="00956AFC">
      <w:pPr>
        <w:pStyle w:val="ProductList-Body"/>
        <w:rPr>
          <w:noProof/>
          <w:color w:val="000000" w:themeColor="text1"/>
        </w:rPr>
        <w:sectPr w:rsidR="00584AE6" w:rsidSect="00584AE6">
          <w:footerReference w:type="default" r:id="rId87"/>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03AF5D07" w14:textId="77777777" w:rsidR="00584AE6" w:rsidRDefault="00584AE6">
      <w:pPr>
        <w:pStyle w:val="Index1"/>
        <w:tabs>
          <w:tab w:val="right" w:pos="5030"/>
        </w:tabs>
        <w:rPr>
          <w:noProof/>
        </w:rPr>
      </w:pPr>
      <w:r>
        <w:rPr>
          <w:noProof/>
        </w:rPr>
        <w:t>Access 2013, 19, 69</w:t>
      </w:r>
    </w:p>
    <w:p w14:paraId="799096CD" w14:textId="77777777" w:rsidR="00584AE6" w:rsidRDefault="00584AE6">
      <w:pPr>
        <w:pStyle w:val="Index1"/>
        <w:tabs>
          <w:tab w:val="right" w:pos="5030"/>
        </w:tabs>
        <w:rPr>
          <w:noProof/>
        </w:rPr>
      </w:pPr>
      <w:r>
        <w:rPr>
          <w:noProof/>
        </w:rPr>
        <w:t>Add-On CAL Suite für Windows Small Business Server 2011 Premium, 41</w:t>
      </w:r>
    </w:p>
    <w:p w14:paraId="3AF63EB1" w14:textId="77777777" w:rsidR="00584AE6" w:rsidRDefault="00584AE6">
      <w:pPr>
        <w:pStyle w:val="Index1"/>
        <w:tabs>
          <w:tab w:val="right" w:pos="5030"/>
        </w:tabs>
        <w:rPr>
          <w:noProof/>
        </w:rPr>
      </w:pPr>
      <w:r>
        <w:rPr>
          <w:noProof/>
        </w:rPr>
        <w:t>Add-On für Azure-Rechteverwaltung, 48</w:t>
      </w:r>
    </w:p>
    <w:p w14:paraId="13CFEEAF" w14:textId="77777777" w:rsidR="00584AE6" w:rsidRDefault="00584AE6">
      <w:pPr>
        <w:pStyle w:val="Index1"/>
        <w:tabs>
          <w:tab w:val="right" w:pos="5030"/>
        </w:tabs>
        <w:rPr>
          <w:noProof/>
        </w:rPr>
      </w:pPr>
      <w:r>
        <w:rPr>
          <w:noProof/>
        </w:rPr>
        <w:t>Add-On für Azure-Rechteverwaltung, 59</w:t>
      </w:r>
    </w:p>
    <w:p w14:paraId="2B047602" w14:textId="77777777" w:rsidR="00584AE6" w:rsidRDefault="00584AE6">
      <w:pPr>
        <w:pStyle w:val="Index1"/>
        <w:tabs>
          <w:tab w:val="right" w:pos="5030"/>
        </w:tabs>
        <w:rPr>
          <w:noProof/>
        </w:rPr>
      </w:pPr>
      <w:r>
        <w:rPr>
          <w:noProof/>
        </w:rPr>
        <w:t>Add-On für Exchange Online Plan 1, 54, 59</w:t>
      </w:r>
    </w:p>
    <w:p w14:paraId="652FFAAC" w14:textId="77777777" w:rsidR="00584AE6" w:rsidRDefault="00584AE6">
      <w:pPr>
        <w:pStyle w:val="Index1"/>
        <w:tabs>
          <w:tab w:val="right" w:pos="5030"/>
        </w:tabs>
        <w:rPr>
          <w:noProof/>
        </w:rPr>
      </w:pPr>
      <w:r>
        <w:rPr>
          <w:noProof/>
        </w:rPr>
        <w:t>Add-On für Lync Online Plan 1, 55, 59</w:t>
      </w:r>
    </w:p>
    <w:p w14:paraId="7CB0916A" w14:textId="77777777" w:rsidR="00584AE6" w:rsidRDefault="00584AE6">
      <w:pPr>
        <w:pStyle w:val="Index1"/>
        <w:tabs>
          <w:tab w:val="right" w:pos="5030"/>
        </w:tabs>
        <w:rPr>
          <w:noProof/>
        </w:rPr>
      </w:pPr>
      <w:r>
        <w:rPr>
          <w:noProof/>
        </w:rPr>
        <w:t>Add-On für Microsoft Intune, 49</w:t>
      </w:r>
    </w:p>
    <w:p w14:paraId="1CC79628" w14:textId="77777777" w:rsidR="00584AE6" w:rsidRDefault="00584AE6">
      <w:pPr>
        <w:pStyle w:val="Index1"/>
        <w:tabs>
          <w:tab w:val="right" w:pos="5030"/>
        </w:tabs>
        <w:rPr>
          <w:noProof/>
        </w:rPr>
      </w:pPr>
      <w:r>
        <w:rPr>
          <w:noProof/>
        </w:rPr>
        <w:t>Add-On für Microsoft Social Listening Professional EDU (Nutzer-AL), 52</w:t>
      </w:r>
    </w:p>
    <w:p w14:paraId="2FD83FBE" w14:textId="77777777" w:rsidR="00584AE6" w:rsidRDefault="00584AE6">
      <w:pPr>
        <w:pStyle w:val="Index1"/>
        <w:tabs>
          <w:tab w:val="right" w:pos="5030"/>
        </w:tabs>
        <w:rPr>
          <w:noProof/>
        </w:rPr>
      </w:pPr>
      <w:r>
        <w:rPr>
          <w:noProof/>
        </w:rPr>
        <w:t>Add-On für Office 365 Enterprise A2, A3, A4 ohne Office Pro Plus, 57</w:t>
      </w:r>
    </w:p>
    <w:p w14:paraId="1612333E" w14:textId="77777777" w:rsidR="00584AE6" w:rsidRDefault="00584AE6">
      <w:pPr>
        <w:pStyle w:val="Index1"/>
        <w:tabs>
          <w:tab w:val="right" w:pos="5030"/>
        </w:tabs>
        <w:rPr>
          <w:noProof/>
        </w:rPr>
      </w:pPr>
      <w:r>
        <w:rPr>
          <w:noProof/>
        </w:rPr>
        <w:t>Add-On für Office 365 Enterprise E1, E3, E4, 58</w:t>
      </w:r>
    </w:p>
    <w:p w14:paraId="5344957C" w14:textId="77777777" w:rsidR="00584AE6" w:rsidRDefault="00584AE6">
      <w:pPr>
        <w:pStyle w:val="Index1"/>
        <w:tabs>
          <w:tab w:val="right" w:pos="5030"/>
        </w:tabs>
        <w:rPr>
          <w:noProof/>
        </w:rPr>
      </w:pPr>
      <w:r>
        <w:rPr>
          <w:noProof/>
        </w:rPr>
        <w:t>Add-On für Office 365 Enterprise E1, E3, E4 ohne Office Pro Plus, 58</w:t>
      </w:r>
    </w:p>
    <w:p w14:paraId="09278639" w14:textId="77777777" w:rsidR="00584AE6" w:rsidRDefault="00584AE6">
      <w:pPr>
        <w:pStyle w:val="Index1"/>
        <w:tabs>
          <w:tab w:val="right" w:pos="5030"/>
        </w:tabs>
        <w:rPr>
          <w:noProof/>
        </w:rPr>
      </w:pPr>
      <w:r>
        <w:rPr>
          <w:noProof/>
        </w:rPr>
        <w:t>Add-On für Office 365 Government G1, G3, G4, 58</w:t>
      </w:r>
    </w:p>
    <w:p w14:paraId="4C54F9D2" w14:textId="77777777" w:rsidR="00584AE6" w:rsidRDefault="00584AE6">
      <w:pPr>
        <w:pStyle w:val="Index1"/>
        <w:tabs>
          <w:tab w:val="right" w:pos="5030"/>
        </w:tabs>
        <w:rPr>
          <w:noProof/>
        </w:rPr>
      </w:pPr>
      <w:r>
        <w:rPr>
          <w:noProof/>
        </w:rPr>
        <w:t>Add-On für Office 365 Government G1, G3, G4 ohne Office Pro Plus, 58</w:t>
      </w:r>
    </w:p>
    <w:p w14:paraId="7300C135" w14:textId="77777777" w:rsidR="00584AE6" w:rsidRDefault="00584AE6">
      <w:pPr>
        <w:pStyle w:val="Index1"/>
        <w:tabs>
          <w:tab w:val="right" w:pos="5030"/>
        </w:tabs>
        <w:rPr>
          <w:noProof/>
        </w:rPr>
      </w:pPr>
      <w:r>
        <w:rPr>
          <w:noProof/>
        </w:rPr>
        <w:t>Add-On für SharePoint Online Plan 1, 62</w:t>
      </w:r>
    </w:p>
    <w:p w14:paraId="7F00F8E0" w14:textId="77777777" w:rsidR="00584AE6" w:rsidRDefault="00584AE6">
      <w:pPr>
        <w:pStyle w:val="Index1"/>
        <w:tabs>
          <w:tab w:val="right" w:pos="5030"/>
        </w:tabs>
        <w:rPr>
          <w:noProof/>
        </w:rPr>
      </w:pPr>
      <w:r>
        <w:rPr>
          <w:noProof/>
        </w:rPr>
        <w:t>Add-On für Windows SA pro Nutzer, 31</w:t>
      </w:r>
    </w:p>
    <w:p w14:paraId="6358957F" w14:textId="77777777" w:rsidR="00584AE6" w:rsidRDefault="00584AE6">
      <w:pPr>
        <w:pStyle w:val="Index1"/>
        <w:tabs>
          <w:tab w:val="right" w:pos="5030"/>
        </w:tabs>
        <w:rPr>
          <w:noProof/>
        </w:rPr>
      </w:pPr>
      <w:r>
        <w:rPr>
          <w:noProof/>
        </w:rPr>
        <w:t>Aufgaben-CAL für Microsoft Dynamics AX 2012 R3, 16</w:t>
      </w:r>
    </w:p>
    <w:p w14:paraId="586C072C" w14:textId="77777777" w:rsidR="00584AE6" w:rsidRDefault="00584AE6">
      <w:pPr>
        <w:pStyle w:val="Index1"/>
        <w:tabs>
          <w:tab w:val="right" w:pos="5030"/>
        </w:tabs>
        <w:rPr>
          <w:noProof/>
        </w:rPr>
      </w:pPr>
      <w:r>
        <w:rPr>
          <w:noProof/>
        </w:rPr>
        <w:t>Azure Active Directory Basic, 48</w:t>
      </w:r>
    </w:p>
    <w:p w14:paraId="435BFB40" w14:textId="77777777" w:rsidR="00584AE6" w:rsidRDefault="00584AE6">
      <w:pPr>
        <w:pStyle w:val="Index1"/>
        <w:tabs>
          <w:tab w:val="right" w:pos="5030"/>
        </w:tabs>
        <w:rPr>
          <w:noProof/>
        </w:rPr>
      </w:pPr>
      <w:r>
        <w:rPr>
          <w:noProof/>
        </w:rPr>
        <w:t>Azure Active Directory Premium, 47, 48</w:t>
      </w:r>
    </w:p>
    <w:p w14:paraId="3AC29F0A" w14:textId="77777777" w:rsidR="00584AE6" w:rsidRDefault="00584AE6">
      <w:pPr>
        <w:pStyle w:val="Index1"/>
        <w:tabs>
          <w:tab w:val="right" w:pos="5030"/>
        </w:tabs>
        <w:rPr>
          <w:noProof/>
        </w:rPr>
      </w:pPr>
      <w:r>
        <w:rPr>
          <w:noProof/>
        </w:rPr>
        <w:t>Azure RemoteApp, 48</w:t>
      </w:r>
    </w:p>
    <w:p w14:paraId="575C25D6" w14:textId="77777777" w:rsidR="00584AE6" w:rsidRDefault="00584AE6">
      <w:pPr>
        <w:pStyle w:val="Index1"/>
        <w:tabs>
          <w:tab w:val="right" w:pos="5030"/>
        </w:tabs>
        <w:rPr>
          <w:noProof/>
        </w:rPr>
      </w:pPr>
      <w:r>
        <w:rPr>
          <w:noProof/>
        </w:rPr>
        <w:t>Azure-Rechteverwaltung, 48</w:t>
      </w:r>
    </w:p>
    <w:p w14:paraId="05246F78" w14:textId="77777777" w:rsidR="00584AE6" w:rsidRDefault="00584AE6">
      <w:pPr>
        <w:pStyle w:val="Index1"/>
        <w:tabs>
          <w:tab w:val="right" w:pos="5030"/>
        </w:tabs>
        <w:rPr>
          <w:noProof/>
        </w:rPr>
      </w:pPr>
      <w:r>
        <w:rPr>
          <w:noProof/>
        </w:rPr>
        <w:t>Azure-Rechteverwaltung A, 48</w:t>
      </w:r>
    </w:p>
    <w:p w14:paraId="61D4F135" w14:textId="77777777" w:rsidR="00584AE6" w:rsidRDefault="00584AE6">
      <w:pPr>
        <w:pStyle w:val="Index1"/>
        <w:tabs>
          <w:tab w:val="right" w:pos="5030"/>
        </w:tabs>
        <w:rPr>
          <w:noProof/>
        </w:rPr>
      </w:pPr>
      <w:r>
        <w:rPr>
          <w:noProof/>
        </w:rPr>
        <w:t>Bing Maps Consumer Tracked Per Asset Monthly Subscription, 62</w:t>
      </w:r>
    </w:p>
    <w:p w14:paraId="41367B4F" w14:textId="77777777" w:rsidR="00584AE6" w:rsidRDefault="00584AE6">
      <w:pPr>
        <w:pStyle w:val="Index1"/>
        <w:tabs>
          <w:tab w:val="right" w:pos="5030"/>
        </w:tabs>
        <w:rPr>
          <w:noProof/>
        </w:rPr>
      </w:pPr>
      <w:r>
        <w:rPr>
          <w:noProof/>
        </w:rPr>
        <w:t>Bing Maps Enterprise Fee Monthly Subscription, 62</w:t>
      </w:r>
    </w:p>
    <w:p w14:paraId="6225659B" w14:textId="77777777" w:rsidR="00584AE6" w:rsidRDefault="00584AE6">
      <w:pPr>
        <w:pStyle w:val="Index1"/>
        <w:tabs>
          <w:tab w:val="right" w:pos="5030"/>
        </w:tabs>
        <w:rPr>
          <w:noProof/>
        </w:rPr>
      </w:pPr>
      <w:r>
        <w:rPr>
          <w:noProof/>
        </w:rPr>
        <w:t>Bing Maps Internal Website Usage, 62, 63</w:t>
      </w:r>
    </w:p>
    <w:p w14:paraId="4FB7D854" w14:textId="77777777" w:rsidR="00584AE6" w:rsidRDefault="00584AE6">
      <w:pPr>
        <w:pStyle w:val="Index1"/>
        <w:tabs>
          <w:tab w:val="right" w:pos="5030"/>
        </w:tabs>
        <w:rPr>
          <w:noProof/>
        </w:rPr>
      </w:pPr>
      <w:r>
        <w:rPr>
          <w:noProof/>
        </w:rPr>
        <w:t>Bing Maps Known 5K User Monthly Subscription, 63</w:t>
      </w:r>
    </w:p>
    <w:p w14:paraId="5AF2F35E" w14:textId="77777777" w:rsidR="00584AE6" w:rsidRDefault="00584AE6">
      <w:pPr>
        <w:pStyle w:val="Index1"/>
        <w:tabs>
          <w:tab w:val="right" w:pos="5030"/>
        </w:tabs>
        <w:rPr>
          <w:noProof/>
        </w:rPr>
      </w:pPr>
      <w:r>
        <w:rPr>
          <w:noProof/>
        </w:rPr>
        <w:t>Bing Maps Known Per User Monthly Subscription, 62</w:t>
      </w:r>
    </w:p>
    <w:p w14:paraId="356F49B8" w14:textId="77777777" w:rsidR="00584AE6" w:rsidRDefault="00584AE6">
      <w:pPr>
        <w:pStyle w:val="Index1"/>
        <w:tabs>
          <w:tab w:val="right" w:pos="5030"/>
        </w:tabs>
        <w:rPr>
          <w:noProof/>
        </w:rPr>
      </w:pPr>
      <w:r>
        <w:rPr>
          <w:noProof/>
        </w:rPr>
        <w:t>Bing Maps Light Known 5K User Monthly Subscription, 63</w:t>
      </w:r>
    </w:p>
    <w:p w14:paraId="096BF941" w14:textId="77777777" w:rsidR="00584AE6" w:rsidRDefault="00584AE6">
      <w:pPr>
        <w:pStyle w:val="Index1"/>
        <w:tabs>
          <w:tab w:val="right" w:pos="5030"/>
        </w:tabs>
        <w:rPr>
          <w:noProof/>
        </w:rPr>
      </w:pPr>
      <w:r>
        <w:rPr>
          <w:noProof/>
        </w:rPr>
        <w:t>Bing Maps Light Known Per User Monthly Subscription, 63</w:t>
      </w:r>
    </w:p>
    <w:p w14:paraId="0E45EB30" w14:textId="77777777" w:rsidR="00584AE6" w:rsidRDefault="00584AE6">
      <w:pPr>
        <w:pStyle w:val="Index1"/>
        <w:tabs>
          <w:tab w:val="right" w:pos="5030"/>
        </w:tabs>
        <w:rPr>
          <w:noProof/>
        </w:rPr>
      </w:pPr>
      <w:r>
        <w:rPr>
          <w:noProof/>
        </w:rPr>
        <w:t>Bing Maps Mobile Asset Management Europe, 63</w:t>
      </w:r>
    </w:p>
    <w:p w14:paraId="2B5C493C" w14:textId="77777777" w:rsidR="00584AE6" w:rsidRDefault="00584AE6">
      <w:pPr>
        <w:pStyle w:val="Index1"/>
        <w:tabs>
          <w:tab w:val="right" w:pos="5030"/>
        </w:tabs>
        <w:rPr>
          <w:noProof/>
        </w:rPr>
      </w:pPr>
      <w:r>
        <w:rPr>
          <w:noProof/>
        </w:rPr>
        <w:t>Bing Maps Mobile Asset Management Platform Fee Monthly Subscription, 63</w:t>
      </w:r>
    </w:p>
    <w:p w14:paraId="0E725080" w14:textId="77777777" w:rsidR="00584AE6" w:rsidRDefault="00584AE6">
      <w:pPr>
        <w:pStyle w:val="Index1"/>
        <w:tabs>
          <w:tab w:val="right" w:pos="5030"/>
        </w:tabs>
        <w:rPr>
          <w:noProof/>
        </w:rPr>
      </w:pPr>
      <w:r>
        <w:rPr>
          <w:noProof/>
        </w:rPr>
        <w:t>Bing Maps Public Website Usage 100K Transactions Monthly Subscription, 63</w:t>
      </w:r>
    </w:p>
    <w:p w14:paraId="5286FFD6" w14:textId="35BBB9D8" w:rsidR="00584AE6" w:rsidRDefault="00584AE6">
      <w:pPr>
        <w:pStyle w:val="Index1"/>
        <w:tabs>
          <w:tab w:val="right" w:pos="5030"/>
        </w:tabs>
        <w:rPr>
          <w:noProof/>
        </w:rPr>
      </w:pPr>
      <w:r>
        <w:rPr>
          <w:noProof/>
        </w:rPr>
        <w:t xml:space="preserve">Bing Maps Public Website Usage 420K (und höher) </w:t>
      </w:r>
      <w:r>
        <w:rPr>
          <w:noProof/>
        </w:rPr>
        <w:br/>
        <w:t>Transactions Monthly Subscription, 63</w:t>
      </w:r>
    </w:p>
    <w:p w14:paraId="20119D92" w14:textId="77777777" w:rsidR="00584AE6" w:rsidRDefault="00584AE6">
      <w:pPr>
        <w:pStyle w:val="Index1"/>
        <w:tabs>
          <w:tab w:val="right" w:pos="5030"/>
        </w:tabs>
        <w:rPr>
          <w:noProof/>
        </w:rPr>
      </w:pPr>
      <w:r>
        <w:rPr>
          <w:noProof/>
        </w:rPr>
        <w:t>BizTalk Server 2010, 12</w:t>
      </w:r>
    </w:p>
    <w:p w14:paraId="5ED6A1EF" w14:textId="77777777" w:rsidR="00584AE6" w:rsidRDefault="00584AE6">
      <w:pPr>
        <w:pStyle w:val="Index1"/>
        <w:tabs>
          <w:tab w:val="right" w:pos="5030"/>
        </w:tabs>
        <w:rPr>
          <w:noProof/>
        </w:rPr>
      </w:pPr>
      <w:r>
        <w:rPr>
          <w:noProof/>
        </w:rPr>
        <w:t>BizTalk Server 2013 R2 Branch Edition, 12</w:t>
      </w:r>
    </w:p>
    <w:p w14:paraId="6B0F3AFE" w14:textId="77777777" w:rsidR="00584AE6" w:rsidRDefault="00584AE6">
      <w:pPr>
        <w:pStyle w:val="Index1"/>
        <w:tabs>
          <w:tab w:val="right" w:pos="5030"/>
        </w:tabs>
        <w:rPr>
          <w:noProof/>
        </w:rPr>
      </w:pPr>
      <w:r>
        <w:rPr>
          <w:noProof/>
        </w:rPr>
        <w:t>BizTalk Server 2013 R2 Branch IDC, 12</w:t>
      </w:r>
    </w:p>
    <w:p w14:paraId="42571510" w14:textId="77777777" w:rsidR="00584AE6" w:rsidRDefault="00584AE6">
      <w:pPr>
        <w:pStyle w:val="Index1"/>
        <w:tabs>
          <w:tab w:val="right" w:pos="5030"/>
        </w:tabs>
        <w:rPr>
          <w:noProof/>
        </w:rPr>
      </w:pPr>
      <w:r>
        <w:rPr>
          <w:noProof/>
        </w:rPr>
        <w:t>BizTalk Server 2013 R2 Developer, 12</w:t>
      </w:r>
    </w:p>
    <w:p w14:paraId="21CFEB25" w14:textId="77777777" w:rsidR="00584AE6" w:rsidRDefault="00584AE6">
      <w:pPr>
        <w:pStyle w:val="Index1"/>
        <w:tabs>
          <w:tab w:val="right" w:pos="5030"/>
        </w:tabs>
        <w:rPr>
          <w:noProof/>
        </w:rPr>
      </w:pPr>
      <w:r>
        <w:rPr>
          <w:noProof/>
        </w:rPr>
        <w:t>BizTalk Server 2013 R2 Enterprise Edition, 12</w:t>
      </w:r>
    </w:p>
    <w:p w14:paraId="407CA63C" w14:textId="77777777" w:rsidR="00584AE6" w:rsidRDefault="00584AE6">
      <w:pPr>
        <w:pStyle w:val="Index1"/>
        <w:tabs>
          <w:tab w:val="right" w:pos="5030"/>
        </w:tabs>
        <w:rPr>
          <w:noProof/>
        </w:rPr>
      </w:pPr>
      <w:r>
        <w:rPr>
          <w:noProof/>
        </w:rPr>
        <w:t>BizTalk Server 2013 R2 Standard Edition, 12</w:t>
      </w:r>
    </w:p>
    <w:p w14:paraId="090223B1" w14:textId="77777777" w:rsidR="00584AE6" w:rsidRDefault="00584AE6">
      <w:pPr>
        <w:pStyle w:val="Index1"/>
        <w:tabs>
          <w:tab w:val="right" w:pos="5030"/>
        </w:tabs>
        <w:rPr>
          <w:noProof/>
        </w:rPr>
      </w:pPr>
      <w:r>
        <w:rPr>
          <w:noProof/>
        </w:rPr>
        <w:t>BizTalk Server 2013 R2 Standard Edition IDC, 12</w:t>
      </w:r>
    </w:p>
    <w:p w14:paraId="321FF340" w14:textId="77777777" w:rsidR="00584AE6" w:rsidRDefault="00584AE6">
      <w:pPr>
        <w:pStyle w:val="Index1"/>
        <w:tabs>
          <w:tab w:val="right" w:pos="5030"/>
        </w:tabs>
        <w:rPr>
          <w:noProof/>
        </w:rPr>
      </w:pPr>
      <w:r>
        <w:rPr>
          <w:noProof/>
        </w:rPr>
        <w:t>Business Intelligence Appliance 2012, 25</w:t>
      </w:r>
    </w:p>
    <w:p w14:paraId="0EC3AFB3" w14:textId="77777777" w:rsidR="00584AE6" w:rsidRDefault="00584AE6">
      <w:pPr>
        <w:pStyle w:val="Index1"/>
        <w:tabs>
          <w:tab w:val="right" w:pos="5030"/>
        </w:tabs>
        <w:rPr>
          <w:noProof/>
        </w:rPr>
      </w:pPr>
      <w:r>
        <w:rPr>
          <w:noProof/>
        </w:rPr>
        <w:t>Business Intelligence Appliance 2013, 24</w:t>
      </w:r>
    </w:p>
    <w:p w14:paraId="04382A84" w14:textId="77777777" w:rsidR="00584AE6" w:rsidRDefault="00584AE6">
      <w:pPr>
        <w:pStyle w:val="Index1"/>
        <w:tabs>
          <w:tab w:val="right" w:pos="5030"/>
        </w:tabs>
        <w:rPr>
          <w:noProof/>
        </w:rPr>
      </w:pPr>
      <w:r>
        <w:rPr>
          <w:noProof/>
        </w:rPr>
        <w:t>Cal für Exchange Server Enterprise 2013, 21</w:t>
      </w:r>
    </w:p>
    <w:p w14:paraId="79C3BE2D" w14:textId="77777777" w:rsidR="00584AE6" w:rsidRDefault="00584AE6">
      <w:pPr>
        <w:pStyle w:val="Index1"/>
        <w:tabs>
          <w:tab w:val="right" w:pos="5030"/>
        </w:tabs>
        <w:rPr>
          <w:noProof/>
        </w:rPr>
      </w:pPr>
      <w:r>
        <w:rPr>
          <w:noProof/>
        </w:rPr>
        <w:t>Cal für Exchange Server Standard 2013, 21</w:t>
      </w:r>
    </w:p>
    <w:p w14:paraId="6563B556" w14:textId="77777777" w:rsidR="00584AE6" w:rsidRDefault="00584AE6">
      <w:pPr>
        <w:pStyle w:val="Index1"/>
        <w:tabs>
          <w:tab w:val="right" w:pos="5030"/>
        </w:tabs>
        <w:rPr>
          <w:noProof/>
        </w:rPr>
      </w:pPr>
      <w:r>
        <w:rPr>
          <w:noProof/>
        </w:rPr>
        <w:t>CAL für Forefront Identity Manager 2010 R2, 10</w:t>
      </w:r>
    </w:p>
    <w:p w14:paraId="3D30A126" w14:textId="77777777" w:rsidR="00584AE6" w:rsidRDefault="00584AE6">
      <w:pPr>
        <w:pStyle w:val="Index1"/>
        <w:tabs>
          <w:tab w:val="right" w:pos="5030"/>
        </w:tabs>
        <w:rPr>
          <w:noProof/>
        </w:rPr>
      </w:pPr>
      <w:r>
        <w:rPr>
          <w:noProof/>
        </w:rPr>
        <w:t>CAL für Microsoft Dynamics AX 2012 R3 Self-Service, 16</w:t>
      </w:r>
    </w:p>
    <w:p w14:paraId="0DA300C8" w14:textId="77777777" w:rsidR="00584AE6" w:rsidRDefault="00584AE6">
      <w:pPr>
        <w:pStyle w:val="Index1"/>
        <w:tabs>
          <w:tab w:val="right" w:pos="5030"/>
        </w:tabs>
        <w:rPr>
          <w:noProof/>
        </w:rPr>
      </w:pPr>
      <w:r>
        <w:rPr>
          <w:noProof/>
        </w:rPr>
        <w:t>CAL für Microsoft Dynamics CRM Basic, 18</w:t>
      </w:r>
    </w:p>
    <w:p w14:paraId="4161A131" w14:textId="77777777" w:rsidR="00584AE6" w:rsidRDefault="00584AE6">
      <w:pPr>
        <w:pStyle w:val="Index1"/>
        <w:tabs>
          <w:tab w:val="right" w:pos="5030"/>
        </w:tabs>
        <w:rPr>
          <w:noProof/>
        </w:rPr>
      </w:pPr>
      <w:r>
        <w:rPr>
          <w:noProof/>
        </w:rPr>
        <w:t>CAL für Microsoft Dynamics CRM Essentials, 18</w:t>
      </w:r>
    </w:p>
    <w:p w14:paraId="5971B8E7" w14:textId="77777777" w:rsidR="00584AE6" w:rsidRDefault="00584AE6">
      <w:pPr>
        <w:pStyle w:val="Index1"/>
        <w:tabs>
          <w:tab w:val="right" w:pos="5030"/>
        </w:tabs>
        <w:rPr>
          <w:noProof/>
        </w:rPr>
      </w:pPr>
      <w:r>
        <w:rPr>
          <w:noProof/>
        </w:rPr>
        <w:t>CAL für Microsoft Dynamics CRM Professional, 18</w:t>
      </w:r>
    </w:p>
    <w:p w14:paraId="7ACF6987" w14:textId="77777777" w:rsidR="00584AE6" w:rsidRDefault="00584AE6">
      <w:pPr>
        <w:pStyle w:val="Index1"/>
        <w:tabs>
          <w:tab w:val="right" w:pos="5030"/>
        </w:tabs>
        <w:rPr>
          <w:noProof/>
        </w:rPr>
      </w:pPr>
      <w:r>
        <w:rPr>
          <w:noProof/>
        </w:rPr>
        <w:t>CAL für Project Server 2013, 22</w:t>
      </w:r>
    </w:p>
    <w:p w14:paraId="02106AAA" w14:textId="77777777" w:rsidR="00584AE6" w:rsidRDefault="00584AE6">
      <w:pPr>
        <w:pStyle w:val="Index1"/>
        <w:tabs>
          <w:tab w:val="right" w:pos="5030"/>
        </w:tabs>
        <w:rPr>
          <w:noProof/>
        </w:rPr>
      </w:pPr>
      <w:r>
        <w:rPr>
          <w:noProof/>
        </w:rPr>
        <w:t>CAL für SQL Server 2014, 25</w:t>
      </w:r>
    </w:p>
    <w:p w14:paraId="4AD8B095" w14:textId="77777777" w:rsidR="00584AE6" w:rsidRDefault="00584AE6">
      <w:pPr>
        <w:pStyle w:val="Index1"/>
        <w:tabs>
          <w:tab w:val="right" w:pos="5030"/>
        </w:tabs>
        <w:rPr>
          <w:noProof/>
        </w:rPr>
      </w:pPr>
      <w:r>
        <w:rPr>
          <w:noProof/>
        </w:rPr>
        <w:t>CAL für Visual Studio Team Foundation Server 2013, 31</w:t>
      </w:r>
    </w:p>
    <w:p w14:paraId="75FB2024" w14:textId="77777777" w:rsidR="00584AE6" w:rsidRDefault="00584AE6">
      <w:pPr>
        <w:pStyle w:val="Index1"/>
        <w:tabs>
          <w:tab w:val="right" w:pos="5030"/>
        </w:tabs>
        <w:rPr>
          <w:noProof/>
        </w:rPr>
      </w:pPr>
      <w:r>
        <w:rPr>
          <w:noProof/>
        </w:rPr>
        <w:t>CAL für Windows MultiPoint Server 2012, 39</w:t>
      </w:r>
    </w:p>
    <w:p w14:paraId="3E0CF805" w14:textId="7DD575C5" w:rsidR="00584AE6" w:rsidRDefault="00584AE6">
      <w:pPr>
        <w:pStyle w:val="Index1"/>
        <w:tabs>
          <w:tab w:val="right" w:pos="5030"/>
        </w:tabs>
        <w:rPr>
          <w:noProof/>
        </w:rPr>
      </w:pPr>
      <w:r>
        <w:rPr>
          <w:noProof/>
        </w:rPr>
        <w:t xml:space="preserve">CAL für Windows MultiPoint Server 2012 mit CAL für </w:t>
      </w:r>
      <w:r>
        <w:rPr>
          <w:noProof/>
        </w:rPr>
        <w:br/>
        <w:t>Windows Server 2012, 39</w:t>
      </w:r>
    </w:p>
    <w:p w14:paraId="1293A3B9" w14:textId="77777777" w:rsidR="00584AE6" w:rsidRDefault="00584AE6">
      <w:pPr>
        <w:pStyle w:val="Index1"/>
        <w:tabs>
          <w:tab w:val="right" w:pos="5030"/>
        </w:tabs>
        <w:rPr>
          <w:noProof/>
        </w:rPr>
      </w:pPr>
      <w:r>
        <w:rPr>
          <w:noProof/>
        </w:rPr>
        <w:t>CAL für Windows MultiPoint Server 2012 Premium mit CAL für Windows MultiPoint Server, 39, 40</w:t>
      </w:r>
    </w:p>
    <w:p w14:paraId="44FCA3C2" w14:textId="77777777" w:rsidR="00584AE6" w:rsidRDefault="00584AE6">
      <w:pPr>
        <w:pStyle w:val="Index1"/>
        <w:tabs>
          <w:tab w:val="right" w:pos="5030"/>
        </w:tabs>
        <w:rPr>
          <w:noProof/>
        </w:rPr>
      </w:pPr>
      <w:r>
        <w:rPr>
          <w:noProof/>
        </w:rPr>
        <w:t>CAL für Windows Server 2010 Active Directory-Rechteverwaltungsdienste, 40</w:t>
      </w:r>
    </w:p>
    <w:p w14:paraId="2B23221E" w14:textId="77777777" w:rsidR="00584AE6" w:rsidRDefault="00584AE6">
      <w:pPr>
        <w:pStyle w:val="Index1"/>
        <w:tabs>
          <w:tab w:val="right" w:pos="5030"/>
        </w:tabs>
        <w:rPr>
          <w:noProof/>
        </w:rPr>
      </w:pPr>
      <w:r>
        <w:rPr>
          <w:noProof/>
        </w:rPr>
        <w:t>CAL für Windows Server 2012-Remotedesktopdienste, 40</w:t>
      </w:r>
    </w:p>
    <w:p w14:paraId="7DE0AE2A" w14:textId="77777777" w:rsidR="00584AE6" w:rsidRDefault="00584AE6">
      <w:pPr>
        <w:pStyle w:val="Index1"/>
        <w:tabs>
          <w:tab w:val="right" w:pos="5030"/>
        </w:tabs>
        <w:rPr>
          <w:noProof/>
        </w:rPr>
      </w:pPr>
      <w:r>
        <w:rPr>
          <w:noProof/>
        </w:rPr>
        <w:t>CAL-Suite für Windows Small Business Server 2011, 41</w:t>
      </w:r>
    </w:p>
    <w:p w14:paraId="2F867639" w14:textId="77777777" w:rsidR="00584AE6" w:rsidRDefault="00584AE6">
      <w:pPr>
        <w:pStyle w:val="Index1"/>
        <w:tabs>
          <w:tab w:val="right" w:pos="5030"/>
        </w:tabs>
        <w:rPr>
          <w:noProof/>
        </w:rPr>
      </w:pPr>
      <w:r>
        <w:rPr>
          <w:noProof/>
        </w:rPr>
        <w:t>Client-Management-Lizenz (Client-ML) für System Center Service Manager 2010 pro Nutzer, 29</w:t>
      </w:r>
    </w:p>
    <w:p w14:paraId="54723103" w14:textId="77777777" w:rsidR="00584AE6" w:rsidRDefault="00584AE6">
      <w:pPr>
        <w:pStyle w:val="Index1"/>
        <w:tabs>
          <w:tab w:val="right" w:pos="5030"/>
        </w:tabs>
        <w:rPr>
          <w:noProof/>
        </w:rPr>
      </w:pPr>
      <w:r>
        <w:rPr>
          <w:noProof/>
        </w:rPr>
        <w:t>Client-Management-Lizenz (Client-ML) pro Betriebssystemumgebung für System Center Service Manager 2010, 29</w:t>
      </w:r>
    </w:p>
    <w:p w14:paraId="3BCF24CB" w14:textId="77777777" w:rsidR="00584AE6" w:rsidRDefault="00584AE6">
      <w:pPr>
        <w:pStyle w:val="Index1"/>
        <w:tabs>
          <w:tab w:val="right" w:pos="5030"/>
        </w:tabs>
        <w:rPr>
          <w:noProof/>
        </w:rPr>
      </w:pPr>
      <w:r>
        <w:rPr>
          <w:noProof/>
        </w:rPr>
        <w:t>Client-Management-Lizenz für System Center 2012 R2 Configuration Manager, 27</w:t>
      </w:r>
    </w:p>
    <w:p w14:paraId="14C35E62" w14:textId="77777777" w:rsidR="00584AE6" w:rsidRDefault="00584AE6">
      <w:pPr>
        <w:pStyle w:val="Index1"/>
        <w:tabs>
          <w:tab w:val="right" w:pos="5030"/>
        </w:tabs>
        <w:rPr>
          <w:noProof/>
        </w:rPr>
      </w:pPr>
      <w:r>
        <w:rPr>
          <w:noProof/>
        </w:rPr>
        <w:t>Client-Management-Lizenz für System Center 2012 R2 Configuration Manager pro Betriebssystemumgebung, 27</w:t>
      </w:r>
    </w:p>
    <w:p w14:paraId="260898E4" w14:textId="77777777" w:rsidR="00584AE6" w:rsidRDefault="00584AE6">
      <w:pPr>
        <w:pStyle w:val="Index1"/>
        <w:tabs>
          <w:tab w:val="right" w:pos="5030"/>
        </w:tabs>
        <w:rPr>
          <w:noProof/>
        </w:rPr>
      </w:pPr>
      <w:r>
        <w:rPr>
          <w:noProof/>
        </w:rPr>
        <w:t>Client-Management-Lizenz für System Center 2012 R2 Configuration Manager pro Nutzer, 27</w:t>
      </w:r>
    </w:p>
    <w:p w14:paraId="32DE1AA7" w14:textId="498D5CED" w:rsidR="00584AE6" w:rsidRDefault="00584AE6">
      <w:pPr>
        <w:pStyle w:val="Index1"/>
        <w:tabs>
          <w:tab w:val="right" w:pos="5030"/>
        </w:tabs>
        <w:rPr>
          <w:noProof/>
        </w:rPr>
      </w:pPr>
      <w:r>
        <w:rPr>
          <w:noProof/>
        </w:rPr>
        <w:t xml:space="preserve">Client-Management-Lizenz pro Betriebssystemumgebung für </w:t>
      </w:r>
      <w:r>
        <w:rPr>
          <w:noProof/>
        </w:rPr>
        <w:br/>
        <w:t>System Center Operations Manager 2007 R2, 28</w:t>
      </w:r>
    </w:p>
    <w:p w14:paraId="0DB13883" w14:textId="77777777" w:rsidR="00584AE6" w:rsidRDefault="00584AE6">
      <w:pPr>
        <w:pStyle w:val="Index1"/>
        <w:tabs>
          <w:tab w:val="right" w:pos="5030"/>
        </w:tabs>
        <w:rPr>
          <w:noProof/>
        </w:rPr>
      </w:pPr>
      <w:r>
        <w:rPr>
          <w:noProof/>
        </w:rPr>
        <w:t>Client-Management-Lizenz pro Nutzer für System Center Operations Manager 2007 R2, 28</w:t>
      </w:r>
    </w:p>
    <w:p w14:paraId="62D1A3C6" w14:textId="77777777" w:rsidR="00584AE6" w:rsidRDefault="00584AE6">
      <w:pPr>
        <w:pStyle w:val="Index1"/>
        <w:tabs>
          <w:tab w:val="right" w:pos="5030"/>
        </w:tabs>
        <w:rPr>
          <w:noProof/>
        </w:rPr>
      </w:pPr>
      <w:r>
        <w:rPr>
          <w:noProof/>
        </w:rPr>
        <w:t>Communicator für Mac 2011, 21</w:t>
      </w:r>
    </w:p>
    <w:p w14:paraId="1F84C6E3" w14:textId="77777777" w:rsidR="00584AE6" w:rsidRDefault="00584AE6">
      <w:pPr>
        <w:pStyle w:val="Index1"/>
        <w:tabs>
          <w:tab w:val="right" w:pos="5030"/>
        </w:tabs>
        <w:rPr>
          <w:noProof/>
        </w:rPr>
      </w:pPr>
      <w:r>
        <w:rPr>
          <w:noProof/>
        </w:rPr>
        <w:t>Configuration Manager 2007 R3, 29</w:t>
      </w:r>
    </w:p>
    <w:p w14:paraId="43CEB1C8" w14:textId="77777777" w:rsidR="00584AE6" w:rsidRDefault="00584AE6">
      <w:pPr>
        <w:pStyle w:val="Index1"/>
        <w:tabs>
          <w:tab w:val="right" w:pos="5030"/>
        </w:tabs>
        <w:rPr>
          <w:noProof/>
        </w:rPr>
      </w:pPr>
      <w:r>
        <w:rPr>
          <w:noProof/>
        </w:rPr>
        <w:t>Core CAL Suite, 9, 14, 15, 70, 82</w:t>
      </w:r>
    </w:p>
    <w:p w14:paraId="6B870BC9" w14:textId="77777777" w:rsidR="00584AE6" w:rsidRDefault="00584AE6">
      <w:pPr>
        <w:pStyle w:val="Index1"/>
        <w:tabs>
          <w:tab w:val="right" w:pos="5030"/>
        </w:tabs>
        <w:rPr>
          <w:noProof/>
        </w:rPr>
      </w:pPr>
      <w:r>
        <w:rPr>
          <w:noProof/>
        </w:rPr>
        <w:t>Core CAL Suite Bridge für Office 365, 14, 15, 82</w:t>
      </w:r>
    </w:p>
    <w:p w14:paraId="36DC1ED2" w14:textId="77777777" w:rsidR="00584AE6" w:rsidRDefault="00584AE6">
      <w:pPr>
        <w:pStyle w:val="Index1"/>
        <w:tabs>
          <w:tab w:val="right" w:pos="5030"/>
        </w:tabs>
        <w:rPr>
          <w:noProof/>
        </w:rPr>
      </w:pPr>
      <w:r>
        <w:rPr>
          <w:noProof/>
        </w:rPr>
        <w:t>Core CAL Suite Bridge für Office 365 und Microsoft Intune, 14, 15</w:t>
      </w:r>
    </w:p>
    <w:p w14:paraId="3597416C" w14:textId="77777777" w:rsidR="00584AE6" w:rsidRDefault="00584AE6">
      <w:pPr>
        <w:pStyle w:val="Index1"/>
        <w:tabs>
          <w:tab w:val="right" w:pos="5030"/>
        </w:tabs>
        <w:rPr>
          <w:noProof/>
        </w:rPr>
      </w:pPr>
      <w:r>
        <w:rPr>
          <w:noProof/>
        </w:rPr>
        <w:t>Core CAL Suite für Microsoft Intune, 14</w:t>
      </w:r>
    </w:p>
    <w:p w14:paraId="06B58BA1" w14:textId="77777777" w:rsidR="00584AE6" w:rsidRDefault="00584AE6">
      <w:pPr>
        <w:pStyle w:val="Index1"/>
        <w:tabs>
          <w:tab w:val="right" w:pos="5030"/>
        </w:tabs>
        <w:rPr>
          <w:noProof/>
        </w:rPr>
      </w:pPr>
      <w:r>
        <w:rPr>
          <w:noProof/>
        </w:rPr>
        <w:t>Core Infrastructure Server Suite Datacenter, 12, 82</w:t>
      </w:r>
    </w:p>
    <w:p w14:paraId="7DBA4639" w14:textId="77777777" w:rsidR="00584AE6" w:rsidRDefault="00584AE6">
      <w:pPr>
        <w:pStyle w:val="Index1"/>
        <w:tabs>
          <w:tab w:val="right" w:pos="5030"/>
        </w:tabs>
        <w:rPr>
          <w:noProof/>
        </w:rPr>
      </w:pPr>
      <w:r>
        <w:rPr>
          <w:noProof/>
        </w:rPr>
        <w:t>Core Infrastructure Server Suite Enterprise, 12, 13</w:t>
      </w:r>
    </w:p>
    <w:p w14:paraId="6E24F563" w14:textId="77777777" w:rsidR="00584AE6" w:rsidRDefault="00584AE6">
      <w:pPr>
        <w:pStyle w:val="Index1"/>
        <w:tabs>
          <w:tab w:val="right" w:pos="5030"/>
        </w:tabs>
        <w:rPr>
          <w:noProof/>
        </w:rPr>
      </w:pPr>
      <w:r>
        <w:rPr>
          <w:noProof/>
        </w:rPr>
        <w:t>Core Infrastructure Server Suite Standard, 12, 13, 82</w:t>
      </w:r>
    </w:p>
    <w:p w14:paraId="1AE6BA66" w14:textId="77777777" w:rsidR="00584AE6" w:rsidRDefault="00584AE6">
      <w:pPr>
        <w:pStyle w:val="Index1"/>
        <w:tabs>
          <w:tab w:val="right" w:pos="5030"/>
        </w:tabs>
        <w:rPr>
          <w:noProof/>
        </w:rPr>
      </w:pPr>
      <w:r>
        <w:rPr>
          <w:noProof/>
        </w:rPr>
        <w:t>Data Protection Manager 2010, 28, 29</w:t>
      </w:r>
    </w:p>
    <w:p w14:paraId="20899008" w14:textId="77777777" w:rsidR="00584AE6" w:rsidRDefault="00584AE6">
      <w:pPr>
        <w:pStyle w:val="Index1"/>
        <w:tabs>
          <w:tab w:val="right" w:pos="5030"/>
        </w:tabs>
        <w:rPr>
          <w:noProof/>
        </w:rPr>
      </w:pPr>
      <w:r>
        <w:rPr>
          <w:noProof/>
        </w:rPr>
        <w:t>Enhanced Support EDU für Parature, 53</w:t>
      </w:r>
    </w:p>
    <w:p w14:paraId="5867467E" w14:textId="77777777" w:rsidR="00584AE6" w:rsidRDefault="00584AE6">
      <w:pPr>
        <w:pStyle w:val="Index1"/>
        <w:tabs>
          <w:tab w:val="right" w:pos="5030"/>
        </w:tabs>
        <w:rPr>
          <w:noProof/>
        </w:rPr>
      </w:pPr>
      <w:r>
        <w:rPr>
          <w:noProof/>
        </w:rPr>
        <w:t>Enhanced Support für Parature, 53</w:t>
      </w:r>
    </w:p>
    <w:p w14:paraId="0D082379" w14:textId="77777777" w:rsidR="00584AE6" w:rsidRDefault="00584AE6">
      <w:pPr>
        <w:pStyle w:val="Index1"/>
        <w:tabs>
          <w:tab w:val="right" w:pos="5030"/>
        </w:tabs>
        <w:rPr>
          <w:noProof/>
        </w:rPr>
      </w:pPr>
      <w:r>
        <w:rPr>
          <w:noProof/>
        </w:rPr>
        <w:t>Enterprise CAL für Lync Server 2013, 22</w:t>
      </w:r>
    </w:p>
    <w:p w14:paraId="0C458851" w14:textId="77777777" w:rsidR="00584AE6" w:rsidRDefault="00584AE6">
      <w:pPr>
        <w:pStyle w:val="Index1"/>
        <w:tabs>
          <w:tab w:val="right" w:pos="5030"/>
        </w:tabs>
        <w:rPr>
          <w:noProof/>
        </w:rPr>
      </w:pPr>
      <w:r>
        <w:rPr>
          <w:noProof/>
        </w:rPr>
        <w:t>Enterprise CAL für Microsoft Dynamics AX 2012 R3, 16</w:t>
      </w:r>
    </w:p>
    <w:p w14:paraId="628B371B" w14:textId="77777777" w:rsidR="00584AE6" w:rsidRDefault="00584AE6">
      <w:pPr>
        <w:pStyle w:val="Index1"/>
        <w:tabs>
          <w:tab w:val="right" w:pos="5030"/>
        </w:tabs>
        <w:rPr>
          <w:noProof/>
        </w:rPr>
      </w:pPr>
      <w:r>
        <w:rPr>
          <w:noProof/>
        </w:rPr>
        <w:t>Enterprise CAL für SharePoint Server 2013, 22</w:t>
      </w:r>
    </w:p>
    <w:p w14:paraId="11CE030B" w14:textId="77777777" w:rsidR="00584AE6" w:rsidRDefault="00584AE6">
      <w:pPr>
        <w:pStyle w:val="Index1"/>
        <w:tabs>
          <w:tab w:val="right" w:pos="5030"/>
        </w:tabs>
        <w:rPr>
          <w:noProof/>
        </w:rPr>
      </w:pPr>
      <w:r>
        <w:rPr>
          <w:noProof/>
        </w:rPr>
        <w:t>Enterprise CAL Suite, 9, 14, 15, 49, 54, 55, 70, 82, 83</w:t>
      </w:r>
    </w:p>
    <w:p w14:paraId="2757769E" w14:textId="77777777" w:rsidR="00584AE6" w:rsidRDefault="00584AE6">
      <w:pPr>
        <w:pStyle w:val="Index1"/>
        <w:tabs>
          <w:tab w:val="right" w:pos="5030"/>
        </w:tabs>
        <w:rPr>
          <w:noProof/>
        </w:rPr>
      </w:pPr>
      <w:r>
        <w:rPr>
          <w:noProof/>
        </w:rPr>
        <w:t>Enterprise CAL Suite Bridge für Microsoft Intune, 14, 15</w:t>
      </w:r>
    </w:p>
    <w:p w14:paraId="616E5906" w14:textId="77777777" w:rsidR="00584AE6" w:rsidRDefault="00584AE6">
      <w:pPr>
        <w:pStyle w:val="Index1"/>
        <w:tabs>
          <w:tab w:val="right" w:pos="5030"/>
        </w:tabs>
        <w:rPr>
          <w:noProof/>
        </w:rPr>
      </w:pPr>
      <w:r>
        <w:rPr>
          <w:noProof/>
        </w:rPr>
        <w:t>Enterprise CAL Suite Bridge für Office 365, 14, 15, 82</w:t>
      </w:r>
    </w:p>
    <w:p w14:paraId="615A1BE9" w14:textId="77777777" w:rsidR="00584AE6" w:rsidRDefault="00584AE6">
      <w:pPr>
        <w:pStyle w:val="Index1"/>
        <w:tabs>
          <w:tab w:val="right" w:pos="5030"/>
        </w:tabs>
        <w:rPr>
          <w:noProof/>
        </w:rPr>
      </w:pPr>
      <w:r>
        <w:rPr>
          <w:noProof/>
        </w:rPr>
        <w:t>Enterprise CAL Suite Bridge für Office 365 und Microsoft Intune, 14, 15</w:t>
      </w:r>
    </w:p>
    <w:p w14:paraId="58EDA697" w14:textId="77777777" w:rsidR="00584AE6" w:rsidRDefault="00584AE6">
      <w:pPr>
        <w:pStyle w:val="Index1"/>
        <w:tabs>
          <w:tab w:val="right" w:pos="5030"/>
        </w:tabs>
        <w:rPr>
          <w:noProof/>
        </w:rPr>
      </w:pPr>
      <w:r>
        <w:rPr>
          <w:noProof/>
        </w:rPr>
        <w:t>Enterprise Cloud Suite, 49</w:t>
      </w:r>
    </w:p>
    <w:p w14:paraId="301CCCBE" w14:textId="77777777" w:rsidR="00584AE6" w:rsidRDefault="00584AE6">
      <w:pPr>
        <w:pStyle w:val="Index1"/>
        <w:tabs>
          <w:tab w:val="right" w:pos="5030"/>
        </w:tabs>
        <w:rPr>
          <w:noProof/>
        </w:rPr>
      </w:pPr>
      <w:r>
        <w:rPr>
          <w:noProof/>
        </w:rPr>
        <w:t>Enterprise Cloud Suite von SA, 49</w:t>
      </w:r>
    </w:p>
    <w:p w14:paraId="5BE75F5A" w14:textId="77777777" w:rsidR="00584AE6" w:rsidRDefault="00584AE6">
      <w:pPr>
        <w:pStyle w:val="Index1"/>
        <w:tabs>
          <w:tab w:val="right" w:pos="5030"/>
        </w:tabs>
        <w:rPr>
          <w:noProof/>
        </w:rPr>
      </w:pPr>
      <w:r>
        <w:rPr>
          <w:noProof/>
        </w:rPr>
        <w:t>Enterprise Cloud Suite-Add-On, 49</w:t>
      </w:r>
    </w:p>
    <w:p w14:paraId="5641E0BA" w14:textId="77777777" w:rsidR="00584AE6" w:rsidRDefault="00584AE6">
      <w:pPr>
        <w:pStyle w:val="Index1"/>
        <w:tabs>
          <w:tab w:val="right" w:pos="5030"/>
        </w:tabs>
        <w:rPr>
          <w:noProof/>
        </w:rPr>
      </w:pPr>
      <w:r>
        <w:rPr>
          <w:noProof/>
        </w:rPr>
        <w:t>Enterprise Mobility Suite, 46, 47</w:t>
      </w:r>
    </w:p>
    <w:p w14:paraId="38572207" w14:textId="77777777" w:rsidR="00584AE6" w:rsidRDefault="00584AE6">
      <w:pPr>
        <w:pStyle w:val="Index1"/>
        <w:tabs>
          <w:tab w:val="right" w:pos="5030"/>
        </w:tabs>
        <w:rPr>
          <w:noProof/>
        </w:rPr>
      </w:pPr>
      <w:r>
        <w:rPr>
          <w:noProof/>
        </w:rPr>
        <w:t>Enterprise Mobility Suite von SA (Nutzer-AL), 46</w:t>
      </w:r>
    </w:p>
    <w:p w14:paraId="01C133F3" w14:textId="77777777" w:rsidR="00584AE6" w:rsidRDefault="00584AE6">
      <w:pPr>
        <w:pStyle w:val="Index1"/>
        <w:tabs>
          <w:tab w:val="right" w:pos="5030"/>
        </w:tabs>
        <w:rPr>
          <w:noProof/>
        </w:rPr>
      </w:pPr>
      <w:r>
        <w:rPr>
          <w:noProof/>
        </w:rPr>
        <w:t>Enterprise Mobility Suite-Add-On (Nutzer-AL), 46</w:t>
      </w:r>
    </w:p>
    <w:p w14:paraId="6BF296BD" w14:textId="77777777" w:rsidR="00584AE6" w:rsidRDefault="00584AE6">
      <w:pPr>
        <w:pStyle w:val="Index1"/>
        <w:tabs>
          <w:tab w:val="right" w:pos="5030"/>
        </w:tabs>
        <w:rPr>
          <w:noProof/>
        </w:rPr>
      </w:pPr>
      <w:r>
        <w:rPr>
          <w:noProof/>
        </w:rPr>
        <w:t>Enterprise Sideloading für Windows Embedded 8.1, 72</w:t>
      </w:r>
    </w:p>
    <w:p w14:paraId="548DC9F8" w14:textId="011412C3" w:rsidR="00584AE6" w:rsidRDefault="00584AE6">
      <w:pPr>
        <w:pStyle w:val="Index1"/>
        <w:tabs>
          <w:tab w:val="right" w:pos="5030"/>
        </w:tabs>
        <w:rPr>
          <w:noProof/>
        </w:rPr>
      </w:pPr>
      <w:r>
        <w:rPr>
          <w:noProof/>
        </w:rPr>
        <w:t xml:space="preserve">Enterprise-Server-Management-Lizenz für System Center </w:t>
      </w:r>
      <w:r>
        <w:rPr>
          <w:noProof/>
        </w:rPr>
        <w:br/>
        <w:t>Configuration Manager 2007 R3, 27</w:t>
      </w:r>
    </w:p>
    <w:p w14:paraId="5E8A22DB" w14:textId="7A20709E" w:rsidR="00584AE6" w:rsidRDefault="00584AE6">
      <w:pPr>
        <w:pStyle w:val="Index1"/>
        <w:tabs>
          <w:tab w:val="right" w:pos="5030"/>
        </w:tabs>
        <w:rPr>
          <w:noProof/>
        </w:rPr>
      </w:pPr>
      <w:r>
        <w:rPr>
          <w:noProof/>
        </w:rPr>
        <w:t xml:space="preserve">Enterprise-Server-Management-Lizenz für System Center Data </w:t>
      </w:r>
      <w:r>
        <w:rPr>
          <w:noProof/>
        </w:rPr>
        <w:br/>
        <w:t>Protection Manager 2010, 28</w:t>
      </w:r>
    </w:p>
    <w:p w14:paraId="74681DBF" w14:textId="77777777" w:rsidR="00584AE6" w:rsidRDefault="00584AE6">
      <w:pPr>
        <w:pStyle w:val="Index1"/>
        <w:tabs>
          <w:tab w:val="right" w:pos="5030"/>
        </w:tabs>
        <w:rPr>
          <w:noProof/>
        </w:rPr>
      </w:pPr>
      <w:r>
        <w:rPr>
          <w:noProof/>
        </w:rPr>
        <w:t>Enterprise-Server-Management-Lizenz für System Center Operations Manager 2007 R2, 28</w:t>
      </w:r>
    </w:p>
    <w:p w14:paraId="594A21B2" w14:textId="77777777" w:rsidR="00584AE6" w:rsidRDefault="00584AE6">
      <w:pPr>
        <w:pStyle w:val="Index1"/>
        <w:tabs>
          <w:tab w:val="right" w:pos="5030"/>
        </w:tabs>
        <w:rPr>
          <w:noProof/>
        </w:rPr>
      </w:pPr>
      <w:r>
        <w:rPr>
          <w:noProof/>
        </w:rPr>
        <w:t>Excel 2013, 19, 69</w:t>
      </w:r>
    </w:p>
    <w:p w14:paraId="0BFB8681" w14:textId="77777777" w:rsidR="00584AE6" w:rsidRDefault="00584AE6">
      <w:pPr>
        <w:pStyle w:val="Index1"/>
        <w:tabs>
          <w:tab w:val="right" w:pos="5030"/>
        </w:tabs>
        <w:rPr>
          <w:noProof/>
        </w:rPr>
      </w:pPr>
      <w:r>
        <w:rPr>
          <w:noProof/>
        </w:rPr>
        <w:t>Excel für Mac 2011, 20, 69</w:t>
      </w:r>
    </w:p>
    <w:p w14:paraId="4B63B85D" w14:textId="77777777" w:rsidR="00584AE6" w:rsidRDefault="00584AE6">
      <w:pPr>
        <w:pStyle w:val="Index1"/>
        <w:tabs>
          <w:tab w:val="right" w:pos="5030"/>
        </w:tabs>
        <w:rPr>
          <w:noProof/>
        </w:rPr>
      </w:pPr>
      <w:r>
        <w:rPr>
          <w:noProof/>
        </w:rPr>
        <w:t>Exchange Hosted Archive, 54</w:t>
      </w:r>
    </w:p>
    <w:p w14:paraId="4BA495C9" w14:textId="77777777" w:rsidR="00584AE6" w:rsidRDefault="00584AE6">
      <w:pPr>
        <w:pStyle w:val="Index1"/>
        <w:tabs>
          <w:tab w:val="right" w:pos="5030"/>
        </w:tabs>
        <w:rPr>
          <w:noProof/>
        </w:rPr>
      </w:pPr>
      <w:r>
        <w:rPr>
          <w:noProof/>
        </w:rPr>
        <w:t>Exchange Online Kiosk, 42, 54</w:t>
      </w:r>
    </w:p>
    <w:p w14:paraId="04131D3C" w14:textId="77777777" w:rsidR="00584AE6" w:rsidRDefault="00584AE6">
      <w:pPr>
        <w:pStyle w:val="Index1"/>
        <w:tabs>
          <w:tab w:val="right" w:pos="5030"/>
        </w:tabs>
        <w:rPr>
          <w:noProof/>
        </w:rPr>
      </w:pPr>
      <w:r>
        <w:rPr>
          <w:noProof/>
        </w:rPr>
        <w:t>Exchange Online Kiosk G, 54</w:t>
      </w:r>
    </w:p>
    <w:p w14:paraId="6C5538C6" w14:textId="77777777" w:rsidR="00584AE6" w:rsidRDefault="00584AE6">
      <w:pPr>
        <w:pStyle w:val="Index1"/>
        <w:tabs>
          <w:tab w:val="right" w:pos="5030"/>
        </w:tabs>
        <w:rPr>
          <w:noProof/>
        </w:rPr>
      </w:pPr>
      <w:r>
        <w:rPr>
          <w:noProof/>
        </w:rPr>
        <w:t>Exchange Online Plan 1, 54, 59</w:t>
      </w:r>
    </w:p>
    <w:p w14:paraId="1C6FE3B1" w14:textId="77777777" w:rsidR="00584AE6" w:rsidRDefault="00584AE6">
      <w:pPr>
        <w:pStyle w:val="Index1"/>
        <w:tabs>
          <w:tab w:val="right" w:pos="5030"/>
        </w:tabs>
        <w:rPr>
          <w:noProof/>
        </w:rPr>
      </w:pPr>
      <w:r>
        <w:rPr>
          <w:noProof/>
        </w:rPr>
        <w:t>Exchange Online Plan 1 A, 54</w:t>
      </w:r>
    </w:p>
    <w:p w14:paraId="0B7EB606" w14:textId="77777777" w:rsidR="00584AE6" w:rsidRDefault="00584AE6">
      <w:pPr>
        <w:pStyle w:val="Index1"/>
        <w:tabs>
          <w:tab w:val="right" w:pos="5030"/>
        </w:tabs>
        <w:rPr>
          <w:noProof/>
        </w:rPr>
      </w:pPr>
      <w:r>
        <w:rPr>
          <w:noProof/>
        </w:rPr>
        <w:t>Exchange Online Plan 1 A für Alumni, 54</w:t>
      </w:r>
    </w:p>
    <w:p w14:paraId="1719CAEA" w14:textId="77777777" w:rsidR="00584AE6" w:rsidRDefault="00584AE6">
      <w:pPr>
        <w:pStyle w:val="Index1"/>
        <w:tabs>
          <w:tab w:val="right" w:pos="5030"/>
        </w:tabs>
        <w:rPr>
          <w:noProof/>
        </w:rPr>
      </w:pPr>
      <w:r>
        <w:rPr>
          <w:noProof/>
        </w:rPr>
        <w:t>Exchange Online Plan 1G, 54</w:t>
      </w:r>
    </w:p>
    <w:p w14:paraId="538A3877" w14:textId="77777777" w:rsidR="00584AE6" w:rsidRDefault="00584AE6">
      <w:pPr>
        <w:pStyle w:val="Index1"/>
        <w:tabs>
          <w:tab w:val="right" w:pos="5030"/>
        </w:tabs>
        <w:rPr>
          <w:noProof/>
        </w:rPr>
      </w:pPr>
      <w:r>
        <w:rPr>
          <w:noProof/>
        </w:rPr>
        <w:t>Exchange Online Plan 2, 54</w:t>
      </w:r>
    </w:p>
    <w:p w14:paraId="78A515AD" w14:textId="77777777" w:rsidR="00584AE6" w:rsidRDefault="00584AE6">
      <w:pPr>
        <w:pStyle w:val="Index1"/>
        <w:tabs>
          <w:tab w:val="right" w:pos="5030"/>
        </w:tabs>
        <w:rPr>
          <w:noProof/>
        </w:rPr>
      </w:pPr>
      <w:r>
        <w:rPr>
          <w:noProof/>
        </w:rPr>
        <w:t>Exchange Online Plan 2A, 54</w:t>
      </w:r>
    </w:p>
    <w:p w14:paraId="703D95FD" w14:textId="77777777" w:rsidR="00584AE6" w:rsidRDefault="00584AE6">
      <w:pPr>
        <w:pStyle w:val="Index1"/>
        <w:tabs>
          <w:tab w:val="right" w:pos="5030"/>
        </w:tabs>
        <w:rPr>
          <w:noProof/>
        </w:rPr>
      </w:pPr>
      <w:r>
        <w:rPr>
          <w:noProof/>
        </w:rPr>
        <w:t>Exchange Online Plan 2G, 54</w:t>
      </w:r>
    </w:p>
    <w:p w14:paraId="05B00CC4" w14:textId="77777777" w:rsidR="00584AE6" w:rsidRDefault="00584AE6">
      <w:pPr>
        <w:pStyle w:val="Index1"/>
        <w:tabs>
          <w:tab w:val="right" w:pos="5030"/>
        </w:tabs>
        <w:rPr>
          <w:noProof/>
        </w:rPr>
      </w:pPr>
      <w:r>
        <w:rPr>
          <w:noProof/>
        </w:rPr>
        <w:t>Exchange Online Protection, 14, 21, 54, 55</w:t>
      </w:r>
    </w:p>
    <w:p w14:paraId="4DE66670" w14:textId="77777777" w:rsidR="00584AE6" w:rsidRDefault="00584AE6">
      <w:pPr>
        <w:pStyle w:val="Index1"/>
        <w:tabs>
          <w:tab w:val="right" w:pos="5030"/>
        </w:tabs>
        <w:rPr>
          <w:noProof/>
        </w:rPr>
      </w:pPr>
      <w:r>
        <w:rPr>
          <w:noProof/>
        </w:rPr>
        <w:t>Exchange Online Protection A, 54</w:t>
      </w:r>
    </w:p>
    <w:p w14:paraId="1AF4A91C" w14:textId="77777777" w:rsidR="00584AE6" w:rsidRDefault="00584AE6">
      <w:pPr>
        <w:pStyle w:val="Index1"/>
        <w:tabs>
          <w:tab w:val="right" w:pos="5030"/>
        </w:tabs>
        <w:rPr>
          <w:noProof/>
        </w:rPr>
      </w:pPr>
      <w:r>
        <w:rPr>
          <w:noProof/>
        </w:rPr>
        <w:t>Exchange Online Protection G, 54</w:t>
      </w:r>
    </w:p>
    <w:p w14:paraId="37086985" w14:textId="77777777" w:rsidR="00584AE6" w:rsidRDefault="00584AE6">
      <w:pPr>
        <w:pStyle w:val="Index1"/>
        <w:tabs>
          <w:tab w:val="right" w:pos="5030"/>
        </w:tabs>
        <w:rPr>
          <w:noProof/>
        </w:rPr>
      </w:pPr>
      <w:r>
        <w:rPr>
          <w:noProof/>
        </w:rPr>
        <w:t>Exchange Online-Archivierung für Exchange Online, 54</w:t>
      </w:r>
    </w:p>
    <w:p w14:paraId="58C4DEB1" w14:textId="77777777" w:rsidR="00584AE6" w:rsidRDefault="00584AE6">
      <w:pPr>
        <w:pStyle w:val="Index1"/>
        <w:tabs>
          <w:tab w:val="right" w:pos="5030"/>
        </w:tabs>
        <w:rPr>
          <w:noProof/>
        </w:rPr>
      </w:pPr>
      <w:r>
        <w:rPr>
          <w:noProof/>
        </w:rPr>
        <w:t>Exchange Online-Archivierung für Exchange Online A, 54</w:t>
      </w:r>
    </w:p>
    <w:p w14:paraId="13A0222A" w14:textId="77777777" w:rsidR="00584AE6" w:rsidRDefault="00584AE6">
      <w:pPr>
        <w:pStyle w:val="Index1"/>
        <w:tabs>
          <w:tab w:val="right" w:pos="5030"/>
        </w:tabs>
        <w:rPr>
          <w:noProof/>
        </w:rPr>
      </w:pPr>
      <w:r>
        <w:rPr>
          <w:noProof/>
        </w:rPr>
        <w:t>Exchange Online-Archivierung für Exchange Online G, 54</w:t>
      </w:r>
    </w:p>
    <w:p w14:paraId="014B7463" w14:textId="77777777" w:rsidR="00584AE6" w:rsidRDefault="00584AE6">
      <w:pPr>
        <w:pStyle w:val="Index1"/>
        <w:tabs>
          <w:tab w:val="right" w:pos="5030"/>
        </w:tabs>
        <w:rPr>
          <w:noProof/>
        </w:rPr>
      </w:pPr>
      <w:r>
        <w:rPr>
          <w:noProof/>
        </w:rPr>
        <w:t>Exchange Online-Archivierung für Exchange Server, 14, 42, 54</w:t>
      </w:r>
    </w:p>
    <w:p w14:paraId="46BCA63F" w14:textId="77777777" w:rsidR="00584AE6" w:rsidRDefault="00584AE6">
      <w:pPr>
        <w:pStyle w:val="Index1"/>
        <w:tabs>
          <w:tab w:val="right" w:pos="5030"/>
        </w:tabs>
        <w:rPr>
          <w:noProof/>
        </w:rPr>
      </w:pPr>
      <w:r>
        <w:rPr>
          <w:noProof/>
        </w:rPr>
        <w:t>Exchange Online-Archivierung für Exchange Server A, 54</w:t>
      </w:r>
    </w:p>
    <w:p w14:paraId="4E42A623" w14:textId="77777777" w:rsidR="00584AE6" w:rsidRDefault="00584AE6">
      <w:pPr>
        <w:pStyle w:val="Index1"/>
        <w:tabs>
          <w:tab w:val="right" w:pos="5030"/>
        </w:tabs>
        <w:rPr>
          <w:noProof/>
        </w:rPr>
      </w:pPr>
      <w:r>
        <w:rPr>
          <w:noProof/>
        </w:rPr>
        <w:t>Exchange Online-Archivierung für Exchange Server G, 54</w:t>
      </w:r>
    </w:p>
    <w:p w14:paraId="6DEC7D8E" w14:textId="77777777" w:rsidR="00584AE6" w:rsidRDefault="00584AE6">
      <w:pPr>
        <w:pStyle w:val="Index1"/>
        <w:tabs>
          <w:tab w:val="right" w:pos="5030"/>
        </w:tabs>
        <w:rPr>
          <w:noProof/>
        </w:rPr>
      </w:pPr>
      <w:r>
        <w:rPr>
          <w:noProof/>
        </w:rPr>
        <w:t>Exchange Server Enterprise 2013, 21</w:t>
      </w:r>
    </w:p>
    <w:p w14:paraId="24999F8F" w14:textId="77777777" w:rsidR="00584AE6" w:rsidRDefault="00584AE6">
      <w:pPr>
        <w:pStyle w:val="Index1"/>
        <w:tabs>
          <w:tab w:val="right" w:pos="5030"/>
        </w:tabs>
        <w:rPr>
          <w:noProof/>
        </w:rPr>
      </w:pPr>
      <w:r>
        <w:rPr>
          <w:noProof/>
        </w:rPr>
        <w:t>Exchange Server Standard 2013, 21</w:t>
      </w:r>
    </w:p>
    <w:p w14:paraId="348AE4E0" w14:textId="77777777" w:rsidR="00584AE6" w:rsidRDefault="00584AE6">
      <w:pPr>
        <w:pStyle w:val="Index1"/>
        <w:tabs>
          <w:tab w:val="right" w:pos="5030"/>
        </w:tabs>
        <w:rPr>
          <w:noProof/>
        </w:rPr>
      </w:pPr>
      <w:r>
        <w:rPr>
          <w:noProof/>
        </w:rPr>
        <w:t>Expression Studio Ultimate 4, 30</w:t>
      </w:r>
    </w:p>
    <w:p w14:paraId="4F7B3A7E" w14:textId="77777777" w:rsidR="00584AE6" w:rsidRDefault="00584AE6">
      <w:pPr>
        <w:pStyle w:val="Index1"/>
        <w:tabs>
          <w:tab w:val="right" w:pos="5030"/>
        </w:tabs>
        <w:rPr>
          <w:noProof/>
        </w:rPr>
      </w:pPr>
      <w:r>
        <w:rPr>
          <w:noProof/>
        </w:rPr>
        <w:t>Externer Connector für Exchange Server 2010, 21</w:t>
      </w:r>
    </w:p>
    <w:p w14:paraId="457FDACD" w14:textId="77777777" w:rsidR="00584AE6" w:rsidRDefault="00584AE6">
      <w:pPr>
        <w:pStyle w:val="Index1"/>
        <w:tabs>
          <w:tab w:val="right" w:pos="5030"/>
        </w:tabs>
        <w:rPr>
          <w:noProof/>
        </w:rPr>
      </w:pPr>
      <w:r>
        <w:rPr>
          <w:noProof/>
        </w:rPr>
        <w:t>Externer Connector für Forefront Identity Manager 2010 R2, 10</w:t>
      </w:r>
    </w:p>
    <w:p w14:paraId="54F9BAF2" w14:textId="77777777" w:rsidR="00584AE6" w:rsidRDefault="00584AE6">
      <w:pPr>
        <w:pStyle w:val="Index1"/>
        <w:tabs>
          <w:tab w:val="right" w:pos="5030"/>
        </w:tabs>
        <w:rPr>
          <w:noProof/>
        </w:rPr>
      </w:pPr>
      <w:r>
        <w:rPr>
          <w:noProof/>
        </w:rPr>
        <w:t>Externer Connector für Microsoft Dynamics CRM 2011, 18</w:t>
      </w:r>
    </w:p>
    <w:p w14:paraId="0B85B2E7" w14:textId="77777777" w:rsidR="00584AE6" w:rsidRDefault="00584AE6">
      <w:pPr>
        <w:pStyle w:val="Index1"/>
        <w:tabs>
          <w:tab w:val="right" w:pos="5030"/>
        </w:tabs>
        <w:rPr>
          <w:noProof/>
        </w:rPr>
      </w:pPr>
      <w:r>
        <w:rPr>
          <w:noProof/>
        </w:rPr>
        <w:t>Externer Connector für Windows Server 2012, 40</w:t>
      </w:r>
    </w:p>
    <w:p w14:paraId="232D0B5B" w14:textId="77777777" w:rsidR="00584AE6" w:rsidRDefault="00584AE6">
      <w:pPr>
        <w:pStyle w:val="Index1"/>
        <w:tabs>
          <w:tab w:val="right" w:pos="5030"/>
        </w:tabs>
        <w:rPr>
          <w:noProof/>
        </w:rPr>
      </w:pPr>
      <w:r>
        <w:rPr>
          <w:noProof/>
        </w:rPr>
        <w:t>Externer Connector für Windows Server 2012 Active Directory-Rechteverwaltungsdienste, 40</w:t>
      </w:r>
    </w:p>
    <w:p w14:paraId="121967D2" w14:textId="77777777" w:rsidR="00584AE6" w:rsidRDefault="00584AE6">
      <w:pPr>
        <w:pStyle w:val="Index1"/>
        <w:tabs>
          <w:tab w:val="right" w:pos="5030"/>
        </w:tabs>
        <w:rPr>
          <w:noProof/>
        </w:rPr>
      </w:pPr>
      <w:r>
        <w:rPr>
          <w:noProof/>
        </w:rPr>
        <w:t>Externer Connector für Windows Server 2012-Remotedesktopdienste, 40</w:t>
      </w:r>
    </w:p>
    <w:p w14:paraId="73B09AE2" w14:textId="77777777" w:rsidR="00584AE6" w:rsidRDefault="00584AE6">
      <w:pPr>
        <w:pStyle w:val="Index1"/>
        <w:tabs>
          <w:tab w:val="right" w:pos="5030"/>
        </w:tabs>
        <w:rPr>
          <w:noProof/>
        </w:rPr>
      </w:pPr>
      <w:r>
        <w:rPr>
          <w:noProof/>
        </w:rPr>
        <w:t>FAST Search Server, 23</w:t>
      </w:r>
    </w:p>
    <w:p w14:paraId="5932C7C3" w14:textId="77777777" w:rsidR="00584AE6" w:rsidRDefault="00584AE6">
      <w:pPr>
        <w:pStyle w:val="Index1"/>
        <w:tabs>
          <w:tab w:val="right" w:pos="5030"/>
        </w:tabs>
        <w:rPr>
          <w:noProof/>
        </w:rPr>
      </w:pPr>
      <w:r>
        <w:rPr>
          <w:noProof/>
        </w:rPr>
        <w:t>Forefront Identity Manager, 41</w:t>
      </w:r>
    </w:p>
    <w:p w14:paraId="0C2660D4" w14:textId="77777777" w:rsidR="00584AE6" w:rsidRDefault="00584AE6">
      <w:pPr>
        <w:pStyle w:val="Index1"/>
        <w:tabs>
          <w:tab w:val="right" w:pos="5030"/>
        </w:tabs>
        <w:rPr>
          <w:noProof/>
        </w:rPr>
      </w:pPr>
      <w:r>
        <w:rPr>
          <w:noProof/>
        </w:rPr>
        <w:t>Forefront Identity Manager 2010 R2 Server, 10</w:t>
      </w:r>
    </w:p>
    <w:p w14:paraId="375D6874" w14:textId="77777777" w:rsidR="00584AE6" w:rsidRDefault="00584AE6">
      <w:pPr>
        <w:pStyle w:val="Index1"/>
        <w:tabs>
          <w:tab w:val="right" w:pos="5030"/>
        </w:tabs>
        <w:rPr>
          <w:noProof/>
        </w:rPr>
      </w:pPr>
      <w:r>
        <w:rPr>
          <w:noProof/>
        </w:rPr>
        <w:t>Forefront Identity Manager 2012 R2 – Windows Live Edition, 10</w:t>
      </w:r>
    </w:p>
    <w:p w14:paraId="157CEFE7" w14:textId="77777777" w:rsidR="00584AE6" w:rsidRDefault="00584AE6">
      <w:pPr>
        <w:pStyle w:val="Index1"/>
        <w:tabs>
          <w:tab w:val="right" w:pos="5030"/>
        </w:tabs>
        <w:rPr>
          <w:noProof/>
        </w:rPr>
      </w:pPr>
      <w:r>
        <w:rPr>
          <w:noProof/>
        </w:rPr>
        <w:t>Forefront Protection 2010 for SharePoint, 63</w:t>
      </w:r>
    </w:p>
    <w:p w14:paraId="750C2883" w14:textId="77777777" w:rsidR="00584AE6" w:rsidRDefault="00584AE6">
      <w:pPr>
        <w:pStyle w:val="Index1"/>
        <w:tabs>
          <w:tab w:val="right" w:pos="5030"/>
        </w:tabs>
        <w:rPr>
          <w:noProof/>
        </w:rPr>
      </w:pPr>
      <w:r>
        <w:rPr>
          <w:noProof/>
        </w:rPr>
        <w:t>Forefront Protection 2010 for SharePoint for Internet Sites, 63</w:t>
      </w:r>
    </w:p>
    <w:p w14:paraId="6E7B213F" w14:textId="77777777" w:rsidR="00584AE6" w:rsidRDefault="00584AE6">
      <w:pPr>
        <w:pStyle w:val="Index1"/>
        <w:tabs>
          <w:tab w:val="right" w:pos="5030"/>
        </w:tabs>
        <w:rPr>
          <w:noProof/>
        </w:rPr>
      </w:pPr>
      <w:r>
        <w:rPr>
          <w:noProof/>
        </w:rPr>
        <w:t>Forefront Unified Access Gateway, 15</w:t>
      </w:r>
    </w:p>
    <w:p w14:paraId="04B7713D" w14:textId="77777777" w:rsidR="00584AE6" w:rsidRDefault="00584AE6">
      <w:pPr>
        <w:pStyle w:val="Index1"/>
        <w:tabs>
          <w:tab w:val="right" w:pos="5030"/>
        </w:tabs>
        <w:rPr>
          <w:noProof/>
        </w:rPr>
      </w:pPr>
      <w:r>
        <w:rPr>
          <w:noProof/>
        </w:rPr>
        <w:t>Funktions-CAL für Microsoft Dynamics AX 2012 R3, 16</w:t>
      </w:r>
    </w:p>
    <w:p w14:paraId="0C7FF4AD" w14:textId="77777777" w:rsidR="00584AE6" w:rsidRDefault="00584AE6">
      <w:pPr>
        <w:pStyle w:val="Index1"/>
        <w:tabs>
          <w:tab w:val="right" w:pos="5030"/>
        </w:tabs>
        <w:rPr>
          <w:noProof/>
        </w:rPr>
      </w:pPr>
      <w:r>
        <w:rPr>
          <w:noProof/>
        </w:rPr>
        <w:t>HPC Pack 2008 R2 Enterprise, 40</w:t>
      </w:r>
    </w:p>
    <w:p w14:paraId="23DA3737" w14:textId="77777777" w:rsidR="00584AE6" w:rsidRDefault="00584AE6">
      <w:pPr>
        <w:pStyle w:val="Index1"/>
        <w:tabs>
          <w:tab w:val="right" w:pos="5030"/>
        </w:tabs>
        <w:rPr>
          <w:noProof/>
        </w:rPr>
      </w:pPr>
      <w:r>
        <w:rPr>
          <w:noProof/>
        </w:rPr>
        <w:t>InfoPath 2013, 19, 69</w:t>
      </w:r>
    </w:p>
    <w:p w14:paraId="0584EC76" w14:textId="77777777" w:rsidR="00584AE6" w:rsidRDefault="00584AE6">
      <w:pPr>
        <w:pStyle w:val="Index1"/>
        <w:tabs>
          <w:tab w:val="right" w:pos="5030"/>
        </w:tabs>
        <w:rPr>
          <w:noProof/>
        </w:rPr>
      </w:pPr>
      <w:r>
        <w:rPr>
          <w:noProof/>
        </w:rPr>
        <w:t>Kommerzielle Nutzung für Office Home &amp; Student 2013 RT, 19, 20, 21</w:t>
      </w:r>
    </w:p>
    <w:p w14:paraId="5770162D" w14:textId="77777777" w:rsidR="00584AE6" w:rsidRDefault="00584AE6">
      <w:pPr>
        <w:pStyle w:val="Index1"/>
        <w:tabs>
          <w:tab w:val="right" w:pos="5030"/>
        </w:tabs>
        <w:rPr>
          <w:noProof/>
        </w:rPr>
      </w:pPr>
      <w:r>
        <w:rPr>
          <w:noProof/>
        </w:rPr>
        <w:t>Lync 2013, 19, 55, 58, 69</w:t>
      </w:r>
    </w:p>
    <w:p w14:paraId="020F95BE" w14:textId="77777777" w:rsidR="00584AE6" w:rsidRDefault="00584AE6">
      <w:pPr>
        <w:pStyle w:val="Index1"/>
        <w:tabs>
          <w:tab w:val="right" w:pos="5030"/>
        </w:tabs>
        <w:rPr>
          <w:noProof/>
        </w:rPr>
      </w:pPr>
      <w:r>
        <w:rPr>
          <w:noProof/>
        </w:rPr>
        <w:t>Lync für Mac 2011, 20, 21, 55, 58, 69</w:t>
      </w:r>
    </w:p>
    <w:p w14:paraId="2AF041E3" w14:textId="77777777" w:rsidR="00584AE6" w:rsidRDefault="00584AE6">
      <w:pPr>
        <w:pStyle w:val="Index1"/>
        <w:tabs>
          <w:tab w:val="right" w:pos="5030"/>
        </w:tabs>
        <w:rPr>
          <w:noProof/>
        </w:rPr>
      </w:pPr>
      <w:r>
        <w:rPr>
          <w:noProof/>
        </w:rPr>
        <w:t>Lync Online Plan 1, 55, 58, 59</w:t>
      </w:r>
    </w:p>
    <w:p w14:paraId="5E1C6D38" w14:textId="77777777" w:rsidR="00584AE6" w:rsidRDefault="00584AE6">
      <w:pPr>
        <w:pStyle w:val="Index1"/>
        <w:tabs>
          <w:tab w:val="right" w:pos="5030"/>
        </w:tabs>
        <w:rPr>
          <w:noProof/>
        </w:rPr>
      </w:pPr>
      <w:r>
        <w:rPr>
          <w:noProof/>
        </w:rPr>
        <w:t>Lync Online Plan 1G, 55</w:t>
      </w:r>
    </w:p>
    <w:p w14:paraId="0396E054" w14:textId="77777777" w:rsidR="00584AE6" w:rsidRDefault="00584AE6">
      <w:pPr>
        <w:pStyle w:val="Index1"/>
        <w:tabs>
          <w:tab w:val="right" w:pos="5030"/>
        </w:tabs>
        <w:rPr>
          <w:noProof/>
        </w:rPr>
      </w:pPr>
      <w:r>
        <w:rPr>
          <w:noProof/>
        </w:rPr>
        <w:t>Lync Online Plan 2, 55</w:t>
      </w:r>
    </w:p>
    <w:p w14:paraId="4E28A7F8" w14:textId="77777777" w:rsidR="00584AE6" w:rsidRDefault="00584AE6">
      <w:pPr>
        <w:pStyle w:val="Index1"/>
        <w:tabs>
          <w:tab w:val="right" w:pos="5030"/>
        </w:tabs>
        <w:rPr>
          <w:noProof/>
        </w:rPr>
      </w:pPr>
      <w:r>
        <w:rPr>
          <w:noProof/>
        </w:rPr>
        <w:t>Lync Online Plan 2G, 55</w:t>
      </w:r>
    </w:p>
    <w:p w14:paraId="08C0AA71" w14:textId="77777777" w:rsidR="00584AE6" w:rsidRDefault="00584AE6">
      <w:pPr>
        <w:pStyle w:val="Index1"/>
        <w:tabs>
          <w:tab w:val="right" w:pos="5030"/>
        </w:tabs>
        <w:rPr>
          <w:noProof/>
        </w:rPr>
      </w:pPr>
      <w:r>
        <w:rPr>
          <w:noProof/>
        </w:rPr>
        <w:t>Lync Server 2010, 22</w:t>
      </w:r>
    </w:p>
    <w:p w14:paraId="62576041" w14:textId="77777777" w:rsidR="00584AE6" w:rsidRDefault="00584AE6">
      <w:pPr>
        <w:pStyle w:val="Index1"/>
        <w:tabs>
          <w:tab w:val="right" w:pos="5030"/>
        </w:tabs>
        <w:rPr>
          <w:noProof/>
        </w:rPr>
      </w:pPr>
      <w:r>
        <w:rPr>
          <w:noProof/>
        </w:rPr>
        <w:t>Lync Server 2013, 14, 22</w:t>
      </w:r>
    </w:p>
    <w:p w14:paraId="4D148816" w14:textId="77777777" w:rsidR="00584AE6" w:rsidRDefault="00584AE6">
      <w:pPr>
        <w:pStyle w:val="Index1"/>
        <w:tabs>
          <w:tab w:val="right" w:pos="5030"/>
        </w:tabs>
        <w:rPr>
          <w:noProof/>
        </w:rPr>
      </w:pPr>
      <w:r>
        <w:rPr>
          <w:noProof/>
        </w:rPr>
        <w:t>Lync Server 2013 Plus-CAL, 22</w:t>
      </w:r>
    </w:p>
    <w:p w14:paraId="27B5921B" w14:textId="77777777" w:rsidR="00584AE6" w:rsidRDefault="00584AE6">
      <w:pPr>
        <w:pStyle w:val="Index1"/>
        <w:tabs>
          <w:tab w:val="right" w:pos="5030"/>
        </w:tabs>
        <w:rPr>
          <w:noProof/>
        </w:rPr>
      </w:pPr>
      <w:r>
        <w:rPr>
          <w:noProof/>
        </w:rPr>
        <w:t>Lync Voice Add-On für Enterprise Cloud Suite, 49</w:t>
      </w:r>
    </w:p>
    <w:p w14:paraId="7BB2CEAD" w14:textId="77777777" w:rsidR="00584AE6" w:rsidRDefault="00584AE6">
      <w:pPr>
        <w:pStyle w:val="Index1"/>
        <w:tabs>
          <w:tab w:val="right" w:pos="5030"/>
        </w:tabs>
        <w:rPr>
          <w:noProof/>
        </w:rPr>
      </w:pPr>
      <w:r>
        <w:rPr>
          <w:noProof/>
        </w:rPr>
        <w:t>MDOP, 9, 16, 30, 69, 82</w:t>
      </w:r>
    </w:p>
    <w:p w14:paraId="15AFBDE2" w14:textId="77777777" w:rsidR="00584AE6" w:rsidRDefault="00584AE6">
      <w:pPr>
        <w:pStyle w:val="Index1"/>
        <w:tabs>
          <w:tab w:val="right" w:pos="5030"/>
        </w:tabs>
        <w:rPr>
          <w:noProof/>
        </w:rPr>
      </w:pPr>
      <w:r>
        <w:rPr>
          <w:noProof/>
        </w:rPr>
        <w:t>Microsoft, 50</w:t>
      </w:r>
    </w:p>
    <w:p w14:paraId="12144452" w14:textId="77777777" w:rsidR="00584AE6" w:rsidRDefault="00584AE6">
      <w:pPr>
        <w:pStyle w:val="Index1"/>
        <w:tabs>
          <w:tab w:val="right" w:pos="5030"/>
        </w:tabs>
        <w:rPr>
          <w:noProof/>
        </w:rPr>
      </w:pPr>
      <w:r>
        <w:rPr>
          <w:noProof/>
        </w:rPr>
        <w:t>Microsoft Azure-Dienste, 43, 45</w:t>
      </w:r>
    </w:p>
    <w:p w14:paraId="2E8DC0A0" w14:textId="77777777" w:rsidR="00584AE6" w:rsidRDefault="00584AE6">
      <w:pPr>
        <w:pStyle w:val="Index1"/>
        <w:tabs>
          <w:tab w:val="right" w:pos="5030"/>
        </w:tabs>
        <w:rPr>
          <w:noProof/>
        </w:rPr>
      </w:pPr>
      <w:r>
        <w:rPr>
          <w:noProof/>
        </w:rPr>
        <w:t>Microsoft Azure-Sicherung, 46</w:t>
      </w:r>
    </w:p>
    <w:p w14:paraId="0F2394DE" w14:textId="77777777" w:rsidR="00584AE6" w:rsidRDefault="00584AE6">
      <w:pPr>
        <w:pStyle w:val="Index1"/>
        <w:tabs>
          <w:tab w:val="right" w:pos="5030"/>
        </w:tabs>
        <w:rPr>
          <w:noProof/>
        </w:rPr>
      </w:pPr>
      <w:r>
        <w:rPr>
          <w:noProof/>
        </w:rPr>
        <w:t>Microsoft Azure-Standortwiederherstellung, 46</w:t>
      </w:r>
    </w:p>
    <w:p w14:paraId="6312BAD9" w14:textId="77777777" w:rsidR="00584AE6" w:rsidRDefault="00584AE6">
      <w:pPr>
        <w:pStyle w:val="Index1"/>
        <w:tabs>
          <w:tab w:val="right" w:pos="5030"/>
        </w:tabs>
        <w:rPr>
          <w:noProof/>
        </w:rPr>
      </w:pPr>
      <w:r>
        <w:rPr>
          <w:noProof/>
        </w:rPr>
        <w:t>Microsoft Azure-Standortwiederherstellung an Azure, 46</w:t>
      </w:r>
    </w:p>
    <w:p w14:paraId="60970B7E" w14:textId="77777777" w:rsidR="00584AE6" w:rsidRDefault="00584AE6">
      <w:pPr>
        <w:pStyle w:val="Index1"/>
        <w:tabs>
          <w:tab w:val="right" w:pos="5030"/>
        </w:tabs>
        <w:rPr>
          <w:noProof/>
        </w:rPr>
      </w:pPr>
      <w:r>
        <w:rPr>
          <w:noProof/>
        </w:rPr>
        <w:t>Microsoft Azure-Standortwiederherstellung an Kunden, 46</w:t>
      </w:r>
    </w:p>
    <w:p w14:paraId="1DA0D9DC" w14:textId="77777777" w:rsidR="00584AE6" w:rsidRDefault="00584AE6">
      <w:pPr>
        <w:pStyle w:val="Index1"/>
        <w:tabs>
          <w:tab w:val="right" w:pos="5030"/>
        </w:tabs>
        <w:rPr>
          <w:noProof/>
        </w:rPr>
      </w:pPr>
      <w:r>
        <w:rPr>
          <w:noProof/>
        </w:rPr>
        <w:t>Microsoft Desktop Optimization Pack für SA, 16, 82</w:t>
      </w:r>
    </w:p>
    <w:p w14:paraId="3ED294C7" w14:textId="77777777" w:rsidR="00584AE6" w:rsidRDefault="00584AE6">
      <w:pPr>
        <w:pStyle w:val="Index1"/>
        <w:tabs>
          <w:tab w:val="right" w:pos="5030"/>
        </w:tabs>
        <w:rPr>
          <w:noProof/>
        </w:rPr>
      </w:pPr>
      <w:r>
        <w:rPr>
          <w:noProof/>
        </w:rPr>
        <w:t>Microsoft Dynamics AX 2012 R3 Server, 16</w:t>
      </w:r>
    </w:p>
    <w:p w14:paraId="2FA2778D" w14:textId="77777777" w:rsidR="00584AE6" w:rsidRDefault="00584AE6">
      <w:pPr>
        <w:pStyle w:val="Index1"/>
        <w:tabs>
          <w:tab w:val="right" w:pos="5030"/>
        </w:tabs>
        <w:rPr>
          <w:noProof/>
        </w:rPr>
      </w:pPr>
      <w:r>
        <w:rPr>
          <w:noProof/>
        </w:rPr>
        <w:t>Microsoft Dynamics AX 2012 R3 Standard Commerce Server Core (2 Pack), 16</w:t>
      </w:r>
    </w:p>
    <w:p w14:paraId="06D12D39" w14:textId="77777777" w:rsidR="00584AE6" w:rsidRDefault="00584AE6">
      <w:pPr>
        <w:pStyle w:val="Index1"/>
        <w:tabs>
          <w:tab w:val="right" w:pos="5030"/>
        </w:tabs>
        <w:rPr>
          <w:noProof/>
        </w:rPr>
      </w:pPr>
      <w:r>
        <w:rPr>
          <w:noProof/>
        </w:rPr>
        <w:t>Microsoft Dynamics AX 2012 R3 Store Server, 16, 17</w:t>
      </w:r>
    </w:p>
    <w:p w14:paraId="21C0A4BF" w14:textId="77777777" w:rsidR="00584AE6" w:rsidRDefault="00584AE6">
      <w:pPr>
        <w:pStyle w:val="Index1"/>
        <w:tabs>
          <w:tab w:val="right" w:pos="5030"/>
        </w:tabs>
        <w:rPr>
          <w:noProof/>
        </w:rPr>
      </w:pPr>
      <w:r>
        <w:rPr>
          <w:noProof/>
        </w:rPr>
        <w:t>Microsoft Dynamics CRM Online Basic, 50</w:t>
      </w:r>
    </w:p>
    <w:p w14:paraId="767D0056" w14:textId="77777777" w:rsidR="00584AE6" w:rsidRDefault="00584AE6">
      <w:pPr>
        <w:pStyle w:val="Index1"/>
        <w:tabs>
          <w:tab w:val="right" w:pos="5030"/>
        </w:tabs>
        <w:rPr>
          <w:noProof/>
        </w:rPr>
      </w:pPr>
      <w:r>
        <w:rPr>
          <w:noProof/>
        </w:rPr>
        <w:t>Microsoft Dynamics CRM Online Basic für SA, 50</w:t>
      </w:r>
    </w:p>
    <w:p w14:paraId="3482D1FD" w14:textId="77777777" w:rsidR="00584AE6" w:rsidRDefault="00584AE6">
      <w:pPr>
        <w:pStyle w:val="Index1"/>
        <w:tabs>
          <w:tab w:val="right" w:pos="5030"/>
        </w:tabs>
        <w:rPr>
          <w:noProof/>
        </w:rPr>
      </w:pPr>
      <w:r>
        <w:rPr>
          <w:noProof/>
        </w:rPr>
        <w:t>Microsoft Dynamics CRM Online Enhanced Support, 50</w:t>
      </w:r>
    </w:p>
    <w:p w14:paraId="19BE9C39" w14:textId="77777777" w:rsidR="00584AE6" w:rsidRDefault="00584AE6">
      <w:pPr>
        <w:pStyle w:val="Index1"/>
        <w:tabs>
          <w:tab w:val="right" w:pos="5030"/>
        </w:tabs>
        <w:rPr>
          <w:noProof/>
        </w:rPr>
      </w:pPr>
      <w:r>
        <w:rPr>
          <w:noProof/>
        </w:rPr>
        <w:t>Microsoft Dynamics CRM Online Enhanced Support (Government), 51</w:t>
      </w:r>
    </w:p>
    <w:p w14:paraId="407BEADC" w14:textId="77777777" w:rsidR="00584AE6" w:rsidRDefault="00584AE6">
      <w:pPr>
        <w:pStyle w:val="Index1"/>
        <w:tabs>
          <w:tab w:val="right" w:pos="5030"/>
        </w:tabs>
        <w:rPr>
          <w:noProof/>
        </w:rPr>
      </w:pPr>
      <w:r>
        <w:rPr>
          <w:noProof/>
        </w:rPr>
        <w:t>Microsoft Dynamics CRM Online Enhanced Support EDU, 50</w:t>
      </w:r>
    </w:p>
    <w:p w14:paraId="6CEDBD94" w14:textId="77777777" w:rsidR="00584AE6" w:rsidRDefault="00584AE6">
      <w:pPr>
        <w:pStyle w:val="Index1"/>
        <w:tabs>
          <w:tab w:val="right" w:pos="5030"/>
        </w:tabs>
        <w:rPr>
          <w:noProof/>
        </w:rPr>
      </w:pPr>
      <w:r>
        <w:rPr>
          <w:noProof/>
        </w:rPr>
        <w:t>Microsoft Dynamics CRM Online Enterprise, 50</w:t>
      </w:r>
    </w:p>
    <w:p w14:paraId="778ED7CA" w14:textId="77777777" w:rsidR="00584AE6" w:rsidRDefault="00584AE6">
      <w:pPr>
        <w:pStyle w:val="Index1"/>
        <w:tabs>
          <w:tab w:val="right" w:pos="5030"/>
        </w:tabs>
        <w:rPr>
          <w:noProof/>
        </w:rPr>
      </w:pPr>
      <w:r>
        <w:rPr>
          <w:noProof/>
        </w:rPr>
        <w:t>Microsoft Dynamics CRM Online Enterprise EDU, 50</w:t>
      </w:r>
    </w:p>
    <w:p w14:paraId="3DF95858" w14:textId="77777777" w:rsidR="00584AE6" w:rsidRDefault="00584AE6">
      <w:pPr>
        <w:pStyle w:val="Index1"/>
        <w:tabs>
          <w:tab w:val="right" w:pos="5030"/>
        </w:tabs>
        <w:rPr>
          <w:noProof/>
        </w:rPr>
      </w:pPr>
      <w:r>
        <w:rPr>
          <w:noProof/>
        </w:rPr>
        <w:t>Microsoft Dynamics CRM Online Enterprise für SA, 50</w:t>
      </w:r>
    </w:p>
    <w:p w14:paraId="21BEFA78" w14:textId="77777777" w:rsidR="00584AE6" w:rsidRDefault="00584AE6">
      <w:pPr>
        <w:pStyle w:val="Index1"/>
        <w:tabs>
          <w:tab w:val="right" w:pos="5030"/>
        </w:tabs>
        <w:rPr>
          <w:noProof/>
        </w:rPr>
      </w:pPr>
      <w:r>
        <w:rPr>
          <w:noProof/>
        </w:rPr>
        <w:t>Microsoft Dynamics CRM Online Essential, 50</w:t>
      </w:r>
    </w:p>
    <w:p w14:paraId="369B808C" w14:textId="77777777" w:rsidR="00584AE6" w:rsidRDefault="00584AE6">
      <w:pPr>
        <w:pStyle w:val="Index1"/>
        <w:tabs>
          <w:tab w:val="right" w:pos="5030"/>
        </w:tabs>
        <w:rPr>
          <w:noProof/>
        </w:rPr>
      </w:pPr>
      <w:r>
        <w:rPr>
          <w:noProof/>
        </w:rPr>
        <w:t>Microsoft Dynamics CRM Online Essential EDU, 50</w:t>
      </w:r>
    </w:p>
    <w:p w14:paraId="069F421F" w14:textId="77777777" w:rsidR="00584AE6" w:rsidRDefault="00584AE6">
      <w:pPr>
        <w:pStyle w:val="Index1"/>
        <w:tabs>
          <w:tab w:val="right" w:pos="5030"/>
        </w:tabs>
        <w:rPr>
          <w:noProof/>
        </w:rPr>
      </w:pPr>
      <w:r>
        <w:rPr>
          <w:noProof/>
        </w:rPr>
        <w:t>Microsoft Dynamics CRM Online Essential für SA, 50</w:t>
      </w:r>
    </w:p>
    <w:p w14:paraId="26B848C6" w14:textId="77777777" w:rsidR="00584AE6" w:rsidRDefault="00584AE6">
      <w:pPr>
        <w:pStyle w:val="Index1"/>
        <w:tabs>
          <w:tab w:val="right" w:pos="5030"/>
        </w:tabs>
        <w:rPr>
          <w:noProof/>
        </w:rPr>
      </w:pPr>
      <w:r>
        <w:rPr>
          <w:noProof/>
        </w:rPr>
        <w:t>Microsoft Dynamics CRM Online Professional, 42, 50, 52</w:t>
      </w:r>
    </w:p>
    <w:p w14:paraId="06CC9F89" w14:textId="77777777" w:rsidR="00584AE6" w:rsidRDefault="00584AE6">
      <w:pPr>
        <w:pStyle w:val="Index1"/>
        <w:tabs>
          <w:tab w:val="right" w:pos="5030"/>
        </w:tabs>
        <w:rPr>
          <w:noProof/>
        </w:rPr>
      </w:pPr>
      <w:r>
        <w:rPr>
          <w:noProof/>
        </w:rPr>
        <w:t>Microsoft Dynamics CRM Online Professional (Government), 50</w:t>
      </w:r>
    </w:p>
    <w:p w14:paraId="731108CF" w14:textId="77777777" w:rsidR="00584AE6" w:rsidRDefault="00584AE6">
      <w:pPr>
        <w:pStyle w:val="Index1"/>
        <w:tabs>
          <w:tab w:val="right" w:pos="5030"/>
        </w:tabs>
        <w:rPr>
          <w:noProof/>
        </w:rPr>
      </w:pPr>
      <w:r>
        <w:rPr>
          <w:noProof/>
        </w:rPr>
        <w:t>Microsoft Dynamics CRM Online Professional (Government), 50</w:t>
      </w:r>
    </w:p>
    <w:p w14:paraId="6F8BD652" w14:textId="77777777" w:rsidR="00584AE6" w:rsidRDefault="00584AE6">
      <w:pPr>
        <w:pStyle w:val="Index1"/>
        <w:tabs>
          <w:tab w:val="right" w:pos="5030"/>
        </w:tabs>
        <w:rPr>
          <w:noProof/>
        </w:rPr>
      </w:pPr>
      <w:r>
        <w:rPr>
          <w:noProof/>
        </w:rPr>
        <w:t>Microsoft Dynamics CRM Online Professional Direct Support, 50</w:t>
      </w:r>
    </w:p>
    <w:p w14:paraId="62AA01FF" w14:textId="4F32DB52" w:rsidR="00584AE6" w:rsidRDefault="00584AE6">
      <w:pPr>
        <w:pStyle w:val="Index1"/>
        <w:tabs>
          <w:tab w:val="right" w:pos="5030"/>
        </w:tabs>
        <w:rPr>
          <w:noProof/>
        </w:rPr>
      </w:pPr>
      <w:r>
        <w:rPr>
          <w:noProof/>
        </w:rPr>
        <w:t xml:space="preserve">Microsoft Dynamics CRM Online Professional Direct </w:t>
      </w:r>
      <w:r>
        <w:rPr>
          <w:noProof/>
        </w:rPr>
        <w:br/>
        <w:t>Support (Government), 51</w:t>
      </w:r>
    </w:p>
    <w:p w14:paraId="2F1B775E" w14:textId="77777777" w:rsidR="00584AE6" w:rsidRDefault="00584AE6">
      <w:pPr>
        <w:pStyle w:val="Index1"/>
        <w:tabs>
          <w:tab w:val="right" w:pos="5030"/>
        </w:tabs>
        <w:rPr>
          <w:noProof/>
        </w:rPr>
      </w:pPr>
      <w:r>
        <w:rPr>
          <w:noProof/>
        </w:rPr>
        <w:t>Microsoft Dynamics CRM Online Professional Direct Support EDU, 50</w:t>
      </w:r>
    </w:p>
    <w:p w14:paraId="4BBF21EC" w14:textId="77777777" w:rsidR="00584AE6" w:rsidRDefault="00584AE6">
      <w:pPr>
        <w:pStyle w:val="Index1"/>
        <w:tabs>
          <w:tab w:val="right" w:pos="5030"/>
        </w:tabs>
        <w:rPr>
          <w:noProof/>
        </w:rPr>
      </w:pPr>
      <w:r>
        <w:rPr>
          <w:noProof/>
        </w:rPr>
        <w:t>Microsoft Dynamics CRM Online Professional EDU, 50</w:t>
      </w:r>
    </w:p>
    <w:p w14:paraId="7E852D3A" w14:textId="77777777" w:rsidR="00584AE6" w:rsidRDefault="00584AE6">
      <w:pPr>
        <w:pStyle w:val="Index1"/>
        <w:tabs>
          <w:tab w:val="right" w:pos="5030"/>
        </w:tabs>
        <w:rPr>
          <w:noProof/>
        </w:rPr>
      </w:pPr>
      <w:r>
        <w:rPr>
          <w:noProof/>
        </w:rPr>
        <w:t>Microsoft Dynamics CRM Online Professional für SA, 50, 52</w:t>
      </w:r>
    </w:p>
    <w:p w14:paraId="562509BF" w14:textId="77777777" w:rsidR="00584AE6" w:rsidRDefault="00584AE6">
      <w:pPr>
        <w:pStyle w:val="Index1"/>
        <w:tabs>
          <w:tab w:val="right" w:pos="5030"/>
        </w:tabs>
        <w:rPr>
          <w:noProof/>
        </w:rPr>
      </w:pPr>
      <w:r>
        <w:rPr>
          <w:noProof/>
        </w:rPr>
        <w:t>Microsoft Dynamics CRM Online Zusatzspeicher (Government), 51</w:t>
      </w:r>
    </w:p>
    <w:p w14:paraId="65F3D201" w14:textId="77777777" w:rsidR="00584AE6" w:rsidRDefault="00584AE6">
      <w:pPr>
        <w:pStyle w:val="Index1"/>
        <w:tabs>
          <w:tab w:val="right" w:pos="5030"/>
        </w:tabs>
        <w:rPr>
          <w:noProof/>
        </w:rPr>
      </w:pPr>
      <w:r>
        <w:rPr>
          <w:noProof/>
        </w:rPr>
        <w:t>Microsoft Dynamics CRM Online-Zusatzspeicher, 50</w:t>
      </w:r>
    </w:p>
    <w:p w14:paraId="55CC6699" w14:textId="77777777" w:rsidR="00584AE6" w:rsidRDefault="00584AE6">
      <w:pPr>
        <w:pStyle w:val="Index1"/>
        <w:tabs>
          <w:tab w:val="right" w:pos="5030"/>
        </w:tabs>
        <w:rPr>
          <w:noProof/>
        </w:rPr>
      </w:pPr>
      <w:r>
        <w:rPr>
          <w:noProof/>
        </w:rPr>
        <w:t>Microsoft Dynamics CRM Server 2013, 70</w:t>
      </w:r>
    </w:p>
    <w:p w14:paraId="1D88ED8D" w14:textId="77777777" w:rsidR="00584AE6" w:rsidRDefault="00584AE6">
      <w:pPr>
        <w:pStyle w:val="Index1"/>
        <w:tabs>
          <w:tab w:val="right" w:pos="5030"/>
        </w:tabs>
        <w:rPr>
          <w:noProof/>
        </w:rPr>
      </w:pPr>
      <w:r>
        <w:rPr>
          <w:noProof/>
        </w:rPr>
        <w:t>Microsoft Dynamics CRM Server 2015, 18, 70</w:t>
      </w:r>
    </w:p>
    <w:p w14:paraId="290DF844" w14:textId="77777777" w:rsidR="00584AE6" w:rsidRDefault="00584AE6">
      <w:pPr>
        <w:pStyle w:val="Index1"/>
        <w:tabs>
          <w:tab w:val="right" w:pos="5030"/>
        </w:tabs>
        <w:rPr>
          <w:noProof/>
        </w:rPr>
      </w:pPr>
      <w:r>
        <w:rPr>
          <w:noProof/>
        </w:rPr>
        <w:t>Microsoft Dynamics CRM Workgroup Server 2015, 18</w:t>
      </w:r>
    </w:p>
    <w:p w14:paraId="17FA0B78" w14:textId="77777777" w:rsidR="00584AE6" w:rsidRDefault="00584AE6">
      <w:pPr>
        <w:pStyle w:val="Index1"/>
        <w:tabs>
          <w:tab w:val="right" w:pos="5030"/>
        </w:tabs>
        <w:rPr>
          <w:noProof/>
        </w:rPr>
      </w:pPr>
      <w:r>
        <w:rPr>
          <w:noProof/>
        </w:rPr>
        <w:t>Microsoft Dynamics Marketing Enterprise (Nutzer-AL), 51</w:t>
      </w:r>
    </w:p>
    <w:p w14:paraId="6E96A7FF" w14:textId="77777777" w:rsidR="00584AE6" w:rsidRDefault="00584AE6">
      <w:pPr>
        <w:pStyle w:val="Index1"/>
        <w:tabs>
          <w:tab w:val="right" w:pos="5030"/>
        </w:tabs>
        <w:rPr>
          <w:noProof/>
        </w:rPr>
      </w:pPr>
      <w:r>
        <w:rPr>
          <w:noProof/>
        </w:rPr>
        <w:t>Microsoft Dynamics Marketing Enterprise EDU (Nutzer-AL), 52</w:t>
      </w:r>
    </w:p>
    <w:p w14:paraId="24B7E4B0" w14:textId="3DE75C68" w:rsidR="00584AE6" w:rsidRDefault="00584AE6">
      <w:pPr>
        <w:pStyle w:val="Index1"/>
        <w:tabs>
          <w:tab w:val="right" w:pos="5030"/>
        </w:tabs>
        <w:rPr>
          <w:noProof/>
        </w:rPr>
      </w:pPr>
      <w:r>
        <w:rPr>
          <w:noProof/>
        </w:rPr>
        <w:t xml:space="preserve">Microsoft Dynamics Marketing Enterprise EDU Extra Messages </w:t>
      </w:r>
      <w:r>
        <w:rPr>
          <w:noProof/>
        </w:rPr>
        <w:br/>
        <w:t>(Add-On-AL), 52</w:t>
      </w:r>
    </w:p>
    <w:p w14:paraId="3DCD01F0" w14:textId="77777777" w:rsidR="00584AE6" w:rsidRDefault="00584AE6">
      <w:pPr>
        <w:pStyle w:val="Index1"/>
        <w:tabs>
          <w:tab w:val="right" w:pos="5030"/>
        </w:tabs>
        <w:rPr>
          <w:noProof/>
        </w:rPr>
      </w:pPr>
      <w:r>
        <w:rPr>
          <w:noProof/>
        </w:rPr>
        <w:t>Microsoft Dynamics Marketing Enterprise Enhanced Support, 52</w:t>
      </w:r>
    </w:p>
    <w:p w14:paraId="7CD03165" w14:textId="77777777" w:rsidR="00584AE6" w:rsidRDefault="00584AE6">
      <w:pPr>
        <w:pStyle w:val="Index1"/>
        <w:tabs>
          <w:tab w:val="right" w:pos="5030"/>
        </w:tabs>
        <w:rPr>
          <w:noProof/>
        </w:rPr>
      </w:pPr>
      <w:r>
        <w:rPr>
          <w:noProof/>
        </w:rPr>
        <w:t>Microsoft Dynamics Marketing Enterprise Extra Messages (Add-On-AL), 51</w:t>
      </w:r>
    </w:p>
    <w:p w14:paraId="5A03EE65" w14:textId="77777777" w:rsidR="00584AE6" w:rsidRDefault="00584AE6">
      <w:pPr>
        <w:pStyle w:val="Index1"/>
        <w:tabs>
          <w:tab w:val="right" w:pos="5030"/>
        </w:tabs>
        <w:rPr>
          <w:noProof/>
        </w:rPr>
      </w:pPr>
      <w:r>
        <w:rPr>
          <w:noProof/>
        </w:rPr>
        <w:t>Microsoft Dynamics Marketing Enterprise Extra Storage (Add-On-AL), 51</w:t>
      </w:r>
    </w:p>
    <w:p w14:paraId="63DD7886" w14:textId="77777777" w:rsidR="00584AE6" w:rsidRDefault="00584AE6">
      <w:pPr>
        <w:pStyle w:val="Index1"/>
        <w:tabs>
          <w:tab w:val="right" w:pos="5030"/>
        </w:tabs>
        <w:rPr>
          <w:noProof/>
        </w:rPr>
      </w:pPr>
      <w:r>
        <w:rPr>
          <w:noProof/>
        </w:rPr>
        <w:t>Microsoft Dynamics Marketing Enterprise Professional Direct Support, 52</w:t>
      </w:r>
    </w:p>
    <w:p w14:paraId="426592BB" w14:textId="77777777" w:rsidR="00584AE6" w:rsidRDefault="00584AE6">
      <w:pPr>
        <w:pStyle w:val="Index1"/>
        <w:tabs>
          <w:tab w:val="right" w:pos="5030"/>
        </w:tabs>
        <w:rPr>
          <w:noProof/>
        </w:rPr>
      </w:pPr>
      <w:r>
        <w:rPr>
          <w:noProof/>
        </w:rPr>
        <w:t>Microsoft Dynamics Marketing Enterprise Sales Collaboration, 52</w:t>
      </w:r>
    </w:p>
    <w:p w14:paraId="4DBAF8E8" w14:textId="77777777" w:rsidR="00584AE6" w:rsidRDefault="00584AE6">
      <w:pPr>
        <w:pStyle w:val="Index1"/>
        <w:tabs>
          <w:tab w:val="right" w:pos="5030"/>
        </w:tabs>
        <w:rPr>
          <w:noProof/>
        </w:rPr>
      </w:pPr>
      <w:r>
        <w:rPr>
          <w:noProof/>
        </w:rPr>
        <w:t>Microsoft Dynamics Marketing Enterprise Sales Collaboration EDU, 52</w:t>
      </w:r>
    </w:p>
    <w:p w14:paraId="18EBC87B" w14:textId="77777777" w:rsidR="00584AE6" w:rsidRDefault="00584AE6">
      <w:pPr>
        <w:pStyle w:val="Index1"/>
        <w:tabs>
          <w:tab w:val="right" w:pos="5030"/>
        </w:tabs>
        <w:rPr>
          <w:noProof/>
        </w:rPr>
      </w:pPr>
      <w:r>
        <w:rPr>
          <w:noProof/>
        </w:rPr>
        <w:t>Microsoft Intune, 15, 43, 49, 89</w:t>
      </w:r>
    </w:p>
    <w:p w14:paraId="2876D540" w14:textId="4DAB40F2" w:rsidR="00584AE6" w:rsidRDefault="00584AE6">
      <w:pPr>
        <w:pStyle w:val="Index1"/>
        <w:tabs>
          <w:tab w:val="right" w:pos="5030"/>
        </w:tabs>
        <w:rPr>
          <w:noProof/>
        </w:rPr>
      </w:pPr>
      <w:r>
        <w:rPr>
          <w:noProof/>
        </w:rPr>
        <w:t xml:space="preserve">Microsoft Intune-Add-On für System Center Configuration Manager </w:t>
      </w:r>
      <w:r>
        <w:rPr>
          <w:noProof/>
        </w:rPr>
        <w:br/>
        <w:t>und System Center Endpoint Protection, 49</w:t>
      </w:r>
    </w:p>
    <w:p w14:paraId="71DFC56C" w14:textId="77777777" w:rsidR="00584AE6" w:rsidRDefault="00584AE6">
      <w:pPr>
        <w:pStyle w:val="Index1"/>
        <w:tabs>
          <w:tab w:val="right" w:pos="5030"/>
        </w:tabs>
        <w:rPr>
          <w:noProof/>
        </w:rPr>
      </w:pPr>
      <w:r>
        <w:rPr>
          <w:noProof/>
        </w:rPr>
        <w:t>Microsoft Learning E-Reference Library, 64</w:t>
      </w:r>
    </w:p>
    <w:p w14:paraId="30A5C3E2" w14:textId="77777777" w:rsidR="00584AE6" w:rsidRDefault="00584AE6">
      <w:pPr>
        <w:pStyle w:val="Index1"/>
        <w:tabs>
          <w:tab w:val="right" w:pos="5030"/>
        </w:tabs>
        <w:rPr>
          <w:noProof/>
        </w:rPr>
      </w:pPr>
      <w:r>
        <w:rPr>
          <w:noProof/>
        </w:rPr>
        <w:t>Microsoft Learning IT Academy, 64</w:t>
      </w:r>
    </w:p>
    <w:p w14:paraId="6258947C" w14:textId="77777777" w:rsidR="00584AE6" w:rsidRDefault="00584AE6">
      <w:pPr>
        <w:pStyle w:val="Index1"/>
        <w:tabs>
          <w:tab w:val="right" w:pos="5030"/>
        </w:tabs>
        <w:rPr>
          <w:noProof/>
        </w:rPr>
      </w:pPr>
      <w:r>
        <w:rPr>
          <w:noProof/>
        </w:rPr>
        <w:t>Microsoft Learning MCP, 64</w:t>
      </w:r>
    </w:p>
    <w:p w14:paraId="7B453BA6" w14:textId="77777777" w:rsidR="00584AE6" w:rsidRDefault="00584AE6">
      <w:pPr>
        <w:pStyle w:val="Index1"/>
        <w:tabs>
          <w:tab w:val="right" w:pos="5030"/>
        </w:tabs>
        <w:rPr>
          <w:noProof/>
        </w:rPr>
      </w:pPr>
      <w:r>
        <w:rPr>
          <w:noProof/>
        </w:rPr>
        <w:t>Microsoft Learning MOS, 64</w:t>
      </w:r>
    </w:p>
    <w:p w14:paraId="2A0E5102" w14:textId="77777777" w:rsidR="00584AE6" w:rsidRDefault="00584AE6">
      <w:pPr>
        <w:pStyle w:val="Index1"/>
        <w:tabs>
          <w:tab w:val="right" w:pos="5030"/>
        </w:tabs>
        <w:rPr>
          <w:noProof/>
        </w:rPr>
      </w:pPr>
      <w:r>
        <w:rPr>
          <w:noProof/>
        </w:rPr>
        <w:t>Microsoft Learning MTA, 64</w:t>
      </w:r>
    </w:p>
    <w:p w14:paraId="02467D64" w14:textId="77777777" w:rsidR="00584AE6" w:rsidRDefault="00584AE6">
      <w:pPr>
        <w:pStyle w:val="Index1"/>
        <w:tabs>
          <w:tab w:val="right" w:pos="5030"/>
        </w:tabs>
        <w:rPr>
          <w:noProof/>
        </w:rPr>
      </w:pPr>
      <w:r>
        <w:rPr>
          <w:noProof/>
        </w:rPr>
        <w:t>Microsoft Office Audit and Control Management Server, 22</w:t>
      </w:r>
    </w:p>
    <w:p w14:paraId="654519A0" w14:textId="77777777" w:rsidR="00584AE6" w:rsidRDefault="00584AE6">
      <w:pPr>
        <w:pStyle w:val="Index1"/>
        <w:tabs>
          <w:tab w:val="right" w:pos="5030"/>
        </w:tabs>
        <w:rPr>
          <w:noProof/>
        </w:rPr>
      </w:pPr>
      <w:r>
        <w:rPr>
          <w:noProof/>
        </w:rPr>
        <w:t>Microsoft Social Listening Additional Posts (Add-On-AL), 52</w:t>
      </w:r>
    </w:p>
    <w:p w14:paraId="26F50717" w14:textId="77777777" w:rsidR="00584AE6" w:rsidRDefault="00584AE6">
      <w:pPr>
        <w:pStyle w:val="Index1"/>
        <w:tabs>
          <w:tab w:val="right" w:pos="5030"/>
        </w:tabs>
        <w:rPr>
          <w:noProof/>
        </w:rPr>
      </w:pPr>
      <w:r>
        <w:rPr>
          <w:noProof/>
        </w:rPr>
        <w:t>Microsoft Social Listening Additional Posts EDU (Add-On-AL), 52</w:t>
      </w:r>
    </w:p>
    <w:p w14:paraId="211DC06B" w14:textId="77777777" w:rsidR="00584AE6" w:rsidRDefault="00584AE6">
      <w:pPr>
        <w:pStyle w:val="Index1"/>
        <w:tabs>
          <w:tab w:val="right" w:pos="5030"/>
        </w:tabs>
        <w:rPr>
          <w:noProof/>
        </w:rPr>
      </w:pPr>
      <w:r>
        <w:rPr>
          <w:noProof/>
        </w:rPr>
        <w:t>Microsoft Social Listening Professional (Nutzer-AL), 52</w:t>
      </w:r>
    </w:p>
    <w:p w14:paraId="0D6B9228" w14:textId="77777777" w:rsidR="00584AE6" w:rsidRDefault="00584AE6">
      <w:pPr>
        <w:pStyle w:val="Index1"/>
        <w:tabs>
          <w:tab w:val="right" w:pos="5030"/>
        </w:tabs>
        <w:rPr>
          <w:noProof/>
        </w:rPr>
      </w:pPr>
      <w:r>
        <w:rPr>
          <w:noProof/>
        </w:rPr>
        <w:t>Microsoft Social Listening Professional Direct Support, 52</w:t>
      </w:r>
    </w:p>
    <w:p w14:paraId="72D2AE5E" w14:textId="77777777" w:rsidR="00584AE6" w:rsidRDefault="00584AE6">
      <w:pPr>
        <w:pStyle w:val="Index1"/>
        <w:tabs>
          <w:tab w:val="right" w:pos="5030"/>
        </w:tabs>
        <w:rPr>
          <w:noProof/>
        </w:rPr>
      </w:pPr>
      <w:r>
        <w:rPr>
          <w:noProof/>
        </w:rPr>
        <w:t>Microsoft Social Listening Professional EDU (Nutzer-AL), 52</w:t>
      </w:r>
    </w:p>
    <w:p w14:paraId="177841F0" w14:textId="77777777" w:rsidR="00584AE6" w:rsidRDefault="00584AE6">
      <w:pPr>
        <w:pStyle w:val="Index1"/>
        <w:tabs>
          <w:tab w:val="right" w:pos="5030"/>
        </w:tabs>
        <w:rPr>
          <w:noProof/>
        </w:rPr>
      </w:pPr>
      <w:r>
        <w:rPr>
          <w:noProof/>
        </w:rPr>
        <w:t>Microsoft Social Listening Professional Enhanced Support, 52</w:t>
      </w:r>
    </w:p>
    <w:p w14:paraId="7B865C57" w14:textId="77777777" w:rsidR="00584AE6" w:rsidRDefault="00584AE6">
      <w:pPr>
        <w:pStyle w:val="Index1"/>
        <w:tabs>
          <w:tab w:val="right" w:pos="5030"/>
        </w:tabs>
        <w:rPr>
          <w:noProof/>
        </w:rPr>
      </w:pPr>
      <w:r>
        <w:rPr>
          <w:noProof/>
        </w:rPr>
        <w:t>Microsoft Translator API, 64</w:t>
      </w:r>
    </w:p>
    <w:p w14:paraId="6C9172BC" w14:textId="77777777" w:rsidR="00584AE6" w:rsidRDefault="00584AE6">
      <w:pPr>
        <w:pStyle w:val="Index1"/>
        <w:tabs>
          <w:tab w:val="right" w:pos="5030"/>
        </w:tabs>
        <w:rPr>
          <w:noProof/>
        </w:rPr>
      </w:pPr>
      <w:r>
        <w:rPr>
          <w:noProof/>
        </w:rPr>
        <w:t>MSDN-Betriebssysteme, 30, 31</w:t>
      </w:r>
    </w:p>
    <w:p w14:paraId="22EB7D2D" w14:textId="77777777" w:rsidR="00584AE6" w:rsidRDefault="00584AE6">
      <w:pPr>
        <w:pStyle w:val="Index1"/>
        <w:tabs>
          <w:tab w:val="right" w:pos="5030"/>
        </w:tabs>
        <w:rPr>
          <w:noProof/>
        </w:rPr>
      </w:pPr>
      <w:r>
        <w:rPr>
          <w:noProof/>
        </w:rPr>
        <w:t>MSDN-Plattformen, 30</w:t>
      </w:r>
    </w:p>
    <w:p w14:paraId="3F2DE9F6" w14:textId="6D14AFDA" w:rsidR="00584AE6" w:rsidRDefault="00584AE6">
      <w:pPr>
        <w:pStyle w:val="Index1"/>
        <w:tabs>
          <w:tab w:val="right" w:pos="5030"/>
        </w:tabs>
        <w:rPr>
          <w:noProof/>
        </w:rPr>
      </w:pPr>
      <w:r>
        <w:rPr>
          <w:noProof/>
        </w:rPr>
        <w:t xml:space="preserve">Nichtproduktionsinstanz für Microsoft Dynamics </w:t>
      </w:r>
      <w:r>
        <w:rPr>
          <w:noProof/>
        </w:rPr>
        <w:br/>
        <w:t>CRM Online (Government), 51</w:t>
      </w:r>
    </w:p>
    <w:p w14:paraId="5F754833" w14:textId="77777777" w:rsidR="00584AE6" w:rsidRDefault="00584AE6">
      <w:pPr>
        <w:pStyle w:val="Index1"/>
        <w:tabs>
          <w:tab w:val="right" w:pos="5030"/>
        </w:tabs>
        <w:rPr>
          <w:noProof/>
        </w:rPr>
      </w:pPr>
      <w:r>
        <w:rPr>
          <w:noProof/>
        </w:rPr>
        <w:t>Nutzer-AL für Add-On für Microsoft Intune Extra Storage 1 GB, 49</w:t>
      </w:r>
    </w:p>
    <w:p w14:paraId="315FB175" w14:textId="77777777" w:rsidR="00584AE6" w:rsidRDefault="00584AE6">
      <w:pPr>
        <w:pStyle w:val="Index1"/>
        <w:tabs>
          <w:tab w:val="right" w:pos="5030"/>
        </w:tabs>
        <w:rPr>
          <w:noProof/>
        </w:rPr>
      </w:pPr>
      <w:r>
        <w:rPr>
          <w:noProof/>
        </w:rPr>
        <w:t>Office 365 Business, 55</w:t>
      </w:r>
    </w:p>
    <w:p w14:paraId="3F27A2AE" w14:textId="77777777" w:rsidR="00584AE6" w:rsidRDefault="00584AE6">
      <w:pPr>
        <w:pStyle w:val="Index1"/>
        <w:tabs>
          <w:tab w:val="right" w:pos="5030"/>
        </w:tabs>
        <w:rPr>
          <w:noProof/>
        </w:rPr>
      </w:pPr>
      <w:r>
        <w:rPr>
          <w:noProof/>
        </w:rPr>
        <w:t>Office 365 Business Essentials, 57</w:t>
      </w:r>
    </w:p>
    <w:p w14:paraId="6E98CA7F" w14:textId="77777777" w:rsidR="00584AE6" w:rsidRDefault="00584AE6">
      <w:pPr>
        <w:pStyle w:val="Index1"/>
        <w:tabs>
          <w:tab w:val="right" w:pos="5030"/>
        </w:tabs>
        <w:rPr>
          <w:noProof/>
        </w:rPr>
      </w:pPr>
      <w:r>
        <w:rPr>
          <w:noProof/>
        </w:rPr>
        <w:t>Office 365 Education A2, 57, 58</w:t>
      </w:r>
    </w:p>
    <w:p w14:paraId="769D4971" w14:textId="77777777" w:rsidR="00584AE6" w:rsidRDefault="00584AE6">
      <w:pPr>
        <w:pStyle w:val="Index1"/>
        <w:tabs>
          <w:tab w:val="right" w:pos="5030"/>
        </w:tabs>
        <w:rPr>
          <w:noProof/>
        </w:rPr>
      </w:pPr>
      <w:r>
        <w:rPr>
          <w:noProof/>
        </w:rPr>
        <w:t>Office 365 Education A3, 57, 59</w:t>
      </w:r>
    </w:p>
    <w:p w14:paraId="0B17760E" w14:textId="77777777" w:rsidR="00584AE6" w:rsidRDefault="00584AE6">
      <w:pPr>
        <w:pStyle w:val="Index1"/>
        <w:tabs>
          <w:tab w:val="right" w:pos="5030"/>
        </w:tabs>
        <w:rPr>
          <w:noProof/>
        </w:rPr>
      </w:pPr>
      <w:r>
        <w:rPr>
          <w:noProof/>
        </w:rPr>
        <w:t>Office 365 Education A3, Add-On auf A4, 57</w:t>
      </w:r>
    </w:p>
    <w:p w14:paraId="1E18B042" w14:textId="77777777" w:rsidR="00584AE6" w:rsidRDefault="00584AE6">
      <w:pPr>
        <w:pStyle w:val="Index1"/>
        <w:tabs>
          <w:tab w:val="right" w:pos="5030"/>
        </w:tabs>
        <w:rPr>
          <w:noProof/>
        </w:rPr>
      </w:pPr>
      <w:r>
        <w:rPr>
          <w:noProof/>
        </w:rPr>
        <w:t>Office 365 Education A4, 57</w:t>
      </w:r>
    </w:p>
    <w:p w14:paraId="342E9E28" w14:textId="77777777" w:rsidR="00584AE6" w:rsidRDefault="00584AE6">
      <w:pPr>
        <w:pStyle w:val="Index1"/>
        <w:tabs>
          <w:tab w:val="right" w:pos="5030"/>
        </w:tabs>
        <w:rPr>
          <w:noProof/>
        </w:rPr>
      </w:pPr>
      <w:r>
        <w:rPr>
          <w:noProof/>
        </w:rPr>
        <w:t>Office 365 Enterprise E1, 15, 57, 58, 59</w:t>
      </w:r>
    </w:p>
    <w:p w14:paraId="7B7637A0" w14:textId="77777777" w:rsidR="00584AE6" w:rsidRDefault="00584AE6">
      <w:pPr>
        <w:pStyle w:val="Index1"/>
        <w:tabs>
          <w:tab w:val="right" w:pos="5030"/>
        </w:tabs>
        <w:rPr>
          <w:noProof/>
        </w:rPr>
      </w:pPr>
      <w:r>
        <w:rPr>
          <w:noProof/>
        </w:rPr>
        <w:t>Office 365 Enterprise E1 von SA (Nutzer-AL), 57</w:t>
      </w:r>
    </w:p>
    <w:p w14:paraId="0140DFD4" w14:textId="77777777" w:rsidR="00584AE6" w:rsidRDefault="00584AE6">
      <w:pPr>
        <w:pStyle w:val="Index1"/>
        <w:tabs>
          <w:tab w:val="right" w:pos="5030"/>
        </w:tabs>
        <w:rPr>
          <w:noProof/>
        </w:rPr>
      </w:pPr>
      <w:r>
        <w:rPr>
          <w:noProof/>
        </w:rPr>
        <w:t>Office 365 Enterprise E3, 15, 57, 59</w:t>
      </w:r>
    </w:p>
    <w:p w14:paraId="30D76E4E" w14:textId="77777777" w:rsidR="00584AE6" w:rsidRDefault="00584AE6">
      <w:pPr>
        <w:pStyle w:val="Index1"/>
        <w:tabs>
          <w:tab w:val="right" w:pos="5030"/>
        </w:tabs>
        <w:rPr>
          <w:noProof/>
        </w:rPr>
      </w:pPr>
      <w:r>
        <w:rPr>
          <w:noProof/>
        </w:rPr>
        <w:t>Office 365 Enterprise E3 von SA (Nutzer-AL), 58</w:t>
      </w:r>
    </w:p>
    <w:p w14:paraId="53AF7935" w14:textId="77777777" w:rsidR="00584AE6" w:rsidRDefault="00584AE6">
      <w:pPr>
        <w:pStyle w:val="Index1"/>
        <w:tabs>
          <w:tab w:val="right" w:pos="5030"/>
        </w:tabs>
        <w:rPr>
          <w:noProof/>
        </w:rPr>
      </w:pPr>
      <w:r>
        <w:rPr>
          <w:noProof/>
        </w:rPr>
        <w:t>Office 365 Enterprise E4, 15, 58, 59</w:t>
      </w:r>
    </w:p>
    <w:p w14:paraId="0DC9C78D" w14:textId="77777777" w:rsidR="00584AE6" w:rsidRDefault="00584AE6">
      <w:pPr>
        <w:pStyle w:val="Index1"/>
        <w:tabs>
          <w:tab w:val="right" w:pos="5030"/>
        </w:tabs>
        <w:rPr>
          <w:noProof/>
        </w:rPr>
      </w:pPr>
      <w:r>
        <w:rPr>
          <w:noProof/>
        </w:rPr>
        <w:t>Office 365 Enterprise E4 von SA (Nutzer-AL), 58</w:t>
      </w:r>
    </w:p>
    <w:p w14:paraId="10F92D90" w14:textId="77777777" w:rsidR="00584AE6" w:rsidRDefault="00584AE6">
      <w:pPr>
        <w:pStyle w:val="Index1"/>
        <w:tabs>
          <w:tab w:val="right" w:pos="5030"/>
        </w:tabs>
        <w:rPr>
          <w:noProof/>
        </w:rPr>
      </w:pPr>
      <w:r>
        <w:rPr>
          <w:noProof/>
        </w:rPr>
        <w:t>Office 365 Enterprise K1, 42, 58, 61</w:t>
      </w:r>
    </w:p>
    <w:p w14:paraId="4255AFC6" w14:textId="77777777" w:rsidR="00584AE6" w:rsidRDefault="00584AE6">
      <w:pPr>
        <w:pStyle w:val="Index1"/>
        <w:tabs>
          <w:tab w:val="right" w:pos="5030"/>
        </w:tabs>
        <w:rPr>
          <w:noProof/>
        </w:rPr>
      </w:pPr>
      <w:r>
        <w:rPr>
          <w:noProof/>
        </w:rPr>
        <w:t>Office 365 Government G1, G3, G4, 58</w:t>
      </w:r>
    </w:p>
    <w:p w14:paraId="6C451D30" w14:textId="77777777" w:rsidR="00584AE6" w:rsidRDefault="00584AE6">
      <w:pPr>
        <w:pStyle w:val="Index1"/>
        <w:tabs>
          <w:tab w:val="right" w:pos="5030"/>
        </w:tabs>
        <w:rPr>
          <w:noProof/>
        </w:rPr>
      </w:pPr>
      <w:r>
        <w:rPr>
          <w:noProof/>
        </w:rPr>
        <w:t>Office 365 Government G1, G3, G4 Von SA, 58</w:t>
      </w:r>
    </w:p>
    <w:p w14:paraId="327DA79C" w14:textId="77777777" w:rsidR="00584AE6" w:rsidRDefault="00584AE6">
      <w:pPr>
        <w:pStyle w:val="Index1"/>
        <w:tabs>
          <w:tab w:val="right" w:pos="5030"/>
        </w:tabs>
        <w:rPr>
          <w:noProof/>
        </w:rPr>
      </w:pPr>
      <w:r>
        <w:rPr>
          <w:noProof/>
        </w:rPr>
        <w:t>Office 365 Midsize Business, 58, 59</w:t>
      </w:r>
    </w:p>
    <w:p w14:paraId="1993D82D" w14:textId="77777777" w:rsidR="00584AE6" w:rsidRDefault="00584AE6">
      <w:pPr>
        <w:pStyle w:val="Index1"/>
        <w:tabs>
          <w:tab w:val="right" w:pos="5030"/>
        </w:tabs>
        <w:rPr>
          <w:noProof/>
        </w:rPr>
      </w:pPr>
      <w:r>
        <w:rPr>
          <w:noProof/>
        </w:rPr>
        <w:t>Office 365 Premium, 57</w:t>
      </w:r>
    </w:p>
    <w:p w14:paraId="57D8FB48" w14:textId="77777777" w:rsidR="00584AE6" w:rsidRDefault="00584AE6">
      <w:pPr>
        <w:pStyle w:val="Index1"/>
        <w:tabs>
          <w:tab w:val="right" w:pos="5030"/>
        </w:tabs>
        <w:rPr>
          <w:noProof/>
        </w:rPr>
      </w:pPr>
      <w:r>
        <w:rPr>
          <w:noProof/>
        </w:rPr>
        <w:t>Office 365 ProPlus, 55, 56, 58</w:t>
      </w:r>
    </w:p>
    <w:p w14:paraId="3A2CD731" w14:textId="77777777" w:rsidR="00584AE6" w:rsidRDefault="00584AE6">
      <w:pPr>
        <w:pStyle w:val="Index1"/>
        <w:tabs>
          <w:tab w:val="right" w:pos="5030"/>
        </w:tabs>
        <w:rPr>
          <w:noProof/>
        </w:rPr>
      </w:pPr>
      <w:r>
        <w:rPr>
          <w:noProof/>
        </w:rPr>
        <w:t>Office 365 ProPlus A, 55</w:t>
      </w:r>
    </w:p>
    <w:p w14:paraId="65484B10" w14:textId="77777777" w:rsidR="00584AE6" w:rsidRDefault="00584AE6">
      <w:pPr>
        <w:pStyle w:val="Index1"/>
        <w:tabs>
          <w:tab w:val="right" w:pos="5030"/>
        </w:tabs>
        <w:rPr>
          <w:noProof/>
        </w:rPr>
      </w:pPr>
      <w:r>
        <w:rPr>
          <w:noProof/>
        </w:rPr>
        <w:t>Office 365 ProPlus Government G, 55</w:t>
      </w:r>
    </w:p>
    <w:p w14:paraId="2174A3F8" w14:textId="77777777" w:rsidR="00584AE6" w:rsidRDefault="00584AE6">
      <w:pPr>
        <w:pStyle w:val="Index1"/>
        <w:tabs>
          <w:tab w:val="right" w:pos="5030"/>
        </w:tabs>
        <w:rPr>
          <w:noProof/>
        </w:rPr>
      </w:pPr>
      <w:r>
        <w:rPr>
          <w:noProof/>
        </w:rPr>
        <w:t>Office für Mac Standard 2011, 20, 21, 56, 69, 75</w:t>
      </w:r>
    </w:p>
    <w:p w14:paraId="12C31DF0" w14:textId="77777777" w:rsidR="00584AE6" w:rsidRDefault="00584AE6">
      <w:pPr>
        <w:pStyle w:val="Index1"/>
        <w:tabs>
          <w:tab w:val="right" w:pos="5030"/>
        </w:tabs>
        <w:rPr>
          <w:noProof/>
        </w:rPr>
      </w:pPr>
      <w:r>
        <w:rPr>
          <w:noProof/>
        </w:rPr>
        <w:t>Office Multi Language Pack 2013, 19</w:t>
      </w:r>
    </w:p>
    <w:p w14:paraId="6260468B" w14:textId="77777777" w:rsidR="00584AE6" w:rsidRDefault="00584AE6">
      <w:pPr>
        <w:pStyle w:val="Index1"/>
        <w:tabs>
          <w:tab w:val="right" w:pos="5030"/>
        </w:tabs>
        <w:rPr>
          <w:noProof/>
        </w:rPr>
      </w:pPr>
      <w:r>
        <w:rPr>
          <w:noProof/>
        </w:rPr>
        <w:t>Office Professional 2010, 20</w:t>
      </w:r>
    </w:p>
    <w:p w14:paraId="227F31D7" w14:textId="77777777" w:rsidR="00584AE6" w:rsidRDefault="00584AE6">
      <w:pPr>
        <w:pStyle w:val="Index1"/>
        <w:tabs>
          <w:tab w:val="right" w:pos="5030"/>
        </w:tabs>
        <w:rPr>
          <w:noProof/>
        </w:rPr>
      </w:pPr>
      <w:r>
        <w:rPr>
          <w:noProof/>
        </w:rPr>
        <w:t>Office Professional Plus 2010, 20, 24, 56, 75</w:t>
      </w:r>
    </w:p>
    <w:p w14:paraId="04A7DBCD" w14:textId="77777777" w:rsidR="00584AE6" w:rsidRDefault="00584AE6">
      <w:pPr>
        <w:pStyle w:val="Index1"/>
        <w:tabs>
          <w:tab w:val="right" w:pos="5030"/>
        </w:tabs>
        <w:rPr>
          <w:noProof/>
        </w:rPr>
      </w:pPr>
      <w:r>
        <w:rPr>
          <w:noProof/>
        </w:rPr>
        <w:t>Office Professional Plus 2013, 19, 20, 24, 56, 58, 69, 75</w:t>
      </w:r>
    </w:p>
    <w:p w14:paraId="36A80105" w14:textId="77777777" w:rsidR="00584AE6" w:rsidRDefault="00584AE6">
      <w:pPr>
        <w:pStyle w:val="Index1"/>
        <w:tabs>
          <w:tab w:val="right" w:pos="5030"/>
        </w:tabs>
        <w:rPr>
          <w:noProof/>
        </w:rPr>
      </w:pPr>
      <w:r>
        <w:rPr>
          <w:noProof/>
        </w:rPr>
        <w:t>Office Standard 2010, 24</w:t>
      </w:r>
    </w:p>
    <w:p w14:paraId="663BE379" w14:textId="77777777" w:rsidR="00584AE6" w:rsidRDefault="00584AE6">
      <w:pPr>
        <w:pStyle w:val="Index1"/>
        <w:tabs>
          <w:tab w:val="right" w:pos="5030"/>
        </w:tabs>
        <w:rPr>
          <w:noProof/>
        </w:rPr>
      </w:pPr>
      <w:r>
        <w:rPr>
          <w:noProof/>
        </w:rPr>
        <w:t>Office Standard 2013, 19, 20, 24, 66, 69</w:t>
      </w:r>
    </w:p>
    <w:p w14:paraId="22927DD0" w14:textId="77777777" w:rsidR="00584AE6" w:rsidRDefault="00584AE6">
      <w:pPr>
        <w:pStyle w:val="Index1"/>
        <w:tabs>
          <w:tab w:val="right" w:pos="5030"/>
        </w:tabs>
        <w:rPr>
          <w:noProof/>
        </w:rPr>
      </w:pPr>
      <w:r>
        <w:rPr>
          <w:noProof/>
        </w:rPr>
        <w:t>Office Web Apps Server 2013, 19, 20</w:t>
      </w:r>
    </w:p>
    <w:p w14:paraId="68F15AC5" w14:textId="77777777" w:rsidR="00584AE6" w:rsidRDefault="00584AE6">
      <w:pPr>
        <w:pStyle w:val="Index1"/>
        <w:tabs>
          <w:tab w:val="right" w:pos="5030"/>
        </w:tabs>
        <w:rPr>
          <w:noProof/>
        </w:rPr>
      </w:pPr>
      <w:r>
        <w:rPr>
          <w:noProof/>
        </w:rPr>
        <w:t>OneDrive for Business, 61</w:t>
      </w:r>
    </w:p>
    <w:p w14:paraId="0E3418FA" w14:textId="77777777" w:rsidR="00584AE6" w:rsidRDefault="00584AE6">
      <w:pPr>
        <w:pStyle w:val="Index1"/>
        <w:tabs>
          <w:tab w:val="right" w:pos="5030"/>
        </w:tabs>
        <w:rPr>
          <w:noProof/>
        </w:rPr>
      </w:pPr>
      <w:r>
        <w:rPr>
          <w:noProof/>
        </w:rPr>
        <w:t>OneDrive for Business mit Office Online (Nutzer-AL), 61</w:t>
      </w:r>
    </w:p>
    <w:p w14:paraId="7FAEE763" w14:textId="77777777" w:rsidR="00584AE6" w:rsidRDefault="00584AE6">
      <w:pPr>
        <w:pStyle w:val="Index1"/>
        <w:tabs>
          <w:tab w:val="right" w:pos="5030"/>
        </w:tabs>
        <w:rPr>
          <w:noProof/>
        </w:rPr>
      </w:pPr>
      <w:r>
        <w:rPr>
          <w:noProof/>
        </w:rPr>
        <w:t>OneDrive for Business mit Office Online G (Nutzer-AL), 61</w:t>
      </w:r>
    </w:p>
    <w:p w14:paraId="73EFC67C" w14:textId="77777777" w:rsidR="00584AE6" w:rsidRDefault="00584AE6">
      <w:pPr>
        <w:pStyle w:val="Index1"/>
        <w:tabs>
          <w:tab w:val="right" w:pos="5030"/>
        </w:tabs>
        <w:rPr>
          <w:noProof/>
        </w:rPr>
      </w:pPr>
      <w:r>
        <w:rPr>
          <w:noProof/>
        </w:rPr>
        <w:t>OneNote 2013, 19, 69</w:t>
      </w:r>
    </w:p>
    <w:p w14:paraId="509E771C" w14:textId="77777777" w:rsidR="00584AE6" w:rsidRDefault="00584AE6">
      <w:pPr>
        <w:pStyle w:val="Index1"/>
        <w:tabs>
          <w:tab w:val="right" w:pos="5030"/>
        </w:tabs>
        <w:rPr>
          <w:noProof/>
        </w:rPr>
      </w:pPr>
      <w:r>
        <w:rPr>
          <w:noProof/>
        </w:rPr>
        <w:t>Operations Manager 2007 R2, 28, 29</w:t>
      </w:r>
    </w:p>
    <w:p w14:paraId="6A4C54F2" w14:textId="77777777" w:rsidR="00584AE6" w:rsidRDefault="00584AE6">
      <w:pPr>
        <w:pStyle w:val="Index1"/>
        <w:tabs>
          <w:tab w:val="right" w:pos="5030"/>
        </w:tabs>
        <w:rPr>
          <w:noProof/>
        </w:rPr>
      </w:pPr>
      <w:r>
        <w:rPr>
          <w:noProof/>
        </w:rPr>
        <w:t>Outlook 2013, 19, 69</w:t>
      </w:r>
    </w:p>
    <w:p w14:paraId="0D63B7B6" w14:textId="77777777" w:rsidR="00584AE6" w:rsidRDefault="00584AE6">
      <w:pPr>
        <w:pStyle w:val="Index1"/>
        <w:tabs>
          <w:tab w:val="right" w:pos="5030"/>
        </w:tabs>
        <w:rPr>
          <w:noProof/>
        </w:rPr>
      </w:pPr>
      <w:r>
        <w:rPr>
          <w:noProof/>
        </w:rPr>
        <w:t>Outlook für Mac 2011, 20, 21, 69</w:t>
      </w:r>
    </w:p>
    <w:p w14:paraId="458B74E5" w14:textId="77777777" w:rsidR="00584AE6" w:rsidRDefault="00584AE6">
      <w:pPr>
        <w:pStyle w:val="Index1"/>
        <w:tabs>
          <w:tab w:val="right" w:pos="5030"/>
        </w:tabs>
        <w:rPr>
          <w:noProof/>
        </w:rPr>
      </w:pPr>
      <w:r>
        <w:rPr>
          <w:noProof/>
        </w:rPr>
        <w:t>Parature Enterprise, 53</w:t>
      </w:r>
    </w:p>
    <w:p w14:paraId="12103C60" w14:textId="77777777" w:rsidR="00584AE6" w:rsidRDefault="00584AE6">
      <w:pPr>
        <w:pStyle w:val="Index1"/>
        <w:tabs>
          <w:tab w:val="right" w:pos="5030"/>
        </w:tabs>
        <w:rPr>
          <w:noProof/>
        </w:rPr>
      </w:pPr>
      <w:r>
        <w:rPr>
          <w:noProof/>
        </w:rPr>
        <w:t>Parature Enterprise Additional Departments, 53</w:t>
      </w:r>
    </w:p>
    <w:p w14:paraId="13E8F7C9" w14:textId="77777777" w:rsidR="00584AE6" w:rsidRDefault="00584AE6">
      <w:pPr>
        <w:pStyle w:val="Index1"/>
        <w:tabs>
          <w:tab w:val="right" w:pos="5030"/>
        </w:tabs>
        <w:rPr>
          <w:noProof/>
        </w:rPr>
      </w:pPr>
      <w:r>
        <w:rPr>
          <w:noProof/>
        </w:rPr>
        <w:t>Parature Enterprise Additional Departments EDU, 53</w:t>
      </w:r>
    </w:p>
    <w:p w14:paraId="6B768361" w14:textId="77777777" w:rsidR="00584AE6" w:rsidRDefault="00584AE6">
      <w:pPr>
        <w:pStyle w:val="Index1"/>
        <w:tabs>
          <w:tab w:val="right" w:pos="5030"/>
        </w:tabs>
        <w:rPr>
          <w:noProof/>
        </w:rPr>
      </w:pPr>
      <w:r>
        <w:rPr>
          <w:noProof/>
        </w:rPr>
        <w:t>Parature Enterprise Additional File Storage, 53</w:t>
      </w:r>
    </w:p>
    <w:p w14:paraId="3C9B0445" w14:textId="77777777" w:rsidR="00584AE6" w:rsidRDefault="00584AE6">
      <w:pPr>
        <w:pStyle w:val="Index1"/>
        <w:tabs>
          <w:tab w:val="right" w:pos="5030"/>
        </w:tabs>
        <w:rPr>
          <w:noProof/>
        </w:rPr>
      </w:pPr>
      <w:r>
        <w:rPr>
          <w:noProof/>
        </w:rPr>
        <w:t>Parature Enterprise Additional File Storage EDU, 53</w:t>
      </w:r>
    </w:p>
    <w:p w14:paraId="21FF916D" w14:textId="77777777" w:rsidR="00584AE6" w:rsidRDefault="00584AE6">
      <w:pPr>
        <w:pStyle w:val="Index1"/>
        <w:tabs>
          <w:tab w:val="right" w:pos="5030"/>
        </w:tabs>
        <w:rPr>
          <w:noProof/>
        </w:rPr>
      </w:pPr>
      <w:r>
        <w:rPr>
          <w:noProof/>
        </w:rPr>
        <w:t>Parature Enterprise Additional Page Views, 53</w:t>
      </w:r>
    </w:p>
    <w:p w14:paraId="647ACB93" w14:textId="77777777" w:rsidR="00584AE6" w:rsidRDefault="00584AE6">
      <w:pPr>
        <w:pStyle w:val="Index1"/>
        <w:tabs>
          <w:tab w:val="right" w:pos="5030"/>
        </w:tabs>
        <w:rPr>
          <w:noProof/>
        </w:rPr>
      </w:pPr>
      <w:r>
        <w:rPr>
          <w:noProof/>
        </w:rPr>
        <w:t>Parature Enterprise Additional Page Views EDU, 53</w:t>
      </w:r>
    </w:p>
    <w:p w14:paraId="55E0C375" w14:textId="77777777" w:rsidR="00584AE6" w:rsidRDefault="00584AE6">
      <w:pPr>
        <w:pStyle w:val="Index1"/>
        <w:tabs>
          <w:tab w:val="right" w:pos="5030"/>
        </w:tabs>
        <w:rPr>
          <w:noProof/>
        </w:rPr>
      </w:pPr>
      <w:r>
        <w:rPr>
          <w:noProof/>
        </w:rPr>
        <w:t>Parature Enterprise Additional Records, 53</w:t>
      </w:r>
    </w:p>
    <w:p w14:paraId="2AB73F6A" w14:textId="77777777" w:rsidR="00584AE6" w:rsidRDefault="00584AE6">
      <w:pPr>
        <w:pStyle w:val="Index1"/>
        <w:tabs>
          <w:tab w:val="right" w:pos="5030"/>
        </w:tabs>
        <w:rPr>
          <w:noProof/>
        </w:rPr>
      </w:pPr>
      <w:r>
        <w:rPr>
          <w:noProof/>
        </w:rPr>
        <w:t>Parature Enterprise Additional Records EDU, 53</w:t>
      </w:r>
    </w:p>
    <w:p w14:paraId="53088C2A" w14:textId="77777777" w:rsidR="00584AE6" w:rsidRDefault="00584AE6">
      <w:pPr>
        <w:pStyle w:val="Index1"/>
        <w:tabs>
          <w:tab w:val="right" w:pos="5030"/>
        </w:tabs>
        <w:rPr>
          <w:noProof/>
        </w:rPr>
      </w:pPr>
      <w:r>
        <w:rPr>
          <w:noProof/>
        </w:rPr>
        <w:t>Parature Enterprise EDU, 53</w:t>
      </w:r>
    </w:p>
    <w:p w14:paraId="09F60C1D" w14:textId="77777777" w:rsidR="00584AE6" w:rsidRDefault="00584AE6">
      <w:pPr>
        <w:pStyle w:val="Index1"/>
        <w:tabs>
          <w:tab w:val="right" w:pos="5030"/>
        </w:tabs>
        <w:rPr>
          <w:noProof/>
        </w:rPr>
      </w:pPr>
      <w:r>
        <w:rPr>
          <w:noProof/>
        </w:rPr>
        <w:t>Power BI für Office 365, 64</w:t>
      </w:r>
    </w:p>
    <w:p w14:paraId="3F3B7ABE" w14:textId="77777777" w:rsidR="00584AE6" w:rsidRDefault="00584AE6">
      <w:pPr>
        <w:pStyle w:val="Index1"/>
        <w:tabs>
          <w:tab w:val="right" w:pos="5030"/>
        </w:tabs>
        <w:rPr>
          <w:noProof/>
        </w:rPr>
      </w:pPr>
      <w:r>
        <w:rPr>
          <w:noProof/>
        </w:rPr>
        <w:t>Power BI für Office 365 A, 64</w:t>
      </w:r>
    </w:p>
    <w:p w14:paraId="67E0AC6E" w14:textId="77777777" w:rsidR="00584AE6" w:rsidRDefault="00584AE6">
      <w:pPr>
        <w:pStyle w:val="Index1"/>
        <w:tabs>
          <w:tab w:val="right" w:pos="5030"/>
        </w:tabs>
        <w:rPr>
          <w:noProof/>
        </w:rPr>
      </w:pPr>
      <w:r>
        <w:rPr>
          <w:noProof/>
        </w:rPr>
        <w:t>PowerPoint 2013, 19, 69</w:t>
      </w:r>
    </w:p>
    <w:p w14:paraId="3143D6E5" w14:textId="77777777" w:rsidR="00584AE6" w:rsidRDefault="00584AE6">
      <w:pPr>
        <w:pStyle w:val="Index1"/>
        <w:tabs>
          <w:tab w:val="right" w:pos="5030"/>
        </w:tabs>
        <w:rPr>
          <w:noProof/>
        </w:rPr>
      </w:pPr>
      <w:r>
        <w:rPr>
          <w:noProof/>
        </w:rPr>
        <w:t>PowerPoint für Mac 2011, 20, 69</w:t>
      </w:r>
    </w:p>
    <w:p w14:paraId="1297EE5A" w14:textId="77777777" w:rsidR="00584AE6" w:rsidRDefault="00584AE6">
      <w:pPr>
        <w:pStyle w:val="Index1"/>
        <w:tabs>
          <w:tab w:val="right" w:pos="5030"/>
        </w:tabs>
        <w:rPr>
          <w:noProof/>
        </w:rPr>
      </w:pPr>
      <w:r>
        <w:rPr>
          <w:noProof/>
        </w:rPr>
        <w:t>Professional Direct Support EDU für Parature, 53</w:t>
      </w:r>
    </w:p>
    <w:p w14:paraId="699FC065" w14:textId="77777777" w:rsidR="00584AE6" w:rsidRDefault="00584AE6">
      <w:pPr>
        <w:pStyle w:val="Index1"/>
        <w:tabs>
          <w:tab w:val="right" w:pos="5030"/>
        </w:tabs>
        <w:rPr>
          <w:noProof/>
        </w:rPr>
      </w:pPr>
      <w:r>
        <w:rPr>
          <w:noProof/>
        </w:rPr>
        <w:t>Professional Direct Support für Microsoft Azure, 46</w:t>
      </w:r>
    </w:p>
    <w:p w14:paraId="30A4CA65" w14:textId="77777777" w:rsidR="00584AE6" w:rsidRDefault="00584AE6">
      <w:pPr>
        <w:pStyle w:val="Index1"/>
        <w:tabs>
          <w:tab w:val="right" w:pos="5030"/>
        </w:tabs>
        <w:rPr>
          <w:noProof/>
        </w:rPr>
      </w:pPr>
      <w:r>
        <w:rPr>
          <w:noProof/>
        </w:rPr>
        <w:t>Professional Direct Support für Parature, 53</w:t>
      </w:r>
    </w:p>
    <w:p w14:paraId="3CF54727" w14:textId="77777777" w:rsidR="00584AE6" w:rsidRDefault="00584AE6">
      <w:pPr>
        <w:pStyle w:val="Index1"/>
        <w:tabs>
          <w:tab w:val="right" w:pos="5030"/>
        </w:tabs>
        <w:rPr>
          <w:noProof/>
        </w:rPr>
      </w:pPr>
      <w:r>
        <w:rPr>
          <w:noProof/>
        </w:rPr>
        <w:t>Project Lite, 62</w:t>
      </w:r>
    </w:p>
    <w:p w14:paraId="28B7816E" w14:textId="77777777" w:rsidR="00584AE6" w:rsidRDefault="00584AE6">
      <w:pPr>
        <w:pStyle w:val="Index1"/>
        <w:tabs>
          <w:tab w:val="right" w:pos="5030"/>
        </w:tabs>
        <w:rPr>
          <w:noProof/>
        </w:rPr>
      </w:pPr>
      <w:r>
        <w:rPr>
          <w:noProof/>
        </w:rPr>
        <w:t>Project Online, 62</w:t>
      </w:r>
    </w:p>
    <w:p w14:paraId="22ED1FC5" w14:textId="77777777" w:rsidR="00584AE6" w:rsidRDefault="00584AE6">
      <w:pPr>
        <w:pStyle w:val="Index1"/>
        <w:tabs>
          <w:tab w:val="right" w:pos="5030"/>
        </w:tabs>
        <w:rPr>
          <w:noProof/>
        </w:rPr>
      </w:pPr>
      <w:r>
        <w:rPr>
          <w:noProof/>
        </w:rPr>
        <w:t>Project Online A, 62</w:t>
      </w:r>
    </w:p>
    <w:p w14:paraId="7DE894FD" w14:textId="77777777" w:rsidR="00584AE6" w:rsidRDefault="00584AE6">
      <w:pPr>
        <w:pStyle w:val="Index1"/>
        <w:tabs>
          <w:tab w:val="right" w:pos="5030"/>
        </w:tabs>
        <w:rPr>
          <w:noProof/>
        </w:rPr>
      </w:pPr>
      <w:r>
        <w:rPr>
          <w:noProof/>
        </w:rPr>
        <w:t>Project Online mit Project Pro für Office 365 von SA, 55</w:t>
      </w:r>
    </w:p>
    <w:p w14:paraId="5EA8B89A" w14:textId="77777777" w:rsidR="00584AE6" w:rsidRDefault="00584AE6">
      <w:pPr>
        <w:pStyle w:val="Index1"/>
        <w:tabs>
          <w:tab w:val="right" w:pos="5030"/>
        </w:tabs>
        <w:rPr>
          <w:noProof/>
        </w:rPr>
      </w:pPr>
      <w:r>
        <w:rPr>
          <w:noProof/>
        </w:rPr>
        <w:t>Project Online mit Project Pro für Offices 365, 55</w:t>
      </w:r>
    </w:p>
    <w:p w14:paraId="09BECE2E" w14:textId="77777777" w:rsidR="00584AE6" w:rsidRDefault="00584AE6">
      <w:pPr>
        <w:pStyle w:val="Index1"/>
        <w:tabs>
          <w:tab w:val="right" w:pos="5030"/>
        </w:tabs>
        <w:rPr>
          <w:noProof/>
        </w:rPr>
      </w:pPr>
      <w:r>
        <w:rPr>
          <w:noProof/>
        </w:rPr>
        <w:t>Project Pro für Office 365, 55</w:t>
      </w:r>
    </w:p>
    <w:p w14:paraId="77F87334" w14:textId="77777777" w:rsidR="00584AE6" w:rsidRDefault="00584AE6">
      <w:pPr>
        <w:pStyle w:val="Index1"/>
        <w:tabs>
          <w:tab w:val="right" w:pos="5030"/>
        </w:tabs>
        <w:rPr>
          <w:noProof/>
        </w:rPr>
      </w:pPr>
      <w:r>
        <w:rPr>
          <w:noProof/>
        </w:rPr>
        <w:t>Project Pro für Office 365 A, 55</w:t>
      </w:r>
    </w:p>
    <w:p w14:paraId="11689073" w14:textId="77777777" w:rsidR="00584AE6" w:rsidRDefault="00584AE6">
      <w:pPr>
        <w:pStyle w:val="Index1"/>
        <w:tabs>
          <w:tab w:val="right" w:pos="5030"/>
        </w:tabs>
        <w:rPr>
          <w:noProof/>
        </w:rPr>
      </w:pPr>
      <w:r>
        <w:rPr>
          <w:noProof/>
        </w:rPr>
        <w:t>Project Pro für Office 365 von SA, 55</w:t>
      </w:r>
    </w:p>
    <w:p w14:paraId="737A374F" w14:textId="77777777" w:rsidR="00584AE6" w:rsidRDefault="00584AE6">
      <w:pPr>
        <w:pStyle w:val="Index1"/>
        <w:tabs>
          <w:tab w:val="right" w:pos="5030"/>
        </w:tabs>
        <w:rPr>
          <w:noProof/>
        </w:rPr>
      </w:pPr>
      <w:r>
        <w:rPr>
          <w:noProof/>
        </w:rPr>
        <w:t>Project Professional 2013, 19, 20, 69</w:t>
      </w:r>
    </w:p>
    <w:p w14:paraId="32A8BFFF" w14:textId="77777777" w:rsidR="00584AE6" w:rsidRDefault="00584AE6">
      <w:pPr>
        <w:pStyle w:val="Index1"/>
        <w:tabs>
          <w:tab w:val="right" w:pos="5030"/>
        </w:tabs>
        <w:rPr>
          <w:noProof/>
        </w:rPr>
      </w:pPr>
      <w:r>
        <w:rPr>
          <w:noProof/>
        </w:rPr>
        <w:t>Project Server 2013, 20, 22</w:t>
      </w:r>
    </w:p>
    <w:p w14:paraId="0EDA5B81" w14:textId="77777777" w:rsidR="00584AE6" w:rsidRDefault="00584AE6">
      <w:pPr>
        <w:pStyle w:val="Index1"/>
        <w:tabs>
          <w:tab w:val="right" w:pos="5030"/>
        </w:tabs>
        <w:rPr>
          <w:noProof/>
        </w:rPr>
      </w:pPr>
      <w:r>
        <w:rPr>
          <w:noProof/>
        </w:rPr>
        <w:t>Project Standard 2013, 19, 20, 69, 75</w:t>
      </w:r>
    </w:p>
    <w:p w14:paraId="69F50A60" w14:textId="77777777" w:rsidR="00584AE6" w:rsidRDefault="00584AE6">
      <w:pPr>
        <w:pStyle w:val="Index1"/>
        <w:tabs>
          <w:tab w:val="right" w:pos="5030"/>
        </w:tabs>
        <w:rPr>
          <w:noProof/>
        </w:rPr>
      </w:pPr>
      <w:r>
        <w:rPr>
          <w:noProof/>
        </w:rPr>
        <w:t>Publisher 2013, 19, 69</w:t>
      </w:r>
    </w:p>
    <w:p w14:paraId="789BECA6" w14:textId="77777777" w:rsidR="00584AE6" w:rsidRDefault="00584AE6">
      <w:pPr>
        <w:pStyle w:val="Index1"/>
        <w:tabs>
          <w:tab w:val="right" w:pos="5030"/>
        </w:tabs>
        <w:rPr>
          <w:noProof/>
        </w:rPr>
      </w:pPr>
      <w:r>
        <w:rPr>
          <w:noProof/>
        </w:rPr>
        <w:t>R2 für SQL Server 2008, 25, 26</w:t>
      </w:r>
    </w:p>
    <w:p w14:paraId="10D28C1A" w14:textId="77777777" w:rsidR="00584AE6" w:rsidRDefault="00584AE6">
      <w:pPr>
        <w:pStyle w:val="Index1"/>
        <w:tabs>
          <w:tab w:val="right" w:pos="5030"/>
        </w:tabs>
        <w:rPr>
          <w:noProof/>
        </w:rPr>
      </w:pPr>
      <w:r>
        <w:rPr>
          <w:noProof/>
        </w:rPr>
        <w:t>Search Server, 23</w:t>
      </w:r>
    </w:p>
    <w:p w14:paraId="78557538" w14:textId="77777777" w:rsidR="00584AE6" w:rsidRDefault="00584AE6">
      <w:pPr>
        <w:pStyle w:val="Index1"/>
        <w:tabs>
          <w:tab w:val="right" w:pos="5030"/>
        </w:tabs>
        <w:rPr>
          <w:noProof/>
        </w:rPr>
      </w:pPr>
      <w:r>
        <w:rPr>
          <w:noProof/>
        </w:rPr>
        <w:t>Server-Management-Lizenz (Server-ML) pro Betriebssystemumgebung für System Center Service Manager 2010, 30</w:t>
      </w:r>
    </w:p>
    <w:p w14:paraId="017ED2E5" w14:textId="77777777" w:rsidR="00584AE6" w:rsidRDefault="00584AE6">
      <w:pPr>
        <w:pStyle w:val="Index1"/>
        <w:tabs>
          <w:tab w:val="right" w:pos="5030"/>
        </w:tabs>
        <w:rPr>
          <w:noProof/>
        </w:rPr>
      </w:pPr>
      <w:r>
        <w:rPr>
          <w:noProof/>
        </w:rPr>
        <w:t>Server-Management-Lizenz für System Center 2012 R2 Datacenter, 28</w:t>
      </w:r>
    </w:p>
    <w:p w14:paraId="796D3DBB" w14:textId="77777777" w:rsidR="00584AE6" w:rsidRDefault="00584AE6">
      <w:pPr>
        <w:pStyle w:val="Index1"/>
        <w:tabs>
          <w:tab w:val="right" w:pos="5030"/>
        </w:tabs>
        <w:rPr>
          <w:noProof/>
        </w:rPr>
      </w:pPr>
      <w:r>
        <w:rPr>
          <w:noProof/>
        </w:rPr>
        <w:t>Service Manager 2010, 29, 30</w:t>
      </w:r>
    </w:p>
    <w:p w14:paraId="6EE62505" w14:textId="77777777" w:rsidR="00584AE6" w:rsidRDefault="00584AE6">
      <w:pPr>
        <w:pStyle w:val="Index1"/>
        <w:tabs>
          <w:tab w:val="right" w:pos="5030"/>
        </w:tabs>
        <w:rPr>
          <w:noProof/>
        </w:rPr>
      </w:pPr>
      <w:r>
        <w:rPr>
          <w:noProof/>
        </w:rPr>
        <w:t>SharePoint Online Extra Storage 1 GB, 62</w:t>
      </w:r>
    </w:p>
    <w:p w14:paraId="0E272063" w14:textId="77777777" w:rsidR="00584AE6" w:rsidRDefault="00584AE6">
      <w:pPr>
        <w:pStyle w:val="Index1"/>
        <w:tabs>
          <w:tab w:val="right" w:pos="5030"/>
        </w:tabs>
        <w:rPr>
          <w:noProof/>
        </w:rPr>
      </w:pPr>
      <w:r>
        <w:rPr>
          <w:noProof/>
        </w:rPr>
        <w:t>SharePoint Online Extra Storage 1 GB A, 62</w:t>
      </w:r>
    </w:p>
    <w:p w14:paraId="0E123B47" w14:textId="77777777" w:rsidR="00584AE6" w:rsidRDefault="00584AE6">
      <w:pPr>
        <w:pStyle w:val="Index1"/>
        <w:tabs>
          <w:tab w:val="right" w:pos="5030"/>
        </w:tabs>
        <w:rPr>
          <w:noProof/>
        </w:rPr>
      </w:pPr>
      <w:r>
        <w:rPr>
          <w:noProof/>
        </w:rPr>
        <w:t>SharePoint Online Plan 1, 59, 62</w:t>
      </w:r>
    </w:p>
    <w:p w14:paraId="6C78C6F1" w14:textId="77777777" w:rsidR="00584AE6" w:rsidRDefault="00584AE6">
      <w:pPr>
        <w:pStyle w:val="Index1"/>
        <w:tabs>
          <w:tab w:val="right" w:pos="5030"/>
        </w:tabs>
        <w:rPr>
          <w:noProof/>
        </w:rPr>
      </w:pPr>
      <w:r>
        <w:rPr>
          <w:noProof/>
        </w:rPr>
        <w:t>SharePoint Online Plan 1G, 62</w:t>
      </w:r>
    </w:p>
    <w:p w14:paraId="7074F592" w14:textId="77777777" w:rsidR="00584AE6" w:rsidRDefault="00584AE6">
      <w:pPr>
        <w:pStyle w:val="Index1"/>
        <w:tabs>
          <w:tab w:val="right" w:pos="5030"/>
        </w:tabs>
        <w:rPr>
          <w:noProof/>
        </w:rPr>
      </w:pPr>
      <w:r>
        <w:rPr>
          <w:noProof/>
        </w:rPr>
        <w:t>SharePoint Online Plan 2, 62</w:t>
      </w:r>
    </w:p>
    <w:p w14:paraId="51FDE324" w14:textId="77777777" w:rsidR="00584AE6" w:rsidRDefault="00584AE6">
      <w:pPr>
        <w:pStyle w:val="Index1"/>
        <w:tabs>
          <w:tab w:val="right" w:pos="5030"/>
        </w:tabs>
        <w:rPr>
          <w:noProof/>
        </w:rPr>
      </w:pPr>
      <w:r>
        <w:rPr>
          <w:noProof/>
        </w:rPr>
        <w:t>SharePoint Online Plan 2G, 62</w:t>
      </w:r>
    </w:p>
    <w:p w14:paraId="13FFB4B9" w14:textId="77777777" w:rsidR="00584AE6" w:rsidRDefault="00584AE6">
      <w:pPr>
        <w:pStyle w:val="Index1"/>
        <w:tabs>
          <w:tab w:val="right" w:pos="5030"/>
        </w:tabs>
        <w:rPr>
          <w:noProof/>
        </w:rPr>
      </w:pPr>
      <w:r>
        <w:rPr>
          <w:noProof/>
        </w:rPr>
        <w:t>SharePoint Server 2010, 23, 25</w:t>
      </w:r>
    </w:p>
    <w:p w14:paraId="53C4CC1C" w14:textId="77777777" w:rsidR="00584AE6" w:rsidRDefault="00584AE6">
      <w:pPr>
        <w:pStyle w:val="Index1"/>
        <w:tabs>
          <w:tab w:val="right" w:pos="5030"/>
        </w:tabs>
        <w:rPr>
          <w:noProof/>
        </w:rPr>
      </w:pPr>
      <w:r>
        <w:rPr>
          <w:noProof/>
        </w:rPr>
        <w:t>SharePoint Server 2013, 14, 22, 23</w:t>
      </w:r>
    </w:p>
    <w:p w14:paraId="3FD74323" w14:textId="77777777" w:rsidR="00584AE6" w:rsidRDefault="00584AE6">
      <w:pPr>
        <w:pStyle w:val="Index1"/>
        <w:tabs>
          <w:tab w:val="right" w:pos="5030"/>
        </w:tabs>
        <w:rPr>
          <w:noProof/>
        </w:rPr>
      </w:pPr>
      <w:r>
        <w:rPr>
          <w:noProof/>
        </w:rPr>
        <w:t>SharePoint Server for Internet Sites, 23</w:t>
      </w:r>
    </w:p>
    <w:p w14:paraId="40375DF2" w14:textId="77777777" w:rsidR="00584AE6" w:rsidRDefault="00584AE6">
      <w:pPr>
        <w:pStyle w:val="Index1"/>
        <w:tabs>
          <w:tab w:val="right" w:pos="5030"/>
        </w:tabs>
        <w:rPr>
          <w:noProof/>
        </w:rPr>
      </w:pPr>
      <w:r>
        <w:rPr>
          <w:noProof/>
        </w:rPr>
        <w:t>SQL Server 2012 Parallel Data Warehouse, 25, 26, 31</w:t>
      </w:r>
    </w:p>
    <w:p w14:paraId="271BEAA7" w14:textId="77777777" w:rsidR="00584AE6" w:rsidRDefault="00584AE6">
      <w:pPr>
        <w:pStyle w:val="Index1"/>
        <w:tabs>
          <w:tab w:val="right" w:pos="5030"/>
        </w:tabs>
        <w:rPr>
          <w:noProof/>
        </w:rPr>
      </w:pPr>
      <w:r>
        <w:rPr>
          <w:noProof/>
        </w:rPr>
        <w:t>SQL Server 2012 Parallel Data Warehouse Developer, 25, 31</w:t>
      </w:r>
    </w:p>
    <w:p w14:paraId="7505C50F" w14:textId="77777777" w:rsidR="00584AE6" w:rsidRDefault="00584AE6">
      <w:pPr>
        <w:pStyle w:val="Index1"/>
        <w:tabs>
          <w:tab w:val="right" w:pos="5030"/>
        </w:tabs>
        <w:rPr>
          <w:noProof/>
        </w:rPr>
      </w:pPr>
      <w:r>
        <w:rPr>
          <w:noProof/>
        </w:rPr>
        <w:t>SQL Server 2014 Business Intelligence, 25</w:t>
      </w:r>
    </w:p>
    <w:p w14:paraId="7965B9B8" w14:textId="77777777" w:rsidR="00584AE6" w:rsidRDefault="00584AE6">
      <w:pPr>
        <w:pStyle w:val="Index1"/>
        <w:tabs>
          <w:tab w:val="right" w:pos="5030"/>
        </w:tabs>
        <w:rPr>
          <w:noProof/>
        </w:rPr>
      </w:pPr>
      <w:r>
        <w:rPr>
          <w:noProof/>
        </w:rPr>
        <w:t>SQL Server 2014 Developer, 25</w:t>
      </w:r>
    </w:p>
    <w:p w14:paraId="4E92CFFD" w14:textId="77777777" w:rsidR="00584AE6" w:rsidRDefault="00584AE6">
      <w:pPr>
        <w:pStyle w:val="Index1"/>
        <w:tabs>
          <w:tab w:val="right" w:pos="5030"/>
        </w:tabs>
        <w:rPr>
          <w:noProof/>
        </w:rPr>
      </w:pPr>
      <w:r>
        <w:rPr>
          <w:noProof/>
        </w:rPr>
        <w:t>SQL Server 2014 Enterprise, 25</w:t>
      </w:r>
    </w:p>
    <w:p w14:paraId="7141F865" w14:textId="77777777" w:rsidR="00584AE6" w:rsidRDefault="00584AE6">
      <w:pPr>
        <w:pStyle w:val="Index1"/>
        <w:tabs>
          <w:tab w:val="right" w:pos="5030"/>
        </w:tabs>
        <w:rPr>
          <w:noProof/>
        </w:rPr>
      </w:pPr>
      <w:r>
        <w:rPr>
          <w:noProof/>
        </w:rPr>
        <w:t>SQL Server 2014 Enterprise Core, 25</w:t>
      </w:r>
    </w:p>
    <w:p w14:paraId="0AE33295" w14:textId="77777777" w:rsidR="00584AE6" w:rsidRDefault="00584AE6">
      <w:pPr>
        <w:pStyle w:val="Index1"/>
        <w:tabs>
          <w:tab w:val="right" w:pos="5030"/>
        </w:tabs>
        <w:rPr>
          <w:noProof/>
        </w:rPr>
      </w:pPr>
      <w:r>
        <w:rPr>
          <w:noProof/>
        </w:rPr>
        <w:t>SQL Server 2014 Standard, 25</w:t>
      </w:r>
    </w:p>
    <w:p w14:paraId="49182338" w14:textId="77777777" w:rsidR="00584AE6" w:rsidRDefault="00584AE6">
      <w:pPr>
        <w:pStyle w:val="Index1"/>
        <w:tabs>
          <w:tab w:val="right" w:pos="5030"/>
        </w:tabs>
        <w:rPr>
          <w:noProof/>
        </w:rPr>
      </w:pPr>
      <w:r>
        <w:rPr>
          <w:noProof/>
        </w:rPr>
        <w:t>SQL Server 2014 Standard Core, 25</w:t>
      </w:r>
    </w:p>
    <w:p w14:paraId="3E0BF1D0" w14:textId="77777777" w:rsidR="00584AE6" w:rsidRDefault="00584AE6">
      <w:pPr>
        <w:pStyle w:val="Index1"/>
        <w:tabs>
          <w:tab w:val="right" w:pos="5030"/>
        </w:tabs>
        <w:rPr>
          <w:noProof/>
        </w:rPr>
      </w:pPr>
      <w:r>
        <w:rPr>
          <w:noProof/>
        </w:rPr>
        <w:t>Standard-CAL für Lync Server 2013, 22</w:t>
      </w:r>
    </w:p>
    <w:p w14:paraId="6B488390" w14:textId="77777777" w:rsidR="00584AE6" w:rsidRDefault="00584AE6">
      <w:pPr>
        <w:pStyle w:val="Index1"/>
        <w:tabs>
          <w:tab w:val="right" w:pos="5030"/>
        </w:tabs>
        <w:rPr>
          <w:noProof/>
        </w:rPr>
      </w:pPr>
      <w:r>
        <w:rPr>
          <w:noProof/>
        </w:rPr>
        <w:t>Standard-CAL für SharePoint Server 2013, 14, 22</w:t>
      </w:r>
    </w:p>
    <w:p w14:paraId="57EC24B2" w14:textId="77777777" w:rsidR="00584AE6" w:rsidRDefault="00584AE6">
      <w:pPr>
        <w:pStyle w:val="Index1"/>
        <w:tabs>
          <w:tab w:val="right" w:pos="5030"/>
        </w:tabs>
        <w:rPr>
          <w:noProof/>
        </w:rPr>
      </w:pPr>
      <w:r>
        <w:rPr>
          <w:noProof/>
        </w:rPr>
        <w:t>Standard-Server-Management-Lizenz für System Center 2012 R2, 28</w:t>
      </w:r>
    </w:p>
    <w:p w14:paraId="1948A465" w14:textId="77777777" w:rsidR="00584AE6" w:rsidRDefault="00584AE6">
      <w:pPr>
        <w:pStyle w:val="Index1"/>
        <w:tabs>
          <w:tab w:val="right" w:pos="5030"/>
        </w:tabs>
        <w:rPr>
          <w:noProof/>
        </w:rPr>
      </w:pPr>
      <w:r>
        <w:rPr>
          <w:noProof/>
        </w:rPr>
        <w:t>Standard-Server-Management-Lizenz für System Center Configuration Manager 2007 R3, 27</w:t>
      </w:r>
    </w:p>
    <w:p w14:paraId="12D78778" w14:textId="77777777" w:rsidR="00584AE6" w:rsidRDefault="00584AE6">
      <w:pPr>
        <w:pStyle w:val="Index1"/>
        <w:tabs>
          <w:tab w:val="right" w:pos="5030"/>
        </w:tabs>
        <w:rPr>
          <w:noProof/>
        </w:rPr>
      </w:pPr>
      <w:r>
        <w:rPr>
          <w:noProof/>
        </w:rPr>
        <w:t>Standard-Server-Management-Lizenz für System Center Data Protection Manager 2010, 28</w:t>
      </w:r>
    </w:p>
    <w:p w14:paraId="7174B2B9" w14:textId="6FD0C91C" w:rsidR="00584AE6" w:rsidRDefault="00584AE6">
      <w:pPr>
        <w:pStyle w:val="Index1"/>
        <w:tabs>
          <w:tab w:val="right" w:pos="5030"/>
        </w:tabs>
        <w:rPr>
          <w:noProof/>
        </w:rPr>
      </w:pPr>
      <w:r>
        <w:rPr>
          <w:noProof/>
        </w:rPr>
        <w:t xml:space="preserve">Standard-Server-Management-Lizenz für System Center Operations </w:t>
      </w:r>
      <w:r>
        <w:rPr>
          <w:noProof/>
        </w:rPr>
        <w:br/>
        <w:t>Manager 2007 R2, 28</w:t>
      </w:r>
    </w:p>
    <w:p w14:paraId="24F962E3" w14:textId="77777777" w:rsidR="00584AE6" w:rsidRDefault="00584AE6">
      <w:pPr>
        <w:pStyle w:val="Index1"/>
        <w:tabs>
          <w:tab w:val="right" w:pos="5030"/>
        </w:tabs>
        <w:rPr>
          <w:noProof/>
        </w:rPr>
      </w:pPr>
      <w:r>
        <w:rPr>
          <w:noProof/>
        </w:rPr>
        <w:t>Standardsupport für Microsoft Azure, 46</w:t>
      </w:r>
    </w:p>
    <w:p w14:paraId="0E5365BA" w14:textId="77777777" w:rsidR="00584AE6" w:rsidRDefault="00584AE6">
      <w:pPr>
        <w:pStyle w:val="Index1"/>
        <w:tabs>
          <w:tab w:val="right" w:pos="5030"/>
        </w:tabs>
        <w:rPr>
          <w:noProof/>
        </w:rPr>
      </w:pPr>
      <w:r>
        <w:rPr>
          <w:noProof/>
        </w:rPr>
        <w:t>System Center 2012 Datacenter, 70</w:t>
      </w:r>
    </w:p>
    <w:p w14:paraId="30723A15" w14:textId="77777777" w:rsidR="00584AE6" w:rsidRDefault="00584AE6">
      <w:pPr>
        <w:pStyle w:val="Index1"/>
        <w:tabs>
          <w:tab w:val="right" w:pos="5030"/>
        </w:tabs>
        <w:rPr>
          <w:noProof/>
        </w:rPr>
      </w:pPr>
      <w:r>
        <w:rPr>
          <w:noProof/>
        </w:rPr>
        <w:t>System Center 2012 Endpoint Protection, 14, 65</w:t>
      </w:r>
    </w:p>
    <w:p w14:paraId="292B033C" w14:textId="77777777" w:rsidR="00584AE6" w:rsidRDefault="00584AE6">
      <w:pPr>
        <w:pStyle w:val="Index1"/>
        <w:tabs>
          <w:tab w:val="right" w:pos="5030"/>
        </w:tabs>
        <w:rPr>
          <w:noProof/>
        </w:rPr>
      </w:pPr>
      <w:r>
        <w:rPr>
          <w:noProof/>
        </w:rPr>
        <w:t>System Center 2012 R2 Client Man Suite (Client-ML) pro Betriebssystemumgebung, 27</w:t>
      </w:r>
    </w:p>
    <w:p w14:paraId="7227D2D6" w14:textId="77777777" w:rsidR="00584AE6" w:rsidRDefault="00584AE6">
      <w:pPr>
        <w:pStyle w:val="Index1"/>
        <w:tabs>
          <w:tab w:val="right" w:pos="5030"/>
        </w:tabs>
        <w:rPr>
          <w:noProof/>
        </w:rPr>
      </w:pPr>
      <w:r>
        <w:rPr>
          <w:noProof/>
        </w:rPr>
        <w:t>System Center 2012 R2 Client Man Suite (Client-ML) pro Nutzer, 27</w:t>
      </w:r>
    </w:p>
    <w:p w14:paraId="7CD044DD" w14:textId="77777777" w:rsidR="00584AE6" w:rsidRDefault="00584AE6">
      <w:pPr>
        <w:pStyle w:val="Index1"/>
        <w:tabs>
          <w:tab w:val="right" w:pos="5030"/>
        </w:tabs>
        <w:rPr>
          <w:noProof/>
        </w:rPr>
      </w:pPr>
      <w:r>
        <w:rPr>
          <w:noProof/>
        </w:rPr>
        <w:t>System Center 2012 R2 Endpoint Protection, 64, 65</w:t>
      </w:r>
    </w:p>
    <w:p w14:paraId="5CEECC7E" w14:textId="77777777" w:rsidR="00584AE6" w:rsidRDefault="00584AE6">
      <w:pPr>
        <w:pStyle w:val="Index1"/>
        <w:tabs>
          <w:tab w:val="right" w:pos="5030"/>
        </w:tabs>
        <w:rPr>
          <w:noProof/>
        </w:rPr>
      </w:pPr>
      <w:r>
        <w:rPr>
          <w:noProof/>
        </w:rPr>
        <w:t>System Center 2012 Standard, 13, 26, 70, 81</w:t>
      </w:r>
    </w:p>
    <w:p w14:paraId="5027E181" w14:textId="77777777" w:rsidR="00584AE6" w:rsidRDefault="00584AE6">
      <w:pPr>
        <w:pStyle w:val="Index1"/>
        <w:tabs>
          <w:tab w:val="right" w:pos="5030"/>
        </w:tabs>
        <w:rPr>
          <w:noProof/>
        </w:rPr>
      </w:pPr>
      <w:r>
        <w:rPr>
          <w:noProof/>
        </w:rPr>
        <w:t>System Center Configuration Manager 2007 R3, 27, 28, 30</w:t>
      </w:r>
    </w:p>
    <w:p w14:paraId="2502E2A3" w14:textId="77777777" w:rsidR="00584AE6" w:rsidRDefault="00584AE6">
      <w:pPr>
        <w:pStyle w:val="Index1"/>
        <w:tabs>
          <w:tab w:val="right" w:pos="5030"/>
        </w:tabs>
        <w:rPr>
          <w:noProof/>
        </w:rPr>
      </w:pPr>
      <w:r>
        <w:rPr>
          <w:noProof/>
        </w:rPr>
        <w:t>System Center Essentials 2010, 29</w:t>
      </w:r>
    </w:p>
    <w:p w14:paraId="7ABD59B5" w14:textId="77777777" w:rsidR="00584AE6" w:rsidRDefault="00584AE6">
      <w:pPr>
        <w:pStyle w:val="Index1"/>
        <w:tabs>
          <w:tab w:val="right" w:pos="5030"/>
        </w:tabs>
        <w:rPr>
          <w:noProof/>
        </w:rPr>
      </w:pPr>
      <w:r>
        <w:rPr>
          <w:noProof/>
        </w:rPr>
        <w:t>System Center Reporting Manager 2006, 29</w:t>
      </w:r>
    </w:p>
    <w:p w14:paraId="4D27746E" w14:textId="77777777" w:rsidR="00584AE6" w:rsidRDefault="00584AE6">
      <w:pPr>
        <w:pStyle w:val="Index1"/>
        <w:tabs>
          <w:tab w:val="right" w:pos="5030"/>
        </w:tabs>
        <w:rPr>
          <w:noProof/>
        </w:rPr>
      </w:pPr>
      <w:r>
        <w:rPr>
          <w:noProof/>
        </w:rPr>
        <w:t>System Center Server Management Suite Datacenter, 29</w:t>
      </w:r>
    </w:p>
    <w:p w14:paraId="7DAA8D94" w14:textId="77777777" w:rsidR="00584AE6" w:rsidRDefault="00584AE6">
      <w:pPr>
        <w:pStyle w:val="Index1"/>
        <w:tabs>
          <w:tab w:val="right" w:pos="5030"/>
        </w:tabs>
        <w:rPr>
          <w:noProof/>
        </w:rPr>
      </w:pPr>
      <w:r>
        <w:rPr>
          <w:noProof/>
        </w:rPr>
        <w:t>System Center Server Management Suite Enterprise, 28, 29</w:t>
      </w:r>
    </w:p>
    <w:p w14:paraId="13065D01" w14:textId="77777777" w:rsidR="00584AE6" w:rsidRDefault="00584AE6">
      <w:pPr>
        <w:pStyle w:val="Index1"/>
        <w:tabs>
          <w:tab w:val="right" w:pos="5030"/>
        </w:tabs>
        <w:rPr>
          <w:noProof/>
        </w:rPr>
      </w:pPr>
      <w:r>
        <w:rPr>
          <w:noProof/>
        </w:rPr>
        <w:t>VDI Suite, 30</w:t>
      </w:r>
    </w:p>
    <w:p w14:paraId="762ABAF7" w14:textId="77777777" w:rsidR="00584AE6" w:rsidRDefault="00584AE6">
      <w:pPr>
        <w:pStyle w:val="Index1"/>
        <w:tabs>
          <w:tab w:val="right" w:pos="5030"/>
        </w:tabs>
        <w:rPr>
          <w:noProof/>
        </w:rPr>
      </w:pPr>
      <w:r>
        <w:rPr>
          <w:noProof/>
        </w:rPr>
        <w:t>VDI Suite mit MDOP, 30</w:t>
      </w:r>
    </w:p>
    <w:p w14:paraId="60537A22" w14:textId="77777777" w:rsidR="00584AE6" w:rsidRDefault="00584AE6">
      <w:pPr>
        <w:pStyle w:val="Index1"/>
        <w:tabs>
          <w:tab w:val="right" w:pos="5030"/>
        </w:tabs>
        <w:rPr>
          <w:noProof/>
        </w:rPr>
      </w:pPr>
      <w:r>
        <w:rPr>
          <w:noProof/>
        </w:rPr>
        <w:t>Vermietungsrechte für Office, 24</w:t>
      </w:r>
    </w:p>
    <w:p w14:paraId="7D815379" w14:textId="77777777" w:rsidR="00584AE6" w:rsidRDefault="00584AE6">
      <w:pPr>
        <w:pStyle w:val="Index1"/>
        <w:tabs>
          <w:tab w:val="right" w:pos="5030"/>
        </w:tabs>
        <w:rPr>
          <w:noProof/>
        </w:rPr>
      </w:pPr>
      <w:r>
        <w:rPr>
          <w:noProof/>
        </w:rPr>
        <w:t>Vermietungsrechte für Office Professional, 23</w:t>
      </w:r>
    </w:p>
    <w:p w14:paraId="656C4317" w14:textId="77777777" w:rsidR="00584AE6" w:rsidRDefault="00584AE6">
      <w:pPr>
        <w:pStyle w:val="Index1"/>
        <w:tabs>
          <w:tab w:val="right" w:pos="5030"/>
        </w:tabs>
        <w:rPr>
          <w:noProof/>
        </w:rPr>
      </w:pPr>
      <w:r>
        <w:rPr>
          <w:noProof/>
        </w:rPr>
        <w:t>Vermietungsrechte für Office Standard, 23</w:t>
      </w:r>
    </w:p>
    <w:p w14:paraId="0556A60C" w14:textId="77777777" w:rsidR="00584AE6" w:rsidRDefault="00584AE6">
      <w:pPr>
        <w:pStyle w:val="Index1"/>
        <w:tabs>
          <w:tab w:val="right" w:pos="5030"/>
        </w:tabs>
        <w:rPr>
          <w:noProof/>
        </w:rPr>
      </w:pPr>
      <w:r>
        <w:rPr>
          <w:noProof/>
        </w:rPr>
        <w:t>Vermietungsrechte für Windows, 23, 24</w:t>
      </w:r>
    </w:p>
    <w:p w14:paraId="682CC1EB" w14:textId="77777777" w:rsidR="00584AE6" w:rsidRDefault="00584AE6">
      <w:pPr>
        <w:pStyle w:val="Index1"/>
        <w:tabs>
          <w:tab w:val="right" w:pos="5030"/>
        </w:tabs>
        <w:rPr>
          <w:noProof/>
        </w:rPr>
      </w:pPr>
      <w:r>
        <w:rPr>
          <w:noProof/>
        </w:rPr>
        <w:t>Virtual Machine Manager 2008 R2, 29</w:t>
      </w:r>
    </w:p>
    <w:p w14:paraId="181850FB" w14:textId="77777777" w:rsidR="00584AE6" w:rsidRDefault="00584AE6">
      <w:pPr>
        <w:pStyle w:val="Index1"/>
        <w:tabs>
          <w:tab w:val="right" w:pos="5030"/>
        </w:tabs>
        <w:rPr>
          <w:noProof/>
        </w:rPr>
      </w:pPr>
      <w:r>
        <w:rPr>
          <w:noProof/>
        </w:rPr>
        <w:t>Visio 2013 Professional, 19</w:t>
      </w:r>
    </w:p>
    <w:p w14:paraId="77E76347" w14:textId="77777777" w:rsidR="00584AE6" w:rsidRDefault="00584AE6">
      <w:pPr>
        <w:pStyle w:val="Index1"/>
        <w:tabs>
          <w:tab w:val="right" w:pos="5030"/>
        </w:tabs>
        <w:rPr>
          <w:noProof/>
        </w:rPr>
      </w:pPr>
      <w:r>
        <w:rPr>
          <w:noProof/>
        </w:rPr>
        <w:t>Visio 2013 Standard, 19</w:t>
      </w:r>
    </w:p>
    <w:p w14:paraId="02D8A08B" w14:textId="77777777" w:rsidR="00584AE6" w:rsidRDefault="00584AE6">
      <w:pPr>
        <w:pStyle w:val="Index1"/>
        <w:tabs>
          <w:tab w:val="right" w:pos="5030"/>
        </w:tabs>
        <w:rPr>
          <w:noProof/>
        </w:rPr>
      </w:pPr>
      <w:r>
        <w:rPr>
          <w:noProof/>
        </w:rPr>
        <w:t>Visio Premium 2010, 20</w:t>
      </w:r>
    </w:p>
    <w:p w14:paraId="4B93B0D0" w14:textId="77777777" w:rsidR="00584AE6" w:rsidRDefault="00584AE6">
      <w:pPr>
        <w:pStyle w:val="Index1"/>
        <w:tabs>
          <w:tab w:val="right" w:pos="5030"/>
        </w:tabs>
        <w:rPr>
          <w:noProof/>
        </w:rPr>
      </w:pPr>
      <w:r>
        <w:rPr>
          <w:noProof/>
        </w:rPr>
        <w:t>Visio Pro für Office 365, 56</w:t>
      </w:r>
    </w:p>
    <w:p w14:paraId="7BF2FDDE" w14:textId="77777777" w:rsidR="00584AE6" w:rsidRDefault="00584AE6">
      <w:pPr>
        <w:pStyle w:val="Index1"/>
        <w:tabs>
          <w:tab w:val="right" w:pos="5030"/>
        </w:tabs>
        <w:rPr>
          <w:noProof/>
        </w:rPr>
      </w:pPr>
      <w:r>
        <w:rPr>
          <w:noProof/>
        </w:rPr>
        <w:t>Visio Pro für Office 365 A, 56</w:t>
      </w:r>
    </w:p>
    <w:p w14:paraId="34022A7B" w14:textId="77777777" w:rsidR="00584AE6" w:rsidRDefault="00584AE6">
      <w:pPr>
        <w:pStyle w:val="Index1"/>
        <w:tabs>
          <w:tab w:val="right" w:pos="5030"/>
        </w:tabs>
        <w:rPr>
          <w:noProof/>
        </w:rPr>
      </w:pPr>
      <w:r>
        <w:rPr>
          <w:noProof/>
        </w:rPr>
        <w:t>Visio Pro für Office 365 von SA, 56</w:t>
      </w:r>
    </w:p>
    <w:p w14:paraId="52247BB0" w14:textId="77777777" w:rsidR="00584AE6" w:rsidRDefault="00584AE6">
      <w:pPr>
        <w:pStyle w:val="Index1"/>
        <w:tabs>
          <w:tab w:val="right" w:pos="5030"/>
        </w:tabs>
        <w:rPr>
          <w:noProof/>
        </w:rPr>
      </w:pPr>
      <w:r>
        <w:rPr>
          <w:noProof/>
        </w:rPr>
        <w:t>Visio Professional 2013, 20, 69, 75</w:t>
      </w:r>
    </w:p>
    <w:p w14:paraId="5CA9E1F5" w14:textId="77777777" w:rsidR="00584AE6" w:rsidRDefault="00584AE6">
      <w:pPr>
        <w:pStyle w:val="Index1"/>
        <w:tabs>
          <w:tab w:val="right" w:pos="5030"/>
        </w:tabs>
        <w:rPr>
          <w:noProof/>
        </w:rPr>
      </w:pPr>
      <w:r>
        <w:rPr>
          <w:noProof/>
        </w:rPr>
        <w:t>Visio Standard 2013, 20, 69</w:t>
      </w:r>
    </w:p>
    <w:p w14:paraId="7C4E57BB" w14:textId="77777777" w:rsidR="00584AE6" w:rsidRDefault="00584AE6">
      <w:pPr>
        <w:pStyle w:val="Index1"/>
        <w:tabs>
          <w:tab w:val="right" w:pos="5030"/>
        </w:tabs>
        <w:rPr>
          <w:noProof/>
        </w:rPr>
      </w:pPr>
      <w:r>
        <w:rPr>
          <w:noProof/>
        </w:rPr>
        <w:t>Visual Studio LightSwitch 2011, 30</w:t>
      </w:r>
    </w:p>
    <w:p w14:paraId="64889811" w14:textId="77777777" w:rsidR="00584AE6" w:rsidRDefault="00584AE6">
      <w:pPr>
        <w:pStyle w:val="Index1"/>
        <w:tabs>
          <w:tab w:val="right" w:pos="5030"/>
        </w:tabs>
        <w:rPr>
          <w:noProof/>
        </w:rPr>
      </w:pPr>
      <w:r>
        <w:rPr>
          <w:noProof/>
        </w:rPr>
        <w:t>Visual Studio Premium 2013 mit MSDN, 30, 31</w:t>
      </w:r>
    </w:p>
    <w:p w14:paraId="673EBD08" w14:textId="77777777" w:rsidR="00584AE6" w:rsidRDefault="00584AE6">
      <w:pPr>
        <w:pStyle w:val="Index1"/>
        <w:tabs>
          <w:tab w:val="right" w:pos="5030"/>
        </w:tabs>
        <w:rPr>
          <w:noProof/>
        </w:rPr>
      </w:pPr>
      <w:r>
        <w:rPr>
          <w:noProof/>
        </w:rPr>
        <w:t>Visual Studio Professional 2012, 30</w:t>
      </w:r>
    </w:p>
    <w:p w14:paraId="6CE6DB95" w14:textId="77777777" w:rsidR="00584AE6" w:rsidRDefault="00584AE6">
      <w:pPr>
        <w:pStyle w:val="Index1"/>
        <w:tabs>
          <w:tab w:val="right" w:pos="5030"/>
        </w:tabs>
        <w:rPr>
          <w:noProof/>
        </w:rPr>
      </w:pPr>
      <w:r>
        <w:rPr>
          <w:noProof/>
        </w:rPr>
        <w:t>Visual Studio Professional 2013, 30</w:t>
      </w:r>
    </w:p>
    <w:p w14:paraId="6F82D0BF" w14:textId="77777777" w:rsidR="00584AE6" w:rsidRDefault="00584AE6">
      <w:pPr>
        <w:pStyle w:val="Index1"/>
        <w:tabs>
          <w:tab w:val="right" w:pos="5030"/>
        </w:tabs>
        <w:rPr>
          <w:noProof/>
        </w:rPr>
      </w:pPr>
      <w:r>
        <w:rPr>
          <w:noProof/>
        </w:rPr>
        <w:t>Visual Studio Professional 2013 mit MSDN, 30</w:t>
      </w:r>
    </w:p>
    <w:p w14:paraId="088F25B4" w14:textId="77777777" w:rsidR="00584AE6" w:rsidRDefault="00584AE6">
      <w:pPr>
        <w:pStyle w:val="Index1"/>
        <w:tabs>
          <w:tab w:val="right" w:pos="5030"/>
        </w:tabs>
        <w:rPr>
          <w:noProof/>
        </w:rPr>
      </w:pPr>
      <w:r>
        <w:rPr>
          <w:noProof/>
        </w:rPr>
        <w:t>Visual Studio Team Foundation Server 2013 mit SQL Server 2010-Technologie, 31</w:t>
      </w:r>
    </w:p>
    <w:p w14:paraId="76A616AC" w14:textId="77777777" w:rsidR="00584AE6" w:rsidRDefault="00584AE6">
      <w:pPr>
        <w:pStyle w:val="Index1"/>
        <w:tabs>
          <w:tab w:val="right" w:pos="5030"/>
        </w:tabs>
        <w:rPr>
          <w:noProof/>
        </w:rPr>
      </w:pPr>
      <w:r>
        <w:rPr>
          <w:noProof/>
        </w:rPr>
        <w:t>Visual Studio Test Professional 2013 mit MSDN, 30, 31</w:t>
      </w:r>
    </w:p>
    <w:p w14:paraId="5CC0ABBC" w14:textId="77777777" w:rsidR="00584AE6" w:rsidRDefault="00584AE6">
      <w:pPr>
        <w:pStyle w:val="Index1"/>
        <w:tabs>
          <w:tab w:val="right" w:pos="5030"/>
        </w:tabs>
        <w:rPr>
          <w:noProof/>
        </w:rPr>
      </w:pPr>
      <w:r>
        <w:rPr>
          <w:noProof/>
        </w:rPr>
        <w:t>Visual Studio Ultimate 2013 mit MSDN, 30, 31</w:t>
      </w:r>
    </w:p>
    <w:p w14:paraId="668930AC" w14:textId="77777777" w:rsidR="00584AE6" w:rsidRDefault="00584AE6">
      <w:pPr>
        <w:pStyle w:val="Index1"/>
        <w:tabs>
          <w:tab w:val="right" w:pos="5030"/>
        </w:tabs>
        <w:rPr>
          <w:noProof/>
        </w:rPr>
      </w:pPr>
      <w:r>
        <w:rPr>
          <w:noProof/>
        </w:rPr>
        <w:t>Windows 8.1 Enterprise Sideloading, 31</w:t>
      </w:r>
    </w:p>
    <w:p w14:paraId="381D2D79" w14:textId="77777777" w:rsidR="00584AE6" w:rsidRDefault="00584AE6">
      <w:pPr>
        <w:pStyle w:val="Index1"/>
        <w:tabs>
          <w:tab w:val="right" w:pos="5030"/>
        </w:tabs>
        <w:rPr>
          <w:noProof/>
        </w:rPr>
      </w:pPr>
      <w:r>
        <w:rPr>
          <w:noProof/>
        </w:rPr>
        <w:t>Windows 8.1 Enterprise-Upgrade, 31</w:t>
      </w:r>
    </w:p>
    <w:p w14:paraId="52663F84" w14:textId="77777777" w:rsidR="00584AE6" w:rsidRDefault="00584AE6">
      <w:pPr>
        <w:pStyle w:val="Index1"/>
        <w:tabs>
          <w:tab w:val="right" w:pos="5030"/>
        </w:tabs>
        <w:rPr>
          <w:noProof/>
        </w:rPr>
      </w:pPr>
      <w:r>
        <w:rPr>
          <w:noProof/>
        </w:rPr>
        <w:t>Windows 8.1 Enterprise-Upgrade und SA (Pro Gerät), 31</w:t>
      </w:r>
    </w:p>
    <w:p w14:paraId="379F8C83" w14:textId="77777777" w:rsidR="00584AE6" w:rsidRDefault="00584AE6">
      <w:pPr>
        <w:pStyle w:val="Index1"/>
        <w:tabs>
          <w:tab w:val="right" w:pos="5030"/>
        </w:tabs>
        <w:rPr>
          <w:noProof/>
        </w:rPr>
      </w:pPr>
      <w:r>
        <w:rPr>
          <w:noProof/>
        </w:rPr>
        <w:t>Windows 8.1 Enterprise-Upgrade und SA mit MDOP Pro Gerät, 31</w:t>
      </w:r>
    </w:p>
    <w:p w14:paraId="7EDE4418" w14:textId="77777777" w:rsidR="00584AE6" w:rsidRDefault="00584AE6">
      <w:pPr>
        <w:pStyle w:val="Index1"/>
        <w:tabs>
          <w:tab w:val="right" w:pos="5030"/>
        </w:tabs>
        <w:rPr>
          <w:noProof/>
        </w:rPr>
      </w:pPr>
      <w:r>
        <w:rPr>
          <w:noProof/>
        </w:rPr>
        <w:t>Windows 8.1 Enterprise-Upgrade und SA mit MDOP pro Nutzer, 31</w:t>
      </w:r>
    </w:p>
    <w:p w14:paraId="2FE74A00" w14:textId="77777777" w:rsidR="00584AE6" w:rsidRDefault="00584AE6">
      <w:pPr>
        <w:pStyle w:val="Index1"/>
        <w:tabs>
          <w:tab w:val="right" w:pos="5030"/>
        </w:tabs>
        <w:rPr>
          <w:noProof/>
        </w:rPr>
      </w:pPr>
      <w:r>
        <w:rPr>
          <w:noProof/>
        </w:rPr>
        <w:t>Windows 8.1 Enterprise-Upgrade und SA mit MDOP pro Nutzer (von SA), 31</w:t>
      </w:r>
    </w:p>
    <w:p w14:paraId="570EB073" w14:textId="77777777" w:rsidR="00584AE6" w:rsidRDefault="00584AE6">
      <w:pPr>
        <w:pStyle w:val="Index1"/>
        <w:tabs>
          <w:tab w:val="right" w:pos="5030"/>
        </w:tabs>
        <w:rPr>
          <w:noProof/>
        </w:rPr>
      </w:pPr>
      <w:r>
        <w:rPr>
          <w:noProof/>
        </w:rPr>
        <w:t>Windows 8.1 Enterprise-Upgrade und SA pro Nutzer, 31</w:t>
      </w:r>
    </w:p>
    <w:p w14:paraId="69940C6F" w14:textId="77777777" w:rsidR="00584AE6" w:rsidRDefault="00584AE6">
      <w:pPr>
        <w:pStyle w:val="Index1"/>
        <w:tabs>
          <w:tab w:val="right" w:pos="5030"/>
        </w:tabs>
        <w:rPr>
          <w:noProof/>
        </w:rPr>
      </w:pPr>
      <w:r>
        <w:rPr>
          <w:noProof/>
        </w:rPr>
        <w:t>Windows 8.1 Enterprise-Upgrade und SA Pro Nutzer (von SA), 31</w:t>
      </w:r>
    </w:p>
    <w:p w14:paraId="6FADE44D" w14:textId="77777777" w:rsidR="00584AE6" w:rsidRDefault="00584AE6">
      <w:pPr>
        <w:pStyle w:val="Index1"/>
        <w:tabs>
          <w:tab w:val="right" w:pos="5030"/>
        </w:tabs>
        <w:rPr>
          <w:noProof/>
        </w:rPr>
      </w:pPr>
      <w:r>
        <w:rPr>
          <w:noProof/>
        </w:rPr>
        <w:t>Windows 8.1 Pro, 38</w:t>
      </w:r>
    </w:p>
    <w:p w14:paraId="7D1C3FFA" w14:textId="77777777" w:rsidR="00584AE6" w:rsidRDefault="00584AE6">
      <w:pPr>
        <w:pStyle w:val="Index1"/>
        <w:tabs>
          <w:tab w:val="right" w:pos="5030"/>
        </w:tabs>
        <w:rPr>
          <w:noProof/>
        </w:rPr>
      </w:pPr>
      <w:r>
        <w:rPr>
          <w:noProof/>
        </w:rPr>
        <w:t>Windows 8.1 Pro-Upgrade, 31</w:t>
      </w:r>
    </w:p>
    <w:p w14:paraId="3FCF4A23" w14:textId="77777777" w:rsidR="00584AE6" w:rsidRDefault="00584AE6">
      <w:pPr>
        <w:pStyle w:val="Index1"/>
        <w:tabs>
          <w:tab w:val="right" w:pos="5030"/>
        </w:tabs>
        <w:rPr>
          <w:noProof/>
        </w:rPr>
      </w:pPr>
      <w:r>
        <w:rPr>
          <w:noProof/>
        </w:rPr>
        <w:t>Windows Embedded 8 Standard Enterprise Kit, 37</w:t>
      </w:r>
    </w:p>
    <w:p w14:paraId="0E5C0559" w14:textId="77777777" w:rsidR="00584AE6" w:rsidRDefault="00584AE6">
      <w:pPr>
        <w:pStyle w:val="Index1"/>
        <w:tabs>
          <w:tab w:val="right" w:pos="5030"/>
        </w:tabs>
        <w:rPr>
          <w:noProof/>
        </w:rPr>
      </w:pPr>
      <w:r>
        <w:rPr>
          <w:noProof/>
        </w:rPr>
        <w:t>Windows Embedded 8.1 Industry Ent. für SA (Std, POSR, Ind Retail), 37</w:t>
      </w:r>
    </w:p>
    <w:p w14:paraId="7B45D8A2" w14:textId="77777777" w:rsidR="00584AE6" w:rsidRDefault="00584AE6">
      <w:pPr>
        <w:pStyle w:val="Index1"/>
        <w:tabs>
          <w:tab w:val="right" w:pos="5030"/>
        </w:tabs>
        <w:rPr>
          <w:noProof/>
        </w:rPr>
      </w:pPr>
      <w:r>
        <w:rPr>
          <w:noProof/>
        </w:rPr>
        <w:t>Windows Embedded 8.1 Industry Enterprise für SA, 37</w:t>
      </w:r>
    </w:p>
    <w:p w14:paraId="4194AC9F" w14:textId="77777777" w:rsidR="00584AE6" w:rsidRDefault="00584AE6">
      <w:pPr>
        <w:pStyle w:val="Index1"/>
        <w:tabs>
          <w:tab w:val="right" w:pos="5030"/>
        </w:tabs>
        <w:rPr>
          <w:noProof/>
        </w:rPr>
      </w:pPr>
      <w:r>
        <w:rPr>
          <w:noProof/>
        </w:rPr>
        <w:t>Windows Embedded 8.1 Industry Enterprise-Upgrade, 37</w:t>
      </w:r>
    </w:p>
    <w:p w14:paraId="7FAF2DA5" w14:textId="63A634CB" w:rsidR="00584AE6" w:rsidRDefault="00584AE6">
      <w:pPr>
        <w:pStyle w:val="Index1"/>
        <w:tabs>
          <w:tab w:val="right" w:pos="5030"/>
        </w:tabs>
        <w:rPr>
          <w:noProof/>
        </w:rPr>
      </w:pPr>
      <w:r>
        <w:rPr>
          <w:noProof/>
        </w:rPr>
        <w:t xml:space="preserve">Windows Embedded 8.1 Industry Enterprise-Upgrade </w:t>
      </w:r>
      <w:r>
        <w:rPr>
          <w:noProof/>
        </w:rPr>
        <w:br/>
        <w:t>(Std, POSR, Ind Retail), 37</w:t>
      </w:r>
    </w:p>
    <w:p w14:paraId="7E7703A1" w14:textId="77777777" w:rsidR="00584AE6" w:rsidRDefault="00584AE6">
      <w:pPr>
        <w:pStyle w:val="Index1"/>
        <w:tabs>
          <w:tab w:val="right" w:pos="5030"/>
        </w:tabs>
        <w:rPr>
          <w:noProof/>
        </w:rPr>
      </w:pPr>
      <w:r>
        <w:rPr>
          <w:noProof/>
        </w:rPr>
        <w:t>Windows Embedded 8.1 Industry Pro, 37, 38, 39, 72</w:t>
      </w:r>
    </w:p>
    <w:p w14:paraId="36D33EE2" w14:textId="77777777" w:rsidR="00584AE6" w:rsidRDefault="00584AE6">
      <w:pPr>
        <w:pStyle w:val="Index1"/>
        <w:tabs>
          <w:tab w:val="right" w:pos="5030"/>
        </w:tabs>
        <w:rPr>
          <w:noProof/>
        </w:rPr>
      </w:pPr>
      <w:r>
        <w:rPr>
          <w:noProof/>
        </w:rPr>
        <w:t>Windows Embedded Device Manager 2011, 29</w:t>
      </w:r>
    </w:p>
    <w:p w14:paraId="612046A1" w14:textId="77777777" w:rsidR="00584AE6" w:rsidRDefault="00584AE6">
      <w:pPr>
        <w:pStyle w:val="Index1"/>
        <w:tabs>
          <w:tab w:val="right" w:pos="5030"/>
        </w:tabs>
        <w:rPr>
          <w:noProof/>
        </w:rPr>
      </w:pPr>
      <w:r>
        <w:rPr>
          <w:noProof/>
        </w:rPr>
        <w:t>Windows Enterprise-Upgrade und SA für Partners in Learning (Pro Gerät), 31</w:t>
      </w:r>
    </w:p>
    <w:p w14:paraId="2E428939" w14:textId="77777777" w:rsidR="00584AE6" w:rsidRDefault="00584AE6">
      <w:pPr>
        <w:pStyle w:val="Index1"/>
        <w:tabs>
          <w:tab w:val="right" w:pos="5030"/>
        </w:tabs>
        <w:rPr>
          <w:noProof/>
        </w:rPr>
      </w:pPr>
      <w:r>
        <w:rPr>
          <w:noProof/>
        </w:rPr>
        <w:t>Windows HPC Server 2008 R2 Suite, 40</w:t>
      </w:r>
    </w:p>
    <w:p w14:paraId="4997176A" w14:textId="77777777" w:rsidR="00584AE6" w:rsidRDefault="00584AE6">
      <w:pPr>
        <w:pStyle w:val="Index1"/>
        <w:tabs>
          <w:tab w:val="right" w:pos="5030"/>
        </w:tabs>
        <w:rPr>
          <w:noProof/>
        </w:rPr>
      </w:pPr>
      <w:r>
        <w:rPr>
          <w:noProof/>
        </w:rPr>
        <w:t>Windows MultiPoint Server 2012 Premium, 39, 40</w:t>
      </w:r>
    </w:p>
    <w:p w14:paraId="446A10D4" w14:textId="37C03461" w:rsidR="00584AE6" w:rsidRDefault="00584AE6">
      <w:pPr>
        <w:pStyle w:val="Index1"/>
        <w:tabs>
          <w:tab w:val="right" w:pos="5030"/>
        </w:tabs>
        <w:rPr>
          <w:noProof/>
        </w:rPr>
      </w:pPr>
      <w:r>
        <w:rPr>
          <w:noProof/>
        </w:rPr>
        <w:t xml:space="preserve">Windows MultiPoint Server 2012 Premium mit CAL für Windows </w:t>
      </w:r>
      <w:r>
        <w:rPr>
          <w:noProof/>
        </w:rPr>
        <w:br/>
        <w:t>MultiPoint Server (5 Clients) mit CAL für Windows Server 2010, 40</w:t>
      </w:r>
    </w:p>
    <w:p w14:paraId="34146E42" w14:textId="77777777" w:rsidR="00584AE6" w:rsidRDefault="00584AE6">
      <w:pPr>
        <w:pStyle w:val="Index1"/>
        <w:tabs>
          <w:tab w:val="right" w:pos="5030"/>
        </w:tabs>
        <w:rPr>
          <w:noProof/>
        </w:rPr>
      </w:pPr>
      <w:r>
        <w:rPr>
          <w:noProof/>
        </w:rPr>
        <w:t>Windows MultiPoint Server 2012 Standard, 40</w:t>
      </w:r>
    </w:p>
    <w:p w14:paraId="0ED69A45" w14:textId="77777777" w:rsidR="00584AE6" w:rsidRDefault="00584AE6">
      <w:pPr>
        <w:pStyle w:val="Index1"/>
        <w:tabs>
          <w:tab w:val="right" w:pos="5030"/>
        </w:tabs>
        <w:rPr>
          <w:noProof/>
        </w:rPr>
      </w:pPr>
      <w:r>
        <w:rPr>
          <w:noProof/>
        </w:rPr>
        <w:t>Windows Server 2008 R2, 13, 40</w:t>
      </w:r>
    </w:p>
    <w:p w14:paraId="59E8F6B2" w14:textId="77777777" w:rsidR="00584AE6" w:rsidRDefault="00584AE6">
      <w:pPr>
        <w:pStyle w:val="Index1"/>
        <w:tabs>
          <w:tab w:val="right" w:pos="5030"/>
        </w:tabs>
        <w:rPr>
          <w:noProof/>
        </w:rPr>
      </w:pPr>
      <w:r>
        <w:rPr>
          <w:noProof/>
        </w:rPr>
        <w:t>Windows Server 2010 CAL, 40</w:t>
      </w:r>
    </w:p>
    <w:p w14:paraId="594CFC41" w14:textId="77777777" w:rsidR="00584AE6" w:rsidRDefault="00584AE6">
      <w:pPr>
        <w:pStyle w:val="Index1"/>
        <w:tabs>
          <w:tab w:val="right" w:pos="5030"/>
        </w:tabs>
        <w:rPr>
          <w:noProof/>
        </w:rPr>
      </w:pPr>
      <w:r>
        <w:rPr>
          <w:noProof/>
        </w:rPr>
        <w:t>Windows Server 2012 CAL, 14</w:t>
      </w:r>
    </w:p>
    <w:p w14:paraId="79763189" w14:textId="77777777" w:rsidR="00584AE6" w:rsidRDefault="00584AE6">
      <w:pPr>
        <w:pStyle w:val="Index1"/>
        <w:tabs>
          <w:tab w:val="right" w:pos="5030"/>
        </w:tabs>
        <w:rPr>
          <w:noProof/>
        </w:rPr>
      </w:pPr>
      <w:r>
        <w:rPr>
          <w:noProof/>
        </w:rPr>
        <w:t>Windows Server 2012 R2 Datacenter, 40</w:t>
      </w:r>
    </w:p>
    <w:p w14:paraId="46575280" w14:textId="77777777" w:rsidR="00584AE6" w:rsidRDefault="00584AE6">
      <w:pPr>
        <w:pStyle w:val="Index1"/>
        <w:tabs>
          <w:tab w:val="right" w:pos="5030"/>
        </w:tabs>
        <w:rPr>
          <w:noProof/>
        </w:rPr>
      </w:pPr>
      <w:r>
        <w:rPr>
          <w:noProof/>
        </w:rPr>
        <w:t>Windows Server 2012 R2 Essentials, 40</w:t>
      </w:r>
    </w:p>
    <w:p w14:paraId="1F04CA66" w14:textId="77777777" w:rsidR="00584AE6" w:rsidRDefault="00584AE6">
      <w:pPr>
        <w:pStyle w:val="Index1"/>
        <w:tabs>
          <w:tab w:val="right" w:pos="5030"/>
        </w:tabs>
        <w:rPr>
          <w:noProof/>
        </w:rPr>
      </w:pPr>
      <w:r>
        <w:rPr>
          <w:noProof/>
        </w:rPr>
        <w:t>Windows Server 2012 R2 Standard, 40</w:t>
      </w:r>
    </w:p>
    <w:p w14:paraId="15D572FD" w14:textId="77777777" w:rsidR="00584AE6" w:rsidRDefault="00584AE6">
      <w:pPr>
        <w:pStyle w:val="Index1"/>
        <w:tabs>
          <w:tab w:val="right" w:pos="5030"/>
        </w:tabs>
        <w:rPr>
          <w:noProof/>
        </w:rPr>
      </w:pPr>
      <w:r>
        <w:rPr>
          <w:noProof/>
        </w:rPr>
        <w:t>Windows Server 2012 Standard, 13</w:t>
      </w:r>
    </w:p>
    <w:p w14:paraId="38A915C6" w14:textId="77777777" w:rsidR="00584AE6" w:rsidRDefault="00584AE6">
      <w:pPr>
        <w:pStyle w:val="Index1"/>
        <w:tabs>
          <w:tab w:val="right" w:pos="5030"/>
        </w:tabs>
        <w:rPr>
          <w:noProof/>
        </w:rPr>
      </w:pPr>
      <w:r>
        <w:rPr>
          <w:noProof/>
        </w:rPr>
        <w:t>Windows Small Business Server 2008, 40</w:t>
      </w:r>
    </w:p>
    <w:p w14:paraId="49B519CE" w14:textId="77777777" w:rsidR="00584AE6" w:rsidRDefault="00584AE6">
      <w:pPr>
        <w:pStyle w:val="Index1"/>
        <w:tabs>
          <w:tab w:val="right" w:pos="5030"/>
        </w:tabs>
        <w:rPr>
          <w:noProof/>
        </w:rPr>
      </w:pPr>
      <w:r>
        <w:rPr>
          <w:noProof/>
        </w:rPr>
        <w:t>Windows Small Business Server 2011, 40, 41</w:t>
      </w:r>
    </w:p>
    <w:p w14:paraId="43ABDB9D" w14:textId="77777777" w:rsidR="00584AE6" w:rsidRDefault="00584AE6">
      <w:pPr>
        <w:pStyle w:val="Index1"/>
        <w:tabs>
          <w:tab w:val="right" w:pos="5030"/>
        </w:tabs>
        <w:rPr>
          <w:noProof/>
        </w:rPr>
      </w:pPr>
      <w:r>
        <w:rPr>
          <w:noProof/>
        </w:rPr>
        <w:t>Windows Virtual Desktop Access, 16, 69, 82, 89</w:t>
      </w:r>
    </w:p>
    <w:p w14:paraId="3314DF77" w14:textId="77777777" w:rsidR="00584AE6" w:rsidRDefault="00584AE6">
      <w:pPr>
        <w:pStyle w:val="Index1"/>
        <w:tabs>
          <w:tab w:val="right" w:pos="5030"/>
        </w:tabs>
        <w:rPr>
          <w:noProof/>
        </w:rPr>
      </w:pPr>
      <w:r>
        <w:rPr>
          <w:noProof/>
        </w:rPr>
        <w:t>Windows Virtual Desktop Access mit MDOP pro Nutzer, 32</w:t>
      </w:r>
    </w:p>
    <w:p w14:paraId="42CDB25F" w14:textId="77777777" w:rsidR="00584AE6" w:rsidRDefault="00584AE6">
      <w:pPr>
        <w:pStyle w:val="Index1"/>
        <w:tabs>
          <w:tab w:val="right" w:pos="5030"/>
        </w:tabs>
        <w:rPr>
          <w:noProof/>
        </w:rPr>
      </w:pPr>
      <w:r>
        <w:rPr>
          <w:noProof/>
        </w:rPr>
        <w:t>Windows Virtual Desktop Access Pro Gerät, 31</w:t>
      </w:r>
    </w:p>
    <w:p w14:paraId="6840ADB1" w14:textId="77777777" w:rsidR="00584AE6" w:rsidRDefault="00584AE6">
      <w:pPr>
        <w:pStyle w:val="Index1"/>
        <w:tabs>
          <w:tab w:val="right" w:pos="5030"/>
        </w:tabs>
        <w:rPr>
          <w:noProof/>
        </w:rPr>
      </w:pPr>
      <w:r>
        <w:rPr>
          <w:noProof/>
        </w:rPr>
        <w:t>Windows Virtual Desktop Access pro Nutzer, 32</w:t>
      </w:r>
    </w:p>
    <w:p w14:paraId="14544E93" w14:textId="77777777" w:rsidR="00584AE6" w:rsidRDefault="00584AE6">
      <w:pPr>
        <w:pStyle w:val="Index1"/>
        <w:tabs>
          <w:tab w:val="right" w:pos="5030"/>
        </w:tabs>
        <w:rPr>
          <w:noProof/>
        </w:rPr>
      </w:pPr>
      <w:r>
        <w:rPr>
          <w:noProof/>
        </w:rPr>
        <w:t>Word 2013, 19, 69</w:t>
      </w:r>
    </w:p>
    <w:p w14:paraId="015706C4" w14:textId="77777777" w:rsidR="00584AE6" w:rsidRDefault="00584AE6">
      <w:pPr>
        <w:pStyle w:val="Index1"/>
        <w:tabs>
          <w:tab w:val="right" w:pos="5030"/>
        </w:tabs>
        <w:rPr>
          <w:noProof/>
        </w:rPr>
      </w:pPr>
      <w:r>
        <w:rPr>
          <w:noProof/>
        </w:rPr>
        <w:t>Word für Mac 2011, 21, 69</w:t>
      </w:r>
    </w:p>
    <w:p w14:paraId="02AB4AE0" w14:textId="77777777" w:rsidR="00584AE6" w:rsidRDefault="00584AE6">
      <w:pPr>
        <w:pStyle w:val="Index1"/>
        <w:tabs>
          <w:tab w:val="right" w:pos="5030"/>
        </w:tabs>
        <w:rPr>
          <w:noProof/>
        </w:rPr>
      </w:pPr>
      <w:r>
        <w:rPr>
          <w:noProof/>
        </w:rPr>
        <w:t>Work-at-Home-Lizenz für Mac 2011, 21</w:t>
      </w:r>
    </w:p>
    <w:p w14:paraId="0064134D" w14:textId="77777777" w:rsidR="00584AE6" w:rsidRDefault="00584AE6">
      <w:pPr>
        <w:pStyle w:val="Index1"/>
        <w:tabs>
          <w:tab w:val="right" w:pos="5030"/>
        </w:tabs>
        <w:rPr>
          <w:noProof/>
        </w:rPr>
      </w:pPr>
      <w:r>
        <w:rPr>
          <w:noProof/>
        </w:rPr>
        <w:t>Work-at-Home-Lizenz für Office Professional Plus 2013, 19</w:t>
      </w:r>
    </w:p>
    <w:p w14:paraId="1A45181F" w14:textId="77777777" w:rsidR="00584AE6" w:rsidRDefault="00584AE6">
      <w:pPr>
        <w:pStyle w:val="Index1"/>
        <w:tabs>
          <w:tab w:val="right" w:pos="5030"/>
        </w:tabs>
        <w:rPr>
          <w:noProof/>
        </w:rPr>
      </w:pPr>
      <w:r>
        <w:rPr>
          <w:noProof/>
        </w:rPr>
        <w:t>Work-at-Home-Lizenz für Office Standard 2013, 19</w:t>
      </w:r>
    </w:p>
    <w:p w14:paraId="67BB2FBA" w14:textId="77777777" w:rsidR="00584AE6" w:rsidRDefault="00584AE6">
      <w:pPr>
        <w:pStyle w:val="Index1"/>
        <w:tabs>
          <w:tab w:val="right" w:pos="5030"/>
        </w:tabs>
        <w:rPr>
          <w:noProof/>
        </w:rPr>
      </w:pPr>
      <w:r>
        <w:rPr>
          <w:noProof/>
        </w:rPr>
        <w:t>Yammer Enterprise, 65</w:t>
      </w:r>
    </w:p>
    <w:p w14:paraId="1322E237" w14:textId="77777777" w:rsidR="00584AE6" w:rsidRDefault="00584AE6">
      <w:pPr>
        <w:pStyle w:val="Index1"/>
        <w:tabs>
          <w:tab w:val="right" w:pos="5030"/>
        </w:tabs>
        <w:rPr>
          <w:noProof/>
        </w:rPr>
      </w:pPr>
      <w:r>
        <w:rPr>
          <w:noProof/>
        </w:rPr>
        <w:t>Zusätzliche Aufgaben-CAL für Microsoft Dynamics AX 2012 R3, 16</w:t>
      </w:r>
    </w:p>
    <w:p w14:paraId="3C4D242F" w14:textId="77777777" w:rsidR="00584AE6" w:rsidRDefault="00584AE6">
      <w:pPr>
        <w:pStyle w:val="Index1"/>
        <w:tabs>
          <w:tab w:val="right" w:pos="5030"/>
        </w:tabs>
        <w:rPr>
          <w:noProof/>
        </w:rPr>
      </w:pPr>
      <w:r>
        <w:rPr>
          <w:noProof/>
        </w:rPr>
        <w:t>Zusätzliche CAL für Microsoft Dynamics AX 2012 R3 Enterprise, 16</w:t>
      </w:r>
    </w:p>
    <w:p w14:paraId="7671EE7F" w14:textId="7A443B7D" w:rsidR="00584AE6" w:rsidRDefault="00584AE6">
      <w:pPr>
        <w:pStyle w:val="Index1"/>
        <w:tabs>
          <w:tab w:val="right" w:pos="5030"/>
        </w:tabs>
        <w:rPr>
          <w:noProof/>
        </w:rPr>
      </w:pPr>
      <w:r>
        <w:rPr>
          <w:noProof/>
        </w:rPr>
        <w:t xml:space="preserve">Zusätzliche CAL zur Grundlegenden Verwendung von </w:t>
      </w:r>
      <w:r>
        <w:rPr>
          <w:noProof/>
        </w:rPr>
        <w:br/>
        <w:t>Microsoft Dynamics CRM, 18</w:t>
      </w:r>
    </w:p>
    <w:p w14:paraId="0BD76CA9" w14:textId="26AB3242" w:rsidR="00584AE6" w:rsidRDefault="00584AE6">
      <w:pPr>
        <w:pStyle w:val="Index1"/>
        <w:tabs>
          <w:tab w:val="right" w:pos="5030"/>
        </w:tabs>
        <w:rPr>
          <w:noProof/>
        </w:rPr>
      </w:pPr>
      <w:r>
        <w:rPr>
          <w:noProof/>
        </w:rPr>
        <w:t xml:space="preserve">Zusätzliche CAL zur Professionellen Verwendung von </w:t>
      </w:r>
      <w:r>
        <w:rPr>
          <w:noProof/>
        </w:rPr>
        <w:br/>
        <w:t>Microsoft Dynamics CRM, 18</w:t>
      </w:r>
    </w:p>
    <w:p w14:paraId="62703FDF" w14:textId="77777777" w:rsidR="00584AE6" w:rsidRDefault="00584AE6">
      <w:pPr>
        <w:pStyle w:val="Index1"/>
        <w:tabs>
          <w:tab w:val="right" w:pos="5030"/>
        </w:tabs>
        <w:rPr>
          <w:noProof/>
        </w:rPr>
      </w:pPr>
      <w:r>
        <w:rPr>
          <w:noProof/>
        </w:rPr>
        <w:t>Zusätzliche Funktions-CAL für Microsoft Dynamics AX 2012 R3, 16</w:t>
      </w:r>
    </w:p>
    <w:p w14:paraId="074F3BDC" w14:textId="77777777" w:rsidR="00584AE6" w:rsidRDefault="00584AE6">
      <w:pPr>
        <w:pStyle w:val="Index1"/>
        <w:tabs>
          <w:tab w:val="right" w:pos="5030"/>
        </w:tabs>
        <w:rPr>
          <w:noProof/>
        </w:rPr>
      </w:pPr>
      <w:r>
        <w:rPr>
          <w:noProof/>
        </w:rPr>
        <w:t>Zusätzliche Nichtproduktionsinstanz für Microsoft Dynamics CRM Online, 50</w:t>
      </w:r>
    </w:p>
    <w:p w14:paraId="05B82557" w14:textId="1B8B55CD" w:rsidR="00584AE6" w:rsidRDefault="00584AE6">
      <w:pPr>
        <w:pStyle w:val="Index1"/>
        <w:tabs>
          <w:tab w:val="right" w:pos="5030"/>
        </w:tabs>
        <w:rPr>
          <w:noProof/>
        </w:rPr>
      </w:pPr>
      <w:r>
        <w:rPr>
          <w:noProof/>
        </w:rPr>
        <w:t xml:space="preserve">Zusätzliche Nichtproduktionsinstanz für Microsoft Dynamics </w:t>
      </w:r>
      <w:r w:rsidR="009B757E">
        <w:rPr>
          <w:noProof/>
        </w:rPr>
        <w:br/>
      </w:r>
      <w:r>
        <w:rPr>
          <w:noProof/>
        </w:rPr>
        <w:t>CRM Online EDU, 50</w:t>
      </w:r>
    </w:p>
    <w:p w14:paraId="047D39D9" w14:textId="77777777" w:rsidR="00584AE6" w:rsidRDefault="00584AE6">
      <w:pPr>
        <w:pStyle w:val="Index1"/>
        <w:tabs>
          <w:tab w:val="right" w:pos="5030"/>
        </w:tabs>
        <w:rPr>
          <w:noProof/>
        </w:rPr>
      </w:pPr>
      <w:r>
        <w:rPr>
          <w:noProof/>
        </w:rPr>
        <w:t>Zusätzliche Produktionsinstanz für Microsoft Dynamics CRM Online, 50</w:t>
      </w:r>
    </w:p>
    <w:p w14:paraId="5320F8FF" w14:textId="77777777" w:rsidR="00584AE6" w:rsidRDefault="00584AE6">
      <w:pPr>
        <w:pStyle w:val="Index1"/>
        <w:tabs>
          <w:tab w:val="right" w:pos="5030"/>
        </w:tabs>
        <w:rPr>
          <w:noProof/>
        </w:rPr>
      </w:pPr>
      <w:r>
        <w:rPr>
          <w:noProof/>
        </w:rPr>
        <w:t>Zusätzliche Produktionsinstanz für Microsoft Dynamics CRM Online, 50</w:t>
      </w:r>
    </w:p>
    <w:p w14:paraId="32FD2D33" w14:textId="77777777" w:rsidR="00584AE6" w:rsidRDefault="00584AE6">
      <w:pPr>
        <w:pStyle w:val="Index1"/>
        <w:tabs>
          <w:tab w:val="right" w:pos="5030"/>
        </w:tabs>
        <w:rPr>
          <w:noProof/>
        </w:rPr>
      </w:pPr>
      <w:r>
        <w:rPr>
          <w:noProof/>
        </w:rPr>
        <w:t>Zusätzliche Produktionsinstanz für Microsoft Dynamics CRM Online (Government), 51</w:t>
      </w:r>
    </w:p>
    <w:p w14:paraId="5DFFBD88" w14:textId="77777777" w:rsidR="00584AE6" w:rsidRDefault="00584AE6" w:rsidP="00956AFC">
      <w:pPr>
        <w:pStyle w:val="ProductList-Body"/>
        <w:rPr>
          <w:noProof/>
          <w:color w:val="000000" w:themeColor="text1"/>
        </w:rPr>
        <w:sectPr w:rsidR="00584AE6" w:rsidSect="00584AE6">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fldChar w:fldCharType="end"/>
      </w:r>
    </w:p>
    <w:p w14:paraId="4FDCCA45" w14:textId="1EFEA8DF" w:rsidR="00956AFC" w:rsidRPr="00956AFC" w:rsidRDefault="00956AFC" w:rsidP="00956AFC">
      <w:pPr>
        <w:pStyle w:val="ProductList-Body"/>
      </w:pPr>
    </w:p>
    <w:sectPr w:rsidR="00956AFC" w:rsidRPr="00956AFC" w:rsidSect="00584AE6">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AB1B44" w14:textId="77777777" w:rsidR="00B91E33" w:rsidRDefault="00B91E33" w:rsidP="009A573F">
      <w:pPr>
        <w:spacing w:after="0" w:line="240" w:lineRule="auto"/>
      </w:pPr>
      <w:r>
        <w:separator/>
      </w:r>
    </w:p>
  </w:endnote>
  <w:endnote w:type="continuationSeparator" w:id="0">
    <w:p w14:paraId="1CFCA377" w14:textId="77777777" w:rsidR="00B91E33" w:rsidRDefault="00B91E33" w:rsidP="009A573F">
      <w:pPr>
        <w:spacing w:after="0" w:line="240" w:lineRule="auto"/>
      </w:pPr>
      <w:r>
        <w:continuationSeparator/>
      </w:r>
    </w:p>
  </w:endnote>
  <w:endnote w:type="continuationNotice" w:id="1">
    <w:p w14:paraId="6158F1F8" w14:textId="77777777" w:rsidR="00B91E33" w:rsidRDefault="00B91E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69C144" w14:textId="77777777" w:rsidR="006F65AD" w:rsidRDefault="006F65A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660B22" w:rsidRDefault="00660B22">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BF8105" w14:textId="77777777" w:rsidR="006F65AD" w:rsidRDefault="006F65A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60B22" w:rsidRPr="00C76DF3" w14:paraId="4FDCCB8B" w14:textId="77777777" w:rsidTr="004F5D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660B22" w:rsidRPr="00C76DF3" w:rsidRDefault="00B91E33" w:rsidP="002203AF">
          <w:pPr>
            <w:pStyle w:val="ProductList-OfferingBody"/>
            <w:ind w:left="-77" w:right="-73"/>
            <w:jc w:val="center"/>
            <w:rPr>
              <w:color w:val="808080" w:themeColor="background1" w:themeShade="80"/>
              <w:sz w:val="14"/>
              <w:szCs w:val="14"/>
            </w:rPr>
          </w:pPr>
          <w:hyperlink w:anchor="ToC" w:history="1">
            <w:r w:rsidR="00660B2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660B22" w:rsidRPr="00C76DF3" w:rsidRDefault="00660B22"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310F6AE1" w:rsidR="00660B22" w:rsidRPr="00C76DF3" w:rsidRDefault="00B91E33" w:rsidP="002203AF">
          <w:pPr>
            <w:pStyle w:val="ProductList-OfferingBody"/>
            <w:ind w:left="-72" w:right="-74"/>
            <w:jc w:val="center"/>
            <w:rPr>
              <w:color w:val="808080" w:themeColor="background1" w:themeShade="80"/>
              <w:sz w:val="14"/>
              <w:szCs w:val="14"/>
            </w:rPr>
          </w:pPr>
          <w:hyperlink w:anchor="Introduction" w:history="1">
            <w:r w:rsidR="00660B2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660B22" w:rsidRPr="00C76DF3" w:rsidRDefault="00660B22"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43FFA385" w:rsidR="00660B22" w:rsidRPr="00C76DF3" w:rsidRDefault="00B91E33" w:rsidP="003B4047">
          <w:pPr>
            <w:pStyle w:val="ProductList-OfferingBody"/>
            <w:ind w:left="-72" w:right="-75"/>
            <w:jc w:val="center"/>
            <w:rPr>
              <w:color w:val="808080" w:themeColor="background1" w:themeShade="80"/>
              <w:sz w:val="14"/>
              <w:szCs w:val="14"/>
            </w:rPr>
          </w:pPr>
          <w:hyperlink w:anchor="SoftwareProducts" w:history="1">
            <w:r w:rsidR="00660B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660B22" w:rsidRPr="00C76DF3" w:rsidRDefault="00660B22"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49865289" w:rsidR="00660B22" w:rsidRPr="00C76DF3" w:rsidRDefault="00B91E33" w:rsidP="002203AF">
          <w:pPr>
            <w:pStyle w:val="ProductList-OfferingBody"/>
            <w:ind w:left="-72" w:right="-77"/>
            <w:jc w:val="center"/>
            <w:rPr>
              <w:color w:val="808080" w:themeColor="background1" w:themeShade="80"/>
              <w:sz w:val="14"/>
              <w:szCs w:val="14"/>
            </w:rPr>
          </w:pPr>
          <w:hyperlink w:anchor="OnlineServices" w:history="1">
            <w:r w:rsidR="00660B2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660B22" w:rsidRPr="00C76DF3" w:rsidRDefault="00660B2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27E35155" w:rsidR="00660B22" w:rsidRPr="00C76DF3" w:rsidRDefault="00B91E33" w:rsidP="002203AF">
          <w:pPr>
            <w:pStyle w:val="ProductList-OfferingBody"/>
            <w:ind w:left="-72" w:right="-77"/>
            <w:jc w:val="center"/>
            <w:rPr>
              <w:color w:val="808080" w:themeColor="background1" w:themeShade="80"/>
              <w:sz w:val="14"/>
              <w:szCs w:val="14"/>
            </w:rPr>
          </w:pPr>
          <w:hyperlink w:anchor="SoftwareAssurance" w:history="1">
            <w:r w:rsidR="00660B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660B22" w:rsidRPr="00C76DF3" w:rsidRDefault="00660B2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25893613" w:rsidR="00660B22" w:rsidRPr="00C76DF3" w:rsidRDefault="00B91E33" w:rsidP="002203AF">
          <w:pPr>
            <w:pStyle w:val="ProductList-OfferingBody"/>
            <w:ind w:left="-72" w:right="-76"/>
            <w:jc w:val="center"/>
            <w:rPr>
              <w:color w:val="808080" w:themeColor="background1" w:themeShade="80"/>
              <w:sz w:val="14"/>
              <w:szCs w:val="14"/>
            </w:rPr>
          </w:pPr>
          <w:hyperlink w:anchor="Services" w:history="1">
            <w:r w:rsidR="00660B2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660B22" w:rsidRPr="00C76DF3" w:rsidRDefault="00660B22"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56F2BD2F" w:rsidR="00660B22" w:rsidRPr="00C76DF3" w:rsidRDefault="00B91E33" w:rsidP="002203AF">
          <w:pPr>
            <w:pStyle w:val="ProductList-OfferingBody"/>
            <w:ind w:left="-72" w:right="-74"/>
            <w:jc w:val="center"/>
            <w:rPr>
              <w:color w:val="808080" w:themeColor="background1" w:themeShade="80"/>
              <w:sz w:val="14"/>
              <w:szCs w:val="14"/>
            </w:rPr>
          </w:pPr>
          <w:hyperlink w:anchor="AppendixA" w:history="1">
            <w:r w:rsidR="00660B2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660B22" w:rsidRPr="00C76DF3" w:rsidRDefault="00660B22"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5C4F46B2" w:rsidR="00660B22" w:rsidRPr="00C76DF3" w:rsidRDefault="00B91E33" w:rsidP="002203AF">
          <w:pPr>
            <w:pStyle w:val="ProductList-OfferingBody"/>
            <w:ind w:left="-72" w:right="-87"/>
            <w:jc w:val="center"/>
            <w:rPr>
              <w:color w:val="808080" w:themeColor="background1" w:themeShade="80"/>
              <w:sz w:val="14"/>
              <w:szCs w:val="14"/>
            </w:rPr>
          </w:pPr>
          <w:hyperlink w:anchor="Index" w:history="1">
            <w:r w:rsidR="00660B22">
              <w:rPr>
                <w:rStyle w:val="Hyperlink"/>
                <w:color w:val="023160" w:themeColor="hyperlink" w:themeShade="80"/>
                <w:sz w:val="14"/>
                <w:szCs w:val="14"/>
              </w:rPr>
              <w:t>Index</w:t>
            </w:r>
          </w:hyperlink>
        </w:p>
      </w:tc>
    </w:tr>
  </w:tbl>
  <w:p w14:paraId="4FDCCB8C" w14:textId="77777777" w:rsidR="00660B22" w:rsidRPr="00FF08DB" w:rsidRDefault="00660B22"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60B22" w:rsidRPr="00C76DF3" w14:paraId="4FDCCB9C" w14:textId="77777777" w:rsidTr="004F5D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00138EF4" w:rsidR="00660B22" w:rsidRPr="00C76DF3" w:rsidRDefault="00B91E33" w:rsidP="00CB3D69">
          <w:pPr>
            <w:pStyle w:val="ProductList-OfferingBody"/>
            <w:ind w:left="-77" w:right="-73"/>
            <w:jc w:val="center"/>
            <w:rPr>
              <w:color w:val="808080" w:themeColor="background1" w:themeShade="80"/>
              <w:sz w:val="14"/>
              <w:szCs w:val="14"/>
            </w:rPr>
          </w:pPr>
          <w:hyperlink w:anchor="ToC" w:history="1">
            <w:r w:rsidR="00660B2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660B22" w:rsidRPr="00C76DF3" w:rsidRDefault="00660B2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68CC6E0A" w:rsidR="00660B22" w:rsidRPr="00C76DF3" w:rsidRDefault="00B91E33" w:rsidP="00CB3D69">
          <w:pPr>
            <w:pStyle w:val="ProductList-OfferingBody"/>
            <w:ind w:left="-72" w:right="-74"/>
            <w:jc w:val="center"/>
            <w:rPr>
              <w:color w:val="808080" w:themeColor="background1" w:themeShade="80"/>
              <w:sz w:val="14"/>
              <w:szCs w:val="14"/>
            </w:rPr>
          </w:pPr>
          <w:hyperlink w:anchor="Introduction" w:history="1">
            <w:r w:rsidR="00660B2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660B22" w:rsidRPr="00C76DF3" w:rsidRDefault="00660B2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646AB745" w:rsidR="00660B22" w:rsidRPr="00C76DF3" w:rsidRDefault="00B91E33" w:rsidP="003B4047">
          <w:pPr>
            <w:pStyle w:val="ProductList-OfferingBody"/>
            <w:ind w:left="-72" w:right="-75"/>
            <w:jc w:val="center"/>
            <w:rPr>
              <w:color w:val="808080" w:themeColor="background1" w:themeShade="80"/>
              <w:sz w:val="14"/>
              <w:szCs w:val="14"/>
            </w:rPr>
          </w:pPr>
          <w:hyperlink w:anchor="SoftwareProducts" w:history="1">
            <w:r w:rsidR="00660B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660B22" w:rsidRPr="00C76DF3" w:rsidRDefault="00660B2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149A985D" w:rsidR="00660B22" w:rsidRPr="00C76DF3" w:rsidRDefault="00B91E33" w:rsidP="00CB3D69">
          <w:pPr>
            <w:pStyle w:val="ProductList-OfferingBody"/>
            <w:ind w:left="-72" w:right="-77"/>
            <w:jc w:val="center"/>
            <w:rPr>
              <w:color w:val="808080" w:themeColor="background1" w:themeShade="80"/>
              <w:sz w:val="14"/>
              <w:szCs w:val="14"/>
            </w:rPr>
          </w:pPr>
          <w:hyperlink w:anchor="OnlineServices" w:history="1">
            <w:r w:rsidR="00660B2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1AA5CD0D" w:rsidR="00660B22" w:rsidRPr="00C76DF3" w:rsidRDefault="00B91E33" w:rsidP="00CB3D69">
          <w:pPr>
            <w:pStyle w:val="ProductList-OfferingBody"/>
            <w:ind w:left="-72" w:right="-77"/>
            <w:jc w:val="center"/>
            <w:rPr>
              <w:color w:val="808080" w:themeColor="background1" w:themeShade="80"/>
              <w:sz w:val="14"/>
              <w:szCs w:val="14"/>
            </w:rPr>
          </w:pPr>
          <w:hyperlink w:anchor="SoftwareAssurance" w:history="1">
            <w:r w:rsidR="00660B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339FB6FB" w:rsidR="00660B22" w:rsidRPr="00C76DF3" w:rsidRDefault="00B91E33" w:rsidP="00CB3D69">
          <w:pPr>
            <w:pStyle w:val="ProductList-OfferingBody"/>
            <w:ind w:left="-72" w:right="-76"/>
            <w:jc w:val="center"/>
            <w:rPr>
              <w:color w:val="808080" w:themeColor="background1" w:themeShade="80"/>
              <w:sz w:val="14"/>
              <w:szCs w:val="14"/>
            </w:rPr>
          </w:pPr>
          <w:hyperlink w:anchor="Services" w:history="1">
            <w:r w:rsidR="00660B2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660B22" w:rsidRPr="00C76DF3" w:rsidRDefault="00660B2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9D6A7FF" w:rsidR="00660B22" w:rsidRPr="00C76DF3" w:rsidRDefault="00B91E33" w:rsidP="00CB3D69">
          <w:pPr>
            <w:pStyle w:val="ProductList-OfferingBody"/>
            <w:ind w:left="-72" w:right="-74"/>
            <w:jc w:val="center"/>
            <w:rPr>
              <w:color w:val="808080" w:themeColor="background1" w:themeShade="80"/>
              <w:sz w:val="14"/>
              <w:szCs w:val="14"/>
            </w:rPr>
          </w:pPr>
          <w:hyperlink w:anchor="AppendixA" w:history="1">
            <w:r w:rsidR="00660B2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660B22" w:rsidRPr="00C76DF3" w:rsidRDefault="00660B2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1F502F8D" w:rsidR="00660B22" w:rsidRPr="00C76DF3" w:rsidRDefault="00B91E33" w:rsidP="00CB3D69">
          <w:pPr>
            <w:pStyle w:val="ProductList-OfferingBody"/>
            <w:ind w:left="-72" w:right="-87"/>
            <w:jc w:val="center"/>
            <w:rPr>
              <w:color w:val="808080" w:themeColor="background1" w:themeShade="80"/>
              <w:sz w:val="14"/>
              <w:szCs w:val="14"/>
            </w:rPr>
          </w:pPr>
          <w:hyperlink w:anchor="Index" w:history="1">
            <w:r w:rsidR="00660B22">
              <w:rPr>
                <w:rStyle w:val="Hyperlink"/>
                <w:color w:val="023160" w:themeColor="hyperlink" w:themeShade="80"/>
                <w:sz w:val="14"/>
                <w:szCs w:val="14"/>
              </w:rPr>
              <w:t>Index</w:t>
            </w:r>
          </w:hyperlink>
        </w:p>
      </w:tc>
    </w:tr>
  </w:tbl>
  <w:p w14:paraId="4FDCCB9D" w14:textId="77777777" w:rsidR="00660B22" w:rsidRPr="00FF08DB" w:rsidRDefault="00660B22"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60B22" w:rsidRPr="00C76DF3" w14:paraId="4FDCCBAD" w14:textId="77777777" w:rsidTr="004F5D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2AABFB55" w:rsidR="00660B22" w:rsidRPr="00C76DF3" w:rsidRDefault="00B91E33" w:rsidP="00CB3D69">
          <w:pPr>
            <w:pStyle w:val="ProductList-OfferingBody"/>
            <w:ind w:left="-77" w:right="-73"/>
            <w:jc w:val="center"/>
            <w:rPr>
              <w:color w:val="808080" w:themeColor="background1" w:themeShade="80"/>
              <w:sz w:val="14"/>
              <w:szCs w:val="14"/>
            </w:rPr>
          </w:pPr>
          <w:hyperlink w:anchor="ToC" w:history="1">
            <w:r w:rsidR="00660B2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660B22" w:rsidRPr="00C76DF3" w:rsidRDefault="00660B2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3491E297" w:rsidR="00660B22" w:rsidRPr="00C76DF3" w:rsidRDefault="00B91E33" w:rsidP="00CB3D69">
          <w:pPr>
            <w:pStyle w:val="ProductList-OfferingBody"/>
            <w:ind w:left="-72" w:right="-74"/>
            <w:jc w:val="center"/>
            <w:rPr>
              <w:color w:val="808080" w:themeColor="background1" w:themeShade="80"/>
              <w:sz w:val="14"/>
              <w:szCs w:val="14"/>
            </w:rPr>
          </w:pPr>
          <w:hyperlink w:anchor="Introduction" w:history="1">
            <w:r w:rsidR="00660B2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660B22" w:rsidRPr="00C76DF3" w:rsidRDefault="00660B2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1B060753" w:rsidR="00660B22" w:rsidRPr="00C76DF3" w:rsidRDefault="00B91E33" w:rsidP="003B4047">
          <w:pPr>
            <w:pStyle w:val="ProductList-OfferingBody"/>
            <w:ind w:left="-72" w:right="-75"/>
            <w:jc w:val="center"/>
            <w:rPr>
              <w:color w:val="808080" w:themeColor="background1" w:themeShade="80"/>
              <w:sz w:val="14"/>
              <w:szCs w:val="14"/>
            </w:rPr>
          </w:pPr>
          <w:hyperlink w:anchor="SoftwareProducts" w:history="1">
            <w:r w:rsidR="00660B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660B22" w:rsidRPr="00C76DF3" w:rsidRDefault="00660B2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6128C9A0" w:rsidR="00660B22" w:rsidRPr="00C76DF3" w:rsidRDefault="00B91E33" w:rsidP="00CB3D69">
          <w:pPr>
            <w:pStyle w:val="ProductList-OfferingBody"/>
            <w:ind w:left="-72" w:right="-77"/>
            <w:jc w:val="center"/>
            <w:rPr>
              <w:color w:val="808080" w:themeColor="background1" w:themeShade="80"/>
              <w:sz w:val="14"/>
              <w:szCs w:val="14"/>
            </w:rPr>
          </w:pPr>
          <w:hyperlink w:anchor="OnlineServices" w:history="1">
            <w:r w:rsidR="00660B2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3B7E4C90" w:rsidR="00660B22" w:rsidRPr="00C76DF3" w:rsidRDefault="00B91E33" w:rsidP="00CB3D69">
          <w:pPr>
            <w:pStyle w:val="ProductList-OfferingBody"/>
            <w:ind w:left="-72" w:right="-77"/>
            <w:jc w:val="center"/>
            <w:rPr>
              <w:color w:val="808080" w:themeColor="background1" w:themeShade="80"/>
              <w:sz w:val="14"/>
              <w:szCs w:val="14"/>
            </w:rPr>
          </w:pPr>
          <w:hyperlink w:anchor="SoftwareAssurance" w:history="1">
            <w:r w:rsidR="00660B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5DC6C414" w:rsidR="00660B22" w:rsidRPr="00C76DF3" w:rsidRDefault="00B91E33" w:rsidP="00CB3D69">
          <w:pPr>
            <w:pStyle w:val="ProductList-OfferingBody"/>
            <w:ind w:left="-72" w:right="-76"/>
            <w:jc w:val="center"/>
            <w:rPr>
              <w:color w:val="808080" w:themeColor="background1" w:themeShade="80"/>
              <w:sz w:val="14"/>
              <w:szCs w:val="14"/>
            </w:rPr>
          </w:pPr>
          <w:hyperlink w:anchor="Services" w:history="1">
            <w:r w:rsidR="00660B2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660B22" w:rsidRPr="00C76DF3" w:rsidRDefault="00660B2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2CD627E1" w:rsidR="00660B22" w:rsidRPr="00C76DF3" w:rsidRDefault="00B91E33" w:rsidP="00CB3D69">
          <w:pPr>
            <w:pStyle w:val="ProductList-OfferingBody"/>
            <w:ind w:left="-72" w:right="-74"/>
            <w:jc w:val="center"/>
            <w:rPr>
              <w:color w:val="808080" w:themeColor="background1" w:themeShade="80"/>
              <w:sz w:val="14"/>
              <w:szCs w:val="14"/>
            </w:rPr>
          </w:pPr>
          <w:hyperlink w:anchor="AppendixA" w:history="1">
            <w:r w:rsidR="00660B2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660B22" w:rsidRPr="00C76DF3" w:rsidRDefault="00660B2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5981FCAD" w:rsidR="00660B22" w:rsidRPr="00C76DF3" w:rsidRDefault="00B91E33" w:rsidP="00CB3D69">
          <w:pPr>
            <w:pStyle w:val="ProductList-OfferingBody"/>
            <w:ind w:left="-72" w:right="-87"/>
            <w:jc w:val="center"/>
            <w:rPr>
              <w:color w:val="808080" w:themeColor="background1" w:themeShade="80"/>
              <w:sz w:val="14"/>
              <w:szCs w:val="14"/>
            </w:rPr>
          </w:pPr>
          <w:hyperlink w:anchor="Index" w:history="1">
            <w:r w:rsidR="00660B22">
              <w:rPr>
                <w:rStyle w:val="Hyperlink"/>
                <w:color w:val="023160" w:themeColor="hyperlink" w:themeShade="80"/>
                <w:sz w:val="14"/>
                <w:szCs w:val="14"/>
              </w:rPr>
              <w:t>Index</w:t>
            </w:r>
          </w:hyperlink>
        </w:p>
      </w:tc>
    </w:tr>
  </w:tbl>
  <w:p w14:paraId="4FDCCBAE" w14:textId="77777777" w:rsidR="00660B22" w:rsidRPr="00FF08DB" w:rsidRDefault="00660B22"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60B22" w:rsidRPr="00C76DF3" w14:paraId="4FDCCBBE" w14:textId="77777777" w:rsidTr="004F5D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0CEBD54" w:rsidR="00660B22" w:rsidRPr="00C76DF3" w:rsidRDefault="00B91E33" w:rsidP="00CB3D69">
          <w:pPr>
            <w:pStyle w:val="ProductList-OfferingBody"/>
            <w:ind w:left="-77" w:right="-73"/>
            <w:jc w:val="center"/>
            <w:rPr>
              <w:color w:val="808080" w:themeColor="background1" w:themeShade="80"/>
              <w:sz w:val="14"/>
              <w:szCs w:val="14"/>
            </w:rPr>
          </w:pPr>
          <w:hyperlink w:anchor="ToC" w:history="1">
            <w:r w:rsidR="00660B2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660B22" w:rsidRPr="00C76DF3" w:rsidRDefault="00660B2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889C0F1" w:rsidR="00660B22" w:rsidRPr="00C76DF3" w:rsidRDefault="00B91E33" w:rsidP="00CB3D69">
          <w:pPr>
            <w:pStyle w:val="ProductList-OfferingBody"/>
            <w:ind w:left="-72" w:right="-74"/>
            <w:jc w:val="center"/>
            <w:rPr>
              <w:color w:val="808080" w:themeColor="background1" w:themeShade="80"/>
              <w:sz w:val="14"/>
              <w:szCs w:val="14"/>
            </w:rPr>
          </w:pPr>
          <w:hyperlink w:anchor="Introduction" w:history="1">
            <w:r w:rsidR="00660B2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660B22" w:rsidRPr="00C76DF3" w:rsidRDefault="00660B2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01933990" w:rsidR="00660B22" w:rsidRPr="00C76DF3" w:rsidRDefault="00B91E33" w:rsidP="003B4047">
          <w:pPr>
            <w:pStyle w:val="ProductList-OfferingBody"/>
            <w:ind w:left="-72" w:right="-75"/>
            <w:jc w:val="center"/>
            <w:rPr>
              <w:color w:val="808080" w:themeColor="background1" w:themeShade="80"/>
              <w:sz w:val="14"/>
              <w:szCs w:val="14"/>
            </w:rPr>
          </w:pPr>
          <w:hyperlink w:anchor="SoftwareProducts" w:history="1">
            <w:r w:rsidR="00660B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660B22" w:rsidRPr="00C76DF3" w:rsidRDefault="00660B2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25E22326" w:rsidR="00660B22" w:rsidRPr="00C76DF3" w:rsidRDefault="00B91E33" w:rsidP="00CB3D69">
          <w:pPr>
            <w:pStyle w:val="ProductList-OfferingBody"/>
            <w:ind w:left="-72" w:right="-77"/>
            <w:jc w:val="center"/>
            <w:rPr>
              <w:color w:val="808080" w:themeColor="background1" w:themeShade="80"/>
              <w:sz w:val="14"/>
              <w:szCs w:val="14"/>
            </w:rPr>
          </w:pPr>
          <w:hyperlink w:anchor="OnlineServices" w:history="1">
            <w:r w:rsidR="00660B2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5DFE2B01" w:rsidR="00660B22" w:rsidRPr="00C76DF3" w:rsidRDefault="00B91E33" w:rsidP="00CB3D69">
          <w:pPr>
            <w:pStyle w:val="ProductList-OfferingBody"/>
            <w:ind w:left="-72" w:right="-77"/>
            <w:jc w:val="center"/>
            <w:rPr>
              <w:color w:val="808080" w:themeColor="background1" w:themeShade="80"/>
              <w:sz w:val="14"/>
              <w:szCs w:val="14"/>
            </w:rPr>
          </w:pPr>
          <w:hyperlink w:anchor="SoftwareAssurance" w:history="1">
            <w:r w:rsidR="00660B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1C6F94" w:rsidR="00660B22" w:rsidRPr="00C76DF3" w:rsidRDefault="00B91E33" w:rsidP="00CB3D69">
          <w:pPr>
            <w:pStyle w:val="ProductList-OfferingBody"/>
            <w:ind w:left="-72" w:right="-76"/>
            <w:jc w:val="center"/>
            <w:rPr>
              <w:color w:val="808080" w:themeColor="background1" w:themeShade="80"/>
              <w:sz w:val="14"/>
              <w:szCs w:val="14"/>
            </w:rPr>
          </w:pPr>
          <w:hyperlink w:anchor="Services" w:history="1">
            <w:r w:rsidR="00660B2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660B22" w:rsidRPr="00C76DF3" w:rsidRDefault="00660B2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16C20FEC" w:rsidR="00660B22" w:rsidRPr="00C76DF3" w:rsidRDefault="00B91E33" w:rsidP="00CB3D69">
          <w:pPr>
            <w:pStyle w:val="ProductList-OfferingBody"/>
            <w:ind w:left="-72" w:right="-74"/>
            <w:jc w:val="center"/>
            <w:rPr>
              <w:color w:val="808080" w:themeColor="background1" w:themeShade="80"/>
              <w:sz w:val="14"/>
              <w:szCs w:val="14"/>
            </w:rPr>
          </w:pPr>
          <w:hyperlink w:anchor="AppendixA" w:history="1">
            <w:r w:rsidR="00660B2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660B22" w:rsidRPr="00C76DF3" w:rsidRDefault="00660B2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5C97BAE7" w:rsidR="00660B22" w:rsidRPr="00C76DF3" w:rsidRDefault="00B91E33" w:rsidP="00CB3D69">
          <w:pPr>
            <w:pStyle w:val="ProductList-OfferingBody"/>
            <w:ind w:left="-72" w:right="-87"/>
            <w:jc w:val="center"/>
            <w:rPr>
              <w:color w:val="808080" w:themeColor="background1" w:themeShade="80"/>
              <w:sz w:val="14"/>
              <w:szCs w:val="14"/>
            </w:rPr>
          </w:pPr>
          <w:hyperlink w:anchor="Index" w:history="1">
            <w:r w:rsidR="00660B22">
              <w:rPr>
                <w:rStyle w:val="Hyperlink"/>
                <w:color w:val="023160" w:themeColor="hyperlink" w:themeShade="80"/>
                <w:sz w:val="14"/>
                <w:szCs w:val="14"/>
              </w:rPr>
              <w:t>Index</w:t>
            </w:r>
          </w:hyperlink>
        </w:p>
      </w:tc>
    </w:tr>
  </w:tbl>
  <w:p w14:paraId="4FDCCBBF" w14:textId="77777777" w:rsidR="00660B22" w:rsidRPr="00FF08DB" w:rsidRDefault="00660B22"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60B22" w:rsidRPr="00C76DF3" w14:paraId="4FDCCBCF" w14:textId="77777777" w:rsidTr="004F5D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545A5085" w:rsidR="00660B22" w:rsidRPr="00C76DF3" w:rsidRDefault="00B91E33" w:rsidP="00CB3D69">
          <w:pPr>
            <w:pStyle w:val="ProductList-OfferingBody"/>
            <w:ind w:left="-77" w:right="-73"/>
            <w:jc w:val="center"/>
            <w:rPr>
              <w:color w:val="808080" w:themeColor="background1" w:themeShade="80"/>
              <w:sz w:val="14"/>
              <w:szCs w:val="14"/>
            </w:rPr>
          </w:pPr>
          <w:hyperlink w:anchor="ToC" w:history="1">
            <w:r w:rsidR="00660B2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660B22" w:rsidRPr="00C76DF3" w:rsidRDefault="00660B2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4D32CEC" w:rsidR="00660B22" w:rsidRPr="00C76DF3" w:rsidRDefault="00B91E33" w:rsidP="00CB3D69">
          <w:pPr>
            <w:pStyle w:val="ProductList-OfferingBody"/>
            <w:ind w:left="-72" w:right="-74"/>
            <w:jc w:val="center"/>
            <w:rPr>
              <w:color w:val="808080" w:themeColor="background1" w:themeShade="80"/>
              <w:sz w:val="14"/>
              <w:szCs w:val="14"/>
            </w:rPr>
          </w:pPr>
          <w:hyperlink w:anchor="Introduction" w:history="1">
            <w:r w:rsidR="00660B2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660B22" w:rsidRPr="00C76DF3" w:rsidRDefault="00660B2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61517642" w:rsidR="00660B22" w:rsidRPr="00C76DF3" w:rsidRDefault="00B91E33" w:rsidP="003B4047">
          <w:pPr>
            <w:pStyle w:val="ProductList-OfferingBody"/>
            <w:ind w:left="-72" w:right="-75"/>
            <w:jc w:val="center"/>
            <w:rPr>
              <w:color w:val="808080" w:themeColor="background1" w:themeShade="80"/>
              <w:sz w:val="14"/>
              <w:szCs w:val="14"/>
            </w:rPr>
          </w:pPr>
          <w:hyperlink w:anchor="SoftwareProducts" w:history="1">
            <w:r w:rsidR="00660B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660B22" w:rsidRPr="00C76DF3" w:rsidRDefault="00660B2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2277CC1D" w:rsidR="00660B22" w:rsidRPr="00C76DF3" w:rsidRDefault="00B91E33" w:rsidP="00CB3D69">
          <w:pPr>
            <w:pStyle w:val="ProductList-OfferingBody"/>
            <w:ind w:left="-72" w:right="-77"/>
            <w:jc w:val="center"/>
            <w:rPr>
              <w:color w:val="808080" w:themeColor="background1" w:themeShade="80"/>
              <w:sz w:val="14"/>
              <w:szCs w:val="14"/>
            </w:rPr>
          </w:pPr>
          <w:hyperlink w:anchor="OnlineServices" w:history="1">
            <w:r w:rsidR="00660B2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4CBA198F" w:rsidR="00660B22" w:rsidRPr="00C76DF3" w:rsidRDefault="00B91E33" w:rsidP="00CB3D69">
          <w:pPr>
            <w:pStyle w:val="ProductList-OfferingBody"/>
            <w:ind w:left="-72" w:right="-77"/>
            <w:jc w:val="center"/>
            <w:rPr>
              <w:color w:val="808080" w:themeColor="background1" w:themeShade="80"/>
              <w:sz w:val="14"/>
              <w:szCs w:val="14"/>
            </w:rPr>
          </w:pPr>
          <w:hyperlink w:anchor="SoftwareAssurance" w:history="1">
            <w:r w:rsidR="00660B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3B8672A" w:rsidR="00660B22" w:rsidRPr="00C76DF3" w:rsidRDefault="00B91E33" w:rsidP="00CB3D69">
          <w:pPr>
            <w:pStyle w:val="ProductList-OfferingBody"/>
            <w:ind w:left="-72" w:right="-76"/>
            <w:jc w:val="center"/>
            <w:rPr>
              <w:color w:val="808080" w:themeColor="background1" w:themeShade="80"/>
              <w:sz w:val="14"/>
              <w:szCs w:val="14"/>
            </w:rPr>
          </w:pPr>
          <w:hyperlink w:anchor="Services" w:history="1">
            <w:r w:rsidR="00660B2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660B22" w:rsidRPr="00C76DF3" w:rsidRDefault="00660B2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02EF8BD2" w:rsidR="00660B22" w:rsidRPr="00C76DF3" w:rsidRDefault="00B91E33" w:rsidP="00CB3D69">
          <w:pPr>
            <w:pStyle w:val="ProductList-OfferingBody"/>
            <w:ind w:left="-72" w:right="-74"/>
            <w:jc w:val="center"/>
            <w:rPr>
              <w:color w:val="808080" w:themeColor="background1" w:themeShade="80"/>
              <w:sz w:val="14"/>
              <w:szCs w:val="14"/>
            </w:rPr>
          </w:pPr>
          <w:hyperlink w:anchor="AppendixA" w:history="1">
            <w:r w:rsidR="00660B2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660B22" w:rsidRPr="00C76DF3" w:rsidRDefault="00660B2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60FEBF4" w:rsidR="00660B22" w:rsidRPr="00C76DF3" w:rsidRDefault="00B91E33" w:rsidP="00CB3D69">
          <w:pPr>
            <w:pStyle w:val="ProductList-OfferingBody"/>
            <w:ind w:left="-72" w:right="-87"/>
            <w:jc w:val="center"/>
            <w:rPr>
              <w:color w:val="808080" w:themeColor="background1" w:themeShade="80"/>
              <w:sz w:val="14"/>
              <w:szCs w:val="14"/>
            </w:rPr>
          </w:pPr>
          <w:hyperlink w:anchor="Index" w:history="1">
            <w:r w:rsidR="00660B22">
              <w:rPr>
                <w:rStyle w:val="Hyperlink"/>
                <w:color w:val="023160" w:themeColor="hyperlink" w:themeShade="80"/>
                <w:sz w:val="14"/>
                <w:szCs w:val="14"/>
              </w:rPr>
              <w:t>Index</w:t>
            </w:r>
          </w:hyperlink>
        </w:p>
      </w:tc>
    </w:tr>
  </w:tbl>
  <w:p w14:paraId="4FDCCBD0" w14:textId="77777777" w:rsidR="00660B22" w:rsidRPr="00FF08DB" w:rsidRDefault="00660B22"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60B22" w:rsidRPr="00C76DF3" w14:paraId="4FDCCBE0" w14:textId="77777777" w:rsidTr="004F5D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40DC5165" w:rsidR="00660B22" w:rsidRPr="00C76DF3" w:rsidRDefault="00B91E33" w:rsidP="00CB3D69">
          <w:pPr>
            <w:pStyle w:val="ProductList-OfferingBody"/>
            <w:ind w:left="-77" w:right="-73"/>
            <w:jc w:val="center"/>
            <w:rPr>
              <w:color w:val="808080" w:themeColor="background1" w:themeShade="80"/>
              <w:sz w:val="14"/>
              <w:szCs w:val="14"/>
            </w:rPr>
          </w:pPr>
          <w:hyperlink w:anchor="ToC" w:history="1">
            <w:r w:rsidR="00660B2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660B22" w:rsidRPr="00C76DF3" w:rsidRDefault="00660B2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6A66290C" w:rsidR="00660B22" w:rsidRPr="00C76DF3" w:rsidRDefault="00B91E33" w:rsidP="00CB3D69">
          <w:pPr>
            <w:pStyle w:val="ProductList-OfferingBody"/>
            <w:ind w:left="-72" w:right="-74"/>
            <w:jc w:val="center"/>
            <w:rPr>
              <w:color w:val="808080" w:themeColor="background1" w:themeShade="80"/>
              <w:sz w:val="14"/>
              <w:szCs w:val="14"/>
            </w:rPr>
          </w:pPr>
          <w:hyperlink w:anchor="Introduction" w:history="1">
            <w:r w:rsidR="00660B2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660B22" w:rsidRPr="00C76DF3" w:rsidRDefault="00660B2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490E9093" w:rsidR="00660B22" w:rsidRPr="00C76DF3" w:rsidRDefault="00B91E33" w:rsidP="003B4047">
          <w:pPr>
            <w:pStyle w:val="ProductList-OfferingBody"/>
            <w:ind w:left="-72" w:right="-75"/>
            <w:jc w:val="center"/>
            <w:rPr>
              <w:color w:val="808080" w:themeColor="background1" w:themeShade="80"/>
              <w:sz w:val="14"/>
              <w:szCs w:val="14"/>
            </w:rPr>
          </w:pPr>
          <w:hyperlink w:anchor="SoftwareProducts" w:history="1">
            <w:r w:rsidR="00660B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660B22" w:rsidRPr="00C76DF3" w:rsidRDefault="00660B2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AB38840" w:rsidR="00660B22" w:rsidRPr="00C76DF3" w:rsidRDefault="00B91E33" w:rsidP="00CB3D69">
          <w:pPr>
            <w:pStyle w:val="ProductList-OfferingBody"/>
            <w:ind w:left="-72" w:right="-77"/>
            <w:jc w:val="center"/>
            <w:rPr>
              <w:color w:val="808080" w:themeColor="background1" w:themeShade="80"/>
              <w:sz w:val="14"/>
              <w:szCs w:val="14"/>
            </w:rPr>
          </w:pPr>
          <w:hyperlink w:anchor="OnlineServices" w:history="1">
            <w:r w:rsidR="00660B2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196275EF" w:rsidR="00660B22" w:rsidRPr="00C76DF3" w:rsidRDefault="00B91E33" w:rsidP="00CB3D69">
          <w:pPr>
            <w:pStyle w:val="ProductList-OfferingBody"/>
            <w:ind w:left="-72" w:right="-77"/>
            <w:jc w:val="center"/>
            <w:rPr>
              <w:color w:val="808080" w:themeColor="background1" w:themeShade="80"/>
              <w:sz w:val="14"/>
              <w:szCs w:val="14"/>
            </w:rPr>
          </w:pPr>
          <w:hyperlink w:anchor="SoftwareAssurance" w:history="1">
            <w:r w:rsidR="00660B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4F7513C0" w:rsidR="00660B22" w:rsidRPr="00C76DF3" w:rsidRDefault="00B91E33" w:rsidP="00CB3D69">
          <w:pPr>
            <w:pStyle w:val="ProductList-OfferingBody"/>
            <w:ind w:left="-72" w:right="-76"/>
            <w:jc w:val="center"/>
            <w:rPr>
              <w:color w:val="808080" w:themeColor="background1" w:themeShade="80"/>
              <w:sz w:val="14"/>
              <w:szCs w:val="14"/>
            </w:rPr>
          </w:pPr>
          <w:hyperlink w:anchor="Services" w:history="1">
            <w:r w:rsidR="00660B2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660B22" w:rsidRPr="00C76DF3" w:rsidRDefault="00660B2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EDA6E54" w:rsidR="00660B22" w:rsidRPr="00C76DF3" w:rsidRDefault="00B91E33" w:rsidP="00CB3D69">
          <w:pPr>
            <w:pStyle w:val="ProductList-OfferingBody"/>
            <w:ind w:left="-72" w:right="-74"/>
            <w:jc w:val="center"/>
            <w:rPr>
              <w:color w:val="808080" w:themeColor="background1" w:themeShade="80"/>
              <w:sz w:val="14"/>
              <w:szCs w:val="14"/>
            </w:rPr>
          </w:pPr>
          <w:hyperlink w:anchor="AppendixA" w:history="1">
            <w:r w:rsidR="00660B2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660B22" w:rsidRPr="00C76DF3" w:rsidRDefault="00660B2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25DCA62" w:rsidR="00660B22" w:rsidRPr="00C76DF3" w:rsidRDefault="00B91E33" w:rsidP="00CB3D69">
          <w:pPr>
            <w:pStyle w:val="ProductList-OfferingBody"/>
            <w:ind w:left="-72" w:right="-87"/>
            <w:jc w:val="center"/>
            <w:rPr>
              <w:color w:val="808080" w:themeColor="background1" w:themeShade="80"/>
              <w:sz w:val="14"/>
              <w:szCs w:val="14"/>
            </w:rPr>
          </w:pPr>
          <w:hyperlink w:anchor="Index" w:history="1">
            <w:r w:rsidR="00660B22">
              <w:rPr>
                <w:rStyle w:val="Hyperlink"/>
                <w:color w:val="023160" w:themeColor="hyperlink" w:themeShade="80"/>
                <w:sz w:val="14"/>
                <w:szCs w:val="14"/>
              </w:rPr>
              <w:t>Index</w:t>
            </w:r>
          </w:hyperlink>
        </w:p>
      </w:tc>
    </w:tr>
  </w:tbl>
  <w:p w14:paraId="4FDCCBE1" w14:textId="77777777" w:rsidR="00660B22" w:rsidRPr="00FF08DB" w:rsidRDefault="00660B22"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60B22" w:rsidRPr="00C76DF3" w14:paraId="4FDCCBF1" w14:textId="77777777" w:rsidTr="004F5D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138692B1" w:rsidR="00660B22" w:rsidRPr="00C76DF3" w:rsidRDefault="00B91E33" w:rsidP="00CB3D69">
          <w:pPr>
            <w:pStyle w:val="ProductList-OfferingBody"/>
            <w:ind w:left="-77" w:right="-73"/>
            <w:jc w:val="center"/>
            <w:rPr>
              <w:color w:val="808080" w:themeColor="background1" w:themeShade="80"/>
              <w:sz w:val="14"/>
              <w:szCs w:val="14"/>
            </w:rPr>
          </w:pPr>
          <w:hyperlink w:anchor="ToC" w:history="1">
            <w:r w:rsidR="00660B2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660B22" w:rsidRPr="00C76DF3" w:rsidRDefault="00660B2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0DACA1FD" w:rsidR="00660B22" w:rsidRPr="00C76DF3" w:rsidRDefault="00B91E33" w:rsidP="00CB3D69">
          <w:pPr>
            <w:pStyle w:val="ProductList-OfferingBody"/>
            <w:ind w:left="-72" w:right="-74"/>
            <w:jc w:val="center"/>
            <w:rPr>
              <w:color w:val="808080" w:themeColor="background1" w:themeShade="80"/>
              <w:sz w:val="14"/>
              <w:szCs w:val="14"/>
            </w:rPr>
          </w:pPr>
          <w:hyperlink w:anchor="Introduction" w:history="1">
            <w:r w:rsidR="00660B2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660B22" w:rsidRPr="00C76DF3" w:rsidRDefault="00660B2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3E2D178C" w:rsidR="00660B22" w:rsidRPr="00C76DF3" w:rsidRDefault="00B91E33" w:rsidP="003B4047">
          <w:pPr>
            <w:pStyle w:val="ProductList-OfferingBody"/>
            <w:ind w:left="-72" w:right="-75"/>
            <w:jc w:val="center"/>
            <w:rPr>
              <w:color w:val="808080" w:themeColor="background1" w:themeShade="80"/>
              <w:sz w:val="14"/>
              <w:szCs w:val="14"/>
            </w:rPr>
          </w:pPr>
          <w:hyperlink w:anchor="SoftwareProducts" w:history="1">
            <w:r w:rsidR="00660B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660B22" w:rsidRPr="00C76DF3" w:rsidRDefault="00660B2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0F32730E" w:rsidR="00660B22" w:rsidRPr="00C76DF3" w:rsidRDefault="00B91E33" w:rsidP="00CB3D69">
          <w:pPr>
            <w:pStyle w:val="ProductList-OfferingBody"/>
            <w:ind w:left="-72" w:right="-77"/>
            <w:jc w:val="center"/>
            <w:rPr>
              <w:color w:val="808080" w:themeColor="background1" w:themeShade="80"/>
              <w:sz w:val="14"/>
              <w:szCs w:val="14"/>
            </w:rPr>
          </w:pPr>
          <w:hyperlink w:anchor="OnlineServices" w:history="1">
            <w:r w:rsidR="00660B2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5C91B735" w:rsidR="00660B22" w:rsidRPr="00C76DF3" w:rsidRDefault="00B91E33" w:rsidP="00CB3D69">
          <w:pPr>
            <w:pStyle w:val="ProductList-OfferingBody"/>
            <w:ind w:left="-72" w:right="-77"/>
            <w:jc w:val="center"/>
            <w:rPr>
              <w:color w:val="808080" w:themeColor="background1" w:themeShade="80"/>
              <w:sz w:val="14"/>
              <w:szCs w:val="14"/>
            </w:rPr>
          </w:pPr>
          <w:hyperlink w:anchor="SoftwareAssurance" w:history="1">
            <w:r w:rsidR="00660B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660B22" w:rsidRPr="00C76DF3" w:rsidRDefault="00660B2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5FE4F24" w:rsidR="00660B22" w:rsidRPr="00C76DF3" w:rsidRDefault="00B91E33" w:rsidP="00CB3D69">
          <w:pPr>
            <w:pStyle w:val="ProductList-OfferingBody"/>
            <w:ind w:left="-72" w:right="-76"/>
            <w:jc w:val="center"/>
            <w:rPr>
              <w:color w:val="808080" w:themeColor="background1" w:themeShade="80"/>
              <w:sz w:val="14"/>
              <w:szCs w:val="14"/>
            </w:rPr>
          </w:pPr>
          <w:hyperlink w:anchor="Services" w:history="1">
            <w:r w:rsidR="00660B2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660B22" w:rsidRPr="00C76DF3" w:rsidRDefault="00660B2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464E0F8D" w:rsidR="00660B22" w:rsidRPr="00C76DF3" w:rsidRDefault="00B91E33" w:rsidP="00CB3D69">
          <w:pPr>
            <w:pStyle w:val="ProductList-OfferingBody"/>
            <w:ind w:left="-72" w:right="-74"/>
            <w:jc w:val="center"/>
            <w:rPr>
              <w:color w:val="808080" w:themeColor="background1" w:themeShade="80"/>
              <w:sz w:val="14"/>
              <w:szCs w:val="14"/>
            </w:rPr>
          </w:pPr>
          <w:hyperlink w:anchor="AppendixA" w:history="1">
            <w:r w:rsidR="00660B2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660B22" w:rsidRPr="00C76DF3" w:rsidRDefault="00660B2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24F80160" w:rsidR="00660B22" w:rsidRPr="00C76DF3" w:rsidRDefault="00B91E33" w:rsidP="00CB3D69">
          <w:pPr>
            <w:pStyle w:val="ProductList-OfferingBody"/>
            <w:ind w:left="-72" w:right="-87"/>
            <w:jc w:val="center"/>
            <w:rPr>
              <w:color w:val="808080" w:themeColor="background1" w:themeShade="80"/>
              <w:sz w:val="14"/>
              <w:szCs w:val="14"/>
            </w:rPr>
          </w:pPr>
          <w:hyperlink w:anchor="Index" w:history="1">
            <w:r w:rsidR="00660B22">
              <w:rPr>
                <w:rStyle w:val="Hyperlink"/>
                <w:color w:val="023160" w:themeColor="hyperlink" w:themeShade="80"/>
                <w:sz w:val="14"/>
                <w:szCs w:val="14"/>
              </w:rPr>
              <w:t>Index</w:t>
            </w:r>
          </w:hyperlink>
        </w:p>
      </w:tc>
    </w:tr>
  </w:tbl>
  <w:p w14:paraId="4FDCCBF2" w14:textId="77777777" w:rsidR="00660B22" w:rsidRPr="00FF08DB" w:rsidRDefault="00660B22"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F65AD" w:rsidRPr="00C76DF3" w14:paraId="05ECF47C" w14:textId="77777777" w:rsidTr="0067743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40F70" w14:textId="77777777" w:rsidR="006F65AD" w:rsidRPr="00C76DF3" w:rsidRDefault="00B91E33" w:rsidP="0067743F">
          <w:pPr>
            <w:pStyle w:val="ProductList-OfferingBody"/>
            <w:ind w:left="-77" w:right="-73"/>
            <w:jc w:val="center"/>
            <w:rPr>
              <w:color w:val="808080" w:themeColor="background1" w:themeShade="80"/>
              <w:sz w:val="14"/>
              <w:szCs w:val="14"/>
            </w:rPr>
          </w:pPr>
          <w:hyperlink w:anchor="ToC" w:history="1">
            <w:r w:rsidR="006F65A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7108DD" w14:textId="77777777" w:rsidR="006F65AD" w:rsidRPr="00C76DF3" w:rsidRDefault="006F65AD" w:rsidP="0067743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DE393" w14:textId="77777777" w:rsidR="006F65AD" w:rsidRPr="00C76DF3" w:rsidRDefault="00B91E33" w:rsidP="0067743F">
          <w:pPr>
            <w:pStyle w:val="ProductList-OfferingBody"/>
            <w:ind w:left="-72" w:right="-74"/>
            <w:jc w:val="center"/>
            <w:rPr>
              <w:color w:val="808080" w:themeColor="background1" w:themeShade="80"/>
              <w:sz w:val="14"/>
              <w:szCs w:val="14"/>
            </w:rPr>
          </w:pPr>
          <w:hyperlink w:anchor="Introduction" w:history="1">
            <w:r w:rsidR="006F65A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C03759" w14:textId="77777777" w:rsidR="006F65AD" w:rsidRPr="00C76DF3" w:rsidRDefault="006F65AD" w:rsidP="0067743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82CF9" w14:textId="77777777" w:rsidR="006F65AD" w:rsidRPr="00C76DF3" w:rsidRDefault="00B91E33" w:rsidP="0067743F">
          <w:pPr>
            <w:pStyle w:val="ProductList-OfferingBody"/>
            <w:ind w:left="-72" w:right="-75"/>
            <w:jc w:val="center"/>
            <w:rPr>
              <w:color w:val="808080" w:themeColor="background1" w:themeShade="80"/>
              <w:sz w:val="14"/>
              <w:szCs w:val="14"/>
            </w:rPr>
          </w:pPr>
          <w:hyperlink w:anchor="SoftwareProducts" w:history="1">
            <w:r w:rsidR="006F65A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2058E" w14:textId="77777777" w:rsidR="006F65AD" w:rsidRPr="00C76DF3" w:rsidRDefault="006F65AD" w:rsidP="0067743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BDBCB" w14:textId="77777777" w:rsidR="006F65AD" w:rsidRPr="00C76DF3" w:rsidRDefault="00B91E33" w:rsidP="0067743F">
          <w:pPr>
            <w:pStyle w:val="ProductList-OfferingBody"/>
            <w:ind w:left="-72" w:right="-77"/>
            <w:jc w:val="center"/>
            <w:rPr>
              <w:color w:val="808080" w:themeColor="background1" w:themeShade="80"/>
              <w:sz w:val="14"/>
              <w:szCs w:val="14"/>
            </w:rPr>
          </w:pPr>
          <w:hyperlink w:anchor="OnlineServices" w:history="1">
            <w:r w:rsidR="006F65A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BF853" w14:textId="77777777" w:rsidR="006F65AD" w:rsidRPr="00C76DF3" w:rsidRDefault="006F65AD" w:rsidP="0067743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2727A" w14:textId="77777777" w:rsidR="006F65AD" w:rsidRPr="00C76DF3" w:rsidRDefault="00B91E33" w:rsidP="0067743F">
          <w:pPr>
            <w:pStyle w:val="ProductList-OfferingBody"/>
            <w:ind w:left="-72" w:right="-77"/>
            <w:jc w:val="center"/>
            <w:rPr>
              <w:color w:val="808080" w:themeColor="background1" w:themeShade="80"/>
              <w:sz w:val="14"/>
              <w:szCs w:val="14"/>
            </w:rPr>
          </w:pPr>
          <w:hyperlink w:anchor="SoftwareAssurance" w:history="1">
            <w:r w:rsidR="006F65A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E8292" w14:textId="77777777" w:rsidR="006F65AD" w:rsidRPr="00C76DF3" w:rsidRDefault="006F65AD" w:rsidP="0067743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3E320" w14:textId="77777777" w:rsidR="006F65AD" w:rsidRPr="00C76DF3" w:rsidRDefault="00B91E33" w:rsidP="0067743F">
          <w:pPr>
            <w:pStyle w:val="ProductList-OfferingBody"/>
            <w:ind w:left="-72" w:right="-76"/>
            <w:jc w:val="center"/>
            <w:rPr>
              <w:color w:val="808080" w:themeColor="background1" w:themeShade="80"/>
              <w:sz w:val="14"/>
              <w:szCs w:val="14"/>
            </w:rPr>
          </w:pPr>
          <w:hyperlink w:anchor="Services" w:history="1">
            <w:r w:rsidR="006F65A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FCEC10" w14:textId="77777777" w:rsidR="006F65AD" w:rsidRPr="00C76DF3" w:rsidRDefault="006F65AD" w:rsidP="0067743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F8E672" w14:textId="77777777" w:rsidR="006F65AD" w:rsidRPr="00C76DF3" w:rsidRDefault="00B91E33" w:rsidP="0067743F">
          <w:pPr>
            <w:pStyle w:val="ProductList-OfferingBody"/>
            <w:ind w:left="-72" w:right="-74"/>
            <w:jc w:val="center"/>
            <w:rPr>
              <w:color w:val="808080" w:themeColor="background1" w:themeShade="80"/>
              <w:sz w:val="14"/>
              <w:szCs w:val="14"/>
            </w:rPr>
          </w:pPr>
          <w:hyperlink w:anchor="AppendixA" w:history="1">
            <w:r w:rsidR="006F65A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AD8BF1" w14:textId="77777777" w:rsidR="006F65AD" w:rsidRPr="00C76DF3" w:rsidRDefault="006F65AD" w:rsidP="0067743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5EEF" w14:textId="77777777" w:rsidR="006F65AD" w:rsidRPr="00C76DF3" w:rsidRDefault="00B91E33" w:rsidP="0067743F">
          <w:pPr>
            <w:pStyle w:val="ProductList-OfferingBody"/>
            <w:ind w:left="-72" w:right="-87"/>
            <w:jc w:val="center"/>
            <w:rPr>
              <w:color w:val="808080" w:themeColor="background1" w:themeShade="80"/>
              <w:sz w:val="14"/>
              <w:szCs w:val="14"/>
            </w:rPr>
          </w:pPr>
          <w:hyperlink w:anchor="Index" w:history="1">
            <w:r w:rsidR="006F65AD">
              <w:rPr>
                <w:rStyle w:val="Hyperlink"/>
                <w:color w:val="023160" w:themeColor="hyperlink" w:themeShade="80"/>
                <w:sz w:val="14"/>
                <w:szCs w:val="14"/>
              </w:rPr>
              <w:t>Index</w:t>
            </w:r>
          </w:hyperlink>
        </w:p>
      </w:tc>
    </w:tr>
  </w:tbl>
  <w:p w14:paraId="6E6BDDAF" w14:textId="77777777" w:rsidR="006F65AD" w:rsidRPr="00FF08DB" w:rsidRDefault="006F65AD" w:rsidP="006F65AD">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F65AD" w:rsidRPr="00C76DF3" w14:paraId="6CE87D95" w14:textId="77777777" w:rsidTr="006F65A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7BF5" w14:textId="77777777" w:rsidR="006F65AD" w:rsidRPr="00C76DF3" w:rsidRDefault="00B91E33" w:rsidP="0067743F">
          <w:pPr>
            <w:pStyle w:val="ProductList-OfferingBody"/>
            <w:ind w:left="-77" w:right="-73"/>
            <w:jc w:val="center"/>
            <w:rPr>
              <w:color w:val="808080" w:themeColor="background1" w:themeShade="80"/>
              <w:sz w:val="14"/>
              <w:szCs w:val="14"/>
            </w:rPr>
          </w:pPr>
          <w:hyperlink w:anchor="ToC" w:history="1">
            <w:r w:rsidR="006F65A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449BD" w14:textId="77777777" w:rsidR="006F65AD" w:rsidRPr="00C76DF3" w:rsidRDefault="006F65AD" w:rsidP="0067743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8211" w14:textId="77777777" w:rsidR="006F65AD" w:rsidRPr="00C76DF3" w:rsidRDefault="00B91E33" w:rsidP="0067743F">
          <w:pPr>
            <w:pStyle w:val="ProductList-OfferingBody"/>
            <w:ind w:left="-72" w:right="-74"/>
            <w:jc w:val="center"/>
            <w:rPr>
              <w:color w:val="808080" w:themeColor="background1" w:themeShade="80"/>
              <w:sz w:val="14"/>
              <w:szCs w:val="14"/>
            </w:rPr>
          </w:pPr>
          <w:hyperlink w:anchor="Introduction" w:history="1">
            <w:r w:rsidR="006F65A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3BF09" w14:textId="77777777" w:rsidR="006F65AD" w:rsidRPr="00C76DF3" w:rsidRDefault="006F65AD" w:rsidP="0067743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4AC97" w14:textId="77777777" w:rsidR="006F65AD" w:rsidRPr="00C76DF3" w:rsidRDefault="00B91E33" w:rsidP="0067743F">
          <w:pPr>
            <w:pStyle w:val="ProductList-OfferingBody"/>
            <w:ind w:left="-72" w:right="-75"/>
            <w:jc w:val="center"/>
            <w:rPr>
              <w:color w:val="808080" w:themeColor="background1" w:themeShade="80"/>
              <w:sz w:val="14"/>
              <w:szCs w:val="14"/>
            </w:rPr>
          </w:pPr>
          <w:hyperlink w:anchor="SoftwareProducts" w:history="1">
            <w:r w:rsidR="006F65A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DDB20" w14:textId="77777777" w:rsidR="006F65AD" w:rsidRPr="00C76DF3" w:rsidRDefault="006F65AD" w:rsidP="0067743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C0BEE" w14:textId="77777777" w:rsidR="006F65AD" w:rsidRPr="00C76DF3" w:rsidRDefault="00B91E33" w:rsidP="0067743F">
          <w:pPr>
            <w:pStyle w:val="ProductList-OfferingBody"/>
            <w:ind w:left="-72" w:right="-77"/>
            <w:jc w:val="center"/>
            <w:rPr>
              <w:color w:val="808080" w:themeColor="background1" w:themeShade="80"/>
              <w:sz w:val="14"/>
              <w:szCs w:val="14"/>
            </w:rPr>
          </w:pPr>
          <w:hyperlink w:anchor="OnlineServices" w:history="1">
            <w:r w:rsidR="006F65AD">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270DD" w14:textId="77777777" w:rsidR="006F65AD" w:rsidRPr="00C76DF3" w:rsidRDefault="006F65AD" w:rsidP="0067743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0D275" w14:textId="77777777" w:rsidR="006F65AD" w:rsidRPr="00C76DF3" w:rsidRDefault="00B91E33" w:rsidP="0067743F">
          <w:pPr>
            <w:pStyle w:val="ProductList-OfferingBody"/>
            <w:ind w:left="-72" w:right="-77"/>
            <w:jc w:val="center"/>
            <w:rPr>
              <w:color w:val="808080" w:themeColor="background1" w:themeShade="80"/>
              <w:sz w:val="14"/>
              <w:szCs w:val="14"/>
            </w:rPr>
          </w:pPr>
          <w:hyperlink w:anchor="SoftwareAssurance" w:history="1">
            <w:r w:rsidR="006F65A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6BC3A" w14:textId="77777777" w:rsidR="006F65AD" w:rsidRPr="00C76DF3" w:rsidRDefault="006F65AD" w:rsidP="0067743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FE23A" w14:textId="77777777" w:rsidR="006F65AD" w:rsidRPr="00C76DF3" w:rsidRDefault="00B91E33" w:rsidP="0067743F">
          <w:pPr>
            <w:pStyle w:val="ProductList-OfferingBody"/>
            <w:ind w:left="-72" w:right="-76"/>
            <w:jc w:val="center"/>
            <w:rPr>
              <w:color w:val="808080" w:themeColor="background1" w:themeShade="80"/>
              <w:sz w:val="14"/>
              <w:szCs w:val="14"/>
            </w:rPr>
          </w:pPr>
          <w:hyperlink w:anchor="Services" w:history="1">
            <w:r w:rsidR="006F65A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DC686CA" w14:textId="77777777" w:rsidR="006F65AD" w:rsidRPr="00C76DF3" w:rsidRDefault="006F65AD" w:rsidP="0067743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2DC44E" w14:textId="77777777" w:rsidR="006F65AD" w:rsidRPr="00C76DF3" w:rsidRDefault="00B91E33" w:rsidP="0067743F">
          <w:pPr>
            <w:pStyle w:val="ProductList-OfferingBody"/>
            <w:ind w:left="-72" w:right="-74"/>
            <w:jc w:val="center"/>
            <w:rPr>
              <w:color w:val="808080" w:themeColor="background1" w:themeShade="80"/>
              <w:sz w:val="14"/>
              <w:szCs w:val="14"/>
            </w:rPr>
          </w:pPr>
          <w:hyperlink w:anchor="AppendixA" w:history="1">
            <w:r w:rsidR="006F65A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0C4C4" w14:textId="77777777" w:rsidR="006F65AD" w:rsidRPr="00C76DF3" w:rsidRDefault="006F65AD" w:rsidP="0067743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198AA4" w14:textId="77777777" w:rsidR="006F65AD" w:rsidRPr="00C76DF3" w:rsidRDefault="00B91E33" w:rsidP="0067743F">
          <w:pPr>
            <w:pStyle w:val="ProductList-OfferingBody"/>
            <w:ind w:left="-72" w:right="-87"/>
            <w:jc w:val="center"/>
            <w:rPr>
              <w:color w:val="808080" w:themeColor="background1" w:themeShade="80"/>
              <w:sz w:val="14"/>
              <w:szCs w:val="14"/>
            </w:rPr>
          </w:pPr>
          <w:hyperlink w:anchor="Index" w:history="1">
            <w:r w:rsidR="006F65AD">
              <w:rPr>
                <w:rStyle w:val="Hyperlink"/>
                <w:color w:val="023160" w:themeColor="hyperlink" w:themeShade="80"/>
                <w:sz w:val="14"/>
                <w:szCs w:val="14"/>
              </w:rPr>
              <w:t>Index</w:t>
            </w:r>
          </w:hyperlink>
        </w:p>
      </w:tc>
    </w:tr>
  </w:tbl>
  <w:p w14:paraId="2E26AC53" w14:textId="77777777" w:rsidR="006F65AD" w:rsidRPr="00FF08DB" w:rsidRDefault="006F65AD" w:rsidP="006F65AD">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09F236" w14:textId="77777777" w:rsidR="00B91E33" w:rsidRDefault="00B91E33" w:rsidP="009A573F">
      <w:pPr>
        <w:spacing w:after="0" w:line="240" w:lineRule="auto"/>
      </w:pPr>
      <w:r>
        <w:separator/>
      </w:r>
    </w:p>
  </w:footnote>
  <w:footnote w:type="continuationSeparator" w:id="0">
    <w:p w14:paraId="394C9C72" w14:textId="77777777" w:rsidR="00B91E33" w:rsidRDefault="00B91E33" w:rsidP="009A573F">
      <w:pPr>
        <w:spacing w:after="0" w:line="240" w:lineRule="auto"/>
      </w:pPr>
      <w:r>
        <w:continuationSeparator/>
      </w:r>
    </w:p>
  </w:footnote>
  <w:footnote w:type="continuationNotice" w:id="1">
    <w:p w14:paraId="56BA3EAC" w14:textId="77777777" w:rsidR="00B91E33" w:rsidRDefault="00B91E3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901E13" w14:textId="77777777" w:rsidR="006F65AD" w:rsidRDefault="006F65A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7A1B01" w14:textId="77777777" w:rsidR="006F65AD" w:rsidRDefault="006F65A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EF0C41" w14:textId="77777777" w:rsidR="006F65AD" w:rsidRDefault="006F65A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29CAD13" w:rsidR="00660B22" w:rsidRPr="00E3770D" w:rsidRDefault="00660B22" w:rsidP="006B695F">
        <w:pPr>
          <w:pStyle w:val="ProductList-Offering1"/>
          <w:tabs>
            <w:tab w:val="right" w:pos="10800"/>
          </w:tabs>
          <w:ind w:left="0" w:right="0"/>
          <w:rPr>
            <w:rStyle w:val="ProductList-Offering1Char"/>
            <w:color w:val="404040" w:themeColor="text1" w:themeTint="BF"/>
          </w:rPr>
        </w:pPr>
        <w:r>
          <w:rPr>
            <w:color w:val="404040" w:themeColor="text1" w:themeTint="BF"/>
          </w:rPr>
          <w:t>Produktliste für Microsoft-Volumenlizenzierung (Deutsch, März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8367CC">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hideSpellingErrors/>
  <w:hideGrammaticalErrors/>
  <w:documentProtection w:edit="readOnly" w:enforcement="1" w:cryptProviderType="rsaAES" w:cryptAlgorithmClass="hash" w:cryptAlgorithmType="typeAny" w:cryptAlgorithmSid="14" w:cryptSpinCount="100000" w:hash="+BWEVt/acJc23S6X4KHrrL4hpiJUJeFsUcIsyU6BPRjfwmNVZMHY0OuRPqZrSeGoq1+cPFne/C0NY/WI2psGgw==" w:salt="sQkv3LjFExfJ2ep5TN7dV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16"/>
    <w:rsid w:val="00004BE2"/>
    <w:rsid w:val="000056F6"/>
    <w:rsid w:val="0000793E"/>
    <w:rsid w:val="00007E40"/>
    <w:rsid w:val="000106A8"/>
    <w:rsid w:val="00011885"/>
    <w:rsid w:val="0001272B"/>
    <w:rsid w:val="00012831"/>
    <w:rsid w:val="000137E9"/>
    <w:rsid w:val="00017327"/>
    <w:rsid w:val="00021DFC"/>
    <w:rsid w:val="000244C6"/>
    <w:rsid w:val="00024A7F"/>
    <w:rsid w:val="00024B72"/>
    <w:rsid w:val="000253BE"/>
    <w:rsid w:val="0002605D"/>
    <w:rsid w:val="00026DDE"/>
    <w:rsid w:val="0002719C"/>
    <w:rsid w:val="00031223"/>
    <w:rsid w:val="00031662"/>
    <w:rsid w:val="0003269D"/>
    <w:rsid w:val="000346AC"/>
    <w:rsid w:val="00035AAC"/>
    <w:rsid w:val="00035F22"/>
    <w:rsid w:val="00036242"/>
    <w:rsid w:val="0003651D"/>
    <w:rsid w:val="00036F9E"/>
    <w:rsid w:val="00041342"/>
    <w:rsid w:val="00043BAC"/>
    <w:rsid w:val="00044ED9"/>
    <w:rsid w:val="000469DE"/>
    <w:rsid w:val="000476AA"/>
    <w:rsid w:val="00047DC7"/>
    <w:rsid w:val="00050069"/>
    <w:rsid w:val="00050BC6"/>
    <w:rsid w:val="00055772"/>
    <w:rsid w:val="00056522"/>
    <w:rsid w:val="00056FAF"/>
    <w:rsid w:val="00057D82"/>
    <w:rsid w:val="00061F6E"/>
    <w:rsid w:val="000623B3"/>
    <w:rsid w:val="00062B85"/>
    <w:rsid w:val="00067B4B"/>
    <w:rsid w:val="00071A79"/>
    <w:rsid w:val="00071C2C"/>
    <w:rsid w:val="00072E86"/>
    <w:rsid w:val="0007363B"/>
    <w:rsid w:val="0007491F"/>
    <w:rsid w:val="0007551D"/>
    <w:rsid w:val="00075561"/>
    <w:rsid w:val="000756A2"/>
    <w:rsid w:val="000776C8"/>
    <w:rsid w:val="00077A6B"/>
    <w:rsid w:val="000805F3"/>
    <w:rsid w:val="00081149"/>
    <w:rsid w:val="00081380"/>
    <w:rsid w:val="0008162A"/>
    <w:rsid w:val="00081CA7"/>
    <w:rsid w:val="0008307A"/>
    <w:rsid w:val="00083FE8"/>
    <w:rsid w:val="00084331"/>
    <w:rsid w:val="00085D21"/>
    <w:rsid w:val="00086A6C"/>
    <w:rsid w:val="000872EB"/>
    <w:rsid w:val="00087365"/>
    <w:rsid w:val="00087BC2"/>
    <w:rsid w:val="000900F7"/>
    <w:rsid w:val="00090E7C"/>
    <w:rsid w:val="0009164C"/>
    <w:rsid w:val="000916E5"/>
    <w:rsid w:val="000953A4"/>
    <w:rsid w:val="0009588E"/>
    <w:rsid w:val="000972B6"/>
    <w:rsid w:val="000A03D2"/>
    <w:rsid w:val="000A0CD9"/>
    <w:rsid w:val="000A2E8E"/>
    <w:rsid w:val="000A4CF4"/>
    <w:rsid w:val="000A5DC6"/>
    <w:rsid w:val="000A5FA1"/>
    <w:rsid w:val="000B0114"/>
    <w:rsid w:val="000B02C9"/>
    <w:rsid w:val="000B09BD"/>
    <w:rsid w:val="000B0EE9"/>
    <w:rsid w:val="000B1561"/>
    <w:rsid w:val="000C032D"/>
    <w:rsid w:val="000C0331"/>
    <w:rsid w:val="000C0ACA"/>
    <w:rsid w:val="000C1AEC"/>
    <w:rsid w:val="000C457F"/>
    <w:rsid w:val="000C4BD0"/>
    <w:rsid w:val="000C6732"/>
    <w:rsid w:val="000D0911"/>
    <w:rsid w:val="000D1B93"/>
    <w:rsid w:val="000D5752"/>
    <w:rsid w:val="000D6060"/>
    <w:rsid w:val="000D635C"/>
    <w:rsid w:val="000D72E5"/>
    <w:rsid w:val="000E08C0"/>
    <w:rsid w:val="000E0CD6"/>
    <w:rsid w:val="000E1DEC"/>
    <w:rsid w:val="000E2DFF"/>
    <w:rsid w:val="000E371C"/>
    <w:rsid w:val="000E49AA"/>
    <w:rsid w:val="000E503B"/>
    <w:rsid w:val="000E65C7"/>
    <w:rsid w:val="000F0057"/>
    <w:rsid w:val="000F032B"/>
    <w:rsid w:val="000F0C5D"/>
    <w:rsid w:val="000F0F28"/>
    <w:rsid w:val="000F0FB8"/>
    <w:rsid w:val="000F1869"/>
    <w:rsid w:val="000F1D0D"/>
    <w:rsid w:val="000F56C8"/>
    <w:rsid w:val="00104974"/>
    <w:rsid w:val="00104DBC"/>
    <w:rsid w:val="0010587C"/>
    <w:rsid w:val="00105B4C"/>
    <w:rsid w:val="001064AE"/>
    <w:rsid w:val="00107D72"/>
    <w:rsid w:val="00107F31"/>
    <w:rsid w:val="00113A89"/>
    <w:rsid w:val="001163FE"/>
    <w:rsid w:val="001205C6"/>
    <w:rsid w:val="001236B1"/>
    <w:rsid w:val="001242BA"/>
    <w:rsid w:val="001250CC"/>
    <w:rsid w:val="00125581"/>
    <w:rsid w:val="00125CBE"/>
    <w:rsid w:val="001269CA"/>
    <w:rsid w:val="00127C5F"/>
    <w:rsid w:val="001320C2"/>
    <w:rsid w:val="00132A99"/>
    <w:rsid w:val="0013368E"/>
    <w:rsid w:val="0013474F"/>
    <w:rsid w:val="00134DA1"/>
    <w:rsid w:val="00134EF8"/>
    <w:rsid w:val="00135786"/>
    <w:rsid w:val="00136452"/>
    <w:rsid w:val="00137E59"/>
    <w:rsid w:val="00140900"/>
    <w:rsid w:val="00140A95"/>
    <w:rsid w:val="00140D88"/>
    <w:rsid w:val="00141257"/>
    <w:rsid w:val="0014192B"/>
    <w:rsid w:val="00141936"/>
    <w:rsid w:val="00143B65"/>
    <w:rsid w:val="001472FC"/>
    <w:rsid w:val="00150F54"/>
    <w:rsid w:val="001517E0"/>
    <w:rsid w:val="00156C1C"/>
    <w:rsid w:val="0015746B"/>
    <w:rsid w:val="001602AC"/>
    <w:rsid w:val="001602F8"/>
    <w:rsid w:val="001606C9"/>
    <w:rsid w:val="00160F75"/>
    <w:rsid w:val="00163053"/>
    <w:rsid w:val="00165F81"/>
    <w:rsid w:val="00166039"/>
    <w:rsid w:val="00167128"/>
    <w:rsid w:val="00167443"/>
    <w:rsid w:val="00170AF7"/>
    <w:rsid w:val="0017349D"/>
    <w:rsid w:val="00174C82"/>
    <w:rsid w:val="00175147"/>
    <w:rsid w:val="0017786C"/>
    <w:rsid w:val="0018257C"/>
    <w:rsid w:val="00183408"/>
    <w:rsid w:val="001838D6"/>
    <w:rsid w:val="001843FD"/>
    <w:rsid w:val="001864DD"/>
    <w:rsid w:val="00186977"/>
    <w:rsid w:val="00197FAD"/>
    <w:rsid w:val="001A0977"/>
    <w:rsid w:val="001A19BE"/>
    <w:rsid w:val="001A1D64"/>
    <w:rsid w:val="001A48A3"/>
    <w:rsid w:val="001A5E18"/>
    <w:rsid w:val="001A75A3"/>
    <w:rsid w:val="001B02CF"/>
    <w:rsid w:val="001B07B6"/>
    <w:rsid w:val="001B143C"/>
    <w:rsid w:val="001B156A"/>
    <w:rsid w:val="001B16F3"/>
    <w:rsid w:val="001B255C"/>
    <w:rsid w:val="001B25E0"/>
    <w:rsid w:val="001B351E"/>
    <w:rsid w:val="001B44F9"/>
    <w:rsid w:val="001B4F20"/>
    <w:rsid w:val="001C09BD"/>
    <w:rsid w:val="001C3EDC"/>
    <w:rsid w:val="001C3F2C"/>
    <w:rsid w:val="001C6104"/>
    <w:rsid w:val="001D0765"/>
    <w:rsid w:val="001D0B44"/>
    <w:rsid w:val="001D1AA6"/>
    <w:rsid w:val="001D2A76"/>
    <w:rsid w:val="001D494D"/>
    <w:rsid w:val="001D4B09"/>
    <w:rsid w:val="001D5FF4"/>
    <w:rsid w:val="001D60FE"/>
    <w:rsid w:val="001D7C37"/>
    <w:rsid w:val="001E32A0"/>
    <w:rsid w:val="001E3855"/>
    <w:rsid w:val="001E5012"/>
    <w:rsid w:val="001F028E"/>
    <w:rsid w:val="001F0E65"/>
    <w:rsid w:val="001F243D"/>
    <w:rsid w:val="001F2DDF"/>
    <w:rsid w:val="001F3F1F"/>
    <w:rsid w:val="001F4069"/>
    <w:rsid w:val="001F474F"/>
    <w:rsid w:val="001F47DC"/>
    <w:rsid w:val="001F4A2A"/>
    <w:rsid w:val="001F738A"/>
    <w:rsid w:val="00200ABA"/>
    <w:rsid w:val="0020319C"/>
    <w:rsid w:val="00203D8F"/>
    <w:rsid w:val="002052F4"/>
    <w:rsid w:val="00205A59"/>
    <w:rsid w:val="00206C82"/>
    <w:rsid w:val="00210530"/>
    <w:rsid w:val="00212A48"/>
    <w:rsid w:val="00214A93"/>
    <w:rsid w:val="00215536"/>
    <w:rsid w:val="002160E0"/>
    <w:rsid w:val="00216B4F"/>
    <w:rsid w:val="0021748F"/>
    <w:rsid w:val="00217724"/>
    <w:rsid w:val="002203AF"/>
    <w:rsid w:val="00221CBE"/>
    <w:rsid w:val="00223536"/>
    <w:rsid w:val="002346B6"/>
    <w:rsid w:val="00235556"/>
    <w:rsid w:val="00235D76"/>
    <w:rsid w:val="00236AEC"/>
    <w:rsid w:val="00237299"/>
    <w:rsid w:val="00237725"/>
    <w:rsid w:val="00241D62"/>
    <w:rsid w:val="00241F8F"/>
    <w:rsid w:val="00241FA0"/>
    <w:rsid w:val="00241FC8"/>
    <w:rsid w:val="00242A7E"/>
    <w:rsid w:val="002449E9"/>
    <w:rsid w:val="00245C71"/>
    <w:rsid w:val="002502BF"/>
    <w:rsid w:val="00250620"/>
    <w:rsid w:val="0025267B"/>
    <w:rsid w:val="00253211"/>
    <w:rsid w:val="0025378D"/>
    <w:rsid w:val="00254CA5"/>
    <w:rsid w:val="00256F64"/>
    <w:rsid w:val="002609A0"/>
    <w:rsid w:val="00261F60"/>
    <w:rsid w:val="002634DC"/>
    <w:rsid w:val="002647B9"/>
    <w:rsid w:val="00266EE8"/>
    <w:rsid w:val="00270CD4"/>
    <w:rsid w:val="00271353"/>
    <w:rsid w:val="002731FA"/>
    <w:rsid w:val="00273364"/>
    <w:rsid w:val="002743C4"/>
    <w:rsid w:val="00274A9F"/>
    <w:rsid w:val="00282270"/>
    <w:rsid w:val="0028263A"/>
    <w:rsid w:val="002845AC"/>
    <w:rsid w:val="00285240"/>
    <w:rsid w:val="00285E78"/>
    <w:rsid w:val="00286DDC"/>
    <w:rsid w:val="00287117"/>
    <w:rsid w:val="002879FE"/>
    <w:rsid w:val="002904AF"/>
    <w:rsid w:val="00291105"/>
    <w:rsid w:val="002949FD"/>
    <w:rsid w:val="002967A3"/>
    <w:rsid w:val="002967C1"/>
    <w:rsid w:val="00296B23"/>
    <w:rsid w:val="00297098"/>
    <w:rsid w:val="0029712D"/>
    <w:rsid w:val="002A177D"/>
    <w:rsid w:val="002A1B9F"/>
    <w:rsid w:val="002A23FB"/>
    <w:rsid w:val="002A35C6"/>
    <w:rsid w:val="002A395F"/>
    <w:rsid w:val="002A5B13"/>
    <w:rsid w:val="002B123C"/>
    <w:rsid w:val="002B207D"/>
    <w:rsid w:val="002B345F"/>
    <w:rsid w:val="002B4B19"/>
    <w:rsid w:val="002B686B"/>
    <w:rsid w:val="002B7512"/>
    <w:rsid w:val="002B76D9"/>
    <w:rsid w:val="002B789A"/>
    <w:rsid w:val="002C0221"/>
    <w:rsid w:val="002C0961"/>
    <w:rsid w:val="002C2D16"/>
    <w:rsid w:val="002C3399"/>
    <w:rsid w:val="002C75B0"/>
    <w:rsid w:val="002D0BF6"/>
    <w:rsid w:val="002D32FC"/>
    <w:rsid w:val="002D3658"/>
    <w:rsid w:val="002D77A2"/>
    <w:rsid w:val="002D7FDC"/>
    <w:rsid w:val="002E028F"/>
    <w:rsid w:val="002E0A32"/>
    <w:rsid w:val="002E1F83"/>
    <w:rsid w:val="002E202B"/>
    <w:rsid w:val="002E3B8E"/>
    <w:rsid w:val="002E3F99"/>
    <w:rsid w:val="002E402E"/>
    <w:rsid w:val="002E6E58"/>
    <w:rsid w:val="002E7154"/>
    <w:rsid w:val="002F06B0"/>
    <w:rsid w:val="002F0E74"/>
    <w:rsid w:val="002F275E"/>
    <w:rsid w:val="002F3019"/>
    <w:rsid w:val="002F3FF6"/>
    <w:rsid w:val="002F45BE"/>
    <w:rsid w:val="002F6407"/>
    <w:rsid w:val="00300AFC"/>
    <w:rsid w:val="00301068"/>
    <w:rsid w:val="00302DE5"/>
    <w:rsid w:val="003035AD"/>
    <w:rsid w:val="00305488"/>
    <w:rsid w:val="00305FEE"/>
    <w:rsid w:val="003061DB"/>
    <w:rsid w:val="00306B0E"/>
    <w:rsid w:val="00307930"/>
    <w:rsid w:val="00307E17"/>
    <w:rsid w:val="0031106B"/>
    <w:rsid w:val="003118A7"/>
    <w:rsid w:val="00312DB2"/>
    <w:rsid w:val="003134A1"/>
    <w:rsid w:val="0031516B"/>
    <w:rsid w:val="003174FB"/>
    <w:rsid w:val="003209D1"/>
    <w:rsid w:val="00321349"/>
    <w:rsid w:val="00321BDB"/>
    <w:rsid w:val="0032621C"/>
    <w:rsid w:val="00332075"/>
    <w:rsid w:val="00332DA2"/>
    <w:rsid w:val="00333FE2"/>
    <w:rsid w:val="003341AD"/>
    <w:rsid w:val="00335B97"/>
    <w:rsid w:val="003362D5"/>
    <w:rsid w:val="003365BF"/>
    <w:rsid w:val="00341301"/>
    <w:rsid w:val="00341840"/>
    <w:rsid w:val="0034201B"/>
    <w:rsid w:val="00342047"/>
    <w:rsid w:val="00342970"/>
    <w:rsid w:val="00343417"/>
    <w:rsid w:val="0034691B"/>
    <w:rsid w:val="00353E4C"/>
    <w:rsid w:val="00354D09"/>
    <w:rsid w:val="00356011"/>
    <w:rsid w:val="00362758"/>
    <w:rsid w:val="003632D9"/>
    <w:rsid w:val="00363C45"/>
    <w:rsid w:val="003646C3"/>
    <w:rsid w:val="00366E31"/>
    <w:rsid w:val="0036780D"/>
    <w:rsid w:val="003702A6"/>
    <w:rsid w:val="00371CE9"/>
    <w:rsid w:val="003739BF"/>
    <w:rsid w:val="0037484F"/>
    <w:rsid w:val="00374D89"/>
    <w:rsid w:val="00376CFE"/>
    <w:rsid w:val="00376D5D"/>
    <w:rsid w:val="00380F55"/>
    <w:rsid w:val="0038794D"/>
    <w:rsid w:val="003904F0"/>
    <w:rsid w:val="00391175"/>
    <w:rsid w:val="00392282"/>
    <w:rsid w:val="003946B6"/>
    <w:rsid w:val="00394DD3"/>
    <w:rsid w:val="00395CB2"/>
    <w:rsid w:val="00395D5F"/>
    <w:rsid w:val="00396615"/>
    <w:rsid w:val="0039784E"/>
    <w:rsid w:val="00397EB0"/>
    <w:rsid w:val="003A0DB6"/>
    <w:rsid w:val="003A35A1"/>
    <w:rsid w:val="003A43D0"/>
    <w:rsid w:val="003A53F8"/>
    <w:rsid w:val="003A57E6"/>
    <w:rsid w:val="003A6669"/>
    <w:rsid w:val="003A684E"/>
    <w:rsid w:val="003A6A04"/>
    <w:rsid w:val="003B0439"/>
    <w:rsid w:val="003B1725"/>
    <w:rsid w:val="003B2041"/>
    <w:rsid w:val="003B3EBC"/>
    <w:rsid w:val="003B4047"/>
    <w:rsid w:val="003B58DC"/>
    <w:rsid w:val="003B7A21"/>
    <w:rsid w:val="003C399B"/>
    <w:rsid w:val="003C3B94"/>
    <w:rsid w:val="003C4798"/>
    <w:rsid w:val="003C6041"/>
    <w:rsid w:val="003C75FF"/>
    <w:rsid w:val="003D0497"/>
    <w:rsid w:val="003D1789"/>
    <w:rsid w:val="003D20A8"/>
    <w:rsid w:val="003D225C"/>
    <w:rsid w:val="003D238C"/>
    <w:rsid w:val="003D301A"/>
    <w:rsid w:val="003D396A"/>
    <w:rsid w:val="003D66C9"/>
    <w:rsid w:val="003D7A21"/>
    <w:rsid w:val="003E086D"/>
    <w:rsid w:val="003E0987"/>
    <w:rsid w:val="003E1568"/>
    <w:rsid w:val="003E3526"/>
    <w:rsid w:val="003F1E73"/>
    <w:rsid w:val="003F2F03"/>
    <w:rsid w:val="003F56B8"/>
    <w:rsid w:val="003F6A8B"/>
    <w:rsid w:val="003F6BD4"/>
    <w:rsid w:val="004018BA"/>
    <w:rsid w:val="0040275F"/>
    <w:rsid w:val="00403747"/>
    <w:rsid w:val="00403CA8"/>
    <w:rsid w:val="00405189"/>
    <w:rsid w:val="00407104"/>
    <w:rsid w:val="0040715C"/>
    <w:rsid w:val="00407597"/>
    <w:rsid w:val="00407E60"/>
    <w:rsid w:val="00410E96"/>
    <w:rsid w:val="00411A34"/>
    <w:rsid w:val="004126E0"/>
    <w:rsid w:val="00412E14"/>
    <w:rsid w:val="00413DD7"/>
    <w:rsid w:val="00416570"/>
    <w:rsid w:val="00416D6B"/>
    <w:rsid w:val="00422587"/>
    <w:rsid w:val="00424EF7"/>
    <w:rsid w:val="00430C94"/>
    <w:rsid w:val="00432379"/>
    <w:rsid w:val="0043246D"/>
    <w:rsid w:val="00434703"/>
    <w:rsid w:val="00434B26"/>
    <w:rsid w:val="0043598B"/>
    <w:rsid w:val="00435A07"/>
    <w:rsid w:val="0043674F"/>
    <w:rsid w:val="00440A6E"/>
    <w:rsid w:val="00442B9A"/>
    <w:rsid w:val="0044312B"/>
    <w:rsid w:val="00443A4B"/>
    <w:rsid w:val="00443BC2"/>
    <w:rsid w:val="004456F3"/>
    <w:rsid w:val="004461BD"/>
    <w:rsid w:val="004467B8"/>
    <w:rsid w:val="00447F7F"/>
    <w:rsid w:val="0045030D"/>
    <w:rsid w:val="00450BEA"/>
    <w:rsid w:val="00450EF0"/>
    <w:rsid w:val="00452717"/>
    <w:rsid w:val="00456898"/>
    <w:rsid w:val="004569FA"/>
    <w:rsid w:val="00456BFF"/>
    <w:rsid w:val="00460105"/>
    <w:rsid w:val="004605BC"/>
    <w:rsid w:val="00460BEB"/>
    <w:rsid w:val="00461F02"/>
    <w:rsid w:val="00462987"/>
    <w:rsid w:val="00462C59"/>
    <w:rsid w:val="00463E7F"/>
    <w:rsid w:val="00466857"/>
    <w:rsid w:val="00467C95"/>
    <w:rsid w:val="004704B0"/>
    <w:rsid w:val="00472FC6"/>
    <w:rsid w:val="00476830"/>
    <w:rsid w:val="00476F7C"/>
    <w:rsid w:val="00477621"/>
    <w:rsid w:val="004809A6"/>
    <w:rsid w:val="00481542"/>
    <w:rsid w:val="00486A66"/>
    <w:rsid w:val="00486DA0"/>
    <w:rsid w:val="004925A1"/>
    <w:rsid w:val="0049363D"/>
    <w:rsid w:val="00493E43"/>
    <w:rsid w:val="004947AF"/>
    <w:rsid w:val="004947FD"/>
    <w:rsid w:val="004949B3"/>
    <w:rsid w:val="00495DD9"/>
    <w:rsid w:val="004973ED"/>
    <w:rsid w:val="00497F36"/>
    <w:rsid w:val="004A3D06"/>
    <w:rsid w:val="004A3FA6"/>
    <w:rsid w:val="004A5441"/>
    <w:rsid w:val="004A6CAA"/>
    <w:rsid w:val="004B04E1"/>
    <w:rsid w:val="004B169F"/>
    <w:rsid w:val="004B1F8C"/>
    <w:rsid w:val="004B6DAB"/>
    <w:rsid w:val="004B726C"/>
    <w:rsid w:val="004C1735"/>
    <w:rsid w:val="004C1A68"/>
    <w:rsid w:val="004C1D2D"/>
    <w:rsid w:val="004C1D7D"/>
    <w:rsid w:val="004C3350"/>
    <w:rsid w:val="004C49FB"/>
    <w:rsid w:val="004C523B"/>
    <w:rsid w:val="004C7334"/>
    <w:rsid w:val="004D0ACF"/>
    <w:rsid w:val="004D3CEB"/>
    <w:rsid w:val="004D4312"/>
    <w:rsid w:val="004D4DBB"/>
    <w:rsid w:val="004D53CF"/>
    <w:rsid w:val="004D7FD5"/>
    <w:rsid w:val="004E3E63"/>
    <w:rsid w:val="004E53FA"/>
    <w:rsid w:val="004F2172"/>
    <w:rsid w:val="004F36CE"/>
    <w:rsid w:val="004F3C6D"/>
    <w:rsid w:val="004F5D22"/>
    <w:rsid w:val="004F681E"/>
    <w:rsid w:val="004F774C"/>
    <w:rsid w:val="00500791"/>
    <w:rsid w:val="00501CBA"/>
    <w:rsid w:val="00502BC6"/>
    <w:rsid w:val="00502E27"/>
    <w:rsid w:val="00504547"/>
    <w:rsid w:val="005073FC"/>
    <w:rsid w:val="00507D7B"/>
    <w:rsid w:val="00510119"/>
    <w:rsid w:val="0051055C"/>
    <w:rsid w:val="00514817"/>
    <w:rsid w:val="00514A8B"/>
    <w:rsid w:val="00516278"/>
    <w:rsid w:val="00517853"/>
    <w:rsid w:val="00524A4C"/>
    <w:rsid w:val="00525E2B"/>
    <w:rsid w:val="00527DC0"/>
    <w:rsid w:val="00530493"/>
    <w:rsid w:val="0053069E"/>
    <w:rsid w:val="005310A7"/>
    <w:rsid w:val="005328B4"/>
    <w:rsid w:val="00533233"/>
    <w:rsid w:val="00533DD5"/>
    <w:rsid w:val="0053420D"/>
    <w:rsid w:val="00535A01"/>
    <w:rsid w:val="00535D57"/>
    <w:rsid w:val="0053726B"/>
    <w:rsid w:val="00540026"/>
    <w:rsid w:val="005403A3"/>
    <w:rsid w:val="00541963"/>
    <w:rsid w:val="00541C3A"/>
    <w:rsid w:val="0054282A"/>
    <w:rsid w:val="00543682"/>
    <w:rsid w:val="00544156"/>
    <w:rsid w:val="005442A2"/>
    <w:rsid w:val="00544A38"/>
    <w:rsid w:val="00545638"/>
    <w:rsid w:val="00545D0C"/>
    <w:rsid w:val="005461F9"/>
    <w:rsid w:val="005470A9"/>
    <w:rsid w:val="00550011"/>
    <w:rsid w:val="00550B28"/>
    <w:rsid w:val="00551F10"/>
    <w:rsid w:val="00553404"/>
    <w:rsid w:val="005535A4"/>
    <w:rsid w:val="00553757"/>
    <w:rsid w:val="00554F41"/>
    <w:rsid w:val="00554F9B"/>
    <w:rsid w:val="00560E58"/>
    <w:rsid w:val="005612A2"/>
    <w:rsid w:val="00561361"/>
    <w:rsid w:val="00561759"/>
    <w:rsid w:val="00562D88"/>
    <w:rsid w:val="00564697"/>
    <w:rsid w:val="005647D5"/>
    <w:rsid w:val="00567AAC"/>
    <w:rsid w:val="005741AA"/>
    <w:rsid w:val="005753D0"/>
    <w:rsid w:val="00577174"/>
    <w:rsid w:val="00577A40"/>
    <w:rsid w:val="005816C8"/>
    <w:rsid w:val="00583F72"/>
    <w:rsid w:val="00584073"/>
    <w:rsid w:val="0058430D"/>
    <w:rsid w:val="00584AA2"/>
    <w:rsid w:val="00584AE6"/>
    <w:rsid w:val="00585A48"/>
    <w:rsid w:val="005868CF"/>
    <w:rsid w:val="00586E9A"/>
    <w:rsid w:val="00594255"/>
    <w:rsid w:val="00594501"/>
    <w:rsid w:val="005968EB"/>
    <w:rsid w:val="0059704A"/>
    <w:rsid w:val="00597218"/>
    <w:rsid w:val="00597DFD"/>
    <w:rsid w:val="005A0966"/>
    <w:rsid w:val="005A2013"/>
    <w:rsid w:val="005A3E00"/>
    <w:rsid w:val="005A483A"/>
    <w:rsid w:val="005A5401"/>
    <w:rsid w:val="005A7236"/>
    <w:rsid w:val="005B2831"/>
    <w:rsid w:val="005B5648"/>
    <w:rsid w:val="005B7359"/>
    <w:rsid w:val="005B7DF9"/>
    <w:rsid w:val="005C0605"/>
    <w:rsid w:val="005C1D32"/>
    <w:rsid w:val="005C299D"/>
    <w:rsid w:val="005C40C4"/>
    <w:rsid w:val="005C59AF"/>
    <w:rsid w:val="005C7157"/>
    <w:rsid w:val="005D065A"/>
    <w:rsid w:val="005D099F"/>
    <w:rsid w:val="005D0AC4"/>
    <w:rsid w:val="005D0C2F"/>
    <w:rsid w:val="005D22F8"/>
    <w:rsid w:val="005D5E14"/>
    <w:rsid w:val="005D6244"/>
    <w:rsid w:val="005D74CC"/>
    <w:rsid w:val="005E208E"/>
    <w:rsid w:val="005E2606"/>
    <w:rsid w:val="005E2723"/>
    <w:rsid w:val="005E3CA9"/>
    <w:rsid w:val="005E5B99"/>
    <w:rsid w:val="005E69C9"/>
    <w:rsid w:val="005E7F3E"/>
    <w:rsid w:val="005F02F6"/>
    <w:rsid w:val="005F068D"/>
    <w:rsid w:val="005F0BFB"/>
    <w:rsid w:val="005F10A4"/>
    <w:rsid w:val="005F17AF"/>
    <w:rsid w:val="005F4DFA"/>
    <w:rsid w:val="005F7C66"/>
    <w:rsid w:val="00600926"/>
    <w:rsid w:val="00601776"/>
    <w:rsid w:val="00605D7F"/>
    <w:rsid w:val="00605E40"/>
    <w:rsid w:val="006065E6"/>
    <w:rsid w:val="00606601"/>
    <w:rsid w:val="00607370"/>
    <w:rsid w:val="00610C3F"/>
    <w:rsid w:val="00611682"/>
    <w:rsid w:val="00611C99"/>
    <w:rsid w:val="00611E56"/>
    <w:rsid w:val="006146A3"/>
    <w:rsid w:val="0061507D"/>
    <w:rsid w:val="006175ED"/>
    <w:rsid w:val="00620BEE"/>
    <w:rsid w:val="00622847"/>
    <w:rsid w:val="006244B5"/>
    <w:rsid w:val="00624D19"/>
    <w:rsid w:val="00626814"/>
    <w:rsid w:val="00626D35"/>
    <w:rsid w:val="00631679"/>
    <w:rsid w:val="00633463"/>
    <w:rsid w:val="0063398B"/>
    <w:rsid w:val="00633CC2"/>
    <w:rsid w:val="00635199"/>
    <w:rsid w:val="006357D4"/>
    <w:rsid w:val="006379B5"/>
    <w:rsid w:val="0064110C"/>
    <w:rsid w:val="0064152F"/>
    <w:rsid w:val="00641ACB"/>
    <w:rsid w:val="00642513"/>
    <w:rsid w:val="00642663"/>
    <w:rsid w:val="006434A0"/>
    <w:rsid w:val="0064491B"/>
    <w:rsid w:val="00647998"/>
    <w:rsid w:val="006519F7"/>
    <w:rsid w:val="00651A42"/>
    <w:rsid w:val="006524A3"/>
    <w:rsid w:val="00653E71"/>
    <w:rsid w:val="00655A3E"/>
    <w:rsid w:val="00660B22"/>
    <w:rsid w:val="00661180"/>
    <w:rsid w:val="00662221"/>
    <w:rsid w:val="00663115"/>
    <w:rsid w:val="00664357"/>
    <w:rsid w:val="0066696B"/>
    <w:rsid w:val="006715C9"/>
    <w:rsid w:val="00671B8F"/>
    <w:rsid w:val="00672EEE"/>
    <w:rsid w:val="00673475"/>
    <w:rsid w:val="00673D8E"/>
    <w:rsid w:val="00676B77"/>
    <w:rsid w:val="00677274"/>
    <w:rsid w:val="0067783E"/>
    <w:rsid w:val="00677C94"/>
    <w:rsid w:val="00680926"/>
    <w:rsid w:val="00680B23"/>
    <w:rsid w:val="00680B4D"/>
    <w:rsid w:val="00684714"/>
    <w:rsid w:val="00684A60"/>
    <w:rsid w:val="00685249"/>
    <w:rsid w:val="00685ABF"/>
    <w:rsid w:val="00686EF8"/>
    <w:rsid w:val="0069081C"/>
    <w:rsid w:val="00692548"/>
    <w:rsid w:val="006925AE"/>
    <w:rsid w:val="00692F0C"/>
    <w:rsid w:val="00693493"/>
    <w:rsid w:val="00694578"/>
    <w:rsid w:val="006967D2"/>
    <w:rsid w:val="006A07C3"/>
    <w:rsid w:val="006A0823"/>
    <w:rsid w:val="006A16BA"/>
    <w:rsid w:val="006A2AA6"/>
    <w:rsid w:val="006A3CC0"/>
    <w:rsid w:val="006A4EAE"/>
    <w:rsid w:val="006A58E0"/>
    <w:rsid w:val="006B0297"/>
    <w:rsid w:val="006B151D"/>
    <w:rsid w:val="006B2591"/>
    <w:rsid w:val="006B32F5"/>
    <w:rsid w:val="006B4BDE"/>
    <w:rsid w:val="006B527D"/>
    <w:rsid w:val="006B5525"/>
    <w:rsid w:val="006B5B83"/>
    <w:rsid w:val="006B662A"/>
    <w:rsid w:val="006B695F"/>
    <w:rsid w:val="006C054D"/>
    <w:rsid w:val="006C0B5E"/>
    <w:rsid w:val="006C1576"/>
    <w:rsid w:val="006C2505"/>
    <w:rsid w:val="006C5517"/>
    <w:rsid w:val="006C620E"/>
    <w:rsid w:val="006C6E4A"/>
    <w:rsid w:val="006C77E2"/>
    <w:rsid w:val="006D010B"/>
    <w:rsid w:val="006D0A95"/>
    <w:rsid w:val="006D1141"/>
    <w:rsid w:val="006D1350"/>
    <w:rsid w:val="006D1A53"/>
    <w:rsid w:val="006D2693"/>
    <w:rsid w:val="006D2AC5"/>
    <w:rsid w:val="006D4A41"/>
    <w:rsid w:val="006D6A71"/>
    <w:rsid w:val="006D6E70"/>
    <w:rsid w:val="006D7F20"/>
    <w:rsid w:val="006E00F4"/>
    <w:rsid w:val="006E0B7E"/>
    <w:rsid w:val="006E3B3F"/>
    <w:rsid w:val="006E454E"/>
    <w:rsid w:val="006E6A2F"/>
    <w:rsid w:val="006E73AE"/>
    <w:rsid w:val="006F1126"/>
    <w:rsid w:val="006F21DF"/>
    <w:rsid w:val="006F2563"/>
    <w:rsid w:val="006F4716"/>
    <w:rsid w:val="006F65AD"/>
    <w:rsid w:val="006F666A"/>
    <w:rsid w:val="006F6997"/>
    <w:rsid w:val="006F7980"/>
    <w:rsid w:val="00700806"/>
    <w:rsid w:val="007014F0"/>
    <w:rsid w:val="0070170D"/>
    <w:rsid w:val="00704223"/>
    <w:rsid w:val="00704D9C"/>
    <w:rsid w:val="00704E5D"/>
    <w:rsid w:val="00705779"/>
    <w:rsid w:val="00707860"/>
    <w:rsid w:val="007109F7"/>
    <w:rsid w:val="00711815"/>
    <w:rsid w:val="00711A42"/>
    <w:rsid w:val="007155B2"/>
    <w:rsid w:val="007156C9"/>
    <w:rsid w:val="007223E3"/>
    <w:rsid w:val="0072259C"/>
    <w:rsid w:val="00722EB1"/>
    <w:rsid w:val="007246D4"/>
    <w:rsid w:val="007257F9"/>
    <w:rsid w:val="007265EF"/>
    <w:rsid w:val="007304A1"/>
    <w:rsid w:val="00730E25"/>
    <w:rsid w:val="00732517"/>
    <w:rsid w:val="00733083"/>
    <w:rsid w:val="0073317D"/>
    <w:rsid w:val="007337E7"/>
    <w:rsid w:val="007347E5"/>
    <w:rsid w:val="00735ED0"/>
    <w:rsid w:val="00737524"/>
    <w:rsid w:val="007375D4"/>
    <w:rsid w:val="00743DF2"/>
    <w:rsid w:val="00743FC8"/>
    <w:rsid w:val="007440B8"/>
    <w:rsid w:val="007476EE"/>
    <w:rsid w:val="00747B6E"/>
    <w:rsid w:val="00752424"/>
    <w:rsid w:val="00753527"/>
    <w:rsid w:val="00757772"/>
    <w:rsid w:val="00760828"/>
    <w:rsid w:val="00761047"/>
    <w:rsid w:val="007619B6"/>
    <w:rsid w:val="007625AC"/>
    <w:rsid w:val="0076350B"/>
    <w:rsid w:val="007642DF"/>
    <w:rsid w:val="00764C0C"/>
    <w:rsid w:val="00765C85"/>
    <w:rsid w:val="00765EA8"/>
    <w:rsid w:val="00766B17"/>
    <w:rsid w:val="00767845"/>
    <w:rsid w:val="007702C8"/>
    <w:rsid w:val="0077173F"/>
    <w:rsid w:val="00775572"/>
    <w:rsid w:val="00777FB4"/>
    <w:rsid w:val="007804C9"/>
    <w:rsid w:val="00780D45"/>
    <w:rsid w:val="00781084"/>
    <w:rsid w:val="007812B4"/>
    <w:rsid w:val="00782926"/>
    <w:rsid w:val="00782C7B"/>
    <w:rsid w:val="00783294"/>
    <w:rsid w:val="007835FC"/>
    <w:rsid w:val="00784263"/>
    <w:rsid w:val="00786FDC"/>
    <w:rsid w:val="00787996"/>
    <w:rsid w:val="00787B04"/>
    <w:rsid w:val="00787D50"/>
    <w:rsid w:val="00793060"/>
    <w:rsid w:val="00795C6F"/>
    <w:rsid w:val="00795E27"/>
    <w:rsid w:val="007A08BF"/>
    <w:rsid w:val="007A11DC"/>
    <w:rsid w:val="007A1B71"/>
    <w:rsid w:val="007A41AC"/>
    <w:rsid w:val="007A5622"/>
    <w:rsid w:val="007A5CCA"/>
    <w:rsid w:val="007A5D4D"/>
    <w:rsid w:val="007A5EE1"/>
    <w:rsid w:val="007B34ED"/>
    <w:rsid w:val="007B3DF1"/>
    <w:rsid w:val="007B5CDE"/>
    <w:rsid w:val="007B68D7"/>
    <w:rsid w:val="007B6DEC"/>
    <w:rsid w:val="007B77A7"/>
    <w:rsid w:val="007C0ADA"/>
    <w:rsid w:val="007C2EA7"/>
    <w:rsid w:val="007D0C30"/>
    <w:rsid w:val="007D156A"/>
    <w:rsid w:val="007D22FF"/>
    <w:rsid w:val="007D29D8"/>
    <w:rsid w:val="007D2EC5"/>
    <w:rsid w:val="007D36C8"/>
    <w:rsid w:val="007D3E93"/>
    <w:rsid w:val="007D4221"/>
    <w:rsid w:val="007D43C9"/>
    <w:rsid w:val="007E0105"/>
    <w:rsid w:val="007E3F14"/>
    <w:rsid w:val="007E7DB0"/>
    <w:rsid w:val="007F2F44"/>
    <w:rsid w:val="007F3D92"/>
    <w:rsid w:val="007F3FE6"/>
    <w:rsid w:val="007F41A2"/>
    <w:rsid w:val="007F49B0"/>
    <w:rsid w:val="007F4EE2"/>
    <w:rsid w:val="007F6436"/>
    <w:rsid w:val="007F7D2D"/>
    <w:rsid w:val="008041CD"/>
    <w:rsid w:val="008041F1"/>
    <w:rsid w:val="00804913"/>
    <w:rsid w:val="00805ABA"/>
    <w:rsid w:val="00806311"/>
    <w:rsid w:val="00807286"/>
    <w:rsid w:val="00807855"/>
    <w:rsid w:val="00810A17"/>
    <w:rsid w:val="00812549"/>
    <w:rsid w:val="00812E0D"/>
    <w:rsid w:val="00813FC9"/>
    <w:rsid w:val="008144EF"/>
    <w:rsid w:val="008164DE"/>
    <w:rsid w:val="00822F15"/>
    <w:rsid w:val="0082339B"/>
    <w:rsid w:val="00823A9F"/>
    <w:rsid w:val="00827B1F"/>
    <w:rsid w:val="00830395"/>
    <w:rsid w:val="00830432"/>
    <w:rsid w:val="0083065C"/>
    <w:rsid w:val="00830CA5"/>
    <w:rsid w:val="00833215"/>
    <w:rsid w:val="0083500E"/>
    <w:rsid w:val="0083545F"/>
    <w:rsid w:val="0083582D"/>
    <w:rsid w:val="00835DCD"/>
    <w:rsid w:val="00836117"/>
    <w:rsid w:val="00836411"/>
    <w:rsid w:val="008367CC"/>
    <w:rsid w:val="00840F96"/>
    <w:rsid w:val="008414C4"/>
    <w:rsid w:val="00846057"/>
    <w:rsid w:val="00846616"/>
    <w:rsid w:val="008507CF"/>
    <w:rsid w:val="00852623"/>
    <w:rsid w:val="008526EC"/>
    <w:rsid w:val="008561D3"/>
    <w:rsid w:val="0085720F"/>
    <w:rsid w:val="008573BE"/>
    <w:rsid w:val="00860C4B"/>
    <w:rsid w:val="00861FEC"/>
    <w:rsid w:val="008630AC"/>
    <w:rsid w:val="00864C0F"/>
    <w:rsid w:val="00866AFF"/>
    <w:rsid w:val="00867B7D"/>
    <w:rsid w:val="00867D3C"/>
    <w:rsid w:val="008729B5"/>
    <w:rsid w:val="00873304"/>
    <w:rsid w:val="00874868"/>
    <w:rsid w:val="00874A71"/>
    <w:rsid w:val="00874E71"/>
    <w:rsid w:val="008761C7"/>
    <w:rsid w:val="008774E5"/>
    <w:rsid w:val="008822D7"/>
    <w:rsid w:val="00882C43"/>
    <w:rsid w:val="0088709F"/>
    <w:rsid w:val="00887502"/>
    <w:rsid w:val="00887513"/>
    <w:rsid w:val="00887E02"/>
    <w:rsid w:val="00891785"/>
    <w:rsid w:val="008940CA"/>
    <w:rsid w:val="0089477A"/>
    <w:rsid w:val="00897417"/>
    <w:rsid w:val="00897D19"/>
    <w:rsid w:val="008A0064"/>
    <w:rsid w:val="008A2A11"/>
    <w:rsid w:val="008A2E96"/>
    <w:rsid w:val="008A4096"/>
    <w:rsid w:val="008B0005"/>
    <w:rsid w:val="008B02EF"/>
    <w:rsid w:val="008B08EC"/>
    <w:rsid w:val="008B2E04"/>
    <w:rsid w:val="008B5D81"/>
    <w:rsid w:val="008B6ABD"/>
    <w:rsid w:val="008B7A36"/>
    <w:rsid w:val="008C0120"/>
    <w:rsid w:val="008C0FB9"/>
    <w:rsid w:val="008C1B76"/>
    <w:rsid w:val="008C2391"/>
    <w:rsid w:val="008C3503"/>
    <w:rsid w:val="008C3E2C"/>
    <w:rsid w:val="008C6215"/>
    <w:rsid w:val="008C65F0"/>
    <w:rsid w:val="008C703E"/>
    <w:rsid w:val="008C733D"/>
    <w:rsid w:val="008D1B8E"/>
    <w:rsid w:val="008D38E9"/>
    <w:rsid w:val="008D48C6"/>
    <w:rsid w:val="008D6F21"/>
    <w:rsid w:val="008D74AC"/>
    <w:rsid w:val="008D7AE7"/>
    <w:rsid w:val="008E15EC"/>
    <w:rsid w:val="008E36C0"/>
    <w:rsid w:val="008E36F2"/>
    <w:rsid w:val="008E374A"/>
    <w:rsid w:val="008E450B"/>
    <w:rsid w:val="008E4C23"/>
    <w:rsid w:val="008E667F"/>
    <w:rsid w:val="008E676F"/>
    <w:rsid w:val="008E7251"/>
    <w:rsid w:val="008E76EF"/>
    <w:rsid w:val="008E7D7C"/>
    <w:rsid w:val="008F0097"/>
    <w:rsid w:val="008F2449"/>
    <w:rsid w:val="008F37D7"/>
    <w:rsid w:val="008F4ABC"/>
    <w:rsid w:val="009007FB"/>
    <w:rsid w:val="00903003"/>
    <w:rsid w:val="009041B8"/>
    <w:rsid w:val="009048D8"/>
    <w:rsid w:val="00905040"/>
    <w:rsid w:val="009063F7"/>
    <w:rsid w:val="00906A75"/>
    <w:rsid w:val="009100D6"/>
    <w:rsid w:val="00911DF8"/>
    <w:rsid w:val="009123E5"/>
    <w:rsid w:val="00912C01"/>
    <w:rsid w:val="009130AF"/>
    <w:rsid w:val="00913546"/>
    <w:rsid w:val="009138F2"/>
    <w:rsid w:val="009141A9"/>
    <w:rsid w:val="009177DF"/>
    <w:rsid w:val="00921EC3"/>
    <w:rsid w:val="00925750"/>
    <w:rsid w:val="009267F8"/>
    <w:rsid w:val="00927552"/>
    <w:rsid w:val="00930A79"/>
    <w:rsid w:val="00930D5E"/>
    <w:rsid w:val="00932499"/>
    <w:rsid w:val="00933F2F"/>
    <w:rsid w:val="00934B9C"/>
    <w:rsid w:val="00936651"/>
    <w:rsid w:val="009377C8"/>
    <w:rsid w:val="00940EE1"/>
    <w:rsid w:val="00943761"/>
    <w:rsid w:val="009446CB"/>
    <w:rsid w:val="009448A3"/>
    <w:rsid w:val="00944F89"/>
    <w:rsid w:val="009472AC"/>
    <w:rsid w:val="00954532"/>
    <w:rsid w:val="00956335"/>
    <w:rsid w:val="00956AFC"/>
    <w:rsid w:val="00957FF7"/>
    <w:rsid w:val="00965718"/>
    <w:rsid w:val="00965777"/>
    <w:rsid w:val="009708AE"/>
    <w:rsid w:val="00971DC1"/>
    <w:rsid w:val="00972D21"/>
    <w:rsid w:val="00974D6F"/>
    <w:rsid w:val="009752DD"/>
    <w:rsid w:val="00976475"/>
    <w:rsid w:val="00980207"/>
    <w:rsid w:val="009802AA"/>
    <w:rsid w:val="00981A12"/>
    <w:rsid w:val="00981B7C"/>
    <w:rsid w:val="0098222D"/>
    <w:rsid w:val="009825E8"/>
    <w:rsid w:val="009833AF"/>
    <w:rsid w:val="009857C8"/>
    <w:rsid w:val="00990581"/>
    <w:rsid w:val="0099198C"/>
    <w:rsid w:val="009919D2"/>
    <w:rsid w:val="00991E89"/>
    <w:rsid w:val="00992355"/>
    <w:rsid w:val="00993957"/>
    <w:rsid w:val="009946E6"/>
    <w:rsid w:val="0099471C"/>
    <w:rsid w:val="0099687F"/>
    <w:rsid w:val="00996DF3"/>
    <w:rsid w:val="009A07FE"/>
    <w:rsid w:val="009A0C93"/>
    <w:rsid w:val="009A167F"/>
    <w:rsid w:val="009A1CED"/>
    <w:rsid w:val="009A38BC"/>
    <w:rsid w:val="009A477F"/>
    <w:rsid w:val="009A48E0"/>
    <w:rsid w:val="009A573F"/>
    <w:rsid w:val="009A7F90"/>
    <w:rsid w:val="009B0F82"/>
    <w:rsid w:val="009B3712"/>
    <w:rsid w:val="009B373A"/>
    <w:rsid w:val="009B3FD1"/>
    <w:rsid w:val="009B462A"/>
    <w:rsid w:val="009B56B6"/>
    <w:rsid w:val="009B7110"/>
    <w:rsid w:val="009B757E"/>
    <w:rsid w:val="009C0242"/>
    <w:rsid w:val="009C1D1F"/>
    <w:rsid w:val="009C1F0E"/>
    <w:rsid w:val="009C2439"/>
    <w:rsid w:val="009C2E11"/>
    <w:rsid w:val="009C332D"/>
    <w:rsid w:val="009C3946"/>
    <w:rsid w:val="009C45A3"/>
    <w:rsid w:val="009C4DC6"/>
    <w:rsid w:val="009C691E"/>
    <w:rsid w:val="009C6C6D"/>
    <w:rsid w:val="009C6E3D"/>
    <w:rsid w:val="009D06EB"/>
    <w:rsid w:val="009D1928"/>
    <w:rsid w:val="009D3023"/>
    <w:rsid w:val="009D38A8"/>
    <w:rsid w:val="009D47AA"/>
    <w:rsid w:val="009D48DC"/>
    <w:rsid w:val="009D55C7"/>
    <w:rsid w:val="009D7029"/>
    <w:rsid w:val="009D75E4"/>
    <w:rsid w:val="009D7B57"/>
    <w:rsid w:val="009E1894"/>
    <w:rsid w:val="009E2D49"/>
    <w:rsid w:val="009E770E"/>
    <w:rsid w:val="009E7F8C"/>
    <w:rsid w:val="009E7FA6"/>
    <w:rsid w:val="009F2065"/>
    <w:rsid w:val="009F282C"/>
    <w:rsid w:val="009F7D89"/>
    <w:rsid w:val="00A0071A"/>
    <w:rsid w:val="00A01B88"/>
    <w:rsid w:val="00A028CF"/>
    <w:rsid w:val="00A0377F"/>
    <w:rsid w:val="00A0485E"/>
    <w:rsid w:val="00A05175"/>
    <w:rsid w:val="00A0702D"/>
    <w:rsid w:val="00A11413"/>
    <w:rsid w:val="00A12C31"/>
    <w:rsid w:val="00A13C12"/>
    <w:rsid w:val="00A1418D"/>
    <w:rsid w:val="00A157E7"/>
    <w:rsid w:val="00A172BE"/>
    <w:rsid w:val="00A17BD0"/>
    <w:rsid w:val="00A20D2E"/>
    <w:rsid w:val="00A21F1C"/>
    <w:rsid w:val="00A22AFB"/>
    <w:rsid w:val="00A23FD9"/>
    <w:rsid w:val="00A30B11"/>
    <w:rsid w:val="00A31259"/>
    <w:rsid w:val="00A31983"/>
    <w:rsid w:val="00A319AE"/>
    <w:rsid w:val="00A31A29"/>
    <w:rsid w:val="00A333C6"/>
    <w:rsid w:val="00A35873"/>
    <w:rsid w:val="00A36100"/>
    <w:rsid w:val="00A40375"/>
    <w:rsid w:val="00A405CB"/>
    <w:rsid w:val="00A405F9"/>
    <w:rsid w:val="00A41808"/>
    <w:rsid w:val="00A41FC7"/>
    <w:rsid w:val="00A4262D"/>
    <w:rsid w:val="00A43EDA"/>
    <w:rsid w:val="00A448CD"/>
    <w:rsid w:val="00A47BC2"/>
    <w:rsid w:val="00A50201"/>
    <w:rsid w:val="00A50B0B"/>
    <w:rsid w:val="00A568DD"/>
    <w:rsid w:val="00A60DE6"/>
    <w:rsid w:val="00A61912"/>
    <w:rsid w:val="00A62D6C"/>
    <w:rsid w:val="00A62DEC"/>
    <w:rsid w:val="00A62EC9"/>
    <w:rsid w:val="00A646CD"/>
    <w:rsid w:val="00A723F7"/>
    <w:rsid w:val="00A72A3A"/>
    <w:rsid w:val="00A72B12"/>
    <w:rsid w:val="00A75A51"/>
    <w:rsid w:val="00A765FA"/>
    <w:rsid w:val="00A77921"/>
    <w:rsid w:val="00A80AAC"/>
    <w:rsid w:val="00A81AF6"/>
    <w:rsid w:val="00A81D37"/>
    <w:rsid w:val="00A83621"/>
    <w:rsid w:val="00A84D75"/>
    <w:rsid w:val="00A854E8"/>
    <w:rsid w:val="00A86D47"/>
    <w:rsid w:val="00A905BA"/>
    <w:rsid w:val="00A91EF0"/>
    <w:rsid w:val="00A938E0"/>
    <w:rsid w:val="00A93B06"/>
    <w:rsid w:val="00A9432E"/>
    <w:rsid w:val="00A9457E"/>
    <w:rsid w:val="00A94738"/>
    <w:rsid w:val="00A94C02"/>
    <w:rsid w:val="00A94FDF"/>
    <w:rsid w:val="00AA0B21"/>
    <w:rsid w:val="00AA0F4D"/>
    <w:rsid w:val="00AA36C2"/>
    <w:rsid w:val="00AA483D"/>
    <w:rsid w:val="00AA56FC"/>
    <w:rsid w:val="00AA6837"/>
    <w:rsid w:val="00AA69BE"/>
    <w:rsid w:val="00AB1667"/>
    <w:rsid w:val="00AB223B"/>
    <w:rsid w:val="00AB3F8C"/>
    <w:rsid w:val="00AB48DD"/>
    <w:rsid w:val="00AB5C80"/>
    <w:rsid w:val="00AB64F8"/>
    <w:rsid w:val="00AB6630"/>
    <w:rsid w:val="00AB66E8"/>
    <w:rsid w:val="00AC1338"/>
    <w:rsid w:val="00AC28B1"/>
    <w:rsid w:val="00AC2980"/>
    <w:rsid w:val="00AC3BA6"/>
    <w:rsid w:val="00AC61DE"/>
    <w:rsid w:val="00AC6C7B"/>
    <w:rsid w:val="00AC7E59"/>
    <w:rsid w:val="00AD0F99"/>
    <w:rsid w:val="00AD117B"/>
    <w:rsid w:val="00AD1A32"/>
    <w:rsid w:val="00AD1FEE"/>
    <w:rsid w:val="00AD224C"/>
    <w:rsid w:val="00AD2601"/>
    <w:rsid w:val="00AD46B3"/>
    <w:rsid w:val="00AD53EA"/>
    <w:rsid w:val="00AD5FC6"/>
    <w:rsid w:val="00AD6DB4"/>
    <w:rsid w:val="00AD7853"/>
    <w:rsid w:val="00AD7BC9"/>
    <w:rsid w:val="00AE08F5"/>
    <w:rsid w:val="00AE12F3"/>
    <w:rsid w:val="00AE1CE5"/>
    <w:rsid w:val="00AE3D1A"/>
    <w:rsid w:val="00AE433F"/>
    <w:rsid w:val="00AE4E20"/>
    <w:rsid w:val="00AE55C3"/>
    <w:rsid w:val="00AE64A9"/>
    <w:rsid w:val="00AE709D"/>
    <w:rsid w:val="00AF4231"/>
    <w:rsid w:val="00AF6659"/>
    <w:rsid w:val="00AF67A7"/>
    <w:rsid w:val="00B01933"/>
    <w:rsid w:val="00B03C1D"/>
    <w:rsid w:val="00B03FD2"/>
    <w:rsid w:val="00B051E0"/>
    <w:rsid w:val="00B070CB"/>
    <w:rsid w:val="00B0782A"/>
    <w:rsid w:val="00B101E4"/>
    <w:rsid w:val="00B10588"/>
    <w:rsid w:val="00B12C95"/>
    <w:rsid w:val="00B17611"/>
    <w:rsid w:val="00B17BDD"/>
    <w:rsid w:val="00B2051E"/>
    <w:rsid w:val="00B20876"/>
    <w:rsid w:val="00B21DA3"/>
    <w:rsid w:val="00B22814"/>
    <w:rsid w:val="00B26BEF"/>
    <w:rsid w:val="00B31939"/>
    <w:rsid w:val="00B31F12"/>
    <w:rsid w:val="00B3238C"/>
    <w:rsid w:val="00B35314"/>
    <w:rsid w:val="00B3772C"/>
    <w:rsid w:val="00B438B1"/>
    <w:rsid w:val="00B45BE8"/>
    <w:rsid w:val="00B47BC3"/>
    <w:rsid w:val="00B504F8"/>
    <w:rsid w:val="00B50BD5"/>
    <w:rsid w:val="00B52694"/>
    <w:rsid w:val="00B5449A"/>
    <w:rsid w:val="00B608EC"/>
    <w:rsid w:val="00B609E2"/>
    <w:rsid w:val="00B60ECF"/>
    <w:rsid w:val="00B627EE"/>
    <w:rsid w:val="00B64912"/>
    <w:rsid w:val="00B64EAD"/>
    <w:rsid w:val="00B65D42"/>
    <w:rsid w:val="00B6709D"/>
    <w:rsid w:val="00B674C3"/>
    <w:rsid w:val="00B67D4D"/>
    <w:rsid w:val="00B7044F"/>
    <w:rsid w:val="00B70B42"/>
    <w:rsid w:val="00B70E21"/>
    <w:rsid w:val="00B710C4"/>
    <w:rsid w:val="00B71CC4"/>
    <w:rsid w:val="00B7514E"/>
    <w:rsid w:val="00B75CB7"/>
    <w:rsid w:val="00B7645F"/>
    <w:rsid w:val="00B76D83"/>
    <w:rsid w:val="00B803E2"/>
    <w:rsid w:val="00B80DB3"/>
    <w:rsid w:val="00B8103D"/>
    <w:rsid w:val="00B849C0"/>
    <w:rsid w:val="00B87CC0"/>
    <w:rsid w:val="00B91E33"/>
    <w:rsid w:val="00B942D8"/>
    <w:rsid w:val="00B94358"/>
    <w:rsid w:val="00B94D62"/>
    <w:rsid w:val="00B959E3"/>
    <w:rsid w:val="00B96E63"/>
    <w:rsid w:val="00B971B2"/>
    <w:rsid w:val="00BA09A6"/>
    <w:rsid w:val="00BA20D2"/>
    <w:rsid w:val="00BA3910"/>
    <w:rsid w:val="00BA49BB"/>
    <w:rsid w:val="00BA49EA"/>
    <w:rsid w:val="00BA49F6"/>
    <w:rsid w:val="00BA7277"/>
    <w:rsid w:val="00BA7CE6"/>
    <w:rsid w:val="00BB1F35"/>
    <w:rsid w:val="00BB3BDA"/>
    <w:rsid w:val="00BB45F5"/>
    <w:rsid w:val="00BB69CB"/>
    <w:rsid w:val="00BC0BD3"/>
    <w:rsid w:val="00BC0BEF"/>
    <w:rsid w:val="00BC0C31"/>
    <w:rsid w:val="00BC37C3"/>
    <w:rsid w:val="00BC45D7"/>
    <w:rsid w:val="00BC626C"/>
    <w:rsid w:val="00BC6487"/>
    <w:rsid w:val="00BC6AAD"/>
    <w:rsid w:val="00BC7AF7"/>
    <w:rsid w:val="00BD1863"/>
    <w:rsid w:val="00BD2F37"/>
    <w:rsid w:val="00BD3C4D"/>
    <w:rsid w:val="00BD4EF0"/>
    <w:rsid w:val="00BD50E5"/>
    <w:rsid w:val="00BD5981"/>
    <w:rsid w:val="00BD73C0"/>
    <w:rsid w:val="00BD77CF"/>
    <w:rsid w:val="00BE27AD"/>
    <w:rsid w:val="00BE2987"/>
    <w:rsid w:val="00BE318B"/>
    <w:rsid w:val="00BE34E2"/>
    <w:rsid w:val="00BE396A"/>
    <w:rsid w:val="00BE62BD"/>
    <w:rsid w:val="00BE646A"/>
    <w:rsid w:val="00BE6786"/>
    <w:rsid w:val="00BE6A38"/>
    <w:rsid w:val="00BE719D"/>
    <w:rsid w:val="00BE7B7B"/>
    <w:rsid w:val="00BF3A3F"/>
    <w:rsid w:val="00BF408D"/>
    <w:rsid w:val="00BF517A"/>
    <w:rsid w:val="00BF6A60"/>
    <w:rsid w:val="00BF7633"/>
    <w:rsid w:val="00C0319E"/>
    <w:rsid w:val="00C03CDC"/>
    <w:rsid w:val="00C04B1E"/>
    <w:rsid w:val="00C05A53"/>
    <w:rsid w:val="00C0717F"/>
    <w:rsid w:val="00C076CA"/>
    <w:rsid w:val="00C07C93"/>
    <w:rsid w:val="00C10F04"/>
    <w:rsid w:val="00C11EE3"/>
    <w:rsid w:val="00C1382E"/>
    <w:rsid w:val="00C13DF8"/>
    <w:rsid w:val="00C15E68"/>
    <w:rsid w:val="00C16CDA"/>
    <w:rsid w:val="00C21E41"/>
    <w:rsid w:val="00C22F1E"/>
    <w:rsid w:val="00C2472D"/>
    <w:rsid w:val="00C3382D"/>
    <w:rsid w:val="00C347FF"/>
    <w:rsid w:val="00C351CD"/>
    <w:rsid w:val="00C35601"/>
    <w:rsid w:val="00C36553"/>
    <w:rsid w:val="00C36DBB"/>
    <w:rsid w:val="00C376A7"/>
    <w:rsid w:val="00C37C7A"/>
    <w:rsid w:val="00C40D79"/>
    <w:rsid w:val="00C41CAC"/>
    <w:rsid w:val="00C422FE"/>
    <w:rsid w:val="00C438E8"/>
    <w:rsid w:val="00C44909"/>
    <w:rsid w:val="00C457FA"/>
    <w:rsid w:val="00C4629F"/>
    <w:rsid w:val="00C4636F"/>
    <w:rsid w:val="00C47698"/>
    <w:rsid w:val="00C524DB"/>
    <w:rsid w:val="00C5280A"/>
    <w:rsid w:val="00C5457E"/>
    <w:rsid w:val="00C55E46"/>
    <w:rsid w:val="00C57C40"/>
    <w:rsid w:val="00C614E7"/>
    <w:rsid w:val="00C64C21"/>
    <w:rsid w:val="00C66C0B"/>
    <w:rsid w:val="00C70991"/>
    <w:rsid w:val="00C744BD"/>
    <w:rsid w:val="00C76DF3"/>
    <w:rsid w:val="00C81E30"/>
    <w:rsid w:val="00C84A03"/>
    <w:rsid w:val="00C92DC7"/>
    <w:rsid w:val="00C9307D"/>
    <w:rsid w:val="00C94948"/>
    <w:rsid w:val="00C9518F"/>
    <w:rsid w:val="00C9711E"/>
    <w:rsid w:val="00CA461C"/>
    <w:rsid w:val="00CA4A53"/>
    <w:rsid w:val="00CA509E"/>
    <w:rsid w:val="00CA67C2"/>
    <w:rsid w:val="00CA7112"/>
    <w:rsid w:val="00CA7BE1"/>
    <w:rsid w:val="00CB138C"/>
    <w:rsid w:val="00CB18CC"/>
    <w:rsid w:val="00CB1C65"/>
    <w:rsid w:val="00CB2A13"/>
    <w:rsid w:val="00CB3581"/>
    <w:rsid w:val="00CB3B2B"/>
    <w:rsid w:val="00CB3D69"/>
    <w:rsid w:val="00CB4443"/>
    <w:rsid w:val="00CB4A17"/>
    <w:rsid w:val="00CC24E5"/>
    <w:rsid w:val="00CC258E"/>
    <w:rsid w:val="00CC2904"/>
    <w:rsid w:val="00CC2D6F"/>
    <w:rsid w:val="00CC338A"/>
    <w:rsid w:val="00CC3C6F"/>
    <w:rsid w:val="00CC54F7"/>
    <w:rsid w:val="00CC5FD6"/>
    <w:rsid w:val="00CC615D"/>
    <w:rsid w:val="00CC6BFE"/>
    <w:rsid w:val="00CC6FB4"/>
    <w:rsid w:val="00CC7292"/>
    <w:rsid w:val="00CC758E"/>
    <w:rsid w:val="00CD01F6"/>
    <w:rsid w:val="00CD10C2"/>
    <w:rsid w:val="00CD12B3"/>
    <w:rsid w:val="00CD3F90"/>
    <w:rsid w:val="00CD46BB"/>
    <w:rsid w:val="00CD5187"/>
    <w:rsid w:val="00CD538A"/>
    <w:rsid w:val="00CD601A"/>
    <w:rsid w:val="00CD6EAB"/>
    <w:rsid w:val="00CE0C80"/>
    <w:rsid w:val="00CE1320"/>
    <w:rsid w:val="00CE136B"/>
    <w:rsid w:val="00CE1FBF"/>
    <w:rsid w:val="00CE2113"/>
    <w:rsid w:val="00CE2C91"/>
    <w:rsid w:val="00CE324F"/>
    <w:rsid w:val="00CE4450"/>
    <w:rsid w:val="00CE45F9"/>
    <w:rsid w:val="00CE4C8E"/>
    <w:rsid w:val="00CE4FC1"/>
    <w:rsid w:val="00CE5EEC"/>
    <w:rsid w:val="00CF012D"/>
    <w:rsid w:val="00CF18DD"/>
    <w:rsid w:val="00CF4D41"/>
    <w:rsid w:val="00CF7C6F"/>
    <w:rsid w:val="00D0394E"/>
    <w:rsid w:val="00D05387"/>
    <w:rsid w:val="00D1024F"/>
    <w:rsid w:val="00D103AF"/>
    <w:rsid w:val="00D10ED1"/>
    <w:rsid w:val="00D11F4A"/>
    <w:rsid w:val="00D14649"/>
    <w:rsid w:val="00D14E32"/>
    <w:rsid w:val="00D1557B"/>
    <w:rsid w:val="00D15B9F"/>
    <w:rsid w:val="00D1755F"/>
    <w:rsid w:val="00D17D13"/>
    <w:rsid w:val="00D20EAA"/>
    <w:rsid w:val="00D20FC9"/>
    <w:rsid w:val="00D230CD"/>
    <w:rsid w:val="00D253AA"/>
    <w:rsid w:val="00D26825"/>
    <w:rsid w:val="00D26892"/>
    <w:rsid w:val="00D27ABE"/>
    <w:rsid w:val="00D3001A"/>
    <w:rsid w:val="00D30BD9"/>
    <w:rsid w:val="00D30E27"/>
    <w:rsid w:val="00D315FF"/>
    <w:rsid w:val="00D31A98"/>
    <w:rsid w:val="00D33C4C"/>
    <w:rsid w:val="00D3417F"/>
    <w:rsid w:val="00D3554B"/>
    <w:rsid w:val="00D37586"/>
    <w:rsid w:val="00D37B13"/>
    <w:rsid w:val="00D37F31"/>
    <w:rsid w:val="00D40407"/>
    <w:rsid w:val="00D40448"/>
    <w:rsid w:val="00D40866"/>
    <w:rsid w:val="00D41AF5"/>
    <w:rsid w:val="00D4228D"/>
    <w:rsid w:val="00D450D0"/>
    <w:rsid w:val="00D456AC"/>
    <w:rsid w:val="00D46E2F"/>
    <w:rsid w:val="00D50DF9"/>
    <w:rsid w:val="00D510DA"/>
    <w:rsid w:val="00D51130"/>
    <w:rsid w:val="00D5165C"/>
    <w:rsid w:val="00D51A52"/>
    <w:rsid w:val="00D53585"/>
    <w:rsid w:val="00D5365D"/>
    <w:rsid w:val="00D5434B"/>
    <w:rsid w:val="00D54998"/>
    <w:rsid w:val="00D5519A"/>
    <w:rsid w:val="00D561D0"/>
    <w:rsid w:val="00D56CFD"/>
    <w:rsid w:val="00D608A0"/>
    <w:rsid w:val="00D609CB"/>
    <w:rsid w:val="00D62AC6"/>
    <w:rsid w:val="00D65DA3"/>
    <w:rsid w:val="00D67331"/>
    <w:rsid w:val="00D67524"/>
    <w:rsid w:val="00D67764"/>
    <w:rsid w:val="00D67904"/>
    <w:rsid w:val="00D7022E"/>
    <w:rsid w:val="00D70B5E"/>
    <w:rsid w:val="00D73C40"/>
    <w:rsid w:val="00D74656"/>
    <w:rsid w:val="00D75D96"/>
    <w:rsid w:val="00D77036"/>
    <w:rsid w:val="00D77454"/>
    <w:rsid w:val="00D805F9"/>
    <w:rsid w:val="00D80A12"/>
    <w:rsid w:val="00D8160E"/>
    <w:rsid w:val="00D8182E"/>
    <w:rsid w:val="00D81CC3"/>
    <w:rsid w:val="00D8251F"/>
    <w:rsid w:val="00D8533F"/>
    <w:rsid w:val="00D86163"/>
    <w:rsid w:val="00D870BC"/>
    <w:rsid w:val="00D8788C"/>
    <w:rsid w:val="00D87D89"/>
    <w:rsid w:val="00D87EEF"/>
    <w:rsid w:val="00D909A5"/>
    <w:rsid w:val="00D91814"/>
    <w:rsid w:val="00D93BA2"/>
    <w:rsid w:val="00D93E58"/>
    <w:rsid w:val="00D979D3"/>
    <w:rsid w:val="00DA2953"/>
    <w:rsid w:val="00DA2B66"/>
    <w:rsid w:val="00DA3027"/>
    <w:rsid w:val="00DA42EE"/>
    <w:rsid w:val="00DA5EB4"/>
    <w:rsid w:val="00DB0AEB"/>
    <w:rsid w:val="00DB0FA5"/>
    <w:rsid w:val="00DB5001"/>
    <w:rsid w:val="00DB5F71"/>
    <w:rsid w:val="00DB6414"/>
    <w:rsid w:val="00DC0385"/>
    <w:rsid w:val="00DC097C"/>
    <w:rsid w:val="00DC2961"/>
    <w:rsid w:val="00DC38ED"/>
    <w:rsid w:val="00DC47E5"/>
    <w:rsid w:val="00DC66F8"/>
    <w:rsid w:val="00DC6F8F"/>
    <w:rsid w:val="00DC7CDF"/>
    <w:rsid w:val="00DC7D20"/>
    <w:rsid w:val="00DD1A45"/>
    <w:rsid w:val="00DE2552"/>
    <w:rsid w:val="00DE25C2"/>
    <w:rsid w:val="00DE44BF"/>
    <w:rsid w:val="00DE5F5E"/>
    <w:rsid w:val="00DE7535"/>
    <w:rsid w:val="00DF1449"/>
    <w:rsid w:val="00DF229E"/>
    <w:rsid w:val="00DF2A90"/>
    <w:rsid w:val="00DF3AF5"/>
    <w:rsid w:val="00DF3BB8"/>
    <w:rsid w:val="00DF3DB9"/>
    <w:rsid w:val="00DF45EB"/>
    <w:rsid w:val="00DF470E"/>
    <w:rsid w:val="00DF52E3"/>
    <w:rsid w:val="00DF6FE3"/>
    <w:rsid w:val="00E00534"/>
    <w:rsid w:val="00E037C1"/>
    <w:rsid w:val="00E04037"/>
    <w:rsid w:val="00E04F26"/>
    <w:rsid w:val="00E05F95"/>
    <w:rsid w:val="00E0647C"/>
    <w:rsid w:val="00E0740C"/>
    <w:rsid w:val="00E11DA2"/>
    <w:rsid w:val="00E1260A"/>
    <w:rsid w:val="00E12A9E"/>
    <w:rsid w:val="00E12B29"/>
    <w:rsid w:val="00E15D39"/>
    <w:rsid w:val="00E22ED9"/>
    <w:rsid w:val="00E24565"/>
    <w:rsid w:val="00E25A96"/>
    <w:rsid w:val="00E3032F"/>
    <w:rsid w:val="00E31CE3"/>
    <w:rsid w:val="00E3310A"/>
    <w:rsid w:val="00E36443"/>
    <w:rsid w:val="00E366FA"/>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3932"/>
    <w:rsid w:val="00E652A8"/>
    <w:rsid w:val="00E67F37"/>
    <w:rsid w:val="00E70643"/>
    <w:rsid w:val="00E72179"/>
    <w:rsid w:val="00E74A85"/>
    <w:rsid w:val="00E74CED"/>
    <w:rsid w:val="00E75532"/>
    <w:rsid w:val="00E76C11"/>
    <w:rsid w:val="00E826A7"/>
    <w:rsid w:val="00E83157"/>
    <w:rsid w:val="00E833C7"/>
    <w:rsid w:val="00E84A23"/>
    <w:rsid w:val="00E8548C"/>
    <w:rsid w:val="00E85897"/>
    <w:rsid w:val="00E8647C"/>
    <w:rsid w:val="00E865C5"/>
    <w:rsid w:val="00E87EC1"/>
    <w:rsid w:val="00E915FD"/>
    <w:rsid w:val="00E94DE8"/>
    <w:rsid w:val="00E957F0"/>
    <w:rsid w:val="00E96D66"/>
    <w:rsid w:val="00EA03C4"/>
    <w:rsid w:val="00EA044F"/>
    <w:rsid w:val="00EA116D"/>
    <w:rsid w:val="00EA4BEE"/>
    <w:rsid w:val="00EA5FCC"/>
    <w:rsid w:val="00EA6A7A"/>
    <w:rsid w:val="00EB1E5F"/>
    <w:rsid w:val="00EB22F9"/>
    <w:rsid w:val="00EB3833"/>
    <w:rsid w:val="00EB401F"/>
    <w:rsid w:val="00EB42C1"/>
    <w:rsid w:val="00EB4400"/>
    <w:rsid w:val="00EB46C3"/>
    <w:rsid w:val="00EB65A8"/>
    <w:rsid w:val="00EC1E28"/>
    <w:rsid w:val="00EC2618"/>
    <w:rsid w:val="00EC3D50"/>
    <w:rsid w:val="00EC3F08"/>
    <w:rsid w:val="00EC4F2C"/>
    <w:rsid w:val="00EC529B"/>
    <w:rsid w:val="00EC5EAE"/>
    <w:rsid w:val="00EC5F8D"/>
    <w:rsid w:val="00ED080D"/>
    <w:rsid w:val="00ED222D"/>
    <w:rsid w:val="00ED3A2C"/>
    <w:rsid w:val="00ED4056"/>
    <w:rsid w:val="00ED5145"/>
    <w:rsid w:val="00EE02ED"/>
    <w:rsid w:val="00EE04BA"/>
    <w:rsid w:val="00EE0836"/>
    <w:rsid w:val="00EE0874"/>
    <w:rsid w:val="00EE1519"/>
    <w:rsid w:val="00EE2557"/>
    <w:rsid w:val="00EE30F6"/>
    <w:rsid w:val="00EE3DA5"/>
    <w:rsid w:val="00EE40B5"/>
    <w:rsid w:val="00EE4214"/>
    <w:rsid w:val="00EE429C"/>
    <w:rsid w:val="00EE4B8B"/>
    <w:rsid w:val="00EE6384"/>
    <w:rsid w:val="00EE7B09"/>
    <w:rsid w:val="00EF0911"/>
    <w:rsid w:val="00EF0970"/>
    <w:rsid w:val="00EF171D"/>
    <w:rsid w:val="00EF2FC2"/>
    <w:rsid w:val="00EF37C3"/>
    <w:rsid w:val="00EF3BE5"/>
    <w:rsid w:val="00EF5E58"/>
    <w:rsid w:val="00EF6654"/>
    <w:rsid w:val="00EF6AA8"/>
    <w:rsid w:val="00EF726E"/>
    <w:rsid w:val="00EF76BC"/>
    <w:rsid w:val="00F07542"/>
    <w:rsid w:val="00F10723"/>
    <w:rsid w:val="00F11336"/>
    <w:rsid w:val="00F11719"/>
    <w:rsid w:val="00F127B6"/>
    <w:rsid w:val="00F131AB"/>
    <w:rsid w:val="00F13DF6"/>
    <w:rsid w:val="00F152FE"/>
    <w:rsid w:val="00F17C77"/>
    <w:rsid w:val="00F20AFE"/>
    <w:rsid w:val="00F25FD1"/>
    <w:rsid w:val="00F2636E"/>
    <w:rsid w:val="00F26938"/>
    <w:rsid w:val="00F26BF1"/>
    <w:rsid w:val="00F271E1"/>
    <w:rsid w:val="00F30E8F"/>
    <w:rsid w:val="00F3261B"/>
    <w:rsid w:val="00F32697"/>
    <w:rsid w:val="00F32AEC"/>
    <w:rsid w:val="00F32B08"/>
    <w:rsid w:val="00F359A7"/>
    <w:rsid w:val="00F364BF"/>
    <w:rsid w:val="00F3669D"/>
    <w:rsid w:val="00F37CAF"/>
    <w:rsid w:val="00F37D2E"/>
    <w:rsid w:val="00F43ADC"/>
    <w:rsid w:val="00F4592A"/>
    <w:rsid w:val="00F45E67"/>
    <w:rsid w:val="00F5268E"/>
    <w:rsid w:val="00F5484C"/>
    <w:rsid w:val="00F560BD"/>
    <w:rsid w:val="00F5696E"/>
    <w:rsid w:val="00F56E2C"/>
    <w:rsid w:val="00F578AB"/>
    <w:rsid w:val="00F579D4"/>
    <w:rsid w:val="00F6031E"/>
    <w:rsid w:val="00F617BB"/>
    <w:rsid w:val="00F64628"/>
    <w:rsid w:val="00F65AC1"/>
    <w:rsid w:val="00F66A13"/>
    <w:rsid w:val="00F67265"/>
    <w:rsid w:val="00F72194"/>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2E81"/>
    <w:rsid w:val="00F82ECF"/>
    <w:rsid w:val="00F84975"/>
    <w:rsid w:val="00F8533B"/>
    <w:rsid w:val="00F860B0"/>
    <w:rsid w:val="00F86874"/>
    <w:rsid w:val="00F868C9"/>
    <w:rsid w:val="00F87F0B"/>
    <w:rsid w:val="00F9064F"/>
    <w:rsid w:val="00F9100C"/>
    <w:rsid w:val="00F910AC"/>
    <w:rsid w:val="00F92794"/>
    <w:rsid w:val="00F93EC8"/>
    <w:rsid w:val="00F944EC"/>
    <w:rsid w:val="00F94EE1"/>
    <w:rsid w:val="00F97607"/>
    <w:rsid w:val="00FA00BF"/>
    <w:rsid w:val="00FA18B4"/>
    <w:rsid w:val="00FA2596"/>
    <w:rsid w:val="00FA4985"/>
    <w:rsid w:val="00FA691A"/>
    <w:rsid w:val="00FA6E9B"/>
    <w:rsid w:val="00FA72EE"/>
    <w:rsid w:val="00FA74B2"/>
    <w:rsid w:val="00FA78BA"/>
    <w:rsid w:val="00FB1558"/>
    <w:rsid w:val="00FB1ECC"/>
    <w:rsid w:val="00FB33DB"/>
    <w:rsid w:val="00FB5E33"/>
    <w:rsid w:val="00FB6373"/>
    <w:rsid w:val="00FB719E"/>
    <w:rsid w:val="00FB7B75"/>
    <w:rsid w:val="00FC09AB"/>
    <w:rsid w:val="00FC298D"/>
    <w:rsid w:val="00FC2B19"/>
    <w:rsid w:val="00FC34A4"/>
    <w:rsid w:val="00FC3DF4"/>
    <w:rsid w:val="00FC3FF1"/>
    <w:rsid w:val="00FD06E5"/>
    <w:rsid w:val="00FD17DB"/>
    <w:rsid w:val="00FD3474"/>
    <w:rsid w:val="00FD463A"/>
    <w:rsid w:val="00FD4F22"/>
    <w:rsid w:val="00FD63AE"/>
    <w:rsid w:val="00FD67D5"/>
    <w:rsid w:val="00FD6BB5"/>
    <w:rsid w:val="00FD7C04"/>
    <w:rsid w:val="00FE161B"/>
    <w:rsid w:val="00FE2401"/>
    <w:rsid w:val="00FE54C9"/>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15:docId w15:val="{F9962F61-C6A1-42DD-8B5C-4B56FF9FF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de-de/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www.microsoftvolumelicensing.com/DocumentSearch.aspx?Mode=1&amp;Category=3" TargetMode="Externa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www.microsoft.com/online/faq.aspx" TargetMode="External"/><Relationship Id="rId11" Type="http://schemas.openxmlformats.org/officeDocument/2006/relationships/header" Target="header1.xml"/><Relationship Id="rId24" Type="http://schemas.openxmlformats.org/officeDocument/2006/relationships/image" Target="media/image4.png"/><Relationship Id="rId32" Type="http://schemas.openxmlformats.org/officeDocument/2006/relationships/hyperlink" Target="http://www.microsoft.com/en-us/dynamics/erp-buy-ax-software.aspx"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en-us/sqlserver/solutions-technologies/data-warehousing/pdw.aspx"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microsoft.com/licensing/contracts" TargetMode="External"/><Relationship Id="rId58" Type="http://schemas.openxmlformats.org/officeDocument/2006/relationships/hyperlink" Target="http://www.microsoft.com/de-de/dynamics/dynamics-online-support.aspx"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numbering" Target="numbering.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hyperlink" Target="http://go.microsoft.com/?linkid=983920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footer" Target="footer5.xm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de-de/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webSettings" Target="webSettings.xml"/><Relationship Id="rId51" Type="http://schemas.openxmlformats.org/officeDocument/2006/relationships/footer" Target="footer6.xm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www.microsoft.com/en-us/dynamics/erp-buy-ax-software.aspx"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volumelicensing.com/DocumentSearch.aspx" TargetMode="External"/><Relationship Id="rId59" Type="http://schemas.openxmlformats.org/officeDocument/2006/relationships/hyperlink" Target="http://go.microsoft.com/?linkid=9839207"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windowsazure.com/en-us/support/plans/"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3.xml"/><Relationship Id="rId23" Type="http://schemas.openxmlformats.org/officeDocument/2006/relationships/image" Target="media/image3.png"/><Relationship Id="rId28" Type="http://schemas.openxmlformats.org/officeDocument/2006/relationships/hyperlink" Target="http://go.microsoft.com/?linkid=9839207" TargetMode="External"/><Relationship Id="rId36" Type="http://schemas.openxmlformats.org/officeDocument/2006/relationships/hyperlink" Target="http://www.microsoft.com/online/faq.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de-de/dynamics/dynamics-online-support.aspx" TargetMode="External"/><Relationship Id="rId10" Type="http://schemas.openxmlformats.org/officeDocument/2006/relationships/endnotes" Target="endnotes.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online/faq.aspx"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F6D9E4D2-00A5-41D4-8AB1-7A869F5314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150B6C8-563C-4CEF-B21D-328B096C5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80963</Words>
  <Characters>461492</Characters>
  <Application>Microsoft Office Word</Application>
  <DocSecurity>8</DocSecurity>
  <Lines>3845</Lines>
  <Paragraphs>1082</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Inhaltsverzeichnis</vt:lpstr>
      <vt:lpstr>Einleitung</vt:lpstr>
      <vt:lpstr>    Über dieses Dokument</vt:lpstr>
      <vt:lpstr>    Nutzung dieses Dokuments</vt:lpstr>
      <vt:lpstr>    Tabellenlegende</vt:lpstr>
      <vt:lpstr>    Frühere Versionen</vt:lpstr>
      <vt:lpstr>    Verdeutlichungen und Zusammenfassung der Änderungen</vt:lpstr>
      <vt:lpstr>Software</vt:lpstr>
      <vt:lpstr>    BizTalk Server</vt:lpstr>
      <vt:lpstr>    Core Infrastructure Server Suite</vt:lpstr>
      <vt:lpstr>    CAL Suite</vt:lpstr>
      <vt:lpstr>    Forefront</vt:lpstr>
    </vt:vector>
  </TitlesOfParts>
  <Company/>
  <LinksUpToDate>false</LinksUpToDate>
  <CharactersWithSpaces>541373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4</cp:revision>
  <cp:lastPrinted>2015-02-17T06:36:00Z</cp:lastPrinted>
  <dcterms:created xsi:type="dcterms:W3CDTF">2015-03-06T15:46:00Z</dcterms:created>
  <dcterms:modified xsi:type="dcterms:W3CDTF">2015-03-06T15:47:00Z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y fmtid="{D5CDD505-2E9C-101B-9397-08002B2CF9AE}" pid="4" name="DocVizMetadataToken">
    <vt:lpwstr>270x350x2</vt:lpwstr>
  </property>
  <property fmtid="{D5CDD505-2E9C-101B-9397-08002B2CF9AE}" pid="5" name="DocVizPreviewMetadata_Count">
    <vt:i4>1</vt:i4>
  </property>
  <property fmtid="{D5CDD505-2E9C-101B-9397-08002B2CF9AE}" pid="6" name="DocVizPreviewMetadata_0">
    <vt:lpwstr>270x350x2</vt:lpwstr>
  </property>
</Properties>
</file>