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197755" w14:textId="77777777" w:rsidR="004F1225" w:rsidRPr="00B64EAD" w:rsidRDefault="004F1225" w:rsidP="004F12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p w14:paraId="1803A8CF" w14:textId="77777777" w:rsidR="004F1225" w:rsidRPr="00B64EAD" w:rsidRDefault="004F1225" w:rsidP="004F12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0" w:name="_GoBack"/>
      <w:bookmarkEnd w:id="0"/>
    </w:p>
    <w:p w14:paraId="5F6FD820" w14:textId="77777777" w:rsidR="00F20AFE" w:rsidRPr="00114501" w:rsidRDefault="00F20AFE" w:rsidP="009E770E">
      <w:pPr>
        <w:pStyle w:val="ProductList-Body"/>
        <w:shd w:val="clear" w:color="auto" w:fill="00188F"/>
        <w:ind w:right="8640"/>
      </w:pPr>
    </w:p>
    <w:p w14:paraId="60C3360A" w14:textId="77777777" w:rsidR="00F20AFE" w:rsidRPr="004F1225" w:rsidRDefault="00F20AFE" w:rsidP="009E770E">
      <w:pPr>
        <w:pStyle w:val="ProductList-Body"/>
        <w:shd w:val="clear" w:color="auto" w:fill="0072C6"/>
        <w:ind w:right="1800"/>
        <w:rPr>
          <w:rFonts w:asciiTheme="majorHAnsi" w:hAnsiTheme="majorHAnsi"/>
          <w:color w:val="FFFFFF" w:themeColor="background1"/>
          <w:sz w:val="72"/>
          <w:szCs w:val="72"/>
          <w:lang w:val="en-US" w:eastAsia="en-US" w:bidi="ar-SA"/>
        </w:rPr>
      </w:pPr>
    </w:p>
    <w:p w14:paraId="3BFD057C" w14:textId="77777777" w:rsidR="00271353" w:rsidRPr="004F1225"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74C83671" w14:textId="77777777" w:rsidR="00F20AFE" w:rsidRPr="00C0584C"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en-US" w:eastAsia="en-US" w:bidi="ar-SA"/>
        </w:rPr>
      </w:pPr>
      <w:r>
        <w:rPr>
          <w:rFonts w:asciiTheme="majorHAnsi" w:hAnsiTheme="majorHAnsi"/>
          <w:color w:val="FFFFFF" w:themeColor="background1"/>
          <w:sz w:val="72"/>
          <w:szCs w:val="72"/>
        </w:rPr>
        <w:tab/>
      </w:r>
      <w:r w:rsidRPr="00C0584C">
        <w:rPr>
          <w:rFonts w:asciiTheme="majorHAnsi" w:hAnsiTheme="majorHAnsi"/>
          <w:color w:val="FFFFFF" w:themeColor="background1"/>
          <w:sz w:val="72"/>
          <w:szCs w:val="72"/>
          <w:lang w:val="en-US" w:eastAsia="en-US" w:bidi="ar-SA"/>
        </w:rPr>
        <w:t>Produktliste</w:t>
      </w:r>
    </w:p>
    <w:p w14:paraId="3FDD896F" w14:textId="77777777" w:rsidR="00F80A49" w:rsidRPr="00C0584C"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en-US" w:eastAsia="en-US" w:bidi="ar-SA"/>
        </w:rPr>
      </w:pPr>
      <w:r>
        <w:rPr>
          <w:rFonts w:asciiTheme="majorHAnsi" w:hAnsiTheme="majorHAnsi"/>
          <w:color w:val="FFFFFF" w:themeColor="background1"/>
          <w:sz w:val="72"/>
          <w:szCs w:val="72"/>
        </w:rPr>
        <w:tab/>
      </w:r>
      <w:r w:rsidRPr="00C0584C">
        <w:rPr>
          <w:rFonts w:asciiTheme="majorHAnsi" w:hAnsiTheme="majorHAnsi"/>
          <w:color w:val="FFFFFF" w:themeColor="background1"/>
          <w:sz w:val="96"/>
          <w:szCs w:val="96"/>
          <w:lang w:val="en-US" w:eastAsia="en-US" w:bidi="ar-SA"/>
        </w:rPr>
        <w:t>1. September 2014</w:t>
      </w:r>
    </w:p>
    <w:p w14:paraId="30EE2EE2" w14:textId="77777777" w:rsidR="00C0584C" w:rsidRPr="00C0584C" w:rsidRDefault="00C0584C"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3C89597C" w14:textId="77777777" w:rsidR="009A0C93" w:rsidRPr="00114501" w:rsidRDefault="009A0C93" w:rsidP="00035F22">
      <w:pPr>
        <w:pStyle w:val="ProductList-Body"/>
      </w:pPr>
    </w:p>
    <w:p w14:paraId="7C3ACB86"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769EDFF1"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Inhaltsverzeichnis</w:t>
      </w:r>
      <w:bookmarkEnd w:id="1"/>
    </w:p>
    <w:p w14:paraId="480221F4" w14:textId="77777777" w:rsidR="0085356B" w:rsidRDefault="0032756F">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5269193" w:history="1">
        <w:r w:rsidR="0085356B" w:rsidRPr="00C5633F">
          <w:rPr>
            <w:rStyle w:val="Hyperlink"/>
            <w:noProof/>
          </w:rPr>
          <w:t>Einleitung</w:t>
        </w:r>
        <w:r w:rsidR="0085356B">
          <w:rPr>
            <w:noProof/>
            <w:webHidden/>
          </w:rPr>
          <w:tab/>
        </w:r>
        <w:r w:rsidR="0085356B">
          <w:rPr>
            <w:noProof/>
            <w:webHidden/>
          </w:rPr>
          <w:fldChar w:fldCharType="begin"/>
        </w:r>
        <w:r w:rsidR="0085356B">
          <w:rPr>
            <w:noProof/>
            <w:webHidden/>
          </w:rPr>
          <w:instrText xml:space="preserve"> PAGEREF _Toc395269193 \h </w:instrText>
        </w:r>
        <w:r w:rsidR="0085356B">
          <w:rPr>
            <w:noProof/>
            <w:webHidden/>
          </w:rPr>
        </w:r>
        <w:r w:rsidR="0085356B">
          <w:rPr>
            <w:noProof/>
            <w:webHidden/>
          </w:rPr>
          <w:fldChar w:fldCharType="separate"/>
        </w:r>
        <w:r w:rsidR="00943ADE">
          <w:rPr>
            <w:noProof/>
            <w:webHidden/>
          </w:rPr>
          <w:t>7</w:t>
        </w:r>
        <w:r w:rsidR="0085356B">
          <w:rPr>
            <w:noProof/>
            <w:webHidden/>
          </w:rPr>
          <w:fldChar w:fldCharType="end"/>
        </w:r>
      </w:hyperlink>
    </w:p>
    <w:p w14:paraId="14DD5BCB"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194" w:history="1">
        <w:r w:rsidR="0085356B" w:rsidRPr="00C5633F">
          <w:rPr>
            <w:rStyle w:val="Hyperlink"/>
            <w:noProof/>
          </w:rPr>
          <w:t>Über dieses Dokument</w:t>
        </w:r>
        <w:r w:rsidR="0085356B">
          <w:rPr>
            <w:noProof/>
            <w:webHidden/>
          </w:rPr>
          <w:tab/>
        </w:r>
        <w:r w:rsidR="0085356B">
          <w:rPr>
            <w:noProof/>
            <w:webHidden/>
          </w:rPr>
          <w:fldChar w:fldCharType="begin"/>
        </w:r>
        <w:r w:rsidR="0085356B">
          <w:rPr>
            <w:noProof/>
            <w:webHidden/>
          </w:rPr>
          <w:instrText xml:space="preserve"> PAGEREF _Toc395269194 \h </w:instrText>
        </w:r>
        <w:r w:rsidR="0085356B">
          <w:rPr>
            <w:noProof/>
            <w:webHidden/>
          </w:rPr>
        </w:r>
        <w:r w:rsidR="0085356B">
          <w:rPr>
            <w:noProof/>
            <w:webHidden/>
          </w:rPr>
          <w:fldChar w:fldCharType="separate"/>
        </w:r>
        <w:r w:rsidR="00943ADE">
          <w:rPr>
            <w:noProof/>
            <w:webHidden/>
          </w:rPr>
          <w:t>7</w:t>
        </w:r>
        <w:r w:rsidR="0085356B">
          <w:rPr>
            <w:noProof/>
            <w:webHidden/>
          </w:rPr>
          <w:fldChar w:fldCharType="end"/>
        </w:r>
      </w:hyperlink>
    </w:p>
    <w:p w14:paraId="0B173F89"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195" w:history="1">
        <w:r w:rsidR="0085356B" w:rsidRPr="00C5633F">
          <w:rPr>
            <w:rStyle w:val="Hyperlink"/>
            <w:noProof/>
          </w:rPr>
          <w:t>Nutzung dieses Dokuments</w:t>
        </w:r>
        <w:r w:rsidR="0085356B">
          <w:rPr>
            <w:noProof/>
            <w:webHidden/>
          </w:rPr>
          <w:tab/>
        </w:r>
        <w:r w:rsidR="0085356B">
          <w:rPr>
            <w:noProof/>
            <w:webHidden/>
          </w:rPr>
          <w:fldChar w:fldCharType="begin"/>
        </w:r>
        <w:r w:rsidR="0085356B">
          <w:rPr>
            <w:noProof/>
            <w:webHidden/>
          </w:rPr>
          <w:instrText xml:space="preserve"> PAGEREF _Toc395269195 \h </w:instrText>
        </w:r>
        <w:r w:rsidR="0085356B">
          <w:rPr>
            <w:noProof/>
            <w:webHidden/>
          </w:rPr>
        </w:r>
        <w:r w:rsidR="0085356B">
          <w:rPr>
            <w:noProof/>
            <w:webHidden/>
          </w:rPr>
          <w:fldChar w:fldCharType="separate"/>
        </w:r>
        <w:r w:rsidR="00943ADE">
          <w:rPr>
            <w:noProof/>
            <w:webHidden/>
          </w:rPr>
          <w:t>7</w:t>
        </w:r>
        <w:r w:rsidR="0085356B">
          <w:rPr>
            <w:noProof/>
            <w:webHidden/>
          </w:rPr>
          <w:fldChar w:fldCharType="end"/>
        </w:r>
      </w:hyperlink>
    </w:p>
    <w:p w14:paraId="15ED1482"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196" w:history="1">
        <w:r w:rsidR="0085356B" w:rsidRPr="00C5633F">
          <w:rPr>
            <w:rStyle w:val="Hyperlink"/>
            <w:noProof/>
          </w:rPr>
          <w:t>Tabellenlegende</w:t>
        </w:r>
        <w:r w:rsidR="0085356B">
          <w:rPr>
            <w:noProof/>
            <w:webHidden/>
          </w:rPr>
          <w:tab/>
        </w:r>
        <w:r w:rsidR="0085356B">
          <w:rPr>
            <w:noProof/>
            <w:webHidden/>
          </w:rPr>
          <w:fldChar w:fldCharType="begin"/>
        </w:r>
        <w:r w:rsidR="0085356B">
          <w:rPr>
            <w:noProof/>
            <w:webHidden/>
          </w:rPr>
          <w:instrText xml:space="preserve"> PAGEREF _Toc395269196 \h </w:instrText>
        </w:r>
        <w:r w:rsidR="0085356B">
          <w:rPr>
            <w:noProof/>
            <w:webHidden/>
          </w:rPr>
        </w:r>
        <w:r w:rsidR="0085356B">
          <w:rPr>
            <w:noProof/>
            <w:webHidden/>
          </w:rPr>
          <w:fldChar w:fldCharType="separate"/>
        </w:r>
        <w:r w:rsidR="00943ADE">
          <w:rPr>
            <w:noProof/>
            <w:webHidden/>
          </w:rPr>
          <w:t>8</w:t>
        </w:r>
        <w:r w:rsidR="0085356B">
          <w:rPr>
            <w:noProof/>
            <w:webHidden/>
          </w:rPr>
          <w:fldChar w:fldCharType="end"/>
        </w:r>
      </w:hyperlink>
    </w:p>
    <w:p w14:paraId="4338795F"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197" w:history="1">
        <w:r w:rsidR="0085356B" w:rsidRPr="00C5633F">
          <w:rPr>
            <w:rStyle w:val="Hyperlink"/>
            <w:noProof/>
          </w:rPr>
          <w:t>Frühere Versionen</w:t>
        </w:r>
        <w:r w:rsidR="0085356B">
          <w:rPr>
            <w:noProof/>
            <w:webHidden/>
          </w:rPr>
          <w:tab/>
        </w:r>
        <w:r w:rsidR="0085356B">
          <w:rPr>
            <w:noProof/>
            <w:webHidden/>
          </w:rPr>
          <w:fldChar w:fldCharType="begin"/>
        </w:r>
        <w:r w:rsidR="0085356B">
          <w:rPr>
            <w:noProof/>
            <w:webHidden/>
          </w:rPr>
          <w:instrText xml:space="preserve"> PAGEREF _Toc395269197 \h </w:instrText>
        </w:r>
        <w:r w:rsidR="0085356B">
          <w:rPr>
            <w:noProof/>
            <w:webHidden/>
          </w:rPr>
        </w:r>
        <w:r w:rsidR="0085356B">
          <w:rPr>
            <w:noProof/>
            <w:webHidden/>
          </w:rPr>
          <w:fldChar w:fldCharType="separate"/>
        </w:r>
        <w:r w:rsidR="00943ADE">
          <w:rPr>
            <w:noProof/>
            <w:webHidden/>
          </w:rPr>
          <w:t>10</w:t>
        </w:r>
        <w:r w:rsidR="0085356B">
          <w:rPr>
            <w:noProof/>
            <w:webHidden/>
          </w:rPr>
          <w:fldChar w:fldCharType="end"/>
        </w:r>
      </w:hyperlink>
    </w:p>
    <w:p w14:paraId="6895098D"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198" w:history="1">
        <w:r w:rsidR="0085356B" w:rsidRPr="00C5633F">
          <w:rPr>
            <w:rStyle w:val="Hyperlink"/>
            <w:noProof/>
          </w:rPr>
          <w:t>Verdeutlichungen und Zusammenfassung der Änderungen</w:t>
        </w:r>
        <w:r w:rsidR="0085356B">
          <w:rPr>
            <w:noProof/>
            <w:webHidden/>
          </w:rPr>
          <w:tab/>
        </w:r>
        <w:r w:rsidR="0085356B">
          <w:rPr>
            <w:noProof/>
            <w:webHidden/>
          </w:rPr>
          <w:fldChar w:fldCharType="begin"/>
        </w:r>
        <w:r w:rsidR="0085356B">
          <w:rPr>
            <w:noProof/>
            <w:webHidden/>
          </w:rPr>
          <w:instrText xml:space="preserve"> PAGEREF _Toc395269198 \h </w:instrText>
        </w:r>
        <w:r w:rsidR="0085356B">
          <w:rPr>
            <w:noProof/>
            <w:webHidden/>
          </w:rPr>
        </w:r>
        <w:r w:rsidR="0085356B">
          <w:rPr>
            <w:noProof/>
            <w:webHidden/>
          </w:rPr>
          <w:fldChar w:fldCharType="separate"/>
        </w:r>
        <w:r w:rsidR="00943ADE">
          <w:rPr>
            <w:noProof/>
            <w:webHidden/>
          </w:rPr>
          <w:t>10</w:t>
        </w:r>
        <w:r w:rsidR="0085356B">
          <w:rPr>
            <w:noProof/>
            <w:webHidden/>
          </w:rPr>
          <w:fldChar w:fldCharType="end"/>
        </w:r>
      </w:hyperlink>
    </w:p>
    <w:p w14:paraId="389C5079" w14:textId="77777777" w:rsidR="0085356B" w:rsidRDefault="00D41CE0">
      <w:pPr>
        <w:pStyle w:val="TOC1"/>
        <w:tabs>
          <w:tab w:val="right" w:leader="dot" w:pos="5030"/>
        </w:tabs>
        <w:rPr>
          <w:rFonts w:eastAsiaTheme="minorEastAsia"/>
          <w:b w:val="0"/>
          <w:caps w:val="0"/>
          <w:noProof/>
          <w:sz w:val="22"/>
          <w:lang w:val="en-US" w:eastAsia="en-US" w:bidi="ar-SA"/>
        </w:rPr>
      </w:pPr>
      <w:hyperlink w:anchor="_Toc395269199" w:history="1">
        <w:r w:rsidR="0085356B" w:rsidRPr="00C5633F">
          <w:rPr>
            <w:rStyle w:val="Hyperlink"/>
            <w:noProof/>
          </w:rPr>
          <w:t>Software</w:t>
        </w:r>
        <w:r w:rsidR="0085356B">
          <w:rPr>
            <w:noProof/>
            <w:webHidden/>
          </w:rPr>
          <w:tab/>
        </w:r>
        <w:r w:rsidR="0085356B">
          <w:rPr>
            <w:noProof/>
            <w:webHidden/>
          </w:rPr>
          <w:fldChar w:fldCharType="begin"/>
        </w:r>
        <w:r w:rsidR="0085356B">
          <w:rPr>
            <w:noProof/>
            <w:webHidden/>
          </w:rPr>
          <w:instrText xml:space="preserve"> PAGEREF _Toc395269199 \h </w:instrText>
        </w:r>
        <w:r w:rsidR="0085356B">
          <w:rPr>
            <w:noProof/>
            <w:webHidden/>
          </w:rPr>
        </w:r>
        <w:r w:rsidR="0085356B">
          <w:rPr>
            <w:noProof/>
            <w:webHidden/>
          </w:rPr>
          <w:fldChar w:fldCharType="separate"/>
        </w:r>
        <w:r w:rsidR="00943ADE">
          <w:rPr>
            <w:noProof/>
            <w:webHidden/>
          </w:rPr>
          <w:t>11</w:t>
        </w:r>
        <w:r w:rsidR="0085356B">
          <w:rPr>
            <w:noProof/>
            <w:webHidden/>
          </w:rPr>
          <w:fldChar w:fldCharType="end"/>
        </w:r>
      </w:hyperlink>
    </w:p>
    <w:p w14:paraId="5FC7FB29"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200" w:history="1">
        <w:r w:rsidR="0085356B" w:rsidRPr="00C5633F">
          <w:rPr>
            <w:rStyle w:val="Hyperlink"/>
            <w:noProof/>
          </w:rPr>
          <w:t>AutoRoute</w:t>
        </w:r>
        <w:r w:rsidR="0085356B">
          <w:rPr>
            <w:noProof/>
            <w:webHidden/>
          </w:rPr>
          <w:tab/>
        </w:r>
        <w:r w:rsidR="0085356B">
          <w:rPr>
            <w:noProof/>
            <w:webHidden/>
          </w:rPr>
          <w:fldChar w:fldCharType="begin"/>
        </w:r>
        <w:r w:rsidR="0085356B">
          <w:rPr>
            <w:noProof/>
            <w:webHidden/>
          </w:rPr>
          <w:instrText xml:space="preserve"> PAGEREF _Toc395269200 \h </w:instrText>
        </w:r>
        <w:r w:rsidR="0085356B">
          <w:rPr>
            <w:noProof/>
            <w:webHidden/>
          </w:rPr>
        </w:r>
        <w:r w:rsidR="0085356B">
          <w:rPr>
            <w:noProof/>
            <w:webHidden/>
          </w:rPr>
          <w:fldChar w:fldCharType="separate"/>
        </w:r>
        <w:r w:rsidR="00943ADE">
          <w:rPr>
            <w:noProof/>
            <w:webHidden/>
          </w:rPr>
          <w:t>11</w:t>
        </w:r>
        <w:r w:rsidR="0085356B">
          <w:rPr>
            <w:noProof/>
            <w:webHidden/>
          </w:rPr>
          <w:fldChar w:fldCharType="end"/>
        </w:r>
      </w:hyperlink>
    </w:p>
    <w:p w14:paraId="15FB3F7F" w14:textId="77777777" w:rsidR="0085356B" w:rsidRDefault="00D41CE0">
      <w:pPr>
        <w:pStyle w:val="TOC5"/>
        <w:tabs>
          <w:tab w:val="right" w:leader="dot" w:pos="5030"/>
        </w:tabs>
        <w:rPr>
          <w:rFonts w:eastAsiaTheme="minorEastAsia"/>
          <w:noProof/>
          <w:sz w:val="22"/>
          <w:lang w:val="en-US" w:eastAsia="en-US" w:bidi="ar-SA"/>
        </w:rPr>
      </w:pPr>
      <w:hyperlink w:anchor="_Toc395269201" w:history="1">
        <w:r w:rsidR="0085356B" w:rsidRPr="00C5633F">
          <w:rPr>
            <w:rStyle w:val="Hyperlink"/>
            <w:noProof/>
          </w:rPr>
          <w:t>AutoRoute 2013</w:t>
        </w:r>
        <w:r w:rsidR="0085356B">
          <w:rPr>
            <w:noProof/>
            <w:webHidden/>
          </w:rPr>
          <w:tab/>
        </w:r>
        <w:r w:rsidR="0085356B">
          <w:rPr>
            <w:noProof/>
            <w:webHidden/>
          </w:rPr>
          <w:fldChar w:fldCharType="begin"/>
        </w:r>
        <w:r w:rsidR="0085356B">
          <w:rPr>
            <w:noProof/>
            <w:webHidden/>
          </w:rPr>
          <w:instrText xml:space="preserve"> PAGEREF _Toc395269201 \h </w:instrText>
        </w:r>
        <w:r w:rsidR="0085356B">
          <w:rPr>
            <w:noProof/>
            <w:webHidden/>
          </w:rPr>
        </w:r>
        <w:r w:rsidR="0085356B">
          <w:rPr>
            <w:noProof/>
            <w:webHidden/>
          </w:rPr>
          <w:fldChar w:fldCharType="separate"/>
        </w:r>
        <w:r w:rsidR="00943ADE">
          <w:rPr>
            <w:noProof/>
            <w:webHidden/>
          </w:rPr>
          <w:t>11</w:t>
        </w:r>
        <w:r w:rsidR="0085356B">
          <w:rPr>
            <w:noProof/>
            <w:webHidden/>
          </w:rPr>
          <w:fldChar w:fldCharType="end"/>
        </w:r>
      </w:hyperlink>
    </w:p>
    <w:p w14:paraId="62BF9851"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202" w:history="1">
        <w:r w:rsidR="0085356B" w:rsidRPr="00C5633F">
          <w:rPr>
            <w:rStyle w:val="Hyperlink"/>
            <w:noProof/>
          </w:rPr>
          <w:t>BizTalk Server</w:t>
        </w:r>
        <w:r w:rsidR="0085356B">
          <w:rPr>
            <w:noProof/>
            <w:webHidden/>
          </w:rPr>
          <w:tab/>
        </w:r>
        <w:r w:rsidR="0085356B">
          <w:rPr>
            <w:noProof/>
            <w:webHidden/>
          </w:rPr>
          <w:fldChar w:fldCharType="begin"/>
        </w:r>
        <w:r w:rsidR="0085356B">
          <w:rPr>
            <w:noProof/>
            <w:webHidden/>
          </w:rPr>
          <w:instrText xml:space="preserve"> PAGEREF _Toc395269202 \h </w:instrText>
        </w:r>
        <w:r w:rsidR="0085356B">
          <w:rPr>
            <w:noProof/>
            <w:webHidden/>
          </w:rPr>
        </w:r>
        <w:r w:rsidR="0085356B">
          <w:rPr>
            <w:noProof/>
            <w:webHidden/>
          </w:rPr>
          <w:fldChar w:fldCharType="separate"/>
        </w:r>
        <w:r w:rsidR="00943ADE">
          <w:rPr>
            <w:noProof/>
            <w:webHidden/>
          </w:rPr>
          <w:t>11</w:t>
        </w:r>
        <w:r w:rsidR="0085356B">
          <w:rPr>
            <w:noProof/>
            <w:webHidden/>
          </w:rPr>
          <w:fldChar w:fldCharType="end"/>
        </w:r>
      </w:hyperlink>
    </w:p>
    <w:p w14:paraId="6B434991" w14:textId="77777777" w:rsidR="0085356B" w:rsidRDefault="00D41CE0">
      <w:pPr>
        <w:pStyle w:val="TOC5"/>
        <w:tabs>
          <w:tab w:val="right" w:leader="dot" w:pos="5030"/>
        </w:tabs>
        <w:rPr>
          <w:rFonts w:eastAsiaTheme="minorEastAsia"/>
          <w:noProof/>
          <w:sz w:val="22"/>
          <w:lang w:val="en-US" w:eastAsia="en-US" w:bidi="ar-SA"/>
        </w:rPr>
      </w:pPr>
      <w:hyperlink w:anchor="_Toc395269203" w:history="1">
        <w:r w:rsidR="0085356B" w:rsidRPr="00C5633F">
          <w:rPr>
            <w:rStyle w:val="Hyperlink"/>
            <w:noProof/>
          </w:rPr>
          <w:t>BizTalk Server 2013 R2 Branch Edition</w:t>
        </w:r>
        <w:r w:rsidR="0085356B">
          <w:rPr>
            <w:noProof/>
            <w:webHidden/>
          </w:rPr>
          <w:tab/>
        </w:r>
        <w:r w:rsidR="0085356B">
          <w:rPr>
            <w:noProof/>
            <w:webHidden/>
          </w:rPr>
          <w:fldChar w:fldCharType="begin"/>
        </w:r>
        <w:r w:rsidR="0085356B">
          <w:rPr>
            <w:noProof/>
            <w:webHidden/>
          </w:rPr>
          <w:instrText xml:space="preserve"> PAGEREF _Toc395269203 \h </w:instrText>
        </w:r>
        <w:r w:rsidR="0085356B">
          <w:rPr>
            <w:noProof/>
            <w:webHidden/>
          </w:rPr>
        </w:r>
        <w:r w:rsidR="0085356B">
          <w:rPr>
            <w:noProof/>
            <w:webHidden/>
          </w:rPr>
          <w:fldChar w:fldCharType="separate"/>
        </w:r>
        <w:r w:rsidR="00943ADE">
          <w:rPr>
            <w:noProof/>
            <w:webHidden/>
          </w:rPr>
          <w:t>11</w:t>
        </w:r>
        <w:r w:rsidR="0085356B">
          <w:rPr>
            <w:noProof/>
            <w:webHidden/>
          </w:rPr>
          <w:fldChar w:fldCharType="end"/>
        </w:r>
      </w:hyperlink>
    </w:p>
    <w:p w14:paraId="0F6A4055" w14:textId="77777777" w:rsidR="0085356B" w:rsidRDefault="00D41CE0">
      <w:pPr>
        <w:pStyle w:val="TOC5"/>
        <w:tabs>
          <w:tab w:val="right" w:leader="dot" w:pos="5030"/>
        </w:tabs>
        <w:rPr>
          <w:rFonts w:eastAsiaTheme="minorEastAsia"/>
          <w:noProof/>
          <w:sz w:val="22"/>
          <w:lang w:val="en-US" w:eastAsia="en-US" w:bidi="ar-SA"/>
        </w:rPr>
      </w:pPr>
      <w:hyperlink w:anchor="_Toc395269204" w:history="1">
        <w:r w:rsidR="0085356B" w:rsidRPr="00C5633F">
          <w:rPr>
            <w:rStyle w:val="Hyperlink"/>
            <w:noProof/>
          </w:rPr>
          <w:t>BizTalk Server 2013 R2 Branch IDC</w:t>
        </w:r>
        <w:r w:rsidR="0085356B">
          <w:rPr>
            <w:noProof/>
            <w:webHidden/>
          </w:rPr>
          <w:tab/>
        </w:r>
        <w:r w:rsidR="0085356B">
          <w:rPr>
            <w:noProof/>
            <w:webHidden/>
          </w:rPr>
          <w:fldChar w:fldCharType="begin"/>
        </w:r>
        <w:r w:rsidR="0085356B">
          <w:rPr>
            <w:noProof/>
            <w:webHidden/>
          </w:rPr>
          <w:instrText xml:space="preserve"> PAGEREF _Toc395269204 \h </w:instrText>
        </w:r>
        <w:r w:rsidR="0085356B">
          <w:rPr>
            <w:noProof/>
            <w:webHidden/>
          </w:rPr>
        </w:r>
        <w:r w:rsidR="0085356B">
          <w:rPr>
            <w:noProof/>
            <w:webHidden/>
          </w:rPr>
          <w:fldChar w:fldCharType="separate"/>
        </w:r>
        <w:r w:rsidR="00943ADE">
          <w:rPr>
            <w:noProof/>
            <w:webHidden/>
          </w:rPr>
          <w:t>11</w:t>
        </w:r>
        <w:r w:rsidR="0085356B">
          <w:rPr>
            <w:noProof/>
            <w:webHidden/>
          </w:rPr>
          <w:fldChar w:fldCharType="end"/>
        </w:r>
      </w:hyperlink>
    </w:p>
    <w:p w14:paraId="7A32ABB5" w14:textId="77777777" w:rsidR="0085356B" w:rsidRDefault="00D41CE0">
      <w:pPr>
        <w:pStyle w:val="TOC5"/>
        <w:tabs>
          <w:tab w:val="right" w:leader="dot" w:pos="5030"/>
        </w:tabs>
        <w:rPr>
          <w:rFonts w:eastAsiaTheme="minorEastAsia"/>
          <w:noProof/>
          <w:sz w:val="22"/>
          <w:lang w:val="en-US" w:eastAsia="en-US" w:bidi="ar-SA"/>
        </w:rPr>
      </w:pPr>
      <w:hyperlink w:anchor="_Toc395269205" w:history="1">
        <w:r w:rsidR="0085356B" w:rsidRPr="00C5633F">
          <w:rPr>
            <w:rStyle w:val="Hyperlink"/>
            <w:noProof/>
          </w:rPr>
          <w:t>BizTalk Server 2013 R2 Developer</w:t>
        </w:r>
        <w:r w:rsidR="0085356B">
          <w:rPr>
            <w:noProof/>
            <w:webHidden/>
          </w:rPr>
          <w:tab/>
        </w:r>
        <w:r w:rsidR="0085356B">
          <w:rPr>
            <w:noProof/>
            <w:webHidden/>
          </w:rPr>
          <w:fldChar w:fldCharType="begin"/>
        </w:r>
        <w:r w:rsidR="0085356B">
          <w:rPr>
            <w:noProof/>
            <w:webHidden/>
          </w:rPr>
          <w:instrText xml:space="preserve"> PAGEREF _Toc395269205 \h </w:instrText>
        </w:r>
        <w:r w:rsidR="0085356B">
          <w:rPr>
            <w:noProof/>
            <w:webHidden/>
          </w:rPr>
        </w:r>
        <w:r w:rsidR="0085356B">
          <w:rPr>
            <w:noProof/>
            <w:webHidden/>
          </w:rPr>
          <w:fldChar w:fldCharType="separate"/>
        </w:r>
        <w:r w:rsidR="00943ADE">
          <w:rPr>
            <w:noProof/>
            <w:webHidden/>
          </w:rPr>
          <w:t>11</w:t>
        </w:r>
        <w:r w:rsidR="0085356B">
          <w:rPr>
            <w:noProof/>
            <w:webHidden/>
          </w:rPr>
          <w:fldChar w:fldCharType="end"/>
        </w:r>
      </w:hyperlink>
    </w:p>
    <w:p w14:paraId="04F22CC1" w14:textId="77777777" w:rsidR="0085356B" w:rsidRDefault="00D41CE0">
      <w:pPr>
        <w:pStyle w:val="TOC5"/>
        <w:tabs>
          <w:tab w:val="right" w:leader="dot" w:pos="5030"/>
        </w:tabs>
        <w:rPr>
          <w:rFonts w:eastAsiaTheme="minorEastAsia"/>
          <w:noProof/>
          <w:sz w:val="22"/>
          <w:lang w:val="en-US" w:eastAsia="en-US" w:bidi="ar-SA"/>
        </w:rPr>
      </w:pPr>
      <w:hyperlink w:anchor="_Toc395269206" w:history="1">
        <w:r w:rsidR="0085356B" w:rsidRPr="00C5633F">
          <w:rPr>
            <w:rStyle w:val="Hyperlink"/>
            <w:noProof/>
          </w:rPr>
          <w:t>BizTalk Server 2013 R2 Enterprise Edition</w:t>
        </w:r>
        <w:r w:rsidR="0085356B">
          <w:rPr>
            <w:noProof/>
            <w:webHidden/>
          </w:rPr>
          <w:tab/>
        </w:r>
        <w:r w:rsidR="0085356B">
          <w:rPr>
            <w:noProof/>
            <w:webHidden/>
          </w:rPr>
          <w:fldChar w:fldCharType="begin"/>
        </w:r>
        <w:r w:rsidR="0085356B">
          <w:rPr>
            <w:noProof/>
            <w:webHidden/>
          </w:rPr>
          <w:instrText xml:space="preserve"> PAGEREF _Toc395269206 \h </w:instrText>
        </w:r>
        <w:r w:rsidR="0085356B">
          <w:rPr>
            <w:noProof/>
            <w:webHidden/>
          </w:rPr>
        </w:r>
        <w:r w:rsidR="0085356B">
          <w:rPr>
            <w:noProof/>
            <w:webHidden/>
          </w:rPr>
          <w:fldChar w:fldCharType="separate"/>
        </w:r>
        <w:r w:rsidR="00943ADE">
          <w:rPr>
            <w:noProof/>
            <w:webHidden/>
          </w:rPr>
          <w:t>11</w:t>
        </w:r>
        <w:r w:rsidR="0085356B">
          <w:rPr>
            <w:noProof/>
            <w:webHidden/>
          </w:rPr>
          <w:fldChar w:fldCharType="end"/>
        </w:r>
      </w:hyperlink>
    </w:p>
    <w:p w14:paraId="59AB8E1A" w14:textId="77777777" w:rsidR="0085356B" w:rsidRDefault="00D41CE0">
      <w:pPr>
        <w:pStyle w:val="TOC5"/>
        <w:tabs>
          <w:tab w:val="right" w:leader="dot" w:pos="5030"/>
        </w:tabs>
        <w:rPr>
          <w:rFonts w:eastAsiaTheme="minorEastAsia"/>
          <w:noProof/>
          <w:sz w:val="22"/>
          <w:lang w:val="en-US" w:eastAsia="en-US" w:bidi="ar-SA"/>
        </w:rPr>
      </w:pPr>
      <w:hyperlink w:anchor="_Toc395269207" w:history="1">
        <w:r w:rsidR="0085356B" w:rsidRPr="00C5633F">
          <w:rPr>
            <w:rStyle w:val="Hyperlink"/>
            <w:noProof/>
          </w:rPr>
          <w:t>BizTalk Server 2013 R2 Standard Edition</w:t>
        </w:r>
        <w:r w:rsidR="0085356B">
          <w:rPr>
            <w:noProof/>
            <w:webHidden/>
          </w:rPr>
          <w:tab/>
        </w:r>
        <w:r w:rsidR="0085356B">
          <w:rPr>
            <w:noProof/>
            <w:webHidden/>
          </w:rPr>
          <w:fldChar w:fldCharType="begin"/>
        </w:r>
        <w:r w:rsidR="0085356B">
          <w:rPr>
            <w:noProof/>
            <w:webHidden/>
          </w:rPr>
          <w:instrText xml:space="preserve"> PAGEREF _Toc395269207 \h </w:instrText>
        </w:r>
        <w:r w:rsidR="0085356B">
          <w:rPr>
            <w:noProof/>
            <w:webHidden/>
          </w:rPr>
        </w:r>
        <w:r w:rsidR="0085356B">
          <w:rPr>
            <w:noProof/>
            <w:webHidden/>
          </w:rPr>
          <w:fldChar w:fldCharType="separate"/>
        </w:r>
        <w:r w:rsidR="00943ADE">
          <w:rPr>
            <w:noProof/>
            <w:webHidden/>
          </w:rPr>
          <w:t>11</w:t>
        </w:r>
        <w:r w:rsidR="0085356B">
          <w:rPr>
            <w:noProof/>
            <w:webHidden/>
          </w:rPr>
          <w:fldChar w:fldCharType="end"/>
        </w:r>
      </w:hyperlink>
    </w:p>
    <w:p w14:paraId="257758CF" w14:textId="77777777" w:rsidR="0085356B" w:rsidRDefault="00D41CE0">
      <w:pPr>
        <w:pStyle w:val="TOC5"/>
        <w:tabs>
          <w:tab w:val="right" w:leader="dot" w:pos="5030"/>
        </w:tabs>
        <w:rPr>
          <w:rFonts w:eastAsiaTheme="minorEastAsia"/>
          <w:noProof/>
          <w:sz w:val="22"/>
          <w:lang w:val="en-US" w:eastAsia="en-US" w:bidi="ar-SA"/>
        </w:rPr>
      </w:pPr>
      <w:hyperlink w:anchor="_Toc395269208" w:history="1">
        <w:r w:rsidR="0085356B" w:rsidRPr="00C5633F">
          <w:rPr>
            <w:rStyle w:val="Hyperlink"/>
            <w:noProof/>
          </w:rPr>
          <w:t>BizTalk Server 2013 R2 Standard Edition IDC</w:t>
        </w:r>
        <w:r w:rsidR="0085356B">
          <w:rPr>
            <w:noProof/>
            <w:webHidden/>
          </w:rPr>
          <w:tab/>
        </w:r>
        <w:r w:rsidR="0085356B">
          <w:rPr>
            <w:noProof/>
            <w:webHidden/>
          </w:rPr>
          <w:fldChar w:fldCharType="begin"/>
        </w:r>
        <w:r w:rsidR="0085356B">
          <w:rPr>
            <w:noProof/>
            <w:webHidden/>
          </w:rPr>
          <w:instrText xml:space="preserve"> PAGEREF _Toc395269208 \h </w:instrText>
        </w:r>
        <w:r w:rsidR="0085356B">
          <w:rPr>
            <w:noProof/>
            <w:webHidden/>
          </w:rPr>
        </w:r>
        <w:r w:rsidR="0085356B">
          <w:rPr>
            <w:noProof/>
            <w:webHidden/>
          </w:rPr>
          <w:fldChar w:fldCharType="separate"/>
        </w:r>
        <w:r w:rsidR="00943ADE">
          <w:rPr>
            <w:noProof/>
            <w:webHidden/>
          </w:rPr>
          <w:t>11</w:t>
        </w:r>
        <w:r w:rsidR="0085356B">
          <w:rPr>
            <w:noProof/>
            <w:webHidden/>
          </w:rPr>
          <w:fldChar w:fldCharType="end"/>
        </w:r>
      </w:hyperlink>
    </w:p>
    <w:p w14:paraId="6E96BD1C"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209" w:history="1">
        <w:r w:rsidR="0085356B" w:rsidRPr="00C5633F">
          <w:rPr>
            <w:rStyle w:val="Hyperlink"/>
            <w:noProof/>
          </w:rPr>
          <w:t>Core Infrastructure Server Suite</w:t>
        </w:r>
        <w:r w:rsidR="0085356B">
          <w:rPr>
            <w:noProof/>
            <w:webHidden/>
          </w:rPr>
          <w:tab/>
        </w:r>
        <w:r w:rsidR="0085356B">
          <w:rPr>
            <w:noProof/>
            <w:webHidden/>
          </w:rPr>
          <w:fldChar w:fldCharType="begin"/>
        </w:r>
        <w:r w:rsidR="0085356B">
          <w:rPr>
            <w:noProof/>
            <w:webHidden/>
          </w:rPr>
          <w:instrText xml:space="preserve"> PAGEREF _Toc395269209 \h </w:instrText>
        </w:r>
        <w:r w:rsidR="0085356B">
          <w:rPr>
            <w:noProof/>
            <w:webHidden/>
          </w:rPr>
        </w:r>
        <w:r w:rsidR="0085356B">
          <w:rPr>
            <w:noProof/>
            <w:webHidden/>
          </w:rPr>
          <w:fldChar w:fldCharType="separate"/>
        </w:r>
        <w:r w:rsidR="00943ADE">
          <w:rPr>
            <w:noProof/>
            <w:webHidden/>
          </w:rPr>
          <w:t>12</w:t>
        </w:r>
        <w:r w:rsidR="0085356B">
          <w:rPr>
            <w:noProof/>
            <w:webHidden/>
          </w:rPr>
          <w:fldChar w:fldCharType="end"/>
        </w:r>
      </w:hyperlink>
    </w:p>
    <w:p w14:paraId="27E1D90E" w14:textId="77777777" w:rsidR="0085356B" w:rsidRDefault="00D41CE0">
      <w:pPr>
        <w:pStyle w:val="TOC5"/>
        <w:tabs>
          <w:tab w:val="right" w:leader="dot" w:pos="5030"/>
        </w:tabs>
        <w:rPr>
          <w:rFonts w:eastAsiaTheme="minorEastAsia"/>
          <w:noProof/>
          <w:sz w:val="22"/>
          <w:lang w:val="en-US" w:eastAsia="en-US" w:bidi="ar-SA"/>
        </w:rPr>
      </w:pPr>
      <w:hyperlink w:anchor="_Toc395269210" w:history="1">
        <w:r w:rsidR="0085356B" w:rsidRPr="00C5633F">
          <w:rPr>
            <w:rStyle w:val="Hyperlink"/>
            <w:noProof/>
          </w:rPr>
          <w:t>Core Infrastructure Server Suite Datacenter</w:t>
        </w:r>
        <w:r w:rsidR="0085356B">
          <w:rPr>
            <w:noProof/>
            <w:webHidden/>
          </w:rPr>
          <w:tab/>
        </w:r>
        <w:r w:rsidR="0085356B">
          <w:rPr>
            <w:noProof/>
            <w:webHidden/>
          </w:rPr>
          <w:fldChar w:fldCharType="begin"/>
        </w:r>
        <w:r w:rsidR="0085356B">
          <w:rPr>
            <w:noProof/>
            <w:webHidden/>
          </w:rPr>
          <w:instrText xml:space="preserve"> PAGEREF _Toc395269210 \h </w:instrText>
        </w:r>
        <w:r w:rsidR="0085356B">
          <w:rPr>
            <w:noProof/>
            <w:webHidden/>
          </w:rPr>
        </w:r>
        <w:r w:rsidR="0085356B">
          <w:rPr>
            <w:noProof/>
            <w:webHidden/>
          </w:rPr>
          <w:fldChar w:fldCharType="separate"/>
        </w:r>
        <w:r w:rsidR="00943ADE">
          <w:rPr>
            <w:noProof/>
            <w:webHidden/>
          </w:rPr>
          <w:t>12</w:t>
        </w:r>
        <w:r w:rsidR="0085356B">
          <w:rPr>
            <w:noProof/>
            <w:webHidden/>
          </w:rPr>
          <w:fldChar w:fldCharType="end"/>
        </w:r>
      </w:hyperlink>
    </w:p>
    <w:p w14:paraId="1E50A78F" w14:textId="77777777" w:rsidR="0085356B" w:rsidRDefault="00D41CE0">
      <w:pPr>
        <w:pStyle w:val="TOC5"/>
        <w:tabs>
          <w:tab w:val="right" w:leader="dot" w:pos="5030"/>
        </w:tabs>
        <w:rPr>
          <w:rFonts w:eastAsiaTheme="minorEastAsia"/>
          <w:noProof/>
          <w:sz w:val="22"/>
          <w:lang w:val="en-US" w:eastAsia="en-US" w:bidi="ar-SA"/>
        </w:rPr>
      </w:pPr>
      <w:hyperlink w:anchor="_Toc395269211" w:history="1">
        <w:r w:rsidR="0085356B" w:rsidRPr="00C5633F">
          <w:rPr>
            <w:rStyle w:val="Hyperlink"/>
            <w:noProof/>
          </w:rPr>
          <w:t>Core Infrastructure Server Suite Enterprise</w:t>
        </w:r>
        <w:r w:rsidR="0085356B">
          <w:rPr>
            <w:noProof/>
            <w:webHidden/>
          </w:rPr>
          <w:tab/>
        </w:r>
        <w:r w:rsidR="0085356B">
          <w:rPr>
            <w:noProof/>
            <w:webHidden/>
          </w:rPr>
          <w:fldChar w:fldCharType="begin"/>
        </w:r>
        <w:r w:rsidR="0085356B">
          <w:rPr>
            <w:noProof/>
            <w:webHidden/>
          </w:rPr>
          <w:instrText xml:space="preserve"> PAGEREF _Toc395269211 \h </w:instrText>
        </w:r>
        <w:r w:rsidR="0085356B">
          <w:rPr>
            <w:noProof/>
            <w:webHidden/>
          </w:rPr>
        </w:r>
        <w:r w:rsidR="0085356B">
          <w:rPr>
            <w:noProof/>
            <w:webHidden/>
          </w:rPr>
          <w:fldChar w:fldCharType="separate"/>
        </w:r>
        <w:r w:rsidR="00943ADE">
          <w:rPr>
            <w:noProof/>
            <w:webHidden/>
          </w:rPr>
          <w:t>12</w:t>
        </w:r>
        <w:r w:rsidR="0085356B">
          <w:rPr>
            <w:noProof/>
            <w:webHidden/>
          </w:rPr>
          <w:fldChar w:fldCharType="end"/>
        </w:r>
      </w:hyperlink>
    </w:p>
    <w:p w14:paraId="1738D8A4" w14:textId="77777777" w:rsidR="0085356B" w:rsidRDefault="00D41CE0">
      <w:pPr>
        <w:pStyle w:val="TOC5"/>
        <w:tabs>
          <w:tab w:val="right" w:leader="dot" w:pos="5030"/>
        </w:tabs>
        <w:rPr>
          <w:rFonts w:eastAsiaTheme="minorEastAsia"/>
          <w:noProof/>
          <w:sz w:val="22"/>
          <w:lang w:val="en-US" w:eastAsia="en-US" w:bidi="ar-SA"/>
        </w:rPr>
      </w:pPr>
      <w:hyperlink w:anchor="_Toc395269212" w:history="1">
        <w:r w:rsidR="0085356B" w:rsidRPr="00C5633F">
          <w:rPr>
            <w:rStyle w:val="Hyperlink"/>
            <w:noProof/>
          </w:rPr>
          <w:t>Core Infrastructure Server Suite Standard</w:t>
        </w:r>
        <w:r w:rsidR="0085356B">
          <w:rPr>
            <w:noProof/>
            <w:webHidden/>
          </w:rPr>
          <w:tab/>
        </w:r>
        <w:r w:rsidR="0085356B">
          <w:rPr>
            <w:noProof/>
            <w:webHidden/>
          </w:rPr>
          <w:fldChar w:fldCharType="begin"/>
        </w:r>
        <w:r w:rsidR="0085356B">
          <w:rPr>
            <w:noProof/>
            <w:webHidden/>
          </w:rPr>
          <w:instrText xml:space="preserve"> PAGEREF _Toc395269212 \h </w:instrText>
        </w:r>
        <w:r w:rsidR="0085356B">
          <w:rPr>
            <w:noProof/>
            <w:webHidden/>
          </w:rPr>
        </w:r>
        <w:r w:rsidR="0085356B">
          <w:rPr>
            <w:noProof/>
            <w:webHidden/>
          </w:rPr>
          <w:fldChar w:fldCharType="separate"/>
        </w:r>
        <w:r w:rsidR="00943ADE">
          <w:rPr>
            <w:noProof/>
            <w:webHidden/>
          </w:rPr>
          <w:t>12</w:t>
        </w:r>
        <w:r w:rsidR="0085356B">
          <w:rPr>
            <w:noProof/>
            <w:webHidden/>
          </w:rPr>
          <w:fldChar w:fldCharType="end"/>
        </w:r>
      </w:hyperlink>
    </w:p>
    <w:p w14:paraId="7ADBCE30"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213" w:history="1">
        <w:r w:rsidR="0085356B" w:rsidRPr="00C5633F">
          <w:rPr>
            <w:rStyle w:val="Hyperlink"/>
            <w:noProof/>
          </w:rPr>
          <w:t>CAL Suite</w:t>
        </w:r>
        <w:r w:rsidR="0085356B">
          <w:rPr>
            <w:noProof/>
            <w:webHidden/>
          </w:rPr>
          <w:tab/>
        </w:r>
        <w:r w:rsidR="0085356B">
          <w:rPr>
            <w:noProof/>
            <w:webHidden/>
          </w:rPr>
          <w:fldChar w:fldCharType="begin"/>
        </w:r>
        <w:r w:rsidR="0085356B">
          <w:rPr>
            <w:noProof/>
            <w:webHidden/>
          </w:rPr>
          <w:instrText xml:space="preserve"> PAGEREF _Toc395269213 \h </w:instrText>
        </w:r>
        <w:r w:rsidR="0085356B">
          <w:rPr>
            <w:noProof/>
            <w:webHidden/>
          </w:rPr>
        </w:r>
        <w:r w:rsidR="0085356B">
          <w:rPr>
            <w:noProof/>
            <w:webHidden/>
          </w:rPr>
          <w:fldChar w:fldCharType="separate"/>
        </w:r>
        <w:r w:rsidR="00943ADE">
          <w:rPr>
            <w:noProof/>
            <w:webHidden/>
          </w:rPr>
          <w:t>13</w:t>
        </w:r>
        <w:r w:rsidR="0085356B">
          <w:rPr>
            <w:noProof/>
            <w:webHidden/>
          </w:rPr>
          <w:fldChar w:fldCharType="end"/>
        </w:r>
      </w:hyperlink>
    </w:p>
    <w:p w14:paraId="5D81F3A2" w14:textId="77777777" w:rsidR="0085356B" w:rsidRDefault="00D41CE0">
      <w:pPr>
        <w:pStyle w:val="TOC5"/>
        <w:tabs>
          <w:tab w:val="right" w:leader="dot" w:pos="5030"/>
        </w:tabs>
        <w:rPr>
          <w:rFonts w:eastAsiaTheme="minorEastAsia"/>
          <w:noProof/>
          <w:sz w:val="22"/>
          <w:lang w:val="en-US" w:eastAsia="en-US" w:bidi="ar-SA"/>
        </w:rPr>
      </w:pPr>
      <w:hyperlink w:anchor="_Toc395269214" w:history="1">
        <w:r w:rsidR="0085356B" w:rsidRPr="00C5633F">
          <w:rPr>
            <w:rStyle w:val="Hyperlink"/>
            <w:noProof/>
          </w:rPr>
          <w:t>Core CAL Suite (Gerät und Nutzer)</w:t>
        </w:r>
        <w:r w:rsidR="0085356B">
          <w:rPr>
            <w:noProof/>
            <w:webHidden/>
          </w:rPr>
          <w:tab/>
        </w:r>
        <w:r w:rsidR="0085356B">
          <w:rPr>
            <w:noProof/>
            <w:webHidden/>
          </w:rPr>
          <w:fldChar w:fldCharType="begin"/>
        </w:r>
        <w:r w:rsidR="0085356B">
          <w:rPr>
            <w:noProof/>
            <w:webHidden/>
          </w:rPr>
          <w:instrText xml:space="preserve"> PAGEREF _Toc395269214 \h </w:instrText>
        </w:r>
        <w:r w:rsidR="0085356B">
          <w:rPr>
            <w:noProof/>
            <w:webHidden/>
          </w:rPr>
        </w:r>
        <w:r w:rsidR="0085356B">
          <w:rPr>
            <w:noProof/>
            <w:webHidden/>
          </w:rPr>
          <w:fldChar w:fldCharType="separate"/>
        </w:r>
        <w:r w:rsidR="00943ADE">
          <w:rPr>
            <w:noProof/>
            <w:webHidden/>
          </w:rPr>
          <w:t>13</w:t>
        </w:r>
        <w:r w:rsidR="0085356B">
          <w:rPr>
            <w:noProof/>
            <w:webHidden/>
          </w:rPr>
          <w:fldChar w:fldCharType="end"/>
        </w:r>
      </w:hyperlink>
    </w:p>
    <w:p w14:paraId="5D6C72C7" w14:textId="77777777" w:rsidR="0085356B" w:rsidRDefault="00D41CE0">
      <w:pPr>
        <w:pStyle w:val="TOC5"/>
        <w:tabs>
          <w:tab w:val="right" w:leader="dot" w:pos="5030"/>
        </w:tabs>
        <w:rPr>
          <w:rFonts w:eastAsiaTheme="minorEastAsia"/>
          <w:noProof/>
          <w:sz w:val="22"/>
          <w:lang w:val="en-US" w:eastAsia="en-US" w:bidi="ar-SA"/>
        </w:rPr>
      </w:pPr>
      <w:hyperlink w:anchor="_Toc395269215" w:history="1">
        <w:r w:rsidR="0085356B" w:rsidRPr="00C5633F">
          <w:rPr>
            <w:rStyle w:val="Hyperlink"/>
            <w:noProof/>
          </w:rPr>
          <w:t>Core CAL Suite Bridge für Office 365 (Gerät und Nutzer)</w:t>
        </w:r>
        <w:r w:rsidR="0085356B">
          <w:rPr>
            <w:noProof/>
            <w:webHidden/>
          </w:rPr>
          <w:tab/>
        </w:r>
        <w:r w:rsidR="0085356B">
          <w:rPr>
            <w:noProof/>
            <w:webHidden/>
          </w:rPr>
          <w:fldChar w:fldCharType="begin"/>
        </w:r>
        <w:r w:rsidR="0085356B">
          <w:rPr>
            <w:noProof/>
            <w:webHidden/>
          </w:rPr>
          <w:instrText xml:space="preserve"> PAGEREF _Toc395269215 \h </w:instrText>
        </w:r>
        <w:r w:rsidR="0085356B">
          <w:rPr>
            <w:noProof/>
            <w:webHidden/>
          </w:rPr>
        </w:r>
        <w:r w:rsidR="0085356B">
          <w:rPr>
            <w:noProof/>
            <w:webHidden/>
          </w:rPr>
          <w:fldChar w:fldCharType="separate"/>
        </w:r>
        <w:r w:rsidR="00943ADE">
          <w:rPr>
            <w:noProof/>
            <w:webHidden/>
          </w:rPr>
          <w:t>13</w:t>
        </w:r>
        <w:r w:rsidR="0085356B">
          <w:rPr>
            <w:noProof/>
            <w:webHidden/>
          </w:rPr>
          <w:fldChar w:fldCharType="end"/>
        </w:r>
      </w:hyperlink>
    </w:p>
    <w:p w14:paraId="247C2FD6" w14:textId="77777777" w:rsidR="0085356B" w:rsidRDefault="00D41CE0">
      <w:pPr>
        <w:pStyle w:val="TOC5"/>
        <w:tabs>
          <w:tab w:val="right" w:leader="dot" w:pos="5030"/>
        </w:tabs>
        <w:rPr>
          <w:rFonts w:eastAsiaTheme="minorEastAsia"/>
          <w:noProof/>
          <w:sz w:val="22"/>
          <w:lang w:val="en-US" w:eastAsia="en-US" w:bidi="ar-SA"/>
        </w:rPr>
      </w:pPr>
      <w:hyperlink w:anchor="_Toc395269216" w:history="1">
        <w:r w:rsidR="0085356B" w:rsidRPr="00C5633F">
          <w:rPr>
            <w:rStyle w:val="Hyperlink"/>
            <w:noProof/>
          </w:rPr>
          <w:t xml:space="preserve">Core CAL Suite Bridge für Office 365 und Windows Intune </w:t>
        </w:r>
        <w:r w:rsidR="00FB0876">
          <w:rPr>
            <w:rStyle w:val="Hyperlink"/>
            <w:noProof/>
          </w:rPr>
          <w:br/>
        </w:r>
        <w:r w:rsidR="0085356B" w:rsidRPr="00C5633F">
          <w:rPr>
            <w:rStyle w:val="Hyperlink"/>
            <w:noProof/>
          </w:rPr>
          <w:t>(Gerät und Nutzer)</w:t>
        </w:r>
        <w:r w:rsidR="0085356B">
          <w:rPr>
            <w:noProof/>
            <w:webHidden/>
          </w:rPr>
          <w:tab/>
        </w:r>
        <w:r w:rsidR="0085356B">
          <w:rPr>
            <w:noProof/>
            <w:webHidden/>
          </w:rPr>
          <w:fldChar w:fldCharType="begin"/>
        </w:r>
        <w:r w:rsidR="0085356B">
          <w:rPr>
            <w:noProof/>
            <w:webHidden/>
          </w:rPr>
          <w:instrText xml:space="preserve"> PAGEREF _Toc395269216 \h </w:instrText>
        </w:r>
        <w:r w:rsidR="0085356B">
          <w:rPr>
            <w:noProof/>
            <w:webHidden/>
          </w:rPr>
        </w:r>
        <w:r w:rsidR="0085356B">
          <w:rPr>
            <w:noProof/>
            <w:webHidden/>
          </w:rPr>
          <w:fldChar w:fldCharType="separate"/>
        </w:r>
        <w:r w:rsidR="00943ADE">
          <w:rPr>
            <w:noProof/>
            <w:webHidden/>
          </w:rPr>
          <w:t>14</w:t>
        </w:r>
        <w:r w:rsidR="0085356B">
          <w:rPr>
            <w:noProof/>
            <w:webHidden/>
          </w:rPr>
          <w:fldChar w:fldCharType="end"/>
        </w:r>
      </w:hyperlink>
    </w:p>
    <w:p w14:paraId="4B43DBAA" w14:textId="77777777" w:rsidR="0085356B" w:rsidRDefault="00D41CE0">
      <w:pPr>
        <w:pStyle w:val="TOC5"/>
        <w:tabs>
          <w:tab w:val="right" w:leader="dot" w:pos="5030"/>
        </w:tabs>
        <w:rPr>
          <w:rFonts w:eastAsiaTheme="minorEastAsia"/>
          <w:noProof/>
          <w:sz w:val="22"/>
          <w:lang w:val="en-US" w:eastAsia="en-US" w:bidi="ar-SA"/>
        </w:rPr>
      </w:pPr>
      <w:hyperlink w:anchor="_Toc395269217" w:history="1">
        <w:r w:rsidR="0085356B" w:rsidRPr="00C5633F">
          <w:rPr>
            <w:rStyle w:val="Hyperlink"/>
            <w:noProof/>
          </w:rPr>
          <w:t>Core CAL Suite für Windows Intune (Gerät und Nutzer)</w:t>
        </w:r>
        <w:r w:rsidR="0085356B">
          <w:rPr>
            <w:noProof/>
            <w:webHidden/>
          </w:rPr>
          <w:tab/>
        </w:r>
        <w:r w:rsidR="0085356B">
          <w:rPr>
            <w:noProof/>
            <w:webHidden/>
          </w:rPr>
          <w:fldChar w:fldCharType="begin"/>
        </w:r>
        <w:r w:rsidR="0085356B">
          <w:rPr>
            <w:noProof/>
            <w:webHidden/>
          </w:rPr>
          <w:instrText xml:space="preserve"> PAGEREF _Toc395269217 \h </w:instrText>
        </w:r>
        <w:r w:rsidR="0085356B">
          <w:rPr>
            <w:noProof/>
            <w:webHidden/>
          </w:rPr>
        </w:r>
        <w:r w:rsidR="0085356B">
          <w:rPr>
            <w:noProof/>
            <w:webHidden/>
          </w:rPr>
          <w:fldChar w:fldCharType="separate"/>
        </w:r>
        <w:r w:rsidR="00943ADE">
          <w:rPr>
            <w:noProof/>
            <w:webHidden/>
          </w:rPr>
          <w:t>14</w:t>
        </w:r>
        <w:r w:rsidR="0085356B">
          <w:rPr>
            <w:noProof/>
            <w:webHidden/>
          </w:rPr>
          <w:fldChar w:fldCharType="end"/>
        </w:r>
      </w:hyperlink>
    </w:p>
    <w:p w14:paraId="054EE812" w14:textId="77777777" w:rsidR="0085356B" w:rsidRDefault="00D41CE0">
      <w:pPr>
        <w:pStyle w:val="TOC5"/>
        <w:tabs>
          <w:tab w:val="right" w:leader="dot" w:pos="5030"/>
        </w:tabs>
        <w:rPr>
          <w:rFonts w:eastAsiaTheme="minorEastAsia"/>
          <w:noProof/>
          <w:sz w:val="22"/>
          <w:lang w:val="en-US" w:eastAsia="en-US" w:bidi="ar-SA"/>
        </w:rPr>
      </w:pPr>
      <w:hyperlink w:anchor="_Toc395269218" w:history="1">
        <w:r w:rsidR="0085356B" w:rsidRPr="00C5633F">
          <w:rPr>
            <w:rStyle w:val="Hyperlink"/>
            <w:noProof/>
          </w:rPr>
          <w:t>Enterprise CAL Suite (Gerät und Nutzer)</w:t>
        </w:r>
        <w:r w:rsidR="0085356B">
          <w:rPr>
            <w:noProof/>
            <w:webHidden/>
          </w:rPr>
          <w:tab/>
        </w:r>
        <w:r w:rsidR="0085356B">
          <w:rPr>
            <w:noProof/>
            <w:webHidden/>
          </w:rPr>
          <w:fldChar w:fldCharType="begin"/>
        </w:r>
        <w:r w:rsidR="0085356B">
          <w:rPr>
            <w:noProof/>
            <w:webHidden/>
          </w:rPr>
          <w:instrText xml:space="preserve"> PAGEREF _Toc395269218 \h </w:instrText>
        </w:r>
        <w:r w:rsidR="0085356B">
          <w:rPr>
            <w:noProof/>
            <w:webHidden/>
          </w:rPr>
        </w:r>
        <w:r w:rsidR="0085356B">
          <w:rPr>
            <w:noProof/>
            <w:webHidden/>
          </w:rPr>
          <w:fldChar w:fldCharType="separate"/>
        </w:r>
        <w:r w:rsidR="00943ADE">
          <w:rPr>
            <w:noProof/>
            <w:webHidden/>
          </w:rPr>
          <w:t>14</w:t>
        </w:r>
        <w:r w:rsidR="0085356B">
          <w:rPr>
            <w:noProof/>
            <w:webHidden/>
          </w:rPr>
          <w:fldChar w:fldCharType="end"/>
        </w:r>
      </w:hyperlink>
    </w:p>
    <w:p w14:paraId="3F29AFD0" w14:textId="77777777" w:rsidR="0085356B" w:rsidRDefault="00D41CE0">
      <w:pPr>
        <w:pStyle w:val="TOC5"/>
        <w:tabs>
          <w:tab w:val="right" w:leader="dot" w:pos="5030"/>
        </w:tabs>
        <w:rPr>
          <w:rFonts w:eastAsiaTheme="minorEastAsia"/>
          <w:noProof/>
          <w:sz w:val="22"/>
          <w:lang w:val="en-US" w:eastAsia="en-US" w:bidi="ar-SA"/>
        </w:rPr>
      </w:pPr>
      <w:hyperlink w:anchor="_Toc395269219" w:history="1">
        <w:r w:rsidR="0085356B" w:rsidRPr="00C5633F">
          <w:rPr>
            <w:rStyle w:val="Hyperlink"/>
            <w:noProof/>
          </w:rPr>
          <w:t>Enterprise CAL Suite Bridge für Office 365 (Gerät und Nutzer)</w:t>
        </w:r>
        <w:r w:rsidR="0085356B">
          <w:rPr>
            <w:noProof/>
            <w:webHidden/>
          </w:rPr>
          <w:tab/>
        </w:r>
        <w:r w:rsidR="0085356B">
          <w:rPr>
            <w:noProof/>
            <w:webHidden/>
          </w:rPr>
          <w:fldChar w:fldCharType="begin"/>
        </w:r>
        <w:r w:rsidR="0085356B">
          <w:rPr>
            <w:noProof/>
            <w:webHidden/>
          </w:rPr>
          <w:instrText xml:space="preserve"> PAGEREF _Toc395269219 \h </w:instrText>
        </w:r>
        <w:r w:rsidR="0085356B">
          <w:rPr>
            <w:noProof/>
            <w:webHidden/>
          </w:rPr>
        </w:r>
        <w:r w:rsidR="0085356B">
          <w:rPr>
            <w:noProof/>
            <w:webHidden/>
          </w:rPr>
          <w:fldChar w:fldCharType="separate"/>
        </w:r>
        <w:r w:rsidR="00943ADE">
          <w:rPr>
            <w:noProof/>
            <w:webHidden/>
          </w:rPr>
          <w:t>14</w:t>
        </w:r>
        <w:r w:rsidR="0085356B">
          <w:rPr>
            <w:noProof/>
            <w:webHidden/>
          </w:rPr>
          <w:fldChar w:fldCharType="end"/>
        </w:r>
      </w:hyperlink>
    </w:p>
    <w:p w14:paraId="3D4A9E06" w14:textId="77777777" w:rsidR="0085356B" w:rsidRDefault="00D41CE0">
      <w:pPr>
        <w:pStyle w:val="TOC5"/>
        <w:tabs>
          <w:tab w:val="right" w:leader="dot" w:pos="5030"/>
        </w:tabs>
        <w:rPr>
          <w:rFonts w:eastAsiaTheme="minorEastAsia"/>
          <w:noProof/>
          <w:sz w:val="22"/>
          <w:lang w:val="en-US" w:eastAsia="en-US" w:bidi="ar-SA"/>
        </w:rPr>
      </w:pPr>
      <w:hyperlink w:anchor="_Toc395269220" w:history="1">
        <w:r w:rsidR="0085356B" w:rsidRPr="00C5633F">
          <w:rPr>
            <w:rStyle w:val="Hyperlink"/>
            <w:noProof/>
          </w:rPr>
          <w:t>Enterprise CAL Suite Bridge für Office 365 und </w:t>
        </w:r>
        <w:r w:rsidR="00FB0876">
          <w:rPr>
            <w:rStyle w:val="Hyperlink"/>
            <w:noProof/>
          </w:rPr>
          <w:br/>
        </w:r>
        <w:r w:rsidR="0085356B" w:rsidRPr="00C5633F">
          <w:rPr>
            <w:rStyle w:val="Hyperlink"/>
            <w:noProof/>
          </w:rPr>
          <w:t>Windows Intune (Gerät und Nutzer)</w:t>
        </w:r>
        <w:r w:rsidR="0085356B">
          <w:rPr>
            <w:noProof/>
            <w:webHidden/>
          </w:rPr>
          <w:tab/>
        </w:r>
        <w:r w:rsidR="0085356B">
          <w:rPr>
            <w:noProof/>
            <w:webHidden/>
          </w:rPr>
          <w:fldChar w:fldCharType="begin"/>
        </w:r>
        <w:r w:rsidR="0085356B">
          <w:rPr>
            <w:noProof/>
            <w:webHidden/>
          </w:rPr>
          <w:instrText xml:space="preserve"> PAGEREF _Toc395269220 \h </w:instrText>
        </w:r>
        <w:r w:rsidR="0085356B">
          <w:rPr>
            <w:noProof/>
            <w:webHidden/>
          </w:rPr>
        </w:r>
        <w:r w:rsidR="0085356B">
          <w:rPr>
            <w:noProof/>
            <w:webHidden/>
          </w:rPr>
          <w:fldChar w:fldCharType="separate"/>
        </w:r>
        <w:r w:rsidR="00943ADE">
          <w:rPr>
            <w:noProof/>
            <w:webHidden/>
          </w:rPr>
          <w:t>14</w:t>
        </w:r>
        <w:r w:rsidR="0085356B">
          <w:rPr>
            <w:noProof/>
            <w:webHidden/>
          </w:rPr>
          <w:fldChar w:fldCharType="end"/>
        </w:r>
      </w:hyperlink>
    </w:p>
    <w:p w14:paraId="729D0F63" w14:textId="77777777" w:rsidR="0085356B" w:rsidRDefault="00D41CE0">
      <w:pPr>
        <w:pStyle w:val="TOC5"/>
        <w:tabs>
          <w:tab w:val="right" w:leader="dot" w:pos="5030"/>
        </w:tabs>
        <w:rPr>
          <w:rFonts w:eastAsiaTheme="minorEastAsia"/>
          <w:noProof/>
          <w:sz w:val="22"/>
          <w:lang w:val="en-US" w:eastAsia="en-US" w:bidi="ar-SA"/>
        </w:rPr>
      </w:pPr>
      <w:hyperlink w:anchor="_Toc395269221" w:history="1">
        <w:r w:rsidR="0085356B" w:rsidRPr="00C5633F">
          <w:rPr>
            <w:rStyle w:val="Hyperlink"/>
            <w:noProof/>
          </w:rPr>
          <w:t xml:space="preserve">Enterprise CAL Suite Bridge für Windows Intune </w:t>
        </w:r>
        <w:r w:rsidR="00FB0876">
          <w:rPr>
            <w:rStyle w:val="Hyperlink"/>
            <w:noProof/>
          </w:rPr>
          <w:br/>
        </w:r>
        <w:r w:rsidR="0085356B" w:rsidRPr="00C5633F">
          <w:rPr>
            <w:rStyle w:val="Hyperlink"/>
            <w:noProof/>
          </w:rPr>
          <w:t>(Gerät und Nutzer)</w:t>
        </w:r>
        <w:r w:rsidR="0085356B">
          <w:rPr>
            <w:noProof/>
            <w:webHidden/>
          </w:rPr>
          <w:tab/>
        </w:r>
        <w:r w:rsidR="0085356B">
          <w:rPr>
            <w:noProof/>
            <w:webHidden/>
          </w:rPr>
          <w:fldChar w:fldCharType="begin"/>
        </w:r>
        <w:r w:rsidR="0085356B">
          <w:rPr>
            <w:noProof/>
            <w:webHidden/>
          </w:rPr>
          <w:instrText xml:space="preserve"> PAGEREF _Toc395269221 \h </w:instrText>
        </w:r>
        <w:r w:rsidR="0085356B">
          <w:rPr>
            <w:noProof/>
            <w:webHidden/>
          </w:rPr>
        </w:r>
        <w:r w:rsidR="0085356B">
          <w:rPr>
            <w:noProof/>
            <w:webHidden/>
          </w:rPr>
          <w:fldChar w:fldCharType="separate"/>
        </w:r>
        <w:r w:rsidR="00943ADE">
          <w:rPr>
            <w:noProof/>
            <w:webHidden/>
          </w:rPr>
          <w:t>14</w:t>
        </w:r>
        <w:r w:rsidR="0085356B">
          <w:rPr>
            <w:noProof/>
            <w:webHidden/>
          </w:rPr>
          <w:fldChar w:fldCharType="end"/>
        </w:r>
      </w:hyperlink>
    </w:p>
    <w:p w14:paraId="0E64468C"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222" w:history="1">
        <w:r w:rsidR="0085356B" w:rsidRPr="00C5633F">
          <w:rPr>
            <w:rStyle w:val="Hyperlink"/>
            <w:noProof/>
          </w:rPr>
          <w:t>Forefront</w:t>
        </w:r>
        <w:r w:rsidR="0085356B">
          <w:rPr>
            <w:noProof/>
            <w:webHidden/>
          </w:rPr>
          <w:tab/>
        </w:r>
        <w:r w:rsidR="0085356B">
          <w:rPr>
            <w:noProof/>
            <w:webHidden/>
          </w:rPr>
          <w:fldChar w:fldCharType="begin"/>
        </w:r>
        <w:r w:rsidR="0085356B">
          <w:rPr>
            <w:noProof/>
            <w:webHidden/>
          </w:rPr>
          <w:instrText xml:space="preserve"> PAGEREF _Toc395269222 \h </w:instrText>
        </w:r>
        <w:r w:rsidR="0085356B">
          <w:rPr>
            <w:noProof/>
            <w:webHidden/>
          </w:rPr>
        </w:r>
        <w:r w:rsidR="0085356B">
          <w:rPr>
            <w:noProof/>
            <w:webHidden/>
          </w:rPr>
          <w:fldChar w:fldCharType="separate"/>
        </w:r>
        <w:r w:rsidR="00943ADE">
          <w:rPr>
            <w:noProof/>
            <w:webHidden/>
          </w:rPr>
          <w:t>15</w:t>
        </w:r>
        <w:r w:rsidR="0085356B">
          <w:rPr>
            <w:noProof/>
            <w:webHidden/>
          </w:rPr>
          <w:fldChar w:fldCharType="end"/>
        </w:r>
      </w:hyperlink>
    </w:p>
    <w:p w14:paraId="37F32CD2" w14:textId="77777777" w:rsidR="0085356B" w:rsidRDefault="00D41CE0">
      <w:pPr>
        <w:pStyle w:val="TOC5"/>
        <w:tabs>
          <w:tab w:val="right" w:leader="dot" w:pos="5030"/>
        </w:tabs>
        <w:rPr>
          <w:rFonts w:eastAsiaTheme="minorEastAsia"/>
          <w:noProof/>
          <w:sz w:val="22"/>
          <w:lang w:val="en-US" w:eastAsia="en-US" w:bidi="ar-SA"/>
        </w:rPr>
      </w:pPr>
      <w:hyperlink w:anchor="_Toc395269223" w:history="1">
        <w:r w:rsidR="0085356B" w:rsidRPr="00C5633F">
          <w:rPr>
            <w:rStyle w:val="Hyperlink"/>
            <w:noProof/>
          </w:rPr>
          <w:t>CAL für Forefront Identity Manager 2010 R2 (Nutzer)</w:t>
        </w:r>
        <w:r w:rsidR="0085356B">
          <w:rPr>
            <w:noProof/>
            <w:webHidden/>
          </w:rPr>
          <w:tab/>
        </w:r>
        <w:r w:rsidR="0085356B">
          <w:rPr>
            <w:noProof/>
            <w:webHidden/>
          </w:rPr>
          <w:fldChar w:fldCharType="begin"/>
        </w:r>
        <w:r w:rsidR="0085356B">
          <w:rPr>
            <w:noProof/>
            <w:webHidden/>
          </w:rPr>
          <w:instrText xml:space="preserve"> PAGEREF _Toc395269223 \h </w:instrText>
        </w:r>
        <w:r w:rsidR="0085356B">
          <w:rPr>
            <w:noProof/>
            <w:webHidden/>
          </w:rPr>
        </w:r>
        <w:r w:rsidR="0085356B">
          <w:rPr>
            <w:noProof/>
            <w:webHidden/>
          </w:rPr>
          <w:fldChar w:fldCharType="separate"/>
        </w:r>
        <w:r w:rsidR="00943ADE">
          <w:rPr>
            <w:noProof/>
            <w:webHidden/>
          </w:rPr>
          <w:t>15</w:t>
        </w:r>
        <w:r w:rsidR="0085356B">
          <w:rPr>
            <w:noProof/>
            <w:webHidden/>
          </w:rPr>
          <w:fldChar w:fldCharType="end"/>
        </w:r>
      </w:hyperlink>
    </w:p>
    <w:p w14:paraId="070B4477" w14:textId="77777777" w:rsidR="0085356B" w:rsidRDefault="00D41CE0">
      <w:pPr>
        <w:pStyle w:val="TOC5"/>
        <w:tabs>
          <w:tab w:val="right" w:leader="dot" w:pos="5030"/>
        </w:tabs>
        <w:rPr>
          <w:rFonts w:eastAsiaTheme="minorEastAsia"/>
          <w:noProof/>
          <w:sz w:val="22"/>
          <w:lang w:val="en-US" w:eastAsia="en-US" w:bidi="ar-SA"/>
        </w:rPr>
      </w:pPr>
      <w:hyperlink w:anchor="_Toc395269224" w:history="1">
        <w:r w:rsidR="0085356B" w:rsidRPr="00C5633F">
          <w:rPr>
            <w:rStyle w:val="Hyperlink"/>
            <w:noProof/>
          </w:rPr>
          <w:t>Externer Connector für Forefront Identity Manager 2010 R2</w:t>
        </w:r>
        <w:r w:rsidR="0085356B">
          <w:rPr>
            <w:noProof/>
            <w:webHidden/>
          </w:rPr>
          <w:tab/>
        </w:r>
        <w:r w:rsidR="0085356B">
          <w:rPr>
            <w:noProof/>
            <w:webHidden/>
          </w:rPr>
          <w:fldChar w:fldCharType="begin"/>
        </w:r>
        <w:r w:rsidR="0085356B">
          <w:rPr>
            <w:noProof/>
            <w:webHidden/>
          </w:rPr>
          <w:instrText xml:space="preserve"> PAGEREF _Toc395269224 \h </w:instrText>
        </w:r>
        <w:r w:rsidR="0085356B">
          <w:rPr>
            <w:noProof/>
            <w:webHidden/>
          </w:rPr>
        </w:r>
        <w:r w:rsidR="0085356B">
          <w:rPr>
            <w:noProof/>
            <w:webHidden/>
          </w:rPr>
          <w:fldChar w:fldCharType="separate"/>
        </w:r>
        <w:r w:rsidR="00943ADE">
          <w:rPr>
            <w:noProof/>
            <w:webHidden/>
          </w:rPr>
          <w:t>15</w:t>
        </w:r>
        <w:r w:rsidR="0085356B">
          <w:rPr>
            <w:noProof/>
            <w:webHidden/>
          </w:rPr>
          <w:fldChar w:fldCharType="end"/>
        </w:r>
      </w:hyperlink>
    </w:p>
    <w:p w14:paraId="564E4A58" w14:textId="77777777" w:rsidR="0085356B" w:rsidRDefault="00D41CE0">
      <w:pPr>
        <w:pStyle w:val="TOC5"/>
        <w:tabs>
          <w:tab w:val="right" w:leader="dot" w:pos="5030"/>
        </w:tabs>
        <w:rPr>
          <w:rFonts w:eastAsiaTheme="minorEastAsia"/>
          <w:noProof/>
          <w:sz w:val="22"/>
          <w:lang w:val="en-US" w:eastAsia="en-US" w:bidi="ar-SA"/>
        </w:rPr>
      </w:pPr>
      <w:hyperlink w:anchor="_Toc395269225" w:history="1">
        <w:r w:rsidR="0085356B" w:rsidRPr="00C5633F">
          <w:rPr>
            <w:rStyle w:val="Hyperlink"/>
            <w:noProof/>
          </w:rPr>
          <w:t>Forefront Identity Manager 2010 R2 Server</w:t>
        </w:r>
        <w:r w:rsidR="0085356B">
          <w:rPr>
            <w:noProof/>
            <w:webHidden/>
          </w:rPr>
          <w:tab/>
        </w:r>
        <w:r w:rsidR="0085356B">
          <w:rPr>
            <w:noProof/>
            <w:webHidden/>
          </w:rPr>
          <w:fldChar w:fldCharType="begin"/>
        </w:r>
        <w:r w:rsidR="0085356B">
          <w:rPr>
            <w:noProof/>
            <w:webHidden/>
          </w:rPr>
          <w:instrText xml:space="preserve"> PAGEREF _Toc395269225 \h </w:instrText>
        </w:r>
        <w:r w:rsidR="0085356B">
          <w:rPr>
            <w:noProof/>
            <w:webHidden/>
          </w:rPr>
        </w:r>
        <w:r w:rsidR="0085356B">
          <w:rPr>
            <w:noProof/>
            <w:webHidden/>
          </w:rPr>
          <w:fldChar w:fldCharType="separate"/>
        </w:r>
        <w:r w:rsidR="00943ADE">
          <w:rPr>
            <w:noProof/>
            <w:webHidden/>
          </w:rPr>
          <w:t>15</w:t>
        </w:r>
        <w:r w:rsidR="0085356B">
          <w:rPr>
            <w:noProof/>
            <w:webHidden/>
          </w:rPr>
          <w:fldChar w:fldCharType="end"/>
        </w:r>
      </w:hyperlink>
    </w:p>
    <w:p w14:paraId="1486E5E4" w14:textId="77777777" w:rsidR="0085356B" w:rsidRDefault="00D41CE0">
      <w:pPr>
        <w:pStyle w:val="TOC5"/>
        <w:tabs>
          <w:tab w:val="right" w:leader="dot" w:pos="5030"/>
        </w:tabs>
        <w:rPr>
          <w:rFonts w:eastAsiaTheme="minorEastAsia"/>
          <w:noProof/>
          <w:sz w:val="22"/>
          <w:lang w:val="en-US" w:eastAsia="en-US" w:bidi="ar-SA"/>
        </w:rPr>
      </w:pPr>
      <w:hyperlink w:anchor="_Toc395269226" w:history="1">
        <w:r w:rsidR="0085356B" w:rsidRPr="00C5633F">
          <w:rPr>
            <w:rStyle w:val="Hyperlink"/>
            <w:noProof/>
          </w:rPr>
          <w:t>Forefront Identity Manager 2010 R2 – Windows Live Edition</w:t>
        </w:r>
        <w:r w:rsidR="0085356B">
          <w:rPr>
            <w:noProof/>
            <w:webHidden/>
          </w:rPr>
          <w:tab/>
        </w:r>
        <w:r w:rsidR="0085356B">
          <w:rPr>
            <w:noProof/>
            <w:webHidden/>
          </w:rPr>
          <w:fldChar w:fldCharType="begin"/>
        </w:r>
        <w:r w:rsidR="0085356B">
          <w:rPr>
            <w:noProof/>
            <w:webHidden/>
          </w:rPr>
          <w:instrText xml:space="preserve"> PAGEREF _Toc395269226 \h </w:instrText>
        </w:r>
        <w:r w:rsidR="0085356B">
          <w:rPr>
            <w:noProof/>
            <w:webHidden/>
          </w:rPr>
        </w:r>
        <w:r w:rsidR="0085356B">
          <w:rPr>
            <w:noProof/>
            <w:webHidden/>
          </w:rPr>
          <w:fldChar w:fldCharType="separate"/>
        </w:r>
        <w:r w:rsidR="00943ADE">
          <w:rPr>
            <w:noProof/>
            <w:webHidden/>
          </w:rPr>
          <w:t>15</w:t>
        </w:r>
        <w:r w:rsidR="0085356B">
          <w:rPr>
            <w:noProof/>
            <w:webHidden/>
          </w:rPr>
          <w:fldChar w:fldCharType="end"/>
        </w:r>
      </w:hyperlink>
    </w:p>
    <w:p w14:paraId="162E2017"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227" w:history="1">
        <w:r w:rsidR="0085356B" w:rsidRPr="00C5633F">
          <w:rPr>
            <w:rStyle w:val="Hyperlink"/>
            <w:noProof/>
          </w:rPr>
          <w:t>MapPoint</w:t>
        </w:r>
        <w:r w:rsidR="0085356B">
          <w:rPr>
            <w:noProof/>
            <w:webHidden/>
          </w:rPr>
          <w:tab/>
        </w:r>
        <w:r w:rsidR="0085356B">
          <w:rPr>
            <w:noProof/>
            <w:webHidden/>
          </w:rPr>
          <w:fldChar w:fldCharType="begin"/>
        </w:r>
        <w:r w:rsidR="0085356B">
          <w:rPr>
            <w:noProof/>
            <w:webHidden/>
          </w:rPr>
          <w:instrText xml:space="preserve"> PAGEREF _Toc395269227 \h </w:instrText>
        </w:r>
        <w:r w:rsidR="0085356B">
          <w:rPr>
            <w:noProof/>
            <w:webHidden/>
          </w:rPr>
        </w:r>
        <w:r w:rsidR="0085356B">
          <w:rPr>
            <w:noProof/>
            <w:webHidden/>
          </w:rPr>
          <w:fldChar w:fldCharType="separate"/>
        </w:r>
        <w:r w:rsidR="00943ADE">
          <w:rPr>
            <w:noProof/>
            <w:webHidden/>
          </w:rPr>
          <w:t>16</w:t>
        </w:r>
        <w:r w:rsidR="0085356B">
          <w:rPr>
            <w:noProof/>
            <w:webHidden/>
          </w:rPr>
          <w:fldChar w:fldCharType="end"/>
        </w:r>
      </w:hyperlink>
    </w:p>
    <w:p w14:paraId="0291D80B" w14:textId="77777777" w:rsidR="0085356B" w:rsidRDefault="00D41CE0">
      <w:pPr>
        <w:pStyle w:val="TOC5"/>
        <w:tabs>
          <w:tab w:val="right" w:leader="dot" w:pos="5030"/>
        </w:tabs>
        <w:rPr>
          <w:rFonts w:eastAsiaTheme="minorEastAsia"/>
          <w:noProof/>
          <w:sz w:val="22"/>
          <w:lang w:val="en-US" w:eastAsia="en-US" w:bidi="ar-SA"/>
        </w:rPr>
      </w:pPr>
      <w:hyperlink w:anchor="_Toc395269228" w:history="1">
        <w:r w:rsidR="0085356B" w:rsidRPr="00C5633F">
          <w:rPr>
            <w:rStyle w:val="Hyperlink"/>
            <w:noProof/>
          </w:rPr>
          <w:t>MapPoint 2013 für Windows</w:t>
        </w:r>
        <w:r w:rsidR="0085356B">
          <w:rPr>
            <w:noProof/>
            <w:webHidden/>
          </w:rPr>
          <w:tab/>
        </w:r>
        <w:r w:rsidR="0085356B">
          <w:rPr>
            <w:noProof/>
            <w:webHidden/>
          </w:rPr>
          <w:fldChar w:fldCharType="begin"/>
        </w:r>
        <w:r w:rsidR="0085356B">
          <w:rPr>
            <w:noProof/>
            <w:webHidden/>
          </w:rPr>
          <w:instrText xml:space="preserve"> PAGEREF _Toc395269228 \h </w:instrText>
        </w:r>
        <w:r w:rsidR="0085356B">
          <w:rPr>
            <w:noProof/>
            <w:webHidden/>
          </w:rPr>
        </w:r>
        <w:r w:rsidR="0085356B">
          <w:rPr>
            <w:noProof/>
            <w:webHidden/>
          </w:rPr>
          <w:fldChar w:fldCharType="separate"/>
        </w:r>
        <w:r w:rsidR="00943ADE">
          <w:rPr>
            <w:noProof/>
            <w:webHidden/>
          </w:rPr>
          <w:t>16</w:t>
        </w:r>
        <w:r w:rsidR="0085356B">
          <w:rPr>
            <w:noProof/>
            <w:webHidden/>
          </w:rPr>
          <w:fldChar w:fldCharType="end"/>
        </w:r>
      </w:hyperlink>
    </w:p>
    <w:p w14:paraId="3019CEA0" w14:textId="77777777" w:rsidR="0085356B" w:rsidRDefault="00D41CE0">
      <w:pPr>
        <w:pStyle w:val="TOC5"/>
        <w:tabs>
          <w:tab w:val="right" w:leader="dot" w:pos="5030"/>
        </w:tabs>
        <w:rPr>
          <w:rFonts w:eastAsiaTheme="minorEastAsia"/>
          <w:noProof/>
          <w:sz w:val="22"/>
          <w:lang w:val="en-US" w:eastAsia="en-US" w:bidi="ar-SA"/>
        </w:rPr>
      </w:pPr>
      <w:hyperlink w:anchor="_Toc395269229" w:history="1">
        <w:r w:rsidR="0085356B" w:rsidRPr="00C5633F">
          <w:rPr>
            <w:rStyle w:val="Hyperlink"/>
            <w:noProof/>
          </w:rPr>
          <w:t>MapPoint Fleet Edition 2013</w:t>
        </w:r>
        <w:r w:rsidR="0085356B">
          <w:rPr>
            <w:noProof/>
            <w:webHidden/>
          </w:rPr>
          <w:tab/>
        </w:r>
        <w:r w:rsidR="0085356B">
          <w:rPr>
            <w:noProof/>
            <w:webHidden/>
          </w:rPr>
          <w:fldChar w:fldCharType="begin"/>
        </w:r>
        <w:r w:rsidR="0085356B">
          <w:rPr>
            <w:noProof/>
            <w:webHidden/>
          </w:rPr>
          <w:instrText xml:space="preserve"> PAGEREF _Toc395269229 \h </w:instrText>
        </w:r>
        <w:r w:rsidR="0085356B">
          <w:rPr>
            <w:noProof/>
            <w:webHidden/>
          </w:rPr>
        </w:r>
        <w:r w:rsidR="0085356B">
          <w:rPr>
            <w:noProof/>
            <w:webHidden/>
          </w:rPr>
          <w:fldChar w:fldCharType="separate"/>
        </w:r>
        <w:r w:rsidR="00943ADE">
          <w:rPr>
            <w:noProof/>
            <w:webHidden/>
          </w:rPr>
          <w:t>16</w:t>
        </w:r>
        <w:r w:rsidR="0085356B">
          <w:rPr>
            <w:noProof/>
            <w:webHidden/>
          </w:rPr>
          <w:fldChar w:fldCharType="end"/>
        </w:r>
      </w:hyperlink>
    </w:p>
    <w:p w14:paraId="6918A58B"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230" w:history="1">
        <w:r w:rsidR="0085356B" w:rsidRPr="00C5633F">
          <w:rPr>
            <w:rStyle w:val="Hyperlink"/>
            <w:noProof/>
          </w:rPr>
          <w:t>Microsoft Desktop Optimization Pack</w:t>
        </w:r>
        <w:r w:rsidR="0085356B">
          <w:rPr>
            <w:noProof/>
            <w:webHidden/>
          </w:rPr>
          <w:tab/>
        </w:r>
        <w:r w:rsidR="0085356B">
          <w:rPr>
            <w:noProof/>
            <w:webHidden/>
          </w:rPr>
          <w:fldChar w:fldCharType="begin"/>
        </w:r>
        <w:r w:rsidR="0085356B">
          <w:rPr>
            <w:noProof/>
            <w:webHidden/>
          </w:rPr>
          <w:instrText xml:space="preserve"> PAGEREF _Toc395269230 \h </w:instrText>
        </w:r>
        <w:r w:rsidR="0085356B">
          <w:rPr>
            <w:noProof/>
            <w:webHidden/>
          </w:rPr>
        </w:r>
        <w:r w:rsidR="0085356B">
          <w:rPr>
            <w:noProof/>
            <w:webHidden/>
          </w:rPr>
          <w:fldChar w:fldCharType="separate"/>
        </w:r>
        <w:r w:rsidR="00943ADE">
          <w:rPr>
            <w:noProof/>
            <w:webHidden/>
          </w:rPr>
          <w:t>16</w:t>
        </w:r>
        <w:r w:rsidR="0085356B">
          <w:rPr>
            <w:noProof/>
            <w:webHidden/>
          </w:rPr>
          <w:fldChar w:fldCharType="end"/>
        </w:r>
      </w:hyperlink>
    </w:p>
    <w:p w14:paraId="7193B908" w14:textId="77777777" w:rsidR="0085356B" w:rsidRDefault="00D41CE0">
      <w:pPr>
        <w:pStyle w:val="TOC5"/>
        <w:tabs>
          <w:tab w:val="right" w:leader="dot" w:pos="5030"/>
        </w:tabs>
        <w:rPr>
          <w:rFonts w:eastAsiaTheme="minorEastAsia"/>
          <w:noProof/>
          <w:sz w:val="22"/>
          <w:lang w:val="en-US" w:eastAsia="en-US" w:bidi="ar-SA"/>
        </w:rPr>
      </w:pPr>
      <w:hyperlink w:anchor="_Toc395269231" w:history="1">
        <w:r w:rsidR="0085356B" w:rsidRPr="00C5633F">
          <w:rPr>
            <w:rStyle w:val="Hyperlink"/>
            <w:noProof/>
          </w:rPr>
          <w:t>Microsoft Desktop Optimization Pack für SA</w:t>
        </w:r>
        <w:r w:rsidR="0085356B">
          <w:rPr>
            <w:noProof/>
            <w:webHidden/>
          </w:rPr>
          <w:tab/>
        </w:r>
        <w:r w:rsidR="0085356B">
          <w:rPr>
            <w:noProof/>
            <w:webHidden/>
          </w:rPr>
          <w:fldChar w:fldCharType="begin"/>
        </w:r>
        <w:r w:rsidR="0085356B">
          <w:rPr>
            <w:noProof/>
            <w:webHidden/>
          </w:rPr>
          <w:instrText xml:space="preserve"> PAGEREF _Toc395269231 \h </w:instrText>
        </w:r>
        <w:r w:rsidR="0085356B">
          <w:rPr>
            <w:noProof/>
            <w:webHidden/>
          </w:rPr>
        </w:r>
        <w:r w:rsidR="0085356B">
          <w:rPr>
            <w:noProof/>
            <w:webHidden/>
          </w:rPr>
          <w:fldChar w:fldCharType="separate"/>
        </w:r>
        <w:r w:rsidR="00943ADE">
          <w:rPr>
            <w:noProof/>
            <w:webHidden/>
          </w:rPr>
          <w:t>16</w:t>
        </w:r>
        <w:r w:rsidR="0085356B">
          <w:rPr>
            <w:noProof/>
            <w:webHidden/>
          </w:rPr>
          <w:fldChar w:fldCharType="end"/>
        </w:r>
      </w:hyperlink>
    </w:p>
    <w:p w14:paraId="4B2E6B8E" w14:textId="77777777" w:rsidR="0085356B" w:rsidRDefault="00D41CE0">
      <w:pPr>
        <w:pStyle w:val="TOC2"/>
        <w:tabs>
          <w:tab w:val="right" w:leader="dot" w:pos="5030"/>
        </w:tabs>
        <w:rPr>
          <w:rFonts w:eastAsiaTheme="minorEastAsia"/>
          <w:b w:val="0"/>
          <w:smallCaps w:val="0"/>
          <w:noProof/>
          <w:sz w:val="22"/>
          <w:lang w:val="en-US" w:eastAsia="en-US" w:bidi="ar-SA"/>
        </w:rPr>
      </w:pPr>
      <w:hyperlink w:anchor="_Toc395269232" w:history="1">
        <w:r w:rsidR="0085356B" w:rsidRPr="00C5633F">
          <w:rPr>
            <w:rStyle w:val="Hyperlink"/>
            <w:noProof/>
          </w:rPr>
          <w:t>Microsoft Dynamics</w:t>
        </w:r>
        <w:r w:rsidR="0085356B">
          <w:rPr>
            <w:noProof/>
            <w:webHidden/>
          </w:rPr>
          <w:tab/>
        </w:r>
        <w:r w:rsidR="0085356B">
          <w:rPr>
            <w:noProof/>
            <w:webHidden/>
          </w:rPr>
          <w:fldChar w:fldCharType="begin"/>
        </w:r>
        <w:r w:rsidR="0085356B">
          <w:rPr>
            <w:noProof/>
            <w:webHidden/>
          </w:rPr>
          <w:instrText xml:space="preserve"> PAGEREF _Toc395269232 \h </w:instrText>
        </w:r>
        <w:r w:rsidR="0085356B">
          <w:rPr>
            <w:noProof/>
            <w:webHidden/>
          </w:rPr>
        </w:r>
        <w:r w:rsidR="0085356B">
          <w:rPr>
            <w:noProof/>
            <w:webHidden/>
          </w:rPr>
          <w:fldChar w:fldCharType="separate"/>
        </w:r>
        <w:r w:rsidR="00943ADE">
          <w:rPr>
            <w:noProof/>
            <w:webHidden/>
          </w:rPr>
          <w:t>17</w:t>
        </w:r>
        <w:r w:rsidR="0085356B">
          <w:rPr>
            <w:noProof/>
            <w:webHidden/>
          </w:rPr>
          <w:fldChar w:fldCharType="end"/>
        </w:r>
      </w:hyperlink>
    </w:p>
    <w:p w14:paraId="4EE105F8"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233" w:history="1">
        <w:r w:rsidR="0085356B" w:rsidRPr="00C5633F">
          <w:rPr>
            <w:rStyle w:val="Hyperlink"/>
            <w:noProof/>
          </w:rPr>
          <w:t>Microsoft Dynamics AX</w:t>
        </w:r>
        <w:r w:rsidR="0085356B">
          <w:rPr>
            <w:noProof/>
            <w:webHidden/>
          </w:rPr>
          <w:tab/>
        </w:r>
        <w:r w:rsidR="0085356B">
          <w:rPr>
            <w:noProof/>
            <w:webHidden/>
          </w:rPr>
          <w:fldChar w:fldCharType="begin"/>
        </w:r>
        <w:r w:rsidR="0085356B">
          <w:rPr>
            <w:noProof/>
            <w:webHidden/>
          </w:rPr>
          <w:instrText xml:space="preserve"> PAGEREF _Toc395269233 \h </w:instrText>
        </w:r>
        <w:r w:rsidR="0085356B">
          <w:rPr>
            <w:noProof/>
            <w:webHidden/>
          </w:rPr>
        </w:r>
        <w:r w:rsidR="0085356B">
          <w:rPr>
            <w:noProof/>
            <w:webHidden/>
          </w:rPr>
          <w:fldChar w:fldCharType="separate"/>
        </w:r>
        <w:r w:rsidR="00943ADE">
          <w:rPr>
            <w:noProof/>
            <w:webHidden/>
          </w:rPr>
          <w:t>17</w:t>
        </w:r>
        <w:r w:rsidR="0085356B">
          <w:rPr>
            <w:noProof/>
            <w:webHidden/>
          </w:rPr>
          <w:fldChar w:fldCharType="end"/>
        </w:r>
      </w:hyperlink>
    </w:p>
    <w:p w14:paraId="29AEDDB3" w14:textId="77777777" w:rsidR="0085356B" w:rsidRDefault="00D41CE0">
      <w:pPr>
        <w:pStyle w:val="TOC6"/>
        <w:tabs>
          <w:tab w:val="right" w:leader="dot" w:pos="5030"/>
        </w:tabs>
        <w:rPr>
          <w:rFonts w:eastAsiaTheme="minorEastAsia"/>
          <w:noProof/>
          <w:sz w:val="22"/>
          <w:lang w:val="en-US" w:eastAsia="en-US" w:bidi="ar-SA"/>
        </w:rPr>
      </w:pPr>
      <w:hyperlink w:anchor="_Toc395269234" w:history="1">
        <w:r w:rsidR="0085356B" w:rsidRPr="00C5633F">
          <w:rPr>
            <w:rStyle w:val="Hyperlink"/>
            <w:noProof/>
          </w:rPr>
          <w:t>Microsoft Dynamics AX 2012 R3 Server</w:t>
        </w:r>
        <w:r w:rsidR="0085356B">
          <w:rPr>
            <w:noProof/>
            <w:webHidden/>
          </w:rPr>
          <w:tab/>
        </w:r>
        <w:r w:rsidR="0085356B">
          <w:rPr>
            <w:noProof/>
            <w:webHidden/>
          </w:rPr>
          <w:fldChar w:fldCharType="begin"/>
        </w:r>
        <w:r w:rsidR="0085356B">
          <w:rPr>
            <w:noProof/>
            <w:webHidden/>
          </w:rPr>
          <w:instrText xml:space="preserve"> PAGEREF _Toc395269234 \h </w:instrText>
        </w:r>
        <w:r w:rsidR="0085356B">
          <w:rPr>
            <w:noProof/>
            <w:webHidden/>
          </w:rPr>
        </w:r>
        <w:r w:rsidR="0085356B">
          <w:rPr>
            <w:noProof/>
            <w:webHidden/>
          </w:rPr>
          <w:fldChar w:fldCharType="separate"/>
        </w:r>
        <w:r w:rsidR="00943ADE">
          <w:rPr>
            <w:noProof/>
            <w:webHidden/>
          </w:rPr>
          <w:t>17</w:t>
        </w:r>
        <w:r w:rsidR="0085356B">
          <w:rPr>
            <w:noProof/>
            <w:webHidden/>
          </w:rPr>
          <w:fldChar w:fldCharType="end"/>
        </w:r>
      </w:hyperlink>
    </w:p>
    <w:p w14:paraId="347BF75E" w14:textId="77777777" w:rsidR="0085356B" w:rsidRDefault="00D41CE0">
      <w:pPr>
        <w:pStyle w:val="TOC6"/>
        <w:tabs>
          <w:tab w:val="right" w:leader="dot" w:pos="5030"/>
        </w:tabs>
        <w:rPr>
          <w:rFonts w:eastAsiaTheme="minorEastAsia"/>
          <w:noProof/>
          <w:sz w:val="22"/>
          <w:lang w:val="en-US" w:eastAsia="en-US" w:bidi="ar-SA"/>
        </w:rPr>
      </w:pPr>
      <w:hyperlink w:anchor="_Toc395269235" w:history="1">
        <w:r w:rsidR="0085356B" w:rsidRPr="00C5633F">
          <w:rPr>
            <w:rStyle w:val="Hyperlink"/>
            <w:noProof/>
          </w:rPr>
          <w:t>Microsoft Dynamics AX 2012 R3 Store Server</w:t>
        </w:r>
        <w:r w:rsidR="0085356B">
          <w:rPr>
            <w:noProof/>
            <w:webHidden/>
          </w:rPr>
          <w:tab/>
        </w:r>
        <w:r w:rsidR="0085356B">
          <w:rPr>
            <w:noProof/>
            <w:webHidden/>
          </w:rPr>
          <w:fldChar w:fldCharType="begin"/>
        </w:r>
        <w:r w:rsidR="0085356B">
          <w:rPr>
            <w:noProof/>
            <w:webHidden/>
          </w:rPr>
          <w:instrText xml:space="preserve"> PAGEREF _Toc395269235 \h </w:instrText>
        </w:r>
        <w:r w:rsidR="0085356B">
          <w:rPr>
            <w:noProof/>
            <w:webHidden/>
          </w:rPr>
        </w:r>
        <w:r w:rsidR="0085356B">
          <w:rPr>
            <w:noProof/>
            <w:webHidden/>
          </w:rPr>
          <w:fldChar w:fldCharType="separate"/>
        </w:r>
        <w:r w:rsidR="00943ADE">
          <w:rPr>
            <w:noProof/>
            <w:webHidden/>
          </w:rPr>
          <w:t>17</w:t>
        </w:r>
        <w:r w:rsidR="0085356B">
          <w:rPr>
            <w:noProof/>
            <w:webHidden/>
          </w:rPr>
          <w:fldChar w:fldCharType="end"/>
        </w:r>
      </w:hyperlink>
    </w:p>
    <w:p w14:paraId="12CD94BD" w14:textId="77777777" w:rsidR="0085356B" w:rsidRDefault="00D41CE0">
      <w:pPr>
        <w:pStyle w:val="TOC6"/>
        <w:tabs>
          <w:tab w:val="right" w:leader="dot" w:pos="5030"/>
        </w:tabs>
        <w:rPr>
          <w:rFonts w:eastAsiaTheme="minorEastAsia"/>
          <w:noProof/>
          <w:sz w:val="22"/>
          <w:lang w:val="en-US" w:eastAsia="en-US" w:bidi="ar-SA"/>
        </w:rPr>
      </w:pPr>
      <w:hyperlink w:anchor="_Toc395269236" w:history="1">
        <w:r w:rsidR="0085356B" w:rsidRPr="00C5633F">
          <w:rPr>
            <w:rStyle w:val="Hyperlink"/>
            <w:noProof/>
          </w:rPr>
          <w:t xml:space="preserve">Microsoft Dynamics AX 2012 R3 Standard </w:t>
        </w:r>
        <w:r w:rsidR="00FB0876">
          <w:rPr>
            <w:rStyle w:val="Hyperlink"/>
            <w:noProof/>
          </w:rPr>
          <w:br/>
        </w:r>
        <w:r w:rsidR="0085356B" w:rsidRPr="00C5633F">
          <w:rPr>
            <w:rStyle w:val="Hyperlink"/>
            <w:noProof/>
          </w:rPr>
          <w:t>Commerce Server Core (2 Pack Core-Lizenz)</w:t>
        </w:r>
        <w:r w:rsidR="0085356B">
          <w:rPr>
            <w:noProof/>
            <w:webHidden/>
          </w:rPr>
          <w:tab/>
        </w:r>
        <w:r w:rsidR="0085356B">
          <w:rPr>
            <w:noProof/>
            <w:webHidden/>
          </w:rPr>
          <w:fldChar w:fldCharType="begin"/>
        </w:r>
        <w:r w:rsidR="0085356B">
          <w:rPr>
            <w:noProof/>
            <w:webHidden/>
          </w:rPr>
          <w:instrText xml:space="preserve"> PAGEREF _Toc395269236 \h </w:instrText>
        </w:r>
        <w:r w:rsidR="0085356B">
          <w:rPr>
            <w:noProof/>
            <w:webHidden/>
          </w:rPr>
        </w:r>
        <w:r w:rsidR="0085356B">
          <w:rPr>
            <w:noProof/>
            <w:webHidden/>
          </w:rPr>
          <w:fldChar w:fldCharType="separate"/>
        </w:r>
        <w:r w:rsidR="00943ADE">
          <w:rPr>
            <w:noProof/>
            <w:webHidden/>
          </w:rPr>
          <w:t>17</w:t>
        </w:r>
        <w:r w:rsidR="0085356B">
          <w:rPr>
            <w:noProof/>
            <w:webHidden/>
          </w:rPr>
          <w:fldChar w:fldCharType="end"/>
        </w:r>
      </w:hyperlink>
    </w:p>
    <w:p w14:paraId="73CFC3FD" w14:textId="77777777" w:rsidR="0085356B" w:rsidRDefault="00D41CE0">
      <w:pPr>
        <w:pStyle w:val="TOC6"/>
        <w:tabs>
          <w:tab w:val="right" w:leader="dot" w:pos="5030"/>
        </w:tabs>
        <w:rPr>
          <w:rFonts w:eastAsiaTheme="minorEastAsia"/>
          <w:noProof/>
          <w:sz w:val="22"/>
          <w:lang w:val="en-US" w:eastAsia="en-US" w:bidi="ar-SA"/>
        </w:rPr>
      </w:pPr>
      <w:hyperlink w:anchor="_Toc395269237" w:history="1">
        <w:r w:rsidR="0085356B" w:rsidRPr="00C5633F">
          <w:rPr>
            <w:rStyle w:val="Hyperlink"/>
            <w:noProof/>
          </w:rPr>
          <w:t xml:space="preserve">Enterprise CAL für Microsoft Dynamics AX 2012 R3 </w:t>
        </w:r>
        <w:r w:rsidR="00FB0876">
          <w:rPr>
            <w:rStyle w:val="Hyperlink"/>
            <w:noProof/>
          </w:rPr>
          <w:br/>
        </w:r>
        <w:r w:rsidR="0085356B" w:rsidRPr="00C5633F">
          <w:rPr>
            <w:rStyle w:val="Hyperlink"/>
            <w:noProof/>
          </w:rPr>
          <w:t>(Gerät und Nutzer)</w:t>
        </w:r>
        <w:r w:rsidR="0085356B">
          <w:rPr>
            <w:noProof/>
            <w:webHidden/>
          </w:rPr>
          <w:tab/>
        </w:r>
        <w:r w:rsidR="0085356B">
          <w:rPr>
            <w:noProof/>
            <w:webHidden/>
          </w:rPr>
          <w:fldChar w:fldCharType="begin"/>
        </w:r>
        <w:r w:rsidR="0085356B">
          <w:rPr>
            <w:noProof/>
            <w:webHidden/>
          </w:rPr>
          <w:instrText xml:space="preserve"> PAGEREF _Toc395269237 \h </w:instrText>
        </w:r>
        <w:r w:rsidR="0085356B">
          <w:rPr>
            <w:noProof/>
            <w:webHidden/>
          </w:rPr>
        </w:r>
        <w:r w:rsidR="0085356B">
          <w:rPr>
            <w:noProof/>
            <w:webHidden/>
          </w:rPr>
          <w:fldChar w:fldCharType="separate"/>
        </w:r>
        <w:r w:rsidR="00943ADE">
          <w:rPr>
            <w:noProof/>
            <w:webHidden/>
          </w:rPr>
          <w:t>17</w:t>
        </w:r>
        <w:r w:rsidR="0085356B">
          <w:rPr>
            <w:noProof/>
            <w:webHidden/>
          </w:rPr>
          <w:fldChar w:fldCharType="end"/>
        </w:r>
      </w:hyperlink>
    </w:p>
    <w:p w14:paraId="049EBCFF" w14:textId="77777777" w:rsidR="0085356B" w:rsidRDefault="00D41CE0">
      <w:pPr>
        <w:pStyle w:val="TOC6"/>
        <w:tabs>
          <w:tab w:val="right" w:leader="dot" w:pos="5030"/>
        </w:tabs>
        <w:rPr>
          <w:rFonts w:eastAsiaTheme="minorEastAsia"/>
          <w:noProof/>
          <w:sz w:val="22"/>
          <w:lang w:val="en-US" w:eastAsia="en-US" w:bidi="ar-SA"/>
        </w:rPr>
      </w:pPr>
      <w:hyperlink w:anchor="_Toc395269238" w:history="1">
        <w:r w:rsidR="0085356B" w:rsidRPr="00C5633F">
          <w:rPr>
            <w:rStyle w:val="Hyperlink"/>
            <w:noProof/>
          </w:rPr>
          <w:t xml:space="preserve">Zusätzliche CAL für Microsoft Dynamics AX 2012 R3 </w:t>
        </w:r>
        <w:r w:rsidR="00FB0876">
          <w:rPr>
            <w:rStyle w:val="Hyperlink"/>
            <w:noProof/>
          </w:rPr>
          <w:br/>
        </w:r>
        <w:r w:rsidR="0085356B" w:rsidRPr="00C5633F">
          <w:rPr>
            <w:rStyle w:val="Hyperlink"/>
            <w:noProof/>
          </w:rPr>
          <w:t>Enterprise (Gerät und Nutzer)</w:t>
        </w:r>
        <w:r w:rsidR="0085356B">
          <w:rPr>
            <w:noProof/>
            <w:webHidden/>
          </w:rPr>
          <w:tab/>
        </w:r>
        <w:r w:rsidR="0085356B">
          <w:rPr>
            <w:noProof/>
            <w:webHidden/>
          </w:rPr>
          <w:fldChar w:fldCharType="begin"/>
        </w:r>
        <w:r w:rsidR="0085356B">
          <w:rPr>
            <w:noProof/>
            <w:webHidden/>
          </w:rPr>
          <w:instrText xml:space="preserve"> PAGEREF _Toc395269238 \h </w:instrText>
        </w:r>
        <w:r w:rsidR="0085356B">
          <w:rPr>
            <w:noProof/>
            <w:webHidden/>
          </w:rPr>
        </w:r>
        <w:r w:rsidR="0085356B">
          <w:rPr>
            <w:noProof/>
            <w:webHidden/>
          </w:rPr>
          <w:fldChar w:fldCharType="separate"/>
        </w:r>
        <w:r w:rsidR="00943ADE">
          <w:rPr>
            <w:noProof/>
            <w:webHidden/>
          </w:rPr>
          <w:t>17</w:t>
        </w:r>
        <w:r w:rsidR="0085356B">
          <w:rPr>
            <w:noProof/>
            <w:webHidden/>
          </w:rPr>
          <w:fldChar w:fldCharType="end"/>
        </w:r>
      </w:hyperlink>
    </w:p>
    <w:p w14:paraId="58C52E52" w14:textId="77777777" w:rsidR="0085356B" w:rsidRDefault="00D41CE0">
      <w:pPr>
        <w:pStyle w:val="TOC6"/>
        <w:tabs>
          <w:tab w:val="right" w:leader="dot" w:pos="5030"/>
        </w:tabs>
        <w:rPr>
          <w:rFonts w:eastAsiaTheme="minorEastAsia"/>
          <w:noProof/>
          <w:sz w:val="22"/>
          <w:lang w:val="en-US" w:eastAsia="en-US" w:bidi="ar-SA"/>
        </w:rPr>
      </w:pPr>
      <w:hyperlink w:anchor="_Toc395269239" w:history="1">
        <w:r w:rsidR="0085356B" w:rsidRPr="00C5633F">
          <w:rPr>
            <w:rStyle w:val="Hyperlink"/>
            <w:noProof/>
          </w:rPr>
          <w:t xml:space="preserve">Funktions-CAL für Microsoft Dynamics AX 2012 R3 </w:t>
        </w:r>
        <w:r w:rsidR="00FB0876">
          <w:rPr>
            <w:rStyle w:val="Hyperlink"/>
            <w:noProof/>
          </w:rPr>
          <w:br/>
        </w:r>
        <w:r w:rsidR="0085356B" w:rsidRPr="00C5633F">
          <w:rPr>
            <w:rStyle w:val="Hyperlink"/>
            <w:noProof/>
          </w:rPr>
          <w:t>(Gerät und Nutzer)</w:t>
        </w:r>
        <w:r w:rsidR="0085356B">
          <w:rPr>
            <w:noProof/>
            <w:webHidden/>
          </w:rPr>
          <w:tab/>
        </w:r>
        <w:r w:rsidR="0085356B">
          <w:rPr>
            <w:noProof/>
            <w:webHidden/>
          </w:rPr>
          <w:fldChar w:fldCharType="begin"/>
        </w:r>
        <w:r w:rsidR="0085356B">
          <w:rPr>
            <w:noProof/>
            <w:webHidden/>
          </w:rPr>
          <w:instrText xml:space="preserve"> PAGEREF _Toc395269239 \h </w:instrText>
        </w:r>
        <w:r w:rsidR="0085356B">
          <w:rPr>
            <w:noProof/>
            <w:webHidden/>
          </w:rPr>
        </w:r>
        <w:r w:rsidR="0085356B">
          <w:rPr>
            <w:noProof/>
            <w:webHidden/>
          </w:rPr>
          <w:fldChar w:fldCharType="separate"/>
        </w:r>
        <w:r w:rsidR="00943ADE">
          <w:rPr>
            <w:noProof/>
            <w:webHidden/>
          </w:rPr>
          <w:t>17</w:t>
        </w:r>
        <w:r w:rsidR="0085356B">
          <w:rPr>
            <w:noProof/>
            <w:webHidden/>
          </w:rPr>
          <w:fldChar w:fldCharType="end"/>
        </w:r>
      </w:hyperlink>
    </w:p>
    <w:p w14:paraId="1F8ED5A9" w14:textId="77777777" w:rsidR="0085356B" w:rsidRDefault="00D41CE0">
      <w:pPr>
        <w:pStyle w:val="TOC6"/>
        <w:tabs>
          <w:tab w:val="right" w:leader="dot" w:pos="5030"/>
        </w:tabs>
        <w:rPr>
          <w:rFonts w:eastAsiaTheme="minorEastAsia"/>
          <w:noProof/>
          <w:sz w:val="22"/>
          <w:lang w:val="en-US" w:eastAsia="en-US" w:bidi="ar-SA"/>
        </w:rPr>
      </w:pPr>
      <w:hyperlink w:anchor="_Toc395269240" w:history="1">
        <w:r w:rsidR="0085356B" w:rsidRPr="00C5633F">
          <w:rPr>
            <w:rStyle w:val="Hyperlink"/>
            <w:noProof/>
          </w:rPr>
          <w:t xml:space="preserve">Zusätzliche Funktions-CAL für Microsoft Dynamics AX 2012 R3 </w:t>
        </w:r>
        <w:r w:rsidR="00FB0876">
          <w:rPr>
            <w:rStyle w:val="Hyperlink"/>
            <w:noProof/>
          </w:rPr>
          <w:br/>
        </w:r>
        <w:r w:rsidR="0085356B" w:rsidRPr="00C5633F">
          <w:rPr>
            <w:rStyle w:val="Hyperlink"/>
            <w:noProof/>
          </w:rPr>
          <w:t>(Gerät und Nutzer)</w:t>
        </w:r>
        <w:r w:rsidR="0085356B">
          <w:rPr>
            <w:noProof/>
            <w:webHidden/>
          </w:rPr>
          <w:tab/>
        </w:r>
        <w:r w:rsidR="0085356B">
          <w:rPr>
            <w:noProof/>
            <w:webHidden/>
          </w:rPr>
          <w:fldChar w:fldCharType="begin"/>
        </w:r>
        <w:r w:rsidR="0085356B">
          <w:rPr>
            <w:noProof/>
            <w:webHidden/>
          </w:rPr>
          <w:instrText xml:space="preserve"> PAGEREF _Toc395269240 \h </w:instrText>
        </w:r>
        <w:r w:rsidR="0085356B">
          <w:rPr>
            <w:noProof/>
            <w:webHidden/>
          </w:rPr>
        </w:r>
        <w:r w:rsidR="0085356B">
          <w:rPr>
            <w:noProof/>
            <w:webHidden/>
          </w:rPr>
          <w:fldChar w:fldCharType="separate"/>
        </w:r>
        <w:r w:rsidR="00943ADE">
          <w:rPr>
            <w:noProof/>
            <w:webHidden/>
          </w:rPr>
          <w:t>17</w:t>
        </w:r>
        <w:r w:rsidR="0085356B">
          <w:rPr>
            <w:noProof/>
            <w:webHidden/>
          </w:rPr>
          <w:fldChar w:fldCharType="end"/>
        </w:r>
      </w:hyperlink>
    </w:p>
    <w:p w14:paraId="45A76E04" w14:textId="77777777" w:rsidR="0085356B" w:rsidRDefault="00D41CE0">
      <w:pPr>
        <w:pStyle w:val="TOC6"/>
        <w:tabs>
          <w:tab w:val="right" w:leader="dot" w:pos="5030"/>
        </w:tabs>
        <w:rPr>
          <w:rFonts w:eastAsiaTheme="minorEastAsia"/>
          <w:noProof/>
          <w:sz w:val="22"/>
          <w:lang w:val="en-US" w:eastAsia="en-US" w:bidi="ar-SA"/>
        </w:rPr>
      </w:pPr>
      <w:hyperlink w:anchor="_Toc395269241" w:history="1">
        <w:r w:rsidR="0085356B" w:rsidRPr="00C5633F">
          <w:rPr>
            <w:rStyle w:val="Hyperlink"/>
            <w:noProof/>
          </w:rPr>
          <w:t xml:space="preserve">CAL für Microsoft Dynamics AX 2012 R3 Self-Service </w:t>
        </w:r>
        <w:r w:rsidR="00FB0876">
          <w:rPr>
            <w:rStyle w:val="Hyperlink"/>
            <w:noProof/>
          </w:rPr>
          <w:br/>
        </w:r>
        <w:r w:rsidR="0085356B" w:rsidRPr="00C5633F">
          <w:rPr>
            <w:rStyle w:val="Hyperlink"/>
            <w:noProof/>
          </w:rPr>
          <w:t>(Gerät und Nutzer)</w:t>
        </w:r>
        <w:r w:rsidR="0085356B">
          <w:rPr>
            <w:noProof/>
            <w:webHidden/>
          </w:rPr>
          <w:tab/>
        </w:r>
        <w:r w:rsidR="0085356B">
          <w:rPr>
            <w:noProof/>
            <w:webHidden/>
          </w:rPr>
          <w:fldChar w:fldCharType="begin"/>
        </w:r>
        <w:r w:rsidR="0085356B">
          <w:rPr>
            <w:noProof/>
            <w:webHidden/>
          </w:rPr>
          <w:instrText xml:space="preserve"> PAGEREF _Toc395269241 \h </w:instrText>
        </w:r>
        <w:r w:rsidR="0085356B">
          <w:rPr>
            <w:noProof/>
            <w:webHidden/>
          </w:rPr>
        </w:r>
        <w:r w:rsidR="0085356B">
          <w:rPr>
            <w:noProof/>
            <w:webHidden/>
          </w:rPr>
          <w:fldChar w:fldCharType="separate"/>
        </w:r>
        <w:r w:rsidR="00943ADE">
          <w:rPr>
            <w:noProof/>
            <w:webHidden/>
          </w:rPr>
          <w:t>17</w:t>
        </w:r>
        <w:r w:rsidR="0085356B">
          <w:rPr>
            <w:noProof/>
            <w:webHidden/>
          </w:rPr>
          <w:fldChar w:fldCharType="end"/>
        </w:r>
      </w:hyperlink>
    </w:p>
    <w:p w14:paraId="43345D14" w14:textId="77777777" w:rsidR="0085356B" w:rsidRDefault="00D41CE0">
      <w:pPr>
        <w:pStyle w:val="TOC6"/>
        <w:tabs>
          <w:tab w:val="right" w:leader="dot" w:pos="5030"/>
        </w:tabs>
        <w:rPr>
          <w:rFonts w:eastAsiaTheme="minorEastAsia"/>
          <w:noProof/>
          <w:sz w:val="22"/>
          <w:lang w:val="en-US" w:eastAsia="en-US" w:bidi="ar-SA"/>
        </w:rPr>
      </w:pPr>
      <w:hyperlink w:anchor="_Toc395269242" w:history="1">
        <w:r w:rsidR="0085356B" w:rsidRPr="00C5633F">
          <w:rPr>
            <w:rStyle w:val="Hyperlink"/>
            <w:noProof/>
          </w:rPr>
          <w:t xml:space="preserve">Aufgaben-CAL für Microsoft Dynamics AX 2012 R3 </w:t>
        </w:r>
        <w:r w:rsidR="00FB0876">
          <w:rPr>
            <w:rStyle w:val="Hyperlink"/>
            <w:noProof/>
          </w:rPr>
          <w:br/>
        </w:r>
        <w:r w:rsidR="0085356B" w:rsidRPr="00C5633F">
          <w:rPr>
            <w:rStyle w:val="Hyperlink"/>
            <w:noProof/>
          </w:rPr>
          <w:t>(Gerät und Nutzer)</w:t>
        </w:r>
        <w:r w:rsidR="0085356B">
          <w:rPr>
            <w:noProof/>
            <w:webHidden/>
          </w:rPr>
          <w:tab/>
        </w:r>
        <w:r w:rsidR="0085356B">
          <w:rPr>
            <w:noProof/>
            <w:webHidden/>
          </w:rPr>
          <w:fldChar w:fldCharType="begin"/>
        </w:r>
        <w:r w:rsidR="0085356B">
          <w:rPr>
            <w:noProof/>
            <w:webHidden/>
          </w:rPr>
          <w:instrText xml:space="preserve"> PAGEREF _Toc395269242 \h </w:instrText>
        </w:r>
        <w:r w:rsidR="0085356B">
          <w:rPr>
            <w:noProof/>
            <w:webHidden/>
          </w:rPr>
        </w:r>
        <w:r w:rsidR="0085356B">
          <w:rPr>
            <w:noProof/>
            <w:webHidden/>
          </w:rPr>
          <w:fldChar w:fldCharType="separate"/>
        </w:r>
        <w:r w:rsidR="00943ADE">
          <w:rPr>
            <w:noProof/>
            <w:webHidden/>
          </w:rPr>
          <w:t>17</w:t>
        </w:r>
        <w:r w:rsidR="0085356B">
          <w:rPr>
            <w:noProof/>
            <w:webHidden/>
          </w:rPr>
          <w:fldChar w:fldCharType="end"/>
        </w:r>
      </w:hyperlink>
    </w:p>
    <w:p w14:paraId="4AE3A8FF" w14:textId="77777777" w:rsidR="0085356B" w:rsidRDefault="00D41CE0">
      <w:pPr>
        <w:pStyle w:val="TOC6"/>
        <w:tabs>
          <w:tab w:val="right" w:leader="dot" w:pos="5030"/>
        </w:tabs>
        <w:rPr>
          <w:rFonts w:eastAsiaTheme="minorEastAsia"/>
          <w:noProof/>
          <w:sz w:val="22"/>
          <w:lang w:val="en-US" w:eastAsia="en-US" w:bidi="ar-SA"/>
        </w:rPr>
      </w:pPr>
      <w:hyperlink w:anchor="_Toc395269243" w:history="1">
        <w:r w:rsidR="0085356B" w:rsidRPr="00C5633F">
          <w:rPr>
            <w:rStyle w:val="Hyperlink"/>
            <w:noProof/>
          </w:rPr>
          <w:t xml:space="preserve">Zusätzliche Aufgaben-CAL für Microsoft Dynamics AX 2012 R3 </w:t>
        </w:r>
        <w:r w:rsidR="00FB0876">
          <w:rPr>
            <w:rStyle w:val="Hyperlink"/>
            <w:noProof/>
          </w:rPr>
          <w:br/>
        </w:r>
        <w:r w:rsidR="0085356B" w:rsidRPr="00C5633F">
          <w:rPr>
            <w:rStyle w:val="Hyperlink"/>
            <w:noProof/>
          </w:rPr>
          <w:t>(Gerät und Nutzer)</w:t>
        </w:r>
        <w:r w:rsidR="0085356B">
          <w:rPr>
            <w:noProof/>
            <w:webHidden/>
          </w:rPr>
          <w:tab/>
        </w:r>
        <w:r w:rsidR="0085356B">
          <w:rPr>
            <w:noProof/>
            <w:webHidden/>
          </w:rPr>
          <w:fldChar w:fldCharType="begin"/>
        </w:r>
        <w:r w:rsidR="0085356B">
          <w:rPr>
            <w:noProof/>
            <w:webHidden/>
          </w:rPr>
          <w:instrText xml:space="preserve"> PAGEREF _Toc395269243 \h </w:instrText>
        </w:r>
        <w:r w:rsidR="0085356B">
          <w:rPr>
            <w:noProof/>
            <w:webHidden/>
          </w:rPr>
        </w:r>
        <w:r w:rsidR="0085356B">
          <w:rPr>
            <w:noProof/>
            <w:webHidden/>
          </w:rPr>
          <w:fldChar w:fldCharType="separate"/>
        </w:r>
        <w:r w:rsidR="00943ADE">
          <w:rPr>
            <w:noProof/>
            <w:webHidden/>
          </w:rPr>
          <w:t>17</w:t>
        </w:r>
        <w:r w:rsidR="0085356B">
          <w:rPr>
            <w:noProof/>
            <w:webHidden/>
          </w:rPr>
          <w:fldChar w:fldCharType="end"/>
        </w:r>
      </w:hyperlink>
    </w:p>
    <w:p w14:paraId="1AD72B96" w14:textId="77777777" w:rsidR="0085356B" w:rsidRDefault="00D41CE0" w:rsidP="007451F3">
      <w:pPr>
        <w:pStyle w:val="TOC3"/>
        <w:tabs>
          <w:tab w:val="right" w:leader="dot" w:pos="5030"/>
        </w:tabs>
        <w:rPr>
          <w:rFonts w:eastAsiaTheme="minorEastAsia"/>
          <w:smallCaps w:val="0"/>
          <w:noProof/>
          <w:sz w:val="22"/>
          <w:lang w:val="en-US" w:eastAsia="en-US" w:bidi="ar-SA"/>
        </w:rPr>
      </w:pPr>
      <w:hyperlink w:anchor="_Toc395269244" w:history="1">
        <w:r w:rsidR="0085356B" w:rsidRPr="00C5633F">
          <w:rPr>
            <w:rStyle w:val="Hyperlink"/>
            <w:noProof/>
          </w:rPr>
          <w:t>Microsoft Dynamics CRM</w:t>
        </w:r>
        <w:r w:rsidR="0085356B">
          <w:rPr>
            <w:noProof/>
            <w:webHidden/>
          </w:rPr>
          <w:tab/>
        </w:r>
        <w:r w:rsidR="0085356B">
          <w:rPr>
            <w:noProof/>
            <w:webHidden/>
          </w:rPr>
          <w:fldChar w:fldCharType="begin"/>
        </w:r>
        <w:r w:rsidR="0085356B">
          <w:rPr>
            <w:noProof/>
            <w:webHidden/>
          </w:rPr>
          <w:instrText xml:space="preserve"> PAGEREF _Toc395269244 \h </w:instrText>
        </w:r>
        <w:r w:rsidR="0085356B">
          <w:rPr>
            <w:noProof/>
            <w:webHidden/>
          </w:rPr>
        </w:r>
        <w:r w:rsidR="0085356B">
          <w:rPr>
            <w:noProof/>
            <w:webHidden/>
          </w:rPr>
          <w:fldChar w:fldCharType="separate"/>
        </w:r>
        <w:r w:rsidR="00943ADE">
          <w:rPr>
            <w:noProof/>
            <w:webHidden/>
          </w:rPr>
          <w:t>18</w:t>
        </w:r>
        <w:r w:rsidR="0085356B">
          <w:rPr>
            <w:noProof/>
            <w:webHidden/>
          </w:rPr>
          <w:fldChar w:fldCharType="end"/>
        </w:r>
      </w:hyperlink>
    </w:p>
    <w:p w14:paraId="4BAFD103" w14:textId="77777777" w:rsidR="0085356B" w:rsidRDefault="00D41CE0">
      <w:pPr>
        <w:pStyle w:val="TOC6"/>
        <w:tabs>
          <w:tab w:val="right" w:leader="dot" w:pos="5030"/>
        </w:tabs>
        <w:rPr>
          <w:rFonts w:eastAsiaTheme="minorEastAsia"/>
          <w:noProof/>
          <w:sz w:val="22"/>
          <w:lang w:val="en-US" w:eastAsia="en-US" w:bidi="ar-SA"/>
        </w:rPr>
      </w:pPr>
      <w:hyperlink w:anchor="_Toc395269245" w:history="1">
        <w:r w:rsidR="0085356B" w:rsidRPr="00C5633F">
          <w:rPr>
            <w:rStyle w:val="Hyperlink"/>
            <w:noProof/>
          </w:rPr>
          <w:t>CAL für Microsoft Dynamics CRM Basic (Gerät und Nutzer)</w:t>
        </w:r>
        <w:r w:rsidR="0085356B">
          <w:rPr>
            <w:noProof/>
            <w:webHidden/>
          </w:rPr>
          <w:tab/>
        </w:r>
        <w:r w:rsidR="0085356B">
          <w:rPr>
            <w:noProof/>
            <w:webHidden/>
          </w:rPr>
          <w:fldChar w:fldCharType="begin"/>
        </w:r>
        <w:r w:rsidR="0085356B">
          <w:rPr>
            <w:noProof/>
            <w:webHidden/>
          </w:rPr>
          <w:instrText xml:space="preserve"> PAGEREF _Toc395269245 \h </w:instrText>
        </w:r>
        <w:r w:rsidR="0085356B">
          <w:rPr>
            <w:noProof/>
            <w:webHidden/>
          </w:rPr>
        </w:r>
        <w:r w:rsidR="0085356B">
          <w:rPr>
            <w:noProof/>
            <w:webHidden/>
          </w:rPr>
          <w:fldChar w:fldCharType="separate"/>
        </w:r>
        <w:r w:rsidR="00943ADE">
          <w:rPr>
            <w:noProof/>
            <w:webHidden/>
          </w:rPr>
          <w:t>18</w:t>
        </w:r>
        <w:r w:rsidR="0085356B">
          <w:rPr>
            <w:noProof/>
            <w:webHidden/>
          </w:rPr>
          <w:fldChar w:fldCharType="end"/>
        </w:r>
      </w:hyperlink>
    </w:p>
    <w:p w14:paraId="32F250C8" w14:textId="77777777" w:rsidR="0085356B" w:rsidRDefault="00D41CE0">
      <w:pPr>
        <w:pStyle w:val="TOC6"/>
        <w:tabs>
          <w:tab w:val="right" w:leader="dot" w:pos="5030"/>
        </w:tabs>
        <w:rPr>
          <w:rFonts w:eastAsiaTheme="minorEastAsia"/>
          <w:noProof/>
          <w:sz w:val="22"/>
          <w:lang w:val="en-US" w:eastAsia="en-US" w:bidi="ar-SA"/>
        </w:rPr>
      </w:pPr>
      <w:hyperlink w:anchor="_Toc395269246" w:history="1">
        <w:r w:rsidR="0085356B" w:rsidRPr="00C5633F">
          <w:rPr>
            <w:rStyle w:val="Hyperlink"/>
            <w:noProof/>
          </w:rPr>
          <w:t xml:space="preserve">Zusätzliche CAL zur Grundlegenden Verwendung von </w:t>
        </w:r>
        <w:r w:rsidR="00FB0876">
          <w:rPr>
            <w:rStyle w:val="Hyperlink"/>
            <w:noProof/>
          </w:rPr>
          <w:br/>
        </w:r>
        <w:r w:rsidR="0085356B" w:rsidRPr="00C5633F">
          <w:rPr>
            <w:rStyle w:val="Hyperlink"/>
            <w:noProof/>
          </w:rPr>
          <w:t>Microsoft Dynamics CRM (Gerät und Nutzer)</w:t>
        </w:r>
        <w:r w:rsidR="0085356B">
          <w:rPr>
            <w:noProof/>
            <w:webHidden/>
          </w:rPr>
          <w:tab/>
        </w:r>
        <w:r w:rsidR="0085356B">
          <w:rPr>
            <w:noProof/>
            <w:webHidden/>
          </w:rPr>
          <w:fldChar w:fldCharType="begin"/>
        </w:r>
        <w:r w:rsidR="0085356B">
          <w:rPr>
            <w:noProof/>
            <w:webHidden/>
          </w:rPr>
          <w:instrText xml:space="preserve"> PAGEREF _Toc395269246 \h </w:instrText>
        </w:r>
        <w:r w:rsidR="0085356B">
          <w:rPr>
            <w:noProof/>
            <w:webHidden/>
          </w:rPr>
        </w:r>
        <w:r w:rsidR="0085356B">
          <w:rPr>
            <w:noProof/>
            <w:webHidden/>
          </w:rPr>
          <w:fldChar w:fldCharType="separate"/>
        </w:r>
        <w:r w:rsidR="00943ADE">
          <w:rPr>
            <w:noProof/>
            <w:webHidden/>
          </w:rPr>
          <w:t>18</w:t>
        </w:r>
        <w:r w:rsidR="0085356B">
          <w:rPr>
            <w:noProof/>
            <w:webHidden/>
          </w:rPr>
          <w:fldChar w:fldCharType="end"/>
        </w:r>
      </w:hyperlink>
    </w:p>
    <w:p w14:paraId="1511E9B1" w14:textId="77777777" w:rsidR="0085356B" w:rsidRDefault="00D41CE0">
      <w:pPr>
        <w:pStyle w:val="TOC6"/>
        <w:tabs>
          <w:tab w:val="right" w:leader="dot" w:pos="5030"/>
        </w:tabs>
        <w:rPr>
          <w:rFonts w:eastAsiaTheme="minorEastAsia"/>
          <w:noProof/>
          <w:sz w:val="22"/>
          <w:lang w:val="en-US" w:eastAsia="en-US" w:bidi="ar-SA"/>
        </w:rPr>
      </w:pPr>
      <w:hyperlink w:anchor="_Toc395269247" w:history="1">
        <w:r w:rsidR="0085356B" w:rsidRPr="00C5633F">
          <w:rPr>
            <w:rStyle w:val="Hyperlink"/>
            <w:noProof/>
          </w:rPr>
          <w:t>CAL für Microsoft Dynamics CRM Essentials (Gerät und Nutzer)</w:t>
        </w:r>
        <w:r w:rsidR="0085356B">
          <w:rPr>
            <w:noProof/>
            <w:webHidden/>
          </w:rPr>
          <w:tab/>
        </w:r>
        <w:r w:rsidR="0085356B">
          <w:rPr>
            <w:noProof/>
            <w:webHidden/>
          </w:rPr>
          <w:fldChar w:fldCharType="begin"/>
        </w:r>
        <w:r w:rsidR="0085356B">
          <w:rPr>
            <w:noProof/>
            <w:webHidden/>
          </w:rPr>
          <w:instrText xml:space="preserve"> PAGEREF _Toc395269247 \h </w:instrText>
        </w:r>
        <w:r w:rsidR="0085356B">
          <w:rPr>
            <w:noProof/>
            <w:webHidden/>
          </w:rPr>
        </w:r>
        <w:r w:rsidR="0085356B">
          <w:rPr>
            <w:noProof/>
            <w:webHidden/>
          </w:rPr>
          <w:fldChar w:fldCharType="separate"/>
        </w:r>
        <w:r w:rsidR="00943ADE">
          <w:rPr>
            <w:noProof/>
            <w:webHidden/>
          </w:rPr>
          <w:t>19</w:t>
        </w:r>
        <w:r w:rsidR="0085356B">
          <w:rPr>
            <w:noProof/>
            <w:webHidden/>
          </w:rPr>
          <w:fldChar w:fldCharType="end"/>
        </w:r>
      </w:hyperlink>
    </w:p>
    <w:p w14:paraId="6B3EE764" w14:textId="77777777" w:rsidR="0085356B" w:rsidRDefault="00D41CE0">
      <w:pPr>
        <w:pStyle w:val="TOC6"/>
        <w:tabs>
          <w:tab w:val="right" w:leader="dot" w:pos="5030"/>
        </w:tabs>
        <w:rPr>
          <w:rFonts w:eastAsiaTheme="minorEastAsia"/>
          <w:noProof/>
          <w:sz w:val="22"/>
          <w:lang w:val="en-US" w:eastAsia="en-US" w:bidi="ar-SA"/>
        </w:rPr>
      </w:pPr>
      <w:hyperlink w:anchor="_Toc395269248" w:history="1">
        <w:r w:rsidR="0085356B" w:rsidRPr="00C5633F">
          <w:rPr>
            <w:rStyle w:val="Hyperlink"/>
            <w:noProof/>
          </w:rPr>
          <w:t xml:space="preserve">CAL für Microsoft Dynamics CRM Professional </w:t>
        </w:r>
        <w:r w:rsidR="00FB0876">
          <w:rPr>
            <w:rStyle w:val="Hyperlink"/>
            <w:noProof/>
          </w:rPr>
          <w:br/>
        </w:r>
        <w:r w:rsidR="0085356B" w:rsidRPr="00C5633F">
          <w:rPr>
            <w:rStyle w:val="Hyperlink"/>
            <w:noProof/>
          </w:rPr>
          <w:t>(Gerät und Nutzer)</w:t>
        </w:r>
        <w:r w:rsidR="0085356B">
          <w:rPr>
            <w:noProof/>
            <w:webHidden/>
          </w:rPr>
          <w:tab/>
        </w:r>
        <w:r w:rsidR="0085356B">
          <w:rPr>
            <w:noProof/>
            <w:webHidden/>
          </w:rPr>
          <w:fldChar w:fldCharType="begin"/>
        </w:r>
        <w:r w:rsidR="0085356B">
          <w:rPr>
            <w:noProof/>
            <w:webHidden/>
          </w:rPr>
          <w:instrText xml:space="preserve"> PAGEREF _Toc395269248 \h </w:instrText>
        </w:r>
        <w:r w:rsidR="0085356B">
          <w:rPr>
            <w:noProof/>
            <w:webHidden/>
          </w:rPr>
        </w:r>
        <w:r w:rsidR="0085356B">
          <w:rPr>
            <w:noProof/>
            <w:webHidden/>
          </w:rPr>
          <w:fldChar w:fldCharType="separate"/>
        </w:r>
        <w:r w:rsidR="00943ADE">
          <w:rPr>
            <w:noProof/>
            <w:webHidden/>
          </w:rPr>
          <w:t>19</w:t>
        </w:r>
        <w:r w:rsidR="0085356B">
          <w:rPr>
            <w:noProof/>
            <w:webHidden/>
          </w:rPr>
          <w:fldChar w:fldCharType="end"/>
        </w:r>
      </w:hyperlink>
    </w:p>
    <w:p w14:paraId="673FDB17" w14:textId="77777777" w:rsidR="0085356B" w:rsidRDefault="00D41CE0">
      <w:pPr>
        <w:pStyle w:val="TOC6"/>
        <w:tabs>
          <w:tab w:val="right" w:leader="dot" w:pos="5030"/>
        </w:tabs>
        <w:rPr>
          <w:rFonts w:eastAsiaTheme="minorEastAsia"/>
          <w:noProof/>
          <w:sz w:val="22"/>
          <w:lang w:val="en-US" w:eastAsia="en-US" w:bidi="ar-SA"/>
        </w:rPr>
      </w:pPr>
      <w:hyperlink w:anchor="_Toc395269249" w:history="1">
        <w:r w:rsidR="0085356B" w:rsidRPr="00C5633F">
          <w:rPr>
            <w:rStyle w:val="Hyperlink"/>
            <w:noProof/>
          </w:rPr>
          <w:t xml:space="preserve">Zusätzliche CAL zur Professionellen Verwendung </w:t>
        </w:r>
        <w:r w:rsidR="00FB0876">
          <w:rPr>
            <w:rStyle w:val="Hyperlink"/>
            <w:noProof/>
          </w:rPr>
          <w:br/>
        </w:r>
        <w:r w:rsidR="0085356B" w:rsidRPr="00C5633F">
          <w:rPr>
            <w:rStyle w:val="Hyperlink"/>
            <w:noProof/>
          </w:rPr>
          <w:t>von Microsoft Dynamics CRM (Gerät und Nutzer)</w:t>
        </w:r>
        <w:r w:rsidR="0085356B">
          <w:rPr>
            <w:noProof/>
            <w:webHidden/>
          </w:rPr>
          <w:tab/>
        </w:r>
        <w:r w:rsidR="0085356B">
          <w:rPr>
            <w:noProof/>
            <w:webHidden/>
          </w:rPr>
          <w:fldChar w:fldCharType="begin"/>
        </w:r>
        <w:r w:rsidR="0085356B">
          <w:rPr>
            <w:noProof/>
            <w:webHidden/>
          </w:rPr>
          <w:instrText xml:space="preserve"> PAGEREF _Toc395269249 \h </w:instrText>
        </w:r>
        <w:r w:rsidR="0085356B">
          <w:rPr>
            <w:noProof/>
            <w:webHidden/>
          </w:rPr>
        </w:r>
        <w:r w:rsidR="0085356B">
          <w:rPr>
            <w:noProof/>
            <w:webHidden/>
          </w:rPr>
          <w:fldChar w:fldCharType="separate"/>
        </w:r>
        <w:r w:rsidR="00943ADE">
          <w:rPr>
            <w:noProof/>
            <w:webHidden/>
          </w:rPr>
          <w:t>19</w:t>
        </w:r>
        <w:r w:rsidR="0085356B">
          <w:rPr>
            <w:noProof/>
            <w:webHidden/>
          </w:rPr>
          <w:fldChar w:fldCharType="end"/>
        </w:r>
      </w:hyperlink>
    </w:p>
    <w:p w14:paraId="17C4F3A0" w14:textId="77777777" w:rsidR="0085356B" w:rsidRDefault="00D41CE0">
      <w:pPr>
        <w:pStyle w:val="TOC6"/>
        <w:tabs>
          <w:tab w:val="right" w:leader="dot" w:pos="5030"/>
        </w:tabs>
        <w:rPr>
          <w:rFonts w:eastAsiaTheme="minorEastAsia"/>
          <w:noProof/>
          <w:sz w:val="22"/>
          <w:lang w:val="en-US" w:eastAsia="en-US" w:bidi="ar-SA"/>
        </w:rPr>
      </w:pPr>
      <w:hyperlink w:anchor="_Toc395269250" w:history="1">
        <w:r w:rsidR="0085356B" w:rsidRPr="00C5633F">
          <w:rPr>
            <w:rStyle w:val="Hyperlink"/>
            <w:noProof/>
          </w:rPr>
          <w:t>Microsoft Dynamics CRM Server 2013</w:t>
        </w:r>
        <w:r w:rsidR="0085356B">
          <w:rPr>
            <w:noProof/>
            <w:webHidden/>
          </w:rPr>
          <w:tab/>
        </w:r>
        <w:r w:rsidR="0085356B">
          <w:rPr>
            <w:noProof/>
            <w:webHidden/>
          </w:rPr>
          <w:fldChar w:fldCharType="begin"/>
        </w:r>
        <w:r w:rsidR="0085356B">
          <w:rPr>
            <w:noProof/>
            <w:webHidden/>
          </w:rPr>
          <w:instrText xml:space="preserve"> PAGEREF _Toc395269250 \h </w:instrText>
        </w:r>
        <w:r w:rsidR="0085356B">
          <w:rPr>
            <w:noProof/>
            <w:webHidden/>
          </w:rPr>
        </w:r>
        <w:r w:rsidR="0085356B">
          <w:rPr>
            <w:noProof/>
            <w:webHidden/>
          </w:rPr>
          <w:fldChar w:fldCharType="separate"/>
        </w:r>
        <w:r w:rsidR="00943ADE">
          <w:rPr>
            <w:noProof/>
            <w:webHidden/>
          </w:rPr>
          <w:t>19</w:t>
        </w:r>
        <w:r w:rsidR="0085356B">
          <w:rPr>
            <w:noProof/>
            <w:webHidden/>
          </w:rPr>
          <w:fldChar w:fldCharType="end"/>
        </w:r>
      </w:hyperlink>
    </w:p>
    <w:p w14:paraId="79C2F4AC" w14:textId="77777777" w:rsidR="0085356B" w:rsidRDefault="00D41CE0">
      <w:pPr>
        <w:pStyle w:val="TOC6"/>
        <w:tabs>
          <w:tab w:val="right" w:leader="dot" w:pos="5030"/>
        </w:tabs>
        <w:rPr>
          <w:rFonts w:eastAsiaTheme="minorEastAsia"/>
          <w:noProof/>
          <w:sz w:val="22"/>
          <w:lang w:val="en-US" w:eastAsia="en-US" w:bidi="ar-SA"/>
        </w:rPr>
      </w:pPr>
      <w:hyperlink w:anchor="_Toc395269251" w:history="1">
        <w:r w:rsidR="0085356B" w:rsidRPr="00C5633F">
          <w:rPr>
            <w:rStyle w:val="Hyperlink"/>
            <w:noProof/>
          </w:rPr>
          <w:t>Microsoft Dynamics CRM Workgroup Server 2013</w:t>
        </w:r>
        <w:r w:rsidR="0085356B">
          <w:rPr>
            <w:noProof/>
            <w:webHidden/>
          </w:rPr>
          <w:tab/>
        </w:r>
        <w:r w:rsidR="0085356B">
          <w:rPr>
            <w:noProof/>
            <w:webHidden/>
          </w:rPr>
          <w:fldChar w:fldCharType="begin"/>
        </w:r>
        <w:r w:rsidR="0085356B">
          <w:rPr>
            <w:noProof/>
            <w:webHidden/>
          </w:rPr>
          <w:instrText xml:space="preserve"> PAGEREF _Toc395269251 \h </w:instrText>
        </w:r>
        <w:r w:rsidR="0085356B">
          <w:rPr>
            <w:noProof/>
            <w:webHidden/>
          </w:rPr>
        </w:r>
        <w:r w:rsidR="0085356B">
          <w:rPr>
            <w:noProof/>
            <w:webHidden/>
          </w:rPr>
          <w:fldChar w:fldCharType="separate"/>
        </w:r>
        <w:r w:rsidR="00943ADE">
          <w:rPr>
            <w:noProof/>
            <w:webHidden/>
          </w:rPr>
          <w:t>19</w:t>
        </w:r>
        <w:r w:rsidR="0085356B">
          <w:rPr>
            <w:noProof/>
            <w:webHidden/>
          </w:rPr>
          <w:fldChar w:fldCharType="end"/>
        </w:r>
      </w:hyperlink>
    </w:p>
    <w:p w14:paraId="4731697D"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252" w:history="1">
        <w:r w:rsidR="0085356B" w:rsidRPr="00C5633F">
          <w:rPr>
            <w:rStyle w:val="Hyperlink"/>
            <w:noProof/>
          </w:rPr>
          <w:t>Office 365-Desktop-Anwendungen</w:t>
        </w:r>
        <w:r w:rsidR="0085356B">
          <w:rPr>
            <w:noProof/>
            <w:webHidden/>
          </w:rPr>
          <w:tab/>
        </w:r>
        <w:r w:rsidR="0085356B">
          <w:rPr>
            <w:noProof/>
            <w:webHidden/>
          </w:rPr>
          <w:fldChar w:fldCharType="begin"/>
        </w:r>
        <w:r w:rsidR="0085356B">
          <w:rPr>
            <w:noProof/>
            <w:webHidden/>
          </w:rPr>
          <w:instrText xml:space="preserve"> PAGEREF _Toc395269252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4DA8B5C1" w14:textId="77777777" w:rsidR="0085356B" w:rsidRDefault="00D41CE0">
      <w:pPr>
        <w:pStyle w:val="TOC5"/>
        <w:tabs>
          <w:tab w:val="right" w:leader="dot" w:pos="5030"/>
        </w:tabs>
        <w:rPr>
          <w:rFonts w:eastAsiaTheme="minorEastAsia"/>
          <w:noProof/>
          <w:sz w:val="22"/>
          <w:lang w:val="en-US" w:eastAsia="en-US" w:bidi="ar-SA"/>
        </w:rPr>
      </w:pPr>
      <w:hyperlink w:anchor="_Toc395269253" w:history="1">
        <w:r w:rsidR="0085356B" w:rsidRPr="00C5633F">
          <w:rPr>
            <w:rStyle w:val="Hyperlink"/>
            <w:noProof/>
          </w:rPr>
          <w:t>Access 2013</w:t>
        </w:r>
        <w:r w:rsidR="0085356B">
          <w:rPr>
            <w:noProof/>
            <w:webHidden/>
          </w:rPr>
          <w:tab/>
        </w:r>
        <w:r w:rsidR="0085356B">
          <w:rPr>
            <w:noProof/>
            <w:webHidden/>
          </w:rPr>
          <w:fldChar w:fldCharType="begin"/>
        </w:r>
        <w:r w:rsidR="0085356B">
          <w:rPr>
            <w:noProof/>
            <w:webHidden/>
          </w:rPr>
          <w:instrText xml:space="preserve"> PAGEREF _Toc395269253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5C5182AE" w14:textId="77777777" w:rsidR="0085356B" w:rsidRDefault="00D41CE0">
      <w:pPr>
        <w:pStyle w:val="TOC5"/>
        <w:tabs>
          <w:tab w:val="right" w:leader="dot" w:pos="5030"/>
        </w:tabs>
        <w:rPr>
          <w:rFonts w:eastAsiaTheme="minorEastAsia"/>
          <w:noProof/>
          <w:sz w:val="22"/>
          <w:lang w:val="en-US" w:eastAsia="en-US" w:bidi="ar-SA"/>
        </w:rPr>
      </w:pPr>
      <w:hyperlink w:anchor="_Toc395269254" w:history="1">
        <w:r w:rsidR="0085356B" w:rsidRPr="00C5633F">
          <w:rPr>
            <w:rStyle w:val="Hyperlink"/>
            <w:noProof/>
          </w:rPr>
          <w:t>Excel 2013</w:t>
        </w:r>
        <w:r w:rsidR="0085356B">
          <w:rPr>
            <w:noProof/>
            <w:webHidden/>
          </w:rPr>
          <w:tab/>
        </w:r>
        <w:r w:rsidR="0085356B">
          <w:rPr>
            <w:noProof/>
            <w:webHidden/>
          </w:rPr>
          <w:fldChar w:fldCharType="begin"/>
        </w:r>
        <w:r w:rsidR="0085356B">
          <w:rPr>
            <w:noProof/>
            <w:webHidden/>
          </w:rPr>
          <w:instrText xml:space="preserve"> PAGEREF _Toc395269254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3E0F37AF" w14:textId="77777777" w:rsidR="0085356B" w:rsidRDefault="00D41CE0">
      <w:pPr>
        <w:pStyle w:val="TOC5"/>
        <w:tabs>
          <w:tab w:val="right" w:leader="dot" w:pos="5030"/>
        </w:tabs>
        <w:rPr>
          <w:rFonts w:eastAsiaTheme="minorEastAsia"/>
          <w:noProof/>
          <w:sz w:val="22"/>
          <w:lang w:val="en-US" w:eastAsia="en-US" w:bidi="ar-SA"/>
        </w:rPr>
      </w:pPr>
      <w:hyperlink w:anchor="_Toc395269255" w:history="1">
        <w:r w:rsidR="0085356B" w:rsidRPr="00C5633F">
          <w:rPr>
            <w:rStyle w:val="Hyperlink"/>
            <w:noProof/>
          </w:rPr>
          <w:t>InfoPath 2013</w:t>
        </w:r>
        <w:r w:rsidR="0085356B">
          <w:rPr>
            <w:noProof/>
            <w:webHidden/>
          </w:rPr>
          <w:tab/>
        </w:r>
        <w:r w:rsidR="0085356B">
          <w:rPr>
            <w:noProof/>
            <w:webHidden/>
          </w:rPr>
          <w:fldChar w:fldCharType="begin"/>
        </w:r>
        <w:r w:rsidR="0085356B">
          <w:rPr>
            <w:noProof/>
            <w:webHidden/>
          </w:rPr>
          <w:instrText xml:space="preserve"> PAGEREF _Toc395269255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68D812AF" w14:textId="77777777" w:rsidR="0085356B" w:rsidRDefault="00D41CE0">
      <w:pPr>
        <w:pStyle w:val="TOC5"/>
        <w:tabs>
          <w:tab w:val="right" w:leader="dot" w:pos="5030"/>
        </w:tabs>
        <w:rPr>
          <w:rFonts w:eastAsiaTheme="minorEastAsia"/>
          <w:noProof/>
          <w:sz w:val="22"/>
          <w:lang w:val="en-US" w:eastAsia="en-US" w:bidi="ar-SA"/>
        </w:rPr>
      </w:pPr>
      <w:hyperlink w:anchor="_Toc395269256" w:history="1">
        <w:r w:rsidR="0085356B" w:rsidRPr="00C5633F">
          <w:rPr>
            <w:rStyle w:val="Hyperlink"/>
            <w:noProof/>
          </w:rPr>
          <w:t>Lync 2013</w:t>
        </w:r>
        <w:r w:rsidR="0085356B">
          <w:rPr>
            <w:noProof/>
            <w:webHidden/>
          </w:rPr>
          <w:tab/>
        </w:r>
        <w:r w:rsidR="0085356B">
          <w:rPr>
            <w:noProof/>
            <w:webHidden/>
          </w:rPr>
          <w:fldChar w:fldCharType="begin"/>
        </w:r>
        <w:r w:rsidR="0085356B">
          <w:rPr>
            <w:noProof/>
            <w:webHidden/>
          </w:rPr>
          <w:instrText xml:space="preserve"> PAGEREF _Toc395269256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4451A2CF" w14:textId="77777777" w:rsidR="0085356B" w:rsidRDefault="00D41CE0">
      <w:pPr>
        <w:pStyle w:val="TOC5"/>
        <w:tabs>
          <w:tab w:val="right" w:leader="dot" w:pos="5030"/>
        </w:tabs>
        <w:rPr>
          <w:rFonts w:eastAsiaTheme="minorEastAsia"/>
          <w:noProof/>
          <w:sz w:val="22"/>
          <w:lang w:val="en-US" w:eastAsia="en-US" w:bidi="ar-SA"/>
        </w:rPr>
      </w:pPr>
      <w:hyperlink w:anchor="_Toc395269257" w:history="1">
        <w:r w:rsidR="0085356B" w:rsidRPr="00C5633F">
          <w:rPr>
            <w:rStyle w:val="Hyperlink"/>
            <w:noProof/>
          </w:rPr>
          <w:t>Kommerzielle Nutzung für Office Home &amp; Student 2013 RT</w:t>
        </w:r>
        <w:r w:rsidR="0085356B">
          <w:rPr>
            <w:noProof/>
            <w:webHidden/>
          </w:rPr>
          <w:tab/>
        </w:r>
        <w:r w:rsidR="0085356B">
          <w:rPr>
            <w:noProof/>
            <w:webHidden/>
          </w:rPr>
          <w:fldChar w:fldCharType="begin"/>
        </w:r>
        <w:r w:rsidR="0085356B">
          <w:rPr>
            <w:noProof/>
            <w:webHidden/>
          </w:rPr>
          <w:instrText xml:space="preserve"> PAGEREF _Toc395269257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0ADFB3DF" w14:textId="77777777" w:rsidR="0085356B" w:rsidRDefault="00D41CE0">
      <w:pPr>
        <w:pStyle w:val="TOC5"/>
        <w:tabs>
          <w:tab w:val="right" w:leader="dot" w:pos="5030"/>
        </w:tabs>
        <w:rPr>
          <w:rFonts w:eastAsiaTheme="minorEastAsia"/>
          <w:noProof/>
          <w:sz w:val="22"/>
          <w:lang w:val="en-US" w:eastAsia="en-US" w:bidi="ar-SA"/>
        </w:rPr>
      </w:pPr>
      <w:hyperlink w:anchor="_Toc395269258" w:history="1">
        <w:r w:rsidR="0085356B" w:rsidRPr="00C5633F">
          <w:rPr>
            <w:rStyle w:val="Hyperlink"/>
            <w:noProof/>
          </w:rPr>
          <w:t>Office Multi Language Pack 2013</w:t>
        </w:r>
        <w:r w:rsidR="0085356B">
          <w:rPr>
            <w:noProof/>
            <w:webHidden/>
          </w:rPr>
          <w:tab/>
        </w:r>
        <w:r w:rsidR="0085356B">
          <w:rPr>
            <w:noProof/>
            <w:webHidden/>
          </w:rPr>
          <w:fldChar w:fldCharType="begin"/>
        </w:r>
        <w:r w:rsidR="0085356B">
          <w:rPr>
            <w:noProof/>
            <w:webHidden/>
          </w:rPr>
          <w:instrText xml:space="preserve"> PAGEREF _Toc395269258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43042F3A" w14:textId="77777777" w:rsidR="0085356B" w:rsidRDefault="00D41CE0">
      <w:pPr>
        <w:pStyle w:val="TOC5"/>
        <w:tabs>
          <w:tab w:val="right" w:leader="dot" w:pos="5030"/>
        </w:tabs>
        <w:rPr>
          <w:rFonts w:eastAsiaTheme="minorEastAsia"/>
          <w:noProof/>
          <w:sz w:val="22"/>
          <w:lang w:val="en-US" w:eastAsia="en-US" w:bidi="ar-SA"/>
        </w:rPr>
      </w:pPr>
      <w:hyperlink w:anchor="_Toc395269259" w:history="1">
        <w:r w:rsidR="0085356B" w:rsidRPr="00C5633F">
          <w:rPr>
            <w:rStyle w:val="Hyperlink"/>
            <w:noProof/>
          </w:rPr>
          <w:t>Office Professional Plus 2013</w:t>
        </w:r>
        <w:r w:rsidR="0085356B">
          <w:rPr>
            <w:noProof/>
            <w:webHidden/>
          </w:rPr>
          <w:tab/>
        </w:r>
        <w:r w:rsidR="0085356B">
          <w:rPr>
            <w:noProof/>
            <w:webHidden/>
          </w:rPr>
          <w:fldChar w:fldCharType="begin"/>
        </w:r>
        <w:r w:rsidR="0085356B">
          <w:rPr>
            <w:noProof/>
            <w:webHidden/>
          </w:rPr>
          <w:instrText xml:space="preserve"> PAGEREF _Toc395269259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1294AD46" w14:textId="77777777" w:rsidR="0085356B" w:rsidRDefault="00D41CE0">
      <w:pPr>
        <w:pStyle w:val="TOC5"/>
        <w:tabs>
          <w:tab w:val="right" w:leader="dot" w:pos="5030"/>
        </w:tabs>
        <w:rPr>
          <w:rFonts w:eastAsiaTheme="minorEastAsia"/>
          <w:noProof/>
          <w:sz w:val="22"/>
          <w:lang w:val="en-US" w:eastAsia="en-US" w:bidi="ar-SA"/>
        </w:rPr>
      </w:pPr>
      <w:hyperlink w:anchor="_Toc395269260" w:history="1">
        <w:r w:rsidR="0085356B" w:rsidRPr="00C5633F">
          <w:rPr>
            <w:rStyle w:val="Hyperlink"/>
            <w:noProof/>
          </w:rPr>
          <w:t>Office Standard 2013</w:t>
        </w:r>
        <w:r w:rsidR="0085356B">
          <w:rPr>
            <w:noProof/>
            <w:webHidden/>
          </w:rPr>
          <w:tab/>
        </w:r>
        <w:r w:rsidR="0085356B">
          <w:rPr>
            <w:noProof/>
            <w:webHidden/>
          </w:rPr>
          <w:fldChar w:fldCharType="begin"/>
        </w:r>
        <w:r w:rsidR="0085356B">
          <w:rPr>
            <w:noProof/>
            <w:webHidden/>
          </w:rPr>
          <w:instrText xml:space="preserve"> PAGEREF _Toc395269260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6CC80ACD" w14:textId="77777777" w:rsidR="0085356B" w:rsidRDefault="00D41CE0">
      <w:pPr>
        <w:pStyle w:val="TOC5"/>
        <w:tabs>
          <w:tab w:val="right" w:leader="dot" w:pos="5030"/>
        </w:tabs>
        <w:rPr>
          <w:rFonts w:eastAsiaTheme="minorEastAsia"/>
          <w:noProof/>
          <w:sz w:val="22"/>
          <w:lang w:val="en-US" w:eastAsia="en-US" w:bidi="ar-SA"/>
        </w:rPr>
      </w:pPr>
      <w:hyperlink w:anchor="_Toc395269261" w:history="1">
        <w:r w:rsidR="0085356B" w:rsidRPr="00C5633F">
          <w:rPr>
            <w:rStyle w:val="Hyperlink"/>
            <w:noProof/>
          </w:rPr>
          <w:t>OneNote 2013</w:t>
        </w:r>
        <w:r w:rsidR="0085356B">
          <w:rPr>
            <w:noProof/>
            <w:webHidden/>
          </w:rPr>
          <w:tab/>
        </w:r>
        <w:r w:rsidR="0085356B">
          <w:rPr>
            <w:noProof/>
            <w:webHidden/>
          </w:rPr>
          <w:fldChar w:fldCharType="begin"/>
        </w:r>
        <w:r w:rsidR="0085356B">
          <w:rPr>
            <w:noProof/>
            <w:webHidden/>
          </w:rPr>
          <w:instrText xml:space="preserve"> PAGEREF _Toc395269261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51535967" w14:textId="77777777" w:rsidR="0085356B" w:rsidRDefault="00D41CE0">
      <w:pPr>
        <w:pStyle w:val="TOC5"/>
        <w:tabs>
          <w:tab w:val="right" w:leader="dot" w:pos="5030"/>
        </w:tabs>
        <w:rPr>
          <w:rFonts w:eastAsiaTheme="minorEastAsia"/>
          <w:noProof/>
          <w:sz w:val="22"/>
          <w:lang w:val="en-US" w:eastAsia="en-US" w:bidi="ar-SA"/>
        </w:rPr>
      </w:pPr>
      <w:hyperlink w:anchor="_Toc395269262" w:history="1">
        <w:r w:rsidR="0085356B" w:rsidRPr="00C5633F">
          <w:rPr>
            <w:rStyle w:val="Hyperlink"/>
            <w:noProof/>
          </w:rPr>
          <w:t>Outlook 2013</w:t>
        </w:r>
        <w:r w:rsidR="0085356B">
          <w:rPr>
            <w:noProof/>
            <w:webHidden/>
          </w:rPr>
          <w:tab/>
        </w:r>
        <w:r w:rsidR="0085356B">
          <w:rPr>
            <w:noProof/>
            <w:webHidden/>
          </w:rPr>
          <w:fldChar w:fldCharType="begin"/>
        </w:r>
        <w:r w:rsidR="0085356B">
          <w:rPr>
            <w:noProof/>
            <w:webHidden/>
          </w:rPr>
          <w:instrText xml:space="preserve"> PAGEREF _Toc395269262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059992DF" w14:textId="77777777" w:rsidR="0085356B" w:rsidRDefault="00D41CE0">
      <w:pPr>
        <w:pStyle w:val="TOC5"/>
        <w:tabs>
          <w:tab w:val="right" w:leader="dot" w:pos="5030"/>
        </w:tabs>
        <w:rPr>
          <w:rFonts w:eastAsiaTheme="minorEastAsia"/>
          <w:noProof/>
          <w:sz w:val="22"/>
          <w:lang w:val="en-US" w:eastAsia="en-US" w:bidi="ar-SA"/>
        </w:rPr>
      </w:pPr>
      <w:hyperlink w:anchor="_Toc395269263" w:history="1">
        <w:r w:rsidR="0085356B" w:rsidRPr="00C5633F">
          <w:rPr>
            <w:rStyle w:val="Hyperlink"/>
            <w:noProof/>
          </w:rPr>
          <w:t>PowerPoint 2013</w:t>
        </w:r>
        <w:r w:rsidR="0085356B">
          <w:rPr>
            <w:noProof/>
            <w:webHidden/>
          </w:rPr>
          <w:tab/>
        </w:r>
        <w:r w:rsidR="0085356B">
          <w:rPr>
            <w:noProof/>
            <w:webHidden/>
          </w:rPr>
          <w:fldChar w:fldCharType="begin"/>
        </w:r>
        <w:r w:rsidR="0085356B">
          <w:rPr>
            <w:noProof/>
            <w:webHidden/>
          </w:rPr>
          <w:instrText xml:space="preserve"> PAGEREF _Toc395269263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6FA42F4E" w14:textId="77777777" w:rsidR="0085356B" w:rsidRDefault="00D41CE0">
      <w:pPr>
        <w:pStyle w:val="TOC5"/>
        <w:tabs>
          <w:tab w:val="right" w:leader="dot" w:pos="5030"/>
        </w:tabs>
        <w:rPr>
          <w:rFonts w:eastAsiaTheme="minorEastAsia"/>
          <w:noProof/>
          <w:sz w:val="22"/>
          <w:lang w:val="en-US" w:eastAsia="en-US" w:bidi="ar-SA"/>
        </w:rPr>
      </w:pPr>
      <w:hyperlink w:anchor="_Toc395269264" w:history="1">
        <w:r w:rsidR="0085356B" w:rsidRPr="00C5633F">
          <w:rPr>
            <w:rStyle w:val="Hyperlink"/>
            <w:noProof/>
          </w:rPr>
          <w:t>Project Professional 2013</w:t>
        </w:r>
        <w:r w:rsidR="0085356B">
          <w:rPr>
            <w:noProof/>
            <w:webHidden/>
          </w:rPr>
          <w:tab/>
        </w:r>
        <w:r w:rsidR="0085356B">
          <w:rPr>
            <w:noProof/>
            <w:webHidden/>
          </w:rPr>
          <w:fldChar w:fldCharType="begin"/>
        </w:r>
        <w:r w:rsidR="0085356B">
          <w:rPr>
            <w:noProof/>
            <w:webHidden/>
          </w:rPr>
          <w:instrText xml:space="preserve"> PAGEREF _Toc395269264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08B7A951" w14:textId="77777777" w:rsidR="0085356B" w:rsidRDefault="00D41CE0">
      <w:pPr>
        <w:pStyle w:val="TOC5"/>
        <w:tabs>
          <w:tab w:val="right" w:leader="dot" w:pos="5030"/>
        </w:tabs>
        <w:rPr>
          <w:rFonts w:eastAsiaTheme="minorEastAsia"/>
          <w:noProof/>
          <w:sz w:val="22"/>
          <w:lang w:val="en-US" w:eastAsia="en-US" w:bidi="ar-SA"/>
        </w:rPr>
      </w:pPr>
      <w:hyperlink w:anchor="_Toc395269265" w:history="1">
        <w:r w:rsidR="0085356B" w:rsidRPr="00C5633F">
          <w:rPr>
            <w:rStyle w:val="Hyperlink"/>
            <w:noProof/>
          </w:rPr>
          <w:t>Project Standard 2013</w:t>
        </w:r>
        <w:r w:rsidR="0085356B">
          <w:rPr>
            <w:noProof/>
            <w:webHidden/>
          </w:rPr>
          <w:tab/>
        </w:r>
        <w:r w:rsidR="0085356B">
          <w:rPr>
            <w:noProof/>
            <w:webHidden/>
          </w:rPr>
          <w:fldChar w:fldCharType="begin"/>
        </w:r>
        <w:r w:rsidR="0085356B">
          <w:rPr>
            <w:noProof/>
            <w:webHidden/>
          </w:rPr>
          <w:instrText xml:space="preserve"> PAGEREF _Toc395269265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08E74426" w14:textId="77777777" w:rsidR="0085356B" w:rsidRDefault="00D41CE0">
      <w:pPr>
        <w:pStyle w:val="TOC5"/>
        <w:tabs>
          <w:tab w:val="right" w:leader="dot" w:pos="5030"/>
        </w:tabs>
        <w:rPr>
          <w:rFonts w:eastAsiaTheme="minorEastAsia"/>
          <w:noProof/>
          <w:sz w:val="22"/>
          <w:lang w:val="en-US" w:eastAsia="en-US" w:bidi="ar-SA"/>
        </w:rPr>
      </w:pPr>
      <w:hyperlink w:anchor="_Toc395269266" w:history="1">
        <w:r w:rsidR="0085356B" w:rsidRPr="00C5633F">
          <w:rPr>
            <w:rStyle w:val="Hyperlink"/>
            <w:noProof/>
          </w:rPr>
          <w:t>Publisher 2013</w:t>
        </w:r>
        <w:r w:rsidR="0085356B">
          <w:rPr>
            <w:noProof/>
            <w:webHidden/>
          </w:rPr>
          <w:tab/>
        </w:r>
        <w:r w:rsidR="0085356B">
          <w:rPr>
            <w:noProof/>
            <w:webHidden/>
          </w:rPr>
          <w:fldChar w:fldCharType="begin"/>
        </w:r>
        <w:r w:rsidR="0085356B">
          <w:rPr>
            <w:noProof/>
            <w:webHidden/>
          </w:rPr>
          <w:instrText xml:space="preserve"> PAGEREF _Toc395269266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2B2E105E" w14:textId="77777777" w:rsidR="0085356B" w:rsidRDefault="00D41CE0">
      <w:pPr>
        <w:pStyle w:val="TOC5"/>
        <w:tabs>
          <w:tab w:val="right" w:leader="dot" w:pos="5030"/>
        </w:tabs>
        <w:rPr>
          <w:rFonts w:eastAsiaTheme="minorEastAsia"/>
          <w:noProof/>
          <w:sz w:val="22"/>
          <w:lang w:val="en-US" w:eastAsia="en-US" w:bidi="ar-SA"/>
        </w:rPr>
      </w:pPr>
      <w:hyperlink w:anchor="_Toc395269267" w:history="1">
        <w:r w:rsidR="0085356B" w:rsidRPr="00C5633F">
          <w:rPr>
            <w:rStyle w:val="Hyperlink"/>
            <w:noProof/>
          </w:rPr>
          <w:t>Visio 2013 Professional</w:t>
        </w:r>
        <w:r w:rsidR="0085356B">
          <w:rPr>
            <w:noProof/>
            <w:webHidden/>
          </w:rPr>
          <w:tab/>
        </w:r>
        <w:r w:rsidR="0085356B">
          <w:rPr>
            <w:noProof/>
            <w:webHidden/>
          </w:rPr>
          <w:fldChar w:fldCharType="begin"/>
        </w:r>
        <w:r w:rsidR="0085356B">
          <w:rPr>
            <w:noProof/>
            <w:webHidden/>
          </w:rPr>
          <w:instrText xml:space="preserve"> PAGEREF _Toc395269267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2136A038" w14:textId="77777777" w:rsidR="0085356B" w:rsidRDefault="00D41CE0">
      <w:pPr>
        <w:pStyle w:val="TOC5"/>
        <w:tabs>
          <w:tab w:val="right" w:leader="dot" w:pos="5030"/>
        </w:tabs>
        <w:rPr>
          <w:rFonts w:eastAsiaTheme="minorEastAsia"/>
          <w:noProof/>
          <w:sz w:val="22"/>
          <w:lang w:val="en-US" w:eastAsia="en-US" w:bidi="ar-SA"/>
        </w:rPr>
      </w:pPr>
      <w:hyperlink w:anchor="_Toc395269268" w:history="1">
        <w:r w:rsidR="0085356B" w:rsidRPr="00C5633F">
          <w:rPr>
            <w:rStyle w:val="Hyperlink"/>
            <w:noProof/>
          </w:rPr>
          <w:t>Visio 2013 Standard</w:t>
        </w:r>
        <w:r w:rsidR="0085356B">
          <w:rPr>
            <w:noProof/>
            <w:webHidden/>
          </w:rPr>
          <w:tab/>
        </w:r>
        <w:r w:rsidR="0085356B">
          <w:rPr>
            <w:noProof/>
            <w:webHidden/>
          </w:rPr>
          <w:fldChar w:fldCharType="begin"/>
        </w:r>
        <w:r w:rsidR="0085356B">
          <w:rPr>
            <w:noProof/>
            <w:webHidden/>
          </w:rPr>
          <w:instrText xml:space="preserve"> PAGEREF _Toc395269268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47AD556B" w14:textId="77777777" w:rsidR="0085356B" w:rsidRDefault="00D41CE0">
      <w:pPr>
        <w:pStyle w:val="TOC5"/>
        <w:tabs>
          <w:tab w:val="right" w:leader="dot" w:pos="5030"/>
        </w:tabs>
        <w:rPr>
          <w:rFonts w:eastAsiaTheme="minorEastAsia"/>
          <w:noProof/>
          <w:sz w:val="22"/>
          <w:lang w:val="en-US" w:eastAsia="en-US" w:bidi="ar-SA"/>
        </w:rPr>
      </w:pPr>
      <w:hyperlink w:anchor="_Toc395269269" w:history="1">
        <w:r w:rsidR="0085356B" w:rsidRPr="00C5633F">
          <w:rPr>
            <w:rStyle w:val="Hyperlink"/>
            <w:noProof/>
          </w:rPr>
          <w:t>Word 2013</w:t>
        </w:r>
        <w:r w:rsidR="0085356B">
          <w:rPr>
            <w:noProof/>
            <w:webHidden/>
          </w:rPr>
          <w:tab/>
        </w:r>
        <w:r w:rsidR="0085356B">
          <w:rPr>
            <w:noProof/>
            <w:webHidden/>
          </w:rPr>
          <w:fldChar w:fldCharType="begin"/>
        </w:r>
        <w:r w:rsidR="0085356B">
          <w:rPr>
            <w:noProof/>
            <w:webHidden/>
          </w:rPr>
          <w:instrText xml:space="preserve"> PAGEREF _Toc395269269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5FB2B1E0" w14:textId="77777777" w:rsidR="0085356B" w:rsidRDefault="00D41CE0">
      <w:pPr>
        <w:pStyle w:val="TOC5"/>
        <w:tabs>
          <w:tab w:val="right" w:leader="dot" w:pos="5030"/>
        </w:tabs>
        <w:rPr>
          <w:rFonts w:eastAsiaTheme="minorEastAsia"/>
          <w:noProof/>
          <w:sz w:val="22"/>
          <w:lang w:val="en-US" w:eastAsia="en-US" w:bidi="ar-SA"/>
        </w:rPr>
      </w:pPr>
      <w:hyperlink w:anchor="_Toc395269270" w:history="1">
        <w:r w:rsidR="0085356B" w:rsidRPr="00C5633F">
          <w:rPr>
            <w:rStyle w:val="Hyperlink"/>
            <w:noProof/>
          </w:rPr>
          <w:t>Work-at-Home-Lizenz für Office Professional Plus 2013</w:t>
        </w:r>
        <w:r w:rsidR="0085356B">
          <w:rPr>
            <w:noProof/>
            <w:webHidden/>
          </w:rPr>
          <w:tab/>
        </w:r>
        <w:r w:rsidR="0085356B">
          <w:rPr>
            <w:noProof/>
            <w:webHidden/>
          </w:rPr>
          <w:fldChar w:fldCharType="begin"/>
        </w:r>
        <w:r w:rsidR="0085356B">
          <w:rPr>
            <w:noProof/>
            <w:webHidden/>
          </w:rPr>
          <w:instrText xml:space="preserve"> PAGEREF _Toc395269270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655ECD91" w14:textId="77777777" w:rsidR="0085356B" w:rsidRDefault="00D41CE0">
      <w:pPr>
        <w:pStyle w:val="TOC5"/>
        <w:tabs>
          <w:tab w:val="right" w:leader="dot" w:pos="5030"/>
        </w:tabs>
        <w:rPr>
          <w:rFonts w:eastAsiaTheme="minorEastAsia"/>
          <w:noProof/>
          <w:sz w:val="22"/>
          <w:lang w:val="en-US" w:eastAsia="en-US" w:bidi="ar-SA"/>
        </w:rPr>
      </w:pPr>
      <w:hyperlink w:anchor="_Toc395269271" w:history="1">
        <w:r w:rsidR="0085356B" w:rsidRPr="00C5633F">
          <w:rPr>
            <w:rStyle w:val="Hyperlink"/>
            <w:noProof/>
          </w:rPr>
          <w:t>Work-at-Home-Lizenz für Office Standard 2013</w:t>
        </w:r>
        <w:r w:rsidR="0085356B">
          <w:rPr>
            <w:noProof/>
            <w:webHidden/>
          </w:rPr>
          <w:tab/>
        </w:r>
        <w:r w:rsidR="0085356B">
          <w:rPr>
            <w:noProof/>
            <w:webHidden/>
          </w:rPr>
          <w:fldChar w:fldCharType="begin"/>
        </w:r>
        <w:r w:rsidR="0085356B">
          <w:rPr>
            <w:noProof/>
            <w:webHidden/>
          </w:rPr>
          <w:instrText xml:space="preserve"> PAGEREF _Toc395269271 \h </w:instrText>
        </w:r>
        <w:r w:rsidR="0085356B">
          <w:rPr>
            <w:noProof/>
            <w:webHidden/>
          </w:rPr>
        </w:r>
        <w:r w:rsidR="0085356B">
          <w:rPr>
            <w:noProof/>
            <w:webHidden/>
          </w:rPr>
          <w:fldChar w:fldCharType="separate"/>
        </w:r>
        <w:r w:rsidR="00943ADE">
          <w:rPr>
            <w:noProof/>
            <w:webHidden/>
          </w:rPr>
          <w:t>21</w:t>
        </w:r>
        <w:r w:rsidR="0085356B">
          <w:rPr>
            <w:noProof/>
            <w:webHidden/>
          </w:rPr>
          <w:fldChar w:fldCharType="end"/>
        </w:r>
      </w:hyperlink>
    </w:p>
    <w:p w14:paraId="010122CC"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272" w:history="1">
        <w:r w:rsidR="0085356B" w:rsidRPr="00C5633F">
          <w:rPr>
            <w:rStyle w:val="Hyperlink"/>
            <w:noProof/>
          </w:rPr>
          <w:t>Office für Mac</w:t>
        </w:r>
        <w:r w:rsidR="0085356B">
          <w:rPr>
            <w:noProof/>
            <w:webHidden/>
          </w:rPr>
          <w:tab/>
        </w:r>
        <w:r w:rsidR="0085356B">
          <w:rPr>
            <w:noProof/>
            <w:webHidden/>
          </w:rPr>
          <w:fldChar w:fldCharType="begin"/>
        </w:r>
        <w:r w:rsidR="0085356B">
          <w:rPr>
            <w:noProof/>
            <w:webHidden/>
          </w:rPr>
          <w:instrText xml:space="preserve"> PAGEREF _Toc395269272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23A0ADE6" w14:textId="77777777" w:rsidR="0085356B" w:rsidRDefault="00D41CE0">
      <w:pPr>
        <w:pStyle w:val="TOC5"/>
        <w:tabs>
          <w:tab w:val="right" w:leader="dot" w:pos="5030"/>
        </w:tabs>
        <w:rPr>
          <w:rFonts w:eastAsiaTheme="minorEastAsia"/>
          <w:noProof/>
          <w:sz w:val="22"/>
          <w:lang w:val="en-US" w:eastAsia="en-US" w:bidi="ar-SA"/>
        </w:rPr>
      </w:pPr>
      <w:hyperlink w:anchor="_Toc395269273" w:history="1">
        <w:r w:rsidR="0085356B" w:rsidRPr="00C5633F">
          <w:rPr>
            <w:rStyle w:val="Hyperlink"/>
            <w:noProof/>
          </w:rPr>
          <w:t>Excel für Mac 2011</w:t>
        </w:r>
        <w:r w:rsidR="0085356B">
          <w:rPr>
            <w:noProof/>
            <w:webHidden/>
          </w:rPr>
          <w:tab/>
        </w:r>
        <w:r w:rsidR="0085356B">
          <w:rPr>
            <w:noProof/>
            <w:webHidden/>
          </w:rPr>
          <w:fldChar w:fldCharType="begin"/>
        </w:r>
        <w:r w:rsidR="0085356B">
          <w:rPr>
            <w:noProof/>
            <w:webHidden/>
          </w:rPr>
          <w:instrText xml:space="preserve"> PAGEREF _Toc395269273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663C1676" w14:textId="77777777" w:rsidR="0085356B" w:rsidRDefault="00D41CE0">
      <w:pPr>
        <w:pStyle w:val="TOC5"/>
        <w:tabs>
          <w:tab w:val="right" w:leader="dot" w:pos="5030"/>
        </w:tabs>
        <w:rPr>
          <w:rFonts w:eastAsiaTheme="minorEastAsia"/>
          <w:noProof/>
          <w:sz w:val="22"/>
          <w:lang w:val="en-US" w:eastAsia="en-US" w:bidi="ar-SA"/>
        </w:rPr>
      </w:pPr>
      <w:hyperlink w:anchor="_Toc395269274" w:history="1">
        <w:r w:rsidR="0085356B" w:rsidRPr="00C5633F">
          <w:rPr>
            <w:rStyle w:val="Hyperlink"/>
            <w:noProof/>
          </w:rPr>
          <w:t>Lync für Mac 2011</w:t>
        </w:r>
        <w:r w:rsidR="0085356B">
          <w:rPr>
            <w:noProof/>
            <w:webHidden/>
          </w:rPr>
          <w:tab/>
        </w:r>
        <w:r w:rsidR="0085356B">
          <w:rPr>
            <w:noProof/>
            <w:webHidden/>
          </w:rPr>
          <w:fldChar w:fldCharType="begin"/>
        </w:r>
        <w:r w:rsidR="0085356B">
          <w:rPr>
            <w:noProof/>
            <w:webHidden/>
          </w:rPr>
          <w:instrText xml:space="preserve"> PAGEREF _Toc395269274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2A36A444" w14:textId="77777777" w:rsidR="0085356B" w:rsidRDefault="00D41CE0">
      <w:pPr>
        <w:pStyle w:val="TOC5"/>
        <w:tabs>
          <w:tab w:val="right" w:leader="dot" w:pos="5030"/>
        </w:tabs>
        <w:rPr>
          <w:rFonts w:eastAsiaTheme="minorEastAsia"/>
          <w:noProof/>
          <w:sz w:val="22"/>
          <w:lang w:val="en-US" w:eastAsia="en-US" w:bidi="ar-SA"/>
        </w:rPr>
      </w:pPr>
      <w:hyperlink w:anchor="_Toc395269275" w:history="1">
        <w:r w:rsidR="0085356B" w:rsidRPr="00C5633F">
          <w:rPr>
            <w:rStyle w:val="Hyperlink"/>
            <w:noProof/>
          </w:rPr>
          <w:t>Office für Mac Standard 2011</w:t>
        </w:r>
        <w:r w:rsidR="0085356B">
          <w:rPr>
            <w:noProof/>
            <w:webHidden/>
          </w:rPr>
          <w:tab/>
        </w:r>
        <w:r w:rsidR="0085356B">
          <w:rPr>
            <w:noProof/>
            <w:webHidden/>
          </w:rPr>
          <w:fldChar w:fldCharType="begin"/>
        </w:r>
        <w:r w:rsidR="0085356B">
          <w:rPr>
            <w:noProof/>
            <w:webHidden/>
          </w:rPr>
          <w:instrText xml:space="preserve"> PAGEREF _Toc395269275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0D489C5F" w14:textId="77777777" w:rsidR="0085356B" w:rsidRDefault="00D41CE0">
      <w:pPr>
        <w:pStyle w:val="TOC5"/>
        <w:tabs>
          <w:tab w:val="right" w:leader="dot" w:pos="5030"/>
        </w:tabs>
        <w:rPr>
          <w:rFonts w:eastAsiaTheme="minorEastAsia"/>
          <w:noProof/>
          <w:sz w:val="22"/>
          <w:lang w:val="en-US" w:eastAsia="en-US" w:bidi="ar-SA"/>
        </w:rPr>
      </w:pPr>
      <w:hyperlink w:anchor="_Toc395269276" w:history="1">
        <w:r w:rsidR="0085356B" w:rsidRPr="00C5633F">
          <w:rPr>
            <w:rStyle w:val="Hyperlink"/>
            <w:noProof/>
          </w:rPr>
          <w:t>Outlook für Mac 2011</w:t>
        </w:r>
        <w:r w:rsidR="0085356B">
          <w:rPr>
            <w:noProof/>
            <w:webHidden/>
          </w:rPr>
          <w:tab/>
        </w:r>
        <w:r w:rsidR="0085356B">
          <w:rPr>
            <w:noProof/>
            <w:webHidden/>
          </w:rPr>
          <w:fldChar w:fldCharType="begin"/>
        </w:r>
        <w:r w:rsidR="0085356B">
          <w:rPr>
            <w:noProof/>
            <w:webHidden/>
          </w:rPr>
          <w:instrText xml:space="preserve"> PAGEREF _Toc395269276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35A3AFEB" w14:textId="77777777" w:rsidR="0085356B" w:rsidRDefault="00D41CE0">
      <w:pPr>
        <w:pStyle w:val="TOC5"/>
        <w:tabs>
          <w:tab w:val="right" w:leader="dot" w:pos="5030"/>
        </w:tabs>
        <w:rPr>
          <w:rFonts w:eastAsiaTheme="minorEastAsia"/>
          <w:noProof/>
          <w:sz w:val="22"/>
          <w:lang w:val="en-US" w:eastAsia="en-US" w:bidi="ar-SA"/>
        </w:rPr>
      </w:pPr>
      <w:hyperlink w:anchor="_Toc395269277" w:history="1">
        <w:r w:rsidR="0085356B" w:rsidRPr="00C5633F">
          <w:rPr>
            <w:rStyle w:val="Hyperlink"/>
            <w:noProof/>
          </w:rPr>
          <w:t>PowerPoint für Mac 2011</w:t>
        </w:r>
        <w:r w:rsidR="0085356B">
          <w:rPr>
            <w:noProof/>
            <w:webHidden/>
          </w:rPr>
          <w:tab/>
        </w:r>
        <w:r w:rsidR="0085356B">
          <w:rPr>
            <w:noProof/>
            <w:webHidden/>
          </w:rPr>
          <w:fldChar w:fldCharType="begin"/>
        </w:r>
        <w:r w:rsidR="0085356B">
          <w:rPr>
            <w:noProof/>
            <w:webHidden/>
          </w:rPr>
          <w:instrText xml:space="preserve"> PAGEREF _Toc395269277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63A0A82E" w14:textId="77777777" w:rsidR="0085356B" w:rsidRDefault="00D41CE0">
      <w:pPr>
        <w:pStyle w:val="TOC5"/>
        <w:tabs>
          <w:tab w:val="right" w:leader="dot" w:pos="5030"/>
        </w:tabs>
        <w:rPr>
          <w:rFonts w:eastAsiaTheme="minorEastAsia"/>
          <w:noProof/>
          <w:sz w:val="22"/>
          <w:lang w:val="en-US" w:eastAsia="en-US" w:bidi="ar-SA"/>
        </w:rPr>
      </w:pPr>
      <w:hyperlink w:anchor="_Toc395269278" w:history="1">
        <w:r w:rsidR="0085356B" w:rsidRPr="00C5633F">
          <w:rPr>
            <w:rStyle w:val="Hyperlink"/>
            <w:noProof/>
          </w:rPr>
          <w:t>Word für Mac 2011</w:t>
        </w:r>
        <w:r w:rsidR="0085356B">
          <w:rPr>
            <w:noProof/>
            <w:webHidden/>
          </w:rPr>
          <w:tab/>
        </w:r>
        <w:r w:rsidR="0085356B">
          <w:rPr>
            <w:noProof/>
            <w:webHidden/>
          </w:rPr>
          <w:fldChar w:fldCharType="begin"/>
        </w:r>
        <w:r w:rsidR="0085356B">
          <w:rPr>
            <w:noProof/>
            <w:webHidden/>
          </w:rPr>
          <w:instrText xml:space="preserve"> PAGEREF _Toc395269278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2560D670" w14:textId="77777777" w:rsidR="0085356B" w:rsidRDefault="00D41CE0">
      <w:pPr>
        <w:pStyle w:val="TOC5"/>
        <w:tabs>
          <w:tab w:val="right" w:leader="dot" w:pos="5030"/>
        </w:tabs>
        <w:rPr>
          <w:rFonts w:eastAsiaTheme="minorEastAsia"/>
          <w:noProof/>
          <w:sz w:val="22"/>
          <w:lang w:val="en-US" w:eastAsia="en-US" w:bidi="ar-SA"/>
        </w:rPr>
      </w:pPr>
      <w:hyperlink w:anchor="_Toc395269279" w:history="1">
        <w:r w:rsidR="0085356B" w:rsidRPr="00C5633F">
          <w:rPr>
            <w:rStyle w:val="Hyperlink"/>
            <w:noProof/>
          </w:rPr>
          <w:t>Work-at-Home-Lizenz für Mac 2011</w:t>
        </w:r>
        <w:r w:rsidR="0085356B">
          <w:rPr>
            <w:noProof/>
            <w:webHidden/>
          </w:rPr>
          <w:tab/>
        </w:r>
        <w:r w:rsidR="0085356B">
          <w:rPr>
            <w:noProof/>
            <w:webHidden/>
          </w:rPr>
          <w:fldChar w:fldCharType="begin"/>
        </w:r>
        <w:r w:rsidR="0085356B">
          <w:rPr>
            <w:noProof/>
            <w:webHidden/>
          </w:rPr>
          <w:instrText xml:space="preserve"> PAGEREF _Toc395269279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0F0F457B" w14:textId="77777777" w:rsidR="0085356B" w:rsidRDefault="00D41CE0">
      <w:pPr>
        <w:pStyle w:val="TOC2"/>
        <w:tabs>
          <w:tab w:val="right" w:leader="dot" w:pos="5030"/>
        </w:tabs>
        <w:rPr>
          <w:rFonts w:eastAsiaTheme="minorEastAsia"/>
          <w:b w:val="0"/>
          <w:smallCaps w:val="0"/>
          <w:noProof/>
          <w:sz w:val="22"/>
          <w:lang w:val="en-US" w:eastAsia="en-US" w:bidi="ar-SA"/>
        </w:rPr>
      </w:pPr>
      <w:hyperlink w:anchor="_Toc395269280" w:history="1">
        <w:r w:rsidR="0085356B" w:rsidRPr="00C5633F">
          <w:rPr>
            <w:rStyle w:val="Hyperlink"/>
            <w:noProof/>
          </w:rPr>
          <w:t>Office Productivity Servers</w:t>
        </w:r>
        <w:r w:rsidR="0085356B">
          <w:rPr>
            <w:noProof/>
            <w:webHidden/>
          </w:rPr>
          <w:tab/>
        </w:r>
        <w:r w:rsidR="0085356B">
          <w:rPr>
            <w:noProof/>
            <w:webHidden/>
          </w:rPr>
          <w:fldChar w:fldCharType="begin"/>
        </w:r>
        <w:r w:rsidR="0085356B">
          <w:rPr>
            <w:noProof/>
            <w:webHidden/>
          </w:rPr>
          <w:instrText xml:space="preserve"> PAGEREF _Toc395269280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57E93B66"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281" w:history="1">
        <w:r w:rsidR="0085356B" w:rsidRPr="00C5633F">
          <w:rPr>
            <w:rStyle w:val="Hyperlink"/>
            <w:noProof/>
          </w:rPr>
          <w:t>Exchange Server</w:t>
        </w:r>
        <w:r w:rsidR="0085356B">
          <w:rPr>
            <w:noProof/>
            <w:webHidden/>
          </w:rPr>
          <w:tab/>
        </w:r>
        <w:r w:rsidR="0085356B">
          <w:rPr>
            <w:noProof/>
            <w:webHidden/>
          </w:rPr>
          <w:fldChar w:fldCharType="begin"/>
        </w:r>
        <w:r w:rsidR="0085356B">
          <w:rPr>
            <w:noProof/>
            <w:webHidden/>
          </w:rPr>
          <w:instrText xml:space="preserve"> PAGEREF _Toc395269281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2998AF58" w14:textId="77777777" w:rsidR="0085356B" w:rsidRDefault="00D41CE0">
      <w:pPr>
        <w:pStyle w:val="TOC6"/>
        <w:tabs>
          <w:tab w:val="right" w:leader="dot" w:pos="5030"/>
        </w:tabs>
        <w:rPr>
          <w:rFonts w:eastAsiaTheme="minorEastAsia"/>
          <w:noProof/>
          <w:sz w:val="22"/>
          <w:lang w:val="en-US" w:eastAsia="en-US" w:bidi="ar-SA"/>
        </w:rPr>
      </w:pPr>
      <w:hyperlink w:anchor="_Toc395269282" w:history="1">
        <w:r w:rsidR="0085356B" w:rsidRPr="00C5633F">
          <w:rPr>
            <w:rStyle w:val="Hyperlink"/>
            <w:noProof/>
          </w:rPr>
          <w:t>Exchange Server 2007 Standard für Small Business</w:t>
        </w:r>
        <w:r w:rsidR="0085356B">
          <w:rPr>
            <w:noProof/>
            <w:webHidden/>
          </w:rPr>
          <w:tab/>
        </w:r>
        <w:r w:rsidR="0085356B">
          <w:rPr>
            <w:noProof/>
            <w:webHidden/>
          </w:rPr>
          <w:fldChar w:fldCharType="begin"/>
        </w:r>
        <w:r w:rsidR="0085356B">
          <w:rPr>
            <w:noProof/>
            <w:webHidden/>
          </w:rPr>
          <w:instrText xml:space="preserve"> PAGEREF _Toc395269282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618B7D09" w14:textId="77777777" w:rsidR="0085356B" w:rsidRDefault="00D41CE0">
      <w:pPr>
        <w:pStyle w:val="TOC6"/>
        <w:tabs>
          <w:tab w:val="right" w:leader="dot" w:pos="5030"/>
        </w:tabs>
        <w:rPr>
          <w:rFonts w:eastAsiaTheme="minorEastAsia"/>
          <w:noProof/>
          <w:sz w:val="22"/>
          <w:lang w:val="en-US" w:eastAsia="en-US" w:bidi="ar-SA"/>
        </w:rPr>
      </w:pPr>
      <w:hyperlink w:anchor="_Toc395269283" w:history="1">
        <w:r w:rsidR="0085356B" w:rsidRPr="00C5633F">
          <w:rPr>
            <w:rStyle w:val="Hyperlink"/>
            <w:noProof/>
          </w:rPr>
          <w:t>CAL für Exchange Server 2007 Standard für Small Business</w:t>
        </w:r>
        <w:r w:rsidR="0085356B">
          <w:rPr>
            <w:noProof/>
            <w:webHidden/>
          </w:rPr>
          <w:tab/>
        </w:r>
        <w:r w:rsidR="0085356B">
          <w:rPr>
            <w:noProof/>
            <w:webHidden/>
          </w:rPr>
          <w:fldChar w:fldCharType="begin"/>
        </w:r>
        <w:r w:rsidR="0085356B">
          <w:rPr>
            <w:noProof/>
            <w:webHidden/>
          </w:rPr>
          <w:instrText xml:space="preserve"> PAGEREF _Toc395269283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3F48B9B5" w14:textId="77777777" w:rsidR="0085356B" w:rsidRDefault="00D41CE0">
      <w:pPr>
        <w:pStyle w:val="TOC6"/>
        <w:tabs>
          <w:tab w:val="right" w:leader="dot" w:pos="5030"/>
        </w:tabs>
        <w:rPr>
          <w:rFonts w:eastAsiaTheme="minorEastAsia"/>
          <w:noProof/>
          <w:sz w:val="22"/>
          <w:lang w:val="en-US" w:eastAsia="en-US" w:bidi="ar-SA"/>
        </w:rPr>
      </w:pPr>
      <w:hyperlink w:anchor="_Toc395269284" w:history="1">
        <w:r w:rsidR="0085356B" w:rsidRPr="00C5633F">
          <w:rPr>
            <w:rStyle w:val="Hyperlink"/>
            <w:noProof/>
          </w:rPr>
          <w:t>Exchange Server Enterprise 2013</w:t>
        </w:r>
        <w:r w:rsidR="0085356B">
          <w:rPr>
            <w:noProof/>
            <w:webHidden/>
          </w:rPr>
          <w:tab/>
        </w:r>
        <w:r w:rsidR="0085356B">
          <w:rPr>
            <w:noProof/>
            <w:webHidden/>
          </w:rPr>
          <w:fldChar w:fldCharType="begin"/>
        </w:r>
        <w:r w:rsidR="0085356B">
          <w:rPr>
            <w:noProof/>
            <w:webHidden/>
          </w:rPr>
          <w:instrText xml:space="preserve"> PAGEREF _Toc395269284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64091CC2" w14:textId="77777777" w:rsidR="0085356B" w:rsidRDefault="00D41CE0">
      <w:pPr>
        <w:pStyle w:val="TOC6"/>
        <w:tabs>
          <w:tab w:val="right" w:leader="dot" w:pos="5030"/>
        </w:tabs>
        <w:rPr>
          <w:rFonts w:eastAsiaTheme="minorEastAsia"/>
          <w:noProof/>
          <w:sz w:val="22"/>
          <w:lang w:val="en-US" w:eastAsia="en-US" w:bidi="ar-SA"/>
        </w:rPr>
      </w:pPr>
      <w:hyperlink w:anchor="_Toc395269285" w:history="1">
        <w:r w:rsidR="0085356B" w:rsidRPr="00C5633F">
          <w:rPr>
            <w:rStyle w:val="Hyperlink"/>
            <w:noProof/>
          </w:rPr>
          <w:t>CAL für Exchange Server Enterprise 2013 (Gerät und Nutzer)</w:t>
        </w:r>
        <w:r w:rsidR="0085356B">
          <w:rPr>
            <w:noProof/>
            <w:webHidden/>
          </w:rPr>
          <w:tab/>
        </w:r>
        <w:r w:rsidR="0085356B">
          <w:rPr>
            <w:noProof/>
            <w:webHidden/>
          </w:rPr>
          <w:fldChar w:fldCharType="begin"/>
        </w:r>
        <w:r w:rsidR="0085356B">
          <w:rPr>
            <w:noProof/>
            <w:webHidden/>
          </w:rPr>
          <w:instrText xml:space="preserve"> PAGEREF _Toc395269285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4CA12DAB" w14:textId="77777777" w:rsidR="0085356B" w:rsidRDefault="00D41CE0">
      <w:pPr>
        <w:pStyle w:val="TOC6"/>
        <w:tabs>
          <w:tab w:val="right" w:leader="dot" w:pos="5030"/>
        </w:tabs>
        <w:rPr>
          <w:rFonts w:eastAsiaTheme="minorEastAsia"/>
          <w:noProof/>
          <w:sz w:val="22"/>
          <w:lang w:val="en-US" w:eastAsia="en-US" w:bidi="ar-SA"/>
        </w:rPr>
      </w:pPr>
      <w:hyperlink w:anchor="_Toc395269286" w:history="1">
        <w:r w:rsidR="0085356B" w:rsidRPr="00C5633F">
          <w:rPr>
            <w:rStyle w:val="Hyperlink"/>
            <w:noProof/>
          </w:rPr>
          <w:t>Exchange Server Standard 2013</w:t>
        </w:r>
        <w:r w:rsidR="0085356B">
          <w:rPr>
            <w:noProof/>
            <w:webHidden/>
          </w:rPr>
          <w:tab/>
        </w:r>
        <w:r w:rsidR="0085356B">
          <w:rPr>
            <w:noProof/>
            <w:webHidden/>
          </w:rPr>
          <w:fldChar w:fldCharType="begin"/>
        </w:r>
        <w:r w:rsidR="0085356B">
          <w:rPr>
            <w:noProof/>
            <w:webHidden/>
          </w:rPr>
          <w:instrText xml:space="preserve"> PAGEREF _Toc395269286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5E61E83D" w14:textId="77777777" w:rsidR="0085356B" w:rsidRDefault="00D41CE0">
      <w:pPr>
        <w:pStyle w:val="TOC6"/>
        <w:tabs>
          <w:tab w:val="right" w:leader="dot" w:pos="5030"/>
        </w:tabs>
        <w:rPr>
          <w:rFonts w:eastAsiaTheme="minorEastAsia"/>
          <w:noProof/>
          <w:sz w:val="22"/>
          <w:lang w:val="en-US" w:eastAsia="en-US" w:bidi="ar-SA"/>
        </w:rPr>
      </w:pPr>
      <w:hyperlink w:anchor="_Toc395269287" w:history="1">
        <w:r w:rsidR="0085356B" w:rsidRPr="00C5633F">
          <w:rPr>
            <w:rStyle w:val="Hyperlink"/>
            <w:noProof/>
          </w:rPr>
          <w:t>CAL für Exchange Server Standard 2013 (Gerät und Nutzer)</w:t>
        </w:r>
        <w:r w:rsidR="0085356B">
          <w:rPr>
            <w:noProof/>
            <w:webHidden/>
          </w:rPr>
          <w:tab/>
        </w:r>
        <w:r w:rsidR="0085356B">
          <w:rPr>
            <w:noProof/>
            <w:webHidden/>
          </w:rPr>
          <w:fldChar w:fldCharType="begin"/>
        </w:r>
        <w:r w:rsidR="0085356B">
          <w:rPr>
            <w:noProof/>
            <w:webHidden/>
          </w:rPr>
          <w:instrText xml:space="preserve"> PAGEREF _Toc395269287 \h </w:instrText>
        </w:r>
        <w:r w:rsidR="0085356B">
          <w:rPr>
            <w:noProof/>
            <w:webHidden/>
          </w:rPr>
        </w:r>
        <w:r w:rsidR="0085356B">
          <w:rPr>
            <w:noProof/>
            <w:webHidden/>
          </w:rPr>
          <w:fldChar w:fldCharType="separate"/>
        </w:r>
        <w:r w:rsidR="00943ADE">
          <w:rPr>
            <w:noProof/>
            <w:webHidden/>
          </w:rPr>
          <w:t>23</w:t>
        </w:r>
        <w:r w:rsidR="0085356B">
          <w:rPr>
            <w:noProof/>
            <w:webHidden/>
          </w:rPr>
          <w:fldChar w:fldCharType="end"/>
        </w:r>
      </w:hyperlink>
    </w:p>
    <w:p w14:paraId="6D17544F"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288" w:history="1">
        <w:r w:rsidR="0085356B" w:rsidRPr="00C5633F">
          <w:rPr>
            <w:rStyle w:val="Hyperlink"/>
            <w:noProof/>
          </w:rPr>
          <w:t>Lync Server</w:t>
        </w:r>
        <w:r w:rsidR="0085356B">
          <w:rPr>
            <w:noProof/>
            <w:webHidden/>
          </w:rPr>
          <w:tab/>
        </w:r>
        <w:r w:rsidR="0085356B">
          <w:rPr>
            <w:noProof/>
            <w:webHidden/>
          </w:rPr>
          <w:fldChar w:fldCharType="begin"/>
        </w:r>
        <w:r w:rsidR="0085356B">
          <w:rPr>
            <w:noProof/>
            <w:webHidden/>
          </w:rPr>
          <w:instrText xml:space="preserve"> PAGEREF _Toc395269288 \h </w:instrText>
        </w:r>
        <w:r w:rsidR="0085356B">
          <w:rPr>
            <w:noProof/>
            <w:webHidden/>
          </w:rPr>
        </w:r>
        <w:r w:rsidR="0085356B">
          <w:rPr>
            <w:noProof/>
            <w:webHidden/>
          </w:rPr>
          <w:fldChar w:fldCharType="separate"/>
        </w:r>
        <w:r w:rsidR="00943ADE">
          <w:rPr>
            <w:noProof/>
            <w:webHidden/>
          </w:rPr>
          <w:t>24</w:t>
        </w:r>
        <w:r w:rsidR="0085356B">
          <w:rPr>
            <w:noProof/>
            <w:webHidden/>
          </w:rPr>
          <w:fldChar w:fldCharType="end"/>
        </w:r>
      </w:hyperlink>
    </w:p>
    <w:p w14:paraId="330A46F9" w14:textId="77777777" w:rsidR="0085356B" w:rsidRDefault="00D41CE0">
      <w:pPr>
        <w:pStyle w:val="TOC6"/>
        <w:tabs>
          <w:tab w:val="right" w:leader="dot" w:pos="5030"/>
        </w:tabs>
        <w:rPr>
          <w:rFonts w:eastAsiaTheme="minorEastAsia"/>
          <w:noProof/>
          <w:sz w:val="22"/>
          <w:lang w:val="en-US" w:eastAsia="en-US" w:bidi="ar-SA"/>
        </w:rPr>
      </w:pPr>
      <w:hyperlink w:anchor="_Toc395269289" w:history="1">
        <w:r w:rsidR="0085356B" w:rsidRPr="00C5633F">
          <w:rPr>
            <w:rStyle w:val="Hyperlink"/>
            <w:noProof/>
          </w:rPr>
          <w:t>Lync Server 2013</w:t>
        </w:r>
        <w:r w:rsidR="0085356B">
          <w:rPr>
            <w:noProof/>
            <w:webHidden/>
          </w:rPr>
          <w:tab/>
        </w:r>
        <w:r w:rsidR="0085356B">
          <w:rPr>
            <w:noProof/>
            <w:webHidden/>
          </w:rPr>
          <w:fldChar w:fldCharType="begin"/>
        </w:r>
        <w:r w:rsidR="0085356B">
          <w:rPr>
            <w:noProof/>
            <w:webHidden/>
          </w:rPr>
          <w:instrText xml:space="preserve"> PAGEREF _Toc395269289 \h </w:instrText>
        </w:r>
        <w:r w:rsidR="0085356B">
          <w:rPr>
            <w:noProof/>
            <w:webHidden/>
          </w:rPr>
        </w:r>
        <w:r w:rsidR="0085356B">
          <w:rPr>
            <w:noProof/>
            <w:webHidden/>
          </w:rPr>
          <w:fldChar w:fldCharType="separate"/>
        </w:r>
        <w:r w:rsidR="00943ADE">
          <w:rPr>
            <w:noProof/>
            <w:webHidden/>
          </w:rPr>
          <w:t>24</w:t>
        </w:r>
        <w:r w:rsidR="0085356B">
          <w:rPr>
            <w:noProof/>
            <w:webHidden/>
          </w:rPr>
          <w:fldChar w:fldCharType="end"/>
        </w:r>
      </w:hyperlink>
    </w:p>
    <w:p w14:paraId="2C518411" w14:textId="77777777" w:rsidR="0085356B" w:rsidRDefault="00D41CE0">
      <w:pPr>
        <w:pStyle w:val="TOC6"/>
        <w:tabs>
          <w:tab w:val="right" w:leader="dot" w:pos="5030"/>
        </w:tabs>
        <w:rPr>
          <w:rFonts w:eastAsiaTheme="minorEastAsia"/>
          <w:noProof/>
          <w:sz w:val="22"/>
          <w:lang w:val="en-US" w:eastAsia="en-US" w:bidi="ar-SA"/>
        </w:rPr>
      </w:pPr>
      <w:hyperlink w:anchor="_Toc395269290" w:history="1">
        <w:r w:rsidR="0085356B" w:rsidRPr="00C5633F">
          <w:rPr>
            <w:rStyle w:val="Hyperlink"/>
            <w:noProof/>
          </w:rPr>
          <w:t>Enterprise CAL für Lync Server 2013 (Geräte und Nutzer)</w:t>
        </w:r>
        <w:r w:rsidR="0085356B">
          <w:rPr>
            <w:noProof/>
            <w:webHidden/>
          </w:rPr>
          <w:tab/>
        </w:r>
        <w:r w:rsidR="0085356B">
          <w:rPr>
            <w:noProof/>
            <w:webHidden/>
          </w:rPr>
          <w:fldChar w:fldCharType="begin"/>
        </w:r>
        <w:r w:rsidR="0085356B">
          <w:rPr>
            <w:noProof/>
            <w:webHidden/>
          </w:rPr>
          <w:instrText xml:space="preserve"> PAGEREF _Toc395269290 \h </w:instrText>
        </w:r>
        <w:r w:rsidR="0085356B">
          <w:rPr>
            <w:noProof/>
            <w:webHidden/>
          </w:rPr>
        </w:r>
        <w:r w:rsidR="0085356B">
          <w:rPr>
            <w:noProof/>
            <w:webHidden/>
          </w:rPr>
          <w:fldChar w:fldCharType="separate"/>
        </w:r>
        <w:r w:rsidR="00943ADE">
          <w:rPr>
            <w:noProof/>
            <w:webHidden/>
          </w:rPr>
          <w:t>24</w:t>
        </w:r>
        <w:r w:rsidR="0085356B">
          <w:rPr>
            <w:noProof/>
            <w:webHidden/>
          </w:rPr>
          <w:fldChar w:fldCharType="end"/>
        </w:r>
      </w:hyperlink>
    </w:p>
    <w:p w14:paraId="4E445033" w14:textId="77777777" w:rsidR="0085356B" w:rsidRDefault="00D41CE0">
      <w:pPr>
        <w:pStyle w:val="TOC6"/>
        <w:tabs>
          <w:tab w:val="right" w:leader="dot" w:pos="5030"/>
        </w:tabs>
        <w:rPr>
          <w:rFonts w:eastAsiaTheme="minorEastAsia"/>
          <w:noProof/>
          <w:sz w:val="22"/>
          <w:lang w:val="en-US" w:eastAsia="en-US" w:bidi="ar-SA"/>
        </w:rPr>
      </w:pPr>
      <w:hyperlink w:anchor="_Toc395269291" w:history="1">
        <w:r w:rsidR="0085356B" w:rsidRPr="00C5633F">
          <w:rPr>
            <w:rStyle w:val="Hyperlink"/>
            <w:noProof/>
          </w:rPr>
          <w:t>Cal für Lync Server 2013 Plus (Gerät und Nutzer)</w:t>
        </w:r>
        <w:r w:rsidR="0085356B">
          <w:rPr>
            <w:noProof/>
            <w:webHidden/>
          </w:rPr>
          <w:tab/>
        </w:r>
        <w:r w:rsidR="0085356B">
          <w:rPr>
            <w:noProof/>
            <w:webHidden/>
          </w:rPr>
          <w:fldChar w:fldCharType="begin"/>
        </w:r>
        <w:r w:rsidR="0085356B">
          <w:rPr>
            <w:noProof/>
            <w:webHidden/>
          </w:rPr>
          <w:instrText xml:space="preserve"> PAGEREF _Toc395269291 \h </w:instrText>
        </w:r>
        <w:r w:rsidR="0085356B">
          <w:rPr>
            <w:noProof/>
            <w:webHidden/>
          </w:rPr>
        </w:r>
        <w:r w:rsidR="0085356B">
          <w:rPr>
            <w:noProof/>
            <w:webHidden/>
          </w:rPr>
          <w:fldChar w:fldCharType="separate"/>
        </w:r>
        <w:r w:rsidR="00943ADE">
          <w:rPr>
            <w:noProof/>
            <w:webHidden/>
          </w:rPr>
          <w:t>24</w:t>
        </w:r>
        <w:r w:rsidR="0085356B">
          <w:rPr>
            <w:noProof/>
            <w:webHidden/>
          </w:rPr>
          <w:fldChar w:fldCharType="end"/>
        </w:r>
      </w:hyperlink>
    </w:p>
    <w:p w14:paraId="2DC58E11" w14:textId="77777777" w:rsidR="0085356B" w:rsidRDefault="00D41CE0">
      <w:pPr>
        <w:pStyle w:val="TOC6"/>
        <w:tabs>
          <w:tab w:val="right" w:leader="dot" w:pos="5030"/>
        </w:tabs>
        <w:rPr>
          <w:rFonts w:eastAsiaTheme="minorEastAsia"/>
          <w:noProof/>
          <w:sz w:val="22"/>
          <w:lang w:val="en-US" w:eastAsia="en-US" w:bidi="ar-SA"/>
        </w:rPr>
      </w:pPr>
      <w:hyperlink w:anchor="_Toc395269292" w:history="1">
        <w:r w:rsidR="0085356B" w:rsidRPr="00C5633F">
          <w:rPr>
            <w:rStyle w:val="Hyperlink"/>
            <w:noProof/>
          </w:rPr>
          <w:t>CAL für Lync Server 2013 Standard (Gerät und Nutzer)</w:t>
        </w:r>
        <w:r w:rsidR="0085356B">
          <w:rPr>
            <w:noProof/>
            <w:webHidden/>
          </w:rPr>
          <w:tab/>
        </w:r>
        <w:r w:rsidR="0085356B">
          <w:rPr>
            <w:noProof/>
            <w:webHidden/>
          </w:rPr>
          <w:fldChar w:fldCharType="begin"/>
        </w:r>
        <w:r w:rsidR="0085356B">
          <w:rPr>
            <w:noProof/>
            <w:webHidden/>
          </w:rPr>
          <w:instrText xml:space="preserve"> PAGEREF _Toc395269292 \h </w:instrText>
        </w:r>
        <w:r w:rsidR="0085356B">
          <w:rPr>
            <w:noProof/>
            <w:webHidden/>
          </w:rPr>
        </w:r>
        <w:r w:rsidR="0085356B">
          <w:rPr>
            <w:noProof/>
            <w:webHidden/>
          </w:rPr>
          <w:fldChar w:fldCharType="separate"/>
        </w:r>
        <w:r w:rsidR="00943ADE">
          <w:rPr>
            <w:noProof/>
            <w:webHidden/>
          </w:rPr>
          <w:t>24</w:t>
        </w:r>
        <w:r w:rsidR="0085356B">
          <w:rPr>
            <w:noProof/>
            <w:webHidden/>
          </w:rPr>
          <w:fldChar w:fldCharType="end"/>
        </w:r>
      </w:hyperlink>
    </w:p>
    <w:p w14:paraId="0EE7FE57"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293" w:history="1">
        <w:r w:rsidR="0085356B" w:rsidRPr="00C5633F">
          <w:rPr>
            <w:rStyle w:val="Hyperlink"/>
            <w:noProof/>
          </w:rPr>
          <w:t>Project Server</w:t>
        </w:r>
        <w:r w:rsidR="0085356B">
          <w:rPr>
            <w:noProof/>
            <w:webHidden/>
          </w:rPr>
          <w:tab/>
        </w:r>
        <w:r w:rsidR="0085356B">
          <w:rPr>
            <w:noProof/>
            <w:webHidden/>
          </w:rPr>
          <w:fldChar w:fldCharType="begin"/>
        </w:r>
        <w:r w:rsidR="0085356B">
          <w:rPr>
            <w:noProof/>
            <w:webHidden/>
          </w:rPr>
          <w:instrText xml:space="preserve"> PAGEREF _Toc395269293 \h </w:instrText>
        </w:r>
        <w:r w:rsidR="0085356B">
          <w:rPr>
            <w:noProof/>
            <w:webHidden/>
          </w:rPr>
        </w:r>
        <w:r w:rsidR="0085356B">
          <w:rPr>
            <w:noProof/>
            <w:webHidden/>
          </w:rPr>
          <w:fldChar w:fldCharType="separate"/>
        </w:r>
        <w:r w:rsidR="00943ADE">
          <w:rPr>
            <w:noProof/>
            <w:webHidden/>
          </w:rPr>
          <w:t>24</w:t>
        </w:r>
        <w:r w:rsidR="0085356B">
          <w:rPr>
            <w:noProof/>
            <w:webHidden/>
          </w:rPr>
          <w:fldChar w:fldCharType="end"/>
        </w:r>
      </w:hyperlink>
    </w:p>
    <w:p w14:paraId="7515131D" w14:textId="77777777" w:rsidR="0085356B" w:rsidRDefault="00D41CE0">
      <w:pPr>
        <w:pStyle w:val="TOC6"/>
        <w:tabs>
          <w:tab w:val="right" w:leader="dot" w:pos="5030"/>
        </w:tabs>
        <w:rPr>
          <w:rFonts w:eastAsiaTheme="minorEastAsia"/>
          <w:noProof/>
          <w:sz w:val="22"/>
          <w:lang w:val="en-US" w:eastAsia="en-US" w:bidi="ar-SA"/>
        </w:rPr>
      </w:pPr>
      <w:hyperlink w:anchor="_Toc395269294" w:history="1">
        <w:r w:rsidR="0085356B" w:rsidRPr="00C5633F">
          <w:rPr>
            <w:rStyle w:val="Hyperlink"/>
            <w:noProof/>
          </w:rPr>
          <w:t>Project Server 2013</w:t>
        </w:r>
        <w:r w:rsidR="0085356B">
          <w:rPr>
            <w:noProof/>
            <w:webHidden/>
          </w:rPr>
          <w:tab/>
        </w:r>
        <w:r w:rsidR="0085356B">
          <w:rPr>
            <w:noProof/>
            <w:webHidden/>
          </w:rPr>
          <w:fldChar w:fldCharType="begin"/>
        </w:r>
        <w:r w:rsidR="0085356B">
          <w:rPr>
            <w:noProof/>
            <w:webHidden/>
          </w:rPr>
          <w:instrText xml:space="preserve"> PAGEREF _Toc395269294 \h </w:instrText>
        </w:r>
        <w:r w:rsidR="0085356B">
          <w:rPr>
            <w:noProof/>
            <w:webHidden/>
          </w:rPr>
        </w:r>
        <w:r w:rsidR="0085356B">
          <w:rPr>
            <w:noProof/>
            <w:webHidden/>
          </w:rPr>
          <w:fldChar w:fldCharType="separate"/>
        </w:r>
        <w:r w:rsidR="00943ADE">
          <w:rPr>
            <w:noProof/>
            <w:webHidden/>
          </w:rPr>
          <w:t>24</w:t>
        </w:r>
        <w:r w:rsidR="0085356B">
          <w:rPr>
            <w:noProof/>
            <w:webHidden/>
          </w:rPr>
          <w:fldChar w:fldCharType="end"/>
        </w:r>
      </w:hyperlink>
    </w:p>
    <w:p w14:paraId="448B32A0" w14:textId="77777777" w:rsidR="0085356B" w:rsidRDefault="00D41CE0">
      <w:pPr>
        <w:pStyle w:val="TOC6"/>
        <w:tabs>
          <w:tab w:val="right" w:leader="dot" w:pos="5030"/>
        </w:tabs>
        <w:rPr>
          <w:rFonts w:eastAsiaTheme="minorEastAsia"/>
          <w:noProof/>
          <w:sz w:val="22"/>
          <w:lang w:val="en-US" w:eastAsia="en-US" w:bidi="ar-SA"/>
        </w:rPr>
      </w:pPr>
      <w:hyperlink w:anchor="_Toc395269295" w:history="1">
        <w:r w:rsidR="0085356B" w:rsidRPr="00C5633F">
          <w:rPr>
            <w:rStyle w:val="Hyperlink"/>
            <w:noProof/>
          </w:rPr>
          <w:t>CAL für Project Server 2013 (Gerät und Nutzer)</w:t>
        </w:r>
        <w:r w:rsidR="0085356B">
          <w:rPr>
            <w:noProof/>
            <w:webHidden/>
          </w:rPr>
          <w:tab/>
        </w:r>
        <w:r w:rsidR="0085356B">
          <w:rPr>
            <w:noProof/>
            <w:webHidden/>
          </w:rPr>
          <w:fldChar w:fldCharType="begin"/>
        </w:r>
        <w:r w:rsidR="0085356B">
          <w:rPr>
            <w:noProof/>
            <w:webHidden/>
          </w:rPr>
          <w:instrText xml:space="preserve"> PAGEREF _Toc395269295 \h </w:instrText>
        </w:r>
        <w:r w:rsidR="0085356B">
          <w:rPr>
            <w:noProof/>
            <w:webHidden/>
          </w:rPr>
        </w:r>
        <w:r w:rsidR="0085356B">
          <w:rPr>
            <w:noProof/>
            <w:webHidden/>
          </w:rPr>
          <w:fldChar w:fldCharType="separate"/>
        </w:r>
        <w:r w:rsidR="00943ADE">
          <w:rPr>
            <w:noProof/>
            <w:webHidden/>
          </w:rPr>
          <w:t>24</w:t>
        </w:r>
        <w:r w:rsidR="0085356B">
          <w:rPr>
            <w:noProof/>
            <w:webHidden/>
          </w:rPr>
          <w:fldChar w:fldCharType="end"/>
        </w:r>
      </w:hyperlink>
    </w:p>
    <w:p w14:paraId="2B21FDF7"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296" w:history="1">
        <w:r w:rsidR="0085356B" w:rsidRPr="00C5633F">
          <w:rPr>
            <w:rStyle w:val="Hyperlink"/>
            <w:noProof/>
          </w:rPr>
          <w:t>SharePoint</w:t>
        </w:r>
        <w:r w:rsidR="0085356B">
          <w:rPr>
            <w:noProof/>
            <w:webHidden/>
          </w:rPr>
          <w:tab/>
        </w:r>
        <w:r w:rsidR="0085356B">
          <w:rPr>
            <w:noProof/>
            <w:webHidden/>
          </w:rPr>
          <w:fldChar w:fldCharType="begin"/>
        </w:r>
        <w:r w:rsidR="0085356B">
          <w:rPr>
            <w:noProof/>
            <w:webHidden/>
          </w:rPr>
          <w:instrText xml:space="preserve"> PAGEREF _Toc395269296 \h </w:instrText>
        </w:r>
        <w:r w:rsidR="0085356B">
          <w:rPr>
            <w:noProof/>
            <w:webHidden/>
          </w:rPr>
        </w:r>
        <w:r w:rsidR="0085356B">
          <w:rPr>
            <w:noProof/>
            <w:webHidden/>
          </w:rPr>
          <w:fldChar w:fldCharType="separate"/>
        </w:r>
        <w:r w:rsidR="00943ADE">
          <w:rPr>
            <w:noProof/>
            <w:webHidden/>
          </w:rPr>
          <w:t>25</w:t>
        </w:r>
        <w:r w:rsidR="0085356B">
          <w:rPr>
            <w:noProof/>
            <w:webHidden/>
          </w:rPr>
          <w:fldChar w:fldCharType="end"/>
        </w:r>
      </w:hyperlink>
    </w:p>
    <w:p w14:paraId="5218BE67" w14:textId="77777777" w:rsidR="0085356B" w:rsidRDefault="00D41CE0">
      <w:pPr>
        <w:pStyle w:val="TOC6"/>
        <w:tabs>
          <w:tab w:val="right" w:leader="dot" w:pos="5030"/>
        </w:tabs>
        <w:rPr>
          <w:rFonts w:eastAsiaTheme="minorEastAsia"/>
          <w:noProof/>
          <w:sz w:val="22"/>
          <w:lang w:val="en-US" w:eastAsia="en-US" w:bidi="ar-SA"/>
        </w:rPr>
      </w:pPr>
      <w:hyperlink w:anchor="_Toc395269297" w:history="1">
        <w:r w:rsidR="0085356B" w:rsidRPr="00C5633F">
          <w:rPr>
            <w:rStyle w:val="Hyperlink"/>
            <w:noProof/>
          </w:rPr>
          <w:t>Microsoft Office Audit and Control Management Server 2013</w:t>
        </w:r>
        <w:r w:rsidR="0085356B">
          <w:rPr>
            <w:noProof/>
            <w:webHidden/>
          </w:rPr>
          <w:tab/>
        </w:r>
        <w:r w:rsidR="0085356B">
          <w:rPr>
            <w:noProof/>
            <w:webHidden/>
          </w:rPr>
          <w:fldChar w:fldCharType="begin"/>
        </w:r>
        <w:r w:rsidR="0085356B">
          <w:rPr>
            <w:noProof/>
            <w:webHidden/>
          </w:rPr>
          <w:instrText xml:space="preserve"> PAGEREF _Toc395269297 \h </w:instrText>
        </w:r>
        <w:r w:rsidR="0085356B">
          <w:rPr>
            <w:noProof/>
            <w:webHidden/>
          </w:rPr>
        </w:r>
        <w:r w:rsidR="0085356B">
          <w:rPr>
            <w:noProof/>
            <w:webHidden/>
          </w:rPr>
          <w:fldChar w:fldCharType="separate"/>
        </w:r>
        <w:r w:rsidR="00943ADE">
          <w:rPr>
            <w:noProof/>
            <w:webHidden/>
          </w:rPr>
          <w:t>25</w:t>
        </w:r>
        <w:r w:rsidR="0085356B">
          <w:rPr>
            <w:noProof/>
            <w:webHidden/>
          </w:rPr>
          <w:fldChar w:fldCharType="end"/>
        </w:r>
      </w:hyperlink>
    </w:p>
    <w:p w14:paraId="1A4D4ECF" w14:textId="77777777" w:rsidR="0085356B" w:rsidRDefault="00D41CE0">
      <w:pPr>
        <w:pStyle w:val="TOC6"/>
        <w:tabs>
          <w:tab w:val="right" w:leader="dot" w:pos="5030"/>
        </w:tabs>
        <w:rPr>
          <w:rFonts w:eastAsiaTheme="minorEastAsia"/>
          <w:noProof/>
          <w:sz w:val="22"/>
          <w:lang w:val="en-US" w:eastAsia="en-US" w:bidi="ar-SA"/>
        </w:rPr>
      </w:pPr>
      <w:hyperlink w:anchor="_Toc395269298" w:history="1">
        <w:r w:rsidR="0085356B" w:rsidRPr="00C5633F">
          <w:rPr>
            <w:rStyle w:val="Hyperlink"/>
            <w:noProof/>
          </w:rPr>
          <w:t>SharePoint Server 2013</w:t>
        </w:r>
        <w:r w:rsidR="0085356B">
          <w:rPr>
            <w:noProof/>
            <w:webHidden/>
          </w:rPr>
          <w:tab/>
        </w:r>
        <w:r w:rsidR="0085356B">
          <w:rPr>
            <w:noProof/>
            <w:webHidden/>
          </w:rPr>
          <w:fldChar w:fldCharType="begin"/>
        </w:r>
        <w:r w:rsidR="0085356B">
          <w:rPr>
            <w:noProof/>
            <w:webHidden/>
          </w:rPr>
          <w:instrText xml:space="preserve"> PAGEREF _Toc395269298 \h </w:instrText>
        </w:r>
        <w:r w:rsidR="0085356B">
          <w:rPr>
            <w:noProof/>
            <w:webHidden/>
          </w:rPr>
        </w:r>
        <w:r w:rsidR="0085356B">
          <w:rPr>
            <w:noProof/>
            <w:webHidden/>
          </w:rPr>
          <w:fldChar w:fldCharType="separate"/>
        </w:r>
        <w:r w:rsidR="00943ADE">
          <w:rPr>
            <w:noProof/>
            <w:webHidden/>
          </w:rPr>
          <w:t>25</w:t>
        </w:r>
        <w:r w:rsidR="0085356B">
          <w:rPr>
            <w:noProof/>
            <w:webHidden/>
          </w:rPr>
          <w:fldChar w:fldCharType="end"/>
        </w:r>
      </w:hyperlink>
    </w:p>
    <w:p w14:paraId="22D5296D" w14:textId="77777777" w:rsidR="0085356B" w:rsidRDefault="00D41CE0">
      <w:pPr>
        <w:pStyle w:val="TOC6"/>
        <w:tabs>
          <w:tab w:val="right" w:leader="dot" w:pos="5030"/>
        </w:tabs>
        <w:rPr>
          <w:rFonts w:eastAsiaTheme="minorEastAsia"/>
          <w:noProof/>
          <w:sz w:val="22"/>
          <w:lang w:val="en-US" w:eastAsia="en-US" w:bidi="ar-SA"/>
        </w:rPr>
      </w:pPr>
      <w:hyperlink w:anchor="_Toc395269299" w:history="1">
        <w:r w:rsidR="0085356B" w:rsidRPr="00C5633F">
          <w:rPr>
            <w:rStyle w:val="Hyperlink"/>
            <w:noProof/>
          </w:rPr>
          <w:t>CAL für SharePoint Server 2013 Enterprise (Gerät und Nutzer)</w:t>
        </w:r>
        <w:r w:rsidR="0085356B">
          <w:rPr>
            <w:noProof/>
            <w:webHidden/>
          </w:rPr>
          <w:tab/>
        </w:r>
        <w:r w:rsidR="0085356B">
          <w:rPr>
            <w:noProof/>
            <w:webHidden/>
          </w:rPr>
          <w:fldChar w:fldCharType="begin"/>
        </w:r>
        <w:r w:rsidR="0085356B">
          <w:rPr>
            <w:noProof/>
            <w:webHidden/>
          </w:rPr>
          <w:instrText xml:space="preserve"> PAGEREF _Toc395269299 \h </w:instrText>
        </w:r>
        <w:r w:rsidR="0085356B">
          <w:rPr>
            <w:noProof/>
            <w:webHidden/>
          </w:rPr>
        </w:r>
        <w:r w:rsidR="0085356B">
          <w:rPr>
            <w:noProof/>
            <w:webHidden/>
          </w:rPr>
          <w:fldChar w:fldCharType="separate"/>
        </w:r>
        <w:r w:rsidR="00943ADE">
          <w:rPr>
            <w:noProof/>
            <w:webHidden/>
          </w:rPr>
          <w:t>25</w:t>
        </w:r>
        <w:r w:rsidR="0085356B">
          <w:rPr>
            <w:noProof/>
            <w:webHidden/>
          </w:rPr>
          <w:fldChar w:fldCharType="end"/>
        </w:r>
      </w:hyperlink>
    </w:p>
    <w:p w14:paraId="66A30659" w14:textId="77777777" w:rsidR="0085356B" w:rsidRDefault="00D41CE0">
      <w:pPr>
        <w:pStyle w:val="TOC6"/>
        <w:tabs>
          <w:tab w:val="right" w:leader="dot" w:pos="5030"/>
        </w:tabs>
        <w:rPr>
          <w:rFonts w:eastAsiaTheme="minorEastAsia"/>
          <w:noProof/>
          <w:sz w:val="22"/>
          <w:lang w:val="en-US" w:eastAsia="en-US" w:bidi="ar-SA"/>
        </w:rPr>
      </w:pPr>
      <w:hyperlink w:anchor="_Toc395269300" w:history="1">
        <w:r w:rsidR="0085356B" w:rsidRPr="00C5633F">
          <w:rPr>
            <w:rStyle w:val="Hyperlink"/>
            <w:noProof/>
          </w:rPr>
          <w:t>CAL für SharePoint Server 2013 Standard (Gerät und Nutzer)</w:t>
        </w:r>
        <w:r w:rsidR="0085356B">
          <w:rPr>
            <w:noProof/>
            <w:webHidden/>
          </w:rPr>
          <w:tab/>
        </w:r>
        <w:r w:rsidR="0085356B">
          <w:rPr>
            <w:noProof/>
            <w:webHidden/>
          </w:rPr>
          <w:fldChar w:fldCharType="begin"/>
        </w:r>
        <w:r w:rsidR="0085356B">
          <w:rPr>
            <w:noProof/>
            <w:webHidden/>
          </w:rPr>
          <w:instrText xml:space="preserve"> PAGEREF _Toc395269300 \h </w:instrText>
        </w:r>
        <w:r w:rsidR="0085356B">
          <w:rPr>
            <w:noProof/>
            <w:webHidden/>
          </w:rPr>
        </w:r>
        <w:r w:rsidR="0085356B">
          <w:rPr>
            <w:noProof/>
            <w:webHidden/>
          </w:rPr>
          <w:fldChar w:fldCharType="separate"/>
        </w:r>
        <w:r w:rsidR="00943ADE">
          <w:rPr>
            <w:noProof/>
            <w:webHidden/>
          </w:rPr>
          <w:t>25</w:t>
        </w:r>
        <w:r w:rsidR="0085356B">
          <w:rPr>
            <w:noProof/>
            <w:webHidden/>
          </w:rPr>
          <w:fldChar w:fldCharType="end"/>
        </w:r>
      </w:hyperlink>
    </w:p>
    <w:p w14:paraId="173776AD"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301" w:history="1">
        <w:r w:rsidR="0085356B" w:rsidRPr="00C5633F">
          <w:rPr>
            <w:rStyle w:val="Hyperlink"/>
            <w:noProof/>
          </w:rPr>
          <w:t>Vermietungsrechte</w:t>
        </w:r>
        <w:r w:rsidR="0085356B">
          <w:rPr>
            <w:noProof/>
            <w:webHidden/>
          </w:rPr>
          <w:tab/>
        </w:r>
        <w:r w:rsidR="0085356B">
          <w:rPr>
            <w:noProof/>
            <w:webHidden/>
          </w:rPr>
          <w:fldChar w:fldCharType="begin"/>
        </w:r>
        <w:r w:rsidR="0085356B">
          <w:rPr>
            <w:noProof/>
            <w:webHidden/>
          </w:rPr>
          <w:instrText xml:space="preserve"> PAGEREF _Toc395269301 \h </w:instrText>
        </w:r>
        <w:r w:rsidR="0085356B">
          <w:rPr>
            <w:noProof/>
            <w:webHidden/>
          </w:rPr>
        </w:r>
        <w:r w:rsidR="0085356B">
          <w:rPr>
            <w:noProof/>
            <w:webHidden/>
          </w:rPr>
          <w:fldChar w:fldCharType="separate"/>
        </w:r>
        <w:r w:rsidR="00943ADE">
          <w:rPr>
            <w:noProof/>
            <w:webHidden/>
          </w:rPr>
          <w:t>26</w:t>
        </w:r>
        <w:r w:rsidR="0085356B">
          <w:rPr>
            <w:noProof/>
            <w:webHidden/>
          </w:rPr>
          <w:fldChar w:fldCharType="end"/>
        </w:r>
      </w:hyperlink>
    </w:p>
    <w:p w14:paraId="45D0855E" w14:textId="77777777" w:rsidR="0085356B" w:rsidRDefault="00D41CE0">
      <w:pPr>
        <w:pStyle w:val="TOC5"/>
        <w:tabs>
          <w:tab w:val="right" w:leader="dot" w:pos="5030"/>
        </w:tabs>
        <w:rPr>
          <w:rFonts w:eastAsiaTheme="minorEastAsia"/>
          <w:noProof/>
          <w:sz w:val="22"/>
          <w:lang w:val="en-US" w:eastAsia="en-US" w:bidi="ar-SA"/>
        </w:rPr>
      </w:pPr>
      <w:hyperlink w:anchor="_Toc395269302" w:history="1">
        <w:r w:rsidR="0085356B" w:rsidRPr="00C5633F">
          <w:rPr>
            <w:rStyle w:val="Hyperlink"/>
            <w:noProof/>
          </w:rPr>
          <w:t>Vermietungsrechte für Office Professional Plus</w:t>
        </w:r>
        <w:r w:rsidR="0085356B">
          <w:rPr>
            <w:noProof/>
            <w:webHidden/>
          </w:rPr>
          <w:tab/>
        </w:r>
        <w:r w:rsidR="0085356B">
          <w:rPr>
            <w:noProof/>
            <w:webHidden/>
          </w:rPr>
          <w:fldChar w:fldCharType="begin"/>
        </w:r>
        <w:r w:rsidR="0085356B">
          <w:rPr>
            <w:noProof/>
            <w:webHidden/>
          </w:rPr>
          <w:instrText xml:space="preserve"> PAGEREF _Toc395269302 \h </w:instrText>
        </w:r>
        <w:r w:rsidR="0085356B">
          <w:rPr>
            <w:noProof/>
            <w:webHidden/>
          </w:rPr>
        </w:r>
        <w:r w:rsidR="0085356B">
          <w:rPr>
            <w:noProof/>
            <w:webHidden/>
          </w:rPr>
          <w:fldChar w:fldCharType="separate"/>
        </w:r>
        <w:r w:rsidR="00943ADE">
          <w:rPr>
            <w:noProof/>
            <w:webHidden/>
          </w:rPr>
          <w:t>26</w:t>
        </w:r>
        <w:r w:rsidR="0085356B">
          <w:rPr>
            <w:noProof/>
            <w:webHidden/>
          </w:rPr>
          <w:fldChar w:fldCharType="end"/>
        </w:r>
      </w:hyperlink>
    </w:p>
    <w:p w14:paraId="6B993BAA" w14:textId="77777777" w:rsidR="0085356B" w:rsidRDefault="00D41CE0">
      <w:pPr>
        <w:pStyle w:val="TOC5"/>
        <w:tabs>
          <w:tab w:val="right" w:leader="dot" w:pos="5030"/>
        </w:tabs>
        <w:rPr>
          <w:rFonts w:eastAsiaTheme="minorEastAsia"/>
          <w:noProof/>
          <w:sz w:val="22"/>
          <w:lang w:val="en-US" w:eastAsia="en-US" w:bidi="ar-SA"/>
        </w:rPr>
      </w:pPr>
      <w:hyperlink w:anchor="_Toc395269303" w:history="1">
        <w:r w:rsidR="0085356B" w:rsidRPr="00C5633F">
          <w:rPr>
            <w:rStyle w:val="Hyperlink"/>
            <w:noProof/>
          </w:rPr>
          <w:t>Vermietungsrechte für Office Standard</w:t>
        </w:r>
        <w:r w:rsidR="0085356B">
          <w:rPr>
            <w:noProof/>
            <w:webHidden/>
          </w:rPr>
          <w:tab/>
        </w:r>
        <w:r w:rsidR="0085356B">
          <w:rPr>
            <w:noProof/>
            <w:webHidden/>
          </w:rPr>
          <w:fldChar w:fldCharType="begin"/>
        </w:r>
        <w:r w:rsidR="0085356B">
          <w:rPr>
            <w:noProof/>
            <w:webHidden/>
          </w:rPr>
          <w:instrText xml:space="preserve"> PAGEREF _Toc395269303 \h </w:instrText>
        </w:r>
        <w:r w:rsidR="0085356B">
          <w:rPr>
            <w:noProof/>
            <w:webHidden/>
          </w:rPr>
        </w:r>
        <w:r w:rsidR="0085356B">
          <w:rPr>
            <w:noProof/>
            <w:webHidden/>
          </w:rPr>
          <w:fldChar w:fldCharType="separate"/>
        </w:r>
        <w:r w:rsidR="00943ADE">
          <w:rPr>
            <w:noProof/>
            <w:webHidden/>
          </w:rPr>
          <w:t>26</w:t>
        </w:r>
        <w:r w:rsidR="0085356B">
          <w:rPr>
            <w:noProof/>
            <w:webHidden/>
          </w:rPr>
          <w:fldChar w:fldCharType="end"/>
        </w:r>
      </w:hyperlink>
    </w:p>
    <w:p w14:paraId="7092E4C3" w14:textId="77777777" w:rsidR="0085356B" w:rsidRDefault="00D41CE0">
      <w:pPr>
        <w:pStyle w:val="TOC5"/>
        <w:tabs>
          <w:tab w:val="right" w:leader="dot" w:pos="5030"/>
        </w:tabs>
        <w:rPr>
          <w:rFonts w:eastAsiaTheme="minorEastAsia"/>
          <w:noProof/>
          <w:sz w:val="22"/>
          <w:lang w:val="en-US" w:eastAsia="en-US" w:bidi="ar-SA"/>
        </w:rPr>
      </w:pPr>
      <w:hyperlink w:anchor="_Toc395269304" w:history="1">
        <w:r w:rsidR="0085356B" w:rsidRPr="00C5633F">
          <w:rPr>
            <w:rStyle w:val="Hyperlink"/>
            <w:noProof/>
          </w:rPr>
          <w:t>Vermietungsrechte für Windows</w:t>
        </w:r>
        <w:r w:rsidR="0085356B">
          <w:rPr>
            <w:noProof/>
            <w:webHidden/>
          </w:rPr>
          <w:tab/>
        </w:r>
        <w:r w:rsidR="0085356B">
          <w:rPr>
            <w:noProof/>
            <w:webHidden/>
          </w:rPr>
          <w:fldChar w:fldCharType="begin"/>
        </w:r>
        <w:r w:rsidR="0085356B">
          <w:rPr>
            <w:noProof/>
            <w:webHidden/>
          </w:rPr>
          <w:instrText xml:space="preserve"> PAGEREF _Toc395269304 \h </w:instrText>
        </w:r>
        <w:r w:rsidR="0085356B">
          <w:rPr>
            <w:noProof/>
            <w:webHidden/>
          </w:rPr>
        </w:r>
        <w:r w:rsidR="0085356B">
          <w:rPr>
            <w:noProof/>
            <w:webHidden/>
          </w:rPr>
          <w:fldChar w:fldCharType="separate"/>
        </w:r>
        <w:r w:rsidR="00943ADE">
          <w:rPr>
            <w:noProof/>
            <w:webHidden/>
          </w:rPr>
          <w:t>26</w:t>
        </w:r>
        <w:r w:rsidR="0085356B">
          <w:rPr>
            <w:noProof/>
            <w:webHidden/>
          </w:rPr>
          <w:fldChar w:fldCharType="end"/>
        </w:r>
      </w:hyperlink>
    </w:p>
    <w:p w14:paraId="4E5EFE5B" w14:textId="77777777" w:rsidR="0085356B" w:rsidRDefault="00D41CE0">
      <w:pPr>
        <w:pStyle w:val="TOC2"/>
        <w:tabs>
          <w:tab w:val="right" w:leader="dot" w:pos="5030"/>
        </w:tabs>
        <w:rPr>
          <w:rFonts w:eastAsiaTheme="minorEastAsia"/>
          <w:b w:val="0"/>
          <w:smallCaps w:val="0"/>
          <w:noProof/>
          <w:sz w:val="22"/>
          <w:lang w:val="en-US" w:eastAsia="en-US" w:bidi="ar-SA"/>
        </w:rPr>
      </w:pPr>
      <w:hyperlink w:anchor="_Toc395269305" w:history="1">
        <w:r w:rsidR="0085356B" w:rsidRPr="00C5633F">
          <w:rPr>
            <w:rStyle w:val="Hyperlink"/>
            <w:noProof/>
          </w:rPr>
          <w:t>SQL</w:t>
        </w:r>
        <w:r w:rsidR="0085356B">
          <w:rPr>
            <w:noProof/>
            <w:webHidden/>
          </w:rPr>
          <w:tab/>
        </w:r>
        <w:r w:rsidR="0085356B">
          <w:rPr>
            <w:noProof/>
            <w:webHidden/>
          </w:rPr>
          <w:fldChar w:fldCharType="begin"/>
        </w:r>
        <w:r w:rsidR="0085356B">
          <w:rPr>
            <w:noProof/>
            <w:webHidden/>
          </w:rPr>
          <w:instrText xml:space="preserve"> PAGEREF _Toc395269305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2D50CA18"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06" w:history="1">
        <w:r w:rsidR="0085356B" w:rsidRPr="00C5633F">
          <w:rPr>
            <w:rStyle w:val="Hyperlink"/>
            <w:noProof/>
          </w:rPr>
          <w:t>Business Intelligence Appliance</w:t>
        </w:r>
        <w:r w:rsidR="0085356B">
          <w:rPr>
            <w:noProof/>
            <w:webHidden/>
          </w:rPr>
          <w:tab/>
        </w:r>
        <w:r w:rsidR="0085356B">
          <w:rPr>
            <w:noProof/>
            <w:webHidden/>
          </w:rPr>
          <w:fldChar w:fldCharType="begin"/>
        </w:r>
        <w:r w:rsidR="0085356B">
          <w:rPr>
            <w:noProof/>
            <w:webHidden/>
          </w:rPr>
          <w:instrText xml:space="preserve"> PAGEREF _Toc395269306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0F65B6D1" w14:textId="77777777" w:rsidR="0085356B" w:rsidRDefault="00D41CE0">
      <w:pPr>
        <w:pStyle w:val="TOC6"/>
        <w:tabs>
          <w:tab w:val="right" w:leader="dot" w:pos="5030"/>
        </w:tabs>
        <w:rPr>
          <w:rFonts w:eastAsiaTheme="minorEastAsia"/>
          <w:noProof/>
          <w:sz w:val="22"/>
          <w:lang w:val="en-US" w:eastAsia="en-US" w:bidi="ar-SA"/>
        </w:rPr>
      </w:pPr>
      <w:hyperlink w:anchor="_Toc395269307" w:history="1">
        <w:r w:rsidR="0085356B" w:rsidRPr="00C5633F">
          <w:rPr>
            <w:rStyle w:val="Hyperlink"/>
            <w:noProof/>
          </w:rPr>
          <w:t>Business Intelligence Appliance 2012</w:t>
        </w:r>
        <w:r w:rsidR="0085356B">
          <w:rPr>
            <w:noProof/>
            <w:webHidden/>
          </w:rPr>
          <w:tab/>
        </w:r>
        <w:r w:rsidR="0085356B">
          <w:rPr>
            <w:noProof/>
            <w:webHidden/>
          </w:rPr>
          <w:fldChar w:fldCharType="begin"/>
        </w:r>
        <w:r w:rsidR="0085356B">
          <w:rPr>
            <w:noProof/>
            <w:webHidden/>
          </w:rPr>
          <w:instrText xml:space="preserve"> PAGEREF _Toc395269307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4C2316F7"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08" w:history="1">
        <w:r w:rsidR="0085356B" w:rsidRPr="00C5633F">
          <w:rPr>
            <w:rStyle w:val="Hyperlink"/>
            <w:noProof/>
          </w:rPr>
          <w:t>SQL Server</w:t>
        </w:r>
        <w:r w:rsidR="0085356B">
          <w:rPr>
            <w:noProof/>
            <w:webHidden/>
          </w:rPr>
          <w:tab/>
        </w:r>
        <w:r w:rsidR="0085356B">
          <w:rPr>
            <w:noProof/>
            <w:webHidden/>
          </w:rPr>
          <w:fldChar w:fldCharType="begin"/>
        </w:r>
        <w:r w:rsidR="0085356B">
          <w:rPr>
            <w:noProof/>
            <w:webHidden/>
          </w:rPr>
          <w:instrText xml:space="preserve"> PAGEREF _Toc395269308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7934CD8E" w14:textId="77777777" w:rsidR="0085356B" w:rsidRDefault="00D41CE0">
      <w:pPr>
        <w:pStyle w:val="TOC6"/>
        <w:tabs>
          <w:tab w:val="right" w:leader="dot" w:pos="5030"/>
        </w:tabs>
        <w:rPr>
          <w:rFonts w:eastAsiaTheme="minorEastAsia"/>
          <w:noProof/>
          <w:sz w:val="22"/>
          <w:lang w:val="en-US" w:eastAsia="en-US" w:bidi="ar-SA"/>
        </w:rPr>
      </w:pPr>
      <w:hyperlink w:anchor="_Toc395269309" w:history="1">
        <w:r w:rsidR="0085356B" w:rsidRPr="00C5633F">
          <w:rPr>
            <w:rStyle w:val="Hyperlink"/>
            <w:noProof/>
          </w:rPr>
          <w:t>SQL Server 2014 Business Intelligence</w:t>
        </w:r>
        <w:r w:rsidR="0085356B">
          <w:rPr>
            <w:noProof/>
            <w:webHidden/>
          </w:rPr>
          <w:tab/>
        </w:r>
        <w:r w:rsidR="0085356B">
          <w:rPr>
            <w:noProof/>
            <w:webHidden/>
          </w:rPr>
          <w:fldChar w:fldCharType="begin"/>
        </w:r>
        <w:r w:rsidR="0085356B">
          <w:rPr>
            <w:noProof/>
            <w:webHidden/>
          </w:rPr>
          <w:instrText xml:space="preserve"> PAGEREF _Toc395269309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79BEB9E4" w14:textId="77777777" w:rsidR="0085356B" w:rsidRDefault="00D41CE0">
      <w:pPr>
        <w:pStyle w:val="TOC6"/>
        <w:tabs>
          <w:tab w:val="right" w:leader="dot" w:pos="5030"/>
        </w:tabs>
        <w:rPr>
          <w:rFonts w:eastAsiaTheme="minorEastAsia"/>
          <w:noProof/>
          <w:sz w:val="22"/>
          <w:lang w:val="en-US" w:eastAsia="en-US" w:bidi="ar-SA"/>
        </w:rPr>
      </w:pPr>
      <w:hyperlink w:anchor="_Toc395269310" w:history="1">
        <w:r w:rsidR="0085356B" w:rsidRPr="00C5633F">
          <w:rPr>
            <w:rStyle w:val="Hyperlink"/>
            <w:noProof/>
          </w:rPr>
          <w:t>CAL für SQL Server 2014 (Gerät und Nutzer)</w:t>
        </w:r>
        <w:r w:rsidR="0085356B">
          <w:rPr>
            <w:noProof/>
            <w:webHidden/>
          </w:rPr>
          <w:tab/>
        </w:r>
        <w:r w:rsidR="0085356B">
          <w:rPr>
            <w:noProof/>
            <w:webHidden/>
          </w:rPr>
          <w:fldChar w:fldCharType="begin"/>
        </w:r>
        <w:r w:rsidR="0085356B">
          <w:rPr>
            <w:noProof/>
            <w:webHidden/>
          </w:rPr>
          <w:instrText xml:space="preserve"> PAGEREF _Toc395269310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24EE6308" w14:textId="77777777" w:rsidR="0085356B" w:rsidRDefault="00D41CE0">
      <w:pPr>
        <w:pStyle w:val="TOC6"/>
        <w:tabs>
          <w:tab w:val="right" w:leader="dot" w:pos="5030"/>
        </w:tabs>
        <w:rPr>
          <w:rFonts w:eastAsiaTheme="minorEastAsia"/>
          <w:noProof/>
          <w:sz w:val="22"/>
          <w:lang w:val="en-US" w:eastAsia="en-US" w:bidi="ar-SA"/>
        </w:rPr>
      </w:pPr>
      <w:hyperlink w:anchor="_Toc395269311" w:history="1">
        <w:r w:rsidR="0085356B" w:rsidRPr="00C5633F">
          <w:rPr>
            <w:rStyle w:val="Hyperlink"/>
            <w:noProof/>
          </w:rPr>
          <w:t>SQL Server 2014 Developer</w:t>
        </w:r>
        <w:r w:rsidR="0085356B">
          <w:rPr>
            <w:noProof/>
            <w:webHidden/>
          </w:rPr>
          <w:tab/>
        </w:r>
        <w:r w:rsidR="0085356B">
          <w:rPr>
            <w:noProof/>
            <w:webHidden/>
          </w:rPr>
          <w:fldChar w:fldCharType="begin"/>
        </w:r>
        <w:r w:rsidR="0085356B">
          <w:rPr>
            <w:noProof/>
            <w:webHidden/>
          </w:rPr>
          <w:instrText xml:space="preserve"> PAGEREF _Toc395269311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6859DF7A" w14:textId="77777777" w:rsidR="0085356B" w:rsidRDefault="00D41CE0">
      <w:pPr>
        <w:pStyle w:val="TOC6"/>
        <w:tabs>
          <w:tab w:val="right" w:leader="dot" w:pos="5030"/>
        </w:tabs>
        <w:rPr>
          <w:rFonts w:eastAsiaTheme="minorEastAsia"/>
          <w:noProof/>
          <w:sz w:val="22"/>
          <w:lang w:val="en-US" w:eastAsia="en-US" w:bidi="ar-SA"/>
        </w:rPr>
      </w:pPr>
      <w:hyperlink w:anchor="_Toc395269312" w:history="1">
        <w:r w:rsidR="0085356B" w:rsidRPr="00C5633F">
          <w:rPr>
            <w:rStyle w:val="Hyperlink"/>
            <w:noProof/>
          </w:rPr>
          <w:t>SQL Server 2014 Enterprise</w:t>
        </w:r>
        <w:r w:rsidR="0085356B">
          <w:rPr>
            <w:noProof/>
            <w:webHidden/>
          </w:rPr>
          <w:tab/>
        </w:r>
        <w:r w:rsidR="0085356B">
          <w:rPr>
            <w:noProof/>
            <w:webHidden/>
          </w:rPr>
          <w:fldChar w:fldCharType="begin"/>
        </w:r>
        <w:r w:rsidR="0085356B">
          <w:rPr>
            <w:noProof/>
            <w:webHidden/>
          </w:rPr>
          <w:instrText xml:space="preserve"> PAGEREF _Toc395269312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5ADF46A7" w14:textId="77777777" w:rsidR="0085356B" w:rsidRDefault="00D41CE0">
      <w:pPr>
        <w:pStyle w:val="TOC6"/>
        <w:tabs>
          <w:tab w:val="right" w:leader="dot" w:pos="5030"/>
        </w:tabs>
        <w:rPr>
          <w:rFonts w:eastAsiaTheme="minorEastAsia"/>
          <w:noProof/>
          <w:sz w:val="22"/>
          <w:lang w:val="en-US" w:eastAsia="en-US" w:bidi="ar-SA"/>
        </w:rPr>
      </w:pPr>
      <w:hyperlink w:anchor="_Toc395269313" w:history="1">
        <w:r w:rsidR="0085356B" w:rsidRPr="00C5633F">
          <w:rPr>
            <w:rStyle w:val="Hyperlink"/>
            <w:noProof/>
          </w:rPr>
          <w:t>SQL Server 2014 Enterprise Core (2 Pack Core-Lizenz)</w:t>
        </w:r>
        <w:r w:rsidR="0085356B">
          <w:rPr>
            <w:noProof/>
            <w:webHidden/>
          </w:rPr>
          <w:tab/>
        </w:r>
        <w:r w:rsidR="0085356B">
          <w:rPr>
            <w:noProof/>
            <w:webHidden/>
          </w:rPr>
          <w:fldChar w:fldCharType="begin"/>
        </w:r>
        <w:r w:rsidR="0085356B">
          <w:rPr>
            <w:noProof/>
            <w:webHidden/>
          </w:rPr>
          <w:instrText xml:space="preserve"> PAGEREF _Toc395269313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42A64DC2" w14:textId="77777777" w:rsidR="0085356B" w:rsidRDefault="00D41CE0">
      <w:pPr>
        <w:pStyle w:val="TOC6"/>
        <w:tabs>
          <w:tab w:val="right" w:leader="dot" w:pos="5030"/>
        </w:tabs>
        <w:rPr>
          <w:rFonts w:eastAsiaTheme="minorEastAsia"/>
          <w:noProof/>
          <w:sz w:val="22"/>
          <w:lang w:val="en-US" w:eastAsia="en-US" w:bidi="ar-SA"/>
        </w:rPr>
      </w:pPr>
      <w:hyperlink w:anchor="_Toc395269314" w:history="1">
        <w:r w:rsidR="0085356B" w:rsidRPr="00C5633F">
          <w:rPr>
            <w:rStyle w:val="Hyperlink"/>
            <w:noProof/>
          </w:rPr>
          <w:t>SQL Server 2012 Parallel Data Warehouse</w:t>
        </w:r>
        <w:r w:rsidR="0085356B">
          <w:rPr>
            <w:noProof/>
            <w:webHidden/>
          </w:rPr>
          <w:tab/>
        </w:r>
        <w:r w:rsidR="0085356B">
          <w:rPr>
            <w:noProof/>
            <w:webHidden/>
          </w:rPr>
          <w:fldChar w:fldCharType="begin"/>
        </w:r>
        <w:r w:rsidR="0085356B">
          <w:rPr>
            <w:noProof/>
            <w:webHidden/>
          </w:rPr>
          <w:instrText xml:space="preserve"> PAGEREF _Toc395269314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0101E432" w14:textId="77777777" w:rsidR="0085356B" w:rsidRDefault="00D41CE0">
      <w:pPr>
        <w:pStyle w:val="TOC6"/>
        <w:tabs>
          <w:tab w:val="right" w:leader="dot" w:pos="5030"/>
        </w:tabs>
        <w:rPr>
          <w:rFonts w:eastAsiaTheme="minorEastAsia"/>
          <w:noProof/>
          <w:sz w:val="22"/>
          <w:lang w:val="en-US" w:eastAsia="en-US" w:bidi="ar-SA"/>
        </w:rPr>
      </w:pPr>
      <w:hyperlink w:anchor="_Toc395269315" w:history="1">
        <w:r w:rsidR="0085356B" w:rsidRPr="00C5633F">
          <w:rPr>
            <w:rStyle w:val="Hyperlink"/>
            <w:noProof/>
          </w:rPr>
          <w:t>SQL Server 2012 Parallel Data Warehouse Developer</w:t>
        </w:r>
        <w:r w:rsidR="0085356B">
          <w:rPr>
            <w:noProof/>
            <w:webHidden/>
          </w:rPr>
          <w:tab/>
        </w:r>
        <w:r w:rsidR="0085356B">
          <w:rPr>
            <w:noProof/>
            <w:webHidden/>
          </w:rPr>
          <w:fldChar w:fldCharType="begin"/>
        </w:r>
        <w:r w:rsidR="0085356B">
          <w:rPr>
            <w:noProof/>
            <w:webHidden/>
          </w:rPr>
          <w:instrText xml:space="preserve"> PAGEREF _Toc395269315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409C080A" w14:textId="77777777" w:rsidR="0085356B" w:rsidRDefault="00D41CE0">
      <w:pPr>
        <w:pStyle w:val="TOC6"/>
        <w:tabs>
          <w:tab w:val="right" w:leader="dot" w:pos="5030"/>
        </w:tabs>
        <w:rPr>
          <w:rFonts w:eastAsiaTheme="minorEastAsia"/>
          <w:noProof/>
          <w:sz w:val="22"/>
          <w:lang w:val="en-US" w:eastAsia="en-US" w:bidi="ar-SA"/>
        </w:rPr>
      </w:pPr>
      <w:hyperlink w:anchor="_Toc395269316" w:history="1">
        <w:r w:rsidR="0085356B" w:rsidRPr="00C5633F">
          <w:rPr>
            <w:rStyle w:val="Hyperlink"/>
            <w:noProof/>
          </w:rPr>
          <w:t>SQL Server 2014 Standard</w:t>
        </w:r>
        <w:r w:rsidR="0085356B">
          <w:rPr>
            <w:noProof/>
            <w:webHidden/>
          </w:rPr>
          <w:tab/>
        </w:r>
        <w:r w:rsidR="0085356B">
          <w:rPr>
            <w:noProof/>
            <w:webHidden/>
          </w:rPr>
          <w:fldChar w:fldCharType="begin"/>
        </w:r>
        <w:r w:rsidR="0085356B">
          <w:rPr>
            <w:noProof/>
            <w:webHidden/>
          </w:rPr>
          <w:instrText xml:space="preserve"> PAGEREF _Toc395269316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3CED321D" w14:textId="77777777" w:rsidR="0085356B" w:rsidRDefault="00D41CE0">
      <w:pPr>
        <w:pStyle w:val="TOC6"/>
        <w:tabs>
          <w:tab w:val="right" w:leader="dot" w:pos="5030"/>
        </w:tabs>
        <w:rPr>
          <w:rFonts w:eastAsiaTheme="minorEastAsia"/>
          <w:noProof/>
          <w:sz w:val="22"/>
          <w:lang w:val="en-US" w:eastAsia="en-US" w:bidi="ar-SA"/>
        </w:rPr>
      </w:pPr>
      <w:hyperlink w:anchor="_Toc395269317" w:history="1">
        <w:r w:rsidR="0085356B" w:rsidRPr="00C5633F">
          <w:rPr>
            <w:rStyle w:val="Hyperlink"/>
            <w:noProof/>
          </w:rPr>
          <w:t>SQL Server 2014 Standard Core (2 Pack Core­Lizenz)</w:t>
        </w:r>
        <w:r w:rsidR="0085356B">
          <w:rPr>
            <w:noProof/>
            <w:webHidden/>
          </w:rPr>
          <w:tab/>
        </w:r>
        <w:r w:rsidR="0085356B">
          <w:rPr>
            <w:noProof/>
            <w:webHidden/>
          </w:rPr>
          <w:fldChar w:fldCharType="begin"/>
        </w:r>
        <w:r w:rsidR="0085356B">
          <w:rPr>
            <w:noProof/>
            <w:webHidden/>
          </w:rPr>
          <w:instrText xml:space="preserve"> PAGEREF _Toc395269317 \h </w:instrText>
        </w:r>
        <w:r w:rsidR="0085356B">
          <w:rPr>
            <w:noProof/>
            <w:webHidden/>
          </w:rPr>
        </w:r>
        <w:r w:rsidR="0085356B">
          <w:rPr>
            <w:noProof/>
            <w:webHidden/>
          </w:rPr>
          <w:fldChar w:fldCharType="separate"/>
        </w:r>
        <w:r w:rsidR="00943ADE">
          <w:rPr>
            <w:noProof/>
            <w:webHidden/>
          </w:rPr>
          <w:t>27</w:t>
        </w:r>
        <w:r w:rsidR="0085356B">
          <w:rPr>
            <w:noProof/>
            <w:webHidden/>
          </w:rPr>
          <w:fldChar w:fldCharType="end"/>
        </w:r>
      </w:hyperlink>
    </w:p>
    <w:p w14:paraId="72A8569A"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318" w:history="1">
        <w:r w:rsidR="0085356B" w:rsidRPr="00C5633F">
          <w:rPr>
            <w:rStyle w:val="Hyperlink"/>
            <w:noProof/>
          </w:rPr>
          <w:t>Street and Trips</w:t>
        </w:r>
        <w:r w:rsidR="0085356B">
          <w:rPr>
            <w:noProof/>
            <w:webHidden/>
          </w:rPr>
          <w:tab/>
        </w:r>
        <w:r w:rsidR="0085356B">
          <w:rPr>
            <w:noProof/>
            <w:webHidden/>
          </w:rPr>
          <w:fldChar w:fldCharType="begin"/>
        </w:r>
        <w:r w:rsidR="0085356B">
          <w:rPr>
            <w:noProof/>
            <w:webHidden/>
          </w:rPr>
          <w:instrText xml:space="preserve"> PAGEREF _Toc395269318 \h </w:instrText>
        </w:r>
        <w:r w:rsidR="0085356B">
          <w:rPr>
            <w:noProof/>
            <w:webHidden/>
          </w:rPr>
        </w:r>
        <w:r w:rsidR="0085356B">
          <w:rPr>
            <w:noProof/>
            <w:webHidden/>
          </w:rPr>
          <w:fldChar w:fldCharType="separate"/>
        </w:r>
        <w:r w:rsidR="00943ADE">
          <w:rPr>
            <w:noProof/>
            <w:webHidden/>
          </w:rPr>
          <w:t>29</w:t>
        </w:r>
        <w:r w:rsidR="0085356B">
          <w:rPr>
            <w:noProof/>
            <w:webHidden/>
          </w:rPr>
          <w:fldChar w:fldCharType="end"/>
        </w:r>
      </w:hyperlink>
    </w:p>
    <w:p w14:paraId="3F0F4A81" w14:textId="77777777" w:rsidR="0085356B" w:rsidRDefault="00D41CE0">
      <w:pPr>
        <w:pStyle w:val="TOC5"/>
        <w:tabs>
          <w:tab w:val="right" w:leader="dot" w:pos="5030"/>
        </w:tabs>
        <w:rPr>
          <w:rFonts w:eastAsiaTheme="minorEastAsia"/>
          <w:noProof/>
          <w:sz w:val="22"/>
          <w:lang w:val="en-US" w:eastAsia="en-US" w:bidi="ar-SA"/>
        </w:rPr>
      </w:pPr>
      <w:hyperlink w:anchor="_Toc395269319" w:history="1">
        <w:r w:rsidR="0085356B" w:rsidRPr="00C5633F">
          <w:rPr>
            <w:rStyle w:val="Hyperlink"/>
            <w:noProof/>
          </w:rPr>
          <w:t>Street and Trips 2013</w:t>
        </w:r>
        <w:r w:rsidR="0085356B">
          <w:rPr>
            <w:noProof/>
            <w:webHidden/>
          </w:rPr>
          <w:tab/>
        </w:r>
        <w:r w:rsidR="0085356B">
          <w:rPr>
            <w:noProof/>
            <w:webHidden/>
          </w:rPr>
          <w:fldChar w:fldCharType="begin"/>
        </w:r>
        <w:r w:rsidR="0085356B">
          <w:rPr>
            <w:noProof/>
            <w:webHidden/>
          </w:rPr>
          <w:instrText xml:space="preserve"> PAGEREF _Toc395269319 \h </w:instrText>
        </w:r>
        <w:r w:rsidR="0085356B">
          <w:rPr>
            <w:noProof/>
            <w:webHidden/>
          </w:rPr>
        </w:r>
        <w:r w:rsidR="0085356B">
          <w:rPr>
            <w:noProof/>
            <w:webHidden/>
          </w:rPr>
          <w:fldChar w:fldCharType="separate"/>
        </w:r>
        <w:r w:rsidR="00943ADE">
          <w:rPr>
            <w:noProof/>
            <w:webHidden/>
          </w:rPr>
          <w:t>29</w:t>
        </w:r>
        <w:r w:rsidR="0085356B">
          <w:rPr>
            <w:noProof/>
            <w:webHidden/>
          </w:rPr>
          <w:fldChar w:fldCharType="end"/>
        </w:r>
      </w:hyperlink>
    </w:p>
    <w:p w14:paraId="48AA1ABE" w14:textId="77777777" w:rsidR="0085356B" w:rsidRDefault="00D41CE0">
      <w:pPr>
        <w:pStyle w:val="TOC2"/>
        <w:tabs>
          <w:tab w:val="right" w:leader="dot" w:pos="5030"/>
        </w:tabs>
        <w:rPr>
          <w:rFonts w:eastAsiaTheme="minorEastAsia"/>
          <w:b w:val="0"/>
          <w:smallCaps w:val="0"/>
          <w:noProof/>
          <w:sz w:val="22"/>
          <w:lang w:val="en-US" w:eastAsia="en-US" w:bidi="ar-SA"/>
        </w:rPr>
      </w:pPr>
      <w:hyperlink w:anchor="_Toc395269320" w:history="1">
        <w:r w:rsidR="0085356B" w:rsidRPr="00C5633F">
          <w:rPr>
            <w:rStyle w:val="Hyperlink"/>
            <w:noProof/>
          </w:rPr>
          <w:t>System Center</w:t>
        </w:r>
        <w:r w:rsidR="0085356B">
          <w:rPr>
            <w:noProof/>
            <w:webHidden/>
          </w:rPr>
          <w:tab/>
        </w:r>
        <w:r w:rsidR="0085356B">
          <w:rPr>
            <w:noProof/>
            <w:webHidden/>
          </w:rPr>
          <w:fldChar w:fldCharType="begin"/>
        </w:r>
        <w:r w:rsidR="0085356B">
          <w:rPr>
            <w:noProof/>
            <w:webHidden/>
          </w:rPr>
          <w:instrText xml:space="preserve"> PAGEREF _Toc395269320 \h </w:instrText>
        </w:r>
        <w:r w:rsidR="0085356B">
          <w:rPr>
            <w:noProof/>
            <w:webHidden/>
          </w:rPr>
        </w:r>
        <w:r w:rsidR="0085356B">
          <w:rPr>
            <w:noProof/>
            <w:webHidden/>
          </w:rPr>
          <w:fldChar w:fldCharType="separate"/>
        </w:r>
        <w:r w:rsidR="00943ADE">
          <w:rPr>
            <w:noProof/>
            <w:webHidden/>
          </w:rPr>
          <w:t>29</w:t>
        </w:r>
        <w:r w:rsidR="0085356B">
          <w:rPr>
            <w:noProof/>
            <w:webHidden/>
          </w:rPr>
          <w:fldChar w:fldCharType="end"/>
        </w:r>
      </w:hyperlink>
    </w:p>
    <w:p w14:paraId="40D0C9BC"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21" w:history="1">
        <w:r w:rsidR="0085356B" w:rsidRPr="00C5633F">
          <w:rPr>
            <w:rStyle w:val="Hyperlink"/>
            <w:noProof/>
          </w:rPr>
          <w:t>System Center Client Management Suite</w:t>
        </w:r>
        <w:r w:rsidR="0085356B">
          <w:rPr>
            <w:noProof/>
            <w:webHidden/>
          </w:rPr>
          <w:tab/>
        </w:r>
        <w:r w:rsidR="0085356B">
          <w:rPr>
            <w:noProof/>
            <w:webHidden/>
          </w:rPr>
          <w:fldChar w:fldCharType="begin"/>
        </w:r>
        <w:r w:rsidR="0085356B">
          <w:rPr>
            <w:noProof/>
            <w:webHidden/>
          </w:rPr>
          <w:instrText xml:space="preserve"> PAGEREF _Toc395269321 \h </w:instrText>
        </w:r>
        <w:r w:rsidR="0085356B">
          <w:rPr>
            <w:noProof/>
            <w:webHidden/>
          </w:rPr>
        </w:r>
        <w:r w:rsidR="0085356B">
          <w:rPr>
            <w:noProof/>
            <w:webHidden/>
          </w:rPr>
          <w:fldChar w:fldCharType="separate"/>
        </w:r>
        <w:r w:rsidR="00943ADE">
          <w:rPr>
            <w:noProof/>
            <w:webHidden/>
          </w:rPr>
          <w:t>29</w:t>
        </w:r>
        <w:r w:rsidR="0085356B">
          <w:rPr>
            <w:noProof/>
            <w:webHidden/>
          </w:rPr>
          <w:fldChar w:fldCharType="end"/>
        </w:r>
      </w:hyperlink>
    </w:p>
    <w:p w14:paraId="24D7FB8E" w14:textId="77777777" w:rsidR="0085356B" w:rsidRDefault="00D41CE0">
      <w:pPr>
        <w:pStyle w:val="TOC6"/>
        <w:tabs>
          <w:tab w:val="right" w:leader="dot" w:pos="5030"/>
        </w:tabs>
        <w:rPr>
          <w:rFonts w:eastAsiaTheme="minorEastAsia"/>
          <w:noProof/>
          <w:sz w:val="22"/>
          <w:lang w:val="en-US" w:eastAsia="en-US" w:bidi="ar-SA"/>
        </w:rPr>
      </w:pPr>
      <w:hyperlink w:anchor="_Toc395269322" w:history="1">
        <w:r w:rsidR="0085356B" w:rsidRPr="00C5633F">
          <w:rPr>
            <w:rStyle w:val="Hyperlink"/>
            <w:noProof/>
          </w:rPr>
          <w:t xml:space="preserve">System Center 2012 R2 Client Management Suite </w:t>
        </w:r>
        <w:r w:rsidR="00FB0876">
          <w:rPr>
            <w:rStyle w:val="Hyperlink"/>
            <w:noProof/>
          </w:rPr>
          <w:br/>
        </w:r>
        <w:r w:rsidR="0085356B" w:rsidRPr="00C5633F">
          <w:rPr>
            <w:rStyle w:val="Hyperlink"/>
            <w:noProof/>
          </w:rPr>
          <w:t>(Client-ML) pro Betriebssystemumgebung</w:t>
        </w:r>
        <w:r w:rsidR="0085356B">
          <w:rPr>
            <w:noProof/>
            <w:webHidden/>
          </w:rPr>
          <w:tab/>
        </w:r>
        <w:r w:rsidR="0085356B">
          <w:rPr>
            <w:noProof/>
            <w:webHidden/>
          </w:rPr>
          <w:fldChar w:fldCharType="begin"/>
        </w:r>
        <w:r w:rsidR="0085356B">
          <w:rPr>
            <w:noProof/>
            <w:webHidden/>
          </w:rPr>
          <w:instrText xml:space="preserve"> PAGEREF _Toc395269322 \h </w:instrText>
        </w:r>
        <w:r w:rsidR="0085356B">
          <w:rPr>
            <w:noProof/>
            <w:webHidden/>
          </w:rPr>
        </w:r>
        <w:r w:rsidR="0085356B">
          <w:rPr>
            <w:noProof/>
            <w:webHidden/>
          </w:rPr>
          <w:fldChar w:fldCharType="separate"/>
        </w:r>
        <w:r w:rsidR="00943ADE">
          <w:rPr>
            <w:noProof/>
            <w:webHidden/>
          </w:rPr>
          <w:t>29</w:t>
        </w:r>
        <w:r w:rsidR="0085356B">
          <w:rPr>
            <w:noProof/>
            <w:webHidden/>
          </w:rPr>
          <w:fldChar w:fldCharType="end"/>
        </w:r>
      </w:hyperlink>
    </w:p>
    <w:p w14:paraId="0CDA2A4A" w14:textId="77777777" w:rsidR="0085356B" w:rsidRDefault="00D41CE0">
      <w:pPr>
        <w:pStyle w:val="TOC6"/>
        <w:tabs>
          <w:tab w:val="right" w:leader="dot" w:pos="5030"/>
        </w:tabs>
        <w:rPr>
          <w:rFonts w:eastAsiaTheme="minorEastAsia"/>
          <w:noProof/>
          <w:sz w:val="22"/>
          <w:lang w:val="en-US" w:eastAsia="en-US" w:bidi="ar-SA"/>
        </w:rPr>
      </w:pPr>
      <w:hyperlink w:anchor="_Toc395269323" w:history="1">
        <w:r w:rsidR="0085356B" w:rsidRPr="00C5633F">
          <w:rPr>
            <w:rStyle w:val="Hyperlink"/>
            <w:noProof/>
          </w:rPr>
          <w:t xml:space="preserve">System Center 2012 R2 Client Management Suite </w:t>
        </w:r>
        <w:r w:rsidR="00FB0876">
          <w:rPr>
            <w:rStyle w:val="Hyperlink"/>
            <w:noProof/>
          </w:rPr>
          <w:br/>
        </w:r>
        <w:r w:rsidR="0085356B" w:rsidRPr="00C5633F">
          <w:rPr>
            <w:rStyle w:val="Hyperlink"/>
            <w:noProof/>
          </w:rPr>
          <w:t>(Client-ML) pro Nutzer</w:t>
        </w:r>
        <w:r w:rsidR="0085356B">
          <w:rPr>
            <w:noProof/>
            <w:webHidden/>
          </w:rPr>
          <w:tab/>
        </w:r>
        <w:r w:rsidR="0085356B">
          <w:rPr>
            <w:noProof/>
            <w:webHidden/>
          </w:rPr>
          <w:fldChar w:fldCharType="begin"/>
        </w:r>
        <w:r w:rsidR="0085356B">
          <w:rPr>
            <w:noProof/>
            <w:webHidden/>
          </w:rPr>
          <w:instrText xml:space="preserve"> PAGEREF _Toc395269323 \h </w:instrText>
        </w:r>
        <w:r w:rsidR="0085356B">
          <w:rPr>
            <w:noProof/>
            <w:webHidden/>
          </w:rPr>
        </w:r>
        <w:r w:rsidR="0085356B">
          <w:rPr>
            <w:noProof/>
            <w:webHidden/>
          </w:rPr>
          <w:fldChar w:fldCharType="separate"/>
        </w:r>
        <w:r w:rsidR="00943ADE">
          <w:rPr>
            <w:noProof/>
            <w:webHidden/>
          </w:rPr>
          <w:t>29</w:t>
        </w:r>
        <w:r w:rsidR="0085356B">
          <w:rPr>
            <w:noProof/>
            <w:webHidden/>
          </w:rPr>
          <w:fldChar w:fldCharType="end"/>
        </w:r>
      </w:hyperlink>
    </w:p>
    <w:p w14:paraId="28951919"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24" w:history="1">
        <w:r w:rsidR="0085356B" w:rsidRPr="00C5633F">
          <w:rPr>
            <w:rStyle w:val="Hyperlink"/>
            <w:noProof/>
          </w:rPr>
          <w:t>System Center Configuration Manager</w:t>
        </w:r>
        <w:r w:rsidR="0085356B">
          <w:rPr>
            <w:noProof/>
            <w:webHidden/>
          </w:rPr>
          <w:tab/>
        </w:r>
        <w:r w:rsidR="0085356B">
          <w:rPr>
            <w:noProof/>
            <w:webHidden/>
          </w:rPr>
          <w:fldChar w:fldCharType="begin"/>
        </w:r>
        <w:r w:rsidR="0085356B">
          <w:rPr>
            <w:noProof/>
            <w:webHidden/>
          </w:rPr>
          <w:instrText xml:space="preserve"> PAGEREF _Toc395269324 \h </w:instrText>
        </w:r>
        <w:r w:rsidR="0085356B">
          <w:rPr>
            <w:noProof/>
            <w:webHidden/>
          </w:rPr>
        </w:r>
        <w:r w:rsidR="0085356B">
          <w:rPr>
            <w:noProof/>
            <w:webHidden/>
          </w:rPr>
          <w:fldChar w:fldCharType="separate"/>
        </w:r>
        <w:r w:rsidR="00943ADE">
          <w:rPr>
            <w:noProof/>
            <w:webHidden/>
          </w:rPr>
          <w:t>29</w:t>
        </w:r>
        <w:r w:rsidR="0085356B">
          <w:rPr>
            <w:noProof/>
            <w:webHidden/>
          </w:rPr>
          <w:fldChar w:fldCharType="end"/>
        </w:r>
      </w:hyperlink>
    </w:p>
    <w:p w14:paraId="7AF0A11B" w14:textId="77777777" w:rsidR="0085356B" w:rsidRDefault="00D41CE0">
      <w:pPr>
        <w:pStyle w:val="TOC6"/>
        <w:tabs>
          <w:tab w:val="right" w:leader="dot" w:pos="5030"/>
        </w:tabs>
        <w:rPr>
          <w:rFonts w:eastAsiaTheme="minorEastAsia"/>
          <w:noProof/>
          <w:sz w:val="22"/>
          <w:lang w:val="en-US" w:eastAsia="en-US" w:bidi="ar-SA"/>
        </w:rPr>
      </w:pPr>
      <w:hyperlink w:anchor="_Toc395269325" w:history="1">
        <w:r w:rsidR="0085356B" w:rsidRPr="00C5633F">
          <w:rPr>
            <w:rStyle w:val="Hyperlink"/>
            <w:noProof/>
          </w:rPr>
          <w:t xml:space="preserve">Enterprise-Server-Management-Lizenz für </w:t>
        </w:r>
        <w:r w:rsidR="00FB0876">
          <w:rPr>
            <w:rStyle w:val="Hyperlink"/>
            <w:noProof/>
          </w:rPr>
          <w:br/>
        </w:r>
        <w:r w:rsidR="0085356B" w:rsidRPr="00C5633F">
          <w:rPr>
            <w:rStyle w:val="Hyperlink"/>
            <w:noProof/>
          </w:rPr>
          <w:t>System Center Configuration Manager 2007 R3</w:t>
        </w:r>
        <w:r w:rsidR="0085356B">
          <w:rPr>
            <w:noProof/>
            <w:webHidden/>
          </w:rPr>
          <w:tab/>
        </w:r>
        <w:r w:rsidR="0085356B">
          <w:rPr>
            <w:noProof/>
            <w:webHidden/>
          </w:rPr>
          <w:fldChar w:fldCharType="begin"/>
        </w:r>
        <w:r w:rsidR="0085356B">
          <w:rPr>
            <w:noProof/>
            <w:webHidden/>
          </w:rPr>
          <w:instrText xml:space="preserve"> PAGEREF _Toc395269325 \h </w:instrText>
        </w:r>
        <w:r w:rsidR="0085356B">
          <w:rPr>
            <w:noProof/>
            <w:webHidden/>
          </w:rPr>
        </w:r>
        <w:r w:rsidR="0085356B">
          <w:rPr>
            <w:noProof/>
            <w:webHidden/>
          </w:rPr>
          <w:fldChar w:fldCharType="separate"/>
        </w:r>
        <w:r w:rsidR="00943ADE">
          <w:rPr>
            <w:noProof/>
            <w:webHidden/>
          </w:rPr>
          <w:t>29</w:t>
        </w:r>
        <w:r w:rsidR="0085356B">
          <w:rPr>
            <w:noProof/>
            <w:webHidden/>
          </w:rPr>
          <w:fldChar w:fldCharType="end"/>
        </w:r>
      </w:hyperlink>
    </w:p>
    <w:p w14:paraId="7C617E85" w14:textId="77777777" w:rsidR="0085356B" w:rsidRDefault="00D41CE0">
      <w:pPr>
        <w:pStyle w:val="TOC6"/>
        <w:tabs>
          <w:tab w:val="right" w:leader="dot" w:pos="5030"/>
        </w:tabs>
        <w:rPr>
          <w:rFonts w:eastAsiaTheme="minorEastAsia"/>
          <w:noProof/>
          <w:sz w:val="22"/>
          <w:lang w:val="en-US" w:eastAsia="en-US" w:bidi="ar-SA"/>
        </w:rPr>
      </w:pPr>
      <w:hyperlink w:anchor="_Toc395269326" w:history="1">
        <w:r w:rsidR="0085356B" w:rsidRPr="00C5633F">
          <w:rPr>
            <w:rStyle w:val="Hyperlink"/>
            <w:noProof/>
          </w:rPr>
          <w:t xml:space="preserve">Standard-Server-Management-Lizenz (Standard-Server-ML) </w:t>
        </w:r>
        <w:r w:rsidR="00FB0876">
          <w:rPr>
            <w:rStyle w:val="Hyperlink"/>
            <w:noProof/>
          </w:rPr>
          <w:br/>
        </w:r>
        <w:r w:rsidR="0085356B" w:rsidRPr="00C5633F">
          <w:rPr>
            <w:rStyle w:val="Hyperlink"/>
            <w:noProof/>
          </w:rPr>
          <w:t>für System Center Configuration Manager 2007 R3</w:t>
        </w:r>
        <w:r w:rsidR="0085356B">
          <w:rPr>
            <w:noProof/>
            <w:webHidden/>
          </w:rPr>
          <w:tab/>
        </w:r>
        <w:r w:rsidR="0085356B">
          <w:rPr>
            <w:noProof/>
            <w:webHidden/>
          </w:rPr>
          <w:fldChar w:fldCharType="begin"/>
        </w:r>
        <w:r w:rsidR="0085356B">
          <w:rPr>
            <w:noProof/>
            <w:webHidden/>
          </w:rPr>
          <w:instrText xml:space="preserve"> PAGEREF _Toc395269326 \h </w:instrText>
        </w:r>
        <w:r w:rsidR="0085356B">
          <w:rPr>
            <w:noProof/>
            <w:webHidden/>
          </w:rPr>
        </w:r>
        <w:r w:rsidR="0085356B">
          <w:rPr>
            <w:noProof/>
            <w:webHidden/>
          </w:rPr>
          <w:fldChar w:fldCharType="separate"/>
        </w:r>
        <w:r w:rsidR="00943ADE">
          <w:rPr>
            <w:noProof/>
            <w:webHidden/>
          </w:rPr>
          <w:t>29</w:t>
        </w:r>
        <w:r w:rsidR="0085356B">
          <w:rPr>
            <w:noProof/>
            <w:webHidden/>
          </w:rPr>
          <w:fldChar w:fldCharType="end"/>
        </w:r>
      </w:hyperlink>
    </w:p>
    <w:p w14:paraId="433F9BF1" w14:textId="77777777" w:rsidR="0085356B" w:rsidRDefault="00D41CE0">
      <w:pPr>
        <w:pStyle w:val="TOC6"/>
        <w:tabs>
          <w:tab w:val="right" w:leader="dot" w:pos="5030"/>
        </w:tabs>
        <w:rPr>
          <w:rFonts w:eastAsiaTheme="minorEastAsia"/>
          <w:noProof/>
          <w:sz w:val="22"/>
          <w:lang w:val="en-US" w:eastAsia="en-US" w:bidi="ar-SA"/>
        </w:rPr>
      </w:pPr>
      <w:hyperlink w:anchor="_Toc395269327" w:history="1">
        <w:r w:rsidR="0085356B" w:rsidRPr="00C5633F">
          <w:rPr>
            <w:rStyle w:val="Hyperlink"/>
            <w:noProof/>
          </w:rPr>
          <w:t xml:space="preserve">Client-Management-Lizenz (Client-ML) für </w:t>
        </w:r>
        <w:r w:rsidR="00FB0876">
          <w:rPr>
            <w:rStyle w:val="Hyperlink"/>
            <w:noProof/>
          </w:rPr>
          <w:br/>
        </w:r>
        <w:r w:rsidR="0085356B" w:rsidRPr="00C5633F">
          <w:rPr>
            <w:rStyle w:val="Hyperlink"/>
            <w:noProof/>
          </w:rPr>
          <w:t>System Center 2012 R2 (nur Studenten)</w:t>
        </w:r>
        <w:r w:rsidR="0085356B">
          <w:rPr>
            <w:noProof/>
            <w:webHidden/>
          </w:rPr>
          <w:tab/>
        </w:r>
        <w:r w:rsidR="0085356B">
          <w:rPr>
            <w:noProof/>
            <w:webHidden/>
          </w:rPr>
          <w:fldChar w:fldCharType="begin"/>
        </w:r>
        <w:r w:rsidR="0085356B">
          <w:rPr>
            <w:noProof/>
            <w:webHidden/>
          </w:rPr>
          <w:instrText xml:space="preserve"> PAGEREF _Toc395269327 \h </w:instrText>
        </w:r>
        <w:r w:rsidR="0085356B">
          <w:rPr>
            <w:noProof/>
            <w:webHidden/>
          </w:rPr>
        </w:r>
        <w:r w:rsidR="0085356B">
          <w:rPr>
            <w:noProof/>
            <w:webHidden/>
          </w:rPr>
          <w:fldChar w:fldCharType="separate"/>
        </w:r>
        <w:r w:rsidR="00943ADE">
          <w:rPr>
            <w:noProof/>
            <w:webHidden/>
          </w:rPr>
          <w:t>29</w:t>
        </w:r>
        <w:r w:rsidR="0085356B">
          <w:rPr>
            <w:noProof/>
            <w:webHidden/>
          </w:rPr>
          <w:fldChar w:fldCharType="end"/>
        </w:r>
      </w:hyperlink>
    </w:p>
    <w:p w14:paraId="7A4E4E7B" w14:textId="77777777" w:rsidR="0085356B" w:rsidRDefault="00D41CE0">
      <w:pPr>
        <w:pStyle w:val="TOC6"/>
        <w:tabs>
          <w:tab w:val="right" w:leader="dot" w:pos="5030"/>
        </w:tabs>
        <w:rPr>
          <w:rFonts w:eastAsiaTheme="minorEastAsia"/>
          <w:noProof/>
          <w:sz w:val="22"/>
          <w:lang w:val="en-US" w:eastAsia="en-US" w:bidi="ar-SA"/>
        </w:rPr>
      </w:pPr>
      <w:hyperlink w:anchor="_Toc395269328" w:history="1">
        <w:r w:rsidR="0085356B" w:rsidRPr="00C5633F">
          <w:rPr>
            <w:rStyle w:val="Hyperlink"/>
            <w:noProof/>
          </w:rPr>
          <w:t xml:space="preserve">Client-Management-Lizenz für System Center 2012 R2 </w:t>
        </w:r>
        <w:r w:rsidR="00FB0876">
          <w:rPr>
            <w:rStyle w:val="Hyperlink"/>
            <w:noProof/>
          </w:rPr>
          <w:br/>
        </w:r>
        <w:r w:rsidR="0085356B" w:rsidRPr="00C5633F">
          <w:rPr>
            <w:rStyle w:val="Hyperlink"/>
            <w:noProof/>
          </w:rPr>
          <w:t>Configuration Manager pro Betriebssystemumgebung</w:t>
        </w:r>
        <w:r w:rsidR="0085356B">
          <w:rPr>
            <w:noProof/>
            <w:webHidden/>
          </w:rPr>
          <w:tab/>
        </w:r>
        <w:r w:rsidR="0085356B">
          <w:rPr>
            <w:noProof/>
            <w:webHidden/>
          </w:rPr>
          <w:fldChar w:fldCharType="begin"/>
        </w:r>
        <w:r w:rsidR="0085356B">
          <w:rPr>
            <w:noProof/>
            <w:webHidden/>
          </w:rPr>
          <w:instrText xml:space="preserve"> PAGEREF _Toc395269328 \h </w:instrText>
        </w:r>
        <w:r w:rsidR="0085356B">
          <w:rPr>
            <w:noProof/>
            <w:webHidden/>
          </w:rPr>
        </w:r>
        <w:r w:rsidR="0085356B">
          <w:rPr>
            <w:noProof/>
            <w:webHidden/>
          </w:rPr>
          <w:fldChar w:fldCharType="separate"/>
        </w:r>
        <w:r w:rsidR="00943ADE">
          <w:rPr>
            <w:noProof/>
            <w:webHidden/>
          </w:rPr>
          <w:t>29</w:t>
        </w:r>
        <w:r w:rsidR="0085356B">
          <w:rPr>
            <w:noProof/>
            <w:webHidden/>
          </w:rPr>
          <w:fldChar w:fldCharType="end"/>
        </w:r>
      </w:hyperlink>
    </w:p>
    <w:p w14:paraId="2925AE09" w14:textId="77777777" w:rsidR="0085356B" w:rsidRDefault="00D41CE0">
      <w:pPr>
        <w:pStyle w:val="TOC6"/>
        <w:tabs>
          <w:tab w:val="right" w:leader="dot" w:pos="5030"/>
        </w:tabs>
        <w:rPr>
          <w:rFonts w:eastAsiaTheme="minorEastAsia"/>
          <w:noProof/>
          <w:sz w:val="22"/>
          <w:lang w:val="en-US" w:eastAsia="en-US" w:bidi="ar-SA"/>
        </w:rPr>
      </w:pPr>
      <w:hyperlink w:anchor="_Toc395269329" w:history="1">
        <w:r w:rsidR="0085356B" w:rsidRPr="00C5633F">
          <w:rPr>
            <w:rStyle w:val="Hyperlink"/>
            <w:noProof/>
          </w:rPr>
          <w:t xml:space="preserve">Client-Management-Lizenz für System Center 2012 R2 </w:t>
        </w:r>
        <w:r w:rsidR="00FB0876">
          <w:rPr>
            <w:rStyle w:val="Hyperlink"/>
            <w:noProof/>
          </w:rPr>
          <w:br/>
        </w:r>
        <w:r w:rsidR="0085356B" w:rsidRPr="00C5633F">
          <w:rPr>
            <w:rStyle w:val="Hyperlink"/>
            <w:noProof/>
          </w:rPr>
          <w:t>Configuration Manager pro Nutzer</w:t>
        </w:r>
        <w:r w:rsidR="0085356B">
          <w:rPr>
            <w:noProof/>
            <w:webHidden/>
          </w:rPr>
          <w:tab/>
        </w:r>
        <w:r w:rsidR="0085356B">
          <w:rPr>
            <w:noProof/>
            <w:webHidden/>
          </w:rPr>
          <w:fldChar w:fldCharType="begin"/>
        </w:r>
        <w:r w:rsidR="0085356B">
          <w:rPr>
            <w:noProof/>
            <w:webHidden/>
          </w:rPr>
          <w:instrText xml:space="preserve"> PAGEREF _Toc395269329 \h </w:instrText>
        </w:r>
        <w:r w:rsidR="0085356B">
          <w:rPr>
            <w:noProof/>
            <w:webHidden/>
          </w:rPr>
        </w:r>
        <w:r w:rsidR="0085356B">
          <w:rPr>
            <w:noProof/>
            <w:webHidden/>
          </w:rPr>
          <w:fldChar w:fldCharType="separate"/>
        </w:r>
        <w:r w:rsidR="00943ADE">
          <w:rPr>
            <w:noProof/>
            <w:webHidden/>
          </w:rPr>
          <w:t>29</w:t>
        </w:r>
        <w:r w:rsidR="0085356B">
          <w:rPr>
            <w:noProof/>
            <w:webHidden/>
          </w:rPr>
          <w:fldChar w:fldCharType="end"/>
        </w:r>
      </w:hyperlink>
    </w:p>
    <w:p w14:paraId="259251BC"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30" w:history="1">
        <w:r w:rsidR="0085356B" w:rsidRPr="00C5633F">
          <w:rPr>
            <w:rStyle w:val="Hyperlink"/>
            <w:noProof/>
          </w:rPr>
          <w:t>System Center Data Protection Manager</w:t>
        </w:r>
        <w:r w:rsidR="0085356B">
          <w:rPr>
            <w:noProof/>
            <w:webHidden/>
          </w:rPr>
          <w:tab/>
        </w:r>
        <w:r w:rsidR="0085356B">
          <w:rPr>
            <w:noProof/>
            <w:webHidden/>
          </w:rPr>
          <w:fldChar w:fldCharType="begin"/>
        </w:r>
        <w:r w:rsidR="0085356B">
          <w:rPr>
            <w:noProof/>
            <w:webHidden/>
          </w:rPr>
          <w:instrText xml:space="preserve"> PAGEREF _Toc395269330 \h </w:instrText>
        </w:r>
        <w:r w:rsidR="0085356B">
          <w:rPr>
            <w:noProof/>
            <w:webHidden/>
          </w:rPr>
        </w:r>
        <w:r w:rsidR="0085356B">
          <w:rPr>
            <w:noProof/>
            <w:webHidden/>
          </w:rPr>
          <w:fldChar w:fldCharType="separate"/>
        </w:r>
        <w:r w:rsidR="00943ADE">
          <w:rPr>
            <w:noProof/>
            <w:webHidden/>
          </w:rPr>
          <w:t>30</w:t>
        </w:r>
        <w:r w:rsidR="0085356B">
          <w:rPr>
            <w:noProof/>
            <w:webHidden/>
          </w:rPr>
          <w:fldChar w:fldCharType="end"/>
        </w:r>
      </w:hyperlink>
    </w:p>
    <w:p w14:paraId="79565131" w14:textId="77777777" w:rsidR="0085356B" w:rsidRDefault="00D41CE0">
      <w:pPr>
        <w:pStyle w:val="TOC6"/>
        <w:tabs>
          <w:tab w:val="right" w:leader="dot" w:pos="5030"/>
        </w:tabs>
        <w:rPr>
          <w:rFonts w:eastAsiaTheme="minorEastAsia"/>
          <w:noProof/>
          <w:sz w:val="22"/>
          <w:lang w:val="en-US" w:eastAsia="en-US" w:bidi="ar-SA"/>
        </w:rPr>
      </w:pPr>
      <w:hyperlink w:anchor="_Toc395269331" w:history="1">
        <w:r w:rsidR="0085356B" w:rsidRPr="00C5633F">
          <w:rPr>
            <w:rStyle w:val="Hyperlink"/>
            <w:noProof/>
          </w:rPr>
          <w:t xml:space="preserve">Enterprise-Server-Management-Lizenz für </w:t>
        </w:r>
        <w:r w:rsidR="00FB0876">
          <w:rPr>
            <w:rStyle w:val="Hyperlink"/>
            <w:noProof/>
          </w:rPr>
          <w:br/>
        </w:r>
        <w:r w:rsidR="0085356B" w:rsidRPr="00C5633F">
          <w:rPr>
            <w:rStyle w:val="Hyperlink"/>
            <w:noProof/>
          </w:rPr>
          <w:t>System Center Data Protection Manager 2010</w:t>
        </w:r>
        <w:r w:rsidR="0085356B">
          <w:rPr>
            <w:noProof/>
            <w:webHidden/>
          </w:rPr>
          <w:tab/>
        </w:r>
        <w:r w:rsidR="0085356B">
          <w:rPr>
            <w:noProof/>
            <w:webHidden/>
          </w:rPr>
          <w:fldChar w:fldCharType="begin"/>
        </w:r>
        <w:r w:rsidR="0085356B">
          <w:rPr>
            <w:noProof/>
            <w:webHidden/>
          </w:rPr>
          <w:instrText xml:space="preserve"> PAGEREF _Toc395269331 \h </w:instrText>
        </w:r>
        <w:r w:rsidR="0085356B">
          <w:rPr>
            <w:noProof/>
            <w:webHidden/>
          </w:rPr>
        </w:r>
        <w:r w:rsidR="0085356B">
          <w:rPr>
            <w:noProof/>
            <w:webHidden/>
          </w:rPr>
          <w:fldChar w:fldCharType="separate"/>
        </w:r>
        <w:r w:rsidR="00943ADE">
          <w:rPr>
            <w:noProof/>
            <w:webHidden/>
          </w:rPr>
          <w:t>30</w:t>
        </w:r>
        <w:r w:rsidR="0085356B">
          <w:rPr>
            <w:noProof/>
            <w:webHidden/>
          </w:rPr>
          <w:fldChar w:fldCharType="end"/>
        </w:r>
      </w:hyperlink>
    </w:p>
    <w:p w14:paraId="7F75B1F8" w14:textId="77777777" w:rsidR="0085356B" w:rsidRDefault="00D41CE0">
      <w:pPr>
        <w:pStyle w:val="TOC6"/>
        <w:tabs>
          <w:tab w:val="right" w:leader="dot" w:pos="5030"/>
        </w:tabs>
        <w:rPr>
          <w:rFonts w:eastAsiaTheme="minorEastAsia"/>
          <w:noProof/>
          <w:sz w:val="22"/>
          <w:lang w:val="en-US" w:eastAsia="en-US" w:bidi="ar-SA"/>
        </w:rPr>
      </w:pPr>
      <w:hyperlink w:anchor="_Toc395269332" w:history="1">
        <w:r w:rsidR="0085356B" w:rsidRPr="00C5633F">
          <w:rPr>
            <w:rStyle w:val="Hyperlink"/>
            <w:noProof/>
          </w:rPr>
          <w:t xml:space="preserve">Standard-Server-Management-Lizenz für </w:t>
        </w:r>
        <w:r w:rsidR="00FB0876">
          <w:rPr>
            <w:rStyle w:val="Hyperlink"/>
            <w:noProof/>
          </w:rPr>
          <w:br/>
        </w:r>
        <w:r w:rsidR="0085356B" w:rsidRPr="00C5633F">
          <w:rPr>
            <w:rStyle w:val="Hyperlink"/>
            <w:noProof/>
          </w:rPr>
          <w:t>System Center Data Protection Manager 2010</w:t>
        </w:r>
        <w:r w:rsidR="0085356B">
          <w:rPr>
            <w:noProof/>
            <w:webHidden/>
          </w:rPr>
          <w:tab/>
        </w:r>
        <w:r w:rsidR="0085356B">
          <w:rPr>
            <w:noProof/>
            <w:webHidden/>
          </w:rPr>
          <w:fldChar w:fldCharType="begin"/>
        </w:r>
        <w:r w:rsidR="0085356B">
          <w:rPr>
            <w:noProof/>
            <w:webHidden/>
          </w:rPr>
          <w:instrText xml:space="preserve"> PAGEREF _Toc395269332 \h </w:instrText>
        </w:r>
        <w:r w:rsidR="0085356B">
          <w:rPr>
            <w:noProof/>
            <w:webHidden/>
          </w:rPr>
        </w:r>
        <w:r w:rsidR="0085356B">
          <w:rPr>
            <w:noProof/>
            <w:webHidden/>
          </w:rPr>
          <w:fldChar w:fldCharType="separate"/>
        </w:r>
        <w:r w:rsidR="00943ADE">
          <w:rPr>
            <w:noProof/>
            <w:webHidden/>
          </w:rPr>
          <w:t>30</w:t>
        </w:r>
        <w:r w:rsidR="0085356B">
          <w:rPr>
            <w:noProof/>
            <w:webHidden/>
          </w:rPr>
          <w:fldChar w:fldCharType="end"/>
        </w:r>
      </w:hyperlink>
    </w:p>
    <w:p w14:paraId="613969F5"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33" w:history="1">
        <w:r w:rsidR="0085356B" w:rsidRPr="00C5633F">
          <w:rPr>
            <w:rStyle w:val="Hyperlink"/>
            <w:noProof/>
          </w:rPr>
          <w:t>System Center Operations Manager</w:t>
        </w:r>
        <w:r w:rsidR="0085356B">
          <w:rPr>
            <w:noProof/>
            <w:webHidden/>
          </w:rPr>
          <w:tab/>
        </w:r>
        <w:r w:rsidR="0085356B">
          <w:rPr>
            <w:noProof/>
            <w:webHidden/>
          </w:rPr>
          <w:fldChar w:fldCharType="begin"/>
        </w:r>
        <w:r w:rsidR="0085356B">
          <w:rPr>
            <w:noProof/>
            <w:webHidden/>
          </w:rPr>
          <w:instrText xml:space="preserve"> PAGEREF _Toc395269333 \h </w:instrText>
        </w:r>
        <w:r w:rsidR="0085356B">
          <w:rPr>
            <w:noProof/>
            <w:webHidden/>
          </w:rPr>
        </w:r>
        <w:r w:rsidR="0085356B">
          <w:rPr>
            <w:noProof/>
            <w:webHidden/>
          </w:rPr>
          <w:fldChar w:fldCharType="separate"/>
        </w:r>
        <w:r w:rsidR="00943ADE">
          <w:rPr>
            <w:noProof/>
            <w:webHidden/>
          </w:rPr>
          <w:t>30</w:t>
        </w:r>
        <w:r w:rsidR="0085356B">
          <w:rPr>
            <w:noProof/>
            <w:webHidden/>
          </w:rPr>
          <w:fldChar w:fldCharType="end"/>
        </w:r>
      </w:hyperlink>
    </w:p>
    <w:p w14:paraId="72A2C760" w14:textId="77777777" w:rsidR="0085356B" w:rsidRDefault="00D41CE0">
      <w:pPr>
        <w:pStyle w:val="TOC6"/>
        <w:tabs>
          <w:tab w:val="right" w:leader="dot" w:pos="5030"/>
        </w:tabs>
        <w:rPr>
          <w:rFonts w:eastAsiaTheme="minorEastAsia"/>
          <w:noProof/>
          <w:sz w:val="22"/>
          <w:lang w:val="en-US" w:eastAsia="en-US" w:bidi="ar-SA"/>
        </w:rPr>
      </w:pPr>
      <w:hyperlink w:anchor="_Toc395269334" w:history="1">
        <w:r w:rsidR="0085356B" w:rsidRPr="00C5633F">
          <w:rPr>
            <w:rStyle w:val="Hyperlink"/>
            <w:noProof/>
          </w:rPr>
          <w:t xml:space="preserve">Enterprise-Server-Management-Lizenz für </w:t>
        </w:r>
        <w:r w:rsidR="00FB0876">
          <w:rPr>
            <w:rStyle w:val="Hyperlink"/>
            <w:noProof/>
          </w:rPr>
          <w:br/>
        </w:r>
        <w:r w:rsidR="0085356B" w:rsidRPr="00C5633F">
          <w:rPr>
            <w:rStyle w:val="Hyperlink"/>
            <w:noProof/>
          </w:rPr>
          <w:t>System Center Operations Manager 2007 R2</w:t>
        </w:r>
        <w:r w:rsidR="0085356B">
          <w:rPr>
            <w:noProof/>
            <w:webHidden/>
          </w:rPr>
          <w:tab/>
        </w:r>
        <w:r w:rsidR="0085356B">
          <w:rPr>
            <w:noProof/>
            <w:webHidden/>
          </w:rPr>
          <w:fldChar w:fldCharType="begin"/>
        </w:r>
        <w:r w:rsidR="0085356B">
          <w:rPr>
            <w:noProof/>
            <w:webHidden/>
          </w:rPr>
          <w:instrText xml:space="preserve"> PAGEREF _Toc395269334 \h </w:instrText>
        </w:r>
        <w:r w:rsidR="0085356B">
          <w:rPr>
            <w:noProof/>
            <w:webHidden/>
          </w:rPr>
        </w:r>
        <w:r w:rsidR="0085356B">
          <w:rPr>
            <w:noProof/>
            <w:webHidden/>
          </w:rPr>
          <w:fldChar w:fldCharType="separate"/>
        </w:r>
        <w:r w:rsidR="00943ADE">
          <w:rPr>
            <w:noProof/>
            <w:webHidden/>
          </w:rPr>
          <w:t>30</w:t>
        </w:r>
        <w:r w:rsidR="0085356B">
          <w:rPr>
            <w:noProof/>
            <w:webHidden/>
          </w:rPr>
          <w:fldChar w:fldCharType="end"/>
        </w:r>
      </w:hyperlink>
    </w:p>
    <w:p w14:paraId="69C792E0" w14:textId="77777777" w:rsidR="0085356B" w:rsidRDefault="00D41CE0">
      <w:pPr>
        <w:pStyle w:val="TOC6"/>
        <w:tabs>
          <w:tab w:val="right" w:leader="dot" w:pos="5030"/>
        </w:tabs>
        <w:rPr>
          <w:rFonts w:eastAsiaTheme="minorEastAsia"/>
          <w:noProof/>
          <w:sz w:val="22"/>
          <w:lang w:val="en-US" w:eastAsia="en-US" w:bidi="ar-SA"/>
        </w:rPr>
      </w:pPr>
      <w:hyperlink w:anchor="_Toc395269335" w:history="1">
        <w:r w:rsidR="0085356B" w:rsidRPr="00C5633F">
          <w:rPr>
            <w:rStyle w:val="Hyperlink"/>
            <w:noProof/>
          </w:rPr>
          <w:t xml:space="preserve">Standard-Server-Management-Lizenz für </w:t>
        </w:r>
        <w:r w:rsidR="00FB0876">
          <w:rPr>
            <w:rStyle w:val="Hyperlink"/>
            <w:noProof/>
          </w:rPr>
          <w:br/>
        </w:r>
        <w:r w:rsidR="0085356B" w:rsidRPr="00C5633F">
          <w:rPr>
            <w:rStyle w:val="Hyperlink"/>
            <w:noProof/>
          </w:rPr>
          <w:t>System Center Operations Manager 2007 R2</w:t>
        </w:r>
        <w:r w:rsidR="0085356B">
          <w:rPr>
            <w:noProof/>
            <w:webHidden/>
          </w:rPr>
          <w:tab/>
        </w:r>
        <w:r w:rsidR="0085356B">
          <w:rPr>
            <w:noProof/>
            <w:webHidden/>
          </w:rPr>
          <w:fldChar w:fldCharType="begin"/>
        </w:r>
        <w:r w:rsidR="0085356B">
          <w:rPr>
            <w:noProof/>
            <w:webHidden/>
          </w:rPr>
          <w:instrText xml:space="preserve"> PAGEREF _Toc395269335 \h </w:instrText>
        </w:r>
        <w:r w:rsidR="0085356B">
          <w:rPr>
            <w:noProof/>
            <w:webHidden/>
          </w:rPr>
        </w:r>
        <w:r w:rsidR="0085356B">
          <w:rPr>
            <w:noProof/>
            <w:webHidden/>
          </w:rPr>
          <w:fldChar w:fldCharType="separate"/>
        </w:r>
        <w:r w:rsidR="00943ADE">
          <w:rPr>
            <w:noProof/>
            <w:webHidden/>
          </w:rPr>
          <w:t>30</w:t>
        </w:r>
        <w:r w:rsidR="0085356B">
          <w:rPr>
            <w:noProof/>
            <w:webHidden/>
          </w:rPr>
          <w:fldChar w:fldCharType="end"/>
        </w:r>
      </w:hyperlink>
    </w:p>
    <w:p w14:paraId="285A95E2" w14:textId="77777777" w:rsidR="0085356B" w:rsidRDefault="00D41CE0">
      <w:pPr>
        <w:pStyle w:val="TOC6"/>
        <w:tabs>
          <w:tab w:val="right" w:leader="dot" w:pos="5030"/>
        </w:tabs>
        <w:rPr>
          <w:rFonts w:eastAsiaTheme="minorEastAsia"/>
          <w:noProof/>
          <w:sz w:val="22"/>
          <w:lang w:val="en-US" w:eastAsia="en-US" w:bidi="ar-SA"/>
        </w:rPr>
      </w:pPr>
      <w:hyperlink w:anchor="_Toc395269336" w:history="1">
        <w:r w:rsidR="0085356B" w:rsidRPr="00C5633F">
          <w:rPr>
            <w:rStyle w:val="Hyperlink"/>
            <w:noProof/>
          </w:rPr>
          <w:t xml:space="preserve">Client-Management-Lizenz pro Betriebssystemumgebung </w:t>
        </w:r>
        <w:r w:rsidR="00FB0876">
          <w:rPr>
            <w:rStyle w:val="Hyperlink"/>
            <w:noProof/>
          </w:rPr>
          <w:br/>
        </w:r>
        <w:r w:rsidR="0085356B" w:rsidRPr="00C5633F">
          <w:rPr>
            <w:rStyle w:val="Hyperlink"/>
            <w:noProof/>
          </w:rPr>
          <w:t>für System Center Operations Manager 2007 R2</w:t>
        </w:r>
        <w:r w:rsidR="0085356B">
          <w:rPr>
            <w:noProof/>
            <w:webHidden/>
          </w:rPr>
          <w:tab/>
        </w:r>
        <w:r w:rsidR="0085356B">
          <w:rPr>
            <w:noProof/>
            <w:webHidden/>
          </w:rPr>
          <w:fldChar w:fldCharType="begin"/>
        </w:r>
        <w:r w:rsidR="0085356B">
          <w:rPr>
            <w:noProof/>
            <w:webHidden/>
          </w:rPr>
          <w:instrText xml:space="preserve"> PAGEREF _Toc395269336 \h </w:instrText>
        </w:r>
        <w:r w:rsidR="0085356B">
          <w:rPr>
            <w:noProof/>
            <w:webHidden/>
          </w:rPr>
        </w:r>
        <w:r w:rsidR="0085356B">
          <w:rPr>
            <w:noProof/>
            <w:webHidden/>
          </w:rPr>
          <w:fldChar w:fldCharType="separate"/>
        </w:r>
        <w:r w:rsidR="00943ADE">
          <w:rPr>
            <w:noProof/>
            <w:webHidden/>
          </w:rPr>
          <w:t>30</w:t>
        </w:r>
        <w:r w:rsidR="0085356B">
          <w:rPr>
            <w:noProof/>
            <w:webHidden/>
          </w:rPr>
          <w:fldChar w:fldCharType="end"/>
        </w:r>
      </w:hyperlink>
    </w:p>
    <w:p w14:paraId="3634D844" w14:textId="77777777" w:rsidR="0085356B" w:rsidRDefault="00D41CE0">
      <w:pPr>
        <w:pStyle w:val="TOC6"/>
        <w:tabs>
          <w:tab w:val="right" w:leader="dot" w:pos="5030"/>
        </w:tabs>
        <w:rPr>
          <w:rFonts w:eastAsiaTheme="minorEastAsia"/>
          <w:noProof/>
          <w:sz w:val="22"/>
          <w:lang w:val="en-US" w:eastAsia="en-US" w:bidi="ar-SA"/>
        </w:rPr>
      </w:pPr>
      <w:hyperlink w:anchor="_Toc395269337" w:history="1">
        <w:r w:rsidR="0085356B" w:rsidRPr="00C5633F">
          <w:rPr>
            <w:rStyle w:val="Hyperlink"/>
            <w:noProof/>
          </w:rPr>
          <w:t xml:space="preserve">Client-Management-Lizenz pro Nutzer für </w:t>
        </w:r>
        <w:r w:rsidR="00FB0876">
          <w:rPr>
            <w:rStyle w:val="Hyperlink"/>
            <w:noProof/>
          </w:rPr>
          <w:br/>
        </w:r>
        <w:r w:rsidR="0085356B" w:rsidRPr="00C5633F">
          <w:rPr>
            <w:rStyle w:val="Hyperlink"/>
            <w:noProof/>
          </w:rPr>
          <w:t>System Center Operations Manager 2007 R2</w:t>
        </w:r>
        <w:r w:rsidR="0085356B">
          <w:rPr>
            <w:noProof/>
            <w:webHidden/>
          </w:rPr>
          <w:tab/>
        </w:r>
        <w:r w:rsidR="0085356B">
          <w:rPr>
            <w:noProof/>
            <w:webHidden/>
          </w:rPr>
          <w:fldChar w:fldCharType="begin"/>
        </w:r>
        <w:r w:rsidR="0085356B">
          <w:rPr>
            <w:noProof/>
            <w:webHidden/>
          </w:rPr>
          <w:instrText xml:space="preserve"> PAGEREF _Toc395269337 \h </w:instrText>
        </w:r>
        <w:r w:rsidR="0085356B">
          <w:rPr>
            <w:noProof/>
            <w:webHidden/>
          </w:rPr>
        </w:r>
        <w:r w:rsidR="0085356B">
          <w:rPr>
            <w:noProof/>
            <w:webHidden/>
          </w:rPr>
          <w:fldChar w:fldCharType="separate"/>
        </w:r>
        <w:r w:rsidR="00943ADE">
          <w:rPr>
            <w:noProof/>
            <w:webHidden/>
          </w:rPr>
          <w:t>30</w:t>
        </w:r>
        <w:r w:rsidR="0085356B">
          <w:rPr>
            <w:noProof/>
            <w:webHidden/>
          </w:rPr>
          <w:fldChar w:fldCharType="end"/>
        </w:r>
      </w:hyperlink>
    </w:p>
    <w:p w14:paraId="24598863"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38" w:history="1">
        <w:r w:rsidR="0085356B" w:rsidRPr="00C5633F">
          <w:rPr>
            <w:rStyle w:val="Hyperlink"/>
            <w:noProof/>
          </w:rPr>
          <w:t>System Center Server</w:t>
        </w:r>
        <w:r w:rsidR="0085356B">
          <w:rPr>
            <w:noProof/>
            <w:webHidden/>
          </w:rPr>
          <w:tab/>
        </w:r>
        <w:r w:rsidR="0085356B">
          <w:rPr>
            <w:noProof/>
            <w:webHidden/>
          </w:rPr>
          <w:fldChar w:fldCharType="begin"/>
        </w:r>
        <w:r w:rsidR="0085356B">
          <w:rPr>
            <w:noProof/>
            <w:webHidden/>
          </w:rPr>
          <w:instrText xml:space="preserve"> PAGEREF _Toc395269338 \h </w:instrText>
        </w:r>
        <w:r w:rsidR="0085356B">
          <w:rPr>
            <w:noProof/>
            <w:webHidden/>
          </w:rPr>
        </w:r>
        <w:r w:rsidR="0085356B">
          <w:rPr>
            <w:noProof/>
            <w:webHidden/>
          </w:rPr>
          <w:fldChar w:fldCharType="separate"/>
        </w:r>
        <w:r w:rsidR="00943ADE">
          <w:rPr>
            <w:noProof/>
            <w:webHidden/>
          </w:rPr>
          <w:t>31</w:t>
        </w:r>
        <w:r w:rsidR="0085356B">
          <w:rPr>
            <w:noProof/>
            <w:webHidden/>
          </w:rPr>
          <w:fldChar w:fldCharType="end"/>
        </w:r>
      </w:hyperlink>
    </w:p>
    <w:p w14:paraId="19D21615" w14:textId="77777777" w:rsidR="0085356B" w:rsidRDefault="00D41CE0">
      <w:pPr>
        <w:pStyle w:val="TOC6"/>
        <w:tabs>
          <w:tab w:val="right" w:leader="dot" w:pos="5030"/>
        </w:tabs>
        <w:rPr>
          <w:rFonts w:eastAsiaTheme="minorEastAsia"/>
          <w:noProof/>
          <w:sz w:val="22"/>
          <w:lang w:val="en-US" w:eastAsia="en-US" w:bidi="ar-SA"/>
        </w:rPr>
      </w:pPr>
      <w:hyperlink w:anchor="_Toc395269339" w:history="1">
        <w:r w:rsidR="0085356B" w:rsidRPr="00C5633F">
          <w:rPr>
            <w:rStyle w:val="Hyperlink"/>
            <w:noProof/>
          </w:rPr>
          <w:t xml:space="preserve">Server-Management-Lizenz für System Center 2012 R2 </w:t>
        </w:r>
        <w:r w:rsidR="00FB0876">
          <w:rPr>
            <w:rStyle w:val="Hyperlink"/>
            <w:noProof/>
          </w:rPr>
          <w:br/>
        </w:r>
        <w:r w:rsidR="0085356B" w:rsidRPr="00C5633F">
          <w:rPr>
            <w:rStyle w:val="Hyperlink"/>
            <w:noProof/>
          </w:rPr>
          <w:t>Datacenter (2 Prozessoren)</w:t>
        </w:r>
        <w:r w:rsidR="0085356B">
          <w:rPr>
            <w:noProof/>
            <w:webHidden/>
          </w:rPr>
          <w:tab/>
        </w:r>
        <w:r w:rsidR="0085356B">
          <w:rPr>
            <w:noProof/>
            <w:webHidden/>
          </w:rPr>
          <w:fldChar w:fldCharType="begin"/>
        </w:r>
        <w:r w:rsidR="0085356B">
          <w:rPr>
            <w:noProof/>
            <w:webHidden/>
          </w:rPr>
          <w:instrText xml:space="preserve"> PAGEREF _Toc395269339 \h </w:instrText>
        </w:r>
        <w:r w:rsidR="0085356B">
          <w:rPr>
            <w:noProof/>
            <w:webHidden/>
          </w:rPr>
        </w:r>
        <w:r w:rsidR="0085356B">
          <w:rPr>
            <w:noProof/>
            <w:webHidden/>
          </w:rPr>
          <w:fldChar w:fldCharType="separate"/>
        </w:r>
        <w:r w:rsidR="00943ADE">
          <w:rPr>
            <w:noProof/>
            <w:webHidden/>
          </w:rPr>
          <w:t>31</w:t>
        </w:r>
        <w:r w:rsidR="0085356B">
          <w:rPr>
            <w:noProof/>
            <w:webHidden/>
          </w:rPr>
          <w:fldChar w:fldCharType="end"/>
        </w:r>
      </w:hyperlink>
    </w:p>
    <w:p w14:paraId="2BA5EE7C" w14:textId="77777777" w:rsidR="0085356B" w:rsidRDefault="00D41CE0">
      <w:pPr>
        <w:pStyle w:val="TOC6"/>
        <w:tabs>
          <w:tab w:val="right" w:leader="dot" w:pos="5030"/>
        </w:tabs>
        <w:rPr>
          <w:rFonts w:eastAsiaTheme="minorEastAsia"/>
          <w:noProof/>
          <w:sz w:val="22"/>
          <w:lang w:val="en-US" w:eastAsia="en-US" w:bidi="ar-SA"/>
        </w:rPr>
      </w:pPr>
      <w:hyperlink w:anchor="_Toc395269340" w:history="1">
        <w:r w:rsidR="0085356B" w:rsidRPr="00C5633F">
          <w:rPr>
            <w:rStyle w:val="Hyperlink"/>
            <w:noProof/>
          </w:rPr>
          <w:t xml:space="preserve">Standard-Server-Management-Lizenz für </w:t>
        </w:r>
        <w:r w:rsidR="00FB0876">
          <w:rPr>
            <w:rStyle w:val="Hyperlink"/>
            <w:noProof/>
          </w:rPr>
          <w:br/>
        </w:r>
        <w:r w:rsidR="0085356B" w:rsidRPr="00C5633F">
          <w:rPr>
            <w:rStyle w:val="Hyperlink"/>
            <w:noProof/>
          </w:rPr>
          <w:t>System Center 2012 R2 (2 Prozessoren)</w:t>
        </w:r>
        <w:r w:rsidR="0085356B">
          <w:rPr>
            <w:noProof/>
            <w:webHidden/>
          </w:rPr>
          <w:tab/>
        </w:r>
        <w:r w:rsidR="0085356B">
          <w:rPr>
            <w:noProof/>
            <w:webHidden/>
          </w:rPr>
          <w:fldChar w:fldCharType="begin"/>
        </w:r>
        <w:r w:rsidR="0085356B">
          <w:rPr>
            <w:noProof/>
            <w:webHidden/>
          </w:rPr>
          <w:instrText xml:space="preserve"> PAGEREF _Toc395269340 \h </w:instrText>
        </w:r>
        <w:r w:rsidR="0085356B">
          <w:rPr>
            <w:noProof/>
            <w:webHidden/>
          </w:rPr>
        </w:r>
        <w:r w:rsidR="0085356B">
          <w:rPr>
            <w:noProof/>
            <w:webHidden/>
          </w:rPr>
          <w:fldChar w:fldCharType="separate"/>
        </w:r>
        <w:r w:rsidR="00943ADE">
          <w:rPr>
            <w:noProof/>
            <w:webHidden/>
          </w:rPr>
          <w:t>31</w:t>
        </w:r>
        <w:r w:rsidR="0085356B">
          <w:rPr>
            <w:noProof/>
            <w:webHidden/>
          </w:rPr>
          <w:fldChar w:fldCharType="end"/>
        </w:r>
      </w:hyperlink>
    </w:p>
    <w:p w14:paraId="17BAD022"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41" w:history="1">
        <w:r w:rsidR="0085356B" w:rsidRPr="00C5633F">
          <w:rPr>
            <w:rStyle w:val="Hyperlink"/>
            <w:noProof/>
          </w:rPr>
          <w:t>System Center Server Management Suite</w:t>
        </w:r>
        <w:r w:rsidR="0085356B">
          <w:rPr>
            <w:noProof/>
            <w:webHidden/>
          </w:rPr>
          <w:tab/>
        </w:r>
        <w:r w:rsidR="0085356B">
          <w:rPr>
            <w:noProof/>
            <w:webHidden/>
          </w:rPr>
          <w:fldChar w:fldCharType="begin"/>
        </w:r>
        <w:r w:rsidR="0085356B">
          <w:rPr>
            <w:noProof/>
            <w:webHidden/>
          </w:rPr>
          <w:instrText xml:space="preserve"> PAGEREF _Toc395269341 \h </w:instrText>
        </w:r>
        <w:r w:rsidR="0085356B">
          <w:rPr>
            <w:noProof/>
            <w:webHidden/>
          </w:rPr>
        </w:r>
        <w:r w:rsidR="0085356B">
          <w:rPr>
            <w:noProof/>
            <w:webHidden/>
          </w:rPr>
          <w:fldChar w:fldCharType="separate"/>
        </w:r>
        <w:r w:rsidR="00943ADE">
          <w:rPr>
            <w:noProof/>
            <w:webHidden/>
          </w:rPr>
          <w:t>31</w:t>
        </w:r>
        <w:r w:rsidR="0085356B">
          <w:rPr>
            <w:noProof/>
            <w:webHidden/>
          </w:rPr>
          <w:fldChar w:fldCharType="end"/>
        </w:r>
      </w:hyperlink>
    </w:p>
    <w:p w14:paraId="74CF6DF5" w14:textId="77777777" w:rsidR="0085356B" w:rsidRDefault="00D41CE0">
      <w:pPr>
        <w:pStyle w:val="TOC6"/>
        <w:tabs>
          <w:tab w:val="right" w:leader="dot" w:pos="5030"/>
        </w:tabs>
        <w:rPr>
          <w:rFonts w:eastAsiaTheme="minorEastAsia"/>
          <w:noProof/>
          <w:sz w:val="22"/>
          <w:lang w:val="en-US" w:eastAsia="en-US" w:bidi="ar-SA"/>
        </w:rPr>
      </w:pPr>
      <w:hyperlink w:anchor="_Toc395269342" w:history="1">
        <w:r w:rsidR="0085356B" w:rsidRPr="00C5633F">
          <w:rPr>
            <w:rStyle w:val="Hyperlink"/>
            <w:noProof/>
          </w:rPr>
          <w:t>System Center Server Management Suite Datacenter</w:t>
        </w:r>
        <w:r w:rsidR="0085356B">
          <w:rPr>
            <w:noProof/>
            <w:webHidden/>
          </w:rPr>
          <w:tab/>
        </w:r>
        <w:r w:rsidR="0085356B">
          <w:rPr>
            <w:noProof/>
            <w:webHidden/>
          </w:rPr>
          <w:fldChar w:fldCharType="begin"/>
        </w:r>
        <w:r w:rsidR="0085356B">
          <w:rPr>
            <w:noProof/>
            <w:webHidden/>
          </w:rPr>
          <w:instrText xml:space="preserve"> PAGEREF _Toc395269342 \h </w:instrText>
        </w:r>
        <w:r w:rsidR="0085356B">
          <w:rPr>
            <w:noProof/>
            <w:webHidden/>
          </w:rPr>
        </w:r>
        <w:r w:rsidR="0085356B">
          <w:rPr>
            <w:noProof/>
            <w:webHidden/>
          </w:rPr>
          <w:fldChar w:fldCharType="separate"/>
        </w:r>
        <w:r w:rsidR="00943ADE">
          <w:rPr>
            <w:noProof/>
            <w:webHidden/>
          </w:rPr>
          <w:t>31</w:t>
        </w:r>
        <w:r w:rsidR="0085356B">
          <w:rPr>
            <w:noProof/>
            <w:webHidden/>
          </w:rPr>
          <w:fldChar w:fldCharType="end"/>
        </w:r>
      </w:hyperlink>
    </w:p>
    <w:p w14:paraId="54BA4664" w14:textId="77777777" w:rsidR="0085356B" w:rsidRDefault="00D41CE0">
      <w:pPr>
        <w:pStyle w:val="TOC6"/>
        <w:tabs>
          <w:tab w:val="right" w:leader="dot" w:pos="5030"/>
        </w:tabs>
        <w:rPr>
          <w:rFonts w:eastAsiaTheme="minorEastAsia"/>
          <w:noProof/>
          <w:sz w:val="22"/>
          <w:lang w:val="en-US" w:eastAsia="en-US" w:bidi="ar-SA"/>
        </w:rPr>
      </w:pPr>
      <w:hyperlink w:anchor="_Toc395269343" w:history="1">
        <w:r w:rsidR="0085356B" w:rsidRPr="00C5633F">
          <w:rPr>
            <w:rStyle w:val="Hyperlink"/>
            <w:noProof/>
          </w:rPr>
          <w:t>System Center Server Management Suite Enterprise</w:t>
        </w:r>
        <w:r w:rsidR="0085356B">
          <w:rPr>
            <w:noProof/>
            <w:webHidden/>
          </w:rPr>
          <w:tab/>
        </w:r>
        <w:r w:rsidR="0085356B">
          <w:rPr>
            <w:noProof/>
            <w:webHidden/>
          </w:rPr>
          <w:fldChar w:fldCharType="begin"/>
        </w:r>
        <w:r w:rsidR="0085356B">
          <w:rPr>
            <w:noProof/>
            <w:webHidden/>
          </w:rPr>
          <w:instrText xml:space="preserve"> PAGEREF _Toc395269343 \h </w:instrText>
        </w:r>
        <w:r w:rsidR="0085356B">
          <w:rPr>
            <w:noProof/>
            <w:webHidden/>
          </w:rPr>
        </w:r>
        <w:r w:rsidR="0085356B">
          <w:rPr>
            <w:noProof/>
            <w:webHidden/>
          </w:rPr>
          <w:fldChar w:fldCharType="separate"/>
        </w:r>
        <w:r w:rsidR="00943ADE">
          <w:rPr>
            <w:noProof/>
            <w:webHidden/>
          </w:rPr>
          <w:t>31</w:t>
        </w:r>
        <w:r w:rsidR="0085356B">
          <w:rPr>
            <w:noProof/>
            <w:webHidden/>
          </w:rPr>
          <w:fldChar w:fldCharType="end"/>
        </w:r>
      </w:hyperlink>
    </w:p>
    <w:p w14:paraId="092B43DF"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44" w:history="1">
        <w:r w:rsidR="0085356B" w:rsidRPr="00C5633F">
          <w:rPr>
            <w:rStyle w:val="Hyperlink"/>
            <w:noProof/>
          </w:rPr>
          <w:t>System Center Service Manager</w:t>
        </w:r>
        <w:r w:rsidR="0085356B">
          <w:rPr>
            <w:noProof/>
            <w:webHidden/>
          </w:rPr>
          <w:tab/>
        </w:r>
        <w:r w:rsidR="0085356B">
          <w:rPr>
            <w:noProof/>
            <w:webHidden/>
          </w:rPr>
          <w:fldChar w:fldCharType="begin"/>
        </w:r>
        <w:r w:rsidR="0085356B">
          <w:rPr>
            <w:noProof/>
            <w:webHidden/>
          </w:rPr>
          <w:instrText xml:space="preserve"> PAGEREF _Toc395269344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5BD777CF" w14:textId="77777777" w:rsidR="0085356B" w:rsidRDefault="00D41CE0">
      <w:pPr>
        <w:pStyle w:val="TOC6"/>
        <w:tabs>
          <w:tab w:val="right" w:leader="dot" w:pos="5030"/>
        </w:tabs>
        <w:rPr>
          <w:rFonts w:eastAsiaTheme="minorEastAsia"/>
          <w:noProof/>
          <w:sz w:val="22"/>
          <w:lang w:val="en-US" w:eastAsia="en-US" w:bidi="ar-SA"/>
        </w:rPr>
      </w:pPr>
      <w:hyperlink w:anchor="_Toc395269345" w:history="1">
        <w:r w:rsidR="0085356B" w:rsidRPr="00C5633F">
          <w:rPr>
            <w:rStyle w:val="Hyperlink"/>
            <w:noProof/>
          </w:rPr>
          <w:t xml:space="preserve">Client-Management-Lizenz (Client-ML) pro </w:t>
        </w:r>
        <w:r w:rsidR="00FB0876">
          <w:rPr>
            <w:rStyle w:val="Hyperlink"/>
            <w:noProof/>
          </w:rPr>
          <w:br/>
        </w:r>
        <w:r w:rsidR="0085356B" w:rsidRPr="00C5633F">
          <w:rPr>
            <w:rStyle w:val="Hyperlink"/>
            <w:noProof/>
          </w:rPr>
          <w:t xml:space="preserve">Betriebssystemumgebung für System Center </w:t>
        </w:r>
        <w:r w:rsidR="00FB0876">
          <w:rPr>
            <w:rStyle w:val="Hyperlink"/>
            <w:noProof/>
          </w:rPr>
          <w:br/>
        </w:r>
        <w:r w:rsidR="0085356B" w:rsidRPr="00C5633F">
          <w:rPr>
            <w:rStyle w:val="Hyperlink"/>
            <w:noProof/>
          </w:rPr>
          <w:t>Service Manager 2010</w:t>
        </w:r>
        <w:r w:rsidR="0085356B">
          <w:rPr>
            <w:noProof/>
            <w:webHidden/>
          </w:rPr>
          <w:tab/>
        </w:r>
        <w:r w:rsidR="0085356B">
          <w:rPr>
            <w:noProof/>
            <w:webHidden/>
          </w:rPr>
          <w:fldChar w:fldCharType="begin"/>
        </w:r>
        <w:r w:rsidR="0085356B">
          <w:rPr>
            <w:noProof/>
            <w:webHidden/>
          </w:rPr>
          <w:instrText xml:space="preserve"> PAGEREF _Toc395269345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741C2A12" w14:textId="77777777" w:rsidR="0085356B" w:rsidRDefault="00D41CE0">
      <w:pPr>
        <w:pStyle w:val="TOC6"/>
        <w:tabs>
          <w:tab w:val="right" w:leader="dot" w:pos="5030"/>
        </w:tabs>
        <w:rPr>
          <w:rFonts w:eastAsiaTheme="minorEastAsia"/>
          <w:noProof/>
          <w:sz w:val="22"/>
          <w:lang w:val="en-US" w:eastAsia="en-US" w:bidi="ar-SA"/>
        </w:rPr>
      </w:pPr>
      <w:hyperlink w:anchor="_Toc395269346" w:history="1">
        <w:r w:rsidR="0085356B" w:rsidRPr="00C5633F">
          <w:rPr>
            <w:rStyle w:val="Hyperlink"/>
            <w:noProof/>
          </w:rPr>
          <w:t xml:space="preserve">Client-Management-Lizenz (Client-ML) für </w:t>
        </w:r>
        <w:r w:rsidR="00FB0876">
          <w:rPr>
            <w:rStyle w:val="Hyperlink"/>
            <w:noProof/>
          </w:rPr>
          <w:br/>
        </w:r>
        <w:r w:rsidR="0085356B" w:rsidRPr="00C5633F">
          <w:rPr>
            <w:rStyle w:val="Hyperlink"/>
            <w:noProof/>
          </w:rPr>
          <w:t>System Center Service Manager 2010 pro Nutzer</w:t>
        </w:r>
        <w:r w:rsidR="0085356B">
          <w:rPr>
            <w:noProof/>
            <w:webHidden/>
          </w:rPr>
          <w:tab/>
        </w:r>
        <w:r w:rsidR="0085356B">
          <w:rPr>
            <w:noProof/>
            <w:webHidden/>
          </w:rPr>
          <w:fldChar w:fldCharType="begin"/>
        </w:r>
        <w:r w:rsidR="0085356B">
          <w:rPr>
            <w:noProof/>
            <w:webHidden/>
          </w:rPr>
          <w:instrText xml:space="preserve"> PAGEREF _Toc395269346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7786E7A0" w14:textId="77777777" w:rsidR="0085356B" w:rsidRDefault="00D41CE0">
      <w:pPr>
        <w:pStyle w:val="TOC6"/>
        <w:tabs>
          <w:tab w:val="right" w:leader="dot" w:pos="5030"/>
        </w:tabs>
        <w:rPr>
          <w:rFonts w:eastAsiaTheme="minorEastAsia"/>
          <w:noProof/>
          <w:sz w:val="22"/>
          <w:lang w:val="en-US" w:eastAsia="en-US" w:bidi="ar-SA"/>
        </w:rPr>
      </w:pPr>
      <w:hyperlink w:anchor="_Toc395269347" w:history="1">
        <w:r w:rsidR="0085356B" w:rsidRPr="00C5633F">
          <w:rPr>
            <w:rStyle w:val="Hyperlink"/>
            <w:noProof/>
          </w:rPr>
          <w:t xml:space="preserve">Server-Management-Lizenz (Server-ML) pro Betriebssystemumgebung für System </w:t>
        </w:r>
        <w:r w:rsidR="00FB0876">
          <w:rPr>
            <w:rStyle w:val="Hyperlink"/>
            <w:noProof/>
          </w:rPr>
          <w:br/>
        </w:r>
        <w:r w:rsidR="0085356B" w:rsidRPr="00C5633F">
          <w:rPr>
            <w:rStyle w:val="Hyperlink"/>
            <w:noProof/>
          </w:rPr>
          <w:t>Center Service Manager 2010</w:t>
        </w:r>
        <w:r w:rsidR="0085356B">
          <w:rPr>
            <w:noProof/>
            <w:webHidden/>
          </w:rPr>
          <w:tab/>
        </w:r>
        <w:r w:rsidR="0085356B">
          <w:rPr>
            <w:noProof/>
            <w:webHidden/>
          </w:rPr>
          <w:fldChar w:fldCharType="begin"/>
        </w:r>
        <w:r w:rsidR="0085356B">
          <w:rPr>
            <w:noProof/>
            <w:webHidden/>
          </w:rPr>
          <w:instrText xml:space="preserve"> PAGEREF _Toc395269347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0D70E555"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348" w:history="1">
        <w:r w:rsidR="0085356B" w:rsidRPr="00C5633F">
          <w:rPr>
            <w:rStyle w:val="Hyperlink"/>
            <w:noProof/>
          </w:rPr>
          <w:t>VDI Suite</w:t>
        </w:r>
        <w:r w:rsidR="0085356B">
          <w:rPr>
            <w:noProof/>
            <w:webHidden/>
          </w:rPr>
          <w:tab/>
        </w:r>
        <w:r w:rsidR="0085356B">
          <w:rPr>
            <w:noProof/>
            <w:webHidden/>
          </w:rPr>
          <w:fldChar w:fldCharType="begin"/>
        </w:r>
        <w:r w:rsidR="0085356B">
          <w:rPr>
            <w:noProof/>
            <w:webHidden/>
          </w:rPr>
          <w:instrText xml:space="preserve"> PAGEREF _Toc395269348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3F1A9943" w14:textId="77777777" w:rsidR="0085356B" w:rsidRDefault="00D41CE0">
      <w:pPr>
        <w:pStyle w:val="TOC5"/>
        <w:tabs>
          <w:tab w:val="right" w:leader="dot" w:pos="5030"/>
        </w:tabs>
        <w:rPr>
          <w:rFonts w:eastAsiaTheme="minorEastAsia"/>
          <w:noProof/>
          <w:sz w:val="22"/>
          <w:lang w:val="en-US" w:eastAsia="en-US" w:bidi="ar-SA"/>
        </w:rPr>
      </w:pPr>
      <w:hyperlink w:anchor="_Toc395269349" w:history="1">
        <w:r w:rsidR="0085356B" w:rsidRPr="00C5633F">
          <w:rPr>
            <w:rStyle w:val="Hyperlink"/>
            <w:noProof/>
          </w:rPr>
          <w:t>VDI Suite</w:t>
        </w:r>
        <w:r w:rsidR="0085356B">
          <w:rPr>
            <w:noProof/>
            <w:webHidden/>
          </w:rPr>
          <w:tab/>
        </w:r>
        <w:r w:rsidR="0085356B">
          <w:rPr>
            <w:noProof/>
            <w:webHidden/>
          </w:rPr>
          <w:fldChar w:fldCharType="begin"/>
        </w:r>
        <w:r w:rsidR="0085356B">
          <w:rPr>
            <w:noProof/>
            <w:webHidden/>
          </w:rPr>
          <w:instrText xml:space="preserve"> PAGEREF _Toc395269349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7A767FB2" w14:textId="77777777" w:rsidR="0085356B" w:rsidRDefault="00D41CE0">
      <w:pPr>
        <w:pStyle w:val="TOC5"/>
        <w:tabs>
          <w:tab w:val="right" w:leader="dot" w:pos="5030"/>
        </w:tabs>
        <w:rPr>
          <w:rFonts w:eastAsiaTheme="minorEastAsia"/>
          <w:noProof/>
          <w:sz w:val="22"/>
          <w:lang w:val="en-US" w:eastAsia="en-US" w:bidi="ar-SA"/>
        </w:rPr>
      </w:pPr>
      <w:hyperlink w:anchor="_Toc395269350" w:history="1">
        <w:r w:rsidR="0085356B" w:rsidRPr="00C5633F">
          <w:rPr>
            <w:rStyle w:val="Hyperlink"/>
            <w:noProof/>
          </w:rPr>
          <w:t>VDI Suite mit MDOP</w:t>
        </w:r>
        <w:r w:rsidR="0085356B">
          <w:rPr>
            <w:noProof/>
            <w:webHidden/>
          </w:rPr>
          <w:tab/>
        </w:r>
        <w:r w:rsidR="0085356B">
          <w:rPr>
            <w:noProof/>
            <w:webHidden/>
          </w:rPr>
          <w:fldChar w:fldCharType="begin"/>
        </w:r>
        <w:r w:rsidR="0085356B">
          <w:rPr>
            <w:noProof/>
            <w:webHidden/>
          </w:rPr>
          <w:instrText xml:space="preserve"> PAGEREF _Toc395269350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2F0DC022" w14:textId="77777777" w:rsidR="0085356B" w:rsidRDefault="00D41CE0">
      <w:pPr>
        <w:pStyle w:val="TOC2"/>
        <w:tabs>
          <w:tab w:val="right" w:leader="dot" w:pos="5030"/>
        </w:tabs>
        <w:rPr>
          <w:rFonts w:eastAsiaTheme="minorEastAsia"/>
          <w:b w:val="0"/>
          <w:smallCaps w:val="0"/>
          <w:noProof/>
          <w:sz w:val="22"/>
          <w:lang w:val="en-US" w:eastAsia="en-US" w:bidi="ar-SA"/>
        </w:rPr>
      </w:pPr>
      <w:hyperlink w:anchor="_Toc395269351" w:history="1">
        <w:r w:rsidR="0085356B" w:rsidRPr="00C5633F">
          <w:rPr>
            <w:rStyle w:val="Hyperlink"/>
            <w:noProof/>
          </w:rPr>
          <w:t>Visual Studio</w:t>
        </w:r>
        <w:r w:rsidR="0085356B">
          <w:rPr>
            <w:noProof/>
            <w:webHidden/>
          </w:rPr>
          <w:tab/>
        </w:r>
        <w:r w:rsidR="0085356B">
          <w:rPr>
            <w:noProof/>
            <w:webHidden/>
          </w:rPr>
          <w:fldChar w:fldCharType="begin"/>
        </w:r>
        <w:r w:rsidR="0085356B">
          <w:rPr>
            <w:noProof/>
            <w:webHidden/>
          </w:rPr>
          <w:instrText xml:space="preserve"> PAGEREF _Toc395269351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3D90A48E"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52" w:history="1">
        <w:r w:rsidR="0085356B" w:rsidRPr="00C5633F">
          <w:rPr>
            <w:rStyle w:val="Hyperlink"/>
            <w:noProof/>
          </w:rPr>
          <w:t>Visual Studio</w:t>
        </w:r>
        <w:r w:rsidR="0085356B">
          <w:rPr>
            <w:noProof/>
            <w:webHidden/>
          </w:rPr>
          <w:tab/>
        </w:r>
        <w:r w:rsidR="0085356B">
          <w:rPr>
            <w:noProof/>
            <w:webHidden/>
          </w:rPr>
          <w:fldChar w:fldCharType="begin"/>
        </w:r>
        <w:r w:rsidR="0085356B">
          <w:rPr>
            <w:noProof/>
            <w:webHidden/>
          </w:rPr>
          <w:instrText xml:space="preserve"> PAGEREF _Toc395269352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7105AB02" w14:textId="77777777" w:rsidR="0085356B" w:rsidRDefault="00D41CE0">
      <w:pPr>
        <w:pStyle w:val="TOC6"/>
        <w:tabs>
          <w:tab w:val="right" w:leader="dot" w:pos="5030"/>
        </w:tabs>
        <w:rPr>
          <w:rFonts w:eastAsiaTheme="minorEastAsia"/>
          <w:noProof/>
          <w:sz w:val="22"/>
          <w:lang w:val="en-US" w:eastAsia="en-US" w:bidi="ar-SA"/>
        </w:rPr>
      </w:pPr>
      <w:hyperlink w:anchor="_Toc395269353" w:history="1">
        <w:r w:rsidR="0085356B" w:rsidRPr="00C5633F">
          <w:rPr>
            <w:rStyle w:val="Hyperlink"/>
            <w:noProof/>
          </w:rPr>
          <w:t>MSDN-Betriebssysteme</w:t>
        </w:r>
        <w:r w:rsidR="0085356B">
          <w:rPr>
            <w:noProof/>
            <w:webHidden/>
          </w:rPr>
          <w:tab/>
        </w:r>
        <w:r w:rsidR="0085356B">
          <w:rPr>
            <w:noProof/>
            <w:webHidden/>
          </w:rPr>
          <w:fldChar w:fldCharType="begin"/>
        </w:r>
        <w:r w:rsidR="0085356B">
          <w:rPr>
            <w:noProof/>
            <w:webHidden/>
          </w:rPr>
          <w:instrText xml:space="preserve"> PAGEREF _Toc395269353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017E5A40" w14:textId="77777777" w:rsidR="0085356B" w:rsidRDefault="00D41CE0">
      <w:pPr>
        <w:pStyle w:val="TOC6"/>
        <w:tabs>
          <w:tab w:val="right" w:leader="dot" w:pos="5030"/>
        </w:tabs>
        <w:rPr>
          <w:rFonts w:eastAsiaTheme="minorEastAsia"/>
          <w:noProof/>
          <w:sz w:val="22"/>
          <w:lang w:val="en-US" w:eastAsia="en-US" w:bidi="ar-SA"/>
        </w:rPr>
      </w:pPr>
      <w:hyperlink w:anchor="_Toc395269354" w:history="1">
        <w:r w:rsidR="0085356B" w:rsidRPr="00C5633F">
          <w:rPr>
            <w:rStyle w:val="Hyperlink"/>
            <w:noProof/>
          </w:rPr>
          <w:t>MSDN-Plattformen</w:t>
        </w:r>
        <w:r w:rsidR="0085356B">
          <w:rPr>
            <w:noProof/>
            <w:webHidden/>
          </w:rPr>
          <w:tab/>
        </w:r>
        <w:r w:rsidR="0085356B">
          <w:rPr>
            <w:noProof/>
            <w:webHidden/>
          </w:rPr>
          <w:fldChar w:fldCharType="begin"/>
        </w:r>
        <w:r w:rsidR="0085356B">
          <w:rPr>
            <w:noProof/>
            <w:webHidden/>
          </w:rPr>
          <w:instrText xml:space="preserve"> PAGEREF _Toc395269354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6758F9BA" w14:textId="77777777" w:rsidR="0085356B" w:rsidRDefault="00D41CE0">
      <w:pPr>
        <w:pStyle w:val="TOC6"/>
        <w:tabs>
          <w:tab w:val="right" w:leader="dot" w:pos="5030"/>
        </w:tabs>
        <w:rPr>
          <w:rFonts w:eastAsiaTheme="minorEastAsia"/>
          <w:noProof/>
          <w:sz w:val="22"/>
          <w:lang w:val="en-US" w:eastAsia="en-US" w:bidi="ar-SA"/>
        </w:rPr>
      </w:pPr>
      <w:hyperlink w:anchor="_Toc395269355" w:history="1">
        <w:r w:rsidR="0085356B" w:rsidRPr="00C5633F">
          <w:rPr>
            <w:rStyle w:val="Hyperlink"/>
            <w:noProof/>
          </w:rPr>
          <w:t>Visual Studio Professional 2013</w:t>
        </w:r>
        <w:r w:rsidR="0085356B">
          <w:rPr>
            <w:noProof/>
            <w:webHidden/>
          </w:rPr>
          <w:tab/>
        </w:r>
        <w:r w:rsidR="0085356B">
          <w:rPr>
            <w:noProof/>
            <w:webHidden/>
          </w:rPr>
          <w:fldChar w:fldCharType="begin"/>
        </w:r>
        <w:r w:rsidR="0085356B">
          <w:rPr>
            <w:noProof/>
            <w:webHidden/>
          </w:rPr>
          <w:instrText xml:space="preserve"> PAGEREF _Toc395269355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5B71426A" w14:textId="77777777" w:rsidR="0085356B" w:rsidRDefault="00D41CE0">
      <w:pPr>
        <w:pStyle w:val="TOC6"/>
        <w:tabs>
          <w:tab w:val="right" w:leader="dot" w:pos="5030"/>
        </w:tabs>
        <w:rPr>
          <w:rFonts w:eastAsiaTheme="minorEastAsia"/>
          <w:noProof/>
          <w:sz w:val="22"/>
          <w:lang w:val="en-US" w:eastAsia="en-US" w:bidi="ar-SA"/>
        </w:rPr>
      </w:pPr>
      <w:hyperlink w:anchor="_Toc395269356" w:history="1">
        <w:r w:rsidR="0085356B" w:rsidRPr="00C5633F">
          <w:rPr>
            <w:rStyle w:val="Hyperlink"/>
            <w:noProof/>
          </w:rPr>
          <w:t>Visual Studio Premium 2013 mit MSDN</w:t>
        </w:r>
        <w:r w:rsidR="0085356B">
          <w:rPr>
            <w:noProof/>
            <w:webHidden/>
          </w:rPr>
          <w:tab/>
        </w:r>
        <w:r w:rsidR="0085356B">
          <w:rPr>
            <w:noProof/>
            <w:webHidden/>
          </w:rPr>
          <w:fldChar w:fldCharType="begin"/>
        </w:r>
        <w:r w:rsidR="0085356B">
          <w:rPr>
            <w:noProof/>
            <w:webHidden/>
          </w:rPr>
          <w:instrText xml:space="preserve"> PAGEREF _Toc395269356 \h </w:instrText>
        </w:r>
        <w:r w:rsidR="0085356B">
          <w:rPr>
            <w:noProof/>
            <w:webHidden/>
          </w:rPr>
        </w:r>
        <w:r w:rsidR="0085356B">
          <w:rPr>
            <w:noProof/>
            <w:webHidden/>
          </w:rPr>
          <w:fldChar w:fldCharType="separate"/>
        </w:r>
        <w:r w:rsidR="00943ADE">
          <w:rPr>
            <w:noProof/>
            <w:webHidden/>
          </w:rPr>
          <w:t>32</w:t>
        </w:r>
        <w:r w:rsidR="0085356B">
          <w:rPr>
            <w:noProof/>
            <w:webHidden/>
          </w:rPr>
          <w:fldChar w:fldCharType="end"/>
        </w:r>
      </w:hyperlink>
    </w:p>
    <w:p w14:paraId="230DCCC1" w14:textId="77777777" w:rsidR="0085356B" w:rsidRDefault="00D41CE0">
      <w:pPr>
        <w:pStyle w:val="TOC6"/>
        <w:tabs>
          <w:tab w:val="right" w:leader="dot" w:pos="5030"/>
        </w:tabs>
        <w:rPr>
          <w:rFonts w:eastAsiaTheme="minorEastAsia"/>
          <w:noProof/>
          <w:sz w:val="22"/>
          <w:lang w:val="en-US" w:eastAsia="en-US" w:bidi="ar-SA"/>
        </w:rPr>
      </w:pPr>
      <w:hyperlink w:anchor="_Toc395269357" w:history="1">
        <w:r w:rsidR="0085356B" w:rsidRPr="00C5633F">
          <w:rPr>
            <w:rStyle w:val="Hyperlink"/>
            <w:noProof/>
          </w:rPr>
          <w:t>Visual Studio Professional 2013 mit MSDN</w:t>
        </w:r>
        <w:r w:rsidR="0085356B">
          <w:rPr>
            <w:noProof/>
            <w:webHidden/>
          </w:rPr>
          <w:tab/>
        </w:r>
        <w:r w:rsidR="0085356B">
          <w:rPr>
            <w:noProof/>
            <w:webHidden/>
          </w:rPr>
          <w:fldChar w:fldCharType="begin"/>
        </w:r>
        <w:r w:rsidR="0085356B">
          <w:rPr>
            <w:noProof/>
            <w:webHidden/>
          </w:rPr>
          <w:instrText xml:space="preserve"> PAGEREF _Toc395269357 \h </w:instrText>
        </w:r>
        <w:r w:rsidR="0085356B">
          <w:rPr>
            <w:noProof/>
            <w:webHidden/>
          </w:rPr>
        </w:r>
        <w:r w:rsidR="0085356B">
          <w:rPr>
            <w:noProof/>
            <w:webHidden/>
          </w:rPr>
          <w:fldChar w:fldCharType="separate"/>
        </w:r>
        <w:r w:rsidR="00943ADE">
          <w:rPr>
            <w:noProof/>
            <w:webHidden/>
          </w:rPr>
          <w:t>33</w:t>
        </w:r>
        <w:r w:rsidR="0085356B">
          <w:rPr>
            <w:noProof/>
            <w:webHidden/>
          </w:rPr>
          <w:fldChar w:fldCharType="end"/>
        </w:r>
      </w:hyperlink>
    </w:p>
    <w:p w14:paraId="6374BF55" w14:textId="77777777" w:rsidR="0085356B" w:rsidRDefault="00D41CE0">
      <w:pPr>
        <w:pStyle w:val="TOC6"/>
        <w:tabs>
          <w:tab w:val="right" w:leader="dot" w:pos="5030"/>
        </w:tabs>
        <w:rPr>
          <w:rFonts w:eastAsiaTheme="minorEastAsia"/>
          <w:noProof/>
          <w:sz w:val="22"/>
          <w:lang w:val="en-US" w:eastAsia="en-US" w:bidi="ar-SA"/>
        </w:rPr>
      </w:pPr>
      <w:hyperlink w:anchor="_Toc395269358" w:history="1">
        <w:r w:rsidR="0085356B" w:rsidRPr="00C5633F">
          <w:rPr>
            <w:rStyle w:val="Hyperlink"/>
            <w:noProof/>
          </w:rPr>
          <w:t>Visual Studio Test Professional 2013 mit MSDN</w:t>
        </w:r>
        <w:r w:rsidR="0085356B">
          <w:rPr>
            <w:noProof/>
            <w:webHidden/>
          </w:rPr>
          <w:tab/>
        </w:r>
        <w:r w:rsidR="0085356B">
          <w:rPr>
            <w:noProof/>
            <w:webHidden/>
          </w:rPr>
          <w:fldChar w:fldCharType="begin"/>
        </w:r>
        <w:r w:rsidR="0085356B">
          <w:rPr>
            <w:noProof/>
            <w:webHidden/>
          </w:rPr>
          <w:instrText xml:space="preserve"> PAGEREF _Toc395269358 \h </w:instrText>
        </w:r>
        <w:r w:rsidR="0085356B">
          <w:rPr>
            <w:noProof/>
            <w:webHidden/>
          </w:rPr>
        </w:r>
        <w:r w:rsidR="0085356B">
          <w:rPr>
            <w:noProof/>
            <w:webHidden/>
          </w:rPr>
          <w:fldChar w:fldCharType="separate"/>
        </w:r>
        <w:r w:rsidR="00943ADE">
          <w:rPr>
            <w:noProof/>
            <w:webHidden/>
          </w:rPr>
          <w:t>33</w:t>
        </w:r>
        <w:r w:rsidR="0085356B">
          <w:rPr>
            <w:noProof/>
            <w:webHidden/>
          </w:rPr>
          <w:fldChar w:fldCharType="end"/>
        </w:r>
      </w:hyperlink>
    </w:p>
    <w:p w14:paraId="10DD1B10" w14:textId="77777777" w:rsidR="0085356B" w:rsidRDefault="00D41CE0">
      <w:pPr>
        <w:pStyle w:val="TOC6"/>
        <w:tabs>
          <w:tab w:val="right" w:leader="dot" w:pos="5030"/>
        </w:tabs>
        <w:rPr>
          <w:rFonts w:eastAsiaTheme="minorEastAsia"/>
          <w:noProof/>
          <w:sz w:val="22"/>
          <w:lang w:val="en-US" w:eastAsia="en-US" w:bidi="ar-SA"/>
        </w:rPr>
      </w:pPr>
      <w:hyperlink w:anchor="_Toc395269359" w:history="1">
        <w:r w:rsidR="0085356B" w:rsidRPr="00C5633F">
          <w:rPr>
            <w:rStyle w:val="Hyperlink"/>
            <w:noProof/>
          </w:rPr>
          <w:t>Visual Studio Ultimate 2013 mit MSDN</w:t>
        </w:r>
        <w:r w:rsidR="0085356B">
          <w:rPr>
            <w:noProof/>
            <w:webHidden/>
          </w:rPr>
          <w:tab/>
        </w:r>
        <w:r w:rsidR="0085356B">
          <w:rPr>
            <w:noProof/>
            <w:webHidden/>
          </w:rPr>
          <w:fldChar w:fldCharType="begin"/>
        </w:r>
        <w:r w:rsidR="0085356B">
          <w:rPr>
            <w:noProof/>
            <w:webHidden/>
          </w:rPr>
          <w:instrText xml:space="preserve"> PAGEREF _Toc395269359 \h </w:instrText>
        </w:r>
        <w:r w:rsidR="0085356B">
          <w:rPr>
            <w:noProof/>
            <w:webHidden/>
          </w:rPr>
        </w:r>
        <w:r w:rsidR="0085356B">
          <w:rPr>
            <w:noProof/>
            <w:webHidden/>
          </w:rPr>
          <w:fldChar w:fldCharType="separate"/>
        </w:r>
        <w:r w:rsidR="00943ADE">
          <w:rPr>
            <w:noProof/>
            <w:webHidden/>
          </w:rPr>
          <w:t>33</w:t>
        </w:r>
        <w:r w:rsidR="0085356B">
          <w:rPr>
            <w:noProof/>
            <w:webHidden/>
          </w:rPr>
          <w:fldChar w:fldCharType="end"/>
        </w:r>
      </w:hyperlink>
    </w:p>
    <w:p w14:paraId="0D63FFF8"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60" w:history="1">
        <w:r w:rsidR="0085356B" w:rsidRPr="00C5633F">
          <w:rPr>
            <w:rStyle w:val="Hyperlink"/>
            <w:noProof/>
          </w:rPr>
          <w:t>Visual Studio Deployment</w:t>
        </w:r>
        <w:r w:rsidR="0085356B">
          <w:rPr>
            <w:noProof/>
            <w:webHidden/>
          </w:rPr>
          <w:tab/>
        </w:r>
        <w:r w:rsidR="0085356B">
          <w:rPr>
            <w:noProof/>
            <w:webHidden/>
          </w:rPr>
          <w:fldChar w:fldCharType="begin"/>
        </w:r>
        <w:r w:rsidR="0085356B">
          <w:rPr>
            <w:noProof/>
            <w:webHidden/>
          </w:rPr>
          <w:instrText xml:space="preserve"> PAGEREF _Toc395269360 \h </w:instrText>
        </w:r>
        <w:r w:rsidR="0085356B">
          <w:rPr>
            <w:noProof/>
            <w:webHidden/>
          </w:rPr>
        </w:r>
        <w:r w:rsidR="0085356B">
          <w:rPr>
            <w:noProof/>
            <w:webHidden/>
          </w:rPr>
          <w:fldChar w:fldCharType="separate"/>
        </w:r>
        <w:r w:rsidR="00943ADE">
          <w:rPr>
            <w:noProof/>
            <w:webHidden/>
          </w:rPr>
          <w:t>33</w:t>
        </w:r>
        <w:r w:rsidR="0085356B">
          <w:rPr>
            <w:noProof/>
            <w:webHidden/>
          </w:rPr>
          <w:fldChar w:fldCharType="end"/>
        </w:r>
      </w:hyperlink>
    </w:p>
    <w:p w14:paraId="505F87B0" w14:textId="77777777" w:rsidR="0085356B" w:rsidRDefault="00D41CE0">
      <w:pPr>
        <w:pStyle w:val="TOC6"/>
        <w:tabs>
          <w:tab w:val="right" w:leader="dot" w:pos="5030"/>
        </w:tabs>
        <w:rPr>
          <w:rFonts w:eastAsiaTheme="minorEastAsia"/>
          <w:noProof/>
          <w:sz w:val="22"/>
          <w:lang w:val="en-US" w:eastAsia="en-US" w:bidi="ar-SA"/>
        </w:rPr>
      </w:pPr>
      <w:hyperlink w:anchor="_Toc395269361" w:history="1">
        <w:r w:rsidR="0085356B" w:rsidRPr="00C5633F">
          <w:rPr>
            <w:rStyle w:val="Hyperlink"/>
            <w:noProof/>
          </w:rPr>
          <w:t>Visual Studio Deployment 2013 Datacenter</w:t>
        </w:r>
        <w:r w:rsidR="0085356B">
          <w:rPr>
            <w:noProof/>
            <w:webHidden/>
          </w:rPr>
          <w:tab/>
        </w:r>
        <w:r w:rsidR="0085356B">
          <w:rPr>
            <w:noProof/>
            <w:webHidden/>
          </w:rPr>
          <w:fldChar w:fldCharType="begin"/>
        </w:r>
        <w:r w:rsidR="0085356B">
          <w:rPr>
            <w:noProof/>
            <w:webHidden/>
          </w:rPr>
          <w:instrText xml:space="preserve"> PAGEREF _Toc395269361 \h </w:instrText>
        </w:r>
        <w:r w:rsidR="0085356B">
          <w:rPr>
            <w:noProof/>
            <w:webHidden/>
          </w:rPr>
        </w:r>
        <w:r w:rsidR="0085356B">
          <w:rPr>
            <w:noProof/>
            <w:webHidden/>
          </w:rPr>
          <w:fldChar w:fldCharType="separate"/>
        </w:r>
        <w:r w:rsidR="00943ADE">
          <w:rPr>
            <w:noProof/>
            <w:webHidden/>
          </w:rPr>
          <w:t>33</w:t>
        </w:r>
        <w:r w:rsidR="0085356B">
          <w:rPr>
            <w:noProof/>
            <w:webHidden/>
          </w:rPr>
          <w:fldChar w:fldCharType="end"/>
        </w:r>
      </w:hyperlink>
    </w:p>
    <w:p w14:paraId="7BE5466C" w14:textId="77777777" w:rsidR="0085356B" w:rsidRDefault="00D41CE0">
      <w:pPr>
        <w:pStyle w:val="TOC6"/>
        <w:tabs>
          <w:tab w:val="right" w:leader="dot" w:pos="5030"/>
        </w:tabs>
        <w:rPr>
          <w:rFonts w:eastAsiaTheme="minorEastAsia"/>
          <w:noProof/>
          <w:sz w:val="22"/>
          <w:lang w:val="en-US" w:eastAsia="en-US" w:bidi="ar-SA"/>
        </w:rPr>
      </w:pPr>
      <w:hyperlink w:anchor="_Toc395269362" w:history="1">
        <w:r w:rsidR="0085356B" w:rsidRPr="00C5633F">
          <w:rPr>
            <w:rStyle w:val="Hyperlink"/>
            <w:noProof/>
          </w:rPr>
          <w:t>Visual Studio Deployment 2013 Standard</w:t>
        </w:r>
        <w:r w:rsidR="0085356B">
          <w:rPr>
            <w:noProof/>
            <w:webHidden/>
          </w:rPr>
          <w:tab/>
        </w:r>
        <w:r w:rsidR="0085356B">
          <w:rPr>
            <w:noProof/>
            <w:webHidden/>
          </w:rPr>
          <w:fldChar w:fldCharType="begin"/>
        </w:r>
        <w:r w:rsidR="0085356B">
          <w:rPr>
            <w:noProof/>
            <w:webHidden/>
          </w:rPr>
          <w:instrText xml:space="preserve"> PAGEREF _Toc395269362 \h </w:instrText>
        </w:r>
        <w:r w:rsidR="0085356B">
          <w:rPr>
            <w:noProof/>
            <w:webHidden/>
          </w:rPr>
        </w:r>
        <w:r w:rsidR="0085356B">
          <w:rPr>
            <w:noProof/>
            <w:webHidden/>
          </w:rPr>
          <w:fldChar w:fldCharType="separate"/>
        </w:r>
        <w:r w:rsidR="00943ADE">
          <w:rPr>
            <w:noProof/>
            <w:webHidden/>
          </w:rPr>
          <w:t>33</w:t>
        </w:r>
        <w:r w:rsidR="0085356B">
          <w:rPr>
            <w:noProof/>
            <w:webHidden/>
          </w:rPr>
          <w:fldChar w:fldCharType="end"/>
        </w:r>
      </w:hyperlink>
    </w:p>
    <w:p w14:paraId="25CB951F"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63" w:history="1">
        <w:r w:rsidR="0085356B" w:rsidRPr="00C5633F">
          <w:rPr>
            <w:rStyle w:val="Hyperlink"/>
            <w:noProof/>
          </w:rPr>
          <w:t>Visual Studio Team Foundation Server</w:t>
        </w:r>
        <w:r w:rsidR="0085356B">
          <w:rPr>
            <w:noProof/>
            <w:webHidden/>
          </w:rPr>
          <w:tab/>
        </w:r>
        <w:r w:rsidR="0085356B">
          <w:rPr>
            <w:noProof/>
            <w:webHidden/>
          </w:rPr>
          <w:fldChar w:fldCharType="begin"/>
        </w:r>
        <w:r w:rsidR="0085356B">
          <w:rPr>
            <w:noProof/>
            <w:webHidden/>
          </w:rPr>
          <w:instrText xml:space="preserve"> PAGEREF _Toc395269363 \h </w:instrText>
        </w:r>
        <w:r w:rsidR="0085356B">
          <w:rPr>
            <w:noProof/>
            <w:webHidden/>
          </w:rPr>
        </w:r>
        <w:r w:rsidR="0085356B">
          <w:rPr>
            <w:noProof/>
            <w:webHidden/>
          </w:rPr>
          <w:fldChar w:fldCharType="separate"/>
        </w:r>
        <w:r w:rsidR="00943ADE">
          <w:rPr>
            <w:noProof/>
            <w:webHidden/>
          </w:rPr>
          <w:t>33</w:t>
        </w:r>
        <w:r w:rsidR="0085356B">
          <w:rPr>
            <w:noProof/>
            <w:webHidden/>
          </w:rPr>
          <w:fldChar w:fldCharType="end"/>
        </w:r>
      </w:hyperlink>
    </w:p>
    <w:p w14:paraId="0E2491B8" w14:textId="77777777" w:rsidR="0085356B" w:rsidRDefault="00D41CE0">
      <w:pPr>
        <w:pStyle w:val="TOC6"/>
        <w:tabs>
          <w:tab w:val="right" w:leader="dot" w:pos="5030"/>
        </w:tabs>
        <w:rPr>
          <w:rFonts w:eastAsiaTheme="minorEastAsia"/>
          <w:noProof/>
          <w:sz w:val="22"/>
          <w:lang w:val="en-US" w:eastAsia="en-US" w:bidi="ar-SA"/>
        </w:rPr>
      </w:pPr>
      <w:hyperlink w:anchor="_Toc395269364" w:history="1">
        <w:r w:rsidR="0085356B" w:rsidRPr="00C5633F">
          <w:rPr>
            <w:rStyle w:val="Hyperlink"/>
            <w:noProof/>
          </w:rPr>
          <w:t xml:space="preserve">Visual Studio Team Foundation Server 2013 mit </w:t>
        </w:r>
        <w:r w:rsidR="00FB0876">
          <w:rPr>
            <w:rStyle w:val="Hyperlink"/>
            <w:noProof/>
          </w:rPr>
          <w:br/>
        </w:r>
        <w:r w:rsidR="0085356B" w:rsidRPr="00C5633F">
          <w:rPr>
            <w:rStyle w:val="Hyperlink"/>
            <w:noProof/>
          </w:rPr>
          <w:t>SQL Server 2010-Technologie</w:t>
        </w:r>
        <w:r w:rsidR="0085356B">
          <w:rPr>
            <w:noProof/>
            <w:webHidden/>
          </w:rPr>
          <w:tab/>
        </w:r>
        <w:r w:rsidR="0085356B">
          <w:rPr>
            <w:noProof/>
            <w:webHidden/>
          </w:rPr>
          <w:fldChar w:fldCharType="begin"/>
        </w:r>
        <w:r w:rsidR="0085356B">
          <w:rPr>
            <w:noProof/>
            <w:webHidden/>
          </w:rPr>
          <w:instrText xml:space="preserve"> PAGEREF _Toc395269364 \h </w:instrText>
        </w:r>
        <w:r w:rsidR="0085356B">
          <w:rPr>
            <w:noProof/>
            <w:webHidden/>
          </w:rPr>
        </w:r>
        <w:r w:rsidR="0085356B">
          <w:rPr>
            <w:noProof/>
            <w:webHidden/>
          </w:rPr>
          <w:fldChar w:fldCharType="separate"/>
        </w:r>
        <w:r w:rsidR="00943ADE">
          <w:rPr>
            <w:noProof/>
            <w:webHidden/>
          </w:rPr>
          <w:t>33</w:t>
        </w:r>
        <w:r w:rsidR="0085356B">
          <w:rPr>
            <w:noProof/>
            <w:webHidden/>
          </w:rPr>
          <w:fldChar w:fldCharType="end"/>
        </w:r>
      </w:hyperlink>
    </w:p>
    <w:p w14:paraId="2BF6EFF3" w14:textId="77777777" w:rsidR="0085356B" w:rsidRDefault="00D41CE0">
      <w:pPr>
        <w:pStyle w:val="TOC6"/>
        <w:tabs>
          <w:tab w:val="right" w:leader="dot" w:pos="5030"/>
        </w:tabs>
        <w:rPr>
          <w:rFonts w:eastAsiaTheme="minorEastAsia"/>
          <w:noProof/>
          <w:sz w:val="22"/>
          <w:lang w:val="en-US" w:eastAsia="en-US" w:bidi="ar-SA"/>
        </w:rPr>
      </w:pPr>
      <w:hyperlink w:anchor="_Toc395269365" w:history="1">
        <w:r w:rsidR="0085356B" w:rsidRPr="00C5633F">
          <w:rPr>
            <w:rStyle w:val="Hyperlink"/>
            <w:noProof/>
          </w:rPr>
          <w:t xml:space="preserve">CAL für Visual Studio Team Foundation Server 2013 </w:t>
        </w:r>
        <w:r w:rsidR="00FB0876">
          <w:rPr>
            <w:rStyle w:val="Hyperlink"/>
            <w:noProof/>
          </w:rPr>
          <w:br/>
        </w:r>
        <w:r w:rsidR="0085356B" w:rsidRPr="00C5633F">
          <w:rPr>
            <w:rStyle w:val="Hyperlink"/>
            <w:noProof/>
          </w:rPr>
          <w:t>(Gerät und Nutzer)</w:t>
        </w:r>
        <w:r w:rsidR="0085356B">
          <w:rPr>
            <w:noProof/>
            <w:webHidden/>
          </w:rPr>
          <w:tab/>
        </w:r>
        <w:r w:rsidR="0085356B">
          <w:rPr>
            <w:noProof/>
            <w:webHidden/>
          </w:rPr>
          <w:fldChar w:fldCharType="begin"/>
        </w:r>
        <w:r w:rsidR="0085356B">
          <w:rPr>
            <w:noProof/>
            <w:webHidden/>
          </w:rPr>
          <w:instrText xml:space="preserve"> PAGEREF _Toc395269365 \h </w:instrText>
        </w:r>
        <w:r w:rsidR="0085356B">
          <w:rPr>
            <w:noProof/>
            <w:webHidden/>
          </w:rPr>
        </w:r>
        <w:r w:rsidR="0085356B">
          <w:rPr>
            <w:noProof/>
            <w:webHidden/>
          </w:rPr>
          <w:fldChar w:fldCharType="separate"/>
        </w:r>
        <w:r w:rsidR="00943ADE">
          <w:rPr>
            <w:noProof/>
            <w:webHidden/>
          </w:rPr>
          <w:t>33</w:t>
        </w:r>
        <w:r w:rsidR="0085356B">
          <w:rPr>
            <w:noProof/>
            <w:webHidden/>
          </w:rPr>
          <w:fldChar w:fldCharType="end"/>
        </w:r>
      </w:hyperlink>
    </w:p>
    <w:p w14:paraId="3B600848" w14:textId="77777777" w:rsidR="0085356B" w:rsidRDefault="00D41CE0">
      <w:pPr>
        <w:pStyle w:val="TOC2"/>
        <w:tabs>
          <w:tab w:val="right" w:leader="dot" w:pos="5030"/>
        </w:tabs>
        <w:rPr>
          <w:rFonts w:eastAsiaTheme="minorEastAsia"/>
          <w:b w:val="0"/>
          <w:smallCaps w:val="0"/>
          <w:noProof/>
          <w:sz w:val="22"/>
          <w:lang w:val="en-US" w:eastAsia="en-US" w:bidi="ar-SA"/>
        </w:rPr>
      </w:pPr>
      <w:hyperlink w:anchor="_Toc395269366" w:history="1">
        <w:r w:rsidR="0085356B" w:rsidRPr="00C5633F">
          <w:rPr>
            <w:rStyle w:val="Hyperlink"/>
            <w:noProof/>
          </w:rPr>
          <w:t>Windows</w:t>
        </w:r>
        <w:r w:rsidR="0085356B">
          <w:rPr>
            <w:noProof/>
            <w:webHidden/>
          </w:rPr>
          <w:tab/>
        </w:r>
        <w:r w:rsidR="0085356B">
          <w:rPr>
            <w:noProof/>
            <w:webHidden/>
          </w:rPr>
          <w:fldChar w:fldCharType="begin"/>
        </w:r>
        <w:r w:rsidR="0085356B">
          <w:rPr>
            <w:noProof/>
            <w:webHidden/>
          </w:rPr>
          <w:instrText xml:space="preserve"> PAGEREF _Toc395269366 \h </w:instrText>
        </w:r>
        <w:r w:rsidR="0085356B">
          <w:rPr>
            <w:noProof/>
            <w:webHidden/>
          </w:rPr>
        </w:r>
        <w:r w:rsidR="0085356B">
          <w:rPr>
            <w:noProof/>
            <w:webHidden/>
          </w:rPr>
          <w:fldChar w:fldCharType="separate"/>
        </w:r>
        <w:r w:rsidR="00943ADE">
          <w:rPr>
            <w:noProof/>
            <w:webHidden/>
          </w:rPr>
          <w:t>34</w:t>
        </w:r>
        <w:r w:rsidR="0085356B">
          <w:rPr>
            <w:noProof/>
            <w:webHidden/>
          </w:rPr>
          <w:fldChar w:fldCharType="end"/>
        </w:r>
      </w:hyperlink>
    </w:p>
    <w:p w14:paraId="6E2A852D"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67" w:history="1">
        <w:r w:rsidR="0085356B" w:rsidRPr="00C5633F">
          <w:rPr>
            <w:rStyle w:val="Hyperlink"/>
            <w:noProof/>
          </w:rPr>
          <w:t>Windows-Desktop-Betriebssystem</w:t>
        </w:r>
        <w:r w:rsidR="0085356B">
          <w:rPr>
            <w:noProof/>
            <w:webHidden/>
          </w:rPr>
          <w:tab/>
        </w:r>
        <w:r w:rsidR="0085356B">
          <w:rPr>
            <w:noProof/>
            <w:webHidden/>
          </w:rPr>
          <w:fldChar w:fldCharType="begin"/>
        </w:r>
        <w:r w:rsidR="0085356B">
          <w:rPr>
            <w:noProof/>
            <w:webHidden/>
          </w:rPr>
          <w:instrText xml:space="preserve"> PAGEREF _Toc395269367 \h </w:instrText>
        </w:r>
        <w:r w:rsidR="0085356B">
          <w:rPr>
            <w:noProof/>
            <w:webHidden/>
          </w:rPr>
        </w:r>
        <w:r w:rsidR="0085356B">
          <w:rPr>
            <w:noProof/>
            <w:webHidden/>
          </w:rPr>
          <w:fldChar w:fldCharType="separate"/>
        </w:r>
        <w:r w:rsidR="00943ADE">
          <w:rPr>
            <w:noProof/>
            <w:webHidden/>
          </w:rPr>
          <w:t>34</w:t>
        </w:r>
        <w:r w:rsidR="0085356B">
          <w:rPr>
            <w:noProof/>
            <w:webHidden/>
          </w:rPr>
          <w:fldChar w:fldCharType="end"/>
        </w:r>
      </w:hyperlink>
    </w:p>
    <w:p w14:paraId="7043F313" w14:textId="77777777" w:rsidR="0085356B" w:rsidRDefault="00D41CE0">
      <w:pPr>
        <w:pStyle w:val="TOC6"/>
        <w:tabs>
          <w:tab w:val="right" w:leader="dot" w:pos="5030"/>
        </w:tabs>
        <w:rPr>
          <w:rFonts w:eastAsiaTheme="minorEastAsia"/>
          <w:noProof/>
          <w:sz w:val="22"/>
          <w:lang w:val="en-US" w:eastAsia="en-US" w:bidi="ar-SA"/>
        </w:rPr>
      </w:pPr>
      <w:hyperlink w:anchor="_Toc395269368" w:history="1">
        <w:r w:rsidR="0085356B" w:rsidRPr="00C5633F">
          <w:rPr>
            <w:rStyle w:val="Hyperlink"/>
            <w:noProof/>
          </w:rPr>
          <w:t>Windows Companion-Abonnement</w:t>
        </w:r>
        <w:r w:rsidR="0085356B">
          <w:rPr>
            <w:noProof/>
            <w:webHidden/>
          </w:rPr>
          <w:tab/>
        </w:r>
        <w:r w:rsidR="0085356B">
          <w:rPr>
            <w:noProof/>
            <w:webHidden/>
          </w:rPr>
          <w:fldChar w:fldCharType="begin"/>
        </w:r>
        <w:r w:rsidR="0085356B">
          <w:rPr>
            <w:noProof/>
            <w:webHidden/>
          </w:rPr>
          <w:instrText xml:space="preserve"> PAGEREF _Toc395269368 \h </w:instrText>
        </w:r>
        <w:r w:rsidR="0085356B">
          <w:rPr>
            <w:noProof/>
            <w:webHidden/>
          </w:rPr>
        </w:r>
        <w:r w:rsidR="0085356B">
          <w:rPr>
            <w:noProof/>
            <w:webHidden/>
          </w:rPr>
          <w:fldChar w:fldCharType="separate"/>
        </w:r>
        <w:r w:rsidR="00943ADE">
          <w:rPr>
            <w:noProof/>
            <w:webHidden/>
          </w:rPr>
          <w:t>34</w:t>
        </w:r>
        <w:r w:rsidR="0085356B">
          <w:rPr>
            <w:noProof/>
            <w:webHidden/>
          </w:rPr>
          <w:fldChar w:fldCharType="end"/>
        </w:r>
      </w:hyperlink>
    </w:p>
    <w:p w14:paraId="79D1171C" w14:textId="77777777" w:rsidR="0085356B" w:rsidRDefault="00D41CE0">
      <w:pPr>
        <w:pStyle w:val="TOC6"/>
        <w:tabs>
          <w:tab w:val="right" w:leader="dot" w:pos="5030"/>
        </w:tabs>
        <w:rPr>
          <w:rFonts w:eastAsiaTheme="minorEastAsia"/>
          <w:noProof/>
          <w:sz w:val="22"/>
          <w:lang w:val="en-US" w:eastAsia="en-US" w:bidi="ar-SA"/>
        </w:rPr>
      </w:pPr>
      <w:hyperlink w:anchor="_Toc395269369" w:history="1">
        <w:r w:rsidR="0085356B" w:rsidRPr="00C5633F">
          <w:rPr>
            <w:rStyle w:val="Hyperlink"/>
            <w:noProof/>
          </w:rPr>
          <w:t>Windows Enterprise-Upgrade und SA für Partners in Learning</w:t>
        </w:r>
        <w:r w:rsidR="0085356B">
          <w:rPr>
            <w:noProof/>
            <w:webHidden/>
          </w:rPr>
          <w:tab/>
        </w:r>
        <w:r w:rsidR="0085356B">
          <w:rPr>
            <w:noProof/>
            <w:webHidden/>
          </w:rPr>
          <w:fldChar w:fldCharType="begin"/>
        </w:r>
        <w:r w:rsidR="0085356B">
          <w:rPr>
            <w:noProof/>
            <w:webHidden/>
          </w:rPr>
          <w:instrText xml:space="preserve"> PAGEREF _Toc395269369 \h </w:instrText>
        </w:r>
        <w:r w:rsidR="0085356B">
          <w:rPr>
            <w:noProof/>
            <w:webHidden/>
          </w:rPr>
        </w:r>
        <w:r w:rsidR="0085356B">
          <w:rPr>
            <w:noProof/>
            <w:webHidden/>
          </w:rPr>
          <w:fldChar w:fldCharType="separate"/>
        </w:r>
        <w:r w:rsidR="00943ADE">
          <w:rPr>
            <w:noProof/>
            <w:webHidden/>
          </w:rPr>
          <w:t>34</w:t>
        </w:r>
        <w:r w:rsidR="0085356B">
          <w:rPr>
            <w:noProof/>
            <w:webHidden/>
          </w:rPr>
          <w:fldChar w:fldCharType="end"/>
        </w:r>
      </w:hyperlink>
    </w:p>
    <w:p w14:paraId="65708D13" w14:textId="77777777" w:rsidR="0085356B" w:rsidRDefault="00D41CE0">
      <w:pPr>
        <w:pStyle w:val="TOC6"/>
        <w:tabs>
          <w:tab w:val="right" w:leader="dot" w:pos="5030"/>
        </w:tabs>
        <w:rPr>
          <w:rFonts w:eastAsiaTheme="minorEastAsia"/>
          <w:noProof/>
          <w:sz w:val="22"/>
          <w:lang w:val="en-US" w:eastAsia="en-US" w:bidi="ar-SA"/>
        </w:rPr>
      </w:pPr>
      <w:hyperlink w:anchor="_Toc395269370" w:history="1">
        <w:r w:rsidR="0085356B" w:rsidRPr="00C5633F">
          <w:rPr>
            <w:rStyle w:val="Hyperlink"/>
            <w:noProof/>
          </w:rPr>
          <w:t>Windows 8.1 Enterprise Sideloading</w:t>
        </w:r>
        <w:r w:rsidR="0085356B">
          <w:rPr>
            <w:noProof/>
            <w:webHidden/>
          </w:rPr>
          <w:tab/>
        </w:r>
        <w:r w:rsidR="0085356B">
          <w:rPr>
            <w:noProof/>
            <w:webHidden/>
          </w:rPr>
          <w:fldChar w:fldCharType="begin"/>
        </w:r>
        <w:r w:rsidR="0085356B">
          <w:rPr>
            <w:noProof/>
            <w:webHidden/>
          </w:rPr>
          <w:instrText xml:space="preserve"> PAGEREF _Toc395269370 \h </w:instrText>
        </w:r>
        <w:r w:rsidR="0085356B">
          <w:rPr>
            <w:noProof/>
            <w:webHidden/>
          </w:rPr>
        </w:r>
        <w:r w:rsidR="0085356B">
          <w:rPr>
            <w:noProof/>
            <w:webHidden/>
          </w:rPr>
          <w:fldChar w:fldCharType="separate"/>
        </w:r>
        <w:r w:rsidR="00943ADE">
          <w:rPr>
            <w:noProof/>
            <w:webHidden/>
          </w:rPr>
          <w:t>34</w:t>
        </w:r>
        <w:r w:rsidR="0085356B">
          <w:rPr>
            <w:noProof/>
            <w:webHidden/>
          </w:rPr>
          <w:fldChar w:fldCharType="end"/>
        </w:r>
      </w:hyperlink>
    </w:p>
    <w:p w14:paraId="29E0EE24" w14:textId="77777777" w:rsidR="0085356B" w:rsidRDefault="00D41CE0">
      <w:pPr>
        <w:pStyle w:val="TOC6"/>
        <w:tabs>
          <w:tab w:val="right" w:leader="dot" w:pos="5030"/>
        </w:tabs>
        <w:rPr>
          <w:rFonts w:eastAsiaTheme="minorEastAsia"/>
          <w:noProof/>
          <w:sz w:val="22"/>
          <w:lang w:val="en-US" w:eastAsia="en-US" w:bidi="ar-SA"/>
        </w:rPr>
      </w:pPr>
      <w:hyperlink w:anchor="_Toc395269371" w:history="1">
        <w:r w:rsidR="0085356B" w:rsidRPr="00C5633F">
          <w:rPr>
            <w:rStyle w:val="Hyperlink"/>
            <w:noProof/>
          </w:rPr>
          <w:t>Windows 8.1 Enterprise-Upgrade</w:t>
        </w:r>
        <w:r w:rsidR="0085356B">
          <w:rPr>
            <w:noProof/>
            <w:webHidden/>
          </w:rPr>
          <w:tab/>
        </w:r>
        <w:r w:rsidR="0085356B">
          <w:rPr>
            <w:noProof/>
            <w:webHidden/>
          </w:rPr>
          <w:fldChar w:fldCharType="begin"/>
        </w:r>
        <w:r w:rsidR="0085356B">
          <w:rPr>
            <w:noProof/>
            <w:webHidden/>
          </w:rPr>
          <w:instrText xml:space="preserve"> PAGEREF _Toc395269371 \h </w:instrText>
        </w:r>
        <w:r w:rsidR="0085356B">
          <w:rPr>
            <w:noProof/>
            <w:webHidden/>
          </w:rPr>
        </w:r>
        <w:r w:rsidR="0085356B">
          <w:rPr>
            <w:noProof/>
            <w:webHidden/>
          </w:rPr>
          <w:fldChar w:fldCharType="separate"/>
        </w:r>
        <w:r w:rsidR="00943ADE">
          <w:rPr>
            <w:noProof/>
            <w:webHidden/>
          </w:rPr>
          <w:t>34</w:t>
        </w:r>
        <w:r w:rsidR="0085356B">
          <w:rPr>
            <w:noProof/>
            <w:webHidden/>
          </w:rPr>
          <w:fldChar w:fldCharType="end"/>
        </w:r>
      </w:hyperlink>
    </w:p>
    <w:p w14:paraId="351CA58F" w14:textId="77777777" w:rsidR="0085356B" w:rsidRDefault="00D41CE0">
      <w:pPr>
        <w:pStyle w:val="TOC6"/>
        <w:tabs>
          <w:tab w:val="right" w:leader="dot" w:pos="5030"/>
        </w:tabs>
        <w:rPr>
          <w:rFonts w:eastAsiaTheme="minorEastAsia"/>
          <w:noProof/>
          <w:sz w:val="22"/>
          <w:lang w:val="en-US" w:eastAsia="en-US" w:bidi="ar-SA"/>
        </w:rPr>
      </w:pPr>
      <w:hyperlink w:anchor="_Toc395269372" w:history="1">
        <w:r w:rsidR="0085356B" w:rsidRPr="00C5633F">
          <w:rPr>
            <w:rStyle w:val="Hyperlink"/>
            <w:noProof/>
          </w:rPr>
          <w:t>Windows 8.1 Enterprise-Upgrade und SA</w:t>
        </w:r>
        <w:r w:rsidR="0085356B">
          <w:rPr>
            <w:noProof/>
            <w:webHidden/>
          </w:rPr>
          <w:tab/>
        </w:r>
        <w:r w:rsidR="0085356B">
          <w:rPr>
            <w:noProof/>
            <w:webHidden/>
          </w:rPr>
          <w:fldChar w:fldCharType="begin"/>
        </w:r>
        <w:r w:rsidR="0085356B">
          <w:rPr>
            <w:noProof/>
            <w:webHidden/>
          </w:rPr>
          <w:instrText xml:space="preserve"> PAGEREF _Toc395269372 \h </w:instrText>
        </w:r>
        <w:r w:rsidR="0085356B">
          <w:rPr>
            <w:noProof/>
            <w:webHidden/>
          </w:rPr>
        </w:r>
        <w:r w:rsidR="0085356B">
          <w:rPr>
            <w:noProof/>
            <w:webHidden/>
          </w:rPr>
          <w:fldChar w:fldCharType="separate"/>
        </w:r>
        <w:r w:rsidR="00943ADE">
          <w:rPr>
            <w:noProof/>
            <w:webHidden/>
          </w:rPr>
          <w:t>34</w:t>
        </w:r>
        <w:r w:rsidR="0085356B">
          <w:rPr>
            <w:noProof/>
            <w:webHidden/>
          </w:rPr>
          <w:fldChar w:fldCharType="end"/>
        </w:r>
      </w:hyperlink>
    </w:p>
    <w:p w14:paraId="2708278E" w14:textId="77777777" w:rsidR="0085356B" w:rsidRDefault="00D41CE0">
      <w:pPr>
        <w:pStyle w:val="TOC6"/>
        <w:tabs>
          <w:tab w:val="right" w:leader="dot" w:pos="5030"/>
        </w:tabs>
        <w:rPr>
          <w:rFonts w:eastAsiaTheme="minorEastAsia"/>
          <w:noProof/>
          <w:sz w:val="22"/>
          <w:lang w:val="en-US" w:eastAsia="en-US" w:bidi="ar-SA"/>
        </w:rPr>
      </w:pPr>
      <w:hyperlink w:anchor="_Toc395269373" w:history="1">
        <w:r w:rsidR="0085356B" w:rsidRPr="00C5633F">
          <w:rPr>
            <w:rStyle w:val="Hyperlink"/>
            <w:noProof/>
          </w:rPr>
          <w:t>Windows 8.1 Enterprise-Upgrade und SA mit MDOP</w:t>
        </w:r>
        <w:r w:rsidR="0085356B">
          <w:rPr>
            <w:noProof/>
            <w:webHidden/>
          </w:rPr>
          <w:tab/>
        </w:r>
        <w:r w:rsidR="0085356B">
          <w:rPr>
            <w:noProof/>
            <w:webHidden/>
          </w:rPr>
          <w:fldChar w:fldCharType="begin"/>
        </w:r>
        <w:r w:rsidR="0085356B">
          <w:rPr>
            <w:noProof/>
            <w:webHidden/>
          </w:rPr>
          <w:instrText xml:space="preserve"> PAGEREF _Toc395269373 \h </w:instrText>
        </w:r>
        <w:r w:rsidR="0085356B">
          <w:rPr>
            <w:noProof/>
            <w:webHidden/>
          </w:rPr>
        </w:r>
        <w:r w:rsidR="0085356B">
          <w:rPr>
            <w:noProof/>
            <w:webHidden/>
          </w:rPr>
          <w:fldChar w:fldCharType="separate"/>
        </w:r>
        <w:r w:rsidR="00943ADE">
          <w:rPr>
            <w:noProof/>
            <w:webHidden/>
          </w:rPr>
          <w:t>34</w:t>
        </w:r>
        <w:r w:rsidR="0085356B">
          <w:rPr>
            <w:noProof/>
            <w:webHidden/>
          </w:rPr>
          <w:fldChar w:fldCharType="end"/>
        </w:r>
      </w:hyperlink>
    </w:p>
    <w:p w14:paraId="7EE24CCC" w14:textId="77777777" w:rsidR="0085356B" w:rsidRDefault="00D41CE0">
      <w:pPr>
        <w:pStyle w:val="TOC6"/>
        <w:tabs>
          <w:tab w:val="right" w:leader="dot" w:pos="5030"/>
        </w:tabs>
        <w:rPr>
          <w:rFonts w:eastAsiaTheme="minorEastAsia"/>
          <w:noProof/>
          <w:sz w:val="22"/>
          <w:lang w:val="en-US" w:eastAsia="en-US" w:bidi="ar-SA"/>
        </w:rPr>
      </w:pPr>
      <w:hyperlink w:anchor="_Toc395269374" w:history="1">
        <w:r w:rsidR="0085356B" w:rsidRPr="00C5633F">
          <w:rPr>
            <w:rStyle w:val="Hyperlink"/>
            <w:noProof/>
          </w:rPr>
          <w:t>Windows 8.1 Pro-Upgrade</w:t>
        </w:r>
        <w:r w:rsidR="0085356B">
          <w:rPr>
            <w:noProof/>
            <w:webHidden/>
          </w:rPr>
          <w:tab/>
        </w:r>
        <w:r w:rsidR="0085356B">
          <w:rPr>
            <w:noProof/>
            <w:webHidden/>
          </w:rPr>
          <w:fldChar w:fldCharType="begin"/>
        </w:r>
        <w:r w:rsidR="0085356B">
          <w:rPr>
            <w:noProof/>
            <w:webHidden/>
          </w:rPr>
          <w:instrText xml:space="preserve"> PAGEREF _Toc395269374 \h </w:instrText>
        </w:r>
        <w:r w:rsidR="0085356B">
          <w:rPr>
            <w:noProof/>
            <w:webHidden/>
          </w:rPr>
        </w:r>
        <w:r w:rsidR="0085356B">
          <w:rPr>
            <w:noProof/>
            <w:webHidden/>
          </w:rPr>
          <w:fldChar w:fldCharType="separate"/>
        </w:r>
        <w:r w:rsidR="00943ADE">
          <w:rPr>
            <w:noProof/>
            <w:webHidden/>
          </w:rPr>
          <w:t>34</w:t>
        </w:r>
        <w:r w:rsidR="0085356B">
          <w:rPr>
            <w:noProof/>
            <w:webHidden/>
          </w:rPr>
          <w:fldChar w:fldCharType="end"/>
        </w:r>
      </w:hyperlink>
    </w:p>
    <w:p w14:paraId="4AA9229F" w14:textId="77777777" w:rsidR="0085356B" w:rsidRDefault="00D41CE0">
      <w:pPr>
        <w:pStyle w:val="TOC6"/>
        <w:tabs>
          <w:tab w:val="right" w:leader="dot" w:pos="5030"/>
        </w:tabs>
        <w:rPr>
          <w:rFonts w:eastAsiaTheme="minorEastAsia"/>
          <w:noProof/>
          <w:sz w:val="22"/>
          <w:lang w:val="en-US" w:eastAsia="en-US" w:bidi="ar-SA"/>
        </w:rPr>
      </w:pPr>
      <w:hyperlink w:anchor="_Toc395269375" w:history="1">
        <w:r w:rsidR="0085356B" w:rsidRPr="00C5633F">
          <w:rPr>
            <w:rStyle w:val="Hyperlink"/>
            <w:noProof/>
          </w:rPr>
          <w:t>Windows Virtual Desktop Access</w:t>
        </w:r>
        <w:r w:rsidR="0085356B">
          <w:rPr>
            <w:noProof/>
            <w:webHidden/>
          </w:rPr>
          <w:tab/>
        </w:r>
        <w:r w:rsidR="0085356B">
          <w:rPr>
            <w:noProof/>
            <w:webHidden/>
          </w:rPr>
          <w:fldChar w:fldCharType="begin"/>
        </w:r>
        <w:r w:rsidR="0085356B">
          <w:rPr>
            <w:noProof/>
            <w:webHidden/>
          </w:rPr>
          <w:instrText xml:space="preserve"> PAGEREF _Toc395269375 \h </w:instrText>
        </w:r>
        <w:r w:rsidR="0085356B">
          <w:rPr>
            <w:noProof/>
            <w:webHidden/>
          </w:rPr>
        </w:r>
        <w:r w:rsidR="0085356B">
          <w:rPr>
            <w:noProof/>
            <w:webHidden/>
          </w:rPr>
          <w:fldChar w:fldCharType="separate"/>
        </w:r>
        <w:r w:rsidR="00943ADE">
          <w:rPr>
            <w:noProof/>
            <w:webHidden/>
          </w:rPr>
          <w:t>34</w:t>
        </w:r>
        <w:r w:rsidR="0085356B">
          <w:rPr>
            <w:noProof/>
            <w:webHidden/>
          </w:rPr>
          <w:fldChar w:fldCharType="end"/>
        </w:r>
      </w:hyperlink>
    </w:p>
    <w:p w14:paraId="55A218FC"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76" w:history="1">
        <w:r w:rsidR="0085356B" w:rsidRPr="00C5633F">
          <w:rPr>
            <w:rStyle w:val="Hyperlink"/>
            <w:noProof/>
          </w:rPr>
          <w:t>Windows Embedded Industry</w:t>
        </w:r>
        <w:r w:rsidR="0085356B">
          <w:rPr>
            <w:noProof/>
            <w:webHidden/>
          </w:rPr>
          <w:tab/>
        </w:r>
        <w:r w:rsidR="0085356B">
          <w:rPr>
            <w:noProof/>
            <w:webHidden/>
          </w:rPr>
          <w:fldChar w:fldCharType="begin"/>
        </w:r>
        <w:r w:rsidR="0085356B">
          <w:rPr>
            <w:noProof/>
            <w:webHidden/>
          </w:rPr>
          <w:instrText xml:space="preserve"> PAGEREF _Toc395269376 \h </w:instrText>
        </w:r>
        <w:r w:rsidR="0085356B">
          <w:rPr>
            <w:noProof/>
            <w:webHidden/>
          </w:rPr>
        </w:r>
        <w:r w:rsidR="0085356B">
          <w:rPr>
            <w:noProof/>
            <w:webHidden/>
          </w:rPr>
          <w:fldChar w:fldCharType="separate"/>
        </w:r>
        <w:r w:rsidR="00943ADE">
          <w:rPr>
            <w:noProof/>
            <w:webHidden/>
          </w:rPr>
          <w:t>38</w:t>
        </w:r>
        <w:r w:rsidR="0085356B">
          <w:rPr>
            <w:noProof/>
            <w:webHidden/>
          </w:rPr>
          <w:fldChar w:fldCharType="end"/>
        </w:r>
      </w:hyperlink>
    </w:p>
    <w:p w14:paraId="46A5529D" w14:textId="77777777" w:rsidR="0085356B" w:rsidRDefault="00D41CE0">
      <w:pPr>
        <w:pStyle w:val="TOC6"/>
        <w:tabs>
          <w:tab w:val="right" w:leader="dot" w:pos="5030"/>
        </w:tabs>
        <w:rPr>
          <w:rFonts w:eastAsiaTheme="minorEastAsia"/>
          <w:noProof/>
          <w:sz w:val="22"/>
          <w:lang w:val="en-US" w:eastAsia="en-US" w:bidi="ar-SA"/>
        </w:rPr>
      </w:pPr>
      <w:hyperlink w:anchor="_Toc395269377" w:history="1">
        <w:r w:rsidR="0085356B" w:rsidRPr="00C5633F">
          <w:rPr>
            <w:rStyle w:val="Hyperlink"/>
            <w:noProof/>
          </w:rPr>
          <w:t>Windows Embedded 8 Standard Enterprise Kit (100 Pack)</w:t>
        </w:r>
        <w:r w:rsidR="0085356B">
          <w:rPr>
            <w:noProof/>
            <w:webHidden/>
          </w:rPr>
          <w:tab/>
        </w:r>
        <w:r w:rsidR="0085356B">
          <w:rPr>
            <w:noProof/>
            <w:webHidden/>
          </w:rPr>
          <w:fldChar w:fldCharType="begin"/>
        </w:r>
        <w:r w:rsidR="0085356B">
          <w:rPr>
            <w:noProof/>
            <w:webHidden/>
          </w:rPr>
          <w:instrText xml:space="preserve"> PAGEREF _Toc395269377 \h </w:instrText>
        </w:r>
        <w:r w:rsidR="0085356B">
          <w:rPr>
            <w:noProof/>
            <w:webHidden/>
          </w:rPr>
        </w:r>
        <w:r w:rsidR="0085356B">
          <w:rPr>
            <w:noProof/>
            <w:webHidden/>
          </w:rPr>
          <w:fldChar w:fldCharType="separate"/>
        </w:r>
        <w:r w:rsidR="00943ADE">
          <w:rPr>
            <w:noProof/>
            <w:webHidden/>
          </w:rPr>
          <w:t>38</w:t>
        </w:r>
        <w:r w:rsidR="0085356B">
          <w:rPr>
            <w:noProof/>
            <w:webHidden/>
          </w:rPr>
          <w:fldChar w:fldCharType="end"/>
        </w:r>
      </w:hyperlink>
    </w:p>
    <w:p w14:paraId="4F5F2D6C" w14:textId="77777777" w:rsidR="0085356B" w:rsidRDefault="00D41CE0">
      <w:pPr>
        <w:pStyle w:val="TOC6"/>
        <w:tabs>
          <w:tab w:val="right" w:leader="dot" w:pos="5030"/>
        </w:tabs>
        <w:rPr>
          <w:rFonts w:eastAsiaTheme="minorEastAsia"/>
          <w:noProof/>
          <w:sz w:val="22"/>
          <w:lang w:val="en-US" w:eastAsia="en-US" w:bidi="ar-SA"/>
        </w:rPr>
      </w:pPr>
      <w:hyperlink w:anchor="_Toc395269378" w:history="1">
        <w:r w:rsidR="0085356B" w:rsidRPr="00C5633F">
          <w:rPr>
            <w:rStyle w:val="Hyperlink"/>
            <w:noProof/>
          </w:rPr>
          <w:t>Windows Embedded 8.1 Industry Pro-Upgrade</w:t>
        </w:r>
        <w:r w:rsidR="0085356B">
          <w:rPr>
            <w:noProof/>
            <w:webHidden/>
          </w:rPr>
          <w:tab/>
        </w:r>
        <w:r w:rsidR="0085356B">
          <w:rPr>
            <w:noProof/>
            <w:webHidden/>
          </w:rPr>
          <w:fldChar w:fldCharType="begin"/>
        </w:r>
        <w:r w:rsidR="0085356B">
          <w:rPr>
            <w:noProof/>
            <w:webHidden/>
          </w:rPr>
          <w:instrText xml:space="preserve"> PAGEREF _Toc395269378 \h </w:instrText>
        </w:r>
        <w:r w:rsidR="0085356B">
          <w:rPr>
            <w:noProof/>
            <w:webHidden/>
          </w:rPr>
        </w:r>
        <w:r w:rsidR="0085356B">
          <w:rPr>
            <w:noProof/>
            <w:webHidden/>
          </w:rPr>
          <w:fldChar w:fldCharType="separate"/>
        </w:r>
        <w:r w:rsidR="00943ADE">
          <w:rPr>
            <w:noProof/>
            <w:webHidden/>
          </w:rPr>
          <w:t>38</w:t>
        </w:r>
        <w:r w:rsidR="0085356B">
          <w:rPr>
            <w:noProof/>
            <w:webHidden/>
          </w:rPr>
          <w:fldChar w:fldCharType="end"/>
        </w:r>
      </w:hyperlink>
    </w:p>
    <w:p w14:paraId="115E60A7" w14:textId="77777777" w:rsidR="0085356B" w:rsidRDefault="00D41CE0">
      <w:pPr>
        <w:pStyle w:val="TOC6"/>
        <w:tabs>
          <w:tab w:val="right" w:leader="dot" w:pos="5030"/>
        </w:tabs>
        <w:rPr>
          <w:rFonts w:eastAsiaTheme="minorEastAsia"/>
          <w:noProof/>
          <w:sz w:val="22"/>
          <w:lang w:val="en-US" w:eastAsia="en-US" w:bidi="ar-SA"/>
        </w:rPr>
      </w:pPr>
      <w:hyperlink w:anchor="_Toc395269379" w:history="1">
        <w:r w:rsidR="0085356B" w:rsidRPr="00C5633F">
          <w:rPr>
            <w:rStyle w:val="Hyperlink"/>
            <w:noProof/>
          </w:rPr>
          <w:t>Windows Embedded 8.1 Industry Enterprise-Upgrade</w:t>
        </w:r>
        <w:r w:rsidR="0085356B">
          <w:rPr>
            <w:noProof/>
            <w:webHidden/>
          </w:rPr>
          <w:tab/>
        </w:r>
        <w:r w:rsidR="0085356B">
          <w:rPr>
            <w:noProof/>
            <w:webHidden/>
          </w:rPr>
          <w:fldChar w:fldCharType="begin"/>
        </w:r>
        <w:r w:rsidR="0085356B">
          <w:rPr>
            <w:noProof/>
            <w:webHidden/>
          </w:rPr>
          <w:instrText xml:space="preserve"> PAGEREF _Toc395269379 \h </w:instrText>
        </w:r>
        <w:r w:rsidR="0085356B">
          <w:rPr>
            <w:noProof/>
            <w:webHidden/>
          </w:rPr>
        </w:r>
        <w:r w:rsidR="0085356B">
          <w:rPr>
            <w:noProof/>
            <w:webHidden/>
          </w:rPr>
          <w:fldChar w:fldCharType="separate"/>
        </w:r>
        <w:r w:rsidR="00943ADE">
          <w:rPr>
            <w:noProof/>
            <w:webHidden/>
          </w:rPr>
          <w:t>38</w:t>
        </w:r>
        <w:r w:rsidR="0085356B">
          <w:rPr>
            <w:noProof/>
            <w:webHidden/>
          </w:rPr>
          <w:fldChar w:fldCharType="end"/>
        </w:r>
      </w:hyperlink>
    </w:p>
    <w:p w14:paraId="6CAEA707" w14:textId="77777777" w:rsidR="0085356B" w:rsidRDefault="00D41CE0">
      <w:pPr>
        <w:pStyle w:val="TOC6"/>
        <w:tabs>
          <w:tab w:val="right" w:leader="dot" w:pos="5030"/>
        </w:tabs>
        <w:rPr>
          <w:rFonts w:eastAsiaTheme="minorEastAsia"/>
          <w:noProof/>
          <w:sz w:val="22"/>
          <w:lang w:val="en-US" w:eastAsia="en-US" w:bidi="ar-SA"/>
        </w:rPr>
      </w:pPr>
      <w:hyperlink w:anchor="_Toc395269380" w:history="1">
        <w:r w:rsidR="0085356B" w:rsidRPr="00C5633F">
          <w:rPr>
            <w:rStyle w:val="Hyperlink"/>
            <w:noProof/>
          </w:rPr>
          <w:t xml:space="preserve">Windows Embedded 8.1 Industry Enterprise-Upgrade </w:t>
        </w:r>
        <w:r w:rsidR="00FB0876">
          <w:rPr>
            <w:rStyle w:val="Hyperlink"/>
            <w:noProof/>
          </w:rPr>
          <w:br/>
        </w:r>
        <w:r w:rsidR="0085356B" w:rsidRPr="00C5633F">
          <w:rPr>
            <w:rStyle w:val="Hyperlink"/>
            <w:noProof/>
          </w:rPr>
          <w:t>(Std, POSR, Ind Retail)</w:t>
        </w:r>
        <w:r w:rsidR="0085356B">
          <w:rPr>
            <w:noProof/>
            <w:webHidden/>
          </w:rPr>
          <w:tab/>
        </w:r>
        <w:r w:rsidR="0085356B">
          <w:rPr>
            <w:noProof/>
            <w:webHidden/>
          </w:rPr>
          <w:fldChar w:fldCharType="begin"/>
        </w:r>
        <w:r w:rsidR="0085356B">
          <w:rPr>
            <w:noProof/>
            <w:webHidden/>
          </w:rPr>
          <w:instrText xml:space="preserve"> PAGEREF _Toc395269380 \h </w:instrText>
        </w:r>
        <w:r w:rsidR="0085356B">
          <w:rPr>
            <w:noProof/>
            <w:webHidden/>
          </w:rPr>
        </w:r>
        <w:r w:rsidR="0085356B">
          <w:rPr>
            <w:noProof/>
            <w:webHidden/>
          </w:rPr>
          <w:fldChar w:fldCharType="separate"/>
        </w:r>
        <w:r w:rsidR="00943ADE">
          <w:rPr>
            <w:noProof/>
            <w:webHidden/>
          </w:rPr>
          <w:t>38</w:t>
        </w:r>
        <w:r w:rsidR="0085356B">
          <w:rPr>
            <w:noProof/>
            <w:webHidden/>
          </w:rPr>
          <w:fldChar w:fldCharType="end"/>
        </w:r>
      </w:hyperlink>
    </w:p>
    <w:p w14:paraId="034AB8E0" w14:textId="77777777" w:rsidR="0085356B" w:rsidRDefault="00D41CE0">
      <w:pPr>
        <w:pStyle w:val="TOC6"/>
        <w:tabs>
          <w:tab w:val="right" w:leader="dot" w:pos="5030"/>
        </w:tabs>
        <w:rPr>
          <w:rFonts w:eastAsiaTheme="minorEastAsia"/>
          <w:noProof/>
          <w:sz w:val="22"/>
          <w:lang w:val="en-US" w:eastAsia="en-US" w:bidi="ar-SA"/>
        </w:rPr>
      </w:pPr>
      <w:hyperlink w:anchor="_Toc395269381" w:history="1">
        <w:r w:rsidR="0085356B" w:rsidRPr="00C5633F">
          <w:rPr>
            <w:rStyle w:val="Hyperlink"/>
            <w:noProof/>
          </w:rPr>
          <w:t>Windows Embedded 8.1 Industry Enterprise-Upgrade und SA</w:t>
        </w:r>
        <w:r w:rsidR="0085356B">
          <w:rPr>
            <w:noProof/>
            <w:webHidden/>
          </w:rPr>
          <w:tab/>
        </w:r>
        <w:r w:rsidR="0085356B">
          <w:rPr>
            <w:noProof/>
            <w:webHidden/>
          </w:rPr>
          <w:fldChar w:fldCharType="begin"/>
        </w:r>
        <w:r w:rsidR="0085356B">
          <w:rPr>
            <w:noProof/>
            <w:webHidden/>
          </w:rPr>
          <w:instrText xml:space="preserve"> PAGEREF _Toc395269381 \h </w:instrText>
        </w:r>
        <w:r w:rsidR="0085356B">
          <w:rPr>
            <w:noProof/>
            <w:webHidden/>
          </w:rPr>
        </w:r>
        <w:r w:rsidR="0085356B">
          <w:rPr>
            <w:noProof/>
            <w:webHidden/>
          </w:rPr>
          <w:fldChar w:fldCharType="separate"/>
        </w:r>
        <w:r w:rsidR="00943ADE">
          <w:rPr>
            <w:noProof/>
            <w:webHidden/>
          </w:rPr>
          <w:t>38</w:t>
        </w:r>
        <w:r w:rsidR="0085356B">
          <w:rPr>
            <w:noProof/>
            <w:webHidden/>
          </w:rPr>
          <w:fldChar w:fldCharType="end"/>
        </w:r>
      </w:hyperlink>
    </w:p>
    <w:p w14:paraId="64A30A44" w14:textId="77777777" w:rsidR="0085356B" w:rsidRDefault="00D41CE0">
      <w:pPr>
        <w:pStyle w:val="TOC6"/>
        <w:tabs>
          <w:tab w:val="right" w:leader="dot" w:pos="5030"/>
        </w:tabs>
        <w:rPr>
          <w:rFonts w:eastAsiaTheme="minorEastAsia"/>
          <w:noProof/>
          <w:sz w:val="22"/>
          <w:lang w:val="en-US" w:eastAsia="en-US" w:bidi="ar-SA"/>
        </w:rPr>
      </w:pPr>
      <w:hyperlink w:anchor="_Toc395269382" w:history="1">
        <w:r w:rsidR="0085356B" w:rsidRPr="00C5633F">
          <w:rPr>
            <w:rStyle w:val="Hyperlink"/>
            <w:noProof/>
          </w:rPr>
          <w:t xml:space="preserve">Windows Embedded 8.1 Industry Enterprise-Upgrade </w:t>
        </w:r>
        <w:r w:rsidR="00FB0876">
          <w:rPr>
            <w:rStyle w:val="Hyperlink"/>
            <w:noProof/>
          </w:rPr>
          <w:br/>
        </w:r>
        <w:r w:rsidR="0085356B" w:rsidRPr="00C5633F">
          <w:rPr>
            <w:rStyle w:val="Hyperlink"/>
            <w:noProof/>
          </w:rPr>
          <w:t>und SA (Std, POSR, Ind Retail)</w:t>
        </w:r>
        <w:r w:rsidR="0085356B">
          <w:rPr>
            <w:noProof/>
            <w:webHidden/>
          </w:rPr>
          <w:tab/>
        </w:r>
        <w:r w:rsidR="0085356B">
          <w:rPr>
            <w:noProof/>
            <w:webHidden/>
          </w:rPr>
          <w:fldChar w:fldCharType="begin"/>
        </w:r>
        <w:r w:rsidR="0085356B">
          <w:rPr>
            <w:noProof/>
            <w:webHidden/>
          </w:rPr>
          <w:instrText xml:space="preserve"> PAGEREF _Toc395269382 \h </w:instrText>
        </w:r>
        <w:r w:rsidR="0085356B">
          <w:rPr>
            <w:noProof/>
            <w:webHidden/>
          </w:rPr>
        </w:r>
        <w:r w:rsidR="0085356B">
          <w:rPr>
            <w:noProof/>
            <w:webHidden/>
          </w:rPr>
          <w:fldChar w:fldCharType="separate"/>
        </w:r>
        <w:r w:rsidR="00943ADE">
          <w:rPr>
            <w:noProof/>
            <w:webHidden/>
          </w:rPr>
          <w:t>38</w:t>
        </w:r>
        <w:r w:rsidR="0085356B">
          <w:rPr>
            <w:noProof/>
            <w:webHidden/>
          </w:rPr>
          <w:fldChar w:fldCharType="end"/>
        </w:r>
      </w:hyperlink>
    </w:p>
    <w:p w14:paraId="5DCDC8F1" w14:textId="77777777" w:rsidR="0085356B" w:rsidRDefault="00D41CE0">
      <w:pPr>
        <w:pStyle w:val="TOC2"/>
        <w:tabs>
          <w:tab w:val="right" w:leader="dot" w:pos="5030"/>
        </w:tabs>
        <w:rPr>
          <w:rFonts w:eastAsiaTheme="minorEastAsia"/>
          <w:b w:val="0"/>
          <w:smallCaps w:val="0"/>
          <w:noProof/>
          <w:sz w:val="22"/>
          <w:lang w:val="en-US" w:eastAsia="en-US" w:bidi="ar-SA"/>
        </w:rPr>
      </w:pPr>
      <w:hyperlink w:anchor="_Toc395269383" w:history="1">
        <w:r w:rsidR="0085356B" w:rsidRPr="00C5633F">
          <w:rPr>
            <w:rStyle w:val="Hyperlink"/>
            <w:noProof/>
          </w:rPr>
          <w:t>Windows Server</w:t>
        </w:r>
        <w:r w:rsidR="0085356B">
          <w:rPr>
            <w:noProof/>
            <w:webHidden/>
          </w:rPr>
          <w:tab/>
        </w:r>
        <w:r w:rsidR="0085356B">
          <w:rPr>
            <w:noProof/>
            <w:webHidden/>
          </w:rPr>
          <w:fldChar w:fldCharType="begin"/>
        </w:r>
        <w:r w:rsidR="0085356B">
          <w:rPr>
            <w:noProof/>
            <w:webHidden/>
          </w:rPr>
          <w:instrText xml:space="preserve"> PAGEREF _Toc395269383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3AA2A828"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84" w:history="1">
        <w:r w:rsidR="0085356B" w:rsidRPr="00C5633F">
          <w:rPr>
            <w:rStyle w:val="Hyperlink"/>
            <w:noProof/>
          </w:rPr>
          <w:t>Windows MultiPoint Server</w:t>
        </w:r>
        <w:r w:rsidR="0085356B">
          <w:rPr>
            <w:noProof/>
            <w:webHidden/>
          </w:rPr>
          <w:tab/>
        </w:r>
        <w:r w:rsidR="0085356B">
          <w:rPr>
            <w:noProof/>
            <w:webHidden/>
          </w:rPr>
          <w:fldChar w:fldCharType="begin"/>
        </w:r>
        <w:r w:rsidR="0085356B">
          <w:rPr>
            <w:noProof/>
            <w:webHidden/>
          </w:rPr>
          <w:instrText xml:space="preserve"> PAGEREF _Toc395269384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0D19E1DF" w14:textId="77777777" w:rsidR="0085356B" w:rsidRDefault="00D41CE0">
      <w:pPr>
        <w:pStyle w:val="TOC6"/>
        <w:tabs>
          <w:tab w:val="right" w:leader="dot" w:pos="5030"/>
        </w:tabs>
        <w:rPr>
          <w:rFonts w:eastAsiaTheme="minorEastAsia"/>
          <w:noProof/>
          <w:sz w:val="22"/>
          <w:lang w:val="en-US" w:eastAsia="en-US" w:bidi="ar-SA"/>
        </w:rPr>
      </w:pPr>
      <w:hyperlink w:anchor="_Toc395269385" w:history="1">
        <w:r w:rsidR="0085356B" w:rsidRPr="00C5633F">
          <w:rPr>
            <w:rStyle w:val="Hyperlink"/>
            <w:noProof/>
          </w:rPr>
          <w:t xml:space="preserve">CAL für Windows MultiPoint Server 2012 CAL </w:t>
        </w:r>
        <w:r w:rsidR="00FB0876">
          <w:rPr>
            <w:rStyle w:val="Hyperlink"/>
            <w:noProof/>
          </w:rPr>
          <w:br/>
        </w:r>
        <w:r w:rsidR="0085356B" w:rsidRPr="00C5633F">
          <w:rPr>
            <w:rStyle w:val="Hyperlink"/>
            <w:noProof/>
          </w:rPr>
          <w:t>(Gerät und Nutzer)</w:t>
        </w:r>
        <w:r w:rsidR="0085356B">
          <w:rPr>
            <w:noProof/>
            <w:webHidden/>
          </w:rPr>
          <w:tab/>
        </w:r>
        <w:r w:rsidR="0085356B">
          <w:rPr>
            <w:noProof/>
            <w:webHidden/>
          </w:rPr>
          <w:fldChar w:fldCharType="begin"/>
        </w:r>
        <w:r w:rsidR="0085356B">
          <w:rPr>
            <w:noProof/>
            <w:webHidden/>
          </w:rPr>
          <w:instrText xml:space="preserve"> PAGEREF _Toc395269385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34FAEB99" w14:textId="77777777" w:rsidR="0085356B" w:rsidRDefault="00D41CE0">
      <w:pPr>
        <w:pStyle w:val="TOC6"/>
        <w:tabs>
          <w:tab w:val="right" w:leader="dot" w:pos="5030"/>
        </w:tabs>
        <w:rPr>
          <w:rFonts w:eastAsiaTheme="minorEastAsia"/>
          <w:noProof/>
          <w:sz w:val="22"/>
          <w:lang w:val="en-US" w:eastAsia="en-US" w:bidi="ar-SA"/>
        </w:rPr>
      </w:pPr>
      <w:hyperlink w:anchor="_Toc395269386" w:history="1">
        <w:r w:rsidR="0085356B" w:rsidRPr="00C5633F">
          <w:rPr>
            <w:rStyle w:val="Hyperlink"/>
            <w:noProof/>
            <w:spacing w:val="-1"/>
          </w:rPr>
          <w:t xml:space="preserve">CAL für Windows MultiPoint Server 2012 mit CAL </w:t>
        </w:r>
        <w:r w:rsidR="00FB0876">
          <w:rPr>
            <w:rStyle w:val="Hyperlink"/>
            <w:noProof/>
            <w:spacing w:val="-1"/>
          </w:rPr>
          <w:br/>
        </w:r>
        <w:r w:rsidR="0085356B" w:rsidRPr="00C5633F">
          <w:rPr>
            <w:rStyle w:val="Hyperlink"/>
            <w:noProof/>
            <w:spacing w:val="-1"/>
          </w:rPr>
          <w:t>für Windows Server 2012 (Gerät und Nutzer)</w:t>
        </w:r>
        <w:r w:rsidR="0085356B">
          <w:rPr>
            <w:noProof/>
            <w:webHidden/>
          </w:rPr>
          <w:tab/>
        </w:r>
        <w:r w:rsidR="0085356B">
          <w:rPr>
            <w:noProof/>
            <w:webHidden/>
          </w:rPr>
          <w:fldChar w:fldCharType="begin"/>
        </w:r>
        <w:r w:rsidR="0085356B">
          <w:rPr>
            <w:noProof/>
            <w:webHidden/>
          </w:rPr>
          <w:instrText xml:space="preserve"> PAGEREF _Toc395269386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192D2048" w14:textId="77777777" w:rsidR="0085356B" w:rsidRDefault="00D41CE0">
      <w:pPr>
        <w:pStyle w:val="TOC6"/>
        <w:tabs>
          <w:tab w:val="right" w:leader="dot" w:pos="5030"/>
        </w:tabs>
        <w:rPr>
          <w:rFonts w:eastAsiaTheme="minorEastAsia"/>
          <w:noProof/>
          <w:sz w:val="22"/>
          <w:lang w:val="en-US" w:eastAsia="en-US" w:bidi="ar-SA"/>
        </w:rPr>
      </w:pPr>
      <w:hyperlink w:anchor="_Toc395269387" w:history="1">
        <w:r w:rsidR="0085356B" w:rsidRPr="00C5633F">
          <w:rPr>
            <w:rStyle w:val="Hyperlink"/>
            <w:noProof/>
          </w:rPr>
          <w:t>Windows MultiPoint Server 2012 Premium</w:t>
        </w:r>
        <w:r w:rsidR="0085356B">
          <w:rPr>
            <w:noProof/>
            <w:webHidden/>
          </w:rPr>
          <w:tab/>
        </w:r>
        <w:r w:rsidR="0085356B">
          <w:rPr>
            <w:noProof/>
            <w:webHidden/>
          </w:rPr>
          <w:fldChar w:fldCharType="begin"/>
        </w:r>
        <w:r w:rsidR="0085356B">
          <w:rPr>
            <w:noProof/>
            <w:webHidden/>
          </w:rPr>
          <w:instrText xml:space="preserve"> PAGEREF _Toc395269387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733C1982" w14:textId="77777777" w:rsidR="0085356B" w:rsidRDefault="00D41CE0">
      <w:pPr>
        <w:pStyle w:val="TOC6"/>
        <w:tabs>
          <w:tab w:val="right" w:leader="dot" w:pos="5030"/>
        </w:tabs>
        <w:rPr>
          <w:rFonts w:eastAsiaTheme="minorEastAsia"/>
          <w:noProof/>
          <w:sz w:val="22"/>
          <w:lang w:val="en-US" w:eastAsia="en-US" w:bidi="ar-SA"/>
        </w:rPr>
      </w:pPr>
      <w:hyperlink w:anchor="_Toc395269388" w:history="1">
        <w:r w:rsidR="0085356B" w:rsidRPr="00C5633F">
          <w:rPr>
            <w:rStyle w:val="Hyperlink"/>
            <w:noProof/>
          </w:rPr>
          <w:t xml:space="preserve">Windows MultiPoint Server 2012 Premium mit CAL für </w:t>
        </w:r>
        <w:r w:rsidR="00FB0876">
          <w:rPr>
            <w:rStyle w:val="Hyperlink"/>
            <w:noProof/>
          </w:rPr>
          <w:br/>
        </w:r>
        <w:r w:rsidR="0085356B" w:rsidRPr="00C5633F">
          <w:rPr>
            <w:rStyle w:val="Hyperlink"/>
            <w:noProof/>
          </w:rPr>
          <w:t>Windows MultiPoint Server (5 Clients) (Gerät und Nutzer)</w:t>
        </w:r>
        <w:r w:rsidR="0085356B">
          <w:rPr>
            <w:noProof/>
            <w:webHidden/>
          </w:rPr>
          <w:tab/>
        </w:r>
        <w:r w:rsidR="0085356B">
          <w:rPr>
            <w:noProof/>
            <w:webHidden/>
          </w:rPr>
          <w:fldChar w:fldCharType="begin"/>
        </w:r>
        <w:r w:rsidR="0085356B">
          <w:rPr>
            <w:noProof/>
            <w:webHidden/>
          </w:rPr>
          <w:instrText xml:space="preserve"> PAGEREF _Toc395269388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63AB88A2" w14:textId="77777777" w:rsidR="0085356B" w:rsidRDefault="00D41CE0">
      <w:pPr>
        <w:pStyle w:val="TOC6"/>
        <w:tabs>
          <w:tab w:val="right" w:leader="dot" w:pos="5030"/>
        </w:tabs>
        <w:rPr>
          <w:rFonts w:eastAsiaTheme="minorEastAsia"/>
          <w:noProof/>
          <w:sz w:val="22"/>
          <w:lang w:val="en-US" w:eastAsia="en-US" w:bidi="ar-SA"/>
        </w:rPr>
      </w:pPr>
      <w:hyperlink w:anchor="_Toc395269389" w:history="1">
        <w:r w:rsidR="0085356B" w:rsidRPr="00C5633F">
          <w:rPr>
            <w:rStyle w:val="Hyperlink"/>
            <w:noProof/>
          </w:rPr>
          <w:t xml:space="preserve">Windows MultiPoint Server 2012 Premium mit CAL </w:t>
        </w:r>
        <w:r w:rsidR="00FB0876">
          <w:rPr>
            <w:rStyle w:val="Hyperlink"/>
            <w:noProof/>
          </w:rPr>
          <w:br/>
        </w:r>
        <w:r w:rsidR="0085356B" w:rsidRPr="00C5633F">
          <w:rPr>
            <w:rStyle w:val="Hyperlink"/>
            <w:noProof/>
          </w:rPr>
          <w:t xml:space="preserve">für Windows MultiPoint Server (5 Clients) mit CAL für </w:t>
        </w:r>
        <w:r w:rsidR="00FB0876">
          <w:rPr>
            <w:rStyle w:val="Hyperlink"/>
            <w:noProof/>
          </w:rPr>
          <w:br/>
        </w:r>
        <w:r w:rsidR="0085356B" w:rsidRPr="00C5633F">
          <w:rPr>
            <w:rStyle w:val="Hyperlink"/>
            <w:noProof/>
          </w:rPr>
          <w:t>Windows Server 2010 (5 Clients) (Gerät und Nutzer)</w:t>
        </w:r>
        <w:r w:rsidR="0085356B">
          <w:rPr>
            <w:noProof/>
            <w:webHidden/>
          </w:rPr>
          <w:tab/>
        </w:r>
        <w:r w:rsidR="0085356B">
          <w:rPr>
            <w:noProof/>
            <w:webHidden/>
          </w:rPr>
          <w:fldChar w:fldCharType="begin"/>
        </w:r>
        <w:r w:rsidR="0085356B">
          <w:rPr>
            <w:noProof/>
            <w:webHidden/>
          </w:rPr>
          <w:instrText xml:space="preserve"> PAGEREF _Toc395269389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46A5AB28" w14:textId="77777777" w:rsidR="0085356B" w:rsidRDefault="00D41CE0">
      <w:pPr>
        <w:pStyle w:val="TOC6"/>
        <w:tabs>
          <w:tab w:val="right" w:leader="dot" w:pos="5030"/>
        </w:tabs>
        <w:rPr>
          <w:rFonts w:eastAsiaTheme="minorEastAsia"/>
          <w:noProof/>
          <w:sz w:val="22"/>
          <w:lang w:val="en-US" w:eastAsia="en-US" w:bidi="ar-SA"/>
        </w:rPr>
      </w:pPr>
      <w:hyperlink w:anchor="_Toc395269390" w:history="1">
        <w:r w:rsidR="0085356B" w:rsidRPr="00C5633F">
          <w:rPr>
            <w:rStyle w:val="Hyperlink"/>
            <w:noProof/>
          </w:rPr>
          <w:t>Windows MultiPoint Server 2012 Standard</w:t>
        </w:r>
        <w:r w:rsidR="0085356B">
          <w:rPr>
            <w:noProof/>
            <w:webHidden/>
          </w:rPr>
          <w:tab/>
        </w:r>
        <w:r w:rsidR="0085356B">
          <w:rPr>
            <w:noProof/>
            <w:webHidden/>
          </w:rPr>
          <w:fldChar w:fldCharType="begin"/>
        </w:r>
        <w:r w:rsidR="0085356B">
          <w:rPr>
            <w:noProof/>
            <w:webHidden/>
          </w:rPr>
          <w:instrText xml:space="preserve"> PAGEREF _Toc395269390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5CA4047B"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391" w:history="1">
        <w:r w:rsidR="0085356B" w:rsidRPr="00C5633F">
          <w:rPr>
            <w:rStyle w:val="Hyperlink"/>
            <w:noProof/>
          </w:rPr>
          <w:t>Windows Server</w:t>
        </w:r>
        <w:r w:rsidR="0085356B">
          <w:rPr>
            <w:noProof/>
            <w:webHidden/>
          </w:rPr>
          <w:tab/>
        </w:r>
        <w:r w:rsidR="0085356B">
          <w:rPr>
            <w:noProof/>
            <w:webHidden/>
          </w:rPr>
          <w:fldChar w:fldCharType="begin"/>
        </w:r>
        <w:r w:rsidR="0085356B">
          <w:rPr>
            <w:noProof/>
            <w:webHidden/>
          </w:rPr>
          <w:instrText xml:space="preserve"> PAGEREF _Toc395269391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1B4CD28E" w14:textId="77777777" w:rsidR="0085356B" w:rsidRDefault="00D41CE0">
      <w:pPr>
        <w:pStyle w:val="TOC6"/>
        <w:tabs>
          <w:tab w:val="right" w:leader="dot" w:pos="5030"/>
        </w:tabs>
        <w:rPr>
          <w:rFonts w:eastAsiaTheme="minorEastAsia"/>
          <w:noProof/>
          <w:sz w:val="22"/>
          <w:lang w:val="en-US" w:eastAsia="en-US" w:bidi="ar-SA"/>
        </w:rPr>
      </w:pPr>
      <w:hyperlink w:anchor="_Toc395269392" w:history="1">
        <w:r w:rsidR="0085356B" w:rsidRPr="00C5633F">
          <w:rPr>
            <w:rStyle w:val="Hyperlink"/>
            <w:noProof/>
          </w:rPr>
          <w:t>CAL für Windows Server 2012 Active Directory-Rechteverwaltungsdienste (Gerät und Nutzer)</w:t>
        </w:r>
        <w:r w:rsidR="0085356B">
          <w:rPr>
            <w:noProof/>
            <w:webHidden/>
          </w:rPr>
          <w:tab/>
        </w:r>
        <w:r w:rsidR="0085356B">
          <w:rPr>
            <w:noProof/>
            <w:webHidden/>
          </w:rPr>
          <w:fldChar w:fldCharType="begin"/>
        </w:r>
        <w:r w:rsidR="0085356B">
          <w:rPr>
            <w:noProof/>
            <w:webHidden/>
          </w:rPr>
          <w:instrText xml:space="preserve"> PAGEREF _Toc395269392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6D364C54" w14:textId="77777777" w:rsidR="0085356B" w:rsidRDefault="00D41CE0">
      <w:pPr>
        <w:pStyle w:val="TOC6"/>
        <w:tabs>
          <w:tab w:val="right" w:leader="dot" w:pos="5030"/>
        </w:tabs>
        <w:rPr>
          <w:rFonts w:eastAsiaTheme="minorEastAsia"/>
          <w:noProof/>
          <w:sz w:val="22"/>
          <w:lang w:val="en-US" w:eastAsia="en-US" w:bidi="ar-SA"/>
        </w:rPr>
      </w:pPr>
      <w:hyperlink w:anchor="_Toc395269393" w:history="1">
        <w:r w:rsidR="0085356B" w:rsidRPr="00C5633F">
          <w:rPr>
            <w:rStyle w:val="Hyperlink"/>
            <w:noProof/>
            <w:spacing w:val="-1"/>
          </w:rPr>
          <w:t>CAL für Windows Server 2012 (Gerät und Nutzer)</w:t>
        </w:r>
        <w:r w:rsidR="0085356B">
          <w:rPr>
            <w:noProof/>
            <w:webHidden/>
          </w:rPr>
          <w:tab/>
        </w:r>
        <w:r w:rsidR="0085356B">
          <w:rPr>
            <w:noProof/>
            <w:webHidden/>
          </w:rPr>
          <w:fldChar w:fldCharType="begin"/>
        </w:r>
        <w:r w:rsidR="0085356B">
          <w:rPr>
            <w:noProof/>
            <w:webHidden/>
          </w:rPr>
          <w:instrText xml:space="preserve"> PAGEREF _Toc395269393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571B1BF0" w14:textId="77777777" w:rsidR="0085356B" w:rsidRDefault="00D41CE0">
      <w:pPr>
        <w:pStyle w:val="TOC6"/>
        <w:tabs>
          <w:tab w:val="right" w:leader="dot" w:pos="5030"/>
        </w:tabs>
        <w:rPr>
          <w:rFonts w:eastAsiaTheme="minorEastAsia"/>
          <w:noProof/>
          <w:sz w:val="22"/>
          <w:lang w:val="en-US" w:eastAsia="en-US" w:bidi="ar-SA"/>
        </w:rPr>
      </w:pPr>
      <w:hyperlink w:anchor="_Toc395269394" w:history="1">
        <w:r w:rsidR="0085356B" w:rsidRPr="00C5633F">
          <w:rPr>
            <w:rStyle w:val="Hyperlink"/>
            <w:noProof/>
          </w:rPr>
          <w:t xml:space="preserve">CAL für Windows Server 2012-Remotedesktopdienste </w:t>
        </w:r>
        <w:r w:rsidR="00FB0876">
          <w:rPr>
            <w:rStyle w:val="Hyperlink"/>
            <w:noProof/>
          </w:rPr>
          <w:br/>
        </w:r>
        <w:r w:rsidR="0085356B" w:rsidRPr="00C5633F">
          <w:rPr>
            <w:rStyle w:val="Hyperlink"/>
            <w:noProof/>
          </w:rPr>
          <w:t>(Gerät und Nutzer)</w:t>
        </w:r>
        <w:r w:rsidR="0085356B">
          <w:rPr>
            <w:noProof/>
            <w:webHidden/>
          </w:rPr>
          <w:tab/>
        </w:r>
        <w:r w:rsidR="0085356B">
          <w:rPr>
            <w:noProof/>
            <w:webHidden/>
          </w:rPr>
          <w:fldChar w:fldCharType="begin"/>
        </w:r>
        <w:r w:rsidR="0085356B">
          <w:rPr>
            <w:noProof/>
            <w:webHidden/>
          </w:rPr>
          <w:instrText xml:space="preserve"> PAGEREF _Toc395269394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460BB5E8" w14:textId="77777777" w:rsidR="0085356B" w:rsidRDefault="00D41CE0">
      <w:pPr>
        <w:pStyle w:val="TOC6"/>
        <w:tabs>
          <w:tab w:val="right" w:leader="dot" w:pos="5030"/>
        </w:tabs>
        <w:rPr>
          <w:rFonts w:eastAsiaTheme="minorEastAsia"/>
          <w:noProof/>
          <w:sz w:val="22"/>
          <w:lang w:val="en-US" w:eastAsia="en-US" w:bidi="ar-SA"/>
        </w:rPr>
      </w:pPr>
      <w:hyperlink w:anchor="_Toc395269395" w:history="1">
        <w:r w:rsidR="0085356B" w:rsidRPr="00C5633F">
          <w:rPr>
            <w:rStyle w:val="Hyperlink"/>
            <w:noProof/>
          </w:rPr>
          <w:t>Externer Connector für Windows Server 2012-</w:t>
        </w:r>
        <w:r w:rsidR="00FB0876">
          <w:rPr>
            <w:rStyle w:val="Hyperlink"/>
            <w:noProof/>
          </w:rPr>
          <w:br/>
        </w:r>
        <w:r w:rsidR="0085356B" w:rsidRPr="00C5633F">
          <w:rPr>
            <w:rStyle w:val="Hyperlink"/>
            <w:noProof/>
          </w:rPr>
          <w:t>Remotedesktopdienste</w:t>
        </w:r>
        <w:r w:rsidR="0085356B">
          <w:rPr>
            <w:noProof/>
            <w:webHidden/>
          </w:rPr>
          <w:tab/>
        </w:r>
        <w:r w:rsidR="0085356B">
          <w:rPr>
            <w:noProof/>
            <w:webHidden/>
          </w:rPr>
          <w:fldChar w:fldCharType="begin"/>
        </w:r>
        <w:r w:rsidR="0085356B">
          <w:rPr>
            <w:noProof/>
            <w:webHidden/>
          </w:rPr>
          <w:instrText xml:space="preserve"> PAGEREF _Toc395269395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4A4E5874" w14:textId="77777777" w:rsidR="0085356B" w:rsidRDefault="00D41CE0">
      <w:pPr>
        <w:pStyle w:val="TOC6"/>
        <w:tabs>
          <w:tab w:val="right" w:leader="dot" w:pos="5030"/>
        </w:tabs>
        <w:rPr>
          <w:rFonts w:eastAsiaTheme="minorEastAsia"/>
          <w:noProof/>
          <w:sz w:val="22"/>
          <w:lang w:val="en-US" w:eastAsia="en-US" w:bidi="ar-SA"/>
        </w:rPr>
      </w:pPr>
      <w:hyperlink w:anchor="_Toc395269396" w:history="1">
        <w:r w:rsidR="0085356B" w:rsidRPr="00C5633F">
          <w:rPr>
            <w:rStyle w:val="Hyperlink"/>
            <w:noProof/>
          </w:rPr>
          <w:t>Windows Server 2012 R2 Datacenter</w:t>
        </w:r>
        <w:r w:rsidR="0085356B">
          <w:rPr>
            <w:noProof/>
            <w:webHidden/>
          </w:rPr>
          <w:tab/>
        </w:r>
        <w:r w:rsidR="0085356B">
          <w:rPr>
            <w:noProof/>
            <w:webHidden/>
          </w:rPr>
          <w:fldChar w:fldCharType="begin"/>
        </w:r>
        <w:r w:rsidR="0085356B">
          <w:rPr>
            <w:noProof/>
            <w:webHidden/>
          </w:rPr>
          <w:instrText xml:space="preserve"> PAGEREF _Toc395269396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3AA42572" w14:textId="77777777" w:rsidR="0085356B" w:rsidRDefault="00D41CE0">
      <w:pPr>
        <w:pStyle w:val="TOC6"/>
        <w:tabs>
          <w:tab w:val="right" w:leader="dot" w:pos="5030"/>
        </w:tabs>
        <w:rPr>
          <w:rFonts w:eastAsiaTheme="minorEastAsia"/>
          <w:noProof/>
          <w:sz w:val="22"/>
          <w:lang w:val="en-US" w:eastAsia="en-US" w:bidi="ar-SA"/>
        </w:rPr>
      </w:pPr>
      <w:hyperlink w:anchor="_Toc395269397" w:history="1">
        <w:r w:rsidR="0085356B" w:rsidRPr="00C5633F">
          <w:rPr>
            <w:rStyle w:val="Hyperlink"/>
            <w:noProof/>
          </w:rPr>
          <w:t>Windows Server 2012 R2 Essentials</w:t>
        </w:r>
        <w:r w:rsidR="0085356B">
          <w:rPr>
            <w:noProof/>
            <w:webHidden/>
          </w:rPr>
          <w:tab/>
        </w:r>
        <w:r w:rsidR="0085356B">
          <w:rPr>
            <w:noProof/>
            <w:webHidden/>
          </w:rPr>
          <w:fldChar w:fldCharType="begin"/>
        </w:r>
        <w:r w:rsidR="0085356B">
          <w:rPr>
            <w:noProof/>
            <w:webHidden/>
          </w:rPr>
          <w:instrText xml:space="preserve"> PAGEREF _Toc395269397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463D4EF2" w14:textId="77777777" w:rsidR="0085356B" w:rsidRDefault="00D41CE0">
      <w:pPr>
        <w:pStyle w:val="TOC6"/>
        <w:tabs>
          <w:tab w:val="right" w:leader="dot" w:pos="5030"/>
        </w:tabs>
        <w:rPr>
          <w:rFonts w:eastAsiaTheme="minorEastAsia"/>
          <w:noProof/>
          <w:sz w:val="22"/>
          <w:lang w:val="en-US" w:eastAsia="en-US" w:bidi="ar-SA"/>
        </w:rPr>
      </w:pPr>
      <w:hyperlink w:anchor="_Toc395269398" w:history="1">
        <w:r w:rsidR="0085356B" w:rsidRPr="00C5633F">
          <w:rPr>
            <w:rStyle w:val="Hyperlink"/>
            <w:noProof/>
          </w:rPr>
          <w:t>Windows Server 2012 R2 Standard</w:t>
        </w:r>
        <w:r w:rsidR="0085356B">
          <w:rPr>
            <w:noProof/>
            <w:webHidden/>
          </w:rPr>
          <w:tab/>
        </w:r>
        <w:r w:rsidR="0085356B">
          <w:rPr>
            <w:noProof/>
            <w:webHidden/>
          </w:rPr>
          <w:fldChar w:fldCharType="begin"/>
        </w:r>
        <w:r w:rsidR="0085356B">
          <w:rPr>
            <w:noProof/>
            <w:webHidden/>
          </w:rPr>
          <w:instrText xml:space="preserve"> PAGEREF _Toc395269398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390A6D29" w14:textId="77777777" w:rsidR="0085356B" w:rsidRDefault="00D41CE0">
      <w:pPr>
        <w:pStyle w:val="TOC6"/>
        <w:tabs>
          <w:tab w:val="right" w:leader="dot" w:pos="5030"/>
        </w:tabs>
        <w:rPr>
          <w:rFonts w:eastAsiaTheme="minorEastAsia"/>
          <w:noProof/>
          <w:sz w:val="22"/>
          <w:lang w:val="en-US" w:eastAsia="en-US" w:bidi="ar-SA"/>
        </w:rPr>
      </w:pPr>
      <w:hyperlink w:anchor="_Toc395269399" w:history="1">
        <w:r w:rsidR="0085356B" w:rsidRPr="00C5633F">
          <w:rPr>
            <w:rStyle w:val="Hyperlink"/>
            <w:noProof/>
          </w:rPr>
          <w:t xml:space="preserve">Externer Connector für Windows Server 2012 </w:t>
        </w:r>
        <w:r w:rsidR="00FB0876">
          <w:rPr>
            <w:rStyle w:val="Hyperlink"/>
            <w:noProof/>
          </w:rPr>
          <w:br/>
        </w:r>
        <w:r w:rsidR="0085356B" w:rsidRPr="00C5633F">
          <w:rPr>
            <w:rStyle w:val="Hyperlink"/>
            <w:noProof/>
          </w:rPr>
          <w:t>Active Directory-Rechteverwaltungsdienste</w:t>
        </w:r>
        <w:r w:rsidR="0085356B">
          <w:rPr>
            <w:noProof/>
            <w:webHidden/>
          </w:rPr>
          <w:tab/>
        </w:r>
        <w:r w:rsidR="0085356B">
          <w:rPr>
            <w:noProof/>
            <w:webHidden/>
          </w:rPr>
          <w:fldChar w:fldCharType="begin"/>
        </w:r>
        <w:r w:rsidR="0085356B">
          <w:rPr>
            <w:noProof/>
            <w:webHidden/>
          </w:rPr>
          <w:instrText xml:space="preserve"> PAGEREF _Toc395269399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600A902A" w14:textId="77777777" w:rsidR="0085356B" w:rsidRDefault="00D41CE0">
      <w:pPr>
        <w:pStyle w:val="TOC6"/>
        <w:tabs>
          <w:tab w:val="right" w:leader="dot" w:pos="5030"/>
        </w:tabs>
        <w:rPr>
          <w:rFonts w:eastAsiaTheme="minorEastAsia"/>
          <w:noProof/>
          <w:sz w:val="22"/>
          <w:lang w:val="en-US" w:eastAsia="en-US" w:bidi="ar-SA"/>
        </w:rPr>
      </w:pPr>
      <w:hyperlink w:anchor="_Toc395269400" w:history="1">
        <w:r w:rsidR="0085356B" w:rsidRPr="00C5633F">
          <w:rPr>
            <w:rStyle w:val="Hyperlink"/>
            <w:noProof/>
          </w:rPr>
          <w:t>Externer Connector für Windows Server 2012</w:t>
        </w:r>
        <w:r w:rsidR="0085356B">
          <w:rPr>
            <w:noProof/>
            <w:webHidden/>
          </w:rPr>
          <w:tab/>
        </w:r>
        <w:r w:rsidR="0085356B">
          <w:rPr>
            <w:noProof/>
            <w:webHidden/>
          </w:rPr>
          <w:fldChar w:fldCharType="begin"/>
        </w:r>
        <w:r w:rsidR="0085356B">
          <w:rPr>
            <w:noProof/>
            <w:webHidden/>
          </w:rPr>
          <w:instrText xml:space="preserve"> PAGEREF _Toc395269400 \h </w:instrText>
        </w:r>
        <w:r w:rsidR="0085356B">
          <w:rPr>
            <w:noProof/>
            <w:webHidden/>
          </w:rPr>
        </w:r>
        <w:r w:rsidR="0085356B">
          <w:rPr>
            <w:noProof/>
            <w:webHidden/>
          </w:rPr>
          <w:fldChar w:fldCharType="separate"/>
        </w:r>
        <w:r w:rsidR="00943ADE">
          <w:rPr>
            <w:noProof/>
            <w:webHidden/>
          </w:rPr>
          <w:t>41</w:t>
        </w:r>
        <w:r w:rsidR="0085356B">
          <w:rPr>
            <w:noProof/>
            <w:webHidden/>
          </w:rPr>
          <w:fldChar w:fldCharType="end"/>
        </w:r>
      </w:hyperlink>
    </w:p>
    <w:p w14:paraId="10498609"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01" w:history="1">
        <w:r w:rsidR="0085356B" w:rsidRPr="00C5633F">
          <w:rPr>
            <w:rStyle w:val="Hyperlink"/>
            <w:noProof/>
          </w:rPr>
          <w:t>Windows Small Business Server</w:t>
        </w:r>
        <w:r w:rsidR="0085356B">
          <w:rPr>
            <w:noProof/>
            <w:webHidden/>
          </w:rPr>
          <w:tab/>
        </w:r>
        <w:r w:rsidR="0085356B">
          <w:rPr>
            <w:noProof/>
            <w:webHidden/>
          </w:rPr>
          <w:fldChar w:fldCharType="begin"/>
        </w:r>
        <w:r w:rsidR="0085356B">
          <w:rPr>
            <w:noProof/>
            <w:webHidden/>
          </w:rPr>
          <w:instrText xml:space="preserve"> PAGEREF _Toc395269401 \h </w:instrText>
        </w:r>
        <w:r w:rsidR="0085356B">
          <w:rPr>
            <w:noProof/>
            <w:webHidden/>
          </w:rPr>
        </w:r>
        <w:r w:rsidR="0085356B">
          <w:rPr>
            <w:noProof/>
            <w:webHidden/>
          </w:rPr>
          <w:fldChar w:fldCharType="separate"/>
        </w:r>
        <w:r w:rsidR="00943ADE">
          <w:rPr>
            <w:noProof/>
            <w:webHidden/>
          </w:rPr>
          <w:t>42</w:t>
        </w:r>
        <w:r w:rsidR="0085356B">
          <w:rPr>
            <w:noProof/>
            <w:webHidden/>
          </w:rPr>
          <w:fldChar w:fldCharType="end"/>
        </w:r>
      </w:hyperlink>
    </w:p>
    <w:p w14:paraId="6FA7B486" w14:textId="77777777" w:rsidR="0085356B" w:rsidRDefault="00D41CE0">
      <w:pPr>
        <w:pStyle w:val="TOC6"/>
        <w:tabs>
          <w:tab w:val="right" w:leader="dot" w:pos="5030"/>
        </w:tabs>
        <w:rPr>
          <w:rFonts w:eastAsiaTheme="minorEastAsia"/>
          <w:noProof/>
          <w:sz w:val="22"/>
          <w:lang w:val="en-US" w:eastAsia="en-US" w:bidi="ar-SA"/>
        </w:rPr>
      </w:pPr>
      <w:hyperlink w:anchor="_Toc395269402" w:history="1">
        <w:r w:rsidR="0085356B" w:rsidRPr="00C5633F">
          <w:rPr>
            <w:rStyle w:val="Hyperlink"/>
            <w:noProof/>
          </w:rPr>
          <w:t>CAL-Suite für Windows Small Business Server 2011 (1 Client)</w:t>
        </w:r>
        <w:r w:rsidR="0085356B">
          <w:rPr>
            <w:noProof/>
            <w:webHidden/>
          </w:rPr>
          <w:tab/>
        </w:r>
        <w:r w:rsidR="0085356B">
          <w:rPr>
            <w:noProof/>
            <w:webHidden/>
          </w:rPr>
          <w:fldChar w:fldCharType="begin"/>
        </w:r>
        <w:r w:rsidR="0085356B">
          <w:rPr>
            <w:noProof/>
            <w:webHidden/>
          </w:rPr>
          <w:instrText xml:space="preserve"> PAGEREF _Toc395269402 \h </w:instrText>
        </w:r>
        <w:r w:rsidR="0085356B">
          <w:rPr>
            <w:noProof/>
            <w:webHidden/>
          </w:rPr>
        </w:r>
        <w:r w:rsidR="0085356B">
          <w:rPr>
            <w:noProof/>
            <w:webHidden/>
          </w:rPr>
          <w:fldChar w:fldCharType="separate"/>
        </w:r>
        <w:r w:rsidR="00943ADE">
          <w:rPr>
            <w:noProof/>
            <w:webHidden/>
          </w:rPr>
          <w:t>42</w:t>
        </w:r>
        <w:r w:rsidR="0085356B">
          <w:rPr>
            <w:noProof/>
            <w:webHidden/>
          </w:rPr>
          <w:fldChar w:fldCharType="end"/>
        </w:r>
      </w:hyperlink>
    </w:p>
    <w:p w14:paraId="0FC56DCC" w14:textId="77777777" w:rsidR="0085356B" w:rsidRDefault="00D41CE0">
      <w:pPr>
        <w:pStyle w:val="TOC6"/>
        <w:tabs>
          <w:tab w:val="right" w:leader="dot" w:pos="5030"/>
        </w:tabs>
        <w:rPr>
          <w:rFonts w:eastAsiaTheme="minorEastAsia"/>
          <w:noProof/>
          <w:sz w:val="22"/>
          <w:lang w:val="en-US" w:eastAsia="en-US" w:bidi="ar-SA"/>
        </w:rPr>
      </w:pPr>
      <w:hyperlink w:anchor="_Toc395269403" w:history="1">
        <w:r w:rsidR="0085356B" w:rsidRPr="00C5633F">
          <w:rPr>
            <w:rStyle w:val="Hyperlink"/>
            <w:noProof/>
          </w:rPr>
          <w:t>CAL-Suite für Windows Small Business Server 2011 (5 Client)</w:t>
        </w:r>
        <w:r w:rsidR="0085356B">
          <w:rPr>
            <w:noProof/>
            <w:webHidden/>
          </w:rPr>
          <w:tab/>
        </w:r>
        <w:r w:rsidR="0085356B">
          <w:rPr>
            <w:noProof/>
            <w:webHidden/>
          </w:rPr>
          <w:fldChar w:fldCharType="begin"/>
        </w:r>
        <w:r w:rsidR="0085356B">
          <w:rPr>
            <w:noProof/>
            <w:webHidden/>
          </w:rPr>
          <w:instrText xml:space="preserve"> PAGEREF _Toc395269403 \h </w:instrText>
        </w:r>
        <w:r w:rsidR="0085356B">
          <w:rPr>
            <w:noProof/>
            <w:webHidden/>
          </w:rPr>
        </w:r>
        <w:r w:rsidR="0085356B">
          <w:rPr>
            <w:noProof/>
            <w:webHidden/>
          </w:rPr>
          <w:fldChar w:fldCharType="separate"/>
        </w:r>
        <w:r w:rsidR="00943ADE">
          <w:rPr>
            <w:noProof/>
            <w:webHidden/>
          </w:rPr>
          <w:t>42</w:t>
        </w:r>
        <w:r w:rsidR="0085356B">
          <w:rPr>
            <w:noProof/>
            <w:webHidden/>
          </w:rPr>
          <w:fldChar w:fldCharType="end"/>
        </w:r>
      </w:hyperlink>
    </w:p>
    <w:p w14:paraId="2411DAFE" w14:textId="77777777" w:rsidR="0085356B" w:rsidRDefault="00D41CE0">
      <w:pPr>
        <w:pStyle w:val="TOC6"/>
        <w:tabs>
          <w:tab w:val="right" w:leader="dot" w:pos="5030"/>
        </w:tabs>
        <w:rPr>
          <w:rFonts w:eastAsiaTheme="minorEastAsia"/>
          <w:noProof/>
          <w:sz w:val="22"/>
          <w:lang w:val="en-US" w:eastAsia="en-US" w:bidi="ar-SA"/>
        </w:rPr>
      </w:pPr>
      <w:hyperlink w:anchor="_Toc395269404" w:history="1">
        <w:r w:rsidR="0085356B" w:rsidRPr="00C5633F">
          <w:rPr>
            <w:rStyle w:val="Hyperlink"/>
            <w:noProof/>
          </w:rPr>
          <w:t>CAL-Suite für Windows Small Business Server 2011 (20 Client)</w:t>
        </w:r>
        <w:r w:rsidR="0085356B">
          <w:rPr>
            <w:noProof/>
            <w:webHidden/>
          </w:rPr>
          <w:tab/>
        </w:r>
        <w:r w:rsidR="0085356B">
          <w:rPr>
            <w:noProof/>
            <w:webHidden/>
          </w:rPr>
          <w:fldChar w:fldCharType="begin"/>
        </w:r>
        <w:r w:rsidR="0085356B">
          <w:rPr>
            <w:noProof/>
            <w:webHidden/>
          </w:rPr>
          <w:instrText xml:space="preserve"> PAGEREF _Toc395269404 \h </w:instrText>
        </w:r>
        <w:r w:rsidR="0085356B">
          <w:rPr>
            <w:noProof/>
            <w:webHidden/>
          </w:rPr>
        </w:r>
        <w:r w:rsidR="0085356B">
          <w:rPr>
            <w:noProof/>
            <w:webHidden/>
          </w:rPr>
          <w:fldChar w:fldCharType="separate"/>
        </w:r>
        <w:r w:rsidR="00943ADE">
          <w:rPr>
            <w:noProof/>
            <w:webHidden/>
          </w:rPr>
          <w:t>42</w:t>
        </w:r>
        <w:r w:rsidR="0085356B">
          <w:rPr>
            <w:noProof/>
            <w:webHidden/>
          </w:rPr>
          <w:fldChar w:fldCharType="end"/>
        </w:r>
      </w:hyperlink>
    </w:p>
    <w:p w14:paraId="5C0AF85F" w14:textId="77777777" w:rsidR="0085356B" w:rsidRDefault="00D41CE0">
      <w:pPr>
        <w:pStyle w:val="TOC6"/>
        <w:tabs>
          <w:tab w:val="right" w:leader="dot" w:pos="5030"/>
        </w:tabs>
        <w:rPr>
          <w:rFonts w:eastAsiaTheme="minorEastAsia"/>
          <w:noProof/>
          <w:sz w:val="22"/>
          <w:lang w:val="en-US" w:eastAsia="en-US" w:bidi="ar-SA"/>
        </w:rPr>
      </w:pPr>
      <w:hyperlink w:anchor="_Toc395269405" w:history="1">
        <w:r w:rsidR="0085356B" w:rsidRPr="00C5633F">
          <w:rPr>
            <w:rStyle w:val="Hyperlink"/>
            <w:noProof/>
          </w:rPr>
          <w:t xml:space="preserve">Add-On-CAL-Suite für Windows Small Business Server 2011 </w:t>
        </w:r>
        <w:r w:rsidR="00FB0876">
          <w:rPr>
            <w:rStyle w:val="Hyperlink"/>
            <w:noProof/>
          </w:rPr>
          <w:br/>
        </w:r>
        <w:r w:rsidR="0085356B" w:rsidRPr="00C5633F">
          <w:rPr>
            <w:rStyle w:val="Hyperlink"/>
            <w:noProof/>
          </w:rPr>
          <w:t>Premium (1 Client)</w:t>
        </w:r>
        <w:r w:rsidR="0085356B">
          <w:rPr>
            <w:noProof/>
            <w:webHidden/>
          </w:rPr>
          <w:tab/>
        </w:r>
        <w:r w:rsidR="0085356B">
          <w:rPr>
            <w:noProof/>
            <w:webHidden/>
          </w:rPr>
          <w:fldChar w:fldCharType="begin"/>
        </w:r>
        <w:r w:rsidR="0085356B">
          <w:rPr>
            <w:noProof/>
            <w:webHidden/>
          </w:rPr>
          <w:instrText xml:space="preserve"> PAGEREF _Toc395269405 \h </w:instrText>
        </w:r>
        <w:r w:rsidR="0085356B">
          <w:rPr>
            <w:noProof/>
            <w:webHidden/>
          </w:rPr>
        </w:r>
        <w:r w:rsidR="0085356B">
          <w:rPr>
            <w:noProof/>
            <w:webHidden/>
          </w:rPr>
          <w:fldChar w:fldCharType="separate"/>
        </w:r>
        <w:r w:rsidR="00943ADE">
          <w:rPr>
            <w:noProof/>
            <w:webHidden/>
          </w:rPr>
          <w:t>42</w:t>
        </w:r>
        <w:r w:rsidR="0085356B">
          <w:rPr>
            <w:noProof/>
            <w:webHidden/>
          </w:rPr>
          <w:fldChar w:fldCharType="end"/>
        </w:r>
      </w:hyperlink>
    </w:p>
    <w:p w14:paraId="2BE733E6" w14:textId="77777777" w:rsidR="0085356B" w:rsidRDefault="00D41CE0">
      <w:pPr>
        <w:pStyle w:val="TOC6"/>
        <w:tabs>
          <w:tab w:val="right" w:leader="dot" w:pos="5030"/>
        </w:tabs>
        <w:rPr>
          <w:rFonts w:eastAsiaTheme="minorEastAsia"/>
          <w:noProof/>
          <w:sz w:val="22"/>
          <w:lang w:val="en-US" w:eastAsia="en-US" w:bidi="ar-SA"/>
        </w:rPr>
      </w:pPr>
      <w:hyperlink w:anchor="_Toc395269406" w:history="1">
        <w:r w:rsidR="0085356B" w:rsidRPr="00C5633F">
          <w:rPr>
            <w:rStyle w:val="Hyperlink"/>
            <w:noProof/>
          </w:rPr>
          <w:t xml:space="preserve">Add-On-CAL-Suite für Windows Small Business Server 2011 </w:t>
        </w:r>
        <w:r w:rsidR="00FB0876">
          <w:rPr>
            <w:rStyle w:val="Hyperlink"/>
            <w:noProof/>
          </w:rPr>
          <w:br/>
        </w:r>
        <w:r w:rsidR="0085356B" w:rsidRPr="00C5633F">
          <w:rPr>
            <w:rStyle w:val="Hyperlink"/>
            <w:noProof/>
          </w:rPr>
          <w:t>Premium (5 Client)</w:t>
        </w:r>
        <w:r w:rsidR="0085356B">
          <w:rPr>
            <w:noProof/>
            <w:webHidden/>
          </w:rPr>
          <w:tab/>
        </w:r>
        <w:r w:rsidR="0085356B">
          <w:rPr>
            <w:noProof/>
            <w:webHidden/>
          </w:rPr>
          <w:fldChar w:fldCharType="begin"/>
        </w:r>
        <w:r w:rsidR="0085356B">
          <w:rPr>
            <w:noProof/>
            <w:webHidden/>
          </w:rPr>
          <w:instrText xml:space="preserve"> PAGEREF _Toc395269406 \h </w:instrText>
        </w:r>
        <w:r w:rsidR="0085356B">
          <w:rPr>
            <w:noProof/>
            <w:webHidden/>
          </w:rPr>
        </w:r>
        <w:r w:rsidR="0085356B">
          <w:rPr>
            <w:noProof/>
            <w:webHidden/>
          </w:rPr>
          <w:fldChar w:fldCharType="separate"/>
        </w:r>
        <w:r w:rsidR="00943ADE">
          <w:rPr>
            <w:noProof/>
            <w:webHidden/>
          </w:rPr>
          <w:t>42</w:t>
        </w:r>
        <w:r w:rsidR="0085356B">
          <w:rPr>
            <w:noProof/>
            <w:webHidden/>
          </w:rPr>
          <w:fldChar w:fldCharType="end"/>
        </w:r>
      </w:hyperlink>
    </w:p>
    <w:p w14:paraId="5FBEBACC" w14:textId="77777777" w:rsidR="0085356B" w:rsidRDefault="00D41CE0">
      <w:pPr>
        <w:pStyle w:val="TOC6"/>
        <w:tabs>
          <w:tab w:val="right" w:leader="dot" w:pos="5030"/>
        </w:tabs>
        <w:rPr>
          <w:rFonts w:eastAsiaTheme="minorEastAsia"/>
          <w:noProof/>
          <w:sz w:val="22"/>
          <w:lang w:val="en-US" w:eastAsia="en-US" w:bidi="ar-SA"/>
        </w:rPr>
      </w:pPr>
      <w:hyperlink w:anchor="_Toc395269407" w:history="1">
        <w:r w:rsidR="0085356B" w:rsidRPr="00C5633F">
          <w:rPr>
            <w:rStyle w:val="Hyperlink"/>
            <w:noProof/>
          </w:rPr>
          <w:t xml:space="preserve">Add-On-CAL-Suite für Windows Small Business Server 2011 </w:t>
        </w:r>
        <w:r w:rsidR="00FB0876">
          <w:rPr>
            <w:rStyle w:val="Hyperlink"/>
            <w:noProof/>
          </w:rPr>
          <w:br/>
        </w:r>
        <w:r w:rsidR="0085356B" w:rsidRPr="00C5633F">
          <w:rPr>
            <w:rStyle w:val="Hyperlink"/>
            <w:noProof/>
          </w:rPr>
          <w:t>Premium (20 Client)</w:t>
        </w:r>
        <w:r w:rsidR="0085356B">
          <w:rPr>
            <w:noProof/>
            <w:webHidden/>
          </w:rPr>
          <w:tab/>
        </w:r>
        <w:r w:rsidR="0085356B">
          <w:rPr>
            <w:noProof/>
            <w:webHidden/>
          </w:rPr>
          <w:fldChar w:fldCharType="begin"/>
        </w:r>
        <w:r w:rsidR="0085356B">
          <w:rPr>
            <w:noProof/>
            <w:webHidden/>
          </w:rPr>
          <w:instrText xml:space="preserve"> PAGEREF _Toc395269407 \h </w:instrText>
        </w:r>
        <w:r w:rsidR="0085356B">
          <w:rPr>
            <w:noProof/>
            <w:webHidden/>
          </w:rPr>
        </w:r>
        <w:r w:rsidR="0085356B">
          <w:rPr>
            <w:noProof/>
            <w:webHidden/>
          </w:rPr>
          <w:fldChar w:fldCharType="separate"/>
        </w:r>
        <w:r w:rsidR="00943ADE">
          <w:rPr>
            <w:noProof/>
            <w:webHidden/>
          </w:rPr>
          <w:t>42</w:t>
        </w:r>
        <w:r w:rsidR="0085356B">
          <w:rPr>
            <w:noProof/>
            <w:webHidden/>
          </w:rPr>
          <w:fldChar w:fldCharType="end"/>
        </w:r>
      </w:hyperlink>
    </w:p>
    <w:p w14:paraId="3310FF73" w14:textId="77777777" w:rsidR="0085356B" w:rsidRDefault="00D41CE0">
      <w:pPr>
        <w:pStyle w:val="TOC1"/>
        <w:tabs>
          <w:tab w:val="right" w:leader="dot" w:pos="5030"/>
        </w:tabs>
        <w:rPr>
          <w:rFonts w:eastAsiaTheme="minorEastAsia"/>
          <w:b w:val="0"/>
          <w:caps w:val="0"/>
          <w:noProof/>
          <w:sz w:val="22"/>
          <w:lang w:val="en-US" w:eastAsia="en-US" w:bidi="ar-SA"/>
        </w:rPr>
      </w:pPr>
      <w:hyperlink w:anchor="_Toc395269408" w:history="1">
        <w:r w:rsidR="0085356B" w:rsidRPr="00C5633F">
          <w:rPr>
            <w:rStyle w:val="Hyperlink"/>
            <w:noProof/>
          </w:rPr>
          <w:t>Onlinedienste</w:t>
        </w:r>
        <w:r w:rsidR="0085356B">
          <w:rPr>
            <w:noProof/>
            <w:webHidden/>
          </w:rPr>
          <w:tab/>
        </w:r>
        <w:r w:rsidR="0085356B">
          <w:rPr>
            <w:noProof/>
            <w:webHidden/>
          </w:rPr>
          <w:fldChar w:fldCharType="begin"/>
        </w:r>
        <w:r w:rsidR="0085356B">
          <w:rPr>
            <w:noProof/>
            <w:webHidden/>
          </w:rPr>
          <w:instrText xml:space="preserve"> PAGEREF _Toc395269408 \h </w:instrText>
        </w:r>
        <w:r w:rsidR="0085356B">
          <w:rPr>
            <w:noProof/>
            <w:webHidden/>
          </w:rPr>
        </w:r>
        <w:r w:rsidR="0085356B">
          <w:rPr>
            <w:noProof/>
            <w:webHidden/>
          </w:rPr>
          <w:fldChar w:fldCharType="separate"/>
        </w:r>
        <w:r w:rsidR="00943ADE">
          <w:rPr>
            <w:noProof/>
            <w:webHidden/>
          </w:rPr>
          <w:t>43</w:t>
        </w:r>
        <w:r w:rsidR="0085356B">
          <w:rPr>
            <w:noProof/>
            <w:webHidden/>
          </w:rPr>
          <w:fldChar w:fldCharType="end"/>
        </w:r>
      </w:hyperlink>
    </w:p>
    <w:p w14:paraId="2E24A25D" w14:textId="77777777" w:rsidR="0085356B" w:rsidRDefault="00D41CE0">
      <w:pPr>
        <w:pStyle w:val="TOC2"/>
        <w:tabs>
          <w:tab w:val="right" w:leader="dot" w:pos="5030"/>
        </w:tabs>
        <w:rPr>
          <w:rFonts w:eastAsiaTheme="minorEastAsia"/>
          <w:b w:val="0"/>
          <w:smallCaps w:val="0"/>
          <w:noProof/>
          <w:sz w:val="22"/>
          <w:lang w:val="en-US" w:eastAsia="en-US" w:bidi="ar-SA"/>
        </w:rPr>
      </w:pPr>
      <w:hyperlink w:anchor="_Toc395269409" w:history="1">
        <w:r w:rsidR="0085356B" w:rsidRPr="00C5633F">
          <w:rPr>
            <w:rStyle w:val="Hyperlink"/>
            <w:noProof/>
          </w:rPr>
          <w:t>Allgemeine Bestimmungen</w:t>
        </w:r>
        <w:r w:rsidR="0085356B">
          <w:rPr>
            <w:noProof/>
            <w:webHidden/>
          </w:rPr>
          <w:tab/>
        </w:r>
        <w:r w:rsidR="0085356B">
          <w:rPr>
            <w:noProof/>
            <w:webHidden/>
          </w:rPr>
          <w:fldChar w:fldCharType="begin"/>
        </w:r>
        <w:r w:rsidR="0085356B">
          <w:rPr>
            <w:noProof/>
            <w:webHidden/>
          </w:rPr>
          <w:instrText xml:space="preserve"> PAGEREF _Toc395269409 \h </w:instrText>
        </w:r>
        <w:r w:rsidR="0085356B">
          <w:rPr>
            <w:noProof/>
            <w:webHidden/>
          </w:rPr>
        </w:r>
        <w:r w:rsidR="0085356B">
          <w:rPr>
            <w:noProof/>
            <w:webHidden/>
          </w:rPr>
          <w:fldChar w:fldCharType="separate"/>
        </w:r>
        <w:r w:rsidR="00943ADE">
          <w:rPr>
            <w:noProof/>
            <w:webHidden/>
          </w:rPr>
          <w:t>43</w:t>
        </w:r>
        <w:r w:rsidR="0085356B">
          <w:rPr>
            <w:noProof/>
            <w:webHidden/>
          </w:rPr>
          <w:fldChar w:fldCharType="end"/>
        </w:r>
      </w:hyperlink>
    </w:p>
    <w:p w14:paraId="4E759D7B"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10" w:history="1">
        <w:r w:rsidR="0085356B" w:rsidRPr="00C5633F">
          <w:rPr>
            <w:rStyle w:val="Hyperlink"/>
            <w:noProof/>
          </w:rPr>
          <w:t>Regionale Verfügbarkeit von Onlinediensten</w:t>
        </w:r>
        <w:r w:rsidR="0085356B">
          <w:rPr>
            <w:noProof/>
            <w:webHidden/>
          </w:rPr>
          <w:tab/>
        </w:r>
        <w:r w:rsidR="0085356B">
          <w:rPr>
            <w:noProof/>
            <w:webHidden/>
          </w:rPr>
          <w:fldChar w:fldCharType="begin"/>
        </w:r>
        <w:r w:rsidR="0085356B">
          <w:rPr>
            <w:noProof/>
            <w:webHidden/>
          </w:rPr>
          <w:instrText xml:space="preserve"> PAGEREF _Toc395269410 \h </w:instrText>
        </w:r>
        <w:r w:rsidR="0085356B">
          <w:rPr>
            <w:noProof/>
            <w:webHidden/>
          </w:rPr>
        </w:r>
        <w:r w:rsidR="0085356B">
          <w:rPr>
            <w:noProof/>
            <w:webHidden/>
          </w:rPr>
          <w:fldChar w:fldCharType="separate"/>
        </w:r>
        <w:r w:rsidR="00943ADE">
          <w:rPr>
            <w:noProof/>
            <w:webHidden/>
          </w:rPr>
          <w:t>43</w:t>
        </w:r>
        <w:r w:rsidR="0085356B">
          <w:rPr>
            <w:noProof/>
            <w:webHidden/>
          </w:rPr>
          <w:fldChar w:fldCharType="end"/>
        </w:r>
      </w:hyperlink>
    </w:p>
    <w:p w14:paraId="11274D68"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11" w:history="1">
        <w:r w:rsidR="0085356B" w:rsidRPr="00C5633F">
          <w:rPr>
            <w:rStyle w:val="Hyperlink"/>
            <w:noProof/>
          </w:rPr>
          <w:t>Regeln für den Erwerb von Onlinediensten</w:t>
        </w:r>
        <w:r w:rsidR="0085356B">
          <w:rPr>
            <w:noProof/>
            <w:webHidden/>
          </w:rPr>
          <w:tab/>
        </w:r>
        <w:r w:rsidR="0085356B">
          <w:rPr>
            <w:noProof/>
            <w:webHidden/>
          </w:rPr>
          <w:fldChar w:fldCharType="begin"/>
        </w:r>
        <w:r w:rsidR="0085356B">
          <w:rPr>
            <w:noProof/>
            <w:webHidden/>
          </w:rPr>
          <w:instrText xml:space="preserve"> PAGEREF _Toc395269411 \h </w:instrText>
        </w:r>
        <w:r w:rsidR="0085356B">
          <w:rPr>
            <w:noProof/>
            <w:webHidden/>
          </w:rPr>
        </w:r>
        <w:r w:rsidR="0085356B">
          <w:rPr>
            <w:noProof/>
            <w:webHidden/>
          </w:rPr>
          <w:fldChar w:fldCharType="separate"/>
        </w:r>
        <w:r w:rsidR="00943ADE">
          <w:rPr>
            <w:noProof/>
            <w:webHidden/>
          </w:rPr>
          <w:t>43</w:t>
        </w:r>
        <w:r w:rsidR="0085356B">
          <w:rPr>
            <w:noProof/>
            <w:webHidden/>
          </w:rPr>
          <w:fldChar w:fldCharType="end"/>
        </w:r>
      </w:hyperlink>
    </w:p>
    <w:p w14:paraId="2BD13A77"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12" w:history="1">
        <w:r w:rsidR="0085356B" w:rsidRPr="00C5633F">
          <w:rPr>
            <w:rStyle w:val="Hyperlink"/>
            <w:noProof/>
          </w:rPr>
          <w:t xml:space="preserve">Abonnementlaufzeiten und Zahlungsbestimmungsoptionen </w:t>
        </w:r>
        <w:r w:rsidR="00FB0876">
          <w:rPr>
            <w:rStyle w:val="Hyperlink"/>
            <w:noProof/>
          </w:rPr>
          <w:br/>
        </w:r>
        <w:r w:rsidR="0085356B" w:rsidRPr="00C5633F">
          <w:rPr>
            <w:rStyle w:val="Hyperlink"/>
            <w:noProof/>
          </w:rPr>
          <w:t>im Zusammenhang mit Onlinediensten</w:t>
        </w:r>
        <w:r w:rsidR="0085356B">
          <w:rPr>
            <w:noProof/>
            <w:webHidden/>
          </w:rPr>
          <w:tab/>
        </w:r>
        <w:r w:rsidR="0085356B">
          <w:rPr>
            <w:noProof/>
            <w:webHidden/>
          </w:rPr>
          <w:fldChar w:fldCharType="begin"/>
        </w:r>
        <w:r w:rsidR="0085356B">
          <w:rPr>
            <w:noProof/>
            <w:webHidden/>
          </w:rPr>
          <w:instrText xml:space="preserve"> PAGEREF _Toc395269412 \h </w:instrText>
        </w:r>
        <w:r w:rsidR="0085356B">
          <w:rPr>
            <w:noProof/>
            <w:webHidden/>
          </w:rPr>
        </w:r>
        <w:r w:rsidR="0085356B">
          <w:rPr>
            <w:noProof/>
            <w:webHidden/>
          </w:rPr>
          <w:fldChar w:fldCharType="separate"/>
        </w:r>
        <w:r w:rsidR="00943ADE">
          <w:rPr>
            <w:noProof/>
            <w:webHidden/>
          </w:rPr>
          <w:t>43</w:t>
        </w:r>
        <w:r w:rsidR="0085356B">
          <w:rPr>
            <w:noProof/>
            <w:webHidden/>
          </w:rPr>
          <w:fldChar w:fldCharType="end"/>
        </w:r>
      </w:hyperlink>
    </w:p>
    <w:p w14:paraId="14BCBD1A"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13" w:history="1">
        <w:r w:rsidR="0085356B" w:rsidRPr="00C5633F">
          <w:rPr>
            <w:rStyle w:val="Hyperlink"/>
            <w:noProof/>
          </w:rPr>
          <w:t>Verlängerung von Online Services</w:t>
        </w:r>
        <w:r w:rsidR="0085356B">
          <w:rPr>
            <w:noProof/>
            <w:webHidden/>
          </w:rPr>
          <w:tab/>
        </w:r>
        <w:r w:rsidR="0085356B">
          <w:rPr>
            <w:noProof/>
            <w:webHidden/>
          </w:rPr>
          <w:fldChar w:fldCharType="begin"/>
        </w:r>
        <w:r w:rsidR="0085356B">
          <w:rPr>
            <w:noProof/>
            <w:webHidden/>
          </w:rPr>
          <w:instrText xml:space="preserve"> PAGEREF _Toc395269413 \h </w:instrText>
        </w:r>
        <w:r w:rsidR="0085356B">
          <w:rPr>
            <w:noProof/>
            <w:webHidden/>
          </w:rPr>
        </w:r>
        <w:r w:rsidR="0085356B">
          <w:rPr>
            <w:noProof/>
            <w:webHidden/>
          </w:rPr>
          <w:fldChar w:fldCharType="separate"/>
        </w:r>
        <w:r w:rsidR="00943ADE">
          <w:rPr>
            <w:noProof/>
            <w:webHidden/>
          </w:rPr>
          <w:t>44</w:t>
        </w:r>
        <w:r w:rsidR="0085356B">
          <w:rPr>
            <w:noProof/>
            <w:webHidden/>
          </w:rPr>
          <w:fldChar w:fldCharType="end"/>
        </w:r>
      </w:hyperlink>
    </w:p>
    <w:p w14:paraId="27AF4811" w14:textId="77777777" w:rsidR="0085356B" w:rsidRDefault="00D41CE0">
      <w:pPr>
        <w:pStyle w:val="TOC2"/>
        <w:tabs>
          <w:tab w:val="right" w:leader="dot" w:pos="5030"/>
        </w:tabs>
        <w:rPr>
          <w:rFonts w:eastAsiaTheme="minorEastAsia"/>
          <w:b w:val="0"/>
          <w:smallCaps w:val="0"/>
          <w:noProof/>
          <w:sz w:val="22"/>
          <w:lang w:val="en-US" w:eastAsia="en-US" w:bidi="ar-SA"/>
        </w:rPr>
      </w:pPr>
      <w:hyperlink w:anchor="_Toc395269414" w:history="1">
        <w:r w:rsidR="0085356B" w:rsidRPr="00C5633F">
          <w:rPr>
            <w:rStyle w:val="Hyperlink"/>
            <w:noProof/>
          </w:rPr>
          <w:t>Microsoft Azure</w:t>
        </w:r>
        <w:r w:rsidR="0085356B">
          <w:rPr>
            <w:noProof/>
            <w:webHidden/>
          </w:rPr>
          <w:tab/>
        </w:r>
        <w:r w:rsidR="0085356B">
          <w:rPr>
            <w:noProof/>
            <w:webHidden/>
          </w:rPr>
          <w:fldChar w:fldCharType="begin"/>
        </w:r>
        <w:r w:rsidR="0085356B">
          <w:rPr>
            <w:noProof/>
            <w:webHidden/>
          </w:rPr>
          <w:instrText xml:space="preserve"> PAGEREF _Toc395269414 \h </w:instrText>
        </w:r>
        <w:r w:rsidR="0085356B">
          <w:rPr>
            <w:noProof/>
            <w:webHidden/>
          </w:rPr>
        </w:r>
        <w:r w:rsidR="0085356B">
          <w:rPr>
            <w:noProof/>
            <w:webHidden/>
          </w:rPr>
          <w:fldChar w:fldCharType="separate"/>
        </w:r>
        <w:r w:rsidR="00943ADE">
          <w:rPr>
            <w:noProof/>
            <w:webHidden/>
          </w:rPr>
          <w:t>44</w:t>
        </w:r>
        <w:r w:rsidR="0085356B">
          <w:rPr>
            <w:noProof/>
            <w:webHidden/>
          </w:rPr>
          <w:fldChar w:fldCharType="end"/>
        </w:r>
      </w:hyperlink>
    </w:p>
    <w:p w14:paraId="0A6C81CE"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15" w:history="1">
        <w:r w:rsidR="0085356B" w:rsidRPr="00C5633F">
          <w:rPr>
            <w:rStyle w:val="Hyperlink"/>
            <w:noProof/>
          </w:rPr>
          <w:t>Microsoft Azure</w:t>
        </w:r>
        <w:r w:rsidR="0085356B">
          <w:rPr>
            <w:noProof/>
            <w:webHidden/>
          </w:rPr>
          <w:tab/>
        </w:r>
        <w:r w:rsidR="0085356B">
          <w:rPr>
            <w:noProof/>
            <w:webHidden/>
          </w:rPr>
          <w:fldChar w:fldCharType="begin"/>
        </w:r>
        <w:r w:rsidR="0085356B">
          <w:rPr>
            <w:noProof/>
            <w:webHidden/>
          </w:rPr>
          <w:instrText xml:space="preserve"> PAGEREF _Toc395269415 \h </w:instrText>
        </w:r>
        <w:r w:rsidR="0085356B">
          <w:rPr>
            <w:noProof/>
            <w:webHidden/>
          </w:rPr>
        </w:r>
        <w:r w:rsidR="0085356B">
          <w:rPr>
            <w:noProof/>
            <w:webHidden/>
          </w:rPr>
          <w:fldChar w:fldCharType="separate"/>
        </w:r>
        <w:r w:rsidR="00943ADE">
          <w:rPr>
            <w:noProof/>
            <w:webHidden/>
          </w:rPr>
          <w:t>44</w:t>
        </w:r>
        <w:r w:rsidR="0085356B">
          <w:rPr>
            <w:noProof/>
            <w:webHidden/>
          </w:rPr>
          <w:fldChar w:fldCharType="end"/>
        </w:r>
      </w:hyperlink>
    </w:p>
    <w:p w14:paraId="7FBC7634" w14:textId="77777777" w:rsidR="0085356B" w:rsidRDefault="00D41CE0">
      <w:pPr>
        <w:pStyle w:val="TOC6"/>
        <w:tabs>
          <w:tab w:val="right" w:leader="dot" w:pos="5030"/>
        </w:tabs>
        <w:rPr>
          <w:rFonts w:eastAsiaTheme="minorEastAsia"/>
          <w:noProof/>
          <w:sz w:val="22"/>
          <w:lang w:val="en-US" w:eastAsia="en-US" w:bidi="ar-SA"/>
        </w:rPr>
      </w:pPr>
      <w:hyperlink w:anchor="_Toc395269416" w:history="1">
        <w:r w:rsidR="0085356B" w:rsidRPr="00C5633F">
          <w:rPr>
            <w:rStyle w:val="Hyperlink"/>
            <w:noProof/>
          </w:rPr>
          <w:t>Microsoft Azure-Dienste</w:t>
        </w:r>
        <w:r w:rsidR="0085356B">
          <w:rPr>
            <w:noProof/>
            <w:webHidden/>
          </w:rPr>
          <w:tab/>
        </w:r>
        <w:r w:rsidR="0085356B">
          <w:rPr>
            <w:noProof/>
            <w:webHidden/>
          </w:rPr>
          <w:fldChar w:fldCharType="begin"/>
        </w:r>
        <w:r w:rsidR="0085356B">
          <w:rPr>
            <w:noProof/>
            <w:webHidden/>
          </w:rPr>
          <w:instrText xml:space="preserve"> PAGEREF _Toc395269416 \h </w:instrText>
        </w:r>
        <w:r w:rsidR="0085356B">
          <w:rPr>
            <w:noProof/>
            <w:webHidden/>
          </w:rPr>
        </w:r>
        <w:r w:rsidR="0085356B">
          <w:rPr>
            <w:noProof/>
            <w:webHidden/>
          </w:rPr>
          <w:fldChar w:fldCharType="separate"/>
        </w:r>
        <w:r w:rsidR="00943ADE">
          <w:rPr>
            <w:noProof/>
            <w:webHidden/>
          </w:rPr>
          <w:t>44</w:t>
        </w:r>
        <w:r w:rsidR="0085356B">
          <w:rPr>
            <w:noProof/>
            <w:webHidden/>
          </w:rPr>
          <w:fldChar w:fldCharType="end"/>
        </w:r>
      </w:hyperlink>
    </w:p>
    <w:p w14:paraId="7C0F95D5" w14:textId="77777777" w:rsidR="0085356B" w:rsidRDefault="00D41CE0">
      <w:pPr>
        <w:pStyle w:val="TOC6"/>
        <w:tabs>
          <w:tab w:val="right" w:leader="dot" w:pos="5030"/>
        </w:tabs>
        <w:rPr>
          <w:rFonts w:eastAsiaTheme="minorEastAsia"/>
          <w:noProof/>
          <w:sz w:val="22"/>
          <w:lang w:val="en-US" w:eastAsia="en-US" w:bidi="ar-SA"/>
        </w:rPr>
      </w:pPr>
      <w:hyperlink w:anchor="_Toc395269417" w:history="1">
        <w:r w:rsidR="0085356B" w:rsidRPr="00C5633F">
          <w:rPr>
            <w:rStyle w:val="Hyperlink"/>
            <w:noProof/>
          </w:rPr>
          <w:t>Standardsupport für Microsoft Azure</w:t>
        </w:r>
        <w:r w:rsidR="0085356B">
          <w:rPr>
            <w:noProof/>
            <w:webHidden/>
          </w:rPr>
          <w:tab/>
        </w:r>
        <w:r w:rsidR="0085356B">
          <w:rPr>
            <w:noProof/>
            <w:webHidden/>
          </w:rPr>
          <w:fldChar w:fldCharType="begin"/>
        </w:r>
        <w:r w:rsidR="0085356B">
          <w:rPr>
            <w:noProof/>
            <w:webHidden/>
          </w:rPr>
          <w:instrText xml:space="preserve"> PAGEREF _Toc395269417 \h </w:instrText>
        </w:r>
        <w:r w:rsidR="0085356B">
          <w:rPr>
            <w:noProof/>
            <w:webHidden/>
          </w:rPr>
        </w:r>
        <w:r w:rsidR="0085356B">
          <w:rPr>
            <w:noProof/>
            <w:webHidden/>
          </w:rPr>
          <w:fldChar w:fldCharType="separate"/>
        </w:r>
        <w:r w:rsidR="00943ADE">
          <w:rPr>
            <w:noProof/>
            <w:webHidden/>
          </w:rPr>
          <w:t>44</w:t>
        </w:r>
        <w:r w:rsidR="0085356B">
          <w:rPr>
            <w:noProof/>
            <w:webHidden/>
          </w:rPr>
          <w:fldChar w:fldCharType="end"/>
        </w:r>
      </w:hyperlink>
    </w:p>
    <w:p w14:paraId="7CF410C6" w14:textId="77777777" w:rsidR="0085356B" w:rsidRDefault="00D41CE0">
      <w:pPr>
        <w:pStyle w:val="TOC6"/>
        <w:tabs>
          <w:tab w:val="right" w:leader="dot" w:pos="5030"/>
        </w:tabs>
        <w:rPr>
          <w:rFonts w:eastAsiaTheme="minorEastAsia"/>
          <w:noProof/>
          <w:sz w:val="22"/>
          <w:lang w:val="en-US" w:eastAsia="en-US" w:bidi="ar-SA"/>
        </w:rPr>
      </w:pPr>
      <w:hyperlink w:anchor="_Toc395269418" w:history="1">
        <w:r w:rsidR="0085356B" w:rsidRPr="00C5633F">
          <w:rPr>
            <w:rStyle w:val="Hyperlink"/>
            <w:noProof/>
          </w:rPr>
          <w:t>Professional Direct Support für Microsoft Azure</w:t>
        </w:r>
        <w:r w:rsidR="0085356B">
          <w:rPr>
            <w:noProof/>
            <w:webHidden/>
          </w:rPr>
          <w:tab/>
        </w:r>
        <w:r w:rsidR="0085356B">
          <w:rPr>
            <w:noProof/>
            <w:webHidden/>
          </w:rPr>
          <w:fldChar w:fldCharType="begin"/>
        </w:r>
        <w:r w:rsidR="0085356B">
          <w:rPr>
            <w:noProof/>
            <w:webHidden/>
          </w:rPr>
          <w:instrText xml:space="preserve"> PAGEREF _Toc395269418 \h </w:instrText>
        </w:r>
        <w:r w:rsidR="0085356B">
          <w:rPr>
            <w:noProof/>
            <w:webHidden/>
          </w:rPr>
        </w:r>
        <w:r w:rsidR="0085356B">
          <w:rPr>
            <w:noProof/>
            <w:webHidden/>
          </w:rPr>
          <w:fldChar w:fldCharType="separate"/>
        </w:r>
        <w:r w:rsidR="00943ADE">
          <w:rPr>
            <w:noProof/>
            <w:webHidden/>
          </w:rPr>
          <w:t>44</w:t>
        </w:r>
        <w:r w:rsidR="0085356B">
          <w:rPr>
            <w:noProof/>
            <w:webHidden/>
          </w:rPr>
          <w:fldChar w:fldCharType="end"/>
        </w:r>
      </w:hyperlink>
    </w:p>
    <w:p w14:paraId="3A347AA2"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19" w:history="1">
        <w:r w:rsidR="0085356B" w:rsidRPr="00C5633F">
          <w:rPr>
            <w:rStyle w:val="Hyperlink"/>
            <w:noProof/>
          </w:rPr>
          <w:t>Microsoft Azure-Sicherung</w:t>
        </w:r>
        <w:r w:rsidR="0085356B">
          <w:rPr>
            <w:noProof/>
            <w:webHidden/>
          </w:rPr>
          <w:tab/>
        </w:r>
        <w:r w:rsidR="0085356B">
          <w:rPr>
            <w:noProof/>
            <w:webHidden/>
          </w:rPr>
          <w:fldChar w:fldCharType="begin"/>
        </w:r>
        <w:r w:rsidR="0085356B">
          <w:rPr>
            <w:noProof/>
            <w:webHidden/>
          </w:rPr>
          <w:instrText xml:space="preserve"> PAGEREF _Toc395269419 \h </w:instrText>
        </w:r>
        <w:r w:rsidR="0085356B">
          <w:rPr>
            <w:noProof/>
            <w:webHidden/>
          </w:rPr>
        </w:r>
        <w:r w:rsidR="0085356B">
          <w:rPr>
            <w:noProof/>
            <w:webHidden/>
          </w:rPr>
          <w:fldChar w:fldCharType="separate"/>
        </w:r>
        <w:r w:rsidR="00943ADE">
          <w:rPr>
            <w:noProof/>
            <w:webHidden/>
          </w:rPr>
          <w:t>47</w:t>
        </w:r>
        <w:r w:rsidR="0085356B">
          <w:rPr>
            <w:noProof/>
            <w:webHidden/>
          </w:rPr>
          <w:fldChar w:fldCharType="end"/>
        </w:r>
      </w:hyperlink>
    </w:p>
    <w:p w14:paraId="0A5178B0" w14:textId="77777777" w:rsidR="0085356B" w:rsidRDefault="00D41CE0">
      <w:pPr>
        <w:pStyle w:val="TOC6"/>
        <w:tabs>
          <w:tab w:val="right" w:leader="dot" w:pos="5030"/>
        </w:tabs>
        <w:rPr>
          <w:rFonts w:eastAsiaTheme="minorEastAsia"/>
          <w:noProof/>
          <w:sz w:val="22"/>
          <w:lang w:val="en-US" w:eastAsia="en-US" w:bidi="ar-SA"/>
        </w:rPr>
      </w:pPr>
      <w:hyperlink w:anchor="_Toc395269420" w:history="1">
        <w:r w:rsidR="0085356B" w:rsidRPr="00C5633F">
          <w:rPr>
            <w:rStyle w:val="Hyperlink"/>
            <w:noProof/>
          </w:rPr>
          <w:t>Microsoft Azure-Sicherung</w:t>
        </w:r>
        <w:r w:rsidR="0085356B">
          <w:rPr>
            <w:noProof/>
            <w:webHidden/>
          </w:rPr>
          <w:tab/>
        </w:r>
        <w:r w:rsidR="0085356B">
          <w:rPr>
            <w:noProof/>
            <w:webHidden/>
          </w:rPr>
          <w:fldChar w:fldCharType="begin"/>
        </w:r>
        <w:r w:rsidR="0085356B">
          <w:rPr>
            <w:noProof/>
            <w:webHidden/>
          </w:rPr>
          <w:instrText xml:space="preserve"> PAGEREF _Toc395269420 \h </w:instrText>
        </w:r>
        <w:r w:rsidR="0085356B">
          <w:rPr>
            <w:noProof/>
            <w:webHidden/>
          </w:rPr>
        </w:r>
        <w:r w:rsidR="0085356B">
          <w:rPr>
            <w:noProof/>
            <w:webHidden/>
          </w:rPr>
          <w:fldChar w:fldCharType="separate"/>
        </w:r>
        <w:r w:rsidR="00943ADE">
          <w:rPr>
            <w:noProof/>
            <w:webHidden/>
          </w:rPr>
          <w:t>47</w:t>
        </w:r>
        <w:r w:rsidR="0085356B">
          <w:rPr>
            <w:noProof/>
            <w:webHidden/>
          </w:rPr>
          <w:fldChar w:fldCharType="end"/>
        </w:r>
      </w:hyperlink>
    </w:p>
    <w:p w14:paraId="728FB7A0"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21" w:history="1">
        <w:r w:rsidR="0085356B" w:rsidRPr="00C5633F">
          <w:rPr>
            <w:rStyle w:val="Hyperlink"/>
            <w:noProof/>
          </w:rPr>
          <w:t xml:space="preserve">Microsoft Azure-Standortwiederherstellung </w:t>
        </w:r>
        <w:r w:rsidR="00FB0876">
          <w:rPr>
            <w:rStyle w:val="Hyperlink"/>
            <w:noProof/>
          </w:rPr>
          <w:br/>
        </w:r>
        <w:r w:rsidR="0085356B" w:rsidRPr="00C5633F">
          <w:rPr>
            <w:rStyle w:val="Hyperlink"/>
            <w:noProof/>
          </w:rPr>
          <w:t>(an Kundenstandort)</w:t>
        </w:r>
        <w:r w:rsidR="0085356B">
          <w:rPr>
            <w:noProof/>
            <w:webHidden/>
          </w:rPr>
          <w:tab/>
        </w:r>
        <w:r w:rsidR="0085356B">
          <w:rPr>
            <w:noProof/>
            <w:webHidden/>
          </w:rPr>
          <w:fldChar w:fldCharType="begin"/>
        </w:r>
        <w:r w:rsidR="0085356B">
          <w:rPr>
            <w:noProof/>
            <w:webHidden/>
          </w:rPr>
          <w:instrText xml:space="preserve"> PAGEREF _Toc395269421 \h </w:instrText>
        </w:r>
        <w:r w:rsidR="0085356B">
          <w:rPr>
            <w:noProof/>
            <w:webHidden/>
          </w:rPr>
        </w:r>
        <w:r w:rsidR="0085356B">
          <w:rPr>
            <w:noProof/>
            <w:webHidden/>
          </w:rPr>
          <w:fldChar w:fldCharType="separate"/>
        </w:r>
        <w:r w:rsidR="00943ADE">
          <w:rPr>
            <w:noProof/>
            <w:webHidden/>
          </w:rPr>
          <w:t>47</w:t>
        </w:r>
        <w:r w:rsidR="0085356B">
          <w:rPr>
            <w:noProof/>
            <w:webHidden/>
          </w:rPr>
          <w:fldChar w:fldCharType="end"/>
        </w:r>
      </w:hyperlink>
    </w:p>
    <w:p w14:paraId="0E845E1A" w14:textId="77777777" w:rsidR="0085356B" w:rsidRDefault="00D41CE0">
      <w:pPr>
        <w:pStyle w:val="TOC6"/>
        <w:tabs>
          <w:tab w:val="right" w:leader="dot" w:pos="5030"/>
        </w:tabs>
        <w:rPr>
          <w:rFonts w:eastAsiaTheme="minorEastAsia"/>
          <w:noProof/>
          <w:sz w:val="22"/>
          <w:lang w:val="en-US" w:eastAsia="en-US" w:bidi="ar-SA"/>
        </w:rPr>
      </w:pPr>
      <w:hyperlink w:anchor="_Toc395269422" w:history="1">
        <w:r w:rsidR="0085356B" w:rsidRPr="00C5633F">
          <w:rPr>
            <w:rStyle w:val="Hyperlink"/>
            <w:noProof/>
          </w:rPr>
          <w:t xml:space="preserve">Microsoft Azure-Standortwiederherstellung </w:t>
        </w:r>
        <w:r w:rsidR="00FB0876">
          <w:rPr>
            <w:rStyle w:val="Hyperlink"/>
            <w:noProof/>
          </w:rPr>
          <w:br/>
        </w:r>
        <w:r w:rsidR="0085356B" w:rsidRPr="00C5633F">
          <w:rPr>
            <w:rStyle w:val="Hyperlink"/>
            <w:noProof/>
          </w:rPr>
          <w:t>(an Kundenstandort)</w:t>
        </w:r>
        <w:r w:rsidR="0085356B">
          <w:rPr>
            <w:noProof/>
            <w:webHidden/>
          </w:rPr>
          <w:tab/>
        </w:r>
        <w:r w:rsidR="0085356B">
          <w:rPr>
            <w:noProof/>
            <w:webHidden/>
          </w:rPr>
          <w:fldChar w:fldCharType="begin"/>
        </w:r>
        <w:r w:rsidR="0085356B">
          <w:rPr>
            <w:noProof/>
            <w:webHidden/>
          </w:rPr>
          <w:instrText xml:space="preserve"> PAGEREF _Toc395269422 \h </w:instrText>
        </w:r>
        <w:r w:rsidR="0085356B">
          <w:rPr>
            <w:noProof/>
            <w:webHidden/>
          </w:rPr>
        </w:r>
        <w:r w:rsidR="0085356B">
          <w:rPr>
            <w:noProof/>
            <w:webHidden/>
          </w:rPr>
          <w:fldChar w:fldCharType="separate"/>
        </w:r>
        <w:r w:rsidR="00943ADE">
          <w:rPr>
            <w:noProof/>
            <w:webHidden/>
          </w:rPr>
          <w:t>47</w:t>
        </w:r>
        <w:r w:rsidR="0085356B">
          <w:rPr>
            <w:noProof/>
            <w:webHidden/>
          </w:rPr>
          <w:fldChar w:fldCharType="end"/>
        </w:r>
      </w:hyperlink>
    </w:p>
    <w:p w14:paraId="071AD15B" w14:textId="77777777" w:rsidR="0085356B" w:rsidRDefault="00D41CE0">
      <w:pPr>
        <w:pStyle w:val="TOC2"/>
        <w:tabs>
          <w:tab w:val="right" w:leader="dot" w:pos="5030"/>
        </w:tabs>
        <w:rPr>
          <w:rFonts w:eastAsiaTheme="minorEastAsia"/>
          <w:b w:val="0"/>
          <w:smallCaps w:val="0"/>
          <w:noProof/>
          <w:sz w:val="22"/>
          <w:lang w:val="en-US" w:eastAsia="en-US" w:bidi="ar-SA"/>
        </w:rPr>
      </w:pPr>
      <w:hyperlink w:anchor="_Toc395269423" w:history="1">
        <w:r w:rsidR="0085356B" w:rsidRPr="00C5633F">
          <w:rPr>
            <w:rStyle w:val="Hyperlink"/>
            <w:noProof/>
          </w:rPr>
          <w:t>Microsoft Dynamics Online</w:t>
        </w:r>
        <w:r w:rsidR="0085356B">
          <w:rPr>
            <w:noProof/>
            <w:webHidden/>
          </w:rPr>
          <w:tab/>
        </w:r>
        <w:r w:rsidR="0085356B">
          <w:rPr>
            <w:noProof/>
            <w:webHidden/>
          </w:rPr>
          <w:fldChar w:fldCharType="begin"/>
        </w:r>
        <w:r w:rsidR="0085356B">
          <w:rPr>
            <w:noProof/>
            <w:webHidden/>
          </w:rPr>
          <w:instrText xml:space="preserve"> PAGEREF _Toc395269423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2ADE5598"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24" w:history="1">
        <w:r w:rsidR="0085356B" w:rsidRPr="00C5633F">
          <w:rPr>
            <w:rStyle w:val="Hyperlink"/>
            <w:noProof/>
          </w:rPr>
          <w:t>Microsoft Dynamics CRM Online</w:t>
        </w:r>
        <w:r w:rsidR="0085356B">
          <w:rPr>
            <w:noProof/>
            <w:webHidden/>
          </w:rPr>
          <w:tab/>
        </w:r>
        <w:r w:rsidR="0085356B">
          <w:rPr>
            <w:noProof/>
            <w:webHidden/>
          </w:rPr>
          <w:fldChar w:fldCharType="begin"/>
        </w:r>
        <w:r w:rsidR="0085356B">
          <w:rPr>
            <w:noProof/>
            <w:webHidden/>
          </w:rPr>
          <w:instrText xml:space="preserve"> PAGEREF _Toc395269424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2E867146" w14:textId="77777777" w:rsidR="0085356B" w:rsidRDefault="00D41CE0">
      <w:pPr>
        <w:pStyle w:val="TOC6"/>
        <w:tabs>
          <w:tab w:val="right" w:leader="dot" w:pos="5030"/>
        </w:tabs>
        <w:rPr>
          <w:rFonts w:eastAsiaTheme="minorEastAsia"/>
          <w:noProof/>
          <w:sz w:val="22"/>
          <w:lang w:val="en-US" w:eastAsia="en-US" w:bidi="ar-SA"/>
        </w:rPr>
      </w:pPr>
      <w:hyperlink w:anchor="_Toc395269425" w:history="1">
        <w:r w:rsidR="0085356B" w:rsidRPr="00C5633F">
          <w:rPr>
            <w:rStyle w:val="Hyperlink"/>
            <w:noProof/>
          </w:rPr>
          <w:t>Microsoft Dynamics CRM Online Basic (Nutzer-AL)</w:t>
        </w:r>
        <w:r w:rsidR="0085356B">
          <w:rPr>
            <w:noProof/>
            <w:webHidden/>
          </w:rPr>
          <w:tab/>
        </w:r>
        <w:r w:rsidR="0085356B">
          <w:rPr>
            <w:noProof/>
            <w:webHidden/>
          </w:rPr>
          <w:fldChar w:fldCharType="begin"/>
        </w:r>
        <w:r w:rsidR="0085356B">
          <w:rPr>
            <w:noProof/>
            <w:webHidden/>
          </w:rPr>
          <w:instrText xml:space="preserve"> PAGEREF _Toc395269425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76B46816" w14:textId="77777777" w:rsidR="0085356B" w:rsidRDefault="00D41CE0">
      <w:pPr>
        <w:pStyle w:val="TOC6"/>
        <w:tabs>
          <w:tab w:val="right" w:leader="dot" w:pos="5030"/>
        </w:tabs>
        <w:rPr>
          <w:rFonts w:eastAsiaTheme="minorEastAsia"/>
          <w:noProof/>
          <w:sz w:val="22"/>
          <w:lang w:val="en-US" w:eastAsia="en-US" w:bidi="ar-SA"/>
        </w:rPr>
      </w:pPr>
      <w:hyperlink w:anchor="_Toc395269426" w:history="1">
        <w:r w:rsidR="0085356B" w:rsidRPr="00C5633F">
          <w:rPr>
            <w:rStyle w:val="Hyperlink"/>
            <w:noProof/>
          </w:rPr>
          <w:t>Microsoft Dynamics CRM Online Basic für SA (Nutzer-AL)</w:t>
        </w:r>
        <w:r w:rsidR="0085356B">
          <w:rPr>
            <w:noProof/>
            <w:webHidden/>
          </w:rPr>
          <w:tab/>
        </w:r>
        <w:r w:rsidR="0085356B">
          <w:rPr>
            <w:noProof/>
            <w:webHidden/>
          </w:rPr>
          <w:fldChar w:fldCharType="begin"/>
        </w:r>
        <w:r w:rsidR="0085356B">
          <w:rPr>
            <w:noProof/>
            <w:webHidden/>
          </w:rPr>
          <w:instrText xml:space="preserve"> PAGEREF _Toc395269426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020A1626" w14:textId="77777777" w:rsidR="0085356B" w:rsidRDefault="00D41CE0">
      <w:pPr>
        <w:pStyle w:val="TOC6"/>
        <w:tabs>
          <w:tab w:val="right" w:leader="dot" w:pos="5030"/>
        </w:tabs>
        <w:rPr>
          <w:rFonts w:eastAsiaTheme="minorEastAsia"/>
          <w:noProof/>
          <w:sz w:val="22"/>
          <w:lang w:val="en-US" w:eastAsia="en-US" w:bidi="ar-SA"/>
        </w:rPr>
      </w:pPr>
      <w:hyperlink w:anchor="_Toc395269427" w:history="1">
        <w:r w:rsidR="0085356B" w:rsidRPr="00C5633F">
          <w:rPr>
            <w:rStyle w:val="Hyperlink"/>
            <w:noProof/>
          </w:rPr>
          <w:t>Microsoft Dynamics CRM Online Enhanced Support</w:t>
        </w:r>
        <w:r w:rsidR="0085356B">
          <w:rPr>
            <w:noProof/>
            <w:webHidden/>
          </w:rPr>
          <w:tab/>
        </w:r>
        <w:r w:rsidR="0085356B">
          <w:rPr>
            <w:noProof/>
            <w:webHidden/>
          </w:rPr>
          <w:fldChar w:fldCharType="begin"/>
        </w:r>
        <w:r w:rsidR="0085356B">
          <w:rPr>
            <w:noProof/>
            <w:webHidden/>
          </w:rPr>
          <w:instrText xml:space="preserve"> PAGEREF _Toc395269427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5800508C" w14:textId="77777777" w:rsidR="0085356B" w:rsidRDefault="00D41CE0">
      <w:pPr>
        <w:pStyle w:val="TOC6"/>
        <w:tabs>
          <w:tab w:val="right" w:leader="dot" w:pos="5030"/>
        </w:tabs>
        <w:rPr>
          <w:rFonts w:eastAsiaTheme="minorEastAsia"/>
          <w:noProof/>
          <w:sz w:val="22"/>
          <w:lang w:val="en-US" w:eastAsia="en-US" w:bidi="ar-SA"/>
        </w:rPr>
      </w:pPr>
      <w:hyperlink w:anchor="_Toc395269428" w:history="1">
        <w:r w:rsidR="0085356B" w:rsidRPr="00C5633F">
          <w:rPr>
            <w:rStyle w:val="Hyperlink"/>
            <w:noProof/>
          </w:rPr>
          <w:t>Microsoft Dynamics CRM Online Enterprise (Nutzer-AL)</w:t>
        </w:r>
        <w:r w:rsidR="0085356B">
          <w:rPr>
            <w:noProof/>
            <w:webHidden/>
          </w:rPr>
          <w:tab/>
        </w:r>
        <w:r w:rsidR="0085356B">
          <w:rPr>
            <w:noProof/>
            <w:webHidden/>
          </w:rPr>
          <w:fldChar w:fldCharType="begin"/>
        </w:r>
        <w:r w:rsidR="0085356B">
          <w:rPr>
            <w:noProof/>
            <w:webHidden/>
          </w:rPr>
          <w:instrText xml:space="preserve"> PAGEREF _Toc395269428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1F1EF32A" w14:textId="77777777" w:rsidR="0085356B" w:rsidRDefault="00D41CE0">
      <w:pPr>
        <w:pStyle w:val="TOC6"/>
        <w:tabs>
          <w:tab w:val="right" w:leader="dot" w:pos="5030"/>
        </w:tabs>
        <w:rPr>
          <w:rFonts w:eastAsiaTheme="minorEastAsia"/>
          <w:noProof/>
          <w:sz w:val="22"/>
          <w:lang w:val="en-US" w:eastAsia="en-US" w:bidi="ar-SA"/>
        </w:rPr>
      </w:pPr>
      <w:hyperlink w:anchor="_Toc395269429" w:history="1">
        <w:r w:rsidR="0085356B" w:rsidRPr="00C5633F">
          <w:rPr>
            <w:rStyle w:val="Hyperlink"/>
            <w:noProof/>
          </w:rPr>
          <w:t xml:space="preserve">Microsoft Dynamics CRM Online Enterprise Education </w:t>
        </w:r>
        <w:r w:rsidR="00FB0876">
          <w:rPr>
            <w:rStyle w:val="Hyperlink"/>
            <w:noProof/>
          </w:rPr>
          <w:br/>
        </w:r>
        <w:r w:rsidR="0085356B" w:rsidRPr="00C5633F">
          <w:rPr>
            <w:rStyle w:val="Hyperlink"/>
            <w:noProof/>
          </w:rPr>
          <w:t>(Nutzer-AL)</w:t>
        </w:r>
        <w:r w:rsidR="0085356B">
          <w:rPr>
            <w:noProof/>
            <w:webHidden/>
          </w:rPr>
          <w:tab/>
        </w:r>
        <w:r w:rsidR="0085356B">
          <w:rPr>
            <w:noProof/>
            <w:webHidden/>
          </w:rPr>
          <w:fldChar w:fldCharType="begin"/>
        </w:r>
        <w:r w:rsidR="0085356B">
          <w:rPr>
            <w:noProof/>
            <w:webHidden/>
          </w:rPr>
          <w:instrText xml:space="preserve"> PAGEREF _Toc395269429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016356BF" w14:textId="77777777" w:rsidR="0085356B" w:rsidRDefault="00D41CE0">
      <w:pPr>
        <w:pStyle w:val="TOC6"/>
        <w:tabs>
          <w:tab w:val="right" w:leader="dot" w:pos="5030"/>
        </w:tabs>
        <w:rPr>
          <w:rFonts w:eastAsiaTheme="minorEastAsia"/>
          <w:noProof/>
          <w:sz w:val="22"/>
          <w:lang w:val="en-US" w:eastAsia="en-US" w:bidi="ar-SA"/>
        </w:rPr>
      </w:pPr>
      <w:hyperlink w:anchor="_Toc395269430" w:history="1">
        <w:r w:rsidR="0085356B" w:rsidRPr="00C5633F">
          <w:rPr>
            <w:rStyle w:val="Hyperlink"/>
            <w:noProof/>
          </w:rPr>
          <w:t>Microsoft Dynamics CRM Online Essential (Nutzer-AL)</w:t>
        </w:r>
        <w:r w:rsidR="0085356B">
          <w:rPr>
            <w:noProof/>
            <w:webHidden/>
          </w:rPr>
          <w:tab/>
        </w:r>
        <w:r w:rsidR="0085356B">
          <w:rPr>
            <w:noProof/>
            <w:webHidden/>
          </w:rPr>
          <w:fldChar w:fldCharType="begin"/>
        </w:r>
        <w:r w:rsidR="0085356B">
          <w:rPr>
            <w:noProof/>
            <w:webHidden/>
          </w:rPr>
          <w:instrText xml:space="preserve"> PAGEREF _Toc395269430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5B03919C" w14:textId="77777777" w:rsidR="0085356B" w:rsidRDefault="00D41CE0">
      <w:pPr>
        <w:pStyle w:val="TOC6"/>
        <w:tabs>
          <w:tab w:val="right" w:leader="dot" w:pos="5030"/>
        </w:tabs>
        <w:rPr>
          <w:rFonts w:eastAsiaTheme="minorEastAsia"/>
          <w:noProof/>
          <w:sz w:val="22"/>
          <w:lang w:val="en-US" w:eastAsia="en-US" w:bidi="ar-SA"/>
        </w:rPr>
      </w:pPr>
      <w:hyperlink w:anchor="_Toc395269431" w:history="1">
        <w:r w:rsidR="0085356B" w:rsidRPr="00C5633F">
          <w:rPr>
            <w:rStyle w:val="Hyperlink"/>
            <w:noProof/>
          </w:rPr>
          <w:t>Microsoft Dynamics CRM Online Essential für SA (Nutzer-AL)</w:t>
        </w:r>
        <w:r w:rsidR="0085356B">
          <w:rPr>
            <w:noProof/>
            <w:webHidden/>
          </w:rPr>
          <w:tab/>
        </w:r>
        <w:r w:rsidR="0085356B">
          <w:rPr>
            <w:noProof/>
            <w:webHidden/>
          </w:rPr>
          <w:fldChar w:fldCharType="begin"/>
        </w:r>
        <w:r w:rsidR="0085356B">
          <w:rPr>
            <w:noProof/>
            <w:webHidden/>
          </w:rPr>
          <w:instrText xml:space="preserve"> PAGEREF _Toc395269431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32F5FEAB" w14:textId="77777777" w:rsidR="0085356B" w:rsidRDefault="00D41CE0">
      <w:pPr>
        <w:pStyle w:val="TOC6"/>
        <w:tabs>
          <w:tab w:val="right" w:leader="dot" w:pos="5030"/>
        </w:tabs>
        <w:rPr>
          <w:rFonts w:eastAsiaTheme="minorEastAsia"/>
          <w:noProof/>
          <w:sz w:val="22"/>
          <w:lang w:val="en-US" w:eastAsia="en-US" w:bidi="ar-SA"/>
        </w:rPr>
      </w:pPr>
      <w:hyperlink w:anchor="_Toc395269432" w:history="1">
        <w:r w:rsidR="0085356B" w:rsidRPr="00C5633F">
          <w:rPr>
            <w:rStyle w:val="Hyperlink"/>
            <w:noProof/>
          </w:rPr>
          <w:t xml:space="preserve">Microsoft Dynamics CRM Online-Nichtproduktionsinstanz </w:t>
        </w:r>
        <w:r w:rsidR="00FB0876">
          <w:rPr>
            <w:rStyle w:val="Hyperlink"/>
            <w:noProof/>
          </w:rPr>
          <w:br/>
        </w:r>
        <w:r w:rsidR="0085356B" w:rsidRPr="00C5633F">
          <w:rPr>
            <w:rStyle w:val="Hyperlink"/>
            <w:noProof/>
          </w:rPr>
          <w:t>(Add-On-AL)</w:t>
        </w:r>
        <w:r w:rsidR="0085356B">
          <w:rPr>
            <w:noProof/>
            <w:webHidden/>
          </w:rPr>
          <w:tab/>
        </w:r>
        <w:r w:rsidR="0085356B">
          <w:rPr>
            <w:noProof/>
            <w:webHidden/>
          </w:rPr>
          <w:fldChar w:fldCharType="begin"/>
        </w:r>
        <w:r w:rsidR="0085356B">
          <w:rPr>
            <w:noProof/>
            <w:webHidden/>
          </w:rPr>
          <w:instrText xml:space="preserve"> PAGEREF _Toc395269432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2237A1C4" w14:textId="77777777" w:rsidR="0085356B" w:rsidRDefault="00D41CE0">
      <w:pPr>
        <w:pStyle w:val="TOC6"/>
        <w:tabs>
          <w:tab w:val="right" w:leader="dot" w:pos="5030"/>
        </w:tabs>
        <w:rPr>
          <w:rFonts w:eastAsiaTheme="minorEastAsia"/>
          <w:noProof/>
          <w:sz w:val="22"/>
          <w:lang w:val="en-US" w:eastAsia="en-US" w:bidi="ar-SA"/>
        </w:rPr>
      </w:pPr>
      <w:hyperlink w:anchor="_Toc395269433" w:history="1">
        <w:r w:rsidR="0085356B" w:rsidRPr="00C5633F">
          <w:rPr>
            <w:rStyle w:val="Hyperlink"/>
            <w:noProof/>
          </w:rPr>
          <w:t xml:space="preserve">Microsoft Dynamics CRM Online-Zusatzproduktionsinstanz </w:t>
        </w:r>
        <w:r w:rsidR="00FB0876">
          <w:rPr>
            <w:rStyle w:val="Hyperlink"/>
            <w:noProof/>
          </w:rPr>
          <w:br/>
        </w:r>
        <w:r w:rsidR="0085356B" w:rsidRPr="00C5633F">
          <w:rPr>
            <w:rStyle w:val="Hyperlink"/>
            <w:noProof/>
          </w:rPr>
          <w:t>(Add-On-AL)</w:t>
        </w:r>
        <w:r w:rsidR="0085356B">
          <w:rPr>
            <w:noProof/>
            <w:webHidden/>
          </w:rPr>
          <w:tab/>
        </w:r>
        <w:r w:rsidR="0085356B">
          <w:rPr>
            <w:noProof/>
            <w:webHidden/>
          </w:rPr>
          <w:fldChar w:fldCharType="begin"/>
        </w:r>
        <w:r w:rsidR="0085356B">
          <w:rPr>
            <w:noProof/>
            <w:webHidden/>
          </w:rPr>
          <w:instrText xml:space="preserve"> PAGEREF _Toc395269433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4B45A628" w14:textId="77777777" w:rsidR="0085356B" w:rsidRDefault="00D41CE0">
      <w:pPr>
        <w:pStyle w:val="TOC6"/>
        <w:tabs>
          <w:tab w:val="right" w:leader="dot" w:pos="5030"/>
        </w:tabs>
        <w:rPr>
          <w:rFonts w:eastAsiaTheme="minorEastAsia"/>
          <w:noProof/>
          <w:sz w:val="22"/>
          <w:lang w:val="en-US" w:eastAsia="en-US" w:bidi="ar-SA"/>
        </w:rPr>
      </w:pPr>
      <w:hyperlink w:anchor="_Toc395269434" w:history="1">
        <w:r w:rsidR="0085356B" w:rsidRPr="00C5633F">
          <w:rPr>
            <w:rStyle w:val="Hyperlink"/>
            <w:noProof/>
          </w:rPr>
          <w:t>Microsoft Dynamics CRM Online Professional (Nutzer-AL)</w:t>
        </w:r>
        <w:r w:rsidR="0085356B">
          <w:rPr>
            <w:noProof/>
            <w:webHidden/>
          </w:rPr>
          <w:tab/>
        </w:r>
        <w:r w:rsidR="0085356B">
          <w:rPr>
            <w:noProof/>
            <w:webHidden/>
          </w:rPr>
          <w:fldChar w:fldCharType="begin"/>
        </w:r>
        <w:r w:rsidR="0085356B">
          <w:rPr>
            <w:noProof/>
            <w:webHidden/>
          </w:rPr>
          <w:instrText xml:space="preserve"> PAGEREF _Toc395269434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4A043116" w14:textId="77777777" w:rsidR="0085356B" w:rsidRDefault="00D41CE0">
      <w:pPr>
        <w:pStyle w:val="TOC6"/>
        <w:tabs>
          <w:tab w:val="right" w:leader="dot" w:pos="5030"/>
        </w:tabs>
        <w:rPr>
          <w:rFonts w:eastAsiaTheme="minorEastAsia"/>
          <w:noProof/>
          <w:sz w:val="22"/>
          <w:lang w:val="en-US" w:eastAsia="en-US" w:bidi="ar-SA"/>
        </w:rPr>
      </w:pPr>
      <w:hyperlink w:anchor="_Toc395269435" w:history="1">
        <w:r w:rsidR="0085356B" w:rsidRPr="00C5633F">
          <w:rPr>
            <w:rStyle w:val="Hyperlink"/>
            <w:noProof/>
          </w:rPr>
          <w:t>Microsoft Dynamics CRM Online Professional für SA (Nutzer-AL)</w:t>
        </w:r>
        <w:r w:rsidR="0085356B">
          <w:rPr>
            <w:noProof/>
            <w:webHidden/>
          </w:rPr>
          <w:tab/>
        </w:r>
        <w:r w:rsidR="0085356B">
          <w:rPr>
            <w:noProof/>
            <w:webHidden/>
          </w:rPr>
          <w:fldChar w:fldCharType="begin"/>
        </w:r>
        <w:r w:rsidR="0085356B">
          <w:rPr>
            <w:noProof/>
            <w:webHidden/>
          </w:rPr>
          <w:instrText xml:space="preserve"> PAGEREF _Toc395269435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1DDBE9B1" w14:textId="77777777" w:rsidR="0085356B" w:rsidRDefault="00D41CE0">
      <w:pPr>
        <w:pStyle w:val="TOC6"/>
        <w:tabs>
          <w:tab w:val="right" w:leader="dot" w:pos="5030"/>
        </w:tabs>
        <w:rPr>
          <w:rFonts w:eastAsiaTheme="minorEastAsia"/>
          <w:noProof/>
          <w:sz w:val="22"/>
          <w:lang w:val="en-US" w:eastAsia="en-US" w:bidi="ar-SA"/>
        </w:rPr>
      </w:pPr>
      <w:hyperlink w:anchor="_Toc395269436" w:history="1">
        <w:r w:rsidR="0085356B" w:rsidRPr="00C5633F">
          <w:rPr>
            <w:rStyle w:val="Hyperlink"/>
            <w:noProof/>
          </w:rPr>
          <w:t>Microsoft Dynamics CRM Online Professional Direct Support</w:t>
        </w:r>
        <w:r w:rsidR="0085356B">
          <w:rPr>
            <w:noProof/>
            <w:webHidden/>
          </w:rPr>
          <w:tab/>
        </w:r>
        <w:r w:rsidR="0085356B">
          <w:rPr>
            <w:noProof/>
            <w:webHidden/>
          </w:rPr>
          <w:fldChar w:fldCharType="begin"/>
        </w:r>
        <w:r w:rsidR="0085356B">
          <w:rPr>
            <w:noProof/>
            <w:webHidden/>
          </w:rPr>
          <w:instrText xml:space="preserve"> PAGEREF _Toc395269436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18A0F6D5" w14:textId="77777777" w:rsidR="0085356B" w:rsidRDefault="00D41CE0">
      <w:pPr>
        <w:pStyle w:val="TOC6"/>
        <w:tabs>
          <w:tab w:val="right" w:leader="dot" w:pos="5030"/>
        </w:tabs>
        <w:rPr>
          <w:rFonts w:eastAsiaTheme="minorEastAsia"/>
          <w:noProof/>
          <w:sz w:val="22"/>
          <w:lang w:val="en-US" w:eastAsia="en-US" w:bidi="ar-SA"/>
        </w:rPr>
      </w:pPr>
      <w:hyperlink w:anchor="_Toc395269437" w:history="1">
        <w:r w:rsidR="0085356B" w:rsidRPr="00C5633F">
          <w:rPr>
            <w:rStyle w:val="Hyperlink"/>
            <w:noProof/>
          </w:rPr>
          <w:t xml:space="preserve">Add-On für Microsoft Dynamics CRM Online-Zusatzspeicher </w:t>
        </w:r>
        <w:r w:rsidR="00FB0876">
          <w:rPr>
            <w:rStyle w:val="Hyperlink"/>
            <w:noProof/>
          </w:rPr>
          <w:br/>
        </w:r>
        <w:r w:rsidR="0085356B" w:rsidRPr="00C5633F">
          <w:rPr>
            <w:rStyle w:val="Hyperlink"/>
            <w:noProof/>
          </w:rPr>
          <w:t>(Add-On-AL)</w:t>
        </w:r>
        <w:r w:rsidR="0085356B">
          <w:rPr>
            <w:noProof/>
            <w:webHidden/>
          </w:rPr>
          <w:tab/>
        </w:r>
        <w:r w:rsidR="0085356B">
          <w:rPr>
            <w:noProof/>
            <w:webHidden/>
          </w:rPr>
          <w:fldChar w:fldCharType="begin"/>
        </w:r>
        <w:r w:rsidR="0085356B">
          <w:rPr>
            <w:noProof/>
            <w:webHidden/>
          </w:rPr>
          <w:instrText xml:space="preserve"> PAGEREF _Toc395269437 \h </w:instrText>
        </w:r>
        <w:r w:rsidR="0085356B">
          <w:rPr>
            <w:noProof/>
            <w:webHidden/>
          </w:rPr>
        </w:r>
        <w:r w:rsidR="0085356B">
          <w:rPr>
            <w:noProof/>
            <w:webHidden/>
          </w:rPr>
          <w:fldChar w:fldCharType="separate"/>
        </w:r>
        <w:r w:rsidR="00943ADE">
          <w:rPr>
            <w:noProof/>
            <w:webHidden/>
          </w:rPr>
          <w:t>48</w:t>
        </w:r>
        <w:r w:rsidR="0085356B">
          <w:rPr>
            <w:noProof/>
            <w:webHidden/>
          </w:rPr>
          <w:fldChar w:fldCharType="end"/>
        </w:r>
      </w:hyperlink>
    </w:p>
    <w:p w14:paraId="722A0073"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38" w:history="1">
        <w:r w:rsidR="0085356B" w:rsidRPr="00C5633F">
          <w:rPr>
            <w:rStyle w:val="Hyperlink"/>
            <w:noProof/>
          </w:rPr>
          <w:t>Microsoft Dynamics Marketing</w:t>
        </w:r>
        <w:r w:rsidR="0085356B">
          <w:rPr>
            <w:noProof/>
            <w:webHidden/>
          </w:rPr>
          <w:tab/>
        </w:r>
        <w:r w:rsidR="0085356B">
          <w:rPr>
            <w:noProof/>
            <w:webHidden/>
          </w:rPr>
          <w:fldChar w:fldCharType="begin"/>
        </w:r>
        <w:r w:rsidR="0085356B">
          <w:rPr>
            <w:noProof/>
            <w:webHidden/>
          </w:rPr>
          <w:instrText xml:space="preserve"> PAGEREF _Toc395269438 \h </w:instrText>
        </w:r>
        <w:r w:rsidR="0085356B">
          <w:rPr>
            <w:noProof/>
            <w:webHidden/>
          </w:rPr>
        </w:r>
        <w:r w:rsidR="0085356B">
          <w:rPr>
            <w:noProof/>
            <w:webHidden/>
          </w:rPr>
          <w:fldChar w:fldCharType="separate"/>
        </w:r>
        <w:r w:rsidR="00943ADE">
          <w:rPr>
            <w:noProof/>
            <w:webHidden/>
          </w:rPr>
          <w:t>49</w:t>
        </w:r>
        <w:r w:rsidR="0085356B">
          <w:rPr>
            <w:noProof/>
            <w:webHidden/>
          </w:rPr>
          <w:fldChar w:fldCharType="end"/>
        </w:r>
      </w:hyperlink>
    </w:p>
    <w:p w14:paraId="50602906" w14:textId="77777777" w:rsidR="0085356B" w:rsidRDefault="00D41CE0">
      <w:pPr>
        <w:pStyle w:val="TOC6"/>
        <w:tabs>
          <w:tab w:val="right" w:leader="dot" w:pos="5030"/>
        </w:tabs>
        <w:rPr>
          <w:rFonts w:eastAsiaTheme="minorEastAsia"/>
          <w:noProof/>
          <w:sz w:val="22"/>
          <w:lang w:val="en-US" w:eastAsia="en-US" w:bidi="ar-SA"/>
        </w:rPr>
      </w:pPr>
      <w:hyperlink w:anchor="_Toc395269439" w:history="1">
        <w:r w:rsidR="0085356B" w:rsidRPr="00C5633F">
          <w:rPr>
            <w:rStyle w:val="Hyperlink"/>
            <w:noProof/>
          </w:rPr>
          <w:t>Microsoft Dynamics Marketing Enterprise (Nutzer-AL)</w:t>
        </w:r>
        <w:r w:rsidR="0085356B">
          <w:rPr>
            <w:noProof/>
            <w:webHidden/>
          </w:rPr>
          <w:tab/>
        </w:r>
        <w:r w:rsidR="0085356B">
          <w:rPr>
            <w:noProof/>
            <w:webHidden/>
          </w:rPr>
          <w:fldChar w:fldCharType="begin"/>
        </w:r>
        <w:r w:rsidR="0085356B">
          <w:rPr>
            <w:noProof/>
            <w:webHidden/>
          </w:rPr>
          <w:instrText xml:space="preserve"> PAGEREF _Toc395269439 \h </w:instrText>
        </w:r>
        <w:r w:rsidR="0085356B">
          <w:rPr>
            <w:noProof/>
            <w:webHidden/>
          </w:rPr>
        </w:r>
        <w:r w:rsidR="0085356B">
          <w:rPr>
            <w:noProof/>
            <w:webHidden/>
          </w:rPr>
          <w:fldChar w:fldCharType="separate"/>
        </w:r>
        <w:r w:rsidR="00943ADE">
          <w:rPr>
            <w:noProof/>
            <w:webHidden/>
          </w:rPr>
          <w:t>49</w:t>
        </w:r>
        <w:r w:rsidR="0085356B">
          <w:rPr>
            <w:noProof/>
            <w:webHidden/>
          </w:rPr>
          <w:fldChar w:fldCharType="end"/>
        </w:r>
      </w:hyperlink>
    </w:p>
    <w:p w14:paraId="14129EBA" w14:textId="77777777" w:rsidR="0085356B" w:rsidRDefault="00D41CE0">
      <w:pPr>
        <w:pStyle w:val="TOC6"/>
        <w:tabs>
          <w:tab w:val="right" w:leader="dot" w:pos="5030"/>
        </w:tabs>
        <w:rPr>
          <w:rFonts w:eastAsiaTheme="minorEastAsia"/>
          <w:noProof/>
          <w:sz w:val="22"/>
          <w:lang w:val="en-US" w:eastAsia="en-US" w:bidi="ar-SA"/>
        </w:rPr>
      </w:pPr>
      <w:hyperlink w:anchor="_Toc395269440" w:history="1">
        <w:r w:rsidR="0085356B" w:rsidRPr="00C5633F">
          <w:rPr>
            <w:rStyle w:val="Hyperlink"/>
            <w:noProof/>
          </w:rPr>
          <w:t xml:space="preserve">Microsoft Dynamics Marketing Enterprise Extra Messages </w:t>
        </w:r>
        <w:r w:rsidR="00FB0876">
          <w:rPr>
            <w:rStyle w:val="Hyperlink"/>
            <w:noProof/>
          </w:rPr>
          <w:br/>
        </w:r>
        <w:r w:rsidR="0085356B" w:rsidRPr="00C5633F">
          <w:rPr>
            <w:rStyle w:val="Hyperlink"/>
            <w:noProof/>
          </w:rPr>
          <w:t>(Add-On-AL)</w:t>
        </w:r>
        <w:r w:rsidR="0085356B">
          <w:rPr>
            <w:noProof/>
            <w:webHidden/>
          </w:rPr>
          <w:tab/>
        </w:r>
        <w:r w:rsidR="0085356B">
          <w:rPr>
            <w:noProof/>
            <w:webHidden/>
          </w:rPr>
          <w:fldChar w:fldCharType="begin"/>
        </w:r>
        <w:r w:rsidR="0085356B">
          <w:rPr>
            <w:noProof/>
            <w:webHidden/>
          </w:rPr>
          <w:instrText xml:space="preserve"> PAGEREF _Toc395269440 \h </w:instrText>
        </w:r>
        <w:r w:rsidR="0085356B">
          <w:rPr>
            <w:noProof/>
            <w:webHidden/>
          </w:rPr>
        </w:r>
        <w:r w:rsidR="0085356B">
          <w:rPr>
            <w:noProof/>
            <w:webHidden/>
          </w:rPr>
          <w:fldChar w:fldCharType="separate"/>
        </w:r>
        <w:r w:rsidR="00943ADE">
          <w:rPr>
            <w:noProof/>
            <w:webHidden/>
          </w:rPr>
          <w:t>49</w:t>
        </w:r>
        <w:r w:rsidR="0085356B">
          <w:rPr>
            <w:noProof/>
            <w:webHidden/>
          </w:rPr>
          <w:fldChar w:fldCharType="end"/>
        </w:r>
      </w:hyperlink>
    </w:p>
    <w:p w14:paraId="29600D5A" w14:textId="77777777" w:rsidR="0085356B" w:rsidRDefault="00D41CE0">
      <w:pPr>
        <w:pStyle w:val="TOC6"/>
        <w:tabs>
          <w:tab w:val="right" w:leader="dot" w:pos="5030"/>
        </w:tabs>
        <w:rPr>
          <w:rFonts w:eastAsiaTheme="minorEastAsia"/>
          <w:noProof/>
          <w:sz w:val="22"/>
          <w:lang w:val="en-US" w:eastAsia="en-US" w:bidi="ar-SA"/>
        </w:rPr>
      </w:pPr>
      <w:hyperlink w:anchor="_Toc395269441" w:history="1">
        <w:r w:rsidR="0085356B" w:rsidRPr="00C5633F">
          <w:rPr>
            <w:rStyle w:val="Hyperlink"/>
            <w:noProof/>
          </w:rPr>
          <w:t>Microsoft Dynamics Marketing Enterprise-Zusatz-Nicht-Produktionsinstanz (Add-On-AL)</w:t>
        </w:r>
        <w:r w:rsidR="0085356B">
          <w:rPr>
            <w:noProof/>
            <w:webHidden/>
          </w:rPr>
          <w:tab/>
        </w:r>
        <w:r w:rsidR="0085356B">
          <w:rPr>
            <w:noProof/>
            <w:webHidden/>
          </w:rPr>
          <w:fldChar w:fldCharType="begin"/>
        </w:r>
        <w:r w:rsidR="0085356B">
          <w:rPr>
            <w:noProof/>
            <w:webHidden/>
          </w:rPr>
          <w:instrText xml:space="preserve"> PAGEREF _Toc395269441 \h </w:instrText>
        </w:r>
        <w:r w:rsidR="0085356B">
          <w:rPr>
            <w:noProof/>
            <w:webHidden/>
          </w:rPr>
        </w:r>
        <w:r w:rsidR="0085356B">
          <w:rPr>
            <w:noProof/>
            <w:webHidden/>
          </w:rPr>
          <w:fldChar w:fldCharType="separate"/>
        </w:r>
        <w:r w:rsidR="00943ADE">
          <w:rPr>
            <w:noProof/>
            <w:webHidden/>
          </w:rPr>
          <w:t>49</w:t>
        </w:r>
        <w:r w:rsidR="0085356B">
          <w:rPr>
            <w:noProof/>
            <w:webHidden/>
          </w:rPr>
          <w:fldChar w:fldCharType="end"/>
        </w:r>
      </w:hyperlink>
    </w:p>
    <w:p w14:paraId="64ED0FFB" w14:textId="77777777" w:rsidR="0085356B" w:rsidRDefault="00D41CE0">
      <w:pPr>
        <w:pStyle w:val="TOC6"/>
        <w:tabs>
          <w:tab w:val="right" w:leader="dot" w:pos="5030"/>
        </w:tabs>
        <w:rPr>
          <w:rFonts w:eastAsiaTheme="minorEastAsia"/>
          <w:noProof/>
          <w:sz w:val="22"/>
          <w:lang w:val="en-US" w:eastAsia="en-US" w:bidi="ar-SA"/>
        </w:rPr>
      </w:pPr>
      <w:hyperlink w:anchor="_Toc395269442" w:history="1">
        <w:r w:rsidR="0085356B" w:rsidRPr="00C5633F">
          <w:rPr>
            <w:rStyle w:val="Hyperlink"/>
            <w:noProof/>
          </w:rPr>
          <w:t>Microsoft Dynamics Marketing Enterprise-Zusatz-</w:t>
        </w:r>
        <w:r w:rsidR="00FB0876">
          <w:rPr>
            <w:rStyle w:val="Hyperlink"/>
            <w:noProof/>
          </w:rPr>
          <w:br/>
        </w:r>
        <w:r w:rsidR="0085356B" w:rsidRPr="00C5633F">
          <w:rPr>
            <w:rStyle w:val="Hyperlink"/>
            <w:noProof/>
          </w:rPr>
          <w:t>Produktionsinstanz (Add-On-AL)</w:t>
        </w:r>
        <w:r w:rsidR="0085356B">
          <w:rPr>
            <w:noProof/>
            <w:webHidden/>
          </w:rPr>
          <w:tab/>
        </w:r>
        <w:r w:rsidR="0085356B">
          <w:rPr>
            <w:noProof/>
            <w:webHidden/>
          </w:rPr>
          <w:fldChar w:fldCharType="begin"/>
        </w:r>
        <w:r w:rsidR="0085356B">
          <w:rPr>
            <w:noProof/>
            <w:webHidden/>
          </w:rPr>
          <w:instrText xml:space="preserve"> PAGEREF _Toc395269442 \h </w:instrText>
        </w:r>
        <w:r w:rsidR="0085356B">
          <w:rPr>
            <w:noProof/>
            <w:webHidden/>
          </w:rPr>
        </w:r>
        <w:r w:rsidR="0085356B">
          <w:rPr>
            <w:noProof/>
            <w:webHidden/>
          </w:rPr>
          <w:fldChar w:fldCharType="separate"/>
        </w:r>
        <w:r w:rsidR="00943ADE">
          <w:rPr>
            <w:noProof/>
            <w:webHidden/>
          </w:rPr>
          <w:t>49</w:t>
        </w:r>
        <w:r w:rsidR="0085356B">
          <w:rPr>
            <w:noProof/>
            <w:webHidden/>
          </w:rPr>
          <w:fldChar w:fldCharType="end"/>
        </w:r>
      </w:hyperlink>
    </w:p>
    <w:p w14:paraId="758B0BAA" w14:textId="77777777" w:rsidR="0085356B" w:rsidRDefault="00D41CE0">
      <w:pPr>
        <w:pStyle w:val="TOC6"/>
        <w:tabs>
          <w:tab w:val="right" w:leader="dot" w:pos="5030"/>
        </w:tabs>
        <w:rPr>
          <w:rFonts w:eastAsiaTheme="minorEastAsia"/>
          <w:noProof/>
          <w:sz w:val="22"/>
          <w:lang w:val="en-US" w:eastAsia="en-US" w:bidi="ar-SA"/>
        </w:rPr>
      </w:pPr>
      <w:hyperlink w:anchor="_Toc395269443" w:history="1">
        <w:r w:rsidR="0085356B" w:rsidRPr="00C5633F">
          <w:rPr>
            <w:rStyle w:val="Hyperlink"/>
            <w:noProof/>
          </w:rPr>
          <w:t xml:space="preserve">Microsoft Dynamics Marketing Enterprise Extra Storage </w:t>
        </w:r>
        <w:r w:rsidR="00FB0876">
          <w:rPr>
            <w:rStyle w:val="Hyperlink"/>
            <w:noProof/>
          </w:rPr>
          <w:br/>
        </w:r>
        <w:r w:rsidR="0085356B" w:rsidRPr="00C5633F">
          <w:rPr>
            <w:rStyle w:val="Hyperlink"/>
            <w:noProof/>
          </w:rPr>
          <w:t>(Add-On-AL)</w:t>
        </w:r>
        <w:r w:rsidR="0085356B">
          <w:rPr>
            <w:noProof/>
            <w:webHidden/>
          </w:rPr>
          <w:tab/>
        </w:r>
        <w:r w:rsidR="0085356B">
          <w:rPr>
            <w:noProof/>
            <w:webHidden/>
          </w:rPr>
          <w:fldChar w:fldCharType="begin"/>
        </w:r>
        <w:r w:rsidR="0085356B">
          <w:rPr>
            <w:noProof/>
            <w:webHidden/>
          </w:rPr>
          <w:instrText xml:space="preserve"> PAGEREF _Toc395269443 \h </w:instrText>
        </w:r>
        <w:r w:rsidR="0085356B">
          <w:rPr>
            <w:noProof/>
            <w:webHidden/>
          </w:rPr>
        </w:r>
        <w:r w:rsidR="0085356B">
          <w:rPr>
            <w:noProof/>
            <w:webHidden/>
          </w:rPr>
          <w:fldChar w:fldCharType="separate"/>
        </w:r>
        <w:r w:rsidR="00943ADE">
          <w:rPr>
            <w:noProof/>
            <w:webHidden/>
          </w:rPr>
          <w:t>49</w:t>
        </w:r>
        <w:r w:rsidR="0085356B">
          <w:rPr>
            <w:noProof/>
            <w:webHidden/>
          </w:rPr>
          <w:fldChar w:fldCharType="end"/>
        </w:r>
      </w:hyperlink>
    </w:p>
    <w:p w14:paraId="724B5FC8" w14:textId="77777777" w:rsidR="0085356B" w:rsidRDefault="00D41CE0">
      <w:pPr>
        <w:pStyle w:val="TOC6"/>
        <w:tabs>
          <w:tab w:val="right" w:leader="dot" w:pos="5030"/>
        </w:tabs>
        <w:rPr>
          <w:rFonts w:eastAsiaTheme="minorEastAsia"/>
          <w:noProof/>
          <w:sz w:val="22"/>
          <w:lang w:val="en-US" w:eastAsia="en-US" w:bidi="ar-SA"/>
        </w:rPr>
      </w:pPr>
      <w:hyperlink w:anchor="_Toc395269444" w:history="1">
        <w:r w:rsidR="0085356B" w:rsidRPr="00C5633F">
          <w:rPr>
            <w:rStyle w:val="Hyperlink"/>
            <w:noProof/>
          </w:rPr>
          <w:t xml:space="preserve">Microsoft Dynamics Marketing Enterprise </w:t>
        </w:r>
        <w:r w:rsidR="00802056">
          <w:rPr>
            <w:rStyle w:val="Hyperlink"/>
            <w:noProof/>
          </w:rPr>
          <w:br/>
        </w:r>
        <w:r w:rsidR="0085356B" w:rsidRPr="00C5633F">
          <w:rPr>
            <w:rStyle w:val="Hyperlink"/>
            <w:noProof/>
          </w:rPr>
          <w:t>Education (Nutzer-AL)</w:t>
        </w:r>
        <w:r w:rsidR="0085356B">
          <w:rPr>
            <w:noProof/>
            <w:webHidden/>
          </w:rPr>
          <w:tab/>
        </w:r>
        <w:r w:rsidR="0085356B">
          <w:rPr>
            <w:noProof/>
            <w:webHidden/>
          </w:rPr>
          <w:fldChar w:fldCharType="begin"/>
        </w:r>
        <w:r w:rsidR="0085356B">
          <w:rPr>
            <w:noProof/>
            <w:webHidden/>
          </w:rPr>
          <w:instrText xml:space="preserve"> PAGEREF _Toc395269444 \h </w:instrText>
        </w:r>
        <w:r w:rsidR="0085356B">
          <w:rPr>
            <w:noProof/>
            <w:webHidden/>
          </w:rPr>
        </w:r>
        <w:r w:rsidR="0085356B">
          <w:rPr>
            <w:noProof/>
            <w:webHidden/>
          </w:rPr>
          <w:fldChar w:fldCharType="separate"/>
        </w:r>
        <w:r w:rsidR="00943ADE">
          <w:rPr>
            <w:noProof/>
            <w:webHidden/>
          </w:rPr>
          <w:t>49</w:t>
        </w:r>
        <w:r w:rsidR="0085356B">
          <w:rPr>
            <w:noProof/>
            <w:webHidden/>
          </w:rPr>
          <w:fldChar w:fldCharType="end"/>
        </w:r>
      </w:hyperlink>
    </w:p>
    <w:p w14:paraId="50A67291" w14:textId="77777777" w:rsidR="0085356B" w:rsidRDefault="00D41CE0">
      <w:pPr>
        <w:pStyle w:val="TOC6"/>
        <w:tabs>
          <w:tab w:val="right" w:leader="dot" w:pos="5030"/>
        </w:tabs>
        <w:rPr>
          <w:rFonts w:eastAsiaTheme="minorEastAsia"/>
          <w:noProof/>
          <w:sz w:val="22"/>
          <w:lang w:val="en-US" w:eastAsia="en-US" w:bidi="ar-SA"/>
        </w:rPr>
      </w:pPr>
      <w:hyperlink w:anchor="_Toc395269445" w:history="1">
        <w:r w:rsidR="0085356B" w:rsidRPr="00C5633F">
          <w:rPr>
            <w:rStyle w:val="Hyperlink"/>
            <w:noProof/>
          </w:rPr>
          <w:t xml:space="preserve">Microsoft Dynamics Marketing Enterprise Education </w:t>
        </w:r>
        <w:r w:rsidR="00FB0876">
          <w:rPr>
            <w:rStyle w:val="Hyperlink"/>
            <w:noProof/>
          </w:rPr>
          <w:br/>
        </w:r>
        <w:r w:rsidR="0085356B" w:rsidRPr="00C5633F">
          <w:rPr>
            <w:rStyle w:val="Hyperlink"/>
            <w:noProof/>
          </w:rPr>
          <w:t>Extra Messages (Add-On-AL)</w:t>
        </w:r>
        <w:r w:rsidR="0085356B">
          <w:rPr>
            <w:noProof/>
            <w:webHidden/>
          </w:rPr>
          <w:tab/>
        </w:r>
        <w:r w:rsidR="0085356B">
          <w:rPr>
            <w:noProof/>
            <w:webHidden/>
          </w:rPr>
          <w:fldChar w:fldCharType="begin"/>
        </w:r>
        <w:r w:rsidR="0085356B">
          <w:rPr>
            <w:noProof/>
            <w:webHidden/>
          </w:rPr>
          <w:instrText xml:space="preserve"> PAGEREF _Toc395269445 \h </w:instrText>
        </w:r>
        <w:r w:rsidR="0085356B">
          <w:rPr>
            <w:noProof/>
            <w:webHidden/>
          </w:rPr>
        </w:r>
        <w:r w:rsidR="0085356B">
          <w:rPr>
            <w:noProof/>
            <w:webHidden/>
          </w:rPr>
          <w:fldChar w:fldCharType="separate"/>
        </w:r>
        <w:r w:rsidR="00943ADE">
          <w:rPr>
            <w:noProof/>
            <w:webHidden/>
          </w:rPr>
          <w:t>49</w:t>
        </w:r>
        <w:r w:rsidR="0085356B">
          <w:rPr>
            <w:noProof/>
            <w:webHidden/>
          </w:rPr>
          <w:fldChar w:fldCharType="end"/>
        </w:r>
      </w:hyperlink>
    </w:p>
    <w:p w14:paraId="1C8608B5" w14:textId="77777777" w:rsidR="0085356B" w:rsidRDefault="00D41CE0">
      <w:pPr>
        <w:pStyle w:val="TOC6"/>
        <w:tabs>
          <w:tab w:val="right" w:leader="dot" w:pos="5030"/>
        </w:tabs>
        <w:rPr>
          <w:rFonts w:eastAsiaTheme="minorEastAsia"/>
          <w:noProof/>
          <w:sz w:val="22"/>
          <w:lang w:val="en-US" w:eastAsia="en-US" w:bidi="ar-SA"/>
        </w:rPr>
      </w:pPr>
      <w:hyperlink w:anchor="_Toc395269446" w:history="1">
        <w:r w:rsidR="0085356B" w:rsidRPr="00C5633F">
          <w:rPr>
            <w:rStyle w:val="Hyperlink"/>
            <w:noProof/>
          </w:rPr>
          <w:t>Microsoft Dynamics Marketing Enterprise Enhanced Support</w:t>
        </w:r>
        <w:r w:rsidR="0085356B">
          <w:rPr>
            <w:noProof/>
            <w:webHidden/>
          </w:rPr>
          <w:tab/>
        </w:r>
        <w:r w:rsidR="0085356B">
          <w:rPr>
            <w:noProof/>
            <w:webHidden/>
          </w:rPr>
          <w:fldChar w:fldCharType="begin"/>
        </w:r>
        <w:r w:rsidR="0085356B">
          <w:rPr>
            <w:noProof/>
            <w:webHidden/>
          </w:rPr>
          <w:instrText xml:space="preserve"> PAGEREF _Toc395269446 \h </w:instrText>
        </w:r>
        <w:r w:rsidR="0085356B">
          <w:rPr>
            <w:noProof/>
            <w:webHidden/>
          </w:rPr>
        </w:r>
        <w:r w:rsidR="0085356B">
          <w:rPr>
            <w:noProof/>
            <w:webHidden/>
          </w:rPr>
          <w:fldChar w:fldCharType="separate"/>
        </w:r>
        <w:r w:rsidR="00943ADE">
          <w:rPr>
            <w:noProof/>
            <w:webHidden/>
          </w:rPr>
          <w:t>49</w:t>
        </w:r>
        <w:r w:rsidR="0085356B">
          <w:rPr>
            <w:noProof/>
            <w:webHidden/>
          </w:rPr>
          <w:fldChar w:fldCharType="end"/>
        </w:r>
      </w:hyperlink>
    </w:p>
    <w:p w14:paraId="5D08CE09" w14:textId="77777777" w:rsidR="0085356B" w:rsidRDefault="00D41CE0">
      <w:pPr>
        <w:pStyle w:val="TOC6"/>
        <w:tabs>
          <w:tab w:val="right" w:leader="dot" w:pos="5030"/>
        </w:tabs>
        <w:rPr>
          <w:rFonts w:eastAsiaTheme="minorEastAsia"/>
          <w:noProof/>
          <w:sz w:val="22"/>
          <w:lang w:val="en-US" w:eastAsia="en-US" w:bidi="ar-SA"/>
        </w:rPr>
      </w:pPr>
      <w:hyperlink w:anchor="_Toc395269447" w:history="1">
        <w:r w:rsidR="0085356B" w:rsidRPr="00C5633F">
          <w:rPr>
            <w:rStyle w:val="Hyperlink"/>
            <w:noProof/>
          </w:rPr>
          <w:t xml:space="preserve">Microsoft Dynamics Marketing Enterprise </w:t>
        </w:r>
        <w:r w:rsidR="00FB0876">
          <w:rPr>
            <w:rStyle w:val="Hyperlink"/>
            <w:noProof/>
          </w:rPr>
          <w:br/>
        </w:r>
        <w:r w:rsidR="0085356B" w:rsidRPr="00C5633F">
          <w:rPr>
            <w:rStyle w:val="Hyperlink"/>
            <w:noProof/>
          </w:rPr>
          <w:t>Professional Direct Support</w:t>
        </w:r>
        <w:r w:rsidR="0085356B">
          <w:rPr>
            <w:noProof/>
            <w:webHidden/>
          </w:rPr>
          <w:tab/>
        </w:r>
        <w:r w:rsidR="0085356B">
          <w:rPr>
            <w:noProof/>
            <w:webHidden/>
          </w:rPr>
          <w:fldChar w:fldCharType="begin"/>
        </w:r>
        <w:r w:rsidR="0085356B">
          <w:rPr>
            <w:noProof/>
            <w:webHidden/>
          </w:rPr>
          <w:instrText xml:space="preserve"> PAGEREF _Toc395269447 \h </w:instrText>
        </w:r>
        <w:r w:rsidR="0085356B">
          <w:rPr>
            <w:noProof/>
            <w:webHidden/>
          </w:rPr>
        </w:r>
        <w:r w:rsidR="0085356B">
          <w:rPr>
            <w:noProof/>
            <w:webHidden/>
          </w:rPr>
          <w:fldChar w:fldCharType="separate"/>
        </w:r>
        <w:r w:rsidR="00943ADE">
          <w:rPr>
            <w:noProof/>
            <w:webHidden/>
          </w:rPr>
          <w:t>49</w:t>
        </w:r>
        <w:r w:rsidR="0085356B">
          <w:rPr>
            <w:noProof/>
            <w:webHidden/>
          </w:rPr>
          <w:fldChar w:fldCharType="end"/>
        </w:r>
      </w:hyperlink>
    </w:p>
    <w:p w14:paraId="35D517A5"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48" w:history="1">
        <w:r w:rsidR="0085356B" w:rsidRPr="00C5633F">
          <w:rPr>
            <w:rStyle w:val="Hyperlink"/>
            <w:noProof/>
          </w:rPr>
          <w:t>Microsoft Social Listening</w:t>
        </w:r>
        <w:r w:rsidR="0085356B">
          <w:rPr>
            <w:noProof/>
            <w:webHidden/>
          </w:rPr>
          <w:tab/>
        </w:r>
        <w:r w:rsidR="0085356B">
          <w:rPr>
            <w:noProof/>
            <w:webHidden/>
          </w:rPr>
          <w:fldChar w:fldCharType="begin"/>
        </w:r>
        <w:r w:rsidR="0085356B">
          <w:rPr>
            <w:noProof/>
            <w:webHidden/>
          </w:rPr>
          <w:instrText xml:space="preserve"> PAGEREF _Toc395269448 \h </w:instrText>
        </w:r>
        <w:r w:rsidR="0085356B">
          <w:rPr>
            <w:noProof/>
            <w:webHidden/>
          </w:rPr>
        </w:r>
        <w:r w:rsidR="0085356B">
          <w:rPr>
            <w:noProof/>
            <w:webHidden/>
          </w:rPr>
          <w:fldChar w:fldCharType="separate"/>
        </w:r>
        <w:r w:rsidR="00943ADE">
          <w:rPr>
            <w:noProof/>
            <w:webHidden/>
          </w:rPr>
          <w:t>50</w:t>
        </w:r>
        <w:r w:rsidR="0085356B">
          <w:rPr>
            <w:noProof/>
            <w:webHidden/>
          </w:rPr>
          <w:fldChar w:fldCharType="end"/>
        </w:r>
      </w:hyperlink>
    </w:p>
    <w:p w14:paraId="4AF8EFC1" w14:textId="77777777" w:rsidR="0085356B" w:rsidRDefault="00D41CE0">
      <w:pPr>
        <w:pStyle w:val="TOC6"/>
        <w:tabs>
          <w:tab w:val="right" w:leader="dot" w:pos="5030"/>
        </w:tabs>
        <w:rPr>
          <w:rFonts w:eastAsiaTheme="minorEastAsia"/>
          <w:noProof/>
          <w:sz w:val="22"/>
          <w:lang w:val="en-US" w:eastAsia="en-US" w:bidi="ar-SA"/>
        </w:rPr>
      </w:pPr>
      <w:hyperlink w:anchor="_Toc395269449" w:history="1">
        <w:r w:rsidR="0085356B" w:rsidRPr="00C5633F">
          <w:rPr>
            <w:rStyle w:val="Hyperlink"/>
            <w:noProof/>
          </w:rPr>
          <w:t>Microsoft Social Listening Professional (Nutzer-AL)</w:t>
        </w:r>
        <w:r w:rsidR="0085356B">
          <w:rPr>
            <w:noProof/>
            <w:webHidden/>
          </w:rPr>
          <w:tab/>
        </w:r>
        <w:r w:rsidR="0085356B">
          <w:rPr>
            <w:noProof/>
            <w:webHidden/>
          </w:rPr>
          <w:fldChar w:fldCharType="begin"/>
        </w:r>
        <w:r w:rsidR="0085356B">
          <w:rPr>
            <w:noProof/>
            <w:webHidden/>
          </w:rPr>
          <w:instrText xml:space="preserve"> PAGEREF _Toc395269449 \h </w:instrText>
        </w:r>
        <w:r w:rsidR="0085356B">
          <w:rPr>
            <w:noProof/>
            <w:webHidden/>
          </w:rPr>
        </w:r>
        <w:r w:rsidR="0085356B">
          <w:rPr>
            <w:noProof/>
            <w:webHidden/>
          </w:rPr>
          <w:fldChar w:fldCharType="separate"/>
        </w:r>
        <w:r w:rsidR="00943ADE">
          <w:rPr>
            <w:noProof/>
            <w:webHidden/>
          </w:rPr>
          <w:t>50</w:t>
        </w:r>
        <w:r w:rsidR="0085356B">
          <w:rPr>
            <w:noProof/>
            <w:webHidden/>
          </w:rPr>
          <w:fldChar w:fldCharType="end"/>
        </w:r>
      </w:hyperlink>
    </w:p>
    <w:p w14:paraId="4B129EA6" w14:textId="77777777" w:rsidR="0085356B" w:rsidRDefault="00D41CE0">
      <w:pPr>
        <w:pStyle w:val="TOC6"/>
        <w:tabs>
          <w:tab w:val="right" w:leader="dot" w:pos="5030"/>
        </w:tabs>
        <w:rPr>
          <w:rFonts w:eastAsiaTheme="minorEastAsia"/>
          <w:noProof/>
          <w:sz w:val="22"/>
          <w:lang w:val="en-US" w:eastAsia="en-US" w:bidi="ar-SA"/>
        </w:rPr>
      </w:pPr>
      <w:hyperlink w:anchor="_Toc395269450" w:history="1">
        <w:r w:rsidR="0085356B" w:rsidRPr="00C5633F">
          <w:rPr>
            <w:rStyle w:val="Hyperlink"/>
            <w:noProof/>
          </w:rPr>
          <w:t>Add-On für Microsoft Social Listening Professional (Nutzer-AL)</w:t>
        </w:r>
        <w:r w:rsidR="0085356B">
          <w:rPr>
            <w:noProof/>
            <w:webHidden/>
          </w:rPr>
          <w:tab/>
        </w:r>
        <w:r w:rsidR="0085356B">
          <w:rPr>
            <w:noProof/>
            <w:webHidden/>
          </w:rPr>
          <w:fldChar w:fldCharType="begin"/>
        </w:r>
        <w:r w:rsidR="0085356B">
          <w:rPr>
            <w:noProof/>
            <w:webHidden/>
          </w:rPr>
          <w:instrText xml:space="preserve"> PAGEREF _Toc395269450 \h </w:instrText>
        </w:r>
        <w:r w:rsidR="0085356B">
          <w:rPr>
            <w:noProof/>
            <w:webHidden/>
          </w:rPr>
        </w:r>
        <w:r w:rsidR="0085356B">
          <w:rPr>
            <w:noProof/>
            <w:webHidden/>
          </w:rPr>
          <w:fldChar w:fldCharType="separate"/>
        </w:r>
        <w:r w:rsidR="00943ADE">
          <w:rPr>
            <w:noProof/>
            <w:webHidden/>
          </w:rPr>
          <w:t>50</w:t>
        </w:r>
        <w:r w:rsidR="0085356B">
          <w:rPr>
            <w:noProof/>
            <w:webHidden/>
          </w:rPr>
          <w:fldChar w:fldCharType="end"/>
        </w:r>
      </w:hyperlink>
    </w:p>
    <w:p w14:paraId="245D107C" w14:textId="77777777" w:rsidR="0085356B" w:rsidRDefault="00D41CE0">
      <w:pPr>
        <w:pStyle w:val="TOC6"/>
        <w:tabs>
          <w:tab w:val="right" w:leader="dot" w:pos="5030"/>
        </w:tabs>
        <w:rPr>
          <w:rFonts w:eastAsiaTheme="minorEastAsia"/>
          <w:noProof/>
          <w:sz w:val="22"/>
          <w:lang w:val="en-US" w:eastAsia="en-US" w:bidi="ar-SA"/>
        </w:rPr>
      </w:pPr>
      <w:hyperlink w:anchor="_Toc395269451" w:history="1">
        <w:r w:rsidR="0085356B" w:rsidRPr="00C5633F">
          <w:rPr>
            <w:rStyle w:val="Hyperlink"/>
            <w:noProof/>
          </w:rPr>
          <w:t xml:space="preserve">Microsoft Social Listening Professional Additional Posts </w:t>
        </w:r>
        <w:r w:rsidR="00FB0876">
          <w:rPr>
            <w:rStyle w:val="Hyperlink"/>
            <w:noProof/>
          </w:rPr>
          <w:br/>
        </w:r>
        <w:r w:rsidR="0085356B" w:rsidRPr="00C5633F">
          <w:rPr>
            <w:rStyle w:val="Hyperlink"/>
            <w:noProof/>
          </w:rPr>
          <w:t>(Add-On-AL)</w:t>
        </w:r>
        <w:r w:rsidR="0085356B">
          <w:rPr>
            <w:noProof/>
            <w:webHidden/>
          </w:rPr>
          <w:tab/>
        </w:r>
        <w:r w:rsidR="0085356B">
          <w:rPr>
            <w:noProof/>
            <w:webHidden/>
          </w:rPr>
          <w:fldChar w:fldCharType="begin"/>
        </w:r>
        <w:r w:rsidR="0085356B">
          <w:rPr>
            <w:noProof/>
            <w:webHidden/>
          </w:rPr>
          <w:instrText xml:space="preserve"> PAGEREF _Toc395269451 \h </w:instrText>
        </w:r>
        <w:r w:rsidR="0085356B">
          <w:rPr>
            <w:noProof/>
            <w:webHidden/>
          </w:rPr>
        </w:r>
        <w:r w:rsidR="0085356B">
          <w:rPr>
            <w:noProof/>
            <w:webHidden/>
          </w:rPr>
          <w:fldChar w:fldCharType="separate"/>
        </w:r>
        <w:r w:rsidR="00943ADE">
          <w:rPr>
            <w:noProof/>
            <w:webHidden/>
          </w:rPr>
          <w:t>50</w:t>
        </w:r>
        <w:r w:rsidR="0085356B">
          <w:rPr>
            <w:noProof/>
            <w:webHidden/>
          </w:rPr>
          <w:fldChar w:fldCharType="end"/>
        </w:r>
      </w:hyperlink>
    </w:p>
    <w:p w14:paraId="214E3825" w14:textId="77777777" w:rsidR="0085356B" w:rsidRDefault="00D41CE0">
      <w:pPr>
        <w:pStyle w:val="TOC6"/>
        <w:tabs>
          <w:tab w:val="right" w:leader="dot" w:pos="5030"/>
        </w:tabs>
        <w:rPr>
          <w:rFonts w:eastAsiaTheme="minorEastAsia"/>
          <w:noProof/>
          <w:sz w:val="22"/>
          <w:lang w:val="en-US" w:eastAsia="en-US" w:bidi="ar-SA"/>
        </w:rPr>
      </w:pPr>
      <w:hyperlink w:anchor="_Toc395269452" w:history="1">
        <w:r w:rsidR="0085356B" w:rsidRPr="00C5633F">
          <w:rPr>
            <w:rStyle w:val="Hyperlink"/>
            <w:noProof/>
          </w:rPr>
          <w:t>Microsoft Social Listening Professional Education (Nutzer-AL)</w:t>
        </w:r>
        <w:r w:rsidR="0085356B">
          <w:rPr>
            <w:noProof/>
            <w:webHidden/>
          </w:rPr>
          <w:tab/>
        </w:r>
        <w:r w:rsidR="0085356B">
          <w:rPr>
            <w:noProof/>
            <w:webHidden/>
          </w:rPr>
          <w:fldChar w:fldCharType="begin"/>
        </w:r>
        <w:r w:rsidR="0085356B">
          <w:rPr>
            <w:noProof/>
            <w:webHidden/>
          </w:rPr>
          <w:instrText xml:space="preserve"> PAGEREF _Toc395269452 \h </w:instrText>
        </w:r>
        <w:r w:rsidR="0085356B">
          <w:rPr>
            <w:noProof/>
            <w:webHidden/>
          </w:rPr>
        </w:r>
        <w:r w:rsidR="0085356B">
          <w:rPr>
            <w:noProof/>
            <w:webHidden/>
          </w:rPr>
          <w:fldChar w:fldCharType="separate"/>
        </w:r>
        <w:r w:rsidR="00943ADE">
          <w:rPr>
            <w:noProof/>
            <w:webHidden/>
          </w:rPr>
          <w:t>50</w:t>
        </w:r>
        <w:r w:rsidR="0085356B">
          <w:rPr>
            <w:noProof/>
            <w:webHidden/>
          </w:rPr>
          <w:fldChar w:fldCharType="end"/>
        </w:r>
      </w:hyperlink>
    </w:p>
    <w:p w14:paraId="50CCA7C6" w14:textId="77777777" w:rsidR="0085356B" w:rsidRDefault="00D41CE0">
      <w:pPr>
        <w:pStyle w:val="TOC6"/>
        <w:tabs>
          <w:tab w:val="right" w:leader="dot" w:pos="5030"/>
        </w:tabs>
        <w:rPr>
          <w:rFonts w:eastAsiaTheme="minorEastAsia"/>
          <w:noProof/>
          <w:sz w:val="22"/>
          <w:lang w:val="en-US" w:eastAsia="en-US" w:bidi="ar-SA"/>
        </w:rPr>
      </w:pPr>
      <w:hyperlink w:anchor="_Toc395269453" w:history="1">
        <w:r w:rsidR="0085356B" w:rsidRPr="00C5633F">
          <w:rPr>
            <w:rStyle w:val="Hyperlink"/>
            <w:noProof/>
          </w:rPr>
          <w:t xml:space="preserve">CAL für Microsoft Social Listening Education zu </w:t>
        </w:r>
        <w:r w:rsidR="00FB0876">
          <w:rPr>
            <w:rStyle w:val="Hyperlink"/>
            <w:noProof/>
          </w:rPr>
          <w:br/>
        </w:r>
        <w:r w:rsidR="0085356B" w:rsidRPr="00C5633F">
          <w:rPr>
            <w:rStyle w:val="Hyperlink"/>
            <w:noProof/>
          </w:rPr>
          <w:t>Microsoft Dynamics CRM Professional (Gerät und Nutzer)</w:t>
        </w:r>
        <w:r w:rsidR="0085356B">
          <w:rPr>
            <w:noProof/>
            <w:webHidden/>
          </w:rPr>
          <w:tab/>
        </w:r>
        <w:r w:rsidR="0085356B">
          <w:rPr>
            <w:noProof/>
            <w:webHidden/>
          </w:rPr>
          <w:fldChar w:fldCharType="begin"/>
        </w:r>
        <w:r w:rsidR="0085356B">
          <w:rPr>
            <w:noProof/>
            <w:webHidden/>
          </w:rPr>
          <w:instrText xml:space="preserve"> PAGEREF _Toc395269453 \h </w:instrText>
        </w:r>
        <w:r w:rsidR="0085356B">
          <w:rPr>
            <w:noProof/>
            <w:webHidden/>
          </w:rPr>
        </w:r>
        <w:r w:rsidR="0085356B">
          <w:rPr>
            <w:noProof/>
            <w:webHidden/>
          </w:rPr>
          <w:fldChar w:fldCharType="separate"/>
        </w:r>
        <w:r w:rsidR="00943ADE">
          <w:rPr>
            <w:noProof/>
            <w:webHidden/>
          </w:rPr>
          <w:t>50</w:t>
        </w:r>
        <w:r w:rsidR="0085356B">
          <w:rPr>
            <w:noProof/>
            <w:webHidden/>
          </w:rPr>
          <w:fldChar w:fldCharType="end"/>
        </w:r>
      </w:hyperlink>
    </w:p>
    <w:p w14:paraId="564D49F2" w14:textId="77777777" w:rsidR="0085356B" w:rsidRDefault="00D41CE0">
      <w:pPr>
        <w:pStyle w:val="TOC6"/>
        <w:tabs>
          <w:tab w:val="right" w:leader="dot" w:pos="5030"/>
        </w:tabs>
        <w:rPr>
          <w:rFonts w:eastAsiaTheme="minorEastAsia"/>
          <w:noProof/>
          <w:sz w:val="22"/>
          <w:lang w:val="en-US" w:eastAsia="en-US" w:bidi="ar-SA"/>
        </w:rPr>
      </w:pPr>
      <w:hyperlink w:anchor="_Toc395269454" w:history="1">
        <w:r w:rsidR="0085356B" w:rsidRPr="00C5633F">
          <w:rPr>
            <w:rStyle w:val="Hyperlink"/>
            <w:noProof/>
          </w:rPr>
          <w:t xml:space="preserve">Microsoft Social Listening Professional Education Additional </w:t>
        </w:r>
        <w:r w:rsidR="00FB0876">
          <w:rPr>
            <w:rStyle w:val="Hyperlink"/>
            <w:noProof/>
          </w:rPr>
          <w:br/>
        </w:r>
        <w:r w:rsidR="0085356B" w:rsidRPr="00C5633F">
          <w:rPr>
            <w:rStyle w:val="Hyperlink"/>
            <w:noProof/>
          </w:rPr>
          <w:t>Posts (Add-On-AL)</w:t>
        </w:r>
        <w:r w:rsidR="0085356B">
          <w:rPr>
            <w:noProof/>
            <w:webHidden/>
          </w:rPr>
          <w:tab/>
        </w:r>
        <w:r w:rsidR="0085356B">
          <w:rPr>
            <w:noProof/>
            <w:webHidden/>
          </w:rPr>
          <w:fldChar w:fldCharType="begin"/>
        </w:r>
        <w:r w:rsidR="0085356B">
          <w:rPr>
            <w:noProof/>
            <w:webHidden/>
          </w:rPr>
          <w:instrText xml:space="preserve"> PAGEREF _Toc395269454 \h </w:instrText>
        </w:r>
        <w:r w:rsidR="0085356B">
          <w:rPr>
            <w:noProof/>
            <w:webHidden/>
          </w:rPr>
        </w:r>
        <w:r w:rsidR="0085356B">
          <w:rPr>
            <w:noProof/>
            <w:webHidden/>
          </w:rPr>
          <w:fldChar w:fldCharType="separate"/>
        </w:r>
        <w:r w:rsidR="00943ADE">
          <w:rPr>
            <w:noProof/>
            <w:webHidden/>
          </w:rPr>
          <w:t>50</w:t>
        </w:r>
        <w:r w:rsidR="0085356B">
          <w:rPr>
            <w:noProof/>
            <w:webHidden/>
          </w:rPr>
          <w:fldChar w:fldCharType="end"/>
        </w:r>
      </w:hyperlink>
    </w:p>
    <w:p w14:paraId="6E1A9BC8" w14:textId="77777777" w:rsidR="0085356B" w:rsidRDefault="00D41CE0">
      <w:pPr>
        <w:pStyle w:val="TOC6"/>
        <w:tabs>
          <w:tab w:val="right" w:leader="dot" w:pos="5030"/>
        </w:tabs>
        <w:rPr>
          <w:rFonts w:eastAsiaTheme="minorEastAsia"/>
          <w:noProof/>
          <w:sz w:val="22"/>
          <w:lang w:val="en-US" w:eastAsia="en-US" w:bidi="ar-SA"/>
        </w:rPr>
      </w:pPr>
      <w:hyperlink w:anchor="_Toc395269455" w:history="1">
        <w:r w:rsidR="0085356B" w:rsidRPr="00C5633F">
          <w:rPr>
            <w:rStyle w:val="Hyperlink"/>
            <w:noProof/>
          </w:rPr>
          <w:t>Microsoft Social Listening Professional Enhanced Support</w:t>
        </w:r>
        <w:r w:rsidR="0085356B">
          <w:rPr>
            <w:noProof/>
            <w:webHidden/>
          </w:rPr>
          <w:tab/>
        </w:r>
        <w:r w:rsidR="0085356B">
          <w:rPr>
            <w:noProof/>
            <w:webHidden/>
          </w:rPr>
          <w:fldChar w:fldCharType="begin"/>
        </w:r>
        <w:r w:rsidR="0085356B">
          <w:rPr>
            <w:noProof/>
            <w:webHidden/>
          </w:rPr>
          <w:instrText xml:space="preserve"> PAGEREF _Toc395269455 \h </w:instrText>
        </w:r>
        <w:r w:rsidR="0085356B">
          <w:rPr>
            <w:noProof/>
            <w:webHidden/>
          </w:rPr>
        </w:r>
        <w:r w:rsidR="0085356B">
          <w:rPr>
            <w:noProof/>
            <w:webHidden/>
          </w:rPr>
          <w:fldChar w:fldCharType="separate"/>
        </w:r>
        <w:r w:rsidR="00943ADE">
          <w:rPr>
            <w:noProof/>
            <w:webHidden/>
          </w:rPr>
          <w:t>50</w:t>
        </w:r>
        <w:r w:rsidR="0085356B">
          <w:rPr>
            <w:noProof/>
            <w:webHidden/>
          </w:rPr>
          <w:fldChar w:fldCharType="end"/>
        </w:r>
      </w:hyperlink>
    </w:p>
    <w:p w14:paraId="0DD743D1" w14:textId="77777777" w:rsidR="0085356B" w:rsidRDefault="00D41CE0">
      <w:pPr>
        <w:pStyle w:val="TOC6"/>
        <w:tabs>
          <w:tab w:val="right" w:leader="dot" w:pos="5030"/>
        </w:tabs>
        <w:rPr>
          <w:rFonts w:eastAsiaTheme="minorEastAsia"/>
          <w:noProof/>
          <w:sz w:val="22"/>
          <w:lang w:val="en-US" w:eastAsia="en-US" w:bidi="ar-SA"/>
        </w:rPr>
      </w:pPr>
      <w:hyperlink w:anchor="_Toc395269456" w:history="1">
        <w:r w:rsidR="0085356B" w:rsidRPr="00C5633F">
          <w:rPr>
            <w:rStyle w:val="Hyperlink"/>
            <w:noProof/>
          </w:rPr>
          <w:t>Microsoft Social Listening Professional Direct Support</w:t>
        </w:r>
        <w:r w:rsidR="0085356B">
          <w:rPr>
            <w:noProof/>
            <w:webHidden/>
          </w:rPr>
          <w:tab/>
        </w:r>
        <w:r w:rsidR="0085356B">
          <w:rPr>
            <w:noProof/>
            <w:webHidden/>
          </w:rPr>
          <w:fldChar w:fldCharType="begin"/>
        </w:r>
        <w:r w:rsidR="0085356B">
          <w:rPr>
            <w:noProof/>
            <w:webHidden/>
          </w:rPr>
          <w:instrText xml:space="preserve"> PAGEREF _Toc395269456 \h </w:instrText>
        </w:r>
        <w:r w:rsidR="0085356B">
          <w:rPr>
            <w:noProof/>
            <w:webHidden/>
          </w:rPr>
        </w:r>
        <w:r w:rsidR="0085356B">
          <w:rPr>
            <w:noProof/>
            <w:webHidden/>
          </w:rPr>
          <w:fldChar w:fldCharType="separate"/>
        </w:r>
        <w:r w:rsidR="00943ADE">
          <w:rPr>
            <w:noProof/>
            <w:webHidden/>
          </w:rPr>
          <w:t>50</w:t>
        </w:r>
        <w:r w:rsidR="0085356B">
          <w:rPr>
            <w:noProof/>
            <w:webHidden/>
          </w:rPr>
          <w:fldChar w:fldCharType="end"/>
        </w:r>
      </w:hyperlink>
    </w:p>
    <w:p w14:paraId="16515BA8" w14:textId="77777777" w:rsidR="0085356B" w:rsidRDefault="00D41CE0">
      <w:pPr>
        <w:pStyle w:val="TOC2"/>
        <w:tabs>
          <w:tab w:val="right" w:leader="dot" w:pos="5030"/>
        </w:tabs>
        <w:rPr>
          <w:rFonts w:eastAsiaTheme="minorEastAsia"/>
          <w:b w:val="0"/>
          <w:smallCaps w:val="0"/>
          <w:noProof/>
          <w:sz w:val="22"/>
          <w:lang w:val="en-US" w:eastAsia="en-US" w:bidi="ar-SA"/>
        </w:rPr>
      </w:pPr>
      <w:hyperlink w:anchor="_Toc395269457" w:history="1">
        <w:r w:rsidR="0085356B" w:rsidRPr="00C5633F">
          <w:rPr>
            <w:rStyle w:val="Hyperlink"/>
            <w:noProof/>
          </w:rPr>
          <w:t>Office 365-Dienste</w:t>
        </w:r>
        <w:r w:rsidR="0085356B">
          <w:rPr>
            <w:noProof/>
            <w:webHidden/>
          </w:rPr>
          <w:tab/>
        </w:r>
        <w:r w:rsidR="0085356B">
          <w:rPr>
            <w:noProof/>
            <w:webHidden/>
          </w:rPr>
          <w:fldChar w:fldCharType="begin"/>
        </w:r>
        <w:r w:rsidR="0085356B">
          <w:rPr>
            <w:noProof/>
            <w:webHidden/>
          </w:rPr>
          <w:instrText xml:space="preserve"> PAGEREF _Toc395269457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4A35EE62"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58" w:history="1">
        <w:r w:rsidR="0085356B" w:rsidRPr="00C5633F">
          <w:rPr>
            <w:rStyle w:val="Hyperlink"/>
            <w:noProof/>
          </w:rPr>
          <w:t>Exchange Online</w:t>
        </w:r>
        <w:r w:rsidR="0085356B">
          <w:rPr>
            <w:noProof/>
            <w:webHidden/>
          </w:rPr>
          <w:tab/>
        </w:r>
        <w:r w:rsidR="0085356B">
          <w:rPr>
            <w:noProof/>
            <w:webHidden/>
          </w:rPr>
          <w:fldChar w:fldCharType="begin"/>
        </w:r>
        <w:r w:rsidR="0085356B">
          <w:rPr>
            <w:noProof/>
            <w:webHidden/>
          </w:rPr>
          <w:instrText xml:space="preserve"> PAGEREF _Toc395269458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120701D7" w14:textId="77777777" w:rsidR="0085356B" w:rsidRDefault="00D41CE0">
      <w:pPr>
        <w:pStyle w:val="TOC6"/>
        <w:tabs>
          <w:tab w:val="right" w:leader="dot" w:pos="5030"/>
        </w:tabs>
        <w:rPr>
          <w:rFonts w:eastAsiaTheme="minorEastAsia"/>
          <w:noProof/>
          <w:sz w:val="22"/>
          <w:lang w:val="en-US" w:eastAsia="en-US" w:bidi="ar-SA"/>
        </w:rPr>
      </w:pPr>
      <w:hyperlink w:anchor="_Toc395269459" w:history="1">
        <w:r w:rsidR="0085356B" w:rsidRPr="00C5633F">
          <w:rPr>
            <w:rStyle w:val="Hyperlink"/>
            <w:noProof/>
          </w:rPr>
          <w:t>Exchange Online-Archivierung für Exchange Online (Nutzer-AL)</w:t>
        </w:r>
        <w:r w:rsidR="0085356B">
          <w:rPr>
            <w:noProof/>
            <w:webHidden/>
          </w:rPr>
          <w:tab/>
        </w:r>
        <w:r w:rsidR="0085356B">
          <w:rPr>
            <w:noProof/>
            <w:webHidden/>
          </w:rPr>
          <w:fldChar w:fldCharType="begin"/>
        </w:r>
        <w:r w:rsidR="0085356B">
          <w:rPr>
            <w:noProof/>
            <w:webHidden/>
          </w:rPr>
          <w:instrText xml:space="preserve"> PAGEREF _Toc395269459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31DE5F96" w14:textId="77777777" w:rsidR="0085356B" w:rsidRDefault="00D41CE0">
      <w:pPr>
        <w:pStyle w:val="TOC6"/>
        <w:tabs>
          <w:tab w:val="right" w:leader="dot" w:pos="5030"/>
        </w:tabs>
        <w:rPr>
          <w:rFonts w:eastAsiaTheme="minorEastAsia"/>
          <w:noProof/>
          <w:sz w:val="22"/>
          <w:lang w:val="en-US" w:eastAsia="en-US" w:bidi="ar-SA"/>
        </w:rPr>
      </w:pPr>
      <w:hyperlink w:anchor="_Toc395269460" w:history="1">
        <w:r w:rsidR="0085356B" w:rsidRPr="00C5633F">
          <w:rPr>
            <w:rStyle w:val="Hyperlink"/>
            <w:noProof/>
          </w:rPr>
          <w:t xml:space="preserve">Exchange Online-Archivierung für Exchange Online A </w:t>
        </w:r>
        <w:r w:rsidR="00FB0876">
          <w:rPr>
            <w:rStyle w:val="Hyperlink"/>
            <w:noProof/>
          </w:rPr>
          <w:br/>
        </w:r>
        <w:r w:rsidR="0085356B" w:rsidRPr="00C5633F">
          <w:rPr>
            <w:rStyle w:val="Hyperlink"/>
            <w:noProof/>
          </w:rPr>
          <w:t>(Nutzer-AL)</w:t>
        </w:r>
        <w:r w:rsidR="0085356B">
          <w:rPr>
            <w:noProof/>
            <w:webHidden/>
          </w:rPr>
          <w:tab/>
        </w:r>
        <w:r w:rsidR="0085356B">
          <w:rPr>
            <w:noProof/>
            <w:webHidden/>
          </w:rPr>
          <w:fldChar w:fldCharType="begin"/>
        </w:r>
        <w:r w:rsidR="0085356B">
          <w:rPr>
            <w:noProof/>
            <w:webHidden/>
          </w:rPr>
          <w:instrText xml:space="preserve"> PAGEREF _Toc395269460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3B05C619" w14:textId="77777777" w:rsidR="0085356B" w:rsidRDefault="00D41CE0">
      <w:pPr>
        <w:pStyle w:val="TOC6"/>
        <w:tabs>
          <w:tab w:val="right" w:leader="dot" w:pos="5030"/>
        </w:tabs>
        <w:rPr>
          <w:rFonts w:eastAsiaTheme="minorEastAsia"/>
          <w:noProof/>
          <w:sz w:val="22"/>
          <w:lang w:val="en-US" w:eastAsia="en-US" w:bidi="ar-SA"/>
        </w:rPr>
      </w:pPr>
      <w:hyperlink w:anchor="_Toc395269461" w:history="1">
        <w:r w:rsidR="0085356B" w:rsidRPr="00C5633F">
          <w:rPr>
            <w:rStyle w:val="Hyperlink"/>
            <w:noProof/>
          </w:rPr>
          <w:t xml:space="preserve">Exchange Online-Archivierung für Exchange Online G </w:t>
        </w:r>
        <w:r w:rsidR="00FB0876">
          <w:rPr>
            <w:rStyle w:val="Hyperlink"/>
            <w:noProof/>
          </w:rPr>
          <w:br/>
        </w:r>
        <w:r w:rsidR="0085356B" w:rsidRPr="00C5633F">
          <w:rPr>
            <w:rStyle w:val="Hyperlink"/>
            <w:noProof/>
          </w:rPr>
          <w:t>(Nutzer-AL)</w:t>
        </w:r>
        <w:r w:rsidR="0085356B">
          <w:rPr>
            <w:noProof/>
            <w:webHidden/>
          </w:rPr>
          <w:tab/>
        </w:r>
        <w:r w:rsidR="0085356B">
          <w:rPr>
            <w:noProof/>
            <w:webHidden/>
          </w:rPr>
          <w:fldChar w:fldCharType="begin"/>
        </w:r>
        <w:r w:rsidR="0085356B">
          <w:rPr>
            <w:noProof/>
            <w:webHidden/>
          </w:rPr>
          <w:instrText xml:space="preserve"> PAGEREF _Toc395269461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678D874B" w14:textId="77777777" w:rsidR="0085356B" w:rsidRDefault="00D41CE0">
      <w:pPr>
        <w:pStyle w:val="TOC6"/>
        <w:tabs>
          <w:tab w:val="right" w:leader="dot" w:pos="5030"/>
        </w:tabs>
        <w:rPr>
          <w:rFonts w:eastAsiaTheme="minorEastAsia"/>
          <w:noProof/>
          <w:sz w:val="22"/>
          <w:lang w:val="en-US" w:eastAsia="en-US" w:bidi="ar-SA"/>
        </w:rPr>
      </w:pPr>
      <w:hyperlink w:anchor="_Toc395269462" w:history="1">
        <w:r w:rsidR="0085356B" w:rsidRPr="00C5633F">
          <w:rPr>
            <w:rStyle w:val="Hyperlink"/>
            <w:noProof/>
          </w:rPr>
          <w:t>Exchange Online-Archivierung für Exchange Server (Nutzer-AL)</w:t>
        </w:r>
        <w:r w:rsidR="0085356B">
          <w:rPr>
            <w:noProof/>
            <w:webHidden/>
          </w:rPr>
          <w:tab/>
        </w:r>
        <w:r w:rsidR="0085356B">
          <w:rPr>
            <w:noProof/>
            <w:webHidden/>
          </w:rPr>
          <w:fldChar w:fldCharType="begin"/>
        </w:r>
        <w:r w:rsidR="0085356B">
          <w:rPr>
            <w:noProof/>
            <w:webHidden/>
          </w:rPr>
          <w:instrText xml:space="preserve"> PAGEREF _Toc395269462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3B8C3CC3" w14:textId="77777777" w:rsidR="0085356B" w:rsidRDefault="00D41CE0">
      <w:pPr>
        <w:pStyle w:val="TOC6"/>
        <w:tabs>
          <w:tab w:val="right" w:leader="dot" w:pos="5030"/>
        </w:tabs>
        <w:rPr>
          <w:rFonts w:eastAsiaTheme="minorEastAsia"/>
          <w:noProof/>
          <w:sz w:val="22"/>
          <w:lang w:val="en-US" w:eastAsia="en-US" w:bidi="ar-SA"/>
        </w:rPr>
      </w:pPr>
      <w:hyperlink w:anchor="_Toc395269463" w:history="1">
        <w:r w:rsidR="0085356B" w:rsidRPr="00C5633F">
          <w:rPr>
            <w:rStyle w:val="Hyperlink"/>
            <w:noProof/>
          </w:rPr>
          <w:t xml:space="preserve">Exchange Online-Archivierung für Exchange Server A </w:t>
        </w:r>
        <w:r w:rsidR="00FB0876">
          <w:rPr>
            <w:rStyle w:val="Hyperlink"/>
            <w:noProof/>
          </w:rPr>
          <w:br/>
        </w:r>
        <w:r w:rsidR="0085356B" w:rsidRPr="00C5633F">
          <w:rPr>
            <w:rStyle w:val="Hyperlink"/>
            <w:noProof/>
          </w:rPr>
          <w:t>(Nutzer-AL)</w:t>
        </w:r>
        <w:r w:rsidR="0085356B">
          <w:rPr>
            <w:noProof/>
            <w:webHidden/>
          </w:rPr>
          <w:tab/>
        </w:r>
        <w:r w:rsidR="0085356B">
          <w:rPr>
            <w:noProof/>
            <w:webHidden/>
          </w:rPr>
          <w:fldChar w:fldCharType="begin"/>
        </w:r>
        <w:r w:rsidR="0085356B">
          <w:rPr>
            <w:noProof/>
            <w:webHidden/>
          </w:rPr>
          <w:instrText xml:space="preserve"> PAGEREF _Toc395269463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0E03C9A1" w14:textId="77777777" w:rsidR="0085356B" w:rsidRDefault="00D41CE0">
      <w:pPr>
        <w:pStyle w:val="TOC6"/>
        <w:tabs>
          <w:tab w:val="right" w:leader="dot" w:pos="5030"/>
        </w:tabs>
        <w:rPr>
          <w:rFonts w:eastAsiaTheme="minorEastAsia"/>
          <w:noProof/>
          <w:sz w:val="22"/>
          <w:lang w:val="en-US" w:eastAsia="en-US" w:bidi="ar-SA"/>
        </w:rPr>
      </w:pPr>
      <w:hyperlink w:anchor="_Toc395269464" w:history="1">
        <w:r w:rsidR="0085356B" w:rsidRPr="00C5633F">
          <w:rPr>
            <w:rStyle w:val="Hyperlink"/>
            <w:noProof/>
          </w:rPr>
          <w:t xml:space="preserve">Exchange Online-Archivierung für Exchange Server G </w:t>
        </w:r>
        <w:r w:rsidR="00FB0876">
          <w:rPr>
            <w:rStyle w:val="Hyperlink"/>
            <w:noProof/>
          </w:rPr>
          <w:br/>
        </w:r>
        <w:r w:rsidR="0085356B" w:rsidRPr="00C5633F">
          <w:rPr>
            <w:rStyle w:val="Hyperlink"/>
            <w:noProof/>
          </w:rPr>
          <w:t>(Nutzer-AL)</w:t>
        </w:r>
        <w:r w:rsidR="0085356B">
          <w:rPr>
            <w:noProof/>
            <w:webHidden/>
          </w:rPr>
          <w:tab/>
        </w:r>
        <w:r w:rsidR="0085356B">
          <w:rPr>
            <w:noProof/>
            <w:webHidden/>
          </w:rPr>
          <w:fldChar w:fldCharType="begin"/>
        </w:r>
        <w:r w:rsidR="0085356B">
          <w:rPr>
            <w:noProof/>
            <w:webHidden/>
          </w:rPr>
          <w:instrText xml:space="preserve"> PAGEREF _Toc395269464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425ACF39" w14:textId="77777777" w:rsidR="0085356B" w:rsidRDefault="00D41CE0">
      <w:pPr>
        <w:pStyle w:val="TOC6"/>
        <w:tabs>
          <w:tab w:val="right" w:leader="dot" w:pos="5030"/>
        </w:tabs>
        <w:rPr>
          <w:rFonts w:eastAsiaTheme="minorEastAsia"/>
          <w:noProof/>
          <w:sz w:val="22"/>
          <w:lang w:val="en-US" w:eastAsia="en-US" w:bidi="ar-SA"/>
        </w:rPr>
      </w:pPr>
      <w:hyperlink w:anchor="_Toc395269465" w:history="1">
        <w:r w:rsidR="0085356B" w:rsidRPr="00C5633F">
          <w:rPr>
            <w:rStyle w:val="Hyperlink"/>
            <w:noProof/>
          </w:rPr>
          <w:t>Exchange Online Kiosk (Nutzer-AL)</w:t>
        </w:r>
        <w:r w:rsidR="0085356B">
          <w:rPr>
            <w:noProof/>
            <w:webHidden/>
          </w:rPr>
          <w:tab/>
        </w:r>
        <w:r w:rsidR="0085356B">
          <w:rPr>
            <w:noProof/>
            <w:webHidden/>
          </w:rPr>
          <w:fldChar w:fldCharType="begin"/>
        </w:r>
        <w:r w:rsidR="0085356B">
          <w:rPr>
            <w:noProof/>
            <w:webHidden/>
          </w:rPr>
          <w:instrText xml:space="preserve"> PAGEREF _Toc395269465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30CC9E37" w14:textId="77777777" w:rsidR="0085356B" w:rsidRDefault="00D41CE0">
      <w:pPr>
        <w:pStyle w:val="TOC6"/>
        <w:tabs>
          <w:tab w:val="right" w:leader="dot" w:pos="5030"/>
        </w:tabs>
        <w:rPr>
          <w:rFonts w:eastAsiaTheme="minorEastAsia"/>
          <w:noProof/>
          <w:sz w:val="22"/>
          <w:lang w:val="en-US" w:eastAsia="en-US" w:bidi="ar-SA"/>
        </w:rPr>
      </w:pPr>
      <w:hyperlink w:anchor="_Toc395269466" w:history="1">
        <w:r w:rsidR="0085356B" w:rsidRPr="00C5633F">
          <w:rPr>
            <w:rStyle w:val="Hyperlink"/>
            <w:noProof/>
          </w:rPr>
          <w:t>Exchange Online Kiosk G (Nutzer-AL)</w:t>
        </w:r>
        <w:r w:rsidR="0085356B">
          <w:rPr>
            <w:noProof/>
            <w:webHidden/>
          </w:rPr>
          <w:tab/>
        </w:r>
        <w:r w:rsidR="0085356B">
          <w:rPr>
            <w:noProof/>
            <w:webHidden/>
          </w:rPr>
          <w:fldChar w:fldCharType="begin"/>
        </w:r>
        <w:r w:rsidR="0085356B">
          <w:rPr>
            <w:noProof/>
            <w:webHidden/>
          </w:rPr>
          <w:instrText xml:space="preserve"> PAGEREF _Toc395269466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34DE7C06" w14:textId="77777777" w:rsidR="0085356B" w:rsidRDefault="00D41CE0">
      <w:pPr>
        <w:pStyle w:val="TOC6"/>
        <w:tabs>
          <w:tab w:val="right" w:leader="dot" w:pos="5030"/>
        </w:tabs>
        <w:rPr>
          <w:rFonts w:eastAsiaTheme="minorEastAsia"/>
          <w:noProof/>
          <w:sz w:val="22"/>
          <w:lang w:val="en-US" w:eastAsia="en-US" w:bidi="ar-SA"/>
        </w:rPr>
      </w:pPr>
      <w:hyperlink w:anchor="_Toc395269467" w:history="1">
        <w:r w:rsidR="0085356B" w:rsidRPr="00C5633F">
          <w:rPr>
            <w:rStyle w:val="Hyperlink"/>
            <w:noProof/>
          </w:rPr>
          <w:t>Exchange Online Plan 1 (Nutzer-AL)</w:t>
        </w:r>
        <w:r w:rsidR="0085356B">
          <w:rPr>
            <w:noProof/>
            <w:webHidden/>
          </w:rPr>
          <w:tab/>
        </w:r>
        <w:r w:rsidR="0085356B">
          <w:rPr>
            <w:noProof/>
            <w:webHidden/>
          </w:rPr>
          <w:fldChar w:fldCharType="begin"/>
        </w:r>
        <w:r w:rsidR="0085356B">
          <w:rPr>
            <w:noProof/>
            <w:webHidden/>
          </w:rPr>
          <w:instrText xml:space="preserve"> PAGEREF _Toc395269467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5648B610" w14:textId="77777777" w:rsidR="0085356B" w:rsidRDefault="00D41CE0">
      <w:pPr>
        <w:pStyle w:val="TOC6"/>
        <w:tabs>
          <w:tab w:val="right" w:leader="dot" w:pos="5030"/>
        </w:tabs>
        <w:rPr>
          <w:rFonts w:eastAsiaTheme="minorEastAsia"/>
          <w:noProof/>
          <w:sz w:val="22"/>
          <w:lang w:val="en-US" w:eastAsia="en-US" w:bidi="ar-SA"/>
        </w:rPr>
      </w:pPr>
      <w:hyperlink w:anchor="_Toc395269468" w:history="1">
        <w:r w:rsidR="0085356B" w:rsidRPr="00C5633F">
          <w:rPr>
            <w:rStyle w:val="Hyperlink"/>
            <w:noProof/>
          </w:rPr>
          <w:t>Add-On für Exchange Online Plan 1 (Nutzer-AL)</w:t>
        </w:r>
        <w:r w:rsidR="0085356B">
          <w:rPr>
            <w:noProof/>
            <w:webHidden/>
          </w:rPr>
          <w:tab/>
        </w:r>
        <w:r w:rsidR="0085356B">
          <w:rPr>
            <w:noProof/>
            <w:webHidden/>
          </w:rPr>
          <w:fldChar w:fldCharType="begin"/>
        </w:r>
        <w:r w:rsidR="0085356B">
          <w:rPr>
            <w:noProof/>
            <w:webHidden/>
          </w:rPr>
          <w:instrText xml:space="preserve"> PAGEREF _Toc395269468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3E7D7362" w14:textId="77777777" w:rsidR="0085356B" w:rsidRDefault="00D41CE0">
      <w:pPr>
        <w:pStyle w:val="TOC6"/>
        <w:tabs>
          <w:tab w:val="right" w:leader="dot" w:pos="5030"/>
        </w:tabs>
        <w:rPr>
          <w:rFonts w:eastAsiaTheme="minorEastAsia"/>
          <w:noProof/>
          <w:sz w:val="22"/>
          <w:lang w:val="en-US" w:eastAsia="en-US" w:bidi="ar-SA"/>
        </w:rPr>
      </w:pPr>
      <w:hyperlink w:anchor="_Toc395269469" w:history="1">
        <w:r w:rsidR="0085356B" w:rsidRPr="00C5633F">
          <w:rPr>
            <w:rStyle w:val="Hyperlink"/>
            <w:noProof/>
          </w:rPr>
          <w:t>Exchange Online Plan 1 A für Alumni (Nutzer-AL)</w:t>
        </w:r>
        <w:r w:rsidR="0085356B">
          <w:rPr>
            <w:noProof/>
            <w:webHidden/>
          </w:rPr>
          <w:tab/>
        </w:r>
        <w:r w:rsidR="0085356B">
          <w:rPr>
            <w:noProof/>
            <w:webHidden/>
          </w:rPr>
          <w:fldChar w:fldCharType="begin"/>
        </w:r>
        <w:r w:rsidR="0085356B">
          <w:rPr>
            <w:noProof/>
            <w:webHidden/>
          </w:rPr>
          <w:instrText xml:space="preserve"> PAGEREF _Toc395269469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6DC03BD5" w14:textId="77777777" w:rsidR="0085356B" w:rsidRDefault="00D41CE0">
      <w:pPr>
        <w:pStyle w:val="TOC6"/>
        <w:tabs>
          <w:tab w:val="right" w:leader="dot" w:pos="5030"/>
        </w:tabs>
        <w:rPr>
          <w:rFonts w:eastAsiaTheme="minorEastAsia"/>
          <w:noProof/>
          <w:sz w:val="22"/>
          <w:lang w:val="en-US" w:eastAsia="en-US" w:bidi="ar-SA"/>
        </w:rPr>
      </w:pPr>
      <w:hyperlink w:anchor="_Toc395269470" w:history="1">
        <w:r w:rsidR="0085356B" w:rsidRPr="00C5633F">
          <w:rPr>
            <w:rStyle w:val="Hyperlink"/>
            <w:noProof/>
          </w:rPr>
          <w:t>Exchange Online Plan 1G (Nutzer-AL)</w:t>
        </w:r>
        <w:r w:rsidR="0085356B">
          <w:rPr>
            <w:noProof/>
            <w:webHidden/>
          </w:rPr>
          <w:tab/>
        </w:r>
        <w:r w:rsidR="0085356B">
          <w:rPr>
            <w:noProof/>
            <w:webHidden/>
          </w:rPr>
          <w:fldChar w:fldCharType="begin"/>
        </w:r>
        <w:r w:rsidR="0085356B">
          <w:rPr>
            <w:noProof/>
            <w:webHidden/>
          </w:rPr>
          <w:instrText xml:space="preserve"> PAGEREF _Toc395269470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02C4544B" w14:textId="77777777" w:rsidR="0085356B" w:rsidRDefault="00D41CE0">
      <w:pPr>
        <w:pStyle w:val="TOC6"/>
        <w:tabs>
          <w:tab w:val="right" w:leader="dot" w:pos="5030"/>
        </w:tabs>
        <w:rPr>
          <w:rFonts w:eastAsiaTheme="minorEastAsia"/>
          <w:noProof/>
          <w:sz w:val="22"/>
          <w:lang w:val="en-US" w:eastAsia="en-US" w:bidi="ar-SA"/>
        </w:rPr>
      </w:pPr>
      <w:hyperlink w:anchor="_Toc395269471" w:history="1">
        <w:r w:rsidR="0085356B" w:rsidRPr="00C5633F">
          <w:rPr>
            <w:rStyle w:val="Hyperlink"/>
            <w:noProof/>
          </w:rPr>
          <w:t>Exchange Online Plan 2 (Nutzer-AL)</w:t>
        </w:r>
        <w:r w:rsidR="0085356B">
          <w:rPr>
            <w:noProof/>
            <w:webHidden/>
          </w:rPr>
          <w:tab/>
        </w:r>
        <w:r w:rsidR="0085356B">
          <w:rPr>
            <w:noProof/>
            <w:webHidden/>
          </w:rPr>
          <w:fldChar w:fldCharType="begin"/>
        </w:r>
        <w:r w:rsidR="0085356B">
          <w:rPr>
            <w:noProof/>
            <w:webHidden/>
          </w:rPr>
          <w:instrText xml:space="preserve"> PAGEREF _Toc395269471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40E262BD" w14:textId="77777777" w:rsidR="0085356B" w:rsidRDefault="00D41CE0">
      <w:pPr>
        <w:pStyle w:val="TOC6"/>
        <w:tabs>
          <w:tab w:val="right" w:leader="dot" w:pos="5030"/>
        </w:tabs>
        <w:rPr>
          <w:rFonts w:eastAsiaTheme="minorEastAsia"/>
          <w:noProof/>
          <w:sz w:val="22"/>
          <w:lang w:val="en-US" w:eastAsia="en-US" w:bidi="ar-SA"/>
        </w:rPr>
      </w:pPr>
      <w:hyperlink w:anchor="_Toc395269472" w:history="1">
        <w:r w:rsidR="0085356B" w:rsidRPr="00C5633F">
          <w:rPr>
            <w:rStyle w:val="Hyperlink"/>
            <w:noProof/>
          </w:rPr>
          <w:t>Exchange Online Plan 2A (Nutzer-AL)</w:t>
        </w:r>
        <w:r w:rsidR="0085356B">
          <w:rPr>
            <w:noProof/>
            <w:webHidden/>
          </w:rPr>
          <w:tab/>
        </w:r>
        <w:r w:rsidR="0085356B">
          <w:rPr>
            <w:noProof/>
            <w:webHidden/>
          </w:rPr>
          <w:fldChar w:fldCharType="begin"/>
        </w:r>
        <w:r w:rsidR="0085356B">
          <w:rPr>
            <w:noProof/>
            <w:webHidden/>
          </w:rPr>
          <w:instrText xml:space="preserve"> PAGEREF _Toc395269472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47F2CDEB" w14:textId="77777777" w:rsidR="0085356B" w:rsidRDefault="00D41CE0">
      <w:pPr>
        <w:pStyle w:val="TOC6"/>
        <w:tabs>
          <w:tab w:val="right" w:leader="dot" w:pos="5030"/>
        </w:tabs>
        <w:rPr>
          <w:rFonts w:eastAsiaTheme="minorEastAsia"/>
          <w:noProof/>
          <w:sz w:val="22"/>
          <w:lang w:val="en-US" w:eastAsia="en-US" w:bidi="ar-SA"/>
        </w:rPr>
      </w:pPr>
      <w:hyperlink w:anchor="_Toc395269473" w:history="1">
        <w:r w:rsidR="0085356B" w:rsidRPr="00C5633F">
          <w:rPr>
            <w:rStyle w:val="Hyperlink"/>
            <w:noProof/>
          </w:rPr>
          <w:t>Exchange Online Plan 2G (Nutzer-AL)</w:t>
        </w:r>
        <w:r w:rsidR="0085356B">
          <w:rPr>
            <w:noProof/>
            <w:webHidden/>
          </w:rPr>
          <w:tab/>
        </w:r>
        <w:r w:rsidR="0085356B">
          <w:rPr>
            <w:noProof/>
            <w:webHidden/>
          </w:rPr>
          <w:fldChar w:fldCharType="begin"/>
        </w:r>
        <w:r w:rsidR="0085356B">
          <w:rPr>
            <w:noProof/>
            <w:webHidden/>
          </w:rPr>
          <w:instrText xml:space="preserve"> PAGEREF _Toc395269473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48D2985F" w14:textId="77777777" w:rsidR="0085356B" w:rsidRDefault="00D41CE0">
      <w:pPr>
        <w:pStyle w:val="TOC6"/>
        <w:tabs>
          <w:tab w:val="right" w:leader="dot" w:pos="5030"/>
        </w:tabs>
        <w:rPr>
          <w:rFonts w:eastAsiaTheme="minorEastAsia"/>
          <w:noProof/>
          <w:sz w:val="22"/>
          <w:lang w:val="en-US" w:eastAsia="en-US" w:bidi="ar-SA"/>
        </w:rPr>
      </w:pPr>
      <w:hyperlink w:anchor="_Toc395269474" w:history="1">
        <w:r w:rsidR="0085356B" w:rsidRPr="00C5633F">
          <w:rPr>
            <w:rStyle w:val="Hyperlink"/>
            <w:noProof/>
          </w:rPr>
          <w:t>Exchange Online Protection (Nutzer-AL)</w:t>
        </w:r>
        <w:r w:rsidR="0085356B">
          <w:rPr>
            <w:noProof/>
            <w:webHidden/>
          </w:rPr>
          <w:tab/>
        </w:r>
        <w:r w:rsidR="0085356B">
          <w:rPr>
            <w:noProof/>
            <w:webHidden/>
          </w:rPr>
          <w:fldChar w:fldCharType="begin"/>
        </w:r>
        <w:r w:rsidR="0085356B">
          <w:rPr>
            <w:noProof/>
            <w:webHidden/>
          </w:rPr>
          <w:instrText xml:space="preserve"> PAGEREF _Toc395269474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522C52D8" w14:textId="77777777" w:rsidR="0085356B" w:rsidRDefault="00D41CE0">
      <w:pPr>
        <w:pStyle w:val="TOC6"/>
        <w:tabs>
          <w:tab w:val="right" w:leader="dot" w:pos="5030"/>
        </w:tabs>
        <w:rPr>
          <w:rFonts w:eastAsiaTheme="minorEastAsia"/>
          <w:noProof/>
          <w:sz w:val="22"/>
          <w:lang w:val="en-US" w:eastAsia="en-US" w:bidi="ar-SA"/>
        </w:rPr>
      </w:pPr>
      <w:hyperlink w:anchor="_Toc395269475" w:history="1">
        <w:r w:rsidR="0085356B" w:rsidRPr="00C5633F">
          <w:rPr>
            <w:rStyle w:val="Hyperlink"/>
            <w:noProof/>
          </w:rPr>
          <w:t>Exchange Online Protection A (Nutzer-AL)</w:t>
        </w:r>
        <w:r w:rsidR="0085356B">
          <w:rPr>
            <w:noProof/>
            <w:webHidden/>
          </w:rPr>
          <w:tab/>
        </w:r>
        <w:r w:rsidR="0085356B">
          <w:rPr>
            <w:noProof/>
            <w:webHidden/>
          </w:rPr>
          <w:fldChar w:fldCharType="begin"/>
        </w:r>
        <w:r w:rsidR="0085356B">
          <w:rPr>
            <w:noProof/>
            <w:webHidden/>
          </w:rPr>
          <w:instrText xml:space="preserve"> PAGEREF _Toc395269475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09731C9C" w14:textId="77777777" w:rsidR="0085356B" w:rsidRDefault="00D41CE0">
      <w:pPr>
        <w:pStyle w:val="TOC6"/>
        <w:tabs>
          <w:tab w:val="right" w:leader="dot" w:pos="5030"/>
        </w:tabs>
        <w:rPr>
          <w:rFonts w:eastAsiaTheme="minorEastAsia"/>
          <w:noProof/>
          <w:sz w:val="22"/>
          <w:lang w:val="en-US" w:eastAsia="en-US" w:bidi="ar-SA"/>
        </w:rPr>
      </w:pPr>
      <w:hyperlink w:anchor="_Toc395269476" w:history="1">
        <w:r w:rsidR="0085356B" w:rsidRPr="00C5633F">
          <w:rPr>
            <w:rStyle w:val="Hyperlink"/>
            <w:noProof/>
          </w:rPr>
          <w:t>Exchange Online Protection G (Nutzer-AL)</w:t>
        </w:r>
        <w:r w:rsidR="0085356B">
          <w:rPr>
            <w:noProof/>
            <w:webHidden/>
          </w:rPr>
          <w:tab/>
        </w:r>
        <w:r w:rsidR="0085356B">
          <w:rPr>
            <w:noProof/>
            <w:webHidden/>
          </w:rPr>
          <w:fldChar w:fldCharType="begin"/>
        </w:r>
        <w:r w:rsidR="0085356B">
          <w:rPr>
            <w:noProof/>
            <w:webHidden/>
          </w:rPr>
          <w:instrText xml:space="preserve"> PAGEREF _Toc395269476 \h </w:instrText>
        </w:r>
        <w:r w:rsidR="0085356B">
          <w:rPr>
            <w:noProof/>
            <w:webHidden/>
          </w:rPr>
        </w:r>
        <w:r w:rsidR="0085356B">
          <w:rPr>
            <w:noProof/>
            <w:webHidden/>
          </w:rPr>
          <w:fldChar w:fldCharType="separate"/>
        </w:r>
        <w:r w:rsidR="00943ADE">
          <w:rPr>
            <w:noProof/>
            <w:webHidden/>
          </w:rPr>
          <w:t>51</w:t>
        </w:r>
        <w:r w:rsidR="0085356B">
          <w:rPr>
            <w:noProof/>
            <w:webHidden/>
          </w:rPr>
          <w:fldChar w:fldCharType="end"/>
        </w:r>
      </w:hyperlink>
    </w:p>
    <w:p w14:paraId="201D54FB"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77" w:history="1">
        <w:r w:rsidR="0085356B" w:rsidRPr="00C5633F">
          <w:rPr>
            <w:rStyle w:val="Hyperlink"/>
            <w:noProof/>
          </w:rPr>
          <w:t>Lync Online</w:t>
        </w:r>
        <w:r w:rsidR="0085356B">
          <w:rPr>
            <w:noProof/>
            <w:webHidden/>
          </w:rPr>
          <w:tab/>
        </w:r>
        <w:r w:rsidR="0085356B">
          <w:rPr>
            <w:noProof/>
            <w:webHidden/>
          </w:rPr>
          <w:fldChar w:fldCharType="begin"/>
        </w:r>
        <w:r w:rsidR="0085356B">
          <w:rPr>
            <w:noProof/>
            <w:webHidden/>
          </w:rPr>
          <w:instrText xml:space="preserve"> PAGEREF _Toc395269477 \h </w:instrText>
        </w:r>
        <w:r w:rsidR="0085356B">
          <w:rPr>
            <w:noProof/>
            <w:webHidden/>
          </w:rPr>
        </w:r>
        <w:r w:rsidR="0085356B">
          <w:rPr>
            <w:noProof/>
            <w:webHidden/>
          </w:rPr>
          <w:fldChar w:fldCharType="separate"/>
        </w:r>
        <w:r w:rsidR="00943ADE">
          <w:rPr>
            <w:noProof/>
            <w:webHidden/>
          </w:rPr>
          <w:t>52</w:t>
        </w:r>
        <w:r w:rsidR="0085356B">
          <w:rPr>
            <w:noProof/>
            <w:webHidden/>
          </w:rPr>
          <w:fldChar w:fldCharType="end"/>
        </w:r>
      </w:hyperlink>
    </w:p>
    <w:p w14:paraId="2051DF87" w14:textId="77777777" w:rsidR="0085356B" w:rsidRDefault="00D41CE0">
      <w:pPr>
        <w:pStyle w:val="TOC6"/>
        <w:tabs>
          <w:tab w:val="right" w:leader="dot" w:pos="5030"/>
        </w:tabs>
        <w:rPr>
          <w:rFonts w:eastAsiaTheme="minorEastAsia"/>
          <w:noProof/>
          <w:sz w:val="22"/>
          <w:lang w:val="en-US" w:eastAsia="en-US" w:bidi="ar-SA"/>
        </w:rPr>
      </w:pPr>
      <w:hyperlink w:anchor="_Toc395269478" w:history="1">
        <w:r w:rsidR="0085356B" w:rsidRPr="00C5633F">
          <w:rPr>
            <w:rStyle w:val="Hyperlink"/>
            <w:noProof/>
          </w:rPr>
          <w:t>Lync Online Plan 1 (Nutzer-AL)</w:t>
        </w:r>
        <w:r w:rsidR="0085356B">
          <w:rPr>
            <w:noProof/>
            <w:webHidden/>
          </w:rPr>
          <w:tab/>
        </w:r>
        <w:r w:rsidR="0085356B">
          <w:rPr>
            <w:noProof/>
            <w:webHidden/>
          </w:rPr>
          <w:fldChar w:fldCharType="begin"/>
        </w:r>
        <w:r w:rsidR="0085356B">
          <w:rPr>
            <w:noProof/>
            <w:webHidden/>
          </w:rPr>
          <w:instrText xml:space="preserve"> PAGEREF _Toc395269478 \h </w:instrText>
        </w:r>
        <w:r w:rsidR="0085356B">
          <w:rPr>
            <w:noProof/>
            <w:webHidden/>
          </w:rPr>
        </w:r>
        <w:r w:rsidR="0085356B">
          <w:rPr>
            <w:noProof/>
            <w:webHidden/>
          </w:rPr>
          <w:fldChar w:fldCharType="separate"/>
        </w:r>
        <w:r w:rsidR="00943ADE">
          <w:rPr>
            <w:noProof/>
            <w:webHidden/>
          </w:rPr>
          <w:t>52</w:t>
        </w:r>
        <w:r w:rsidR="0085356B">
          <w:rPr>
            <w:noProof/>
            <w:webHidden/>
          </w:rPr>
          <w:fldChar w:fldCharType="end"/>
        </w:r>
      </w:hyperlink>
    </w:p>
    <w:p w14:paraId="7FF8F64F" w14:textId="77777777" w:rsidR="0085356B" w:rsidRDefault="00D41CE0">
      <w:pPr>
        <w:pStyle w:val="TOC6"/>
        <w:tabs>
          <w:tab w:val="right" w:leader="dot" w:pos="5030"/>
        </w:tabs>
        <w:rPr>
          <w:rFonts w:eastAsiaTheme="minorEastAsia"/>
          <w:noProof/>
          <w:sz w:val="22"/>
          <w:lang w:val="en-US" w:eastAsia="en-US" w:bidi="ar-SA"/>
        </w:rPr>
      </w:pPr>
      <w:hyperlink w:anchor="_Toc395269479" w:history="1">
        <w:r w:rsidR="0085356B" w:rsidRPr="00C5633F">
          <w:rPr>
            <w:rStyle w:val="Hyperlink"/>
            <w:noProof/>
          </w:rPr>
          <w:t>Add-On für Lync Online Plan 1 (Nutzer-AL)</w:t>
        </w:r>
        <w:r w:rsidR="0085356B">
          <w:rPr>
            <w:noProof/>
            <w:webHidden/>
          </w:rPr>
          <w:tab/>
        </w:r>
        <w:r w:rsidR="0085356B">
          <w:rPr>
            <w:noProof/>
            <w:webHidden/>
          </w:rPr>
          <w:fldChar w:fldCharType="begin"/>
        </w:r>
        <w:r w:rsidR="0085356B">
          <w:rPr>
            <w:noProof/>
            <w:webHidden/>
          </w:rPr>
          <w:instrText xml:space="preserve"> PAGEREF _Toc395269479 \h </w:instrText>
        </w:r>
        <w:r w:rsidR="0085356B">
          <w:rPr>
            <w:noProof/>
            <w:webHidden/>
          </w:rPr>
        </w:r>
        <w:r w:rsidR="0085356B">
          <w:rPr>
            <w:noProof/>
            <w:webHidden/>
          </w:rPr>
          <w:fldChar w:fldCharType="separate"/>
        </w:r>
        <w:r w:rsidR="00943ADE">
          <w:rPr>
            <w:noProof/>
            <w:webHidden/>
          </w:rPr>
          <w:t>52</w:t>
        </w:r>
        <w:r w:rsidR="0085356B">
          <w:rPr>
            <w:noProof/>
            <w:webHidden/>
          </w:rPr>
          <w:fldChar w:fldCharType="end"/>
        </w:r>
      </w:hyperlink>
    </w:p>
    <w:p w14:paraId="0D0E44B7" w14:textId="77777777" w:rsidR="0085356B" w:rsidRDefault="00D41CE0">
      <w:pPr>
        <w:pStyle w:val="TOC6"/>
        <w:tabs>
          <w:tab w:val="right" w:leader="dot" w:pos="5030"/>
        </w:tabs>
        <w:rPr>
          <w:rFonts w:eastAsiaTheme="minorEastAsia"/>
          <w:noProof/>
          <w:sz w:val="22"/>
          <w:lang w:val="en-US" w:eastAsia="en-US" w:bidi="ar-SA"/>
        </w:rPr>
      </w:pPr>
      <w:hyperlink w:anchor="_Toc395269480" w:history="1">
        <w:r w:rsidR="0085356B" w:rsidRPr="00C5633F">
          <w:rPr>
            <w:rStyle w:val="Hyperlink"/>
            <w:noProof/>
          </w:rPr>
          <w:t>Lync Online Plan 1G (Nutzer-AL)</w:t>
        </w:r>
        <w:r w:rsidR="0085356B">
          <w:rPr>
            <w:noProof/>
            <w:webHidden/>
          </w:rPr>
          <w:tab/>
        </w:r>
        <w:r w:rsidR="0085356B">
          <w:rPr>
            <w:noProof/>
            <w:webHidden/>
          </w:rPr>
          <w:fldChar w:fldCharType="begin"/>
        </w:r>
        <w:r w:rsidR="0085356B">
          <w:rPr>
            <w:noProof/>
            <w:webHidden/>
          </w:rPr>
          <w:instrText xml:space="preserve"> PAGEREF _Toc395269480 \h </w:instrText>
        </w:r>
        <w:r w:rsidR="0085356B">
          <w:rPr>
            <w:noProof/>
            <w:webHidden/>
          </w:rPr>
        </w:r>
        <w:r w:rsidR="0085356B">
          <w:rPr>
            <w:noProof/>
            <w:webHidden/>
          </w:rPr>
          <w:fldChar w:fldCharType="separate"/>
        </w:r>
        <w:r w:rsidR="00943ADE">
          <w:rPr>
            <w:noProof/>
            <w:webHidden/>
          </w:rPr>
          <w:t>52</w:t>
        </w:r>
        <w:r w:rsidR="0085356B">
          <w:rPr>
            <w:noProof/>
            <w:webHidden/>
          </w:rPr>
          <w:fldChar w:fldCharType="end"/>
        </w:r>
      </w:hyperlink>
    </w:p>
    <w:p w14:paraId="776ED873" w14:textId="77777777" w:rsidR="0085356B" w:rsidRDefault="00D41CE0">
      <w:pPr>
        <w:pStyle w:val="TOC6"/>
        <w:tabs>
          <w:tab w:val="right" w:leader="dot" w:pos="5030"/>
        </w:tabs>
        <w:rPr>
          <w:rFonts w:eastAsiaTheme="minorEastAsia"/>
          <w:noProof/>
          <w:sz w:val="22"/>
          <w:lang w:val="en-US" w:eastAsia="en-US" w:bidi="ar-SA"/>
        </w:rPr>
      </w:pPr>
      <w:hyperlink w:anchor="_Toc395269481" w:history="1">
        <w:r w:rsidR="0085356B" w:rsidRPr="00C5633F">
          <w:rPr>
            <w:rStyle w:val="Hyperlink"/>
            <w:noProof/>
          </w:rPr>
          <w:t>Lync Online Plan 2 (Nutzer-AL)</w:t>
        </w:r>
        <w:r w:rsidR="0085356B">
          <w:rPr>
            <w:noProof/>
            <w:webHidden/>
          </w:rPr>
          <w:tab/>
        </w:r>
        <w:r w:rsidR="0085356B">
          <w:rPr>
            <w:noProof/>
            <w:webHidden/>
          </w:rPr>
          <w:fldChar w:fldCharType="begin"/>
        </w:r>
        <w:r w:rsidR="0085356B">
          <w:rPr>
            <w:noProof/>
            <w:webHidden/>
          </w:rPr>
          <w:instrText xml:space="preserve"> PAGEREF _Toc395269481 \h </w:instrText>
        </w:r>
        <w:r w:rsidR="0085356B">
          <w:rPr>
            <w:noProof/>
            <w:webHidden/>
          </w:rPr>
        </w:r>
        <w:r w:rsidR="0085356B">
          <w:rPr>
            <w:noProof/>
            <w:webHidden/>
          </w:rPr>
          <w:fldChar w:fldCharType="separate"/>
        </w:r>
        <w:r w:rsidR="00943ADE">
          <w:rPr>
            <w:noProof/>
            <w:webHidden/>
          </w:rPr>
          <w:t>52</w:t>
        </w:r>
        <w:r w:rsidR="0085356B">
          <w:rPr>
            <w:noProof/>
            <w:webHidden/>
          </w:rPr>
          <w:fldChar w:fldCharType="end"/>
        </w:r>
      </w:hyperlink>
    </w:p>
    <w:p w14:paraId="7272A7EA" w14:textId="77777777" w:rsidR="0085356B" w:rsidRDefault="00D41CE0">
      <w:pPr>
        <w:pStyle w:val="TOC6"/>
        <w:tabs>
          <w:tab w:val="right" w:leader="dot" w:pos="5030"/>
        </w:tabs>
        <w:rPr>
          <w:rFonts w:eastAsiaTheme="minorEastAsia"/>
          <w:noProof/>
          <w:sz w:val="22"/>
          <w:lang w:val="en-US" w:eastAsia="en-US" w:bidi="ar-SA"/>
        </w:rPr>
      </w:pPr>
      <w:hyperlink w:anchor="_Toc395269482" w:history="1">
        <w:r w:rsidR="0085356B" w:rsidRPr="00C5633F">
          <w:rPr>
            <w:rStyle w:val="Hyperlink"/>
            <w:noProof/>
          </w:rPr>
          <w:t>Lync Online Plan 2G (Nutzer-AL)</w:t>
        </w:r>
        <w:r w:rsidR="0085356B">
          <w:rPr>
            <w:noProof/>
            <w:webHidden/>
          </w:rPr>
          <w:tab/>
        </w:r>
        <w:r w:rsidR="0085356B">
          <w:rPr>
            <w:noProof/>
            <w:webHidden/>
          </w:rPr>
          <w:fldChar w:fldCharType="begin"/>
        </w:r>
        <w:r w:rsidR="0085356B">
          <w:rPr>
            <w:noProof/>
            <w:webHidden/>
          </w:rPr>
          <w:instrText xml:space="preserve"> PAGEREF _Toc395269482 \h </w:instrText>
        </w:r>
        <w:r w:rsidR="0085356B">
          <w:rPr>
            <w:noProof/>
            <w:webHidden/>
          </w:rPr>
        </w:r>
        <w:r w:rsidR="0085356B">
          <w:rPr>
            <w:noProof/>
            <w:webHidden/>
          </w:rPr>
          <w:fldChar w:fldCharType="separate"/>
        </w:r>
        <w:r w:rsidR="00943ADE">
          <w:rPr>
            <w:noProof/>
            <w:webHidden/>
          </w:rPr>
          <w:t>52</w:t>
        </w:r>
        <w:r w:rsidR="0085356B">
          <w:rPr>
            <w:noProof/>
            <w:webHidden/>
          </w:rPr>
          <w:fldChar w:fldCharType="end"/>
        </w:r>
      </w:hyperlink>
    </w:p>
    <w:p w14:paraId="33A0AAD4"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83" w:history="1">
        <w:r w:rsidR="0085356B" w:rsidRPr="00C5633F">
          <w:rPr>
            <w:rStyle w:val="Hyperlink"/>
            <w:noProof/>
          </w:rPr>
          <w:t>Office 365-Anwendungen</w:t>
        </w:r>
        <w:r w:rsidR="0085356B">
          <w:rPr>
            <w:noProof/>
            <w:webHidden/>
          </w:rPr>
          <w:tab/>
        </w:r>
        <w:r w:rsidR="0085356B">
          <w:rPr>
            <w:noProof/>
            <w:webHidden/>
          </w:rPr>
          <w:fldChar w:fldCharType="begin"/>
        </w:r>
        <w:r w:rsidR="0085356B">
          <w:rPr>
            <w:noProof/>
            <w:webHidden/>
          </w:rPr>
          <w:instrText xml:space="preserve"> PAGEREF _Toc395269483 \h </w:instrText>
        </w:r>
        <w:r w:rsidR="0085356B">
          <w:rPr>
            <w:noProof/>
            <w:webHidden/>
          </w:rPr>
        </w:r>
        <w:r w:rsidR="0085356B">
          <w:rPr>
            <w:noProof/>
            <w:webHidden/>
          </w:rPr>
          <w:fldChar w:fldCharType="separate"/>
        </w:r>
        <w:r w:rsidR="00943ADE">
          <w:rPr>
            <w:noProof/>
            <w:webHidden/>
          </w:rPr>
          <w:t>52</w:t>
        </w:r>
        <w:r w:rsidR="0085356B">
          <w:rPr>
            <w:noProof/>
            <w:webHidden/>
          </w:rPr>
          <w:fldChar w:fldCharType="end"/>
        </w:r>
      </w:hyperlink>
    </w:p>
    <w:p w14:paraId="35C6535E" w14:textId="77777777" w:rsidR="0085356B" w:rsidRDefault="00D41CE0">
      <w:pPr>
        <w:pStyle w:val="TOC6"/>
        <w:tabs>
          <w:tab w:val="right" w:leader="dot" w:pos="5030"/>
        </w:tabs>
        <w:rPr>
          <w:rFonts w:eastAsiaTheme="minorEastAsia"/>
          <w:noProof/>
          <w:sz w:val="22"/>
          <w:lang w:val="en-US" w:eastAsia="en-US" w:bidi="ar-SA"/>
        </w:rPr>
      </w:pPr>
      <w:hyperlink w:anchor="_Toc395269484" w:history="1">
        <w:r w:rsidR="0085356B" w:rsidRPr="00C5633F">
          <w:rPr>
            <w:rStyle w:val="Hyperlink"/>
            <w:noProof/>
          </w:rPr>
          <w:t>Office 365 ProPlus (Nutzer-AL)</w:t>
        </w:r>
        <w:r w:rsidR="0085356B">
          <w:rPr>
            <w:noProof/>
            <w:webHidden/>
          </w:rPr>
          <w:tab/>
        </w:r>
        <w:r w:rsidR="0085356B">
          <w:rPr>
            <w:noProof/>
            <w:webHidden/>
          </w:rPr>
          <w:fldChar w:fldCharType="begin"/>
        </w:r>
        <w:r w:rsidR="0085356B">
          <w:rPr>
            <w:noProof/>
            <w:webHidden/>
          </w:rPr>
          <w:instrText xml:space="preserve"> PAGEREF _Toc395269484 \h </w:instrText>
        </w:r>
        <w:r w:rsidR="0085356B">
          <w:rPr>
            <w:noProof/>
            <w:webHidden/>
          </w:rPr>
        </w:r>
        <w:r w:rsidR="0085356B">
          <w:rPr>
            <w:noProof/>
            <w:webHidden/>
          </w:rPr>
          <w:fldChar w:fldCharType="separate"/>
        </w:r>
        <w:r w:rsidR="00943ADE">
          <w:rPr>
            <w:noProof/>
            <w:webHidden/>
          </w:rPr>
          <w:t>52</w:t>
        </w:r>
        <w:r w:rsidR="0085356B">
          <w:rPr>
            <w:noProof/>
            <w:webHidden/>
          </w:rPr>
          <w:fldChar w:fldCharType="end"/>
        </w:r>
      </w:hyperlink>
    </w:p>
    <w:p w14:paraId="14791A83" w14:textId="77777777" w:rsidR="0085356B" w:rsidRDefault="00D41CE0">
      <w:pPr>
        <w:pStyle w:val="TOC6"/>
        <w:tabs>
          <w:tab w:val="right" w:leader="dot" w:pos="5030"/>
        </w:tabs>
        <w:rPr>
          <w:rFonts w:eastAsiaTheme="minorEastAsia"/>
          <w:noProof/>
          <w:sz w:val="22"/>
          <w:lang w:val="en-US" w:eastAsia="en-US" w:bidi="ar-SA"/>
        </w:rPr>
      </w:pPr>
      <w:hyperlink w:anchor="_Toc395269485" w:history="1">
        <w:r w:rsidR="0085356B" w:rsidRPr="00C5633F">
          <w:rPr>
            <w:rStyle w:val="Hyperlink"/>
            <w:noProof/>
          </w:rPr>
          <w:t>Office 365 ProPlus A (Nutzer-AL)</w:t>
        </w:r>
        <w:r w:rsidR="0085356B">
          <w:rPr>
            <w:noProof/>
            <w:webHidden/>
          </w:rPr>
          <w:tab/>
        </w:r>
        <w:r w:rsidR="0085356B">
          <w:rPr>
            <w:noProof/>
            <w:webHidden/>
          </w:rPr>
          <w:fldChar w:fldCharType="begin"/>
        </w:r>
        <w:r w:rsidR="0085356B">
          <w:rPr>
            <w:noProof/>
            <w:webHidden/>
          </w:rPr>
          <w:instrText xml:space="preserve"> PAGEREF _Toc395269485 \h </w:instrText>
        </w:r>
        <w:r w:rsidR="0085356B">
          <w:rPr>
            <w:noProof/>
            <w:webHidden/>
          </w:rPr>
        </w:r>
        <w:r w:rsidR="0085356B">
          <w:rPr>
            <w:noProof/>
            <w:webHidden/>
          </w:rPr>
          <w:fldChar w:fldCharType="separate"/>
        </w:r>
        <w:r w:rsidR="00943ADE">
          <w:rPr>
            <w:noProof/>
            <w:webHidden/>
          </w:rPr>
          <w:t>52</w:t>
        </w:r>
        <w:r w:rsidR="0085356B">
          <w:rPr>
            <w:noProof/>
            <w:webHidden/>
          </w:rPr>
          <w:fldChar w:fldCharType="end"/>
        </w:r>
      </w:hyperlink>
    </w:p>
    <w:p w14:paraId="04FAD382" w14:textId="77777777" w:rsidR="0085356B" w:rsidRDefault="00D41CE0">
      <w:pPr>
        <w:pStyle w:val="TOC6"/>
        <w:tabs>
          <w:tab w:val="right" w:leader="dot" w:pos="5030"/>
        </w:tabs>
        <w:rPr>
          <w:rFonts w:eastAsiaTheme="minorEastAsia"/>
          <w:noProof/>
          <w:sz w:val="22"/>
          <w:lang w:val="en-US" w:eastAsia="en-US" w:bidi="ar-SA"/>
        </w:rPr>
      </w:pPr>
      <w:hyperlink w:anchor="_Toc395269486" w:history="1">
        <w:r w:rsidR="0085356B" w:rsidRPr="00C5633F">
          <w:rPr>
            <w:rStyle w:val="Hyperlink"/>
            <w:noProof/>
          </w:rPr>
          <w:t>Office 365 ProPlus Government G (Nutzer-AL)</w:t>
        </w:r>
        <w:r w:rsidR="0085356B">
          <w:rPr>
            <w:noProof/>
            <w:webHidden/>
          </w:rPr>
          <w:tab/>
        </w:r>
        <w:r w:rsidR="0085356B">
          <w:rPr>
            <w:noProof/>
            <w:webHidden/>
          </w:rPr>
          <w:fldChar w:fldCharType="begin"/>
        </w:r>
        <w:r w:rsidR="0085356B">
          <w:rPr>
            <w:noProof/>
            <w:webHidden/>
          </w:rPr>
          <w:instrText xml:space="preserve"> PAGEREF _Toc395269486 \h </w:instrText>
        </w:r>
        <w:r w:rsidR="0085356B">
          <w:rPr>
            <w:noProof/>
            <w:webHidden/>
          </w:rPr>
        </w:r>
        <w:r w:rsidR="0085356B">
          <w:rPr>
            <w:noProof/>
            <w:webHidden/>
          </w:rPr>
          <w:fldChar w:fldCharType="separate"/>
        </w:r>
        <w:r w:rsidR="00943ADE">
          <w:rPr>
            <w:noProof/>
            <w:webHidden/>
          </w:rPr>
          <w:t>52</w:t>
        </w:r>
        <w:r w:rsidR="0085356B">
          <w:rPr>
            <w:noProof/>
            <w:webHidden/>
          </w:rPr>
          <w:fldChar w:fldCharType="end"/>
        </w:r>
      </w:hyperlink>
    </w:p>
    <w:p w14:paraId="2590D362" w14:textId="77777777" w:rsidR="0085356B" w:rsidRDefault="00D41CE0">
      <w:pPr>
        <w:pStyle w:val="TOC6"/>
        <w:tabs>
          <w:tab w:val="right" w:leader="dot" w:pos="5030"/>
        </w:tabs>
        <w:rPr>
          <w:rFonts w:eastAsiaTheme="minorEastAsia"/>
          <w:noProof/>
          <w:sz w:val="22"/>
          <w:lang w:val="en-US" w:eastAsia="en-US" w:bidi="ar-SA"/>
        </w:rPr>
      </w:pPr>
      <w:hyperlink w:anchor="_Toc395269487" w:history="1">
        <w:r w:rsidR="0085356B" w:rsidRPr="00C5633F">
          <w:rPr>
            <w:rStyle w:val="Hyperlink"/>
            <w:noProof/>
          </w:rPr>
          <w:t>Office 365 ProPlus von SA (Nutzer-AL)</w:t>
        </w:r>
        <w:r w:rsidR="0085356B">
          <w:rPr>
            <w:noProof/>
            <w:webHidden/>
          </w:rPr>
          <w:tab/>
        </w:r>
        <w:r w:rsidR="0085356B">
          <w:rPr>
            <w:noProof/>
            <w:webHidden/>
          </w:rPr>
          <w:fldChar w:fldCharType="begin"/>
        </w:r>
        <w:r w:rsidR="0085356B">
          <w:rPr>
            <w:noProof/>
            <w:webHidden/>
          </w:rPr>
          <w:instrText xml:space="preserve"> PAGEREF _Toc395269487 \h </w:instrText>
        </w:r>
        <w:r w:rsidR="0085356B">
          <w:rPr>
            <w:noProof/>
            <w:webHidden/>
          </w:rPr>
        </w:r>
        <w:r w:rsidR="0085356B">
          <w:rPr>
            <w:noProof/>
            <w:webHidden/>
          </w:rPr>
          <w:fldChar w:fldCharType="separate"/>
        </w:r>
        <w:r w:rsidR="00943ADE">
          <w:rPr>
            <w:noProof/>
            <w:webHidden/>
          </w:rPr>
          <w:t>52</w:t>
        </w:r>
        <w:r w:rsidR="0085356B">
          <w:rPr>
            <w:noProof/>
            <w:webHidden/>
          </w:rPr>
          <w:fldChar w:fldCharType="end"/>
        </w:r>
      </w:hyperlink>
    </w:p>
    <w:p w14:paraId="400A1012" w14:textId="77777777" w:rsidR="0085356B" w:rsidRDefault="00D41CE0">
      <w:pPr>
        <w:pStyle w:val="TOC6"/>
        <w:tabs>
          <w:tab w:val="right" w:leader="dot" w:pos="5030"/>
        </w:tabs>
        <w:rPr>
          <w:rFonts w:eastAsiaTheme="minorEastAsia"/>
          <w:noProof/>
          <w:sz w:val="22"/>
          <w:lang w:val="en-US" w:eastAsia="en-US" w:bidi="ar-SA"/>
        </w:rPr>
      </w:pPr>
      <w:hyperlink w:anchor="_Toc395269488" w:history="1">
        <w:r w:rsidR="0085356B" w:rsidRPr="00C5633F">
          <w:rPr>
            <w:rStyle w:val="Hyperlink"/>
            <w:noProof/>
          </w:rPr>
          <w:t>Project Online mit Project Pro für Offices 365 (Nutzer-AL)</w:t>
        </w:r>
        <w:r w:rsidR="0085356B">
          <w:rPr>
            <w:noProof/>
            <w:webHidden/>
          </w:rPr>
          <w:tab/>
        </w:r>
        <w:r w:rsidR="0085356B">
          <w:rPr>
            <w:noProof/>
            <w:webHidden/>
          </w:rPr>
          <w:fldChar w:fldCharType="begin"/>
        </w:r>
        <w:r w:rsidR="0085356B">
          <w:rPr>
            <w:noProof/>
            <w:webHidden/>
          </w:rPr>
          <w:instrText xml:space="preserve"> PAGEREF _Toc395269488 \h </w:instrText>
        </w:r>
        <w:r w:rsidR="0085356B">
          <w:rPr>
            <w:noProof/>
            <w:webHidden/>
          </w:rPr>
        </w:r>
        <w:r w:rsidR="0085356B">
          <w:rPr>
            <w:noProof/>
            <w:webHidden/>
          </w:rPr>
          <w:fldChar w:fldCharType="separate"/>
        </w:r>
        <w:r w:rsidR="00943ADE">
          <w:rPr>
            <w:noProof/>
            <w:webHidden/>
          </w:rPr>
          <w:t>53</w:t>
        </w:r>
        <w:r w:rsidR="0085356B">
          <w:rPr>
            <w:noProof/>
            <w:webHidden/>
          </w:rPr>
          <w:fldChar w:fldCharType="end"/>
        </w:r>
      </w:hyperlink>
    </w:p>
    <w:p w14:paraId="5D176897" w14:textId="77777777" w:rsidR="0085356B" w:rsidRDefault="00D41CE0">
      <w:pPr>
        <w:pStyle w:val="TOC6"/>
        <w:tabs>
          <w:tab w:val="right" w:leader="dot" w:pos="5030"/>
        </w:tabs>
        <w:rPr>
          <w:rFonts w:eastAsiaTheme="minorEastAsia"/>
          <w:noProof/>
          <w:sz w:val="22"/>
          <w:lang w:val="en-US" w:eastAsia="en-US" w:bidi="ar-SA"/>
        </w:rPr>
      </w:pPr>
      <w:hyperlink w:anchor="_Toc395269489" w:history="1">
        <w:r w:rsidR="0085356B" w:rsidRPr="00C5633F">
          <w:rPr>
            <w:rStyle w:val="Hyperlink"/>
            <w:noProof/>
          </w:rPr>
          <w:t>Project Pro für Office 365</w:t>
        </w:r>
        <w:r w:rsidR="0085356B">
          <w:rPr>
            <w:noProof/>
            <w:webHidden/>
          </w:rPr>
          <w:tab/>
        </w:r>
        <w:r w:rsidR="0085356B">
          <w:rPr>
            <w:noProof/>
            <w:webHidden/>
          </w:rPr>
          <w:fldChar w:fldCharType="begin"/>
        </w:r>
        <w:r w:rsidR="0085356B">
          <w:rPr>
            <w:noProof/>
            <w:webHidden/>
          </w:rPr>
          <w:instrText xml:space="preserve"> PAGEREF _Toc395269489 \h </w:instrText>
        </w:r>
        <w:r w:rsidR="0085356B">
          <w:rPr>
            <w:noProof/>
            <w:webHidden/>
          </w:rPr>
        </w:r>
        <w:r w:rsidR="0085356B">
          <w:rPr>
            <w:noProof/>
            <w:webHidden/>
          </w:rPr>
          <w:fldChar w:fldCharType="separate"/>
        </w:r>
        <w:r w:rsidR="00943ADE">
          <w:rPr>
            <w:noProof/>
            <w:webHidden/>
          </w:rPr>
          <w:t>53</w:t>
        </w:r>
        <w:r w:rsidR="0085356B">
          <w:rPr>
            <w:noProof/>
            <w:webHidden/>
          </w:rPr>
          <w:fldChar w:fldCharType="end"/>
        </w:r>
      </w:hyperlink>
    </w:p>
    <w:p w14:paraId="661451D4" w14:textId="77777777" w:rsidR="0085356B" w:rsidRDefault="00D41CE0">
      <w:pPr>
        <w:pStyle w:val="TOC6"/>
        <w:tabs>
          <w:tab w:val="right" w:leader="dot" w:pos="5030"/>
        </w:tabs>
        <w:rPr>
          <w:rFonts w:eastAsiaTheme="minorEastAsia"/>
          <w:noProof/>
          <w:sz w:val="22"/>
          <w:lang w:val="en-US" w:eastAsia="en-US" w:bidi="ar-SA"/>
        </w:rPr>
      </w:pPr>
      <w:hyperlink w:anchor="_Toc395269490" w:history="1">
        <w:r w:rsidR="0085356B" w:rsidRPr="00C5633F">
          <w:rPr>
            <w:rStyle w:val="Hyperlink"/>
            <w:noProof/>
          </w:rPr>
          <w:t>Project Pro für Office 365 A</w:t>
        </w:r>
        <w:r w:rsidR="0085356B">
          <w:rPr>
            <w:noProof/>
            <w:webHidden/>
          </w:rPr>
          <w:tab/>
        </w:r>
        <w:r w:rsidR="0085356B">
          <w:rPr>
            <w:noProof/>
            <w:webHidden/>
          </w:rPr>
          <w:fldChar w:fldCharType="begin"/>
        </w:r>
        <w:r w:rsidR="0085356B">
          <w:rPr>
            <w:noProof/>
            <w:webHidden/>
          </w:rPr>
          <w:instrText xml:space="preserve"> PAGEREF _Toc395269490 \h </w:instrText>
        </w:r>
        <w:r w:rsidR="0085356B">
          <w:rPr>
            <w:noProof/>
            <w:webHidden/>
          </w:rPr>
        </w:r>
        <w:r w:rsidR="0085356B">
          <w:rPr>
            <w:noProof/>
            <w:webHidden/>
          </w:rPr>
          <w:fldChar w:fldCharType="separate"/>
        </w:r>
        <w:r w:rsidR="00943ADE">
          <w:rPr>
            <w:noProof/>
            <w:webHidden/>
          </w:rPr>
          <w:t>53</w:t>
        </w:r>
        <w:r w:rsidR="0085356B">
          <w:rPr>
            <w:noProof/>
            <w:webHidden/>
          </w:rPr>
          <w:fldChar w:fldCharType="end"/>
        </w:r>
      </w:hyperlink>
    </w:p>
    <w:p w14:paraId="34941E37" w14:textId="77777777" w:rsidR="0085356B" w:rsidRDefault="00D41CE0">
      <w:pPr>
        <w:pStyle w:val="TOC6"/>
        <w:tabs>
          <w:tab w:val="right" w:leader="dot" w:pos="5030"/>
        </w:tabs>
        <w:rPr>
          <w:rFonts w:eastAsiaTheme="minorEastAsia"/>
          <w:noProof/>
          <w:sz w:val="22"/>
          <w:lang w:val="en-US" w:eastAsia="en-US" w:bidi="ar-SA"/>
        </w:rPr>
      </w:pPr>
      <w:hyperlink w:anchor="_Toc395269491" w:history="1">
        <w:r w:rsidR="0085356B" w:rsidRPr="00C5633F">
          <w:rPr>
            <w:rStyle w:val="Hyperlink"/>
            <w:noProof/>
          </w:rPr>
          <w:t>Visio Pro für Office 365</w:t>
        </w:r>
        <w:r w:rsidR="0085356B">
          <w:rPr>
            <w:noProof/>
            <w:webHidden/>
          </w:rPr>
          <w:tab/>
        </w:r>
        <w:r w:rsidR="0085356B">
          <w:rPr>
            <w:noProof/>
            <w:webHidden/>
          </w:rPr>
          <w:fldChar w:fldCharType="begin"/>
        </w:r>
        <w:r w:rsidR="0085356B">
          <w:rPr>
            <w:noProof/>
            <w:webHidden/>
          </w:rPr>
          <w:instrText xml:space="preserve"> PAGEREF _Toc395269491 \h </w:instrText>
        </w:r>
        <w:r w:rsidR="0085356B">
          <w:rPr>
            <w:noProof/>
            <w:webHidden/>
          </w:rPr>
        </w:r>
        <w:r w:rsidR="0085356B">
          <w:rPr>
            <w:noProof/>
            <w:webHidden/>
          </w:rPr>
          <w:fldChar w:fldCharType="separate"/>
        </w:r>
        <w:r w:rsidR="00943ADE">
          <w:rPr>
            <w:noProof/>
            <w:webHidden/>
          </w:rPr>
          <w:t>53</w:t>
        </w:r>
        <w:r w:rsidR="0085356B">
          <w:rPr>
            <w:noProof/>
            <w:webHidden/>
          </w:rPr>
          <w:fldChar w:fldCharType="end"/>
        </w:r>
      </w:hyperlink>
    </w:p>
    <w:p w14:paraId="3157E28C" w14:textId="77777777" w:rsidR="0085356B" w:rsidRDefault="00D41CE0">
      <w:pPr>
        <w:pStyle w:val="TOC6"/>
        <w:tabs>
          <w:tab w:val="right" w:leader="dot" w:pos="5030"/>
        </w:tabs>
        <w:rPr>
          <w:rFonts w:eastAsiaTheme="minorEastAsia"/>
          <w:noProof/>
          <w:sz w:val="22"/>
          <w:lang w:val="en-US" w:eastAsia="en-US" w:bidi="ar-SA"/>
        </w:rPr>
      </w:pPr>
      <w:hyperlink w:anchor="_Toc395269492" w:history="1">
        <w:r w:rsidR="0085356B" w:rsidRPr="00C5633F">
          <w:rPr>
            <w:rStyle w:val="Hyperlink"/>
            <w:noProof/>
          </w:rPr>
          <w:t>Visio Pro für Office 365 A</w:t>
        </w:r>
        <w:r w:rsidR="0085356B">
          <w:rPr>
            <w:noProof/>
            <w:webHidden/>
          </w:rPr>
          <w:tab/>
        </w:r>
        <w:r w:rsidR="0085356B">
          <w:rPr>
            <w:noProof/>
            <w:webHidden/>
          </w:rPr>
          <w:fldChar w:fldCharType="begin"/>
        </w:r>
        <w:r w:rsidR="0085356B">
          <w:rPr>
            <w:noProof/>
            <w:webHidden/>
          </w:rPr>
          <w:instrText xml:space="preserve"> PAGEREF _Toc395269492 \h </w:instrText>
        </w:r>
        <w:r w:rsidR="0085356B">
          <w:rPr>
            <w:noProof/>
            <w:webHidden/>
          </w:rPr>
        </w:r>
        <w:r w:rsidR="0085356B">
          <w:rPr>
            <w:noProof/>
            <w:webHidden/>
          </w:rPr>
          <w:fldChar w:fldCharType="separate"/>
        </w:r>
        <w:r w:rsidR="00943ADE">
          <w:rPr>
            <w:noProof/>
            <w:webHidden/>
          </w:rPr>
          <w:t>53</w:t>
        </w:r>
        <w:r w:rsidR="0085356B">
          <w:rPr>
            <w:noProof/>
            <w:webHidden/>
          </w:rPr>
          <w:fldChar w:fldCharType="end"/>
        </w:r>
      </w:hyperlink>
    </w:p>
    <w:p w14:paraId="139AE20A"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493" w:history="1">
        <w:r w:rsidR="0085356B" w:rsidRPr="00C5633F">
          <w:rPr>
            <w:rStyle w:val="Hyperlink"/>
            <w:noProof/>
          </w:rPr>
          <w:t>Office 365 Suites</w:t>
        </w:r>
        <w:r w:rsidR="0085356B">
          <w:rPr>
            <w:noProof/>
            <w:webHidden/>
          </w:rPr>
          <w:tab/>
        </w:r>
        <w:r w:rsidR="0085356B">
          <w:rPr>
            <w:noProof/>
            <w:webHidden/>
          </w:rPr>
          <w:fldChar w:fldCharType="begin"/>
        </w:r>
        <w:r w:rsidR="0085356B">
          <w:rPr>
            <w:noProof/>
            <w:webHidden/>
          </w:rPr>
          <w:instrText xml:space="preserve"> PAGEREF _Toc395269493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37DE508E" w14:textId="77777777" w:rsidR="0085356B" w:rsidRDefault="00D41CE0">
      <w:pPr>
        <w:pStyle w:val="TOC6"/>
        <w:tabs>
          <w:tab w:val="right" w:leader="dot" w:pos="5030"/>
        </w:tabs>
        <w:rPr>
          <w:rFonts w:eastAsiaTheme="minorEastAsia"/>
          <w:noProof/>
          <w:sz w:val="22"/>
          <w:lang w:val="en-US" w:eastAsia="en-US" w:bidi="ar-SA"/>
        </w:rPr>
      </w:pPr>
      <w:hyperlink w:anchor="_Toc395269494" w:history="1">
        <w:r w:rsidR="0085356B" w:rsidRPr="00C5633F">
          <w:rPr>
            <w:rStyle w:val="Hyperlink"/>
            <w:noProof/>
          </w:rPr>
          <w:t>Office 365 Education A2 (Nutzer-AL)</w:t>
        </w:r>
        <w:r w:rsidR="0085356B">
          <w:rPr>
            <w:noProof/>
            <w:webHidden/>
          </w:rPr>
          <w:tab/>
        </w:r>
        <w:r w:rsidR="0085356B">
          <w:rPr>
            <w:noProof/>
            <w:webHidden/>
          </w:rPr>
          <w:fldChar w:fldCharType="begin"/>
        </w:r>
        <w:r w:rsidR="0085356B">
          <w:rPr>
            <w:noProof/>
            <w:webHidden/>
          </w:rPr>
          <w:instrText xml:space="preserve"> PAGEREF _Toc395269494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66C536E5" w14:textId="77777777" w:rsidR="0085356B" w:rsidRDefault="00D41CE0">
      <w:pPr>
        <w:pStyle w:val="TOC6"/>
        <w:tabs>
          <w:tab w:val="right" w:leader="dot" w:pos="5030"/>
        </w:tabs>
        <w:rPr>
          <w:rFonts w:eastAsiaTheme="minorEastAsia"/>
          <w:noProof/>
          <w:sz w:val="22"/>
          <w:lang w:val="en-US" w:eastAsia="en-US" w:bidi="ar-SA"/>
        </w:rPr>
      </w:pPr>
      <w:hyperlink w:anchor="_Toc395269495" w:history="1">
        <w:r w:rsidR="0085356B" w:rsidRPr="00C5633F">
          <w:rPr>
            <w:rStyle w:val="Hyperlink"/>
            <w:noProof/>
          </w:rPr>
          <w:t>Office 365 Education A3 (Nutzer-AL)</w:t>
        </w:r>
        <w:r w:rsidR="0085356B">
          <w:rPr>
            <w:noProof/>
            <w:webHidden/>
          </w:rPr>
          <w:tab/>
        </w:r>
        <w:r w:rsidR="0085356B">
          <w:rPr>
            <w:noProof/>
            <w:webHidden/>
          </w:rPr>
          <w:fldChar w:fldCharType="begin"/>
        </w:r>
        <w:r w:rsidR="0085356B">
          <w:rPr>
            <w:noProof/>
            <w:webHidden/>
          </w:rPr>
          <w:instrText xml:space="preserve"> PAGEREF _Toc395269495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36D7CAD4" w14:textId="77777777" w:rsidR="0085356B" w:rsidRDefault="00D41CE0">
      <w:pPr>
        <w:pStyle w:val="TOC6"/>
        <w:tabs>
          <w:tab w:val="right" w:leader="dot" w:pos="5030"/>
        </w:tabs>
        <w:rPr>
          <w:rFonts w:eastAsiaTheme="minorEastAsia"/>
          <w:noProof/>
          <w:sz w:val="22"/>
          <w:lang w:val="en-US" w:eastAsia="en-US" w:bidi="ar-SA"/>
        </w:rPr>
      </w:pPr>
      <w:hyperlink w:anchor="_Toc395269496" w:history="1">
        <w:r w:rsidR="0085356B" w:rsidRPr="00C5633F">
          <w:rPr>
            <w:rStyle w:val="Hyperlink"/>
            <w:noProof/>
          </w:rPr>
          <w:t>Office 365 Education A4 (Nutzer-AL)</w:t>
        </w:r>
        <w:r w:rsidR="0085356B">
          <w:rPr>
            <w:noProof/>
            <w:webHidden/>
          </w:rPr>
          <w:tab/>
        </w:r>
        <w:r w:rsidR="0085356B">
          <w:rPr>
            <w:noProof/>
            <w:webHidden/>
          </w:rPr>
          <w:fldChar w:fldCharType="begin"/>
        </w:r>
        <w:r w:rsidR="0085356B">
          <w:rPr>
            <w:noProof/>
            <w:webHidden/>
          </w:rPr>
          <w:instrText xml:space="preserve"> PAGEREF _Toc395269496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0F8D067A" w14:textId="77777777" w:rsidR="0085356B" w:rsidRDefault="00D41CE0">
      <w:pPr>
        <w:pStyle w:val="TOC6"/>
        <w:tabs>
          <w:tab w:val="right" w:leader="dot" w:pos="5030"/>
        </w:tabs>
        <w:rPr>
          <w:rFonts w:eastAsiaTheme="minorEastAsia"/>
          <w:noProof/>
          <w:sz w:val="22"/>
          <w:lang w:val="en-US" w:eastAsia="en-US" w:bidi="ar-SA"/>
        </w:rPr>
      </w:pPr>
      <w:hyperlink w:anchor="_Toc395269497" w:history="1">
        <w:r w:rsidR="0085356B" w:rsidRPr="00C5633F">
          <w:rPr>
            <w:rStyle w:val="Hyperlink"/>
            <w:noProof/>
          </w:rPr>
          <w:t>Office 365 Education A3, Add-On auf A4 (Nutzer-AL)</w:t>
        </w:r>
        <w:r w:rsidR="0085356B">
          <w:rPr>
            <w:noProof/>
            <w:webHidden/>
          </w:rPr>
          <w:tab/>
        </w:r>
        <w:r w:rsidR="0085356B">
          <w:rPr>
            <w:noProof/>
            <w:webHidden/>
          </w:rPr>
          <w:fldChar w:fldCharType="begin"/>
        </w:r>
        <w:r w:rsidR="0085356B">
          <w:rPr>
            <w:noProof/>
            <w:webHidden/>
          </w:rPr>
          <w:instrText xml:space="preserve"> PAGEREF _Toc395269497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303E3988" w14:textId="77777777" w:rsidR="0085356B" w:rsidRDefault="00D41CE0">
      <w:pPr>
        <w:pStyle w:val="TOC6"/>
        <w:tabs>
          <w:tab w:val="right" w:leader="dot" w:pos="5030"/>
        </w:tabs>
        <w:rPr>
          <w:rFonts w:eastAsiaTheme="minorEastAsia"/>
          <w:noProof/>
          <w:sz w:val="22"/>
          <w:lang w:val="en-US" w:eastAsia="en-US" w:bidi="ar-SA"/>
        </w:rPr>
      </w:pPr>
      <w:hyperlink w:anchor="_Toc395269498" w:history="1">
        <w:r w:rsidR="0085356B" w:rsidRPr="00C5633F">
          <w:rPr>
            <w:rStyle w:val="Hyperlink"/>
            <w:noProof/>
          </w:rPr>
          <w:t xml:space="preserve">Add-On für Office 365 Education A3 und A4 ohne ProPlus </w:t>
        </w:r>
        <w:r w:rsidR="00FB0876">
          <w:rPr>
            <w:rStyle w:val="Hyperlink"/>
            <w:noProof/>
          </w:rPr>
          <w:br/>
        </w:r>
        <w:r w:rsidR="0085356B" w:rsidRPr="00C5633F">
          <w:rPr>
            <w:rStyle w:val="Hyperlink"/>
            <w:noProof/>
          </w:rPr>
          <w:t>(Nutzer-AL)</w:t>
        </w:r>
        <w:r w:rsidR="0085356B">
          <w:rPr>
            <w:noProof/>
            <w:webHidden/>
          </w:rPr>
          <w:tab/>
        </w:r>
        <w:r w:rsidR="0085356B">
          <w:rPr>
            <w:noProof/>
            <w:webHidden/>
          </w:rPr>
          <w:fldChar w:fldCharType="begin"/>
        </w:r>
        <w:r w:rsidR="0085356B">
          <w:rPr>
            <w:noProof/>
            <w:webHidden/>
          </w:rPr>
          <w:instrText xml:space="preserve"> PAGEREF _Toc395269498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5E31ED9F" w14:textId="77777777" w:rsidR="0085356B" w:rsidRDefault="00D41CE0">
      <w:pPr>
        <w:pStyle w:val="TOC6"/>
        <w:tabs>
          <w:tab w:val="right" w:leader="dot" w:pos="5030"/>
        </w:tabs>
        <w:rPr>
          <w:rFonts w:eastAsiaTheme="minorEastAsia"/>
          <w:noProof/>
          <w:sz w:val="22"/>
          <w:lang w:val="en-US" w:eastAsia="en-US" w:bidi="ar-SA"/>
        </w:rPr>
      </w:pPr>
      <w:hyperlink w:anchor="_Toc395269499" w:history="1">
        <w:r w:rsidR="0085356B" w:rsidRPr="00C5633F">
          <w:rPr>
            <w:rStyle w:val="Hyperlink"/>
            <w:noProof/>
          </w:rPr>
          <w:t>Office 365 Enterprise E1 (Nutzer-AL)</w:t>
        </w:r>
        <w:r w:rsidR="0085356B">
          <w:rPr>
            <w:noProof/>
            <w:webHidden/>
          </w:rPr>
          <w:tab/>
        </w:r>
        <w:r w:rsidR="0085356B">
          <w:rPr>
            <w:noProof/>
            <w:webHidden/>
          </w:rPr>
          <w:fldChar w:fldCharType="begin"/>
        </w:r>
        <w:r w:rsidR="0085356B">
          <w:rPr>
            <w:noProof/>
            <w:webHidden/>
          </w:rPr>
          <w:instrText xml:space="preserve"> PAGEREF _Toc395269499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3C75D716" w14:textId="77777777" w:rsidR="0085356B" w:rsidRDefault="00D41CE0">
      <w:pPr>
        <w:pStyle w:val="TOC6"/>
        <w:tabs>
          <w:tab w:val="right" w:leader="dot" w:pos="5030"/>
        </w:tabs>
        <w:rPr>
          <w:rFonts w:eastAsiaTheme="minorEastAsia"/>
          <w:noProof/>
          <w:sz w:val="22"/>
          <w:lang w:val="en-US" w:eastAsia="en-US" w:bidi="ar-SA"/>
        </w:rPr>
      </w:pPr>
      <w:hyperlink w:anchor="_Toc395269500" w:history="1">
        <w:r w:rsidR="0085356B" w:rsidRPr="00C5633F">
          <w:rPr>
            <w:rStyle w:val="Hyperlink"/>
            <w:noProof/>
          </w:rPr>
          <w:t>Office 365 Enterprise E1 Von SA (Nutzer-AL)</w:t>
        </w:r>
        <w:r w:rsidR="0085356B">
          <w:rPr>
            <w:noProof/>
            <w:webHidden/>
          </w:rPr>
          <w:tab/>
        </w:r>
        <w:r w:rsidR="0085356B">
          <w:rPr>
            <w:noProof/>
            <w:webHidden/>
          </w:rPr>
          <w:fldChar w:fldCharType="begin"/>
        </w:r>
        <w:r w:rsidR="0085356B">
          <w:rPr>
            <w:noProof/>
            <w:webHidden/>
          </w:rPr>
          <w:instrText xml:space="preserve"> PAGEREF _Toc395269500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0FC9372B" w14:textId="77777777" w:rsidR="0085356B" w:rsidRDefault="00D41CE0">
      <w:pPr>
        <w:pStyle w:val="TOC6"/>
        <w:tabs>
          <w:tab w:val="right" w:leader="dot" w:pos="5030"/>
        </w:tabs>
        <w:rPr>
          <w:rFonts w:eastAsiaTheme="minorEastAsia"/>
          <w:noProof/>
          <w:sz w:val="22"/>
          <w:lang w:val="en-US" w:eastAsia="en-US" w:bidi="ar-SA"/>
        </w:rPr>
      </w:pPr>
      <w:hyperlink w:anchor="_Toc395269501" w:history="1">
        <w:r w:rsidR="0085356B" w:rsidRPr="00C5633F">
          <w:rPr>
            <w:rStyle w:val="Hyperlink"/>
            <w:noProof/>
          </w:rPr>
          <w:t>Office 365 Enterprise E3 (Nutzer-AL)</w:t>
        </w:r>
        <w:r w:rsidR="0085356B">
          <w:rPr>
            <w:noProof/>
            <w:webHidden/>
          </w:rPr>
          <w:tab/>
        </w:r>
        <w:r w:rsidR="0085356B">
          <w:rPr>
            <w:noProof/>
            <w:webHidden/>
          </w:rPr>
          <w:fldChar w:fldCharType="begin"/>
        </w:r>
        <w:r w:rsidR="0085356B">
          <w:rPr>
            <w:noProof/>
            <w:webHidden/>
          </w:rPr>
          <w:instrText xml:space="preserve"> PAGEREF _Toc395269501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35562DBC" w14:textId="77777777" w:rsidR="0085356B" w:rsidRDefault="00D41CE0">
      <w:pPr>
        <w:pStyle w:val="TOC6"/>
        <w:tabs>
          <w:tab w:val="right" w:leader="dot" w:pos="5030"/>
        </w:tabs>
        <w:rPr>
          <w:rFonts w:eastAsiaTheme="minorEastAsia"/>
          <w:noProof/>
          <w:sz w:val="22"/>
          <w:lang w:val="en-US" w:eastAsia="en-US" w:bidi="ar-SA"/>
        </w:rPr>
      </w:pPr>
      <w:hyperlink w:anchor="_Toc395269502" w:history="1">
        <w:r w:rsidR="0085356B" w:rsidRPr="00C5633F">
          <w:rPr>
            <w:rStyle w:val="Hyperlink"/>
            <w:noProof/>
          </w:rPr>
          <w:t>Office 365 Enterprise E3 Von SA (Nutzer-AL)</w:t>
        </w:r>
        <w:r w:rsidR="0085356B">
          <w:rPr>
            <w:noProof/>
            <w:webHidden/>
          </w:rPr>
          <w:tab/>
        </w:r>
        <w:r w:rsidR="0085356B">
          <w:rPr>
            <w:noProof/>
            <w:webHidden/>
          </w:rPr>
          <w:fldChar w:fldCharType="begin"/>
        </w:r>
        <w:r w:rsidR="0085356B">
          <w:rPr>
            <w:noProof/>
            <w:webHidden/>
          </w:rPr>
          <w:instrText xml:space="preserve"> PAGEREF _Toc395269502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46255937" w14:textId="77777777" w:rsidR="0085356B" w:rsidRDefault="00D41CE0">
      <w:pPr>
        <w:pStyle w:val="TOC6"/>
        <w:tabs>
          <w:tab w:val="right" w:leader="dot" w:pos="5030"/>
        </w:tabs>
        <w:rPr>
          <w:rFonts w:eastAsiaTheme="minorEastAsia"/>
          <w:noProof/>
          <w:sz w:val="22"/>
          <w:lang w:val="en-US" w:eastAsia="en-US" w:bidi="ar-SA"/>
        </w:rPr>
      </w:pPr>
      <w:hyperlink w:anchor="_Toc395269503" w:history="1">
        <w:r w:rsidR="0085356B" w:rsidRPr="00C5633F">
          <w:rPr>
            <w:rStyle w:val="Hyperlink"/>
            <w:noProof/>
          </w:rPr>
          <w:t>Office 365 Enterprise E4 (Nutzer-AL)</w:t>
        </w:r>
        <w:r w:rsidR="0085356B">
          <w:rPr>
            <w:noProof/>
            <w:webHidden/>
          </w:rPr>
          <w:tab/>
        </w:r>
        <w:r w:rsidR="0085356B">
          <w:rPr>
            <w:noProof/>
            <w:webHidden/>
          </w:rPr>
          <w:fldChar w:fldCharType="begin"/>
        </w:r>
        <w:r w:rsidR="0085356B">
          <w:rPr>
            <w:noProof/>
            <w:webHidden/>
          </w:rPr>
          <w:instrText xml:space="preserve"> PAGEREF _Toc395269503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21DC7D9B" w14:textId="77777777" w:rsidR="0085356B" w:rsidRDefault="00D41CE0">
      <w:pPr>
        <w:pStyle w:val="TOC6"/>
        <w:tabs>
          <w:tab w:val="right" w:leader="dot" w:pos="5030"/>
        </w:tabs>
        <w:rPr>
          <w:rFonts w:eastAsiaTheme="minorEastAsia"/>
          <w:noProof/>
          <w:sz w:val="22"/>
          <w:lang w:val="en-US" w:eastAsia="en-US" w:bidi="ar-SA"/>
        </w:rPr>
      </w:pPr>
      <w:hyperlink w:anchor="_Toc395269504" w:history="1">
        <w:r w:rsidR="0085356B" w:rsidRPr="00C5633F">
          <w:rPr>
            <w:rStyle w:val="Hyperlink"/>
            <w:noProof/>
          </w:rPr>
          <w:t>Office 365 Enterprise E4 Von SA (Nutzer-AL)</w:t>
        </w:r>
        <w:r w:rsidR="0085356B">
          <w:rPr>
            <w:noProof/>
            <w:webHidden/>
          </w:rPr>
          <w:tab/>
        </w:r>
        <w:r w:rsidR="0085356B">
          <w:rPr>
            <w:noProof/>
            <w:webHidden/>
          </w:rPr>
          <w:fldChar w:fldCharType="begin"/>
        </w:r>
        <w:r w:rsidR="0085356B">
          <w:rPr>
            <w:noProof/>
            <w:webHidden/>
          </w:rPr>
          <w:instrText xml:space="preserve"> PAGEREF _Toc395269504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22CB68FE" w14:textId="77777777" w:rsidR="0085356B" w:rsidRDefault="00D41CE0">
      <w:pPr>
        <w:pStyle w:val="TOC6"/>
        <w:tabs>
          <w:tab w:val="right" w:leader="dot" w:pos="5030"/>
        </w:tabs>
        <w:rPr>
          <w:rFonts w:eastAsiaTheme="minorEastAsia"/>
          <w:noProof/>
          <w:sz w:val="22"/>
          <w:lang w:val="en-US" w:eastAsia="en-US" w:bidi="ar-SA"/>
        </w:rPr>
      </w:pPr>
      <w:hyperlink w:anchor="_Toc395269505" w:history="1">
        <w:r w:rsidR="0085356B" w:rsidRPr="00C5633F">
          <w:rPr>
            <w:rStyle w:val="Hyperlink"/>
            <w:noProof/>
          </w:rPr>
          <w:t>Add-On für Office 365 Enterprise E1 und E3 (Nutzer­AL)</w:t>
        </w:r>
        <w:r w:rsidR="0085356B">
          <w:rPr>
            <w:noProof/>
            <w:webHidden/>
          </w:rPr>
          <w:tab/>
        </w:r>
        <w:r w:rsidR="0085356B">
          <w:rPr>
            <w:noProof/>
            <w:webHidden/>
          </w:rPr>
          <w:fldChar w:fldCharType="begin"/>
        </w:r>
        <w:r w:rsidR="0085356B">
          <w:rPr>
            <w:noProof/>
            <w:webHidden/>
          </w:rPr>
          <w:instrText xml:space="preserve"> PAGEREF _Toc395269505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7087AF43" w14:textId="77777777" w:rsidR="0085356B" w:rsidRDefault="00D41CE0">
      <w:pPr>
        <w:pStyle w:val="TOC6"/>
        <w:tabs>
          <w:tab w:val="right" w:leader="dot" w:pos="5030"/>
        </w:tabs>
        <w:rPr>
          <w:rFonts w:eastAsiaTheme="minorEastAsia"/>
          <w:noProof/>
          <w:sz w:val="22"/>
          <w:lang w:val="en-US" w:eastAsia="en-US" w:bidi="ar-SA"/>
        </w:rPr>
      </w:pPr>
      <w:hyperlink w:anchor="_Toc395269506" w:history="1">
        <w:r w:rsidR="0085356B" w:rsidRPr="00C5633F">
          <w:rPr>
            <w:rStyle w:val="Hyperlink"/>
            <w:noProof/>
          </w:rPr>
          <w:t>Add-On für Office 365 Enterprise E4 (Nutzer-AL)</w:t>
        </w:r>
        <w:r w:rsidR="0085356B">
          <w:rPr>
            <w:noProof/>
            <w:webHidden/>
          </w:rPr>
          <w:tab/>
        </w:r>
        <w:r w:rsidR="0085356B">
          <w:rPr>
            <w:noProof/>
            <w:webHidden/>
          </w:rPr>
          <w:fldChar w:fldCharType="begin"/>
        </w:r>
        <w:r w:rsidR="0085356B">
          <w:rPr>
            <w:noProof/>
            <w:webHidden/>
          </w:rPr>
          <w:instrText xml:space="preserve"> PAGEREF _Toc395269506 \h </w:instrText>
        </w:r>
        <w:r w:rsidR="0085356B">
          <w:rPr>
            <w:noProof/>
            <w:webHidden/>
          </w:rPr>
        </w:r>
        <w:r w:rsidR="0085356B">
          <w:rPr>
            <w:noProof/>
            <w:webHidden/>
          </w:rPr>
          <w:fldChar w:fldCharType="separate"/>
        </w:r>
        <w:r w:rsidR="00943ADE">
          <w:rPr>
            <w:noProof/>
            <w:webHidden/>
          </w:rPr>
          <w:t>54</w:t>
        </w:r>
        <w:r w:rsidR="0085356B">
          <w:rPr>
            <w:noProof/>
            <w:webHidden/>
          </w:rPr>
          <w:fldChar w:fldCharType="end"/>
        </w:r>
      </w:hyperlink>
    </w:p>
    <w:p w14:paraId="205B9920" w14:textId="77777777" w:rsidR="0085356B" w:rsidRDefault="00D41CE0">
      <w:pPr>
        <w:pStyle w:val="TOC6"/>
        <w:tabs>
          <w:tab w:val="right" w:leader="dot" w:pos="5030"/>
        </w:tabs>
        <w:rPr>
          <w:rFonts w:eastAsiaTheme="minorEastAsia"/>
          <w:noProof/>
          <w:sz w:val="22"/>
          <w:lang w:val="en-US" w:eastAsia="en-US" w:bidi="ar-SA"/>
        </w:rPr>
      </w:pPr>
      <w:hyperlink w:anchor="_Toc395269507" w:history="1">
        <w:r w:rsidR="0085356B" w:rsidRPr="00C5633F">
          <w:rPr>
            <w:rStyle w:val="Hyperlink"/>
            <w:noProof/>
          </w:rPr>
          <w:t xml:space="preserve">Add-On für Office 365 Enterprise E3 und E4 ohne ProPlus </w:t>
        </w:r>
        <w:r w:rsidR="00FB0876">
          <w:rPr>
            <w:rStyle w:val="Hyperlink"/>
            <w:noProof/>
          </w:rPr>
          <w:br/>
        </w:r>
        <w:r w:rsidR="0085356B" w:rsidRPr="00C5633F">
          <w:rPr>
            <w:rStyle w:val="Hyperlink"/>
            <w:noProof/>
          </w:rPr>
          <w:t>(Nutzer-AL)</w:t>
        </w:r>
        <w:r w:rsidR="0085356B">
          <w:rPr>
            <w:noProof/>
            <w:webHidden/>
          </w:rPr>
          <w:tab/>
        </w:r>
        <w:r w:rsidR="0085356B">
          <w:rPr>
            <w:noProof/>
            <w:webHidden/>
          </w:rPr>
          <w:fldChar w:fldCharType="begin"/>
        </w:r>
        <w:r w:rsidR="0085356B">
          <w:rPr>
            <w:noProof/>
            <w:webHidden/>
          </w:rPr>
          <w:instrText xml:space="preserve"> PAGEREF _Toc395269507 \h </w:instrText>
        </w:r>
        <w:r w:rsidR="0085356B">
          <w:rPr>
            <w:noProof/>
            <w:webHidden/>
          </w:rPr>
        </w:r>
        <w:r w:rsidR="0085356B">
          <w:rPr>
            <w:noProof/>
            <w:webHidden/>
          </w:rPr>
          <w:fldChar w:fldCharType="separate"/>
        </w:r>
        <w:r w:rsidR="00943ADE">
          <w:rPr>
            <w:noProof/>
            <w:webHidden/>
          </w:rPr>
          <w:t>55</w:t>
        </w:r>
        <w:r w:rsidR="0085356B">
          <w:rPr>
            <w:noProof/>
            <w:webHidden/>
          </w:rPr>
          <w:fldChar w:fldCharType="end"/>
        </w:r>
      </w:hyperlink>
    </w:p>
    <w:p w14:paraId="750E16CC" w14:textId="77777777" w:rsidR="0085356B" w:rsidRDefault="00D41CE0">
      <w:pPr>
        <w:pStyle w:val="TOC6"/>
        <w:tabs>
          <w:tab w:val="right" w:leader="dot" w:pos="5030"/>
        </w:tabs>
        <w:rPr>
          <w:rFonts w:eastAsiaTheme="minorEastAsia"/>
          <w:noProof/>
          <w:sz w:val="22"/>
          <w:lang w:val="en-US" w:eastAsia="en-US" w:bidi="ar-SA"/>
        </w:rPr>
      </w:pPr>
      <w:hyperlink w:anchor="_Toc395269508" w:history="1">
        <w:r w:rsidR="0085356B" w:rsidRPr="00C5633F">
          <w:rPr>
            <w:rStyle w:val="Hyperlink"/>
            <w:noProof/>
          </w:rPr>
          <w:t>Office 365 Enterprise K1 (Nutzer-AL)</w:t>
        </w:r>
        <w:r w:rsidR="0085356B">
          <w:rPr>
            <w:noProof/>
            <w:webHidden/>
          </w:rPr>
          <w:tab/>
        </w:r>
        <w:r w:rsidR="0085356B">
          <w:rPr>
            <w:noProof/>
            <w:webHidden/>
          </w:rPr>
          <w:fldChar w:fldCharType="begin"/>
        </w:r>
        <w:r w:rsidR="0085356B">
          <w:rPr>
            <w:noProof/>
            <w:webHidden/>
          </w:rPr>
          <w:instrText xml:space="preserve"> PAGEREF _Toc395269508 \h </w:instrText>
        </w:r>
        <w:r w:rsidR="0085356B">
          <w:rPr>
            <w:noProof/>
            <w:webHidden/>
          </w:rPr>
        </w:r>
        <w:r w:rsidR="0085356B">
          <w:rPr>
            <w:noProof/>
            <w:webHidden/>
          </w:rPr>
          <w:fldChar w:fldCharType="separate"/>
        </w:r>
        <w:r w:rsidR="00943ADE">
          <w:rPr>
            <w:noProof/>
            <w:webHidden/>
          </w:rPr>
          <w:t>55</w:t>
        </w:r>
        <w:r w:rsidR="0085356B">
          <w:rPr>
            <w:noProof/>
            <w:webHidden/>
          </w:rPr>
          <w:fldChar w:fldCharType="end"/>
        </w:r>
      </w:hyperlink>
    </w:p>
    <w:p w14:paraId="388D7676" w14:textId="77777777" w:rsidR="0085356B" w:rsidRDefault="00D41CE0">
      <w:pPr>
        <w:pStyle w:val="TOC6"/>
        <w:tabs>
          <w:tab w:val="right" w:leader="dot" w:pos="5030"/>
        </w:tabs>
        <w:rPr>
          <w:rFonts w:eastAsiaTheme="minorEastAsia"/>
          <w:noProof/>
          <w:sz w:val="22"/>
          <w:lang w:val="en-US" w:eastAsia="en-US" w:bidi="ar-SA"/>
        </w:rPr>
      </w:pPr>
      <w:hyperlink w:anchor="_Toc395269509" w:history="1">
        <w:r w:rsidR="0085356B" w:rsidRPr="00C5633F">
          <w:rPr>
            <w:rStyle w:val="Hyperlink"/>
            <w:noProof/>
          </w:rPr>
          <w:t>Office 365 Government G1, G3, G4 (Nutzer-AL)</w:t>
        </w:r>
        <w:r w:rsidR="0085356B">
          <w:rPr>
            <w:noProof/>
            <w:webHidden/>
          </w:rPr>
          <w:tab/>
        </w:r>
        <w:r w:rsidR="0085356B">
          <w:rPr>
            <w:noProof/>
            <w:webHidden/>
          </w:rPr>
          <w:fldChar w:fldCharType="begin"/>
        </w:r>
        <w:r w:rsidR="0085356B">
          <w:rPr>
            <w:noProof/>
            <w:webHidden/>
          </w:rPr>
          <w:instrText xml:space="preserve"> PAGEREF _Toc395269509 \h </w:instrText>
        </w:r>
        <w:r w:rsidR="0085356B">
          <w:rPr>
            <w:noProof/>
            <w:webHidden/>
          </w:rPr>
        </w:r>
        <w:r w:rsidR="0085356B">
          <w:rPr>
            <w:noProof/>
            <w:webHidden/>
          </w:rPr>
          <w:fldChar w:fldCharType="separate"/>
        </w:r>
        <w:r w:rsidR="00943ADE">
          <w:rPr>
            <w:noProof/>
            <w:webHidden/>
          </w:rPr>
          <w:t>55</w:t>
        </w:r>
        <w:r w:rsidR="0085356B">
          <w:rPr>
            <w:noProof/>
            <w:webHidden/>
          </w:rPr>
          <w:fldChar w:fldCharType="end"/>
        </w:r>
      </w:hyperlink>
    </w:p>
    <w:p w14:paraId="26066B81" w14:textId="77777777" w:rsidR="0085356B" w:rsidRDefault="00D41CE0">
      <w:pPr>
        <w:pStyle w:val="TOC6"/>
        <w:tabs>
          <w:tab w:val="right" w:leader="dot" w:pos="5030"/>
        </w:tabs>
        <w:rPr>
          <w:rFonts w:eastAsiaTheme="minorEastAsia"/>
          <w:noProof/>
          <w:sz w:val="22"/>
          <w:lang w:val="en-US" w:eastAsia="en-US" w:bidi="ar-SA"/>
        </w:rPr>
      </w:pPr>
      <w:hyperlink w:anchor="_Toc395269510" w:history="1">
        <w:r w:rsidR="0085356B" w:rsidRPr="00C5633F">
          <w:rPr>
            <w:rStyle w:val="Hyperlink"/>
            <w:noProof/>
          </w:rPr>
          <w:t>Office 365 Government G1, G3, G4 Von SA (Nutzer­AL)</w:t>
        </w:r>
        <w:r w:rsidR="0085356B">
          <w:rPr>
            <w:noProof/>
            <w:webHidden/>
          </w:rPr>
          <w:tab/>
        </w:r>
        <w:r w:rsidR="0085356B">
          <w:rPr>
            <w:noProof/>
            <w:webHidden/>
          </w:rPr>
          <w:fldChar w:fldCharType="begin"/>
        </w:r>
        <w:r w:rsidR="0085356B">
          <w:rPr>
            <w:noProof/>
            <w:webHidden/>
          </w:rPr>
          <w:instrText xml:space="preserve"> PAGEREF _Toc395269510 \h </w:instrText>
        </w:r>
        <w:r w:rsidR="0085356B">
          <w:rPr>
            <w:noProof/>
            <w:webHidden/>
          </w:rPr>
        </w:r>
        <w:r w:rsidR="0085356B">
          <w:rPr>
            <w:noProof/>
            <w:webHidden/>
          </w:rPr>
          <w:fldChar w:fldCharType="separate"/>
        </w:r>
        <w:r w:rsidR="00943ADE">
          <w:rPr>
            <w:noProof/>
            <w:webHidden/>
          </w:rPr>
          <w:t>55</w:t>
        </w:r>
        <w:r w:rsidR="0085356B">
          <w:rPr>
            <w:noProof/>
            <w:webHidden/>
          </w:rPr>
          <w:fldChar w:fldCharType="end"/>
        </w:r>
      </w:hyperlink>
    </w:p>
    <w:p w14:paraId="5F56F726" w14:textId="77777777" w:rsidR="0085356B" w:rsidRDefault="00D41CE0">
      <w:pPr>
        <w:pStyle w:val="TOC6"/>
        <w:tabs>
          <w:tab w:val="right" w:leader="dot" w:pos="5030"/>
        </w:tabs>
        <w:rPr>
          <w:rFonts w:eastAsiaTheme="minorEastAsia"/>
          <w:noProof/>
          <w:sz w:val="22"/>
          <w:lang w:val="en-US" w:eastAsia="en-US" w:bidi="ar-SA"/>
        </w:rPr>
      </w:pPr>
      <w:hyperlink w:anchor="_Toc395269511" w:history="1">
        <w:r w:rsidR="0085356B" w:rsidRPr="00C5633F">
          <w:rPr>
            <w:rStyle w:val="Hyperlink"/>
            <w:noProof/>
          </w:rPr>
          <w:t>Add-On für Office 365 Government G1, G3, G4 (Nutzer­AL)</w:t>
        </w:r>
        <w:r w:rsidR="0085356B">
          <w:rPr>
            <w:noProof/>
            <w:webHidden/>
          </w:rPr>
          <w:tab/>
        </w:r>
        <w:r w:rsidR="0085356B">
          <w:rPr>
            <w:noProof/>
            <w:webHidden/>
          </w:rPr>
          <w:fldChar w:fldCharType="begin"/>
        </w:r>
        <w:r w:rsidR="0085356B">
          <w:rPr>
            <w:noProof/>
            <w:webHidden/>
          </w:rPr>
          <w:instrText xml:space="preserve"> PAGEREF _Toc395269511 \h </w:instrText>
        </w:r>
        <w:r w:rsidR="0085356B">
          <w:rPr>
            <w:noProof/>
            <w:webHidden/>
          </w:rPr>
        </w:r>
        <w:r w:rsidR="0085356B">
          <w:rPr>
            <w:noProof/>
            <w:webHidden/>
          </w:rPr>
          <w:fldChar w:fldCharType="separate"/>
        </w:r>
        <w:r w:rsidR="00943ADE">
          <w:rPr>
            <w:noProof/>
            <w:webHidden/>
          </w:rPr>
          <w:t>55</w:t>
        </w:r>
        <w:r w:rsidR="0085356B">
          <w:rPr>
            <w:noProof/>
            <w:webHidden/>
          </w:rPr>
          <w:fldChar w:fldCharType="end"/>
        </w:r>
      </w:hyperlink>
    </w:p>
    <w:p w14:paraId="26544AFE" w14:textId="77777777" w:rsidR="0085356B" w:rsidRDefault="00D41CE0">
      <w:pPr>
        <w:pStyle w:val="TOC6"/>
        <w:tabs>
          <w:tab w:val="right" w:leader="dot" w:pos="5030"/>
        </w:tabs>
        <w:rPr>
          <w:rFonts w:eastAsiaTheme="minorEastAsia"/>
          <w:noProof/>
          <w:sz w:val="22"/>
          <w:lang w:val="en-US" w:eastAsia="en-US" w:bidi="ar-SA"/>
        </w:rPr>
      </w:pPr>
      <w:hyperlink w:anchor="_Toc395269512" w:history="1">
        <w:r w:rsidR="0085356B" w:rsidRPr="00C5633F">
          <w:rPr>
            <w:rStyle w:val="Hyperlink"/>
            <w:noProof/>
          </w:rPr>
          <w:t xml:space="preserve">Add-On für Office 365 Government G3 and G4 ohne ProPlus </w:t>
        </w:r>
        <w:r w:rsidR="00FB0876">
          <w:rPr>
            <w:rStyle w:val="Hyperlink"/>
            <w:noProof/>
          </w:rPr>
          <w:br/>
        </w:r>
        <w:r w:rsidR="0085356B" w:rsidRPr="00C5633F">
          <w:rPr>
            <w:rStyle w:val="Hyperlink"/>
            <w:noProof/>
          </w:rPr>
          <w:t>(Nutzer-AL)</w:t>
        </w:r>
        <w:r w:rsidR="0085356B">
          <w:rPr>
            <w:noProof/>
            <w:webHidden/>
          </w:rPr>
          <w:tab/>
        </w:r>
        <w:r w:rsidR="0085356B">
          <w:rPr>
            <w:noProof/>
            <w:webHidden/>
          </w:rPr>
          <w:fldChar w:fldCharType="begin"/>
        </w:r>
        <w:r w:rsidR="0085356B">
          <w:rPr>
            <w:noProof/>
            <w:webHidden/>
          </w:rPr>
          <w:instrText xml:space="preserve"> PAGEREF _Toc395269512 \h </w:instrText>
        </w:r>
        <w:r w:rsidR="0085356B">
          <w:rPr>
            <w:noProof/>
            <w:webHidden/>
          </w:rPr>
        </w:r>
        <w:r w:rsidR="0085356B">
          <w:rPr>
            <w:noProof/>
            <w:webHidden/>
          </w:rPr>
          <w:fldChar w:fldCharType="separate"/>
        </w:r>
        <w:r w:rsidR="00943ADE">
          <w:rPr>
            <w:noProof/>
            <w:webHidden/>
          </w:rPr>
          <w:t>55</w:t>
        </w:r>
        <w:r w:rsidR="0085356B">
          <w:rPr>
            <w:noProof/>
            <w:webHidden/>
          </w:rPr>
          <w:fldChar w:fldCharType="end"/>
        </w:r>
      </w:hyperlink>
    </w:p>
    <w:p w14:paraId="0ACDB21E" w14:textId="77777777" w:rsidR="0085356B" w:rsidRDefault="00D41CE0">
      <w:pPr>
        <w:pStyle w:val="TOC6"/>
        <w:tabs>
          <w:tab w:val="right" w:leader="dot" w:pos="5030"/>
        </w:tabs>
        <w:rPr>
          <w:rFonts w:eastAsiaTheme="minorEastAsia"/>
          <w:noProof/>
          <w:sz w:val="22"/>
          <w:lang w:val="en-US" w:eastAsia="en-US" w:bidi="ar-SA"/>
        </w:rPr>
      </w:pPr>
      <w:hyperlink w:anchor="_Toc395269513" w:history="1">
        <w:r w:rsidR="0085356B" w:rsidRPr="00C5633F">
          <w:rPr>
            <w:rStyle w:val="Hyperlink"/>
            <w:noProof/>
          </w:rPr>
          <w:t>Office 365 Midsize Business (Nutzer-AL)</w:t>
        </w:r>
        <w:r w:rsidR="0085356B">
          <w:rPr>
            <w:noProof/>
            <w:webHidden/>
          </w:rPr>
          <w:tab/>
        </w:r>
        <w:r w:rsidR="0085356B">
          <w:rPr>
            <w:noProof/>
            <w:webHidden/>
          </w:rPr>
          <w:fldChar w:fldCharType="begin"/>
        </w:r>
        <w:r w:rsidR="0085356B">
          <w:rPr>
            <w:noProof/>
            <w:webHidden/>
          </w:rPr>
          <w:instrText xml:space="preserve"> PAGEREF _Toc395269513 \h </w:instrText>
        </w:r>
        <w:r w:rsidR="0085356B">
          <w:rPr>
            <w:noProof/>
            <w:webHidden/>
          </w:rPr>
        </w:r>
        <w:r w:rsidR="0085356B">
          <w:rPr>
            <w:noProof/>
            <w:webHidden/>
          </w:rPr>
          <w:fldChar w:fldCharType="separate"/>
        </w:r>
        <w:r w:rsidR="00943ADE">
          <w:rPr>
            <w:noProof/>
            <w:webHidden/>
          </w:rPr>
          <w:t>55</w:t>
        </w:r>
        <w:r w:rsidR="0085356B">
          <w:rPr>
            <w:noProof/>
            <w:webHidden/>
          </w:rPr>
          <w:fldChar w:fldCharType="end"/>
        </w:r>
      </w:hyperlink>
    </w:p>
    <w:p w14:paraId="1036D316"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14" w:history="1">
        <w:r w:rsidR="0085356B" w:rsidRPr="00C5633F">
          <w:rPr>
            <w:rStyle w:val="Hyperlink"/>
            <w:noProof/>
          </w:rPr>
          <w:t>OneDrive for Business</w:t>
        </w:r>
        <w:r w:rsidR="0085356B">
          <w:rPr>
            <w:noProof/>
            <w:webHidden/>
          </w:rPr>
          <w:tab/>
        </w:r>
        <w:r w:rsidR="0085356B">
          <w:rPr>
            <w:noProof/>
            <w:webHidden/>
          </w:rPr>
          <w:fldChar w:fldCharType="begin"/>
        </w:r>
        <w:r w:rsidR="0085356B">
          <w:rPr>
            <w:noProof/>
            <w:webHidden/>
          </w:rPr>
          <w:instrText xml:space="preserve"> PAGEREF _Toc395269514 \h </w:instrText>
        </w:r>
        <w:r w:rsidR="0085356B">
          <w:rPr>
            <w:noProof/>
            <w:webHidden/>
          </w:rPr>
        </w:r>
        <w:r w:rsidR="0085356B">
          <w:rPr>
            <w:noProof/>
            <w:webHidden/>
          </w:rPr>
          <w:fldChar w:fldCharType="separate"/>
        </w:r>
        <w:r w:rsidR="00943ADE">
          <w:rPr>
            <w:noProof/>
            <w:webHidden/>
          </w:rPr>
          <w:t>58</w:t>
        </w:r>
        <w:r w:rsidR="0085356B">
          <w:rPr>
            <w:noProof/>
            <w:webHidden/>
          </w:rPr>
          <w:fldChar w:fldCharType="end"/>
        </w:r>
      </w:hyperlink>
    </w:p>
    <w:p w14:paraId="224CB096" w14:textId="77777777" w:rsidR="0085356B" w:rsidRDefault="00D41CE0">
      <w:pPr>
        <w:pStyle w:val="TOC6"/>
        <w:tabs>
          <w:tab w:val="right" w:leader="dot" w:pos="5030"/>
        </w:tabs>
        <w:rPr>
          <w:rFonts w:eastAsiaTheme="minorEastAsia"/>
          <w:noProof/>
          <w:sz w:val="22"/>
          <w:lang w:val="en-US" w:eastAsia="en-US" w:bidi="ar-SA"/>
        </w:rPr>
      </w:pPr>
      <w:hyperlink w:anchor="_Toc395269515" w:history="1">
        <w:r w:rsidR="0085356B" w:rsidRPr="00C5633F">
          <w:rPr>
            <w:rStyle w:val="Hyperlink"/>
            <w:noProof/>
          </w:rPr>
          <w:t>OneDrive for Business mit Office Online (Nutzer-AL)</w:t>
        </w:r>
        <w:r w:rsidR="0085356B">
          <w:rPr>
            <w:noProof/>
            <w:webHidden/>
          </w:rPr>
          <w:tab/>
        </w:r>
        <w:r w:rsidR="0085356B">
          <w:rPr>
            <w:noProof/>
            <w:webHidden/>
          </w:rPr>
          <w:fldChar w:fldCharType="begin"/>
        </w:r>
        <w:r w:rsidR="0085356B">
          <w:rPr>
            <w:noProof/>
            <w:webHidden/>
          </w:rPr>
          <w:instrText xml:space="preserve"> PAGEREF _Toc395269515 \h </w:instrText>
        </w:r>
        <w:r w:rsidR="0085356B">
          <w:rPr>
            <w:noProof/>
            <w:webHidden/>
          </w:rPr>
        </w:r>
        <w:r w:rsidR="0085356B">
          <w:rPr>
            <w:noProof/>
            <w:webHidden/>
          </w:rPr>
          <w:fldChar w:fldCharType="separate"/>
        </w:r>
        <w:r w:rsidR="00943ADE">
          <w:rPr>
            <w:noProof/>
            <w:webHidden/>
          </w:rPr>
          <w:t>58</w:t>
        </w:r>
        <w:r w:rsidR="0085356B">
          <w:rPr>
            <w:noProof/>
            <w:webHidden/>
          </w:rPr>
          <w:fldChar w:fldCharType="end"/>
        </w:r>
      </w:hyperlink>
    </w:p>
    <w:p w14:paraId="731F29CE" w14:textId="77777777" w:rsidR="0085356B" w:rsidRDefault="00D41CE0">
      <w:pPr>
        <w:pStyle w:val="TOC6"/>
        <w:tabs>
          <w:tab w:val="right" w:leader="dot" w:pos="5030"/>
        </w:tabs>
        <w:rPr>
          <w:rFonts w:eastAsiaTheme="minorEastAsia"/>
          <w:noProof/>
          <w:sz w:val="22"/>
          <w:lang w:val="en-US" w:eastAsia="en-US" w:bidi="ar-SA"/>
        </w:rPr>
      </w:pPr>
      <w:hyperlink w:anchor="_Toc395269516" w:history="1">
        <w:r w:rsidR="0085356B" w:rsidRPr="00C5633F">
          <w:rPr>
            <w:rStyle w:val="Hyperlink"/>
            <w:noProof/>
          </w:rPr>
          <w:t>OneDrive for Business mit Office Online G (Nutzer-AL)</w:t>
        </w:r>
        <w:r w:rsidR="0085356B">
          <w:rPr>
            <w:noProof/>
            <w:webHidden/>
          </w:rPr>
          <w:tab/>
        </w:r>
        <w:r w:rsidR="0085356B">
          <w:rPr>
            <w:noProof/>
            <w:webHidden/>
          </w:rPr>
          <w:fldChar w:fldCharType="begin"/>
        </w:r>
        <w:r w:rsidR="0085356B">
          <w:rPr>
            <w:noProof/>
            <w:webHidden/>
          </w:rPr>
          <w:instrText xml:space="preserve"> PAGEREF _Toc395269516 \h </w:instrText>
        </w:r>
        <w:r w:rsidR="0085356B">
          <w:rPr>
            <w:noProof/>
            <w:webHidden/>
          </w:rPr>
        </w:r>
        <w:r w:rsidR="0085356B">
          <w:rPr>
            <w:noProof/>
            <w:webHidden/>
          </w:rPr>
          <w:fldChar w:fldCharType="separate"/>
        </w:r>
        <w:r w:rsidR="00943ADE">
          <w:rPr>
            <w:noProof/>
            <w:webHidden/>
          </w:rPr>
          <w:t>58</w:t>
        </w:r>
        <w:r w:rsidR="0085356B">
          <w:rPr>
            <w:noProof/>
            <w:webHidden/>
          </w:rPr>
          <w:fldChar w:fldCharType="end"/>
        </w:r>
      </w:hyperlink>
    </w:p>
    <w:p w14:paraId="0D93B056"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17" w:history="1">
        <w:r w:rsidR="0085356B" w:rsidRPr="00C5633F">
          <w:rPr>
            <w:rStyle w:val="Hyperlink"/>
            <w:noProof/>
          </w:rPr>
          <w:t>Power BI für Office 365</w:t>
        </w:r>
        <w:r w:rsidR="0085356B">
          <w:rPr>
            <w:noProof/>
            <w:webHidden/>
          </w:rPr>
          <w:tab/>
        </w:r>
        <w:r w:rsidR="0085356B">
          <w:rPr>
            <w:noProof/>
            <w:webHidden/>
          </w:rPr>
          <w:fldChar w:fldCharType="begin"/>
        </w:r>
        <w:r w:rsidR="0085356B">
          <w:rPr>
            <w:noProof/>
            <w:webHidden/>
          </w:rPr>
          <w:instrText xml:space="preserve"> PAGEREF _Toc395269517 \h </w:instrText>
        </w:r>
        <w:r w:rsidR="0085356B">
          <w:rPr>
            <w:noProof/>
            <w:webHidden/>
          </w:rPr>
        </w:r>
        <w:r w:rsidR="0085356B">
          <w:rPr>
            <w:noProof/>
            <w:webHidden/>
          </w:rPr>
          <w:fldChar w:fldCharType="separate"/>
        </w:r>
        <w:r w:rsidR="00943ADE">
          <w:rPr>
            <w:noProof/>
            <w:webHidden/>
          </w:rPr>
          <w:t>58</w:t>
        </w:r>
        <w:r w:rsidR="0085356B">
          <w:rPr>
            <w:noProof/>
            <w:webHidden/>
          </w:rPr>
          <w:fldChar w:fldCharType="end"/>
        </w:r>
      </w:hyperlink>
    </w:p>
    <w:p w14:paraId="75E08750" w14:textId="77777777" w:rsidR="0085356B" w:rsidRDefault="00D41CE0">
      <w:pPr>
        <w:pStyle w:val="TOC6"/>
        <w:tabs>
          <w:tab w:val="right" w:leader="dot" w:pos="5030"/>
        </w:tabs>
        <w:rPr>
          <w:rFonts w:eastAsiaTheme="minorEastAsia"/>
          <w:noProof/>
          <w:sz w:val="22"/>
          <w:lang w:val="en-US" w:eastAsia="en-US" w:bidi="ar-SA"/>
        </w:rPr>
      </w:pPr>
      <w:hyperlink w:anchor="_Toc395269518" w:history="1">
        <w:r w:rsidR="0085356B" w:rsidRPr="00C5633F">
          <w:rPr>
            <w:rStyle w:val="Hyperlink"/>
            <w:noProof/>
          </w:rPr>
          <w:t>Power BI für Office 365</w:t>
        </w:r>
        <w:r w:rsidR="0085356B">
          <w:rPr>
            <w:noProof/>
            <w:webHidden/>
          </w:rPr>
          <w:tab/>
        </w:r>
        <w:r w:rsidR="0085356B">
          <w:rPr>
            <w:noProof/>
            <w:webHidden/>
          </w:rPr>
          <w:fldChar w:fldCharType="begin"/>
        </w:r>
        <w:r w:rsidR="0085356B">
          <w:rPr>
            <w:noProof/>
            <w:webHidden/>
          </w:rPr>
          <w:instrText xml:space="preserve"> PAGEREF _Toc395269518 \h </w:instrText>
        </w:r>
        <w:r w:rsidR="0085356B">
          <w:rPr>
            <w:noProof/>
            <w:webHidden/>
          </w:rPr>
        </w:r>
        <w:r w:rsidR="0085356B">
          <w:rPr>
            <w:noProof/>
            <w:webHidden/>
          </w:rPr>
          <w:fldChar w:fldCharType="separate"/>
        </w:r>
        <w:r w:rsidR="00943ADE">
          <w:rPr>
            <w:noProof/>
            <w:webHidden/>
          </w:rPr>
          <w:t>58</w:t>
        </w:r>
        <w:r w:rsidR="0085356B">
          <w:rPr>
            <w:noProof/>
            <w:webHidden/>
          </w:rPr>
          <w:fldChar w:fldCharType="end"/>
        </w:r>
      </w:hyperlink>
    </w:p>
    <w:p w14:paraId="41B4117B" w14:textId="77777777" w:rsidR="0085356B" w:rsidRDefault="00D41CE0">
      <w:pPr>
        <w:pStyle w:val="TOC6"/>
        <w:tabs>
          <w:tab w:val="right" w:leader="dot" w:pos="5030"/>
        </w:tabs>
        <w:rPr>
          <w:rFonts w:eastAsiaTheme="minorEastAsia"/>
          <w:noProof/>
          <w:sz w:val="22"/>
          <w:lang w:val="en-US" w:eastAsia="en-US" w:bidi="ar-SA"/>
        </w:rPr>
      </w:pPr>
      <w:hyperlink w:anchor="_Toc395269519" w:history="1">
        <w:r w:rsidR="0085356B" w:rsidRPr="00C5633F">
          <w:rPr>
            <w:rStyle w:val="Hyperlink"/>
            <w:noProof/>
          </w:rPr>
          <w:t>Power BI für Office 365 A</w:t>
        </w:r>
        <w:r w:rsidR="0085356B">
          <w:rPr>
            <w:noProof/>
            <w:webHidden/>
          </w:rPr>
          <w:tab/>
        </w:r>
        <w:r w:rsidR="0085356B">
          <w:rPr>
            <w:noProof/>
            <w:webHidden/>
          </w:rPr>
          <w:fldChar w:fldCharType="begin"/>
        </w:r>
        <w:r w:rsidR="0085356B">
          <w:rPr>
            <w:noProof/>
            <w:webHidden/>
          </w:rPr>
          <w:instrText xml:space="preserve"> PAGEREF _Toc395269519 \h </w:instrText>
        </w:r>
        <w:r w:rsidR="0085356B">
          <w:rPr>
            <w:noProof/>
            <w:webHidden/>
          </w:rPr>
        </w:r>
        <w:r w:rsidR="0085356B">
          <w:rPr>
            <w:noProof/>
            <w:webHidden/>
          </w:rPr>
          <w:fldChar w:fldCharType="separate"/>
        </w:r>
        <w:r w:rsidR="00943ADE">
          <w:rPr>
            <w:noProof/>
            <w:webHidden/>
          </w:rPr>
          <w:t>58</w:t>
        </w:r>
        <w:r w:rsidR="0085356B">
          <w:rPr>
            <w:noProof/>
            <w:webHidden/>
          </w:rPr>
          <w:fldChar w:fldCharType="end"/>
        </w:r>
      </w:hyperlink>
    </w:p>
    <w:p w14:paraId="340F7A9E"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20" w:history="1">
        <w:r w:rsidR="0085356B" w:rsidRPr="00C5633F">
          <w:rPr>
            <w:rStyle w:val="Hyperlink"/>
            <w:noProof/>
          </w:rPr>
          <w:t>Project Online</w:t>
        </w:r>
        <w:r w:rsidR="0085356B">
          <w:rPr>
            <w:noProof/>
            <w:webHidden/>
          </w:rPr>
          <w:tab/>
        </w:r>
        <w:r w:rsidR="0085356B">
          <w:rPr>
            <w:noProof/>
            <w:webHidden/>
          </w:rPr>
          <w:fldChar w:fldCharType="begin"/>
        </w:r>
        <w:r w:rsidR="0085356B">
          <w:rPr>
            <w:noProof/>
            <w:webHidden/>
          </w:rPr>
          <w:instrText xml:space="preserve"> PAGEREF _Toc395269520 \h </w:instrText>
        </w:r>
        <w:r w:rsidR="0085356B">
          <w:rPr>
            <w:noProof/>
            <w:webHidden/>
          </w:rPr>
        </w:r>
        <w:r w:rsidR="0085356B">
          <w:rPr>
            <w:noProof/>
            <w:webHidden/>
          </w:rPr>
          <w:fldChar w:fldCharType="separate"/>
        </w:r>
        <w:r w:rsidR="00943ADE">
          <w:rPr>
            <w:noProof/>
            <w:webHidden/>
          </w:rPr>
          <w:t>58</w:t>
        </w:r>
        <w:r w:rsidR="0085356B">
          <w:rPr>
            <w:noProof/>
            <w:webHidden/>
          </w:rPr>
          <w:fldChar w:fldCharType="end"/>
        </w:r>
      </w:hyperlink>
    </w:p>
    <w:p w14:paraId="50DFDE8F" w14:textId="77777777" w:rsidR="0085356B" w:rsidRDefault="00D41CE0">
      <w:pPr>
        <w:pStyle w:val="TOC6"/>
        <w:tabs>
          <w:tab w:val="right" w:leader="dot" w:pos="5030"/>
        </w:tabs>
        <w:rPr>
          <w:rFonts w:eastAsiaTheme="minorEastAsia"/>
          <w:noProof/>
          <w:sz w:val="22"/>
          <w:lang w:val="en-US" w:eastAsia="en-US" w:bidi="ar-SA"/>
        </w:rPr>
      </w:pPr>
      <w:hyperlink w:anchor="_Toc395269521" w:history="1">
        <w:r w:rsidR="0085356B" w:rsidRPr="00C5633F">
          <w:rPr>
            <w:rStyle w:val="Hyperlink"/>
            <w:noProof/>
          </w:rPr>
          <w:t>Project Online</w:t>
        </w:r>
        <w:r w:rsidR="0085356B">
          <w:rPr>
            <w:noProof/>
            <w:webHidden/>
          </w:rPr>
          <w:tab/>
        </w:r>
        <w:r w:rsidR="0085356B">
          <w:rPr>
            <w:noProof/>
            <w:webHidden/>
          </w:rPr>
          <w:fldChar w:fldCharType="begin"/>
        </w:r>
        <w:r w:rsidR="0085356B">
          <w:rPr>
            <w:noProof/>
            <w:webHidden/>
          </w:rPr>
          <w:instrText xml:space="preserve"> PAGEREF _Toc395269521 \h </w:instrText>
        </w:r>
        <w:r w:rsidR="0085356B">
          <w:rPr>
            <w:noProof/>
            <w:webHidden/>
          </w:rPr>
        </w:r>
        <w:r w:rsidR="0085356B">
          <w:rPr>
            <w:noProof/>
            <w:webHidden/>
          </w:rPr>
          <w:fldChar w:fldCharType="separate"/>
        </w:r>
        <w:r w:rsidR="00943ADE">
          <w:rPr>
            <w:noProof/>
            <w:webHidden/>
          </w:rPr>
          <w:t>58</w:t>
        </w:r>
        <w:r w:rsidR="0085356B">
          <w:rPr>
            <w:noProof/>
            <w:webHidden/>
          </w:rPr>
          <w:fldChar w:fldCharType="end"/>
        </w:r>
      </w:hyperlink>
    </w:p>
    <w:p w14:paraId="3769E1A7" w14:textId="77777777" w:rsidR="0085356B" w:rsidRDefault="00D41CE0">
      <w:pPr>
        <w:pStyle w:val="TOC6"/>
        <w:tabs>
          <w:tab w:val="right" w:leader="dot" w:pos="5030"/>
        </w:tabs>
        <w:rPr>
          <w:rFonts w:eastAsiaTheme="minorEastAsia"/>
          <w:noProof/>
          <w:sz w:val="22"/>
          <w:lang w:val="en-US" w:eastAsia="en-US" w:bidi="ar-SA"/>
        </w:rPr>
      </w:pPr>
      <w:hyperlink w:anchor="_Toc395269522" w:history="1">
        <w:r w:rsidR="0085356B" w:rsidRPr="00C5633F">
          <w:rPr>
            <w:rStyle w:val="Hyperlink"/>
            <w:noProof/>
          </w:rPr>
          <w:t>Project Online A</w:t>
        </w:r>
        <w:r w:rsidR="0085356B">
          <w:rPr>
            <w:noProof/>
            <w:webHidden/>
          </w:rPr>
          <w:tab/>
        </w:r>
        <w:r w:rsidR="0085356B">
          <w:rPr>
            <w:noProof/>
            <w:webHidden/>
          </w:rPr>
          <w:fldChar w:fldCharType="begin"/>
        </w:r>
        <w:r w:rsidR="0085356B">
          <w:rPr>
            <w:noProof/>
            <w:webHidden/>
          </w:rPr>
          <w:instrText xml:space="preserve"> PAGEREF _Toc395269522 \h </w:instrText>
        </w:r>
        <w:r w:rsidR="0085356B">
          <w:rPr>
            <w:noProof/>
            <w:webHidden/>
          </w:rPr>
        </w:r>
        <w:r w:rsidR="0085356B">
          <w:rPr>
            <w:noProof/>
            <w:webHidden/>
          </w:rPr>
          <w:fldChar w:fldCharType="separate"/>
        </w:r>
        <w:r w:rsidR="00943ADE">
          <w:rPr>
            <w:noProof/>
            <w:webHidden/>
          </w:rPr>
          <w:t>58</w:t>
        </w:r>
        <w:r w:rsidR="0085356B">
          <w:rPr>
            <w:noProof/>
            <w:webHidden/>
          </w:rPr>
          <w:fldChar w:fldCharType="end"/>
        </w:r>
      </w:hyperlink>
    </w:p>
    <w:p w14:paraId="74028501" w14:textId="77777777" w:rsidR="0085356B" w:rsidRDefault="00D41CE0">
      <w:pPr>
        <w:pStyle w:val="TOC6"/>
        <w:tabs>
          <w:tab w:val="right" w:leader="dot" w:pos="5030"/>
        </w:tabs>
        <w:rPr>
          <w:rFonts w:eastAsiaTheme="minorEastAsia"/>
          <w:noProof/>
          <w:sz w:val="22"/>
          <w:lang w:val="en-US" w:eastAsia="en-US" w:bidi="ar-SA"/>
        </w:rPr>
      </w:pPr>
      <w:hyperlink w:anchor="_Toc395269523" w:history="1">
        <w:r w:rsidR="0085356B" w:rsidRPr="00C5633F">
          <w:rPr>
            <w:rStyle w:val="Hyperlink"/>
            <w:noProof/>
          </w:rPr>
          <w:t>Project Lite</w:t>
        </w:r>
        <w:r w:rsidR="0085356B">
          <w:rPr>
            <w:noProof/>
            <w:webHidden/>
          </w:rPr>
          <w:tab/>
        </w:r>
        <w:r w:rsidR="0085356B">
          <w:rPr>
            <w:noProof/>
            <w:webHidden/>
          </w:rPr>
          <w:fldChar w:fldCharType="begin"/>
        </w:r>
        <w:r w:rsidR="0085356B">
          <w:rPr>
            <w:noProof/>
            <w:webHidden/>
          </w:rPr>
          <w:instrText xml:space="preserve"> PAGEREF _Toc395269523 \h </w:instrText>
        </w:r>
        <w:r w:rsidR="0085356B">
          <w:rPr>
            <w:noProof/>
            <w:webHidden/>
          </w:rPr>
        </w:r>
        <w:r w:rsidR="0085356B">
          <w:rPr>
            <w:noProof/>
            <w:webHidden/>
          </w:rPr>
          <w:fldChar w:fldCharType="separate"/>
        </w:r>
        <w:r w:rsidR="00943ADE">
          <w:rPr>
            <w:noProof/>
            <w:webHidden/>
          </w:rPr>
          <w:t>58</w:t>
        </w:r>
        <w:r w:rsidR="0085356B">
          <w:rPr>
            <w:noProof/>
            <w:webHidden/>
          </w:rPr>
          <w:fldChar w:fldCharType="end"/>
        </w:r>
      </w:hyperlink>
    </w:p>
    <w:p w14:paraId="1FB56031"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24" w:history="1">
        <w:r w:rsidR="0085356B" w:rsidRPr="00C5633F">
          <w:rPr>
            <w:rStyle w:val="Hyperlink"/>
            <w:noProof/>
          </w:rPr>
          <w:t>SharePoint Online</w:t>
        </w:r>
        <w:r w:rsidR="0085356B">
          <w:rPr>
            <w:noProof/>
            <w:webHidden/>
          </w:rPr>
          <w:tab/>
        </w:r>
        <w:r w:rsidR="0085356B">
          <w:rPr>
            <w:noProof/>
            <w:webHidden/>
          </w:rPr>
          <w:fldChar w:fldCharType="begin"/>
        </w:r>
        <w:r w:rsidR="0085356B">
          <w:rPr>
            <w:noProof/>
            <w:webHidden/>
          </w:rPr>
          <w:instrText xml:space="preserve"> PAGEREF _Toc395269524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0C37EFC7" w14:textId="77777777" w:rsidR="0085356B" w:rsidRDefault="00D41CE0">
      <w:pPr>
        <w:pStyle w:val="TOC6"/>
        <w:tabs>
          <w:tab w:val="right" w:leader="dot" w:pos="5030"/>
        </w:tabs>
        <w:rPr>
          <w:rFonts w:eastAsiaTheme="minorEastAsia"/>
          <w:noProof/>
          <w:sz w:val="22"/>
          <w:lang w:val="en-US" w:eastAsia="en-US" w:bidi="ar-SA"/>
        </w:rPr>
      </w:pPr>
      <w:hyperlink w:anchor="_Toc395269525" w:history="1">
        <w:r w:rsidR="0085356B" w:rsidRPr="00C5633F">
          <w:rPr>
            <w:rStyle w:val="Hyperlink"/>
            <w:noProof/>
          </w:rPr>
          <w:t>Office 365 Extra File Storage 1 GB (Add-On-AL)</w:t>
        </w:r>
        <w:r w:rsidR="0085356B">
          <w:rPr>
            <w:noProof/>
            <w:webHidden/>
          </w:rPr>
          <w:tab/>
        </w:r>
        <w:r w:rsidR="0085356B">
          <w:rPr>
            <w:noProof/>
            <w:webHidden/>
          </w:rPr>
          <w:fldChar w:fldCharType="begin"/>
        </w:r>
        <w:r w:rsidR="0085356B">
          <w:rPr>
            <w:noProof/>
            <w:webHidden/>
          </w:rPr>
          <w:instrText xml:space="preserve"> PAGEREF _Toc395269525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58F64CB4" w14:textId="77777777" w:rsidR="0085356B" w:rsidRDefault="00D41CE0">
      <w:pPr>
        <w:pStyle w:val="TOC6"/>
        <w:tabs>
          <w:tab w:val="right" w:leader="dot" w:pos="5030"/>
        </w:tabs>
        <w:rPr>
          <w:rFonts w:eastAsiaTheme="minorEastAsia"/>
          <w:noProof/>
          <w:sz w:val="22"/>
          <w:lang w:val="en-US" w:eastAsia="en-US" w:bidi="ar-SA"/>
        </w:rPr>
      </w:pPr>
      <w:hyperlink w:anchor="_Toc395269526" w:history="1">
        <w:r w:rsidR="0085356B" w:rsidRPr="00C5633F">
          <w:rPr>
            <w:rStyle w:val="Hyperlink"/>
            <w:noProof/>
          </w:rPr>
          <w:t>Office 365 Extra File Storage 1 GB A (Add-On-AL)</w:t>
        </w:r>
        <w:r w:rsidR="0085356B">
          <w:rPr>
            <w:noProof/>
            <w:webHidden/>
          </w:rPr>
          <w:tab/>
        </w:r>
        <w:r w:rsidR="0085356B">
          <w:rPr>
            <w:noProof/>
            <w:webHidden/>
          </w:rPr>
          <w:fldChar w:fldCharType="begin"/>
        </w:r>
        <w:r w:rsidR="0085356B">
          <w:rPr>
            <w:noProof/>
            <w:webHidden/>
          </w:rPr>
          <w:instrText xml:space="preserve"> PAGEREF _Toc395269526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7BE9840E" w14:textId="77777777" w:rsidR="0085356B" w:rsidRDefault="00D41CE0">
      <w:pPr>
        <w:pStyle w:val="TOC6"/>
        <w:tabs>
          <w:tab w:val="right" w:leader="dot" w:pos="5030"/>
        </w:tabs>
        <w:rPr>
          <w:rFonts w:eastAsiaTheme="minorEastAsia"/>
          <w:noProof/>
          <w:sz w:val="22"/>
          <w:lang w:val="en-US" w:eastAsia="en-US" w:bidi="ar-SA"/>
        </w:rPr>
      </w:pPr>
      <w:hyperlink w:anchor="_Toc395269527" w:history="1">
        <w:r w:rsidR="0085356B" w:rsidRPr="00C5633F">
          <w:rPr>
            <w:rStyle w:val="Hyperlink"/>
            <w:noProof/>
          </w:rPr>
          <w:t>SharePoint Online Plan 1 (Nutzer-AL)</w:t>
        </w:r>
        <w:r w:rsidR="0085356B">
          <w:rPr>
            <w:noProof/>
            <w:webHidden/>
          </w:rPr>
          <w:tab/>
        </w:r>
        <w:r w:rsidR="0085356B">
          <w:rPr>
            <w:noProof/>
            <w:webHidden/>
          </w:rPr>
          <w:fldChar w:fldCharType="begin"/>
        </w:r>
        <w:r w:rsidR="0085356B">
          <w:rPr>
            <w:noProof/>
            <w:webHidden/>
          </w:rPr>
          <w:instrText xml:space="preserve"> PAGEREF _Toc395269527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487C1827" w14:textId="77777777" w:rsidR="0085356B" w:rsidRDefault="00D41CE0">
      <w:pPr>
        <w:pStyle w:val="TOC6"/>
        <w:tabs>
          <w:tab w:val="right" w:leader="dot" w:pos="5030"/>
        </w:tabs>
        <w:rPr>
          <w:rFonts w:eastAsiaTheme="minorEastAsia"/>
          <w:noProof/>
          <w:sz w:val="22"/>
          <w:lang w:val="en-US" w:eastAsia="en-US" w:bidi="ar-SA"/>
        </w:rPr>
      </w:pPr>
      <w:hyperlink w:anchor="_Toc395269528" w:history="1">
        <w:r w:rsidR="0085356B" w:rsidRPr="00C5633F">
          <w:rPr>
            <w:rStyle w:val="Hyperlink"/>
            <w:noProof/>
          </w:rPr>
          <w:t>Add-On für SharePoint Online Plan 1 (Nutzer-AL)</w:t>
        </w:r>
        <w:r w:rsidR="0085356B">
          <w:rPr>
            <w:noProof/>
            <w:webHidden/>
          </w:rPr>
          <w:tab/>
        </w:r>
        <w:r w:rsidR="0085356B">
          <w:rPr>
            <w:noProof/>
            <w:webHidden/>
          </w:rPr>
          <w:fldChar w:fldCharType="begin"/>
        </w:r>
        <w:r w:rsidR="0085356B">
          <w:rPr>
            <w:noProof/>
            <w:webHidden/>
          </w:rPr>
          <w:instrText xml:space="preserve"> PAGEREF _Toc395269528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5BB76ECD" w14:textId="77777777" w:rsidR="0085356B" w:rsidRDefault="00D41CE0">
      <w:pPr>
        <w:pStyle w:val="TOC6"/>
        <w:tabs>
          <w:tab w:val="right" w:leader="dot" w:pos="5030"/>
        </w:tabs>
        <w:rPr>
          <w:rFonts w:eastAsiaTheme="minorEastAsia"/>
          <w:noProof/>
          <w:sz w:val="22"/>
          <w:lang w:val="en-US" w:eastAsia="en-US" w:bidi="ar-SA"/>
        </w:rPr>
      </w:pPr>
      <w:hyperlink w:anchor="_Toc395269529" w:history="1">
        <w:r w:rsidR="0085356B" w:rsidRPr="00C5633F">
          <w:rPr>
            <w:rStyle w:val="Hyperlink"/>
            <w:noProof/>
          </w:rPr>
          <w:t>SharePoint Online Plan 1G (Nutzer-AL)</w:t>
        </w:r>
        <w:r w:rsidR="0085356B">
          <w:rPr>
            <w:noProof/>
            <w:webHidden/>
          </w:rPr>
          <w:tab/>
        </w:r>
        <w:r w:rsidR="0085356B">
          <w:rPr>
            <w:noProof/>
            <w:webHidden/>
          </w:rPr>
          <w:fldChar w:fldCharType="begin"/>
        </w:r>
        <w:r w:rsidR="0085356B">
          <w:rPr>
            <w:noProof/>
            <w:webHidden/>
          </w:rPr>
          <w:instrText xml:space="preserve"> PAGEREF _Toc395269529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27229820" w14:textId="77777777" w:rsidR="0085356B" w:rsidRDefault="00D41CE0">
      <w:pPr>
        <w:pStyle w:val="TOC6"/>
        <w:tabs>
          <w:tab w:val="right" w:leader="dot" w:pos="5030"/>
        </w:tabs>
        <w:rPr>
          <w:rFonts w:eastAsiaTheme="minorEastAsia"/>
          <w:noProof/>
          <w:sz w:val="22"/>
          <w:lang w:val="en-US" w:eastAsia="en-US" w:bidi="ar-SA"/>
        </w:rPr>
      </w:pPr>
      <w:hyperlink w:anchor="_Toc395269530" w:history="1">
        <w:r w:rsidR="0085356B" w:rsidRPr="00C5633F">
          <w:rPr>
            <w:rStyle w:val="Hyperlink"/>
            <w:noProof/>
          </w:rPr>
          <w:t>SharePoint Online Plan 2 (Nutzer-AL)</w:t>
        </w:r>
        <w:r w:rsidR="0085356B">
          <w:rPr>
            <w:noProof/>
            <w:webHidden/>
          </w:rPr>
          <w:tab/>
        </w:r>
        <w:r w:rsidR="0085356B">
          <w:rPr>
            <w:noProof/>
            <w:webHidden/>
          </w:rPr>
          <w:fldChar w:fldCharType="begin"/>
        </w:r>
        <w:r w:rsidR="0085356B">
          <w:rPr>
            <w:noProof/>
            <w:webHidden/>
          </w:rPr>
          <w:instrText xml:space="preserve"> PAGEREF _Toc395269530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7532BB72" w14:textId="77777777" w:rsidR="0085356B" w:rsidRDefault="00D41CE0">
      <w:pPr>
        <w:pStyle w:val="TOC6"/>
        <w:tabs>
          <w:tab w:val="right" w:leader="dot" w:pos="5030"/>
        </w:tabs>
        <w:rPr>
          <w:rFonts w:eastAsiaTheme="minorEastAsia"/>
          <w:noProof/>
          <w:sz w:val="22"/>
          <w:lang w:val="en-US" w:eastAsia="en-US" w:bidi="ar-SA"/>
        </w:rPr>
      </w:pPr>
      <w:hyperlink w:anchor="_Toc395269531" w:history="1">
        <w:r w:rsidR="0085356B" w:rsidRPr="00C5633F">
          <w:rPr>
            <w:rStyle w:val="Hyperlink"/>
            <w:noProof/>
          </w:rPr>
          <w:t>SharePoint Online Plan 2G (Nutzer-AL)</w:t>
        </w:r>
        <w:r w:rsidR="0085356B">
          <w:rPr>
            <w:noProof/>
            <w:webHidden/>
          </w:rPr>
          <w:tab/>
        </w:r>
        <w:r w:rsidR="0085356B">
          <w:rPr>
            <w:noProof/>
            <w:webHidden/>
          </w:rPr>
          <w:fldChar w:fldCharType="begin"/>
        </w:r>
        <w:r w:rsidR="0085356B">
          <w:rPr>
            <w:noProof/>
            <w:webHidden/>
          </w:rPr>
          <w:instrText xml:space="preserve"> PAGEREF _Toc395269531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364DEA9E"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532" w:history="1">
        <w:r w:rsidR="0085356B" w:rsidRPr="00C5633F">
          <w:rPr>
            <w:rStyle w:val="Hyperlink"/>
            <w:noProof/>
          </w:rPr>
          <w:t>Windows Intune</w:t>
        </w:r>
        <w:r w:rsidR="0085356B">
          <w:rPr>
            <w:noProof/>
            <w:webHidden/>
          </w:rPr>
          <w:tab/>
        </w:r>
        <w:r w:rsidR="0085356B">
          <w:rPr>
            <w:noProof/>
            <w:webHidden/>
          </w:rPr>
          <w:fldChar w:fldCharType="begin"/>
        </w:r>
        <w:r w:rsidR="0085356B">
          <w:rPr>
            <w:noProof/>
            <w:webHidden/>
          </w:rPr>
          <w:instrText xml:space="preserve"> PAGEREF _Toc395269532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662E7FF2" w14:textId="77777777" w:rsidR="0085356B" w:rsidRDefault="00D41CE0">
      <w:pPr>
        <w:pStyle w:val="TOC5"/>
        <w:tabs>
          <w:tab w:val="right" w:leader="dot" w:pos="5030"/>
        </w:tabs>
        <w:rPr>
          <w:rFonts w:eastAsiaTheme="minorEastAsia"/>
          <w:noProof/>
          <w:sz w:val="22"/>
          <w:lang w:val="en-US" w:eastAsia="en-US" w:bidi="ar-SA"/>
        </w:rPr>
      </w:pPr>
      <w:hyperlink w:anchor="_Toc395269533" w:history="1">
        <w:r w:rsidR="0085356B" w:rsidRPr="00C5633F">
          <w:rPr>
            <w:rStyle w:val="Hyperlink"/>
            <w:noProof/>
          </w:rPr>
          <w:t>Windows Intune (Nutzer-AL)</w:t>
        </w:r>
        <w:r w:rsidR="0085356B">
          <w:rPr>
            <w:noProof/>
            <w:webHidden/>
          </w:rPr>
          <w:tab/>
        </w:r>
        <w:r w:rsidR="0085356B">
          <w:rPr>
            <w:noProof/>
            <w:webHidden/>
          </w:rPr>
          <w:fldChar w:fldCharType="begin"/>
        </w:r>
        <w:r w:rsidR="0085356B">
          <w:rPr>
            <w:noProof/>
            <w:webHidden/>
          </w:rPr>
          <w:instrText xml:space="preserve"> PAGEREF _Toc395269533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20EF4ADF" w14:textId="77777777" w:rsidR="0085356B" w:rsidRDefault="00D41CE0">
      <w:pPr>
        <w:pStyle w:val="TOC5"/>
        <w:tabs>
          <w:tab w:val="right" w:leader="dot" w:pos="5030"/>
        </w:tabs>
        <w:rPr>
          <w:rFonts w:eastAsiaTheme="minorEastAsia"/>
          <w:noProof/>
          <w:sz w:val="22"/>
          <w:lang w:val="en-US" w:eastAsia="en-US" w:bidi="ar-SA"/>
        </w:rPr>
      </w:pPr>
      <w:hyperlink w:anchor="_Toc395269534" w:history="1">
        <w:r w:rsidR="0085356B" w:rsidRPr="00C5633F">
          <w:rPr>
            <w:rStyle w:val="Hyperlink"/>
            <w:noProof/>
          </w:rPr>
          <w:t>Add-On für Windows Intune (Nutzer-AL)</w:t>
        </w:r>
        <w:r w:rsidR="0085356B">
          <w:rPr>
            <w:noProof/>
            <w:webHidden/>
          </w:rPr>
          <w:tab/>
        </w:r>
        <w:r w:rsidR="0085356B">
          <w:rPr>
            <w:noProof/>
            <w:webHidden/>
          </w:rPr>
          <w:fldChar w:fldCharType="begin"/>
        </w:r>
        <w:r w:rsidR="0085356B">
          <w:rPr>
            <w:noProof/>
            <w:webHidden/>
          </w:rPr>
          <w:instrText xml:space="preserve"> PAGEREF _Toc395269534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17180C54" w14:textId="77777777" w:rsidR="0085356B" w:rsidRDefault="00D41CE0">
      <w:pPr>
        <w:pStyle w:val="TOC5"/>
        <w:tabs>
          <w:tab w:val="right" w:leader="dot" w:pos="5030"/>
        </w:tabs>
        <w:rPr>
          <w:rFonts w:eastAsiaTheme="minorEastAsia"/>
          <w:noProof/>
          <w:sz w:val="22"/>
          <w:lang w:val="en-US" w:eastAsia="en-US" w:bidi="ar-SA"/>
        </w:rPr>
      </w:pPr>
      <w:hyperlink w:anchor="_Toc395269535" w:history="1">
        <w:r w:rsidR="0085356B" w:rsidRPr="00C5633F">
          <w:rPr>
            <w:rStyle w:val="Hyperlink"/>
            <w:noProof/>
          </w:rPr>
          <w:t xml:space="preserve">Add-On für Windows Intune für System Center Configuration </w:t>
        </w:r>
        <w:r w:rsidR="00FB0876">
          <w:rPr>
            <w:rStyle w:val="Hyperlink"/>
            <w:noProof/>
          </w:rPr>
          <w:br/>
        </w:r>
        <w:r w:rsidR="0085356B" w:rsidRPr="00C5633F">
          <w:rPr>
            <w:rStyle w:val="Hyperlink"/>
            <w:noProof/>
          </w:rPr>
          <w:t>Manager und System Center Endpoint Protection (Nutzer-AL)</w:t>
        </w:r>
        <w:r w:rsidR="0085356B">
          <w:rPr>
            <w:noProof/>
            <w:webHidden/>
          </w:rPr>
          <w:tab/>
        </w:r>
        <w:r w:rsidR="0085356B">
          <w:rPr>
            <w:noProof/>
            <w:webHidden/>
          </w:rPr>
          <w:fldChar w:fldCharType="begin"/>
        </w:r>
        <w:r w:rsidR="0085356B">
          <w:rPr>
            <w:noProof/>
            <w:webHidden/>
          </w:rPr>
          <w:instrText xml:space="preserve"> PAGEREF _Toc395269535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109DB8A7" w14:textId="77777777" w:rsidR="0085356B" w:rsidRDefault="00D41CE0">
      <w:pPr>
        <w:pStyle w:val="TOC5"/>
        <w:tabs>
          <w:tab w:val="right" w:leader="dot" w:pos="5030"/>
        </w:tabs>
        <w:rPr>
          <w:rFonts w:eastAsiaTheme="minorEastAsia"/>
          <w:noProof/>
          <w:sz w:val="22"/>
          <w:lang w:val="en-US" w:eastAsia="en-US" w:bidi="ar-SA"/>
        </w:rPr>
      </w:pPr>
      <w:hyperlink w:anchor="_Toc395269536" w:history="1">
        <w:r w:rsidR="0085356B" w:rsidRPr="00C5633F">
          <w:rPr>
            <w:rStyle w:val="Hyperlink"/>
            <w:noProof/>
          </w:rPr>
          <w:t>Nutzer-AL für Add-On für Windows Intune Extra Storage 1 GB</w:t>
        </w:r>
        <w:r w:rsidR="0085356B">
          <w:rPr>
            <w:noProof/>
            <w:webHidden/>
          </w:rPr>
          <w:tab/>
        </w:r>
        <w:r w:rsidR="0085356B">
          <w:rPr>
            <w:noProof/>
            <w:webHidden/>
          </w:rPr>
          <w:fldChar w:fldCharType="begin"/>
        </w:r>
        <w:r w:rsidR="0085356B">
          <w:rPr>
            <w:noProof/>
            <w:webHidden/>
          </w:rPr>
          <w:instrText xml:space="preserve"> PAGEREF _Toc395269536 \h </w:instrText>
        </w:r>
        <w:r w:rsidR="0085356B">
          <w:rPr>
            <w:noProof/>
            <w:webHidden/>
          </w:rPr>
        </w:r>
        <w:r w:rsidR="0085356B">
          <w:rPr>
            <w:noProof/>
            <w:webHidden/>
          </w:rPr>
          <w:fldChar w:fldCharType="separate"/>
        </w:r>
        <w:r w:rsidR="00943ADE">
          <w:rPr>
            <w:noProof/>
            <w:webHidden/>
          </w:rPr>
          <w:t>59</w:t>
        </w:r>
        <w:r w:rsidR="0085356B">
          <w:rPr>
            <w:noProof/>
            <w:webHidden/>
          </w:rPr>
          <w:fldChar w:fldCharType="end"/>
        </w:r>
      </w:hyperlink>
    </w:p>
    <w:p w14:paraId="0DC192BF" w14:textId="77777777" w:rsidR="0085356B" w:rsidRDefault="00D41CE0">
      <w:pPr>
        <w:pStyle w:val="TOC2"/>
        <w:tabs>
          <w:tab w:val="right" w:leader="dot" w:pos="5030"/>
        </w:tabs>
        <w:rPr>
          <w:rFonts w:eastAsiaTheme="minorEastAsia"/>
          <w:b w:val="0"/>
          <w:smallCaps w:val="0"/>
          <w:noProof/>
          <w:sz w:val="22"/>
          <w:lang w:val="en-US" w:eastAsia="en-US" w:bidi="ar-SA"/>
        </w:rPr>
      </w:pPr>
      <w:hyperlink w:anchor="_Toc395269537" w:history="1">
        <w:r w:rsidR="0085356B" w:rsidRPr="00C5633F">
          <w:rPr>
            <w:rStyle w:val="Hyperlink"/>
            <w:noProof/>
          </w:rPr>
          <w:t>Sonstige Onlinedienste</w:t>
        </w:r>
        <w:r w:rsidR="0085356B">
          <w:rPr>
            <w:noProof/>
            <w:webHidden/>
          </w:rPr>
          <w:tab/>
        </w:r>
        <w:r w:rsidR="0085356B">
          <w:rPr>
            <w:noProof/>
            <w:webHidden/>
          </w:rPr>
          <w:fldChar w:fldCharType="begin"/>
        </w:r>
        <w:r w:rsidR="0085356B">
          <w:rPr>
            <w:noProof/>
            <w:webHidden/>
          </w:rPr>
          <w:instrText xml:space="preserve"> PAGEREF _Toc395269537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56276614"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38" w:history="1">
        <w:r w:rsidR="0085356B" w:rsidRPr="00C5633F">
          <w:rPr>
            <w:rStyle w:val="Hyperlink"/>
            <w:noProof/>
          </w:rPr>
          <w:t>Bing Maps</w:t>
        </w:r>
        <w:r w:rsidR="0085356B">
          <w:rPr>
            <w:noProof/>
            <w:webHidden/>
          </w:rPr>
          <w:tab/>
        </w:r>
        <w:r w:rsidR="0085356B">
          <w:rPr>
            <w:noProof/>
            <w:webHidden/>
          </w:rPr>
          <w:fldChar w:fldCharType="begin"/>
        </w:r>
        <w:r w:rsidR="0085356B">
          <w:rPr>
            <w:noProof/>
            <w:webHidden/>
          </w:rPr>
          <w:instrText xml:space="preserve"> PAGEREF _Toc395269538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4083EC0D" w14:textId="77777777" w:rsidR="0085356B" w:rsidRDefault="00D41CE0">
      <w:pPr>
        <w:pStyle w:val="TOC6"/>
        <w:tabs>
          <w:tab w:val="right" w:leader="dot" w:pos="5030"/>
        </w:tabs>
        <w:rPr>
          <w:rFonts w:eastAsiaTheme="minorEastAsia"/>
          <w:noProof/>
          <w:sz w:val="22"/>
          <w:lang w:val="en-US" w:eastAsia="en-US" w:bidi="ar-SA"/>
        </w:rPr>
      </w:pPr>
      <w:hyperlink w:anchor="_Toc395269539" w:history="1">
        <w:r w:rsidR="0085356B" w:rsidRPr="00C5633F">
          <w:rPr>
            <w:rStyle w:val="Hyperlink"/>
            <w:noProof/>
          </w:rPr>
          <w:t>Bing Maps Consumer Tracked Per Asset Monthly Subscription</w:t>
        </w:r>
        <w:r w:rsidR="0085356B">
          <w:rPr>
            <w:noProof/>
            <w:webHidden/>
          </w:rPr>
          <w:tab/>
        </w:r>
        <w:r w:rsidR="0085356B">
          <w:rPr>
            <w:noProof/>
            <w:webHidden/>
          </w:rPr>
          <w:fldChar w:fldCharType="begin"/>
        </w:r>
        <w:r w:rsidR="0085356B">
          <w:rPr>
            <w:noProof/>
            <w:webHidden/>
          </w:rPr>
          <w:instrText xml:space="preserve"> PAGEREF _Toc395269539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20037FF2" w14:textId="77777777" w:rsidR="0085356B" w:rsidRDefault="00D41CE0">
      <w:pPr>
        <w:pStyle w:val="TOC6"/>
        <w:tabs>
          <w:tab w:val="right" w:leader="dot" w:pos="5030"/>
        </w:tabs>
        <w:rPr>
          <w:rFonts w:eastAsiaTheme="minorEastAsia"/>
          <w:noProof/>
          <w:sz w:val="22"/>
          <w:lang w:val="en-US" w:eastAsia="en-US" w:bidi="ar-SA"/>
        </w:rPr>
      </w:pPr>
      <w:hyperlink w:anchor="_Toc395269540" w:history="1">
        <w:r w:rsidR="0085356B" w:rsidRPr="00C5633F">
          <w:rPr>
            <w:rStyle w:val="Hyperlink"/>
            <w:noProof/>
          </w:rPr>
          <w:t>Bing Maps Enterprise Fee Monthly Subscription</w:t>
        </w:r>
        <w:r w:rsidR="0085356B">
          <w:rPr>
            <w:noProof/>
            <w:webHidden/>
          </w:rPr>
          <w:tab/>
        </w:r>
        <w:r w:rsidR="0085356B">
          <w:rPr>
            <w:noProof/>
            <w:webHidden/>
          </w:rPr>
          <w:fldChar w:fldCharType="begin"/>
        </w:r>
        <w:r w:rsidR="0085356B">
          <w:rPr>
            <w:noProof/>
            <w:webHidden/>
          </w:rPr>
          <w:instrText xml:space="preserve"> PAGEREF _Toc395269540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41503CDB" w14:textId="77777777" w:rsidR="0085356B" w:rsidRDefault="00D41CE0">
      <w:pPr>
        <w:pStyle w:val="TOC6"/>
        <w:tabs>
          <w:tab w:val="right" w:leader="dot" w:pos="5030"/>
        </w:tabs>
        <w:rPr>
          <w:rFonts w:eastAsiaTheme="minorEastAsia"/>
          <w:noProof/>
          <w:sz w:val="22"/>
          <w:lang w:val="en-US" w:eastAsia="en-US" w:bidi="ar-SA"/>
        </w:rPr>
      </w:pPr>
      <w:hyperlink w:anchor="_Toc395269541" w:history="1">
        <w:r w:rsidR="0085356B" w:rsidRPr="00C5633F">
          <w:rPr>
            <w:rStyle w:val="Hyperlink"/>
            <w:noProof/>
          </w:rPr>
          <w:t xml:space="preserve">Bing Maps Internal Website Usage 100k Transactions </w:t>
        </w:r>
        <w:r w:rsidR="00FB0876">
          <w:rPr>
            <w:rStyle w:val="Hyperlink"/>
            <w:noProof/>
          </w:rPr>
          <w:br/>
        </w:r>
        <w:r w:rsidR="0085356B" w:rsidRPr="00C5633F">
          <w:rPr>
            <w:rStyle w:val="Hyperlink"/>
            <w:noProof/>
          </w:rPr>
          <w:t>Monthly Subscription</w:t>
        </w:r>
        <w:r w:rsidR="0085356B">
          <w:rPr>
            <w:noProof/>
            <w:webHidden/>
          </w:rPr>
          <w:tab/>
        </w:r>
        <w:r w:rsidR="0085356B">
          <w:rPr>
            <w:noProof/>
            <w:webHidden/>
          </w:rPr>
          <w:fldChar w:fldCharType="begin"/>
        </w:r>
        <w:r w:rsidR="0085356B">
          <w:rPr>
            <w:noProof/>
            <w:webHidden/>
          </w:rPr>
          <w:instrText xml:space="preserve"> PAGEREF _Toc395269541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3E3B8483" w14:textId="77777777" w:rsidR="0085356B" w:rsidRDefault="00D41CE0">
      <w:pPr>
        <w:pStyle w:val="TOC6"/>
        <w:tabs>
          <w:tab w:val="right" w:leader="dot" w:pos="5030"/>
        </w:tabs>
        <w:rPr>
          <w:rFonts w:eastAsiaTheme="minorEastAsia"/>
          <w:noProof/>
          <w:sz w:val="22"/>
          <w:lang w:val="en-US" w:eastAsia="en-US" w:bidi="ar-SA"/>
        </w:rPr>
      </w:pPr>
      <w:hyperlink w:anchor="_Toc395269542" w:history="1">
        <w:r w:rsidR="0085356B" w:rsidRPr="00C5633F">
          <w:rPr>
            <w:rStyle w:val="Hyperlink"/>
            <w:noProof/>
          </w:rPr>
          <w:t xml:space="preserve">Bing Maps Internal Website Usage 250K (und höher) </w:t>
        </w:r>
        <w:r w:rsidR="00FB0876">
          <w:rPr>
            <w:rStyle w:val="Hyperlink"/>
            <w:noProof/>
          </w:rPr>
          <w:br/>
        </w:r>
        <w:r w:rsidR="0085356B" w:rsidRPr="00C5633F">
          <w:rPr>
            <w:rStyle w:val="Hyperlink"/>
            <w:noProof/>
          </w:rPr>
          <w:t>Transactions Monthly Subscription</w:t>
        </w:r>
        <w:r w:rsidR="0085356B">
          <w:rPr>
            <w:noProof/>
            <w:webHidden/>
          </w:rPr>
          <w:tab/>
        </w:r>
        <w:r w:rsidR="0085356B">
          <w:rPr>
            <w:noProof/>
            <w:webHidden/>
          </w:rPr>
          <w:fldChar w:fldCharType="begin"/>
        </w:r>
        <w:r w:rsidR="0085356B">
          <w:rPr>
            <w:noProof/>
            <w:webHidden/>
          </w:rPr>
          <w:instrText xml:space="preserve"> PAGEREF _Toc395269542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0C575F19" w14:textId="77777777" w:rsidR="0085356B" w:rsidRDefault="00D41CE0">
      <w:pPr>
        <w:pStyle w:val="TOC6"/>
        <w:tabs>
          <w:tab w:val="right" w:leader="dot" w:pos="5030"/>
        </w:tabs>
        <w:rPr>
          <w:rFonts w:eastAsiaTheme="minorEastAsia"/>
          <w:noProof/>
          <w:sz w:val="22"/>
          <w:lang w:val="en-US" w:eastAsia="en-US" w:bidi="ar-SA"/>
        </w:rPr>
      </w:pPr>
      <w:hyperlink w:anchor="_Toc395269543" w:history="1">
        <w:r w:rsidR="0085356B" w:rsidRPr="00C5633F">
          <w:rPr>
            <w:rStyle w:val="Hyperlink"/>
            <w:noProof/>
          </w:rPr>
          <w:t>Bing Maps Known Per User Monthly Subscription</w:t>
        </w:r>
        <w:r w:rsidR="0085356B">
          <w:rPr>
            <w:noProof/>
            <w:webHidden/>
          </w:rPr>
          <w:tab/>
        </w:r>
        <w:r w:rsidR="0085356B">
          <w:rPr>
            <w:noProof/>
            <w:webHidden/>
          </w:rPr>
          <w:fldChar w:fldCharType="begin"/>
        </w:r>
        <w:r w:rsidR="0085356B">
          <w:rPr>
            <w:noProof/>
            <w:webHidden/>
          </w:rPr>
          <w:instrText xml:space="preserve"> PAGEREF _Toc395269543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0EE7FCD4" w14:textId="77777777" w:rsidR="0085356B" w:rsidRDefault="00D41CE0">
      <w:pPr>
        <w:pStyle w:val="TOC6"/>
        <w:tabs>
          <w:tab w:val="right" w:leader="dot" w:pos="5030"/>
        </w:tabs>
        <w:rPr>
          <w:rFonts w:eastAsiaTheme="minorEastAsia"/>
          <w:noProof/>
          <w:sz w:val="22"/>
          <w:lang w:val="en-US" w:eastAsia="en-US" w:bidi="ar-SA"/>
        </w:rPr>
      </w:pPr>
      <w:hyperlink w:anchor="_Toc395269544" w:history="1">
        <w:r w:rsidR="0085356B" w:rsidRPr="00C5633F">
          <w:rPr>
            <w:rStyle w:val="Hyperlink"/>
            <w:noProof/>
          </w:rPr>
          <w:t>Bing Maps Known 5K User Monthly Subscription</w:t>
        </w:r>
        <w:r w:rsidR="0085356B">
          <w:rPr>
            <w:noProof/>
            <w:webHidden/>
          </w:rPr>
          <w:tab/>
        </w:r>
        <w:r w:rsidR="0085356B">
          <w:rPr>
            <w:noProof/>
            <w:webHidden/>
          </w:rPr>
          <w:fldChar w:fldCharType="begin"/>
        </w:r>
        <w:r w:rsidR="0085356B">
          <w:rPr>
            <w:noProof/>
            <w:webHidden/>
          </w:rPr>
          <w:instrText xml:space="preserve"> PAGEREF _Toc395269544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74DB1413" w14:textId="77777777" w:rsidR="0085356B" w:rsidRDefault="00D41CE0">
      <w:pPr>
        <w:pStyle w:val="TOC6"/>
        <w:tabs>
          <w:tab w:val="right" w:leader="dot" w:pos="5030"/>
        </w:tabs>
        <w:rPr>
          <w:rFonts w:eastAsiaTheme="minorEastAsia"/>
          <w:noProof/>
          <w:sz w:val="22"/>
          <w:lang w:val="en-US" w:eastAsia="en-US" w:bidi="ar-SA"/>
        </w:rPr>
      </w:pPr>
      <w:hyperlink w:anchor="_Toc395269545" w:history="1">
        <w:r w:rsidR="0085356B" w:rsidRPr="00C5633F">
          <w:rPr>
            <w:rStyle w:val="Hyperlink"/>
            <w:noProof/>
          </w:rPr>
          <w:t>Bing Maps Light Known Per User Monthly Subscription</w:t>
        </w:r>
        <w:r w:rsidR="0085356B">
          <w:rPr>
            <w:noProof/>
            <w:webHidden/>
          </w:rPr>
          <w:tab/>
        </w:r>
        <w:r w:rsidR="0085356B">
          <w:rPr>
            <w:noProof/>
            <w:webHidden/>
          </w:rPr>
          <w:fldChar w:fldCharType="begin"/>
        </w:r>
        <w:r w:rsidR="0085356B">
          <w:rPr>
            <w:noProof/>
            <w:webHidden/>
          </w:rPr>
          <w:instrText xml:space="preserve"> PAGEREF _Toc395269545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139E0C8C" w14:textId="77777777" w:rsidR="0085356B" w:rsidRDefault="00D41CE0">
      <w:pPr>
        <w:pStyle w:val="TOC6"/>
        <w:tabs>
          <w:tab w:val="right" w:leader="dot" w:pos="5030"/>
        </w:tabs>
        <w:rPr>
          <w:rFonts w:eastAsiaTheme="minorEastAsia"/>
          <w:noProof/>
          <w:sz w:val="22"/>
          <w:lang w:val="en-US" w:eastAsia="en-US" w:bidi="ar-SA"/>
        </w:rPr>
      </w:pPr>
      <w:hyperlink w:anchor="_Toc395269546" w:history="1">
        <w:r w:rsidR="0085356B" w:rsidRPr="00C5633F">
          <w:rPr>
            <w:rStyle w:val="Hyperlink"/>
            <w:noProof/>
          </w:rPr>
          <w:t>Bing Maps Light Known 5K User Monthly Subscription</w:t>
        </w:r>
        <w:r w:rsidR="0085356B">
          <w:rPr>
            <w:noProof/>
            <w:webHidden/>
          </w:rPr>
          <w:tab/>
        </w:r>
        <w:r w:rsidR="0085356B">
          <w:rPr>
            <w:noProof/>
            <w:webHidden/>
          </w:rPr>
          <w:fldChar w:fldCharType="begin"/>
        </w:r>
        <w:r w:rsidR="0085356B">
          <w:rPr>
            <w:noProof/>
            <w:webHidden/>
          </w:rPr>
          <w:instrText xml:space="preserve"> PAGEREF _Toc395269546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31542336" w14:textId="77777777" w:rsidR="0085356B" w:rsidRDefault="00D41CE0">
      <w:pPr>
        <w:pStyle w:val="TOC6"/>
        <w:tabs>
          <w:tab w:val="right" w:leader="dot" w:pos="5030"/>
        </w:tabs>
        <w:rPr>
          <w:rFonts w:eastAsiaTheme="minorEastAsia"/>
          <w:noProof/>
          <w:sz w:val="22"/>
          <w:lang w:val="en-US" w:eastAsia="en-US" w:bidi="ar-SA"/>
        </w:rPr>
      </w:pPr>
      <w:hyperlink w:anchor="_Toc395269547" w:history="1">
        <w:r w:rsidR="0085356B" w:rsidRPr="00C5633F">
          <w:rPr>
            <w:rStyle w:val="Hyperlink"/>
            <w:noProof/>
          </w:rPr>
          <w:t>Bing Maps Asset Management for Windows Europe </w:t>
        </w:r>
        <w:r w:rsidR="00FB0876">
          <w:rPr>
            <w:rStyle w:val="Hyperlink"/>
            <w:noProof/>
          </w:rPr>
          <w:br/>
        </w:r>
        <w:r w:rsidR="0085356B" w:rsidRPr="00C5633F">
          <w:rPr>
            <w:rStyle w:val="Hyperlink"/>
            <w:noProof/>
          </w:rPr>
          <w:t>oder North America</w:t>
        </w:r>
        <w:r w:rsidR="0085356B">
          <w:rPr>
            <w:noProof/>
            <w:webHidden/>
          </w:rPr>
          <w:tab/>
        </w:r>
        <w:r w:rsidR="0085356B">
          <w:rPr>
            <w:noProof/>
            <w:webHidden/>
          </w:rPr>
          <w:fldChar w:fldCharType="begin"/>
        </w:r>
        <w:r w:rsidR="0085356B">
          <w:rPr>
            <w:noProof/>
            <w:webHidden/>
          </w:rPr>
          <w:instrText xml:space="preserve"> PAGEREF _Toc395269547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03D7ABFB" w14:textId="77777777" w:rsidR="0085356B" w:rsidRDefault="00D41CE0">
      <w:pPr>
        <w:pStyle w:val="TOC6"/>
        <w:tabs>
          <w:tab w:val="right" w:leader="dot" w:pos="5030"/>
        </w:tabs>
        <w:rPr>
          <w:rFonts w:eastAsiaTheme="minorEastAsia"/>
          <w:noProof/>
          <w:sz w:val="22"/>
          <w:lang w:val="en-US" w:eastAsia="en-US" w:bidi="ar-SA"/>
        </w:rPr>
      </w:pPr>
      <w:hyperlink w:anchor="_Toc395269548" w:history="1">
        <w:r w:rsidR="0085356B" w:rsidRPr="00C5633F">
          <w:rPr>
            <w:rStyle w:val="Hyperlink"/>
            <w:noProof/>
          </w:rPr>
          <w:t xml:space="preserve">Bing Maps Asset Management for Windows Platform Fee </w:t>
        </w:r>
        <w:r w:rsidR="00FB0876">
          <w:rPr>
            <w:rStyle w:val="Hyperlink"/>
            <w:noProof/>
          </w:rPr>
          <w:br/>
        </w:r>
        <w:r w:rsidR="0085356B" w:rsidRPr="00C5633F">
          <w:rPr>
            <w:rStyle w:val="Hyperlink"/>
            <w:noProof/>
          </w:rPr>
          <w:t>Monthly Subscription</w:t>
        </w:r>
        <w:r w:rsidR="0085356B">
          <w:rPr>
            <w:noProof/>
            <w:webHidden/>
          </w:rPr>
          <w:tab/>
        </w:r>
        <w:r w:rsidR="0085356B">
          <w:rPr>
            <w:noProof/>
            <w:webHidden/>
          </w:rPr>
          <w:fldChar w:fldCharType="begin"/>
        </w:r>
        <w:r w:rsidR="0085356B">
          <w:rPr>
            <w:noProof/>
            <w:webHidden/>
          </w:rPr>
          <w:instrText xml:space="preserve"> PAGEREF _Toc395269548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03ED7C1A" w14:textId="77777777" w:rsidR="0085356B" w:rsidRDefault="00D41CE0">
      <w:pPr>
        <w:pStyle w:val="TOC6"/>
        <w:tabs>
          <w:tab w:val="right" w:leader="dot" w:pos="5030"/>
        </w:tabs>
        <w:rPr>
          <w:rFonts w:eastAsiaTheme="minorEastAsia"/>
          <w:noProof/>
          <w:sz w:val="22"/>
          <w:lang w:val="en-US" w:eastAsia="en-US" w:bidi="ar-SA"/>
        </w:rPr>
      </w:pPr>
      <w:hyperlink w:anchor="_Toc395269549" w:history="1">
        <w:r w:rsidR="0085356B" w:rsidRPr="00C5633F">
          <w:rPr>
            <w:rStyle w:val="Hyperlink"/>
            <w:noProof/>
          </w:rPr>
          <w:t xml:space="preserve">Bing Maps Public Website Usage 100K Transactions </w:t>
        </w:r>
        <w:r w:rsidR="00FB0876">
          <w:rPr>
            <w:rStyle w:val="Hyperlink"/>
            <w:noProof/>
          </w:rPr>
          <w:br/>
        </w:r>
        <w:r w:rsidR="0085356B" w:rsidRPr="00C5633F">
          <w:rPr>
            <w:rStyle w:val="Hyperlink"/>
            <w:noProof/>
          </w:rPr>
          <w:t>Monthly Subscription</w:t>
        </w:r>
        <w:r w:rsidR="0085356B">
          <w:rPr>
            <w:noProof/>
            <w:webHidden/>
          </w:rPr>
          <w:tab/>
        </w:r>
        <w:r w:rsidR="0085356B">
          <w:rPr>
            <w:noProof/>
            <w:webHidden/>
          </w:rPr>
          <w:fldChar w:fldCharType="begin"/>
        </w:r>
        <w:r w:rsidR="0085356B">
          <w:rPr>
            <w:noProof/>
            <w:webHidden/>
          </w:rPr>
          <w:instrText xml:space="preserve"> PAGEREF _Toc395269549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48BEA299" w14:textId="77777777" w:rsidR="0085356B" w:rsidRDefault="00D41CE0">
      <w:pPr>
        <w:pStyle w:val="TOC6"/>
        <w:tabs>
          <w:tab w:val="right" w:leader="dot" w:pos="5030"/>
        </w:tabs>
        <w:rPr>
          <w:rFonts w:eastAsiaTheme="minorEastAsia"/>
          <w:noProof/>
          <w:sz w:val="22"/>
          <w:lang w:val="en-US" w:eastAsia="en-US" w:bidi="ar-SA"/>
        </w:rPr>
      </w:pPr>
      <w:hyperlink w:anchor="_Toc395269550" w:history="1">
        <w:r w:rsidR="0085356B" w:rsidRPr="00C5633F">
          <w:rPr>
            <w:rStyle w:val="Hyperlink"/>
            <w:noProof/>
          </w:rPr>
          <w:t xml:space="preserve">Bing Maps Public Website Usage 420K (und höher) </w:t>
        </w:r>
        <w:r w:rsidR="00FB0876">
          <w:rPr>
            <w:rStyle w:val="Hyperlink"/>
            <w:noProof/>
          </w:rPr>
          <w:br/>
        </w:r>
        <w:r w:rsidR="0085356B" w:rsidRPr="00C5633F">
          <w:rPr>
            <w:rStyle w:val="Hyperlink"/>
            <w:noProof/>
          </w:rPr>
          <w:t>Transactions Monthly Subscription</w:t>
        </w:r>
        <w:r w:rsidR="0085356B">
          <w:rPr>
            <w:noProof/>
            <w:webHidden/>
          </w:rPr>
          <w:tab/>
        </w:r>
        <w:r w:rsidR="0085356B">
          <w:rPr>
            <w:noProof/>
            <w:webHidden/>
          </w:rPr>
          <w:fldChar w:fldCharType="begin"/>
        </w:r>
        <w:r w:rsidR="0085356B">
          <w:rPr>
            <w:noProof/>
            <w:webHidden/>
          </w:rPr>
          <w:instrText xml:space="preserve"> PAGEREF _Toc395269550 \h </w:instrText>
        </w:r>
        <w:r w:rsidR="0085356B">
          <w:rPr>
            <w:noProof/>
            <w:webHidden/>
          </w:rPr>
        </w:r>
        <w:r w:rsidR="0085356B">
          <w:rPr>
            <w:noProof/>
            <w:webHidden/>
          </w:rPr>
          <w:fldChar w:fldCharType="separate"/>
        </w:r>
        <w:r w:rsidR="00943ADE">
          <w:rPr>
            <w:noProof/>
            <w:webHidden/>
          </w:rPr>
          <w:t>60</w:t>
        </w:r>
        <w:r w:rsidR="0085356B">
          <w:rPr>
            <w:noProof/>
            <w:webHidden/>
          </w:rPr>
          <w:fldChar w:fldCharType="end"/>
        </w:r>
      </w:hyperlink>
    </w:p>
    <w:p w14:paraId="5470A76A"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51" w:history="1">
        <w:r w:rsidR="0085356B" w:rsidRPr="00C5633F">
          <w:rPr>
            <w:rStyle w:val="Hyperlink"/>
            <w:noProof/>
          </w:rPr>
          <w:t>Enterprise Mobility Suite</w:t>
        </w:r>
        <w:r w:rsidR="0085356B">
          <w:rPr>
            <w:noProof/>
            <w:webHidden/>
          </w:rPr>
          <w:tab/>
        </w:r>
        <w:r w:rsidR="0085356B">
          <w:rPr>
            <w:noProof/>
            <w:webHidden/>
          </w:rPr>
          <w:fldChar w:fldCharType="begin"/>
        </w:r>
        <w:r w:rsidR="0085356B">
          <w:rPr>
            <w:noProof/>
            <w:webHidden/>
          </w:rPr>
          <w:instrText xml:space="preserve"> PAGEREF _Toc395269551 \h </w:instrText>
        </w:r>
        <w:r w:rsidR="0085356B">
          <w:rPr>
            <w:noProof/>
            <w:webHidden/>
          </w:rPr>
        </w:r>
        <w:r w:rsidR="0085356B">
          <w:rPr>
            <w:noProof/>
            <w:webHidden/>
          </w:rPr>
          <w:fldChar w:fldCharType="separate"/>
        </w:r>
        <w:r w:rsidR="00943ADE">
          <w:rPr>
            <w:noProof/>
            <w:webHidden/>
          </w:rPr>
          <w:t>61</w:t>
        </w:r>
        <w:r w:rsidR="0085356B">
          <w:rPr>
            <w:noProof/>
            <w:webHidden/>
          </w:rPr>
          <w:fldChar w:fldCharType="end"/>
        </w:r>
      </w:hyperlink>
    </w:p>
    <w:p w14:paraId="00D37390" w14:textId="77777777" w:rsidR="0085356B" w:rsidRDefault="00D41CE0">
      <w:pPr>
        <w:pStyle w:val="TOC6"/>
        <w:tabs>
          <w:tab w:val="right" w:leader="dot" w:pos="5030"/>
        </w:tabs>
        <w:rPr>
          <w:rFonts w:eastAsiaTheme="minorEastAsia"/>
          <w:noProof/>
          <w:sz w:val="22"/>
          <w:lang w:val="en-US" w:eastAsia="en-US" w:bidi="ar-SA"/>
        </w:rPr>
      </w:pPr>
      <w:hyperlink w:anchor="_Toc395269552" w:history="1">
        <w:r w:rsidR="0085356B" w:rsidRPr="00C5633F">
          <w:rPr>
            <w:rStyle w:val="Hyperlink"/>
            <w:noProof/>
          </w:rPr>
          <w:t>Enterprise Mobility Suite</w:t>
        </w:r>
        <w:r w:rsidR="0085356B">
          <w:rPr>
            <w:noProof/>
            <w:webHidden/>
          </w:rPr>
          <w:tab/>
        </w:r>
        <w:r w:rsidR="0085356B">
          <w:rPr>
            <w:noProof/>
            <w:webHidden/>
          </w:rPr>
          <w:fldChar w:fldCharType="begin"/>
        </w:r>
        <w:r w:rsidR="0085356B">
          <w:rPr>
            <w:noProof/>
            <w:webHidden/>
          </w:rPr>
          <w:instrText xml:space="preserve"> PAGEREF _Toc395269552 \h </w:instrText>
        </w:r>
        <w:r w:rsidR="0085356B">
          <w:rPr>
            <w:noProof/>
            <w:webHidden/>
          </w:rPr>
        </w:r>
        <w:r w:rsidR="0085356B">
          <w:rPr>
            <w:noProof/>
            <w:webHidden/>
          </w:rPr>
          <w:fldChar w:fldCharType="separate"/>
        </w:r>
        <w:r w:rsidR="00943ADE">
          <w:rPr>
            <w:noProof/>
            <w:webHidden/>
          </w:rPr>
          <w:t>61</w:t>
        </w:r>
        <w:r w:rsidR="0085356B">
          <w:rPr>
            <w:noProof/>
            <w:webHidden/>
          </w:rPr>
          <w:fldChar w:fldCharType="end"/>
        </w:r>
      </w:hyperlink>
    </w:p>
    <w:p w14:paraId="4B051DEC"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53" w:history="1">
        <w:r w:rsidR="0085356B" w:rsidRPr="00C5633F">
          <w:rPr>
            <w:rStyle w:val="Hyperlink"/>
            <w:noProof/>
          </w:rPr>
          <w:t>Forefront Online</w:t>
        </w:r>
        <w:r w:rsidR="0085356B">
          <w:rPr>
            <w:noProof/>
            <w:webHidden/>
          </w:rPr>
          <w:tab/>
        </w:r>
        <w:r w:rsidR="0085356B">
          <w:rPr>
            <w:noProof/>
            <w:webHidden/>
          </w:rPr>
          <w:fldChar w:fldCharType="begin"/>
        </w:r>
        <w:r w:rsidR="0085356B">
          <w:rPr>
            <w:noProof/>
            <w:webHidden/>
          </w:rPr>
          <w:instrText xml:space="preserve"> PAGEREF _Toc395269553 \h </w:instrText>
        </w:r>
        <w:r w:rsidR="0085356B">
          <w:rPr>
            <w:noProof/>
            <w:webHidden/>
          </w:rPr>
        </w:r>
        <w:r w:rsidR="0085356B">
          <w:rPr>
            <w:noProof/>
            <w:webHidden/>
          </w:rPr>
          <w:fldChar w:fldCharType="separate"/>
        </w:r>
        <w:r w:rsidR="00943ADE">
          <w:rPr>
            <w:noProof/>
            <w:webHidden/>
          </w:rPr>
          <w:t>62</w:t>
        </w:r>
        <w:r w:rsidR="0085356B">
          <w:rPr>
            <w:noProof/>
            <w:webHidden/>
          </w:rPr>
          <w:fldChar w:fldCharType="end"/>
        </w:r>
      </w:hyperlink>
    </w:p>
    <w:p w14:paraId="1E59D2EF" w14:textId="77777777" w:rsidR="0085356B" w:rsidRDefault="00D41CE0">
      <w:pPr>
        <w:pStyle w:val="TOC6"/>
        <w:tabs>
          <w:tab w:val="right" w:leader="dot" w:pos="5030"/>
        </w:tabs>
        <w:rPr>
          <w:rFonts w:eastAsiaTheme="minorEastAsia"/>
          <w:noProof/>
          <w:sz w:val="22"/>
          <w:lang w:val="en-US" w:eastAsia="en-US" w:bidi="ar-SA"/>
        </w:rPr>
      </w:pPr>
      <w:hyperlink w:anchor="_Toc395269554" w:history="1">
        <w:r w:rsidR="0085356B" w:rsidRPr="00C5633F">
          <w:rPr>
            <w:rStyle w:val="Hyperlink"/>
            <w:noProof/>
          </w:rPr>
          <w:t xml:space="preserve">Forefront Protection 2010 for SharePoint for Internet Sites </w:t>
        </w:r>
        <w:r w:rsidR="00FB0876">
          <w:rPr>
            <w:rStyle w:val="Hyperlink"/>
            <w:noProof/>
          </w:rPr>
          <w:br/>
        </w:r>
        <w:r w:rsidR="0085356B" w:rsidRPr="00C5633F">
          <w:rPr>
            <w:rStyle w:val="Hyperlink"/>
            <w:noProof/>
          </w:rPr>
          <w:t>(Add-On-AL)</w:t>
        </w:r>
        <w:r w:rsidR="0085356B">
          <w:rPr>
            <w:noProof/>
            <w:webHidden/>
          </w:rPr>
          <w:tab/>
        </w:r>
        <w:r w:rsidR="0085356B">
          <w:rPr>
            <w:noProof/>
            <w:webHidden/>
          </w:rPr>
          <w:fldChar w:fldCharType="begin"/>
        </w:r>
        <w:r w:rsidR="0085356B">
          <w:rPr>
            <w:noProof/>
            <w:webHidden/>
          </w:rPr>
          <w:instrText xml:space="preserve"> PAGEREF _Toc395269554 \h </w:instrText>
        </w:r>
        <w:r w:rsidR="0085356B">
          <w:rPr>
            <w:noProof/>
            <w:webHidden/>
          </w:rPr>
        </w:r>
        <w:r w:rsidR="0085356B">
          <w:rPr>
            <w:noProof/>
            <w:webHidden/>
          </w:rPr>
          <w:fldChar w:fldCharType="separate"/>
        </w:r>
        <w:r w:rsidR="00943ADE">
          <w:rPr>
            <w:noProof/>
            <w:webHidden/>
          </w:rPr>
          <w:t>62</w:t>
        </w:r>
        <w:r w:rsidR="0085356B">
          <w:rPr>
            <w:noProof/>
            <w:webHidden/>
          </w:rPr>
          <w:fldChar w:fldCharType="end"/>
        </w:r>
      </w:hyperlink>
    </w:p>
    <w:p w14:paraId="76FDE4DA"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55" w:history="1">
        <w:r w:rsidR="0085356B" w:rsidRPr="00C5633F">
          <w:rPr>
            <w:rStyle w:val="Hyperlink"/>
            <w:noProof/>
          </w:rPr>
          <w:t>Microsoft Azure Active Directory</w:t>
        </w:r>
        <w:r w:rsidR="0085356B">
          <w:rPr>
            <w:noProof/>
            <w:webHidden/>
          </w:rPr>
          <w:tab/>
        </w:r>
        <w:r w:rsidR="0085356B">
          <w:rPr>
            <w:noProof/>
            <w:webHidden/>
          </w:rPr>
          <w:fldChar w:fldCharType="begin"/>
        </w:r>
        <w:r w:rsidR="0085356B">
          <w:rPr>
            <w:noProof/>
            <w:webHidden/>
          </w:rPr>
          <w:instrText xml:space="preserve"> PAGEREF _Toc395269555 \h </w:instrText>
        </w:r>
        <w:r w:rsidR="0085356B">
          <w:rPr>
            <w:noProof/>
            <w:webHidden/>
          </w:rPr>
        </w:r>
        <w:r w:rsidR="0085356B">
          <w:rPr>
            <w:noProof/>
            <w:webHidden/>
          </w:rPr>
          <w:fldChar w:fldCharType="separate"/>
        </w:r>
        <w:r w:rsidR="00943ADE">
          <w:rPr>
            <w:noProof/>
            <w:webHidden/>
          </w:rPr>
          <w:t>62</w:t>
        </w:r>
        <w:r w:rsidR="0085356B">
          <w:rPr>
            <w:noProof/>
            <w:webHidden/>
          </w:rPr>
          <w:fldChar w:fldCharType="end"/>
        </w:r>
      </w:hyperlink>
    </w:p>
    <w:p w14:paraId="05416AB9" w14:textId="77777777" w:rsidR="0085356B" w:rsidRDefault="00D41CE0">
      <w:pPr>
        <w:pStyle w:val="TOC6"/>
        <w:tabs>
          <w:tab w:val="right" w:leader="dot" w:pos="5030"/>
        </w:tabs>
        <w:rPr>
          <w:rFonts w:eastAsiaTheme="minorEastAsia"/>
          <w:noProof/>
          <w:sz w:val="22"/>
          <w:lang w:val="en-US" w:eastAsia="en-US" w:bidi="ar-SA"/>
        </w:rPr>
      </w:pPr>
      <w:hyperlink w:anchor="_Toc395269556" w:history="1">
        <w:r w:rsidR="0085356B" w:rsidRPr="00C5633F">
          <w:rPr>
            <w:rStyle w:val="Hyperlink"/>
            <w:noProof/>
          </w:rPr>
          <w:t>Microsoft Azure Active Directory Basic</w:t>
        </w:r>
        <w:r w:rsidR="0085356B">
          <w:rPr>
            <w:noProof/>
            <w:webHidden/>
          </w:rPr>
          <w:tab/>
        </w:r>
        <w:r w:rsidR="0085356B">
          <w:rPr>
            <w:noProof/>
            <w:webHidden/>
          </w:rPr>
          <w:fldChar w:fldCharType="begin"/>
        </w:r>
        <w:r w:rsidR="0085356B">
          <w:rPr>
            <w:noProof/>
            <w:webHidden/>
          </w:rPr>
          <w:instrText xml:space="preserve"> PAGEREF _Toc395269556 \h </w:instrText>
        </w:r>
        <w:r w:rsidR="0085356B">
          <w:rPr>
            <w:noProof/>
            <w:webHidden/>
          </w:rPr>
        </w:r>
        <w:r w:rsidR="0085356B">
          <w:rPr>
            <w:noProof/>
            <w:webHidden/>
          </w:rPr>
          <w:fldChar w:fldCharType="separate"/>
        </w:r>
        <w:r w:rsidR="00943ADE">
          <w:rPr>
            <w:noProof/>
            <w:webHidden/>
          </w:rPr>
          <w:t>62</w:t>
        </w:r>
        <w:r w:rsidR="0085356B">
          <w:rPr>
            <w:noProof/>
            <w:webHidden/>
          </w:rPr>
          <w:fldChar w:fldCharType="end"/>
        </w:r>
      </w:hyperlink>
    </w:p>
    <w:p w14:paraId="39A7E17F" w14:textId="77777777" w:rsidR="0085356B" w:rsidRDefault="00D41CE0">
      <w:pPr>
        <w:pStyle w:val="TOC6"/>
        <w:tabs>
          <w:tab w:val="right" w:leader="dot" w:pos="5030"/>
        </w:tabs>
        <w:rPr>
          <w:rFonts w:eastAsiaTheme="minorEastAsia"/>
          <w:noProof/>
          <w:sz w:val="22"/>
          <w:lang w:val="en-US" w:eastAsia="en-US" w:bidi="ar-SA"/>
        </w:rPr>
      </w:pPr>
      <w:hyperlink w:anchor="_Toc395269557" w:history="1">
        <w:r w:rsidR="0085356B" w:rsidRPr="00C5633F">
          <w:rPr>
            <w:rStyle w:val="Hyperlink"/>
            <w:noProof/>
          </w:rPr>
          <w:t>Microsoft Azure Active Directory Premium</w:t>
        </w:r>
        <w:r w:rsidR="0085356B">
          <w:rPr>
            <w:noProof/>
            <w:webHidden/>
          </w:rPr>
          <w:tab/>
        </w:r>
        <w:r w:rsidR="0085356B">
          <w:rPr>
            <w:noProof/>
            <w:webHidden/>
          </w:rPr>
          <w:fldChar w:fldCharType="begin"/>
        </w:r>
        <w:r w:rsidR="0085356B">
          <w:rPr>
            <w:noProof/>
            <w:webHidden/>
          </w:rPr>
          <w:instrText xml:space="preserve"> PAGEREF _Toc395269557 \h </w:instrText>
        </w:r>
        <w:r w:rsidR="0085356B">
          <w:rPr>
            <w:noProof/>
            <w:webHidden/>
          </w:rPr>
        </w:r>
        <w:r w:rsidR="0085356B">
          <w:rPr>
            <w:noProof/>
            <w:webHidden/>
          </w:rPr>
          <w:fldChar w:fldCharType="separate"/>
        </w:r>
        <w:r w:rsidR="00943ADE">
          <w:rPr>
            <w:noProof/>
            <w:webHidden/>
          </w:rPr>
          <w:t>62</w:t>
        </w:r>
        <w:r w:rsidR="0085356B">
          <w:rPr>
            <w:noProof/>
            <w:webHidden/>
          </w:rPr>
          <w:fldChar w:fldCharType="end"/>
        </w:r>
      </w:hyperlink>
    </w:p>
    <w:p w14:paraId="78829801"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58" w:history="1">
        <w:r w:rsidR="0085356B" w:rsidRPr="00C5633F">
          <w:rPr>
            <w:rStyle w:val="Hyperlink"/>
            <w:noProof/>
          </w:rPr>
          <w:t>Microsoft Learning</w:t>
        </w:r>
        <w:r w:rsidR="0085356B">
          <w:rPr>
            <w:noProof/>
            <w:webHidden/>
          </w:rPr>
          <w:tab/>
        </w:r>
        <w:r w:rsidR="0085356B">
          <w:rPr>
            <w:noProof/>
            <w:webHidden/>
          </w:rPr>
          <w:fldChar w:fldCharType="begin"/>
        </w:r>
        <w:r w:rsidR="0085356B">
          <w:rPr>
            <w:noProof/>
            <w:webHidden/>
          </w:rPr>
          <w:instrText xml:space="preserve"> PAGEREF _Toc395269558 \h </w:instrText>
        </w:r>
        <w:r w:rsidR="0085356B">
          <w:rPr>
            <w:noProof/>
            <w:webHidden/>
          </w:rPr>
        </w:r>
        <w:r w:rsidR="0085356B">
          <w:rPr>
            <w:noProof/>
            <w:webHidden/>
          </w:rPr>
          <w:fldChar w:fldCharType="separate"/>
        </w:r>
        <w:r w:rsidR="00943ADE">
          <w:rPr>
            <w:noProof/>
            <w:webHidden/>
          </w:rPr>
          <w:t>62</w:t>
        </w:r>
        <w:r w:rsidR="0085356B">
          <w:rPr>
            <w:noProof/>
            <w:webHidden/>
          </w:rPr>
          <w:fldChar w:fldCharType="end"/>
        </w:r>
      </w:hyperlink>
    </w:p>
    <w:p w14:paraId="450E5A85" w14:textId="77777777" w:rsidR="0085356B" w:rsidRDefault="00D41CE0">
      <w:pPr>
        <w:pStyle w:val="TOC6"/>
        <w:tabs>
          <w:tab w:val="right" w:leader="dot" w:pos="5030"/>
        </w:tabs>
        <w:rPr>
          <w:rFonts w:eastAsiaTheme="minorEastAsia"/>
          <w:noProof/>
          <w:sz w:val="22"/>
          <w:lang w:val="en-US" w:eastAsia="en-US" w:bidi="ar-SA"/>
        </w:rPr>
      </w:pPr>
      <w:hyperlink w:anchor="_Toc395269559" w:history="1">
        <w:r w:rsidR="0085356B" w:rsidRPr="00C5633F">
          <w:rPr>
            <w:rStyle w:val="Hyperlink"/>
            <w:noProof/>
          </w:rPr>
          <w:t>Microsoft Learning E-Reference Library (Nutzer-AL)</w:t>
        </w:r>
        <w:r w:rsidR="0085356B">
          <w:rPr>
            <w:noProof/>
            <w:webHidden/>
          </w:rPr>
          <w:tab/>
        </w:r>
        <w:r w:rsidR="0085356B">
          <w:rPr>
            <w:noProof/>
            <w:webHidden/>
          </w:rPr>
          <w:fldChar w:fldCharType="begin"/>
        </w:r>
        <w:r w:rsidR="0085356B">
          <w:rPr>
            <w:noProof/>
            <w:webHidden/>
          </w:rPr>
          <w:instrText xml:space="preserve"> PAGEREF _Toc395269559 \h </w:instrText>
        </w:r>
        <w:r w:rsidR="0085356B">
          <w:rPr>
            <w:noProof/>
            <w:webHidden/>
          </w:rPr>
        </w:r>
        <w:r w:rsidR="0085356B">
          <w:rPr>
            <w:noProof/>
            <w:webHidden/>
          </w:rPr>
          <w:fldChar w:fldCharType="separate"/>
        </w:r>
        <w:r w:rsidR="00943ADE">
          <w:rPr>
            <w:noProof/>
            <w:webHidden/>
          </w:rPr>
          <w:t>62</w:t>
        </w:r>
        <w:r w:rsidR="0085356B">
          <w:rPr>
            <w:noProof/>
            <w:webHidden/>
          </w:rPr>
          <w:fldChar w:fldCharType="end"/>
        </w:r>
      </w:hyperlink>
    </w:p>
    <w:p w14:paraId="52B37968" w14:textId="77777777" w:rsidR="0085356B" w:rsidRDefault="00D41CE0">
      <w:pPr>
        <w:pStyle w:val="TOC6"/>
        <w:tabs>
          <w:tab w:val="right" w:leader="dot" w:pos="5030"/>
        </w:tabs>
        <w:rPr>
          <w:rFonts w:eastAsiaTheme="minorEastAsia"/>
          <w:noProof/>
          <w:sz w:val="22"/>
          <w:lang w:val="en-US" w:eastAsia="en-US" w:bidi="ar-SA"/>
        </w:rPr>
      </w:pPr>
      <w:hyperlink w:anchor="_Toc395269560" w:history="1">
        <w:r w:rsidR="0085356B" w:rsidRPr="00C5633F">
          <w:rPr>
            <w:rStyle w:val="Hyperlink"/>
            <w:noProof/>
          </w:rPr>
          <w:t>Microsoft Learning IT Academy (Nutzer-AL)</w:t>
        </w:r>
        <w:r w:rsidR="0085356B">
          <w:rPr>
            <w:noProof/>
            <w:webHidden/>
          </w:rPr>
          <w:tab/>
        </w:r>
        <w:r w:rsidR="0085356B">
          <w:rPr>
            <w:noProof/>
            <w:webHidden/>
          </w:rPr>
          <w:fldChar w:fldCharType="begin"/>
        </w:r>
        <w:r w:rsidR="0085356B">
          <w:rPr>
            <w:noProof/>
            <w:webHidden/>
          </w:rPr>
          <w:instrText xml:space="preserve"> PAGEREF _Toc395269560 \h </w:instrText>
        </w:r>
        <w:r w:rsidR="0085356B">
          <w:rPr>
            <w:noProof/>
            <w:webHidden/>
          </w:rPr>
        </w:r>
        <w:r w:rsidR="0085356B">
          <w:rPr>
            <w:noProof/>
            <w:webHidden/>
          </w:rPr>
          <w:fldChar w:fldCharType="separate"/>
        </w:r>
        <w:r w:rsidR="00943ADE">
          <w:rPr>
            <w:noProof/>
            <w:webHidden/>
          </w:rPr>
          <w:t>62</w:t>
        </w:r>
        <w:r w:rsidR="0085356B">
          <w:rPr>
            <w:noProof/>
            <w:webHidden/>
          </w:rPr>
          <w:fldChar w:fldCharType="end"/>
        </w:r>
      </w:hyperlink>
    </w:p>
    <w:p w14:paraId="4A45637F" w14:textId="77777777" w:rsidR="0085356B" w:rsidRDefault="00D41CE0">
      <w:pPr>
        <w:pStyle w:val="TOC6"/>
        <w:tabs>
          <w:tab w:val="right" w:leader="dot" w:pos="5030"/>
        </w:tabs>
        <w:rPr>
          <w:rFonts w:eastAsiaTheme="minorEastAsia"/>
          <w:noProof/>
          <w:sz w:val="22"/>
          <w:lang w:val="en-US" w:eastAsia="en-US" w:bidi="ar-SA"/>
        </w:rPr>
      </w:pPr>
      <w:hyperlink w:anchor="_Toc395269561" w:history="1">
        <w:r w:rsidR="0085356B" w:rsidRPr="00C5633F">
          <w:rPr>
            <w:rStyle w:val="Hyperlink"/>
            <w:noProof/>
          </w:rPr>
          <w:t>Microsoft Learning MCP 1 Prüfungsgutschein (Dienste-AL)</w:t>
        </w:r>
        <w:r w:rsidR="0085356B">
          <w:rPr>
            <w:noProof/>
            <w:webHidden/>
          </w:rPr>
          <w:tab/>
        </w:r>
        <w:r w:rsidR="0085356B">
          <w:rPr>
            <w:noProof/>
            <w:webHidden/>
          </w:rPr>
          <w:fldChar w:fldCharType="begin"/>
        </w:r>
        <w:r w:rsidR="0085356B">
          <w:rPr>
            <w:noProof/>
            <w:webHidden/>
          </w:rPr>
          <w:instrText xml:space="preserve"> PAGEREF _Toc395269561 \h </w:instrText>
        </w:r>
        <w:r w:rsidR="0085356B">
          <w:rPr>
            <w:noProof/>
            <w:webHidden/>
          </w:rPr>
        </w:r>
        <w:r w:rsidR="0085356B">
          <w:rPr>
            <w:noProof/>
            <w:webHidden/>
          </w:rPr>
          <w:fldChar w:fldCharType="separate"/>
        </w:r>
        <w:r w:rsidR="00943ADE">
          <w:rPr>
            <w:noProof/>
            <w:webHidden/>
          </w:rPr>
          <w:t>62</w:t>
        </w:r>
        <w:r w:rsidR="0085356B">
          <w:rPr>
            <w:noProof/>
            <w:webHidden/>
          </w:rPr>
          <w:fldChar w:fldCharType="end"/>
        </w:r>
      </w:hyperlink>
    </w:p>
    <w:p w14:paraId="6306DB5F" w14:textId="77777777" w:rsidR="0085356B" w:rsidRDefault="00D41CE0">
      <w:pPr>
        <w:pStyle w:val="TOC6"/>
        <w:tabs>
          <w:tab w:val="right" w:leader="dot" w:pos="5030"/>
        </w:tabs>
        <w:rPr>
          <w:rFonts w:eastAsiaTheme="minorEastAsia"/>
          <w:noProof/>
          <w:sz w:val="22"/>
          <w:lang w:val="en-US" w:eastAsia="en-US" w:bidi="ar-SA"/>
        </w:rPr>
      </w:pPr>
      <w:hyperlink w:anchor="_Toc395269562" w:history="1">
        <w:r w:rsidR="0085356B" w:rsidRPr="00C5633F">
          <w:rPr>
            <w:rStyle w:val="Hyperlink"/>
            <w:noProof/>
          </w:rPr>
          <w:t>Microsoft Learning MCP 30 Prüfungsgutscheine (Nutzer-AL)</w:t>
        </w:r>
        <w:r w:rsidR="0085356B">
          <w:rPr>
            <w:noProof/>
            <w:webHidden/>
          </w:rPr>
          <w:tab/>
        </w:r>
        <w:r w:rsidR="0085356B">
          <w:rPr>
            <w:noProof/>
            <w:webHidden/>
          </w:rPr>
          <w:fldChar w:fldCharType="begin"/>
        </w:r>
        <w:r w:rsidR="0085356B">
          <w:rPr>
            <w:noProof/>
            <w:webHidden/>
          </w:rPr>
          <w:instrText xml:space="preserve"> PAGEREF _Toc395269562 \h </w:instrText>
        </w:r>
        <w:r w:rsidR="0085356B">
          <w:rPr>
            <w:noProof/>
            <w:webHidden/>
          </w:rPr>
        </w:r>
        <w:r w:rsidR="0085356B">
          <w:rPr>
            <w:noProof/>
            <w:webHidden/>
          </w:rPr>
          <w:fldChar w:fldCharType="separate"/>
        </w:r>
        <w:r w:rsidR="00943ADE">
          <w:rPr>
            <w:noProof/>
            <w:webHidden/>
          </w:rPr>
          <w:t>62</w:t>
        </w:r>
        <w:r w:rsidR="0085356B">
          <w:rPr>
            <w:noProof/>
            <w:webHidden/>
          </w:rPr>
          <w:fldChar w:fldCharType="end"/>
        </w:r>
      </w:hyperlink>
    </w:p>
    <w:p w14:paraId="191ABC5B" w14:textId="77777777" w:rsidR="0085356B" w:rsidRDefault="00D41CE0">
      <w:pPr>
        <w:pStyle w:val="TOC6"/>
        <w:tabs>
          <w:tab w:val="right" w:leader="dot" w:pos="5030"/>
        </w:tabs>
        <w:rPr>
          <w:rFonts w:eastAsiaTheme="minorEastAsia"/>
          <w:noProof/>
          <w:sz w:val="22"/>
          <w:lang w:val="en-US" w:eastAsia="en-US" w:bidi="ar-SA"/>
        </w:rPr>
      </w:pPr>
      <w:hyperlink w:anchor="_Toc395269563" w:history="1">
        <w:r w:rsidR="0085356B" w:rsidRPr="00C5633F">
          <w:rPr>
            <w:rStyle w:val="Hyperlink"/>
            <w:noProof/>
          </w:rPr>
          <w:t>Microsoft Learning MOS 500 Exam Site License (Dienste-AL)</w:t>
        </w:r>
        <w:r w:rsidR="0085356B">
          <w:rPr>
            <w:noProof/>
            <w:webHidden/>
          </w:rPr>
          <w:tab/>
        </w:r>
        <w:r w:rsidR="0085356B">
          <w:rPr>
            <w:noProof/>
            <w:webHidden/>
          </w:rPr>
          <w:fldChar w:fldCharType="begin"/>
        </w:r>
        <w:r w:rsidR="0085356B">
          <w:rPr>
            <w:noProof/>
            <w:webHidden/>
          </w:rPr>
          <w:instrText xml:space="preserve"> PAGEREF _Toc395269563 \h </w:instrText>
        </w:r>
        <w:r w:rsidR="0085356B">
          <w:rPr>
            <w:noProof/>
            <w:webHidden/>
          </w:rPr>
        </w:r>
        <w:r w:rsidR="0085356B">
          <w:rPr>
            <w:noProof/>
            <w:webHidden/>
          </w:rPr>
          <w:fldChar w:fldCharType="separate"/>
        </w:r>
        <w:r w:rsidR="00943ADE">
          <w:rPr>
            <w:noProof/>
            <w:webHidden/>
          </w:rPr>
          <w:t>62</w:t>
        </w:r>
        <w:r w:rsidR="0085356B">
          <w:rPr>
            <w:noProof/>
            <w:webHidden/>
          </w:rPr>
          <w:fldChar w:fldCharType="end"/>
        </w:r>
      </w:hyperlink>
    </w:p>
    <w:p w14:paraId="31B8B7AA" w14:textId="77777777" w:rsidR="0085356B" w:rsidRDefault="00D41CE0">
      <w:pPr>
        <w:pStyle w:val="TOC6"/>
        <w:tabs>
          <w:tab w:val="right" w:leader="dot" w:pos="5030"/>
        </w:tabs>
        <w:rPr>
          <w:rFonts w:eastAsiaTheme="minorEastAsia"/>
          <w:noProof/>
          <w:sz w:val="22"/>
          <w:lang w:val="en-US" w:eastAsia="en-US" w:bidi="ar-SA"/>
        </w:rPr>
      </w:pPr>
      <w:hyperlink w:anchor="_Toc395269564" w:history="1">
        <w:r w:rsidR="0085356B" w:rsidRPr="00C5633F">
          <w:rPr>
            <w:rStyle w:val="Hyperlink"/>
            <w:noProof/>
          </w:rPr>
          <w:t>Microsoft Learning MTA 250 Exam Site License (Dienste-AL)</w:t>
        </w:r>
        <w:r w:rsidR="0085356B">
          <w:rPr>
            <w:noProof/>
            <w:webHidden/>
          </w:rPr>
          <w:tab/>
        </w:r>
        <w:r w:rsidR="0085356B">
          <w:rPr>
            <w:noProof/>
            <w:webHidden/>
          </w:rPr>
          <w:fldChar w:fldCharType="begin"/>
        </w:r>
        <w:r w:rsidR="0085356B">
          <w:rPr>
            <w:noProof/>
            <w:webHidden/>
          </w:rPr>
          <w:instrText xml:space="preserve"> PAGEREF _Toc395269564 \h </w:instrText>
        </w:r>
        <w:r w:rsidR="0085356B">
          <w:rPr>
            <w:noProof/>
            <w:webHidden/>
          </w:rPr>
        </w:r>
        <w:r w:rsidR="0085356B">
          <w:rPr>
            <w:noProof/>
            <w:webHidden/>
          </w:rPr>
          <w:fldChar w:fldCharType="separate"/>
        </w:r>
        <w:r w:rsidR="00943ADE">
          <w:rPr>
            <w:noProof/>
            <w:webHidden/>
          </w:rPr>
          <w:t>62</w:t>
        </w:r>
        <w:r w:rsidR="0085356B">
          <w:rPr>
            <w:noProof/>
            <w:webHidden/>
          </w:rPr>
          <w:fldChar w:fldCharType="end"/>
        </w:r>
      </w:hyperlink>
    </w:p>
    <w:p w14:paraId="166ACEF9"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65" w:history="1">
        <w:r w:rsidR="0085356B" w:rsidRPr="00C5633F">
          <w:rPr>
            <w:rStyle w:val="Hyperlink"/>
            <w:noProof/>
          </w:rPr>
          <w:t>Microsoft Translator</w:t>
        </w:r>
        <w:r w:rsidR="0085356B">
          <w:rPr>
            <w:noProof/>
            <w:webHidden/>
          </w:rPr>
          <w:tab/>
        </w:r>
        <w:r w:rsidR="0085356B">
          <w:rPr>
            <w:noProof/>
            <w:webHidden/>
          </w:rPr>
          <w:fldChar w:fldCharType="begin"/>
        </w:r>
        <w:r w:rsidR="0085356B">
          <w:rPr>
            <w:noProof/>
            <w:webHidden/>
          </w:rPr>
          <w:instrText xml:space="preserve"> PAGEREF _Toc395269565 \h </w:instrText>
        </w:r>
        <w:r w:rsidR="0085356B">
          <w:rPr>
            <w:noProof/>
            <w:webHidden/>
          </w:rPr>
        </w:r>
        <w:r w:rsidR="0085356B">
          <w:rPr>
            <w:noProof/>
            <w:webHidden/>
          </w:rPr>
          <w:fldChar w:fldCharType="separate"/>
        </w:r>
        <w:r w:rsidR="00943ADE">
          <w:rPr>
            <w:noProof/>
            <w:webHidden/>
          </w:rPr>
          <w:t>63</w:t>
        </w:r>
        <w:r w:rsidR="0085356B">
          <w:rPr>
            <w:noProof/>
            <w:webHidden/>
          </w:rPr>
          <w:fldChar w:fldCharType="end"/>
        </w:r>
      </w:hyperlink>
    </w:p>
    <w:p w14:paraId="1A92F49C" w14:textId="77777777" w:rsidR="0085356B" w:rsidRDefault="00D41CE0">
      <w:pPr>
        <w:pStyle w:val="TOC6"/>
        <w:tabs>
          <w:tab w:val="right" w:leader="dot" w:pos="5030"/>
        </w:tabs>
        <w:rPr>
          <w:rFonts w:eastAsiaTheme="minorEastAsia"/>
          <w:noProof/>
          <w:sz w:val="22"/>
          <w:lang w:val="en-US" w:eastAsia="en-US" w:bidi="ar-SA"/>
        </w:rPr>
      </w:pPr>
      <w:hyperlink w:anchor="_Toc395269566" w:history="1">
        <w:r w:rsidR="0085356B" w:rsidRPr="00C5633F">
          <w:rPr>
            <w:rStyle w:val="Hyperlink"/>
            <w:noProof/>
          </w:rPr>
          <w:t>Microsoft Translator API</w:t>
        </w:r>
        <w:r w:rsidR="0085356B">
          <w:rPr>
            <w:noProof/>
            <w:webHidden/>
          </w:rPr>
          <w:tab/>
        </w:r>
        <w:r w:rsidR="0085356B">
          <w:rPr>
            <w:noProof/>
            <w:webHidden/>
          </w:rPr>
          <w:fldChar w:fldCharType="begin"/>
        </w:r>
        <w:r w:rsidR="0085356B">
          <w:rPr>
            <w:noProof/>
            <w:webHidden/>
          </w:rPr>
          <w:instrText xml:space="preserve"> PAGEREF _Toc395269566 \h </w:instrText>
        </w:r>
        <w:r w:rsidR="0085356B">
          <w:rPr>
            <w:noProof/>
            <w:webHidden/>
          </w:rPr>
        </w:r>
        <w:r w:rsidR="0085356B">
          <w:rPr>
            <w:noProof/>
            <w:webHidden/>
          </w:rPr>
          <w:fldChar w:fldCharType="separate"/>
        </w:r>
        <w:r w:rsidR="00943ADE">
          <w:rPr>
            <w:noProof/>
            <w:webHidden/>
          </w:rPr>
          <w:t>63</w:t>
        </w:r>
        <w:r w:rsidR="0085356B">
          <w:rPr>
            <w:noProof/>
            <w:webHidden/>
          </w:rPr>
          <w:fldChar w:fldCharType="end"/>
        </w:r>
      </w:hyperlink>
    </w:p>
    <w:p w14:paraId="12BEC976"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67" w:history="1">
        <w:r w:rsidR="0085356B" w:rsidRPr="00C5633F">
          <w:rPr>
            <w:rStyle w:val="Hyperlink"/>
            <w:noProof/>
          </w:rPr>
          <w:t>Microsoft-Rechteverwaltung</w:t>
        </w:r>
        <w:r w:rsidR="0085356B">
          <w:rPr>
            <w:noProof/>
            <w:webHidden/>
          </w:rPr>
          <w:tab/>
        </w:r>
        <w:r w:rsidR="0085356B">
          <w:rPr>
            <w:noProof/>
            <w:webHidden/>
          </w:rPr>
          <w:fldChar w:fldCharType="begin"/>
        </w:r>
        <w:r w:rsidR="0085356B">
          <w:rPr>
            <w:noProof/>
            <w:webHidden/>
          </w:rPr>
          <w:instrText xml:space="preserve"> PAGEREF _Toc395269567 \h </w:instrText>
        </w:r>
        <w:r w:rsidR="0085356B">
          <w:rPr>
            <w:noProof/>
            <w:webHidden/>
          </w:rPr>
        </w:r>
        <w:r w:rsidR="0085356B">
          <w:rPr>
            <w:noProof/>
            <w:webHidden/>
          </w:rPr>
          <w:fldChar w:fldCharType="separate"/>
        </w:r>
        <w:r w:rsidR="00943ADE">
          <w:rPr>
            <w:noProof/>
            <w:webHidden/>
          </w:rPr>
          <w:t>63</w:t>
        </w:r>
        <w:r w:rsidR="0085356B">
          <w:rPr>
            <w:noProof/>
            <w:webHidden/>
          </w:rPr>
          <w:fldChar w:fldCharType="end"/>
        </w:r>
      </w:hyperlink>
    </w:p>
    <w:p w14:paraId="3C435D9A" w14:textId="77777777" w:rsidR="0085356B" w:rsidRDefault="00D41CE0">
      <w:pPr>
        <w:pStyle w:val="TOC6"/>
        <w:tabs>
          <w:tab w:val="right" w:leader="dot" w:pos="5030"/>
        </w:tabs>
        <w:rPr>
          <w:rFonts w:eastAsiaTheme="minorEastAsia"/>
          <w:noProof/>
          <w:sz w:val="22"/>
          <w:lang w:val="en-US" w:eastAsia="en-US" w:bidi="ar-SA"/>
        </w:rPr>
      </w:pPr>
      <w:hyperlink w:anchor="_Toc395269568" w:history="1">
        <w:r w:rsidR="0085356B" w:rsidRPr="00C5633F">
          <w:rPr>
            <w:rStyle w:val="Hyperlink"/>
            <w:noProof/>
          </w:rPr>
          <w:t>Microsoft-Rechteverwaltung (Nutzer-AL)</w:t>
        </w:r>
        <w:r w:rsidR="0085356B">
          <w:rPr>
            <w:noProof/>
            <w:webHidden/>
          </w:rPr>
          <w:tab/>
        </w:r>
        <w:r w:rsidR="0085356B">
          <w:rPr>
            <w:noProof/>
            <w:webHidden/>
          </w:rPr>
          <w:fldChar w:fldCharType="begin"/>
        </w:r>
        <w:r w:rsidR="0085356B">
          <w:rPr>
            <w:noProof/>
            <w:webHidden/>
          </w:rPr>
          <w:instrText xml:space="preserve"> PAGEREF _Toc395269568 \h </w:instrText>
        </w:r>
        <w:r w:rsidR="0085356B">
          <w:rPr>
            <w:noProof/>
            <w:webHidden/>
          </w:rPr>
        </w:r>
        <w:r w:rsidR="0085356B">
          <w:rPr>
            <w:noProof/>
            <w:webHidden/>
          </w:rPr>
          <w:fldChar w:fldCharType="separate"/>
        </w:r>
        <w:r w:rsidR="00943ADE">
          <w:rPr>
            <w:noProof/>
            <w:webHidden/>
          </w:rPr>
          <w:t>63</w:t>
        </w:r>
        <w:r w:rsidR="0085356B">
          <w:rPr>
            <w:noProof/>
            <w:webHidden/>
          </w:rPr>
          <w:fldChar w:fldCharType="end"/>
        </w:r>
      </w:hyperlink>
    </w:p>
    <w:p w14:paraId="7F6ABD73" w14:textId="77777777" w:rsidR="0085356B" w:rsidRDefault="00D41CE0">
      <w:pPr>
        <w:pStyle w:val="TOC6"/>
        <w:tabs>
          <w:tab w:val="right" w:leader="dot" w:pos="5030"/>
        </w:tabs>
        <w:rPr>
          <w:rFonts w:eastAsiaTheme="minorEastAsia"/>
          <w:noProof/>
          <w:sz w:val="22"/>
          <w:lang w:val="en-US" w:eastAsia="en-US" w:bidi="ar-SA"/>
        </w:rPr>
      </w:pPr>
      <w:hyperlink w:anchor="_Toc395269569" w:history="1">
        <w:r w:rsidR="0085356B" w:rsidRPr="00C5633F">
          <w:rPr>
            <w:rStyle w:val="Hyperlink"/>
            <w:noProof/>
          </w:rPr>
          <w:t>Microsoft-Rechteverwaltung A (Nutzer-AL)</w:t>
        </w:r>
        <w:r w:rsidR="0085356B">
          <w:rPr>
            <w:noProof/>
            <w:webHidden/>
          </w:rPr>
          <w:tab/>
        </w:r>
        <w:r w:rsidR="0085356B">
          <w:rPr>
            <w:noProof/>
            <w:webHidden/>
          </w:rPr>
          <w:fldChar w:fldCharType="begin"/>
        </w:r>
        <w:r w:rsidR="0085356B">
          <w:rPr>
            <w:noProof/>
            <w:webHidden/>
          </w:rPr>
          <w:instrText xml:space="preserve"> PAGEREF _Toc395269569 \h </w:instrText>
        </w:r>
        <w:r w:rsidR="0085356B">
          <w:rPr>
            <w:noProof/>
            <w:webHidden/>
          </w:rPr>
        </w:r>
        <w:r w:rsidR="0085356B">
          <w:rPr>
            <w:noProof/>
            <w:webHidden/>
          </w:rPr>
          <w:fldChar w:fldCharType="separate"/>
        </w:r>
        <w:r w:rsidR="00943ADE">
          <w:rPr>
            <w:noProof/>
            <w:webHidden/>
          </w:rPr>
          <w:t>63</w:t>
        </w:r>
        <w:r w:rsidR="0085356B">
          <w:rPr>
            <w:noProof/>
            <w:webHidden/>
          </w:rPr>
          <w:fldChar w:fldCharType="end"/>
        </w:r>
      </w:hyperlink>
    </w:p>
    <w:p w14:paraId="3CF2E32F" w14:textId="77777777" w:rsidR="0085356B" w:rsidRDefault="00D41CE0">
      <w:pPr>
        <w:pStyle w:val="TOC6"/>
        <w:tabs>
          <w:tab w:val="right" w:leader="dot" w:pos="5030"/>
        </w:tabs>
        <w:rPr>
          <w:rFonts w:eastAsiaTheme="minorEastAsia"/>
          <w:noProof/>
          <w:sz w:val="22"/>
          <w:lang w:val="en-US" w:eastAsia="en-US" w:bidi="ar-SA"/>
        </w:rPr>
      </w:pPr>
      <w:hyperlink w:anchor="_Toc395269570" w:history="1">
        <w:r w:rsidR="0085356B" w:rsidRPr="00C5633F">
          <w:rPr>
            <w:rStyle w:val="Hyperlink"/>
            <w:noProof/>
          </w:rPr>
          <w:t>Add-on für Microsoft Rights Management (Nutzer-AL)</w:t>
        </w:r>
        <w:r w:rsidR="0085356B">
          <w:rPr>
            <w:noProof/>
            <w:webHidden/>
          </w:rPr>
          <w:tab/>
        </w:r>
        <w:r w:rsidR="0085356B">
          <w:rPr>
            <w:noProof/>
            <w:webHidden/>
          </w:rPr>
          <w:fldChar w:fldCharType="begin"/>
        </w:r>
        <w:r w:rsidR="0085356B">
          <w:rPr>
            <w:noProof/>
            <w:webHidden/>
          </w:rPr>
          <w:instrText xml:space="preserve"> PAGEREF _Toc395269570 \h </w:instrText>
        </w:r>
        <w:r w:rsidR="0085356B">
          <w:rPr>
            <w:noProof/>
            <w:webHidden/>
          </w:rPr>
        </w:r>
        <w:r w:rsidR="0085356B">
          <w:rPr>
            <w:noProof/>
            <w:webHidden/>
          </w:rPr>
          <w:fldChar w:fldCharType="separate"/>
        </w:r>
        <w:r w:rsidR="00943ADE">
          <w:rPr>
            <w:noProof/>
            <w:webHidden/>
          </w:rPr>
          <w:t>63</w:t>
        </w:r>
        <w:r w:rsidR="0085356B">
          <w:rPr>
            <w:noProof/>
            <w:webHidden/>
          </w:rPr>
          <w:fldChar w:fldCharType="end"/>
        </w:r>
      </w:hyperlink>
    </w:p>
    <w:p w14:paraId="4D024609"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71" w:history="1">
        <w:r w:rsidR="0085356B" w:rsidRPr="00C5633F">
          <w:rPr>
            <w:rStyle w:val="Hyperlink"/>
            <w:noProof/>
          </w:rPr>
          <w:t>System Center Endpoint Protection</w:t>
        </w:r>
        <w:r w:rsidR="0085356B">
          <w:rPr>
            <w:noProof/>
            <w:webHidden/>
          </w:rPr>
          <w:tab/>
        </w:r>
        <w:r w:rsidR="0085356B">
          <w:rPr>
            <w:noProof/>
            <w:webHidden/>
          </w:rPr>
          <w:fldChar w:fldCharType="begin"/>
        </w:r>
        <w:r w:rsidR="0085356B">
          <w:rPr>
            <w:noProof/>
            <w:webHidden/>
          </w:rPr>
          <w:instrText xml:space="preserve"> PAGEREF _Toc395269571 \h </w:instrText>
        </w:r>
        <w:r w:rsidR="0085356B">
          <w:rPr>
            <w:noProof/>
            <w:webHidden/>
          </w:rPr>
        </w:r>
        <w:r w:rsidR="0085356B">
          <w:rPr>
            <w:noProof/>
            <w:webHidden/>
          </w:rPr>
          <w:fldChar w:fldCharType="separate"/>
        </w:r>
        <w:r w:rsidR="00943ADE">
          <w:rPr>
            <w:noProof/>
            <w:webHidden/>
          </w:rPr>
          <w:t>63</w:t>
        </w:r>
        <w:r w:rsidR="0085356B">
          <w:rPr>
            <w:noProof/>
            <w:webHidden/>
          </w:rPr>
          <w:fldChar w:fldCharType="end"/>
        </w:r>
      </w:hyperlink>
    </w:p>
    <w:p w14:paraId="6B459771" w14:textId="77777777" w:rsidR="0085356B" w:rsidRDefault="00D41CE0">
      <w:pPr>
        <w:pStyle w:val="TOC6"/>
        <w:tabs>
          <w:tab w:val="right" w:leader="dot" w:pos="5030"/>
        </w:tabs>
        <w:rPr>
          <w:rFonts w:eastAsiaTheme="minorEastAsia"/>
          <w:noProof/>
          <w:sz w:val="22"/>
          <w:lang w:val="en-US" w:eastAsia="en-US" w:bidi="ar-SA"/>
        </w:rPr>
      </w:pPr>
      <w:hyperlink w:anchor="_Toc395269572" w:history="1">
        <w:r w:rsidR="0085356B" w:rsidRPr="00C5633F">
          <w:rPr>
            <w:rStyle w:val="Hyperlink"/>
            <w:noProof/>
          </w:rPr>
          <w:t xml:space="preserve">System Center 2012 R2 Endpoint Protection </w:t>
        </w:r>
        <w:r w:rsidR="00FB0876">
          <w:rPr>
            <w:rStyle w:val="Hyperlink"/>
            <w:noProof/>
          </w:rPr>
          <w:br/>
        </w:r>
        <w:r w:rsidR="0085356B" w:rsidRPr="00C5633F">
          <w:rPr>
            <w:rStyle w:val="Hyperlink"/>
            <w:noProof/>
          </w:rPr>
          <w:t>(Geräte- oder Nutzer-AL)</w:t>
        </w:r>
        <w:r w:rsidR="0085356B">
          <w:rPr>
            <w:noProof/>
            <w:webHidden/>
          </w:rPr>
          <w:tab/>
        </w:r>
        <w:r w:rsidR="0085356B">
          <w:rPr>
            <w:noProof/>
            <w:webHidden/>
          </w:rPr>
          <w:fldChar w:fldCharType="begin"/>
        </w:r>
        <w:r w:rsidR="0085356B">
          <w:rPr>
            <w:noProof/>
            <w:webHidden/>
          </w:rPr>
          <w:instrText xml:space="preserve"> PAGEREF _Toc395269572 \h </w:instrText>
        </w:r>
        <w:r w:rsidR="0085356B">
          <w:rPr>
            <w:noProof/>
            <w:webHidden/>
          </w:rPr>
        </w:r>
        <w:r w:rsidR="0085356B">
          <w:rPr>
            <w:noProof/>
            <w:webHidden/>
          </w:rPr>
          <w:fldChar w:fldCharType="separate"/>
        </w:r>
        <w:r w:rsidR="00943ADE">
          <w:rPr>
            <w:noProof/>
            <w:webHidden/>
          </w:rPr>
          <w:t>63</w:t>
        </w:r>
        <w:r w:rsidR="0085356B">
          <w:rPr>
            <w:noProof/>
            <w:webHidden/>
          </w:rPr>
          <w:fldChar w:fldCharType="end"/>
        </w:r>
      </w:hyperlink>
    </w:p>
    <w:p w14:paraId="67CFB186" w14:textId="77777777" w:rsidR="0085356B" w:rsidRDefault="00D41CE0">
      <w:pPr>
        <w:pStyle w:val="TOC4"/>
        <w:tabs>
          <w:tab w:val="right" w:leader="dot" w:pos="5030"/>
        </w:tabs>
        <w:rPr>
          <w:rFonts w:eastAsiaTheme="minorEastAsia"/>
          <w:smallCaps w:val="0"/>
          <w:noProof/>
          <w:sz w:val="22"/>
          <w:lang w:val="en-US" w:eastAsia="en-US" w:bidi="ar-SA"/>
        </w:rPr>
      </w:pPr>
      <w:hyperlink w:anchor="_Toc395269573" w:history="1">
        <w:r w:rsidR="0085356B" w:rsidRPr="00C5633F">
          <w:rPr>
            <w:rStyle w:val="Hyperlink"/>
            <w:noProof/>
          </w:rPr>
          <w:t>Yammer Enterprise</w:t>
        </w:r>
        <w:r w:rsidR="0085356B">
          <w:rPr>
            <w:noProof/>
            <w:webHidden/>
          </w:rPr>
          <w:tab/>
        </w:r>
        <w:r w:rsidR="0085356B">
          <w:rPr>
            <w:noProof/>
            <w:webHidden/>
          </w:rPr>
          <w:fldChar w:fldCharType="begin"/>
        </w:r>
        <w:r w:rsidR="0085356B">
          <w:rPr>
            <w:noProof/>
            <w:webHidden/>
          </w:rPr>
          <w:instrText xml:space="preserve"> PAGEREF _Toc395269573 \h </w:instrText>
        </w:r>
        <w:r w:rsidR="0085356B">
          <w:rPr>
            <w:noProof/>
            <w:webHidden/>
          </w:rPr>
        </w:r>
        <w:r w:rsidR="0085356B">
          <w:rPr>
            <w:noProof/>
            <w:webHidden/>
          </w:rPr>
          <w:fldChar w:fldCharType="separate"/>
        </w:r>
        <w:r w:rsidR="00943ADE">
          <w:rPr>
            <w:noProof/>
            <w:webHidden/>
          </w:rPr>
          <w:t>64</w:t>
        </w:r>
        <w:r w:rsidR="0085356B">
          <w:rPr>
            <w:noProof/>
            <w:webHidden/>
          </w:rPr>
          <w:fldChar w:fldCharType="end"/>
        </w:r>
      </w:hyperlink>
    </w:p>
    <w:p w14:paraId="25DA5C0A" w14:textId="77777777" w:rsidR="0085356B" w:rsidRDefault="00D41CE0">
      <w:pPr>
        <w:pStyle w:val="TOC6"/>
        <w:tabs>
          <w:tab w:val="right" w:leader="dot" w:pos="5030"/>
        </w:tabs>
        <w:rPr>
          <w:rFonts w:eastAsiaTheme="minorEastAsia"/>
          <w:noProof/>
          <w:sz w:val="22"/>
          <w:lang w:val="en-US" w:eastAsia="en-US" w:bidi="ar-SA"/>
        </w:rPr>
      </w:pPr>
      <w:hyperlink w:anchor="_Toc395269574" w:history="1">
        <w:r w:rsidR="0085356B" w:rsidRPr="00C5633F">
          <w:rPr>
            <w:rStyle w:val="Hyperlink"/>
            <w:noProof/>
          </w:rPr>
          <w:t>Yammer Enterprise</w:t>
        </w:r>
        <w:r w:rsidR="0085356B">
          <w:rPr>
            <w:noProof/>
            <w:webHidden/>
          </w:rPr>
          <w:tab/>
        </w:r>
        <w:r w:rsidR="0085356B">
          <w:rPr>
            <w:noProof/>
            <w:webHidden/>
          </w:rPr>
          <w:fldChar w:fldCharType="begin"/>
        </w:r>
        <w:r w:rsidR="0085356B">
          <w:rPr>
            <w:noProof/>
            <w:webHidden/>
          </w:rPr>
          <w:instrText xml:space="preserve"> PAGEREF _Toc395269574 \h </w:instrText>
        </w:r>
        <w:r w:rsidR="0085356B">
          <w:rPr>
            <w:noProof/>
            <w:webHidden/>
          </w:rPr>
        </w:r>
        <w:r w:rsidR="0085356B">
          <w:rPr>
            <w:noProof/>
            <w:webHidden/>
          </w:rPr>
          <w:fldChar w:fldCharType="separate"/>
        </w:r>
        <w:r w:rsidR="00943ADE">
          <w:rPr>
            <w:noProof/>
            <w:webHidden/>
          </w:rPr>
          <w:t>64</w:t>
        </w:r>
        <w:r w:rsidR="0085356B">
          <w:rPr>
            <w:noProof/>
            <w:webHidden/>
          </w:rPr>
          <w:fldChar w:fldCharType="end"/>
        </w:r>
      </w:hyperlink>
    </w:p>
    <w:p w14:paraId="4509B6DC" w14:textId="77777777" w:rsidR="0085356B" w:rsidRDefault="00D41CE0">
      <w:pPr>
        <w:pStyle w:val="TOC1"/>
        <w:tabs>
          <w:tab w:val="right" w:leader="dot" w:pos="5030"/>
        </w:tabs>
        <w:rPr>
          <w:rFonts w:eastAsiaTheme="minorEastAsia"/>
          <w:b w:val="0"/>
          <w:caps w:val="0"/>
          <w:noProof/>
          <w:sz w:val="22"/>
          <w:lang w:val="en-US" w:eastAsia="en-US" w:bidi="ar-SA"/>
        </w:rPr>
      </w:pPr>
      <w:hyperlink w:anchor="_Toc395269575" w:history="1">
        <w:r w:rsidR="0085356B" w:rsidRPr="00C5633F">
          <w:rPr>
            <w:rStyle w:val="Hyperlink"/>
            <w:noProof/>
          </w:rPr>
          <w:t>Software Assurance</w:t>
        </w:r>
        <w:r w:rsidR="0085356B">
          <w:rPr>
            <w:noProof/>
            <w:webHidden/>
          </w:rPr>
          <w:tab/>
        </w:r>
        <w:r w:rsidR="0085356B">
          <w:rPr>
            <w:noProof/>
            <w:webHidden/>
          </w:rPr>
          <w:fldChar w:fldCharType="begin"/>
        </w:r>
        <w:r w:rsidR="0085356B">
          <w:rPr>
            <w:noProof/>
            <w:webHidden/>
          </w:rPr>
          <w:instrText xml:space="preserve"> PAGEREF _Toc395269575 \h </w:instrText>
        </w:r>
        <w:r w:rsidR="0085356B">
          <w:rPr>
            <w:noProof/>
            <w:webHidden/>
          </w:rPr>
        </w:r>
        <w:r w:rsidR="0085356B">
          <w:rPr>
            <w:noProof/>
            <w:webHidden/>
          </w:rPr>
          <w:fldChar w:fldCharType="separate"/>
        </w:r>
        <w:r w:rsidR="00943ADE">
          <w:rPr>
            <w:noProof/>
            <w:webHidden/>
          </w:rPr>
          <w:t>65</w:t>
        </w:r>
        <w:r w:rsidR="0085356B">
          <w:rPr>
            <w:noProof/>
            <w:webHidden/>
          </w:rPr>
          <w:fldChar w:fldCharType="end"/>
        </w:r>
      </w:hyperlink>
    </w:p>
    <w:p w14:paraId="20B8FDDA"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576" w:history="1">
        <w:r w:rsidR="0085356B" w:rsidRPr="00C5633F">
          <w:rPr>
            <w:rStyle w:val="Hyperlink"/>
            <w:noProof/>
          </w:rPr>
          <w:t>Erwerb von Software Assurance</w:t>
        </w:r>
        <w:r w:rsidR="0085356B">
          <w:rPr>
            <w:noProof/>
            <w:webHidden/>
          </w:rPr>
          <w:tab/>
        </w:r>
        <w:r w:rsidR="0085356B">
          <w:rPr>
            <w:noProof/>
            <w:webHidden/>
          </w:rPr>
          <w:fldChar w:fldCharType="begin"/>
        </w:r>
        <w:r w:rsidR="0085356B">
          <w:rPr>
            <w:noProof/>
            <w:webHidden/>
          </w:rPr>
          <w:instrText xml:space="preserve"> PAGEREF _Toc395269576 \h </w:instrText>
        </w:r>
        <w:r w:rsidR="0085356B">
          <w:rPr>
            <w:noProof/>
            <w:webHidden/>
          </w:rPr>
        </w:r>
        <w:r w:rsidR="0085356B">
          <w:rPr>
            <w:noProof/>
            <w:webHidden/>
          </w:rPr>
          <w:fldChar w:fldCharType="separate"/>
        </w:r>
        <w:r w:rsidR="00943ADE">
          <w:rPr>
            <w:noProof/>
            <w:webHidden/>
          </w:rPr>
          <w:t>65</w:t>
        </w:r>
        <w:r w:rsidR="0085356B">
          <w:rPr>
            <w:noProof/>
            <w:webHidden/>
          </w:rPr>
          <w:fldChar w:fldCharType="end"/>
        </w:r>
      </w:hyperlink>
    </w:p>
    <w:p w14:paraId="73EF4532"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577" w:history="1">
        <w:r w:rsidR="0085356B" w:rsidRPr="00C5633F">
          <w:rPr>
            <w:rStyle w:val="Hyperlink"/>
            <w:noProof/>
          </w:rPr>
          <w:t>Verlängerung von Software Assurance</w:t>
        </w:r>
        <w:r w:rsidR="0085356B">
          <w:rPr>
            <w:noProof/>
            <w:webHidden/>
          </w:rPr>
          <w:tab/>
        </w:r>
        <w:r w:rsidR="0085356B">
          <w:rPr>
            <w:noProof/>
            <w:webHidden/>
          </w:rPr>
          <w:fldChar w:fldCharType="begin"/>
        </w:r>
        <w:r w:rsidR="0085356B">
          <w:rPr>
            <w:noProof/>
            <w:webHidden/>
          </w:rPr>
          <w:instrText xml:space="preserve"> PAGEREF _Toc395269577 \h </w:instrText>
        </w:r>
        <w:r w:rsidR="0085356B">
          <w:rPr>
            <w:noProof/>
            <w:webHidden/>
          </w:rPr>
        </w:r>
        <w:r w:rsidR="0085356B">
          <w:rPr>
            <w:noProof/>
            <w:webHidden/>
          </w:rPr>
          <w:fldChar w:fldCharType="separate"/>
        </w:r>
        <w:r w:rsidR="00943ADE">
          <w:rPr>
            <w:noProof/>
            <w:webHidden/>
          </w:rPr>
          <w:t>66</w:t>
        </w:r>
        <w:r w:rsidR="0085356B">
          <w:rPr>
            <w:noProof/>
            <w:webHidden/>
          </w:rPr>
          <w:fldChar w:fldCharType="end"/>
        </w:r>
      </w:hyperlink>
    </w:p>
    <w:p w14:paraId="3D3E876D"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578" w:history="1">
        <w:r w:rsidR="0085356B" w:rsidRPr="00C5633F">
          <w:rPr>
            <w:rStyle w:val="Hyperlink"/>
            <w:noProof/>
          </w:rPr>
          <w:t xml:space="preserve">Migrationslizenzen für Eingestellte Produkte oder </w:t>
        </w:r>
        <w:r w:rsidR="00F404E5">
          <w:rPr>
            <w:rStyle w:val="Hyperlink"/>
            <w:noProof/>
          </w:rPr>
          <w:br/>
        </w:r>
        <w:r w:rsidR="0085356B" w:rsidRPr="00C5633F">
          <w:rPr>
            <w:rStyle w:val="Hyperlink"/>
            <w:noProof/>
          </w:rPr>
          <w:t>Produkte mit Status End-Of-Life (EOL)</w:t>
        </w:r>
        <w:r w:rsidR="0085356B">
          <w:rPr>
            <w:noProof/>
            <w:webHidden/>
          </w:rPr>
          <w:tab/>
        </w:r>
        <w:r w:rsidR="0085356B">
          <w:rPr>
            <w:noProof/>
            <w:webHidden/>
          </w:rPr>
          <w:fldChar w:fldCharType="begin"/>
        </w:r>
        <w:r w:rsidR="0085356B">
          <w:rPr>
            <w:noProof/>
            <w:webHidden/>
          </w:rPr>
          <w:instrText xml:space="preserve"> PAGEREF _Toc395269578 \h </w:instrText>
        </w:r>
        <w:r w:rsidR="0085356B">
          <w:rPr>
            <w:noProof/>
            <w:webHidden/>
          </w:rPr>
        </w:r>
        <w:r w:rsidR="0085356B">
          <w:rPr>
            <w:noProof/>
            <w:webHidden/>
          </w:rPr>
          <w:fldChar w:fldCharType="separate"/>
        </w:r>
        <w:r w:rsidR="00943ADE">
          <w:rPr>
            <w:noProof/>
            <w:webHidden/>
          </w:rPr>
          <w:t>66</w:t>
        </w:r>
        <w:r w:rsidR="0085356B">
          <w:rPr>
            <w:noProof/>
            <w:webHidden/>
          </w:rPr>
          <w:fldChar w:fldCharType="end"/>
        </w:r>
      </w:hyperlink>
    </w:p>
    <w:p w14:paraId="22DE289B"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579" w:history="1">
        <w:r w:rsidR="0085356B" w:rsidRPr="00C5633F">
          <w:rPr>
            <w:rStyle w:val="Hyperlink"/>
            <w:noProof/>
          </w:rPr>
          <w:t>Software Assurance-Vergünstigungen</w:t>
        </w:r>
        <w:r w:rsidR="0085356B">
          <w:rPr>
            <w:noProof/>
            <w:webHidden/>
          </w:rPr>
          <w:tab/>
        </w:r>
        <w:r w:rsidR="0085356B">
          <w:rPr>
            <w:noProof/>
            <w:webHidden/>
          </w:rPr>
          <w:fldChar w:fldCharType="begin"/>
        </w:r>
        <w:r w:rsidR="0085356B">
          <w:rPr>
            <w:noProof/>
            <w:webHidden/>
          </w:rPr>
          <w:instrText xml:space="preserve"> PAGEREF _Toc395269579 \h </w:instrText>
        </w:r>
        <w:r w:rsidR="0085356B">
          <w:rPr>
            <w:noProof/>
            <w:webHidden/>
          </w:rPr>
        </w:r>
        <w:r w:rsidR="0085356B">
          <w:rPr>
            <w:noProof/>
            <w:webHidden/>
          </w:rPr>
          <w:fldChar w:fldCharType="separate"/>
        </w:r>
        <w:r w:rsidR="00943ADE">
          <w:rPr>
            <w:noProof/>
            <w:webHidden/>
          </w:rPr>
          <w:t>67</w:t>
        </w:r>
        <w:r w:rsidR="0085356B">
          <w:rPr>
            <w:noProof/>
            <w:webHidden/>
          </w:rPr>
          <w:fldChar w:fldCharType="end"/>
        </w:r>
      </w:hyperlink>
    </w:p>
    <w:p w14:paraId="3FC88B24"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80" w:history="1">
        <w:r w:rsidR="0085356B" w:rsidRPr="00FB0876">
          <w:rPr>
            <w:rStyle w:val="Hyperlink"/>
            <w:noProof/>
          </w:rPr>
          <w:t>Rechte für neue Versionen</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_Toc395269580 \h </w:instrText>
        </w:r>
        <w:r w:rsidR="0085356B" w:rsidRPr="00FB0876">
          <w:rPr>
            <w:noProof/>
            <w:webHidden/>
          </w:rPr>
        </w:r>
        <w:r w:rsidR="0085356B" w:rsidRPr="00FB0876">
          <w:rPr>
            <w:noProof/>
            <w:webHidden/>
          </w:rPr>
          <w:fldChar w:fldCharType="separate"/>
        </w:r>
        <w:r w:rsidR="00943ADE">
          <w:rPr>
            <w:noProof/>
            <w:webHidden/>
          </w:rPr>
          <w:t>68</w:t>
        </w:r>
        <w:r w:rsidR="0085356B" w:rsidRPr="00FB0876">
          <w:rPr>
            <w:noProof/>
            <w:webHidden/>
          </w:rPr>
          <w:fldChar w:fldCharType="end"/>
        </w:r>
      </w:hyperlink>
    </w:p>
    <w:p w14:paraId="0B8EACD6"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81" w:history="1">
        <w:r w:rsidR="0085356B" w:rsidRPr="00FB0876">
          <w:rPr>
            <w:rStyle w:val="Hyperlink"/>
            <w:noProof/>
          </w:rPr>
          <w:t>Office Multi Language Pack</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_Toc395269581 \h </w:instrText>
        </w:r>
        <w:r w:rsidR="0085356B" w:rsidRPr="00FB0876">
          <w:rPr>
            <w:noProof/>
            <w:webHidden/>
          </w:rPr>
        </w:r>
        <w:r w:rsidR="0085356B" w:rsidRPr="00FB0876">
          <w:rPr>
            <w:noProof/>
            <w:webHidden/>
          </w:rPr>
          <w:fldChar w:fldCharType="separate"/>
        </w:r>
        <w:r w:rsidR="00943ADE">
          <w:rPr>
            <w:noProof/>
            <w:webHidden/>
          </w:rPr>
          <w:t>68</w:t>
        </w:r>
        <w:r w:rsidR="0085356B" w:rsidRPr="00FB0876">
          <w:rPr>
            <w:noProof/>
            <w:webHidden/>
          </w:rPr>
          <w:fldChar w:fldCharType="end"/>
        </w:r>
      </w:hyperlink>
    </w:p>
    <w:p w14:paraId="7B894F87"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82" w:history="1">
        <w:r w:rsidR="0085356B" w:rsidRPr="00FB0876">
          <w:rPr>
            <w:rStyle w:val="Hyperlink"/>
            <w:noProof/>
          </w:rPr>
          <w:t>Office Online</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_Toc395269582 \h </w:instrText>
        </w:r>
        <w:r w:rsidR="0085356B" w:rsidRPr="00FB0876">
          <w:rPr>
            <w:noProof/>
            <w:webHidden/>
          </w:rPr>
        </w:r>
        <w:r w:rsidR="0085356B" w:rsidRPr="00FB0876">
          <w:rPr>
            <w:noProof/>
            <w:webHidden/>
          </w:rPr>
          <w:fldChar w:fldCharType="separate"/>
        </w:r>
        <w:r w:rsidR="00943ADE">
          <w:rPr>
            <w:noProof/>
            <w:webHidden/>
          </w:rPr>
          <w:t>68</w:t>
        </w:r>
        <w:r w:rsidR="0085356B" w:rsidRPr="00FB0876">
          <w:rPr>
            <w:noProof/>
            <w:webHidden/>
          </w:rPr>
          <w:fldChar w:fldCharType="end"/>
        </w:r>
      </w:hyperlink>
    </w:p>
    <w:p w14:paraId="5DBCDA50"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83" w:history="1">
        <w:r w:rsidR="0085356B" w:rsidRPr="00FB0876">
          <w:rPr>
            <w:rStyle w:val="Hyperlink"/>
            <w:noProof/>
          </w:rPr>
          <w:t>Planning Services</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_Toc395269583 \h </w:instrText>
        </w:r>
        <w:r w:rsidR="0085356B" w:rsidRPr="00FB0876">
          <w:rPr>
            <w:noProof/>
            <w:webHidden/>
          </w:rPr>
        </w:r>
        <w:r w:rsidR="0085356B" w:rsidRPr="00FB0876">
          <w:rPr>
            <w:noProof/>
            <w:webHidden/>
          </w:rPr>
          <w:fldChar w:fldCharType="separate"/>
        </w:r>
        <w:r w:rsidR="00943ADE">
          <w:rPr>
            <w:noProof/>
            <w:webHidden/>
          </w:rPr>
          <w:t>69</w:t>
        </w:r>
        <w:r w:rsidR="0085356B" w:rsidRPr="00FB0876">
          <w:rPr>
            <w:noProof/>
            <w:webHidden/>
          </w:rPr>
          <w:fldChar w:fldCharType="end"/>
        </w:r>
      </w:hyperlink>
    </w:p>
    <w:p w14:paraId="31101B09"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84" w:history="1">
        <w:r w:rsidR="0085356B" w:rsidRPr="00FB0876">
          <w:rPr>
            <w:rStyle w:val="Hyperlink"/>
            <w:noProof/>
          </w:rPr>
          <w:t xml:space="preserve">Erweiterte Edition-Vergünstigungen - Windows </w:t>
        </w:r>
        <w:r w:rsidR="00F404E5">
          <w:rPr>
            <w:rStyle w:val="Hyperlink"/>
            <w:noProof/>
          </w:rPr>
          <w:br/>
        </w:r>
        <w:r w:rsidR="0085356B" w:rsidRPr="00FB0876">
          <w:rPr>
            <w:rStyle w:val="Hyperlink"/>
            <w:noProof/>
          </w:rPr>
          <w:t>und Windows Embedded</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_Toc395269584 \h </w:instrText>
        </w:r>
        <w:r w:rsidR="0085356B" w:rsidRPr="00FB0876">
          <w:rPr>
            <w:noProof/>
            <w:webHidden/>
          </w:rPr>
        </w:r>
        <w:r w:rsidR="0085356B" w:rsidRPr="00FB0876">
          <w:rPr>
            <w:noProof/>
            <w:webHidden/>
          </w:rPr>
          <w:fldChar w:fldCharType="separate"/>
        </w:r>
        <w:r w:rsidR="00943ADE">
          <w:rPr>
            <w:noProof/>
            <w:webHidden/>
          </w:rPr>
          <w:t>71</w:t>
        </w:r>
        <w:r w:rsidR="0085356B" w:rsidRPr="00FB0876">
          <w:rPr>
            <w:noProof/>
            <w:webHidden/>
          </w:rPr>
          <w:fldChar w:fldCharType="end"/>
        </w:r>
      </w:hyperlink>
    </w:p>
    <w:p w14:paraId="51E9F84B"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85" w:history="1">
        <w:r w:rsidR="0085356B" w:rsidRPr="00FB0876">
          <w:rPr>
            <w:rStyle w:val="Hyperlink"/>
            <w:noProof/>
          </w:rPr>
          <w:t>Enterprise Sideloading</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_Toc395269585 \h </w:instrText>
        </w:r>
        <w:r w:rsidR="0085356B" w:rsidRPr="00FB0876">
          <w:rPr>
            <w:noProof/>
            <w:webHidden/>
          </w:rPr>
        </w:r>
        <w:r w:rsidR="0085356B" w:rsidRPr="00FB0876">
          <w:rPr>
            <w:noProof/>
            <w:webHidden/>
          </w:rPr>
          <w:fldChar w:fldCharType="separate"/>
        </w:r>
        <w:r w:rsidR="00943ADE">
          <w:rPr>
            <w:noProof/>
            <w:webHidden/>
          </w:rPr>
          <w:t>71</w:t>
        </w:r>
        <w:r w:rsidR="0085356B" w:rsidRPr="00FB0876">
          <w:rPr>
            <w:noProof/>
            <w:webHidden/>
          </w:rPr>
          <w:fldChar w:fldCharType="end"/>
        </w:r>
      </w:hyperlink>
    </w:p>
    <w:p w14:paraId="17E72ECA"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86" w:history="1">
        <w:r w:rsidR="0085356B" w:rsidRPr="00FB0876">
          <w:rPr>
            <w:rStyle w:val="Hyperlink"/>
            <w:noProof/>
          </w:rPr>
          <w:t>Windows Companion-Abonnement</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_Toc395269586 \h </w:instrText>
        </w:r>
        <w:r w:rsidR="0085356B" w:rsidRPr="00FB0876">
          <w:rPr>
            <w:noProof/>
            <w:webHidden/>
          </w:rPr>
        </w:r>
        <w:r w:rsidR="0085356B" w:rsidRPr="00FB0876">
          <w:rPr>
            <w:noProof/>
            <w:webHidden/>
          </w:rPr>
          <w:fldChar w:fldCharType="separate"/>
        </w:r>
        <w:r w:rsidR="00943ADE">
          <w:rPr>
            <w:noProof/>
            <w:webHidden/>
          </w:rPr>
          <w:t>71</w:t>
        </w:r>
        <w:r w:rsidR="0085356B" w:rsidRPr="00FB0876">
          <w:rPr>
            <w:noProof/>
            <w:webHidden/>
          </w:rPr>
          <w:fldChar w:fldCharType="end"/>
        </w:r>
      </w:hyperlink>
    </w:p>
    <w:p w14:paraId="1AFAB12F"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87" w:history="1">
        <w:r w:rsidR="0085356B" w:rsidRPr="00FB0876">
          <w:rPr>
            <w:rStyle w:val="Hyperlink"/>
            <w:noProof/>
          </w:rPr>
          <w:t>Trainingsgutscheine</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_Toc395269587 \h </w:instrText>
        </w:r>
        <w:r w:rsidR="0085356B" w:rsidRPr="00FB0876">
          <w:rPr>
            <w:noProof/>
            <w:webHidden/>
          </w:rPr>
        </w:r>
        <w:r w:rsidR="0085356B" w:rsidRPr="00FB0876">
          <w:rPr>
            <w:noProof/>
            <w:webHidden/>
          </w:rPr>
          <w:fldChar w:fldCharType="separate"/>
        </w:r>
        <w:r w:rsidR="00943ADE">
          <w:rPr>
            <w:noProof/>
            <w:webHidden/>
          </w:rPr>
          <w:t>71</w:t>
        </w:r>
        <w:r w:rsidR="0085356B" w:rsidRPr="00FB0876">
          <w:rPr>
            <w:noProof/>
            <w:webHidden/>
          </w:rPr>
          <w:fldChar w:fldCharType="end"/>
        </w:r>
      </w:hyperlink>
    </w:p>
    <w:p w14:paraId="1E6C1B96"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88" w:history="1">
        <w:r w:rsidR="0085356B" w:rsidRPr="00FB0876">
          <w:rPr>
            <w:rStyle w:val="Hyperlink"/>
            <w:noProof/>
          </w:rPr>
          <w:t>E-Learning</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_Toc395269588 \h </w:instrText>
        </w:r>
        <w:r w:rsidR="0085356B" w:rsidRPr="00FB0876">
          <w:rPr>
            <w:noProof/>
            <w:webHidden/>
          </w:rPr>
        </w:r>
        <w:r w:rsidR="0085356B" w:rsidRPr="00FB0876">
          <w:rPr>
            <w:noProof/>
            <w:webHidden/>
          </w:rPr>
          <w:fldChar w:fldCharType="separate"/>
        </w:r>
        <w:r w:rsidR="00943ADE">
          <w:rPr>
            <w:noProof/>
            <w:webHidden/>
          </w:rPr>
          <w:t>72</w:t>
        </w:r>
        <w:r w:rsidR="0085356B" w:rsidRPr="00FB0876">
          <w:rPr>
            <w:noProof/>
            <w:webHidden/>
          </w:rPr>
          <w:fldChar w:fldCharType="end"/>
        </w:r>
      </w:hyperlink>
    </w:p>
    <w:p w14:paraId="346B1638"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89" w:history="1">
        <w:r w:rsidR="0085356B" w:rsidRPr="00FB0876">
          <w:rPr>
            <w:rStyle w:val="Hyperlink"/>
            <w:noProof/>
          </w:rPr>
          <w:t>Home Use Program</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_Toc395269589 \h </w:instrText>
        </w:r>
        <w:r w:rsidR="0085356B" w:rsidRPr="00FB0876">
          <w:rPr>
            <w:noProof/>
            <w:webHidden/>
          </w:rPr>
        </w:r>
        <w:r w:rsidR="0085356B" w:rsidRPr="00FB0876">
          <w:rPr>
            <w:noProof/>
            <w:webHidden/>
          </w:rPr>
          <w:fldChar w:fldCharType="separate"/>
        </w:r>
        <w:r w:rsidR="00943ADE">
          <w:rPr>
            <w:noProof/>
            <w:webHidden/>
          </w:rPr>
          <w:t>73</w:t>
        </w:r>
        <w:r w:rsidR="0085356B" w:rsidRPr="00FB0876">
          <w:rPr>
            <w:noProof/>
            <w:webHidden/>
          </w:rPr>
          <w:fldChar w:fldCharType="end"/>
        </w:r>
      </w:hyperlink>
    </w:p>
    <w:p w14:paraId="0B403C30"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90" w:history="1">
        <w:r w:rsidR="0085356B" w:rsidRPr="00FB0876">
          <w:rPr>
            <w:rStyle w:val="Hyperlink"/>
            <w:noProof/>
          </w:rPr>
          <w:t>Enterprise Source Licensing Program</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_Toc395269590 \h </w:instrText>
        </w:r>
        <w:r w:rsidR="0085356B" w:rsidRPr="00FB0876">
          <w:rPr>
            <w:noProof/>
            <w:webHidden/>
          </w:rPr>
        </w:r>
        <w:r w:rsidR="0085356B" w:rsidRPr="00FB0876">
          <w:rPr>
            <w:noProof/>
            <w:webHidden/>
          </w:rPr>
          <w:fldChar w:fldCharType="separate"/>
        </w:r>
        <w:r w:rsidR="00943ADE">
          <w:rPr>
            <w:noProof/>
            <w:webHidden/>
          </w:rPr>
          <w:t>74</w:t>
        </w:r>
        <w:r w:rsidR="0085356B" w:rsidRPr="00FB0876">
          <w:rPr>
            <w:noProof/>
            <w:webHidden/>
          </w:rPr>
          <w:fldChar w:fldCharType="end"/>
        </w:r>
      </w:hyperlink>
    </w:p>
    <w:p w14:paraId="3A51A8BF"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91" w:history="1">
        <w:r w:rsidR="0085356B" w:rsidRPr="00FB0876">
          <w:rPr>
            <w:rStyle w:val="Hyperlink"/>
            <w:noProof/>
          </w:rPr>
          <w:t>24x7 Problembehebungssupport</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_Toc395269591 \h </w:instrText>
        </w:r>
        <w:r w:rsidR="0085356B" w:rsidRPr="00FB0876">
          <w:rPr>
            <w:noProof/>
            <w:webHidden/>
          </w:rPr>
        </w:r>
        <w:r w:rsidR="0085356B" w:rsidRPr="00FB0876">
          <w:rPr>
            <w:noProof/>
            <w:webHidden/>
          </w:rPr>
          <w:fldChar w:fldCharType="separate"/>
        </w:r>
        <w:r w:rsidR="00943ADE">
          <w:rPr>
            <w:noProof/>
            <w:webHidden/>
          </w:rPr>
          <w:t>74</w:t>
        </w:r>
        <w:r w:rsidR="0085356B" w:rsidRPr="00FB0876">
          <w:rPr>
            <w:noProof/>
            <w:webHidden/>
          </w:rPr>
          <w:fldChar w:fldCharType="end"/>
        </w:r>
      </w:hyperlink>
    </w:p>
    <w:p w14:paraId="69C380C6"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92" w:history="1">
        <w:r w:rsidR="0085356B" w:rsidRPr="00FB0876">
          <w:rPr>
            <w:rStyle w:val="Hyperlink"/>
            <w:noProof/>
          </w:rPr>
          <w:t>Globaler System Center-Dienstmonitor</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_Toc395269592 \h </w:instrText>
        </w:r>
        <w:r w:rsidR="0085356B" w:rsidRPr="00FB0876">
          <w:rPr>
            <w:noProof/>
            <w:webHidden/>
          </w:rPr>
        </w:r>
        <w:r w:rsidR="0085356B" w:rsidRPr="00FB0876">
          <w:rPr>
            <w:noProof/>
            <w:webHidden/>
          </w:rPr>
          <w:fldChar w:fldCharType="separate"/>
        </w:r>
        <w:r w:rsidR="00943ADE">
          <w:rPr>
            <w:noProof/>
            <w:webHidden/>
          </w:rPr>
          <w:t>79</w:t>
        </w:r>
        <w:r w:rsidR="0085356B" w:rsidRPr="00FB0876">
          <w:rPr>
            <w:noProof/>
            <w:webHidden/>
          </w:rPr>
          <w:fldChar w:fldCharType="end"/>
        </w:r>
      </w:hyperlink>
    </w:p>
    <w:p w14:paraId="0C302086"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93" w:history="1">
        <w:r w:rsidR="0085356B" w:rsidRPr="00FB0876">
          <w:rPr>
            <w:rStyle w:val="Hyperlink"/>
            <w:noProof/>
          </w:rPr>
          <w:t>Backup für die Wiederherstellung im Notfall</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_Toc395269593 \h </w:instrText>
        </w:r>
        <w:r w:rsidR="0085356B" w:rsidRPr="00FB0876">
          <w:rPr>
            <w:noProof/>
            <w:webHidden/>
          </w:rPr>
        </w:r>
        <w:r w:rsidR="0085356B" w:rsidRPr="00FB0876">
          <w:rPr>
            <w:noProof/>
            <w:webHidden/>
          </w:rPr>
          <w:fldChar w:fldCharType="separate"/>
        </w:r>
        <w:r w:rsidR="00943ADE">
          <w:rPr>
            <w:noProof/>
            <w:webHidden/>
          </w:rPr>
          <w:t>79</w:t>
        </w:r>
        <w:r w:rsidR="0085356B" w:rsidRPr="00FB0876">
          <w:rPr>
            <w:noProof/>
            <w:webHidden/>
          </w:rPr>
          <w:fldChar w:fldCharType="end"/>
        </w:r>
      </w:hyperlink>
    </w:p>
    <w:p w14:paraId="2D5C5A12"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94" w:history="1">
        <w:r w:rsidR="0085356B" w:rsidRPr="00FB0876">
          <w:rPr>
            <w:rStyle w:val="Hyperlink"/>
            <w:noProof/>
          </w:rPr>
          <w:t>TechNet SA-Abonnementservices</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_Toc395269594 \h </w:instrText>
        </w:r>
        <w:r w:rsidR="0085356B" w:rsidRPr="00FB0876">
          <w:rPr>
            <w:noProof/>
            <w:webHidden/>
          </w:rPr>
        </w:r>
        <w:r w:rsidR="0085356B" w:rsidRPr="00FB0876">
          <w:rPr>
            <w:noProof/>
            <w:webHidden/>
          </w:rPr>
          <w:fldChar w:fldCharType="separate"/>
        </w:r>
        <w:r w:rsidR="00943ADE">
          <w:rPr>
            <w:noProof/>
            <w:webHidden/>
          </w:rPr>
          <w:t>79</w:t>
        </w:r>
        <w:r w:rsidR="0085356B" w:rsidRPr="00FB0876">
          <w:rPr>
            <w:noProof/>
            <w:webHidden/>
          </w:rPr>
          <w:fldChar w:fldCharType="end"/>
        </w:r>
      </w:hyperlink>
    </w:p>
    <w:p w14:paraId="4AF83084"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95" w:history="1">
        <w:r w:rsidR="0085356B" w:rsidRPr="00FB0876">
          <w:rPr>
            <w:rStyle w:val="Hyperlink"/>
            <w:noProof/>
          </w:rPr>
          <w:t>Windows Thin PC</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_Toc395269595 \h </w:instrText>
        </w:r>
        <w:r w:rsidR="0085356B" w:rsidRPr="00FB0876">
          <w:rPr>
            <w:noProof/>
            <w:webHidden/>
          </w:rPr>
        </w:r>
        <w:r w:rsidR="0085356B" w:rsidRPr="00FB0876">
          <w:rPr>
            <w:noProof/>
            <w:webHidden/>
          </w:rPr>
          <w:fldChar w:fldCharType="separate"/>
        </w:r>
        <w:r w:rsidR="00943ADE">
          <w:rPr>
            <w:noProof/>
            <w:webHidden/>
          </w:rPr>
          <w:t>80</w:t>
        </w:r>
        <w:r w:rsidR="0085356B" w:rsidRPr="00FB0876">
          <w:rPr>
            <w:noProof/>
            <w:webHidden/>
          </w:rPr>
          <w:fldChar w:fldCharType="end"/>
        </w:r>
      </w:hyperlink>
    </w:p>
    <w:p w14:paraId="2E6A18D6"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96" w:history="1">
        <w:r w:rsidR="0085356B" w:rsidRPr="00FB0876">
          <w:rPr>
            <w:rStyle w:val="Hyperlink"/>
            <w:noProof/>
          </w:rPr>
          <w:t>Erweiterter Hotfix-Support</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_Toc395269596 \h </w:instrText>
        </w:r>
        <w:r w:rsidR="0085356B" w:rsidRPr="00FB0876">
          <w:rPr>
            <w:noProof/>
            <w:webHidden/>
          </w:rPr>
        </w:r>
        <w:r w:rsidR="0085356B" w:rsidRPr="00FB0876">
          <w:rPr>
            <w:noProof/>
            <w:webHidden/>
          </w:rPr>
          <w:fldChar w:fldCharType="separate"/>
        </w:r>
        <w:r w:rsidR="00943ADE">
          <w:rPr>
            <w:noProof/>
            <w:webHidden/>
          </w:rPr>
          <w:t>80</w:t>
        </w:r>
        <w:r w:rsidR="0085356B" w:rsidRPr="00FB0876">
          <w:rPr>
            <w:noProof/>
            <w:webHidden/>
          </w:rPr>
          <w:fldChar w:fldCharType="end"/>
        </w:r>
      </w:hyperlink>
    </w:p>
    <w:p w14:paraId="37479E43"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97" w:history="1">
        <w:r w:rsidR="0085356B" w:rsidRPr="00FB0876">
          <w:rPr>
            <w:rStyle w:val="Hyperlink"/>
            <w:noProof/>
          </w:rPr>
          <w:t>Microsoft Desktop Optimization Pack für Software Assurance</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_Toc395269597 \h </w:instrText>
        </w:r>
        <w:r w:rsidR="0085356B" w:rsidRPr="00FB0876">
          <w:rPr>
            <w:noProof/>
            <w:webHidden/>
          </w:rPr>
        </w:r>
        <w:r w:rsidR="0085356B" w:rsidRPr="00FB0876">
          <w:rPr>
            <w:noProof/>
            <w:webHidden/>
          </w:rPr>
          <w:fldChar w:fldCharType="separate"/>
        </w:r>
        <w:r w:rsidR="00943ADE">
          <w:rPr>
            <w:noProof/>
            <w:webHidden/>
          </w:rPr>
          <w:t>80</w:t>
        </w:r>
        <w:r w:rsidR="0085356B" w:rsidRPr="00FB0876">
          <w:rPr>
            <w:noProof/>
            <w:webHidden/>
          </w:rPr>
          <w:fldChar w:fldCharType="end"/>
        </w:r>
      </w:hyperlink>
    </w:p>
    <w:p w14:paraId="518F45FB"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98" w:history="1">
        <w:r w:rsidR="0085356B" w:rsidRPr="00FB0876">
          <w:rPr>
            <w:rStyle w:val="Hyperlink"/>
            <w:noProof/>
          </w:rPr>
          <w:t xml:space="preserve">Virtualisierungsrechte für Windows- und Windows </w:t>
        </w:r>
        <w:r w:rsidR="00FB0876" w:rsidRPr="00FB0876">
          <w:rPr>
            <w:rStyle w:val="Hyperlink"/>
            <w:noProof/>
          </w:rPr>
          <w:br/>
        </w:r>
        <w:r w:rsidR="0085356B" w:rsidRPr="00FB0876">
          <w:rPr>
            <w:rStyle w:val="Hyperlink"/>
            <w:noProof/>
          </w:rPr>
          <w:t>Embedded-lizenzierte Desktops</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_Toc395269598 \h </w:instrText>
        </w:r>
        <w:r w:rsidR="0085356B" w:rsidRPr="00FB0876">
          <w:rPr>
            <w:noProof/>
            <w:webHidden/>
          </w:rPr>
        </w:r>
        <w:r w:rsidR="0085356B" w:rsidRPr="00FB0876">
          <w:rPr>
            <w:noProof/>
            <w:webHidden/>
          </w:rPr>
          <w:fldChar w:fldCharType="separate"/>
        </w:r>
        <w:r w:rsidR="00943ADE">
          <w:rPr>
            <w:noProof/>
            <w:webHidden/>
          </w:rPr>
          <w:t>80</w:t>
        </w:r>
        <w:r w:rsidR="0085356B" w:rsidRPr="00FB0876">
          <w:rPr>
            <w:noProof/>
            <w:webHidden/>
          </w:rPr>
          <w:fldChar w:fldCharType="end"/>
        </w:r>
      </w:hyperlink>
    </w:p>
    <w:p w14:paraId="007C9FA1"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599" w:history="1">
        <w:r w:rsidR="0085356B" w:rsidRPr="00FB0876">
          <w:rPr>
            <w:rStyle w:val="Hyperlink"/>
            <w:noProof/>
          </w:rPr>
          <w:t>Windows Virtual Desktop Access-Rechte</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_Toc395269599 \h </w:instrText>
        </w:r>
        <w:r w:rsidR="0085356B" w:rsidRPr="00FB0876">
          <w:rPr>
            <w:noProof/>
            <w:webHidden/>
          </w:rPr>
        </w:r>
        <w:r w:rsidR="0085356B" w:rsidRPr="00FB0876">
          <w:rPr>
            <w:noProof/>
            <w:webHidden/>
          </w:rPr>
          <w:fldChar w:fldCharType="separate"/>
        </w:r>
        <w:r w:rsidR="00943ADE">
          <w:rPr>
            <w:noProof/>
            <w:webHidden/>
          </w:rPr>
          <w:t>80</w:t>
        </w:r>
        <w:r w:rsidR="0085356B" w:rsidRPr="00FB0876">
          <w:rPr>
            <w:noProof/>
            <w:webHidden/>
          </w:rPr>
          <w:fldChar w:fldCharType="end"/>
        </w:r>
      </w:hyperlink>
    </w:p>
    <w:p w14:paraId="4804971D" w14:textId="77777777" w:rsidR="0085356B" w:rsidRPr="00FB0876" w:rsidRDefault="00D41CE0">
      <w:pPr>
        <w:pStyle w:val="TOC5"/>
        <w:tabs>
          <w:tab w:val="right" w:leader="dot" w:pos="5030"/>
        </w:tabs>
        <w:rPr>
          <w:rFonts w:eastAsiaTheme="minorEastAsia"/>
          <w:noProof/>
          <w:sz w:val="22"/>
          <w:lang w:val="en-US" w:eastAsia="en-US" w:bidi="ar-SA"/>
        </w:rPr>
      </w:pPr>
      <w:hyperlink w:anchor="_Toc395269600" w:history="1">
        <w:r w:rsidR="0085356B" w:rsidRPr="00FB0876">
          <w:rPr>
            <w:rStyle w:val="Hyperlink"/>
            <w:noProof/>
          </w:rPr>
          <w:t>Step Up-Lizenzverfügbarkeit</w:t>
        </w:r>
        <w:r w:rsidR="0085356B" w:rsidRPr="00FB0876">
          <w:rPr>
            <w:noProof/>
            <w:webHidden/>
          </w:rPr>
          <w:tab/>
        </w:r>
        <w:r w:rsidR="0085356B" w:rsidRPr="00FB0876">
          <w:rPr>
            <w:noProof/>
            <w:webHidden/>
          </w:rPr>
          <w:fldChar w:fldCharType="begin"/>
        </w:r>
        <w:r w:rsidR="0085356B" w:rsidRPr="00FB0876">
          <w:rPr>
            <w:noProof/>
            <w:webHidden/>
          </w:rPr>
          <w:instrText xml:space="preserve"> PAGEREF _Toc395269600 \h </w:instrText>
        </w:r>
        <w:r w:rsidR="0085356B" w:rsidRPr="00FB0876">
          <w:rPr>
            <w:noProof/>
            <w:webHidden/>
          </w:rPr>
        </w:r>
        <w:r w:rsidR="0085356B" w:rsidRPr="00FB0876">
          <w:rPr>
            <w:noProof/>
            <w:webHidden/>
          </w:rPr>
          <w:fldChar w:fldCharType="separate"/>
        </w:r>
        <w:r w:rsidR="00943ADE">
          <w:rPr>
            <w:noProof/>
            <w:webHidden/>
          </w:rPr>
          <w:t>80</w:t>
        </w:r>
        <w:r w:rsidR="0085356B" w:rsidRPr="00FB0876">
          <w:rPr>
            <w:noProof/>
            <w:webHidden/>
          </w:rPr>
          <w:fldChar w:fldCharType="end"/>
        </w:r>
      </w:hyperlink>
    </w:p>
    <w:p w14:paraId="73261324" w14:textId="77777777" w:rsidR="0085356B" w:rsidRDefault="00D41CE0">
      <w:pPr>
        <w:pStyle w:val="TOC1"/>
        <w:tabs>
          <w:tab w:val="right" w:leader="dot" w:pos="5030"/>
        </w:tabs>
        <w:rPr>
          <w:rFonts w:eastAsiaTheme="minorEastAsia"/>
          <w:b w:val="0"/>
          <w:caps w:val="0"/>
          <w:noProof/>
          <w:sz w:val="22"/>
          <w:lang w:val="en-US" w:eastAsia="en-US" w:bidi="ar-SA"/>
        </w:rPr>
      </w:pPr>
      <w:hyperlink w:anchor="_Toc395269601" w:history="1">
        <w:r w:rsidR="0085356B" w:rsidRPr="00C5633F">
          <w:rPr>
            <w:rStyle w:val="Hyperlink"/>
            <w:noProof/>
          </w:rPr>
          <w:t>Services</w:t>
        </w:r>
        <w:r w:rsidR="0085356B">
          <w:rPr>
            <w:noProof/>
            <w:webHidden/>
          </w:rPr>
          <w:tab/>
        </w:r>
        <w:r w:rsidR="0085356B">
          <w:rPr>
            <w:noProof/>
            <w:webHidden/>
          </w:rPr>
          <w:fldChar w:fldCharType="begin"/>
        </w:r>
        <w:r w:rsidR="0085356B">
          <w:rPr>
            <w:noProof/>
            <w:webHidden/>
          </w:rPr>
          <w:instrText xml:space="preserve"> PAGEREF _Toc395269601 \h </w:instrText>
        </w:r>
        <w:r w:rsidR="0085356B">
          <w:rPr>
            <w:noProof/>
            <w:webHidden/>
          </w:rPr>
        </w:r>
        <w:r w:rsidR="0085356B">
          <w:rPr>
            <w:noProof/>
            <w:webHidden/>
          </w:rPr>
          <w:fldChar w:fldCharType="separate"/>
        </w:r>
        <w:r w:rsidR="00943ADE">
          <w:rPr>
            <w:noProof/>
            <w:webHidden/>
          </w:rPr>
          <w:t>82</w:t>
        </w:r>
        <w:r w:rsidR="0085356B">
          <w:rPr>
            <w:noProof/>
            <w:webHidden/>
          </w:rPr>
          <w:fldChar w:fldCharType="end"/>
        </w:r>
      </w:hyperlink>
    </w:p>
    <w:p w14:paraId="16B94F0E"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602" w:history="1">
        <w:r w:rsidR="0085356B" w:rsidRPr="00C5633F">
          <w:rPr>
            <w:rStyle w:val="Hyperlink"/>
            <w:noProof/>
          </w:rPr>
          <w:t>Microsoft Premier-Supportangebote</w:t>
        </w:r>
        <w:r w:rsidR="0085356B">
          <w:rPr>
            <w:noProof/>
            <w:webHidden/>
          </w:rPr>
          <w:tab/>
        </w:r>
        <w:r w:rsidR="0085356B">
          <w:rPr>
            <w:noProof/>
            <w:webHidden/>
          </w:rPr>
          <w:fldChar w:fldCharType="begin"/>
        </w:r>
        <w:r w:rsidR="0085356B">
          <w:rPr>
            <w:noProof/>
            <w:webHidden/>
          </w:rPr>
          <w:instrText xml:space="preserve"> PAGEREF _Toc395269602 \h </w:instrText>
        </w:r>
        <w:r w:rsidR="0085356B">
          <w:rPr>
            <w:noProof/>
            <w:webHidden/>
          </w:rPr>
        </w:r>
        <w:r w:rsidR="0085356B">
          <w:rPr>
            <w:noProof/>
            <w:webHidden/>
          </w:rPr>
          <w:fldChar w:fldCharType="separate"/>
        </w:r>
        <w:r w:rsidR="00943ADE">
          <w:rPr>
            <w:noProof/>
            <w:webHidden/>
          </w:rPr>
          <w:t>82</w:t>
        </w:r>
        <w:r w:rsidR="0085356B">
          <w:rPr>
            <w:noProof/>
            <w:webHidden/>
          </w:rPr>
          <w:fldChar w:fldCharType="end"/>
        </w:r>
      </w:hyperlink>
    </w:p>
    <w:p w14:paraId="5E1A930B"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603" w:history="1">
        <w:r w:rsidR="0085356B" w:rsidRPr="00C5633F">
          <w:rPr>
            <w:rStyle w:val="Hyperlink"/>
            <w:noProof/>
          </w:rPr>
          <w:t>Microsoft Enterprise Strategy-Programmangebote</w:t>
        </w:r>
        <w:r w:rsidR="0085356B">
          <w:rPr>
            <w:noProof/>
            <w:webHidden/>
          </w:rPr>
          <w:tab/>
        </w:r>
        <w:r w:rsidR="0085356B">
          <w:rPr>
            <w:noProof/>
            <w:webHidden/>
          </w:rPr>
          <w:fldChar w:fldCharType="begin"/>
        </w:r>
        <w:r w:rsidR="0085356B">
          <w:rPr>
            <w:noProof/>
            <w:webHidden/>
          </w:rPr>
          <w:instrText xml:space="preserve"> PAGEREF _Toc395269603 \h </w:instrText>
        </w:r>
        <w:r w:rsidR="0085356B">
          <w:rPr>
            <w:noProof/>
            <w:webHidden/>
          </w:rPr>
        </w:r>
        <w:r w:rsidR="0085356B">
          <w:rPr>
            <w:noProof/>
            <w:webHidden/>
          </w:rPr>
          <w:fldChar w:fldCharType="separate"/>
        </w:r>
        <w:r w:rsidR="00943ADE">
          <w:rPr>
            <w:noProof/>
            <w:webHidden/>
          </w:rPr>
          <w:t>83</w:t>
        </w:r>
        <w:r w:rsidR="0085356B">
          <w:rPr>
            <w:noProof/>
            <w:webHidden/>
          </w:rPr>
          <w:fldChar w:fldCharType="end"/>
        </w:r>
      </w:hyperlink>
    </w:p>
    <w:p w14:paraId="3C87E75C" w14:textId="77777777" w:rsidR="0085356B" w:rsidRDefault="00D41CE0">
      <w:pPr>
        <w:pStyle w:val="TOC1"/>
        <w:tabs>
          <w:tab w:val="right" w:leader="dot" w:pos="5030"/>
        </w:tabs>
        <w:rPr>
          <w:rFonts w:eastAsiaTheme="minorEastAsia"/>
          <w:b w:val="0"/>
          <w:caps w:val="0"/>
          <w:noProof/>
          <w:sz w:val="22"/>
          <w:lang w:val="en-US" w:eastAsia="en-US" w:bidi="ar-SA"/>
        </w:rPr>
      </w:pPr>
      <w:hyperlink w:anchor="_Toc395269604" w:history="1">
        <w:r w:rsidR="0085356B" w:rsidRPr="00C5633F">
          <w:rPr>
            <w:rStyle w:val="Hyperlink"/>
            <w:noProof/>
          </w:rPr>
          <w:t xml:space="preserve">Anhang A – Ergänzende Bestimmungen </w:t>
        </w:r>
        <w:r w:rsidR="00443462">
          <w:rPr>
            <w:rStyle w:val="Hyperlink"/>
            <w:noProof/>
          </w:rPr>
          <w:br/>
        </w:r>
        <w:r w:rsidR="0085356B" w:rsidRPr="00C5633F">
          <w:rPr>
            <w:rStyle w:val="Hyperlink"/>
            <w:noProof/>
          </w:rPr>
          <w:t>zum Programmvertrag</w:t>
        </w:r>
        <w:r w:rsidR="0085356B">
          <w:rPr>
            <w:noProof/>
            <w:webHidden/>
          </w:rPr>
          <w:tab/>
        </w:r>
        <w:r w:rsidR="0085356B">
          <w:rPr>
            <w:noProof/>
            <w:webHidden/>
          </w:rPr>
          <w:fldChar w:fldCharType="begin"/>
        </w:r>
        <w:r w:rsidR="0085356B">
          <w:rPr>
            <w:noProof/>
            <w:webHidden/>
          </w:rPr>
          <w:instrText xml:space="preserve"> PAGEREF _Toc395269604 \h </w:instrText>
        </w:r>
        <w:r w:rsidR="0085356B">
          <w:rPr>
            <w:noProof/>
            <w:webHidden/>
          </w:rPr>
        </w:r>
        <w:r w:rsidR="0085356B">
          <w:rPr>
            <w:noProof/>
            <w:webHidden/>
          </w:rPr>
          <w:fldChar w:fldCharType="separate"/>
        </w:r>
        <w:r w:rsidR="00943ADE">
          <w:rPr>
            <w:noProof/>
            <w:webHidden/>
          </w:rPr>
          <w:t>86</w:t>
        </w:r>
        <w:r w:rsidR="0085356B">
          <w:rPr>
            <w:noProof/>
            <w:webHidden/>
          </w:rPr>
          <w:fldChar w:fldCharType="end"/>
        </w:r>
      </w:hyperlink>
    </w:p>
    <w:p w14:paraId="44C39082"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605" w:history="1">
        <w:r w:rsidR="0085356B" w:rsidRPr="00C5633F">
          <w:rPr>
            <w:rStyle w:val="Hyperlink"/>
            <w:noProof/>
          </w:rPr>
          <w:t>Ergänzende Bestimmungen zum Select Plus-Programm</w:t>
        </w:r>
        <w:r w:rsidR="0085356B">
          <w:rPr>
            <w:noProof/>
            <w:webHidden/>
          </w:rPr>
          <w:tab/>
        </w:r>
        <w:r w:rsidR="0085356B">
          <w:rPr>
            <w:noProof/>
            <w:webHidden/>
          </w:rPr>
          <w:fldChar w:fldCharType="begin"/>
        </w:r>
        <w:r w:rsidR="0085356B">
          <w:rPr>
            <w:noProof/>
            <w:webHidden/>
          </w:rPr>
          <w:instrText xml:space="preserve"> PAGEREF _Toc395269605 \h </w:instrText>
        </w:r>
        <w:r w:rsidR="0085356B">
          <w:rPr>
            <w:noProof/>
            <w:webHidden/>
          </w:rPr>
        </w:r>
        <w:r w:rsidR="0085356B">
          <w:rPr>
            <w:noProof/>
            <w:webHidden/>
          </w:rPr>
          <w:fldChar w:fldCharType="separate"/>
        </w:r>
        <w:r w:rsidR="00943ADE">
          <w:rPr>
            <w:noProof/>
            <w:webHidden/>
          </w:rPr>
          <w:t>86</w:t>
        </w:r>
        <w:r w:rsidR="0085356B">
          <w:rPr>
            <w:noProof/>
            <w:webHidden/>
          </w:rPr>
          <w:fldChar w:fldCharType="end"/>
        </w:r>
      </w:hyperlink>
    </w:p>
    <w:p w14:paraId="1D8BAE22"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606" w:history="1">
        <w:r w:rsidR="0085356B" w:rsidRPr="00C5633F">
          <w:rPr>
            <w:rStyle w:val="Hyperlink"/>
            <w:noProof/>
          </w:rPr>
          <w:t>Definition von Verwaltung für Qualifizierte Geräte</w:t>
        </w:r>
        <w:r w:rsidR="0085356B">
          <w:rPr>
            <w:noProof/>
            <w:webHidden/>
          </w:rPr>
          <w:tab/>
        </w:r>
        <w:r w:rsidR="0085356B">
          <w:rPr>
            <w:noProof/>
            <w:webHidden/>
          </w:rPr>
          <w:fldChar w:fldCharType="begin"/>
        </w:r>
        <w:r w:rsidR="0085356B">
          <w:rPr>
            <w:noProof/>
            <w:webHidden/>
          </w:rPr>
          <w:instrText xml:space="preserve"> PAGEREF _Toc395269606 \h </w:instrText>
        </w:r>
        <w:r w:rsidR="0085356B">
          <w:rPr>
            <w:noProof/>
            <w:webHidden/>
          </w:rPr>
        </w:r>
        <w:r w:rsidR="0085356B">
          <w:rPr>
            <w:noProof/>
            <w:webHidden/>
          </w:rPr>
          <w:fldChar w:fldCharType="separate"/>
        </w:r>
        <w:r w:rsidR="00943ADE">
          <w:rPr>
            <w:noProof/>
            <w:webHidden/>
          </w:rPr>
          <w:t>86</w:t>
        </w:r>
        <w:r w:rsidR="0085356B">
          <w:rPr>
            <w:noProof/>
            <w:webHidden/>
          </w:rPr>
          <w:fldChar w:fldCharType="end"/>
        </w:r>
      </w:hyperlink>
    </w:p>
    <w:p w14:paraId="12A41F34"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607" w:history="1">
        <w:r w:rsidR="0085356B" w:rsidRPr="00C5633F">
          <w:rPr>
            <w:rStyle w:val="Hyperlink"/>
            <w:noProof/>
          </w:rPr>
          <w:t xml:space="preserve">Ergänzende Bestimmungen für Professional Services – </w:t>
        </w:r>
        <w:r w:rsidR="00443462">
          <w:rPr>
            <w:rStyle w:val="Hyperlink"/>
            <w:noProof/>
          </w:rPr>
          <w:br/>
        </w:r>
        <w:r w:rsidR="0085356B" w:rsidRPr="00C5633F">
          <w:rPr>
            <w:rStyle w:val="Hyperlink"/>
            <w:noProof/>
          </w:rPr>
          <w:t>Vorgänger verträge</w:t>
        </w:r>
        <w:r w:rsidR="0085356B">
          <w:rPr>
            <w:noProof/>
            <w:webHidden/>
          </w:rPr>
          <w:tab/>
        </w:r>
        <w:r w:rsidR="0085356B">
          <w:rPr>
            <w:noProof/>
            <w:webHidden/>
          </w:rPr>
          <w:fldChar w:fldCharType="begin"/>
        </w:r>
        <w:r w:rsidR="0085356B">
          <w:rPr>
            <w:noProof/>
            <w:webHidden/>
          </w:rPr>
          <w:instrText xml:space="preserve"> PAGEREF _Toc395269607 \h </w:instrText>
        </w:r>
        <w:r w:rsidR="0085356B">
          <w:rPr>
            <w:noProof/>
            <w:webHidden/>
          </w:rPr>
        </w:r>
        <w:r w:rsidR="0085356B">
          <w:rPr>
            <w:noProof/>
            <w:webHidden/>
          </w:rPr>
          <w:fldChar w:fldCharType="separate"/>
        </w:r>
        <w:r w:rsidR="00943ADE">
          <w:rPr>
            <w:noProof/>
            <w:webHidden/>
          </w:rPr>
          <w:t>86</w:t>
        </w:r>
        <w:r w:rsidR="0085356B">
          <w:rPr>
            <w:noProof/>
            <w:webHidden/>
          </w:rPr>
          <w:fldChar w:fldCharType="end"/>
        </w:r>
      </w:hyperlink>
    </w:p>
    <w:p w14:paraId="3D4DC0FE"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608" w:history="1">
        <w:r w:rsidR="0085356B" w:rsidRPr="00C5633F">
          <w:rPr>
            <w:rStyle w:val="Hyperlink"/>
            <w:noProof/>
          </w:rPr>
          <w:t xml:space="preserve">Ergänzende Bestimmungen für Onlinedienste, die mit </w:t>
        </w:r>
        <w:r w:rsidR="00443462">
          <w:rPr>
            <w:rStyle w:val="Hyperlink"/>
            <w:noProof/>
          </w:rPr>
          <w:br/>
        </w:r>
        <w:r w:rsidR="0085356B" w:rsidRPr="00C5633F">
          <w:rPr>
            <w:rStyle w:val="Hyperlink"/>
            <w:noProof/>
          </w:rPr>
          <w:t>Software verwendet werden – Vorgängerverträge</w:t>
        </w:r>
        <w:r w:rsidR="0085356B">
          <w:rPr>
            <w:noProof/>
            <w:webHidden/>
          </w:rPr>
          <w:tab/>
        </w:r>
        <w:r w:rsidR="0085356B">
          <w:rPr>
            <w:noProof/>
            <w:webHidden/>
          </w:rPr>
          <w:fldChar w:fldCharType="begin"/>
        </w:r>
        <w:r w:rsidR="0085356B">
          <w:rPr>
            <w:noProof/>
            <w:webHidden/>
          </w:rPr>
          <w:instrText xml:space="preserve"> PAGEREF _Toc395269608 \h </w:instrText>
        </w:r>
        <w:r w:rsidR="0085356B">
          <w:rPr>
            <w:noProof/>
            <w:webHidden/>
          </w:rPr>
        </w:r>
        <w:r w:rsidR="0085356B">
          <w:rPr>
            <w:noProof/>
            <w:webHidden/>
          </w:rPr>
          <w:fldChar w:fldCharType="separate"/>
        </w:r>
        <w:r w:rsidR="00943ADE">
          <w:rPr>
            <w:noProof/>
            <w:webHidden/>
          </w:rPr>
          <w:t>88</w:t>
        </w:r>
        <w:r w:rsidR="0085356B">
          <w:rPr>
            <w:noProof/>
            <w:webHidden/>
          </w:rPr>
          <w:fldChar w:fldCharType="end"/>
        </w:r>
      </w:hyperlink>
    </w:p>
    <w:p w14:paraId="6AF1A577" w14:textId="77777777" w:rsidR="0085356B" w:rsidRDefault="00D41CE0">
      <w:pPr>
        <w:pStyle w:val="TOC1"/>
        <w:tabs>
          <w:tab w:val="right" w:leader="dot" w:pos="5030"/>
        </w:tabs>
        <w:rPr>
          <w:rFonts w:eastAsiaTheme="minorEastAsia"/>
          <w:b w:val="0"/>
          <w:caps w:val="0"/>
          <w:noProof/>
          <w:sz w:val="22"/>
          <w:lang w:val="en-US" w:eastAsia="en-US" w:bidi="ar-SA"/>
        </w:rPr>
      </w:pPr>
      <w:hyperlink w:anchor="_Toc395269609" w:history="1">
        <w:r w:rsidR="0085356B" w:rsidRPr="00C5633F">
          <w:rPr>
            <w:rStyle w:val="Hyperlink"/>
            <w:noProof/>
          </w:rPr>
          <w:t>Anhang B – Product Promotions</w:t>
        </w:r>
        <w:r w:rsidR="0085356B">
          <w:rPr>
            <w:noProof/>
            <w:webHidden/>
          </w:rPr>
          <w:tab/>
        </w:r>
        <w:r w:rsidR="0085356B">
          <w:rPr>
            <w:noProof/>
            <w:webHidden/>
          </w:rPr>
          <w:fldChar w:fldCharType="begin"/>
        </w:r>
        <w:r w:rsidR="0085356B">
          <w:rPr>
            <w:noProof/>
            <w:webHidden/>
          </w:rPr>
          <w:instrText xml:space="preserve"> PAGEREF _Toc395269609 \h </w:instrText>
        </w:r>
        <w:r w:rsidR="0085356B">
          <w:rPr>
            <w:noProof/>
            <w:webHidden/>
          </w:rPr>
        </w:r>
        <w:r w:rsidR="0085356B">
          <w:rPr>
            <w:noProof/>
            <w:webHidden/>
          </w:rPr>
          <w:fldChar w:fldCharType="separate"/>
        </w:r>
        <w:r w:rsidR="00943ADE">
          <w:rPr>
            <w:noProof/>
            <w:webHidden/>
          </w:rPr>
          <w:t>91</w:t>
        </w:r>
        <w:r w:rsidR="0085356B">
          <w:rPr>
            <w:noProof/>
            <w:webHidden/>
          </w:rPr>
          <w:fldChar w:fldCharType="end"/>
        </w:r>
      </w:hyperlink>
    </w:p>
    <w:p w14:paraId="5365B439" w14:textId="77777777" w:rsidR="0085356B" w:rsidRDefault="00D41CE0">
      <w:pPr>
        <w:pStyle w:val="TOC3"/>
        <w:tabs>
          <w:tab w:val="right" w:leader="dot" w:pos="5030"/>
        </w:tabs>
        <w:rPr>
          <w:rFonts w:eastAsiaTheme="minorEastAsia"/>
          <w:smallCaps w:val="0"/>
          <w:noProof/>
          <w:sz w:val="22"/>
          <w:lang w:val="en-US" w:eastAsia="en-US" w:bidi="ar-SA"/>
        </w:rPr>
      </w:pPr>
      <w:hyperlink w:anchor="_Toc395269610" w:history="1">
        <w:r w:rsidR="0085356B" w:rsidRPr="00C5633F">
          <w:rPr>
            <w:rStyle w:val="Hyperlink"/>
            <w:noProof/>
          </w:rPr>
          <w:t>Azure Consumption Incentive Promotion</w:t>
        </w:r>
        <w:r w:rsidR="0085356B">
          <w:rPr>
            <w:noProof/>
            <w:webHidden/>
          </w:rPr>
          <w:tab/>
        </w:r>
        <w:r w:rsidR="0085356B">
          <w:rPr>
            <w:noProof/>
            <w:webHidden/>
          </w:rPr>
          <w:fldChar w:fldCharType="begin"/>
        </w:r>
        <w:r w:rsidR="0085356B">
          <w:rPr>
            <w:noProof/>
            <w:webHidden/>
          </w:rPr>
          <w:instrText xml:space="preserve"> PAGEREF _Toc395269610 \h </w:instrText>
        </w:r>
        <w:r w:rsidR="0085356B">
          <w:rPr>
            <w:noProof/>
            <w:webHidden/>
          </w:rPr>
        </w:r>
        <w:r w:rsidR="0085356B">
          <w:rPr>
            <w:noProof/>
            <w:webHidden/>
          </w:rPr>
          <w:fldChar w:fldCharType="separate"/>
        </w:r>
        <w:r w:rsidR="00943ADE">
          <w:rPr>
            <w:noProof/>
            <w:webHidden/>
          </w:rPr>
          <w:t>91</w:t>
        </w:r>
        <w:r w:rsidR="0085356B">
          <w:rPr>
            <w:noProof/>
            <w:webHidden/>
          </w:rPr>
          <w:fldChar w:fldCharType="end"/>
        </w:r>
      </w:hyperlink>
    </w:p>
    <w:p w14:paraId="7FBFE16B" w14:textId="77777777" w:rsidR="0085356B" w:rsidRDefault="00D41CE0">
      <w:pPr>
        <w:pStyle w:val="TOC1"/>
        <w:tabs>
          <w:tab w:val="right" w:leader="dot" w:pos="5030"/>
        </w:tabs>
        <w:rPr>
          <w:rFonts w:eastAsiaTheme="minorEastAsia"/>
          <w:b w:val="0"/>
          <w:caps w:val="0"/>
          <w:noProof/>
          <w:sz w:val="22"/>
          <w:lang w:val="en-US" w:eastAsia="en-US" w:bidi="ar-SA"/>
        </w:rPr>
      </w:pPr>
      <w:hyperlink w:anchor="_Toc395269611" w:history="1">
        <w:r w:rsidR="0085356B" w:rsidRPr="00C5633F">
          <w:rPr>
            <w:rStyle w:val="Hyperlink"/>
            <w:noProof/>
          </w:rPr>
          <w:t>Produktindex</w:t>
        </w:r>
        <w:r w:rsidR="0085356B">
          <w:rPr>
            <w:noProof/>
            <w:webHidden/>
          </w:rPr>
          <w:tab/>
        </w:r>
        <w:r w:rsidR="0085356B">
          <w:rPr>
            <w:noProof/>
            <w:webHidden/>
          </w:rPr>
          <w:fldChar w:fldCharType="begin"/>
        </w:r>
        <w:r w:rsidR="0085356B">
          <w:rPr>
            <w:noProof/>
            <w:webHidden/>
          </w:rPr>
          <w:instrText xml:space="preserve"> PAGEREF _Toc395269611 \h </w:instrText>
        </w:r>
        <w:r w:rsidR="0085356B">
          <w:rPr>
            <w:noProof/>
            <w:webHidden/>
          </w:rPr>
        </w:r>
        <w:r w:rsidR="0085356B">
          <w:rPr>
            <w:noProof/>
            <w:webHidden/>
          </w:rPr>
          <w:fldChar w:fldCharType="separate"/>
        </w:r>
        <w:r w:rsidR="00943ADE">
          <w:rPr>
            <w:noProof/>
            <w:webHidden/>
          </w:rPr>
          <w:t>92</w:t>
        </w:r>
        <w:r w:rsidR="0085356B">
          <w:rPr>
            <w:noProof/>
            <w:webHidden/>
          </w:rPr>
          <w:fldChar w:fldCharType="end"/>
        </w:r>
      </w:hyperlink>
    </w:p>
    <w:p w14:paraId="7F37C997" w14:textId="77777777" w:rsidR="009A0C93" w:rsidRPr="00114501" w:rsidRDefault="0032756F" w:rsidP="004F3C6D">
      <w:pPr>
        <w:pStyle w:val="ProductList-Body"/>
      </w:pPr>
      <w:r>
        <w:fldChar w:fldCharType="end"/>
      </w:r>
    </w:p>
    <w:p w14:paraId="1A3DB2A6"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BFB4978" w14:textId="77777777" w:rsidR="009A0C93" w:rsidRPr="00114501"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395269193"/>
      <w:r>
        <w:t>Einleitung</w:t>
      </w:r>
      <w:bookmarkEnd w:id="2"/>
      <w:bookmarkEnd w:id="3"/>
      <w:bookmarkEnd w:id="4"/>
      <w:bookmarkEnd w:id="5"/>
      <w:bookmarkEnd w:id="6"/>
      <w:bookmarkEnd w:id="7"/>
      <w:bookmarkEnd w:id="8"/>
    </w:p>
    <w:p w14:paraId="023E5F28" w14:textId="77777777" w:rsidR="009A0C93" w:rsidRPr="00114501"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395269194"/>
      <w:r>
        <w:t>Über dieses Dokument</w:t>
      </w:r>
      <w:bookmarkEnd w:id="9"/>
      <w:bookmarkEnd w:id="10"/>
      <w:bookmarkEnd w:id="11"/>
      <w:bookmarkEnd w:id="12"/>
      <w:bookmarkEnd w:id="13"/>
      <w:bookmarkEnd w:id="14"/>
    </w:p>
    <w:p w14:paraId="2DD53DDA" w14:textId="77777777" w:rsidR="00ED3A2C" w:rsidRPr="00114501" w:rsidRDefault="00ED3A2C" w:rsidP="00ED3A2C">
      <w:pPr>
        <w:pStyle w:val="ProductList-Body"/>
      </w:pPr>
      <w:r>
        <w:t>Die Microsoft-Produktliste für Volumenlizenzen (Produktliste) informiert Sie über die Microsoft-Produkte, die im Rahmen der Microsoft-Volumenlizenzprogramme erhältlich sind, und enthält Spezifikationsinformationen zu den einzelnen Produkten.</w:t>
      </w:r>
      <w:r w:rsidR="001F2030">
        <w:t xml:space="preserve"> </w:t>
      </w:r>
      <w:r>
        <w:t>In der Produktliste wird unter</w:t>
      </w:r>
      <w:r w:rsidR="009B624A">
        <w:t> </w:t>
      </w:r>
      <w:r>
        <w:t>anderem Folgendes beschrieben:</w:t>
      </w:r>
    </w:p>
    <w:p w14:paraId="68B29023" w14:textId="77777777" w:rsidR="00ED3A2C" w:rsidRPr="00114501" w:rsidRDefault="00ED3A2C" w:rsidP="00F32AEC">
      <w:pPr>
        <w:pStyle w:val="ProductList-Body"/>
        <w:numPr>
          <w:ilvl w:val="0"/>
          <w:numId w:val="52"/>
        </w:numPr>
        <w:ind w:left="450" w:hanging="270"/>
      </w:pPr>
      <w:r>
        <w:t>Verfügbarkeit neuer Produkte, die im Rahmen von Microsoft-Volumenlizenzprogrammen angeboten werden</w:t>
      </w:r>
    </w:p>
    <w:p w14:paraId="25508B8C" w14:textId="77777777" w:rsidR="00ED3A2C" w:rsidRPr="00114501" w:rsidRDefault="00ED3A2C" w:rsidP="00F32AEC">
      <w:pPr>
        <w:pStyle w:val="ProductList-Body"/>
        <w:numPr>
          <w:ilvl w:val="0"/>
          <w:numId w:val="52"/>
        </w:numPr>
        <w:ind w:left="450" w:hanging="270"/>
      </w:pPr>
      <w:r>
        <w:t>Wegfall von Produkten, die im Rahmen von Microsoft-Volumenlizenzprogrammen angeboten wurden</w:t>
      </w:r>
    </w:p>
    <w:p w14:paraId="1E0644DD" w14:textId="77777777" w:rsidR="00ED3A2C" w:rsidRPr="00114501" w:rsidRDefault="00056522" w:rsidP="00F32AEC">
      <w:pPr>
        <w:pStyle w:val="ProductList-Body"/>
        <w:numPr>
          <w:ilvl w:val="0"/>
          <w:numId w:val="52"/>
        </w:numPr>
        <w:ind w:left="450" w:hanging="270"/>
      </w:pPr>
      <w:r>
        <w:t xml:space="preserve">Produktzuordnungen in Bezug auf den Microsoft-Volumenlizenz-Produkt-Pool </w:t>
      </w:r>
    </w:p>
    <w:p w14:paraId="718CA54E" w14:textId="77777777" w:rsidR="00ED3A2C" w:rsidRPr="00114501" w:rsidRDefault="00ED3A2C" w:rsidP="00F32AEC">
      <w:pPr>
        <w:pStyle w:val="ProductList-Body"/>
        <w:numPr>
          <w:ilvl w:val="0"/>
          <w:numId w:val="52"/>
        </w:numPr>
        <w:ind w:left="450" w:hanging="270"/>
      </w:pPr>
      <w:r>
        <w:t>Die Punktwerte für die einzelnen Produkte</w:t>
      </w:r>
    </w:p>
    <w:p w14:paraId="3BAE8511" w14:textId="77777777" w:rsidR="00ED3A2C" w:rsidRPr="00114501" w:rsidRDefault="00ED3A2C" w:rsidP="00F32AEC">
      <w:pPr>
        <w:pStyle w:val="ProductList-Body"/>
        <w:numPr>
          <w:ilvl w:val="0"/>
          <w:numId w:val="52"/>
        </w:numPr>
        <w:ind w:left="450" w:hanging="270"/>
      </w:pPr>
      <w:r>
        <w:t>Verfügbare Promotions</w:t>
      </w:r>
    </w:p>
    <w:p w14:paraId="3133AE06" w14:textId="77777777" w:rsidR="00ED3A2C" w:rsidRPr="00114501" w:rsidRDefault="00ED3A2C" w:rsidP="00F32AEC">
      <w:pPr>
        <w:pStyle w:val="ProductList-Body"/>
        <w:numPr>
          <w:ilvl w:val="0"/>
          <w:numId w:val="52"/>
        </w:numPr>
        <w:ind w:left="450" w:hanging="270"/>
      </w:pPr>
      <w:r>
        <w:t>Migrationspfade von einer Softwareversion auf eine andere Version derselben Software</w:t>
      </w:r>
    </w:p>
    <w:p w14:paraId="26A7F5A5" w14:textId="77777777" w:rsidR="00ED3A2C" w:rsidRPr="00114501" w:rsidRDefault="00ED3A2C" w:rsidP="00F32AEC">
      <w:pPr>
        <w:pStyle w:val="ProductList-Body"/>
        <w:numPr>
          <w:ilvl w:val="0"/>
          <w:numId w:val="52"/>
        </w:numPr>
        <w:ind w:left="450" w:hanging="270"/>
      </w:pPr>
      <w:r>
        <w:t>Migrationspfade von einer nicht mehr angebotenen Software auf neue Software</w:t>
      </w:r>
    </w:p>
    <w:p w14:paraId="14879023" w14:textId="77777777" w:rsidR="00ED3A2C" w:rsidRPr="00114501" w:rsidRDefault="00ED3A2C" w:rsidP="00F32AEC">
      <w:pPr>
        <w:pStyle w:val="ProductList-Body"/>
        <w:numPr>
          <w:ilvl w:val="0"/>
          <w:numId w:val="52"/>
        </w:numPr>
        <w:ind w:left="450" w:hanging="270"/>
      </w:pPr>
      <w:r>
        <w:t>Software Assurance-Vergünstigungen</w:t>
      </w:r>
    </w:p>
    <w:p w14:paraId="2FB15659" w14:textId="77777777" w:rsidR="00ED3A2C" w:rsidRPr="00114501" w:rsidRDefault="00ED3A2C" w:rsidP="00F32AEC">
      <w:pPr>
        <w:pStyle w:val="ProductList-Body"/>
        <w:numPr>
          <w:ilvl w:val="0"/>
          <w:numId w:val="52"/>
        </w:numPr>
        <w:ind w:left="450" w:hanging="270"/>
      </w:pPr>
      <w:r>
        <w:t>Sonstige spezifische Hinweise und Informationen zu Produkten</w:t>
      </w:r>
    </w:p>
    <w:p w14:paraId="414A60AF" w14:textId="77777777" w:rsidR="00F910AC" w:rsidRPr="00114501" w:rsidRDefault="00F910AC" w:rsidP="00F910AC">
      <w:pPr>
        <w:pStyle w:val="ProductList-Body"/>
      </w:pPr>
    </w:p>
    <w:p w14:paraId="5D6BF6EF" w14:textId="77777777" w:rsidR="00F910AC" w:rsidRPr="00114501" w:rsidRDefault="00F910AC" w:rsidP="00F910AC">
      <w:pPr>
        <w:pStyle w:val="ProductList-Body"/>
      </w:pPr>
      <w:r>
        <w:t>Im Rahmen der stetigen Bemühungen von Microsoft, die Dokumentation für Volumenlizenzen zu vereinfachen, wurde die Produktliste neu</w:t>
      </w:r>
      <w:r w:rsidR="009B624A">
        <w:t> </w:t>
      </w:r>
      <w:r>
        <w:t>formatiert.</w:t>
      </w:r>
      <w:r w:rsidR="001F2030">
        <w:t xml:space="preserve"> </w:t>
      </w:r>
      <w:r>
        <w:t>Inhalte bezüglich einer bestimmten Produktgruppe sind zusammen neben den produktspezifischen Informationen unter „Zusätzliche</w:t>
      </w:r>
      <w:r w:rsidR="009B624A">
        <w:t> </w:t>
      </w:r>
      <w:r>
        <w:t>Informationen“ aufgelistet.</w:t>
      </w:r>
      <w:r w:rsidR="001F2030">
        <w:t xml:space="preserve"> </w:t>
      </w:r>
      <w:r>
        <w:t>Nach Möglichkeit werden die Informationen grafisch dargestellt.</w:t>
      </w:r>
    </w:p>
    <w:p w14:paraId="11ED151B" w14:textId="77777777" w:rsidR="00125CBE" w:rsidRPr="00114501" w:rsidRDefault="00125CBE" w:rsidP="00125CBE">
      <w:pPr>
        <w:pStyle w:val="ProductList-Body"/>
      </w:pPr>
    </w:p>
    <w:p w14:paraId="4F4F5DF6" w14:textId="77777777" w:rsidR="00125CBE" w:rsidRPr="00114501" w:rsidRDefault="00125CBE" w:rsidP="00125CBE">
      <w:pPr>
        <w:pStyle w:val="ProductList-Body"/>
      </w:pPr>
      <w:r>
        <w:t>Die Produktliste ist in fünf Abschnitte, zwei Anhänge und einen Index unterteilt.</w:t>
      </w:r>
    </w:p>
    <w:p w14:paraId="32D48634" w14:textId="77777777" w:rsidR="00125CBE" w:rsidRPr="00114501" w:rsidRDefault="0032756F" w:rsidP="00A50201">
      <w:pPr>
        <w:pStyle w:val="ProductList-Body"/>
        <w:numPr>
          <w:ilvl w:val="0"/>
          <w:numId w:val="53"/>
        </w:numPr>
        <w:ind w:left="450" w:hanging="270"/>
      </w:pPr>
      <w:r>
        <w:t xml:space="preserve">Die </w:t>
      </w:r>
      <w:hyperlink w:anchor="Introduction" w:history="1">
        <w:r>
          <w:rPr>
            <w:rStyle w:val="Hyperlink"/>
          </w:rPr>
          <w:t>Einführung</w:t>
        </w:r>
      </w:hyperlink>
      <w:r>
        <w:t xml:space="preserve"> enthält Informationen zur Verwendung der Produktliste, Definitionen und Änderungen an der Produktliste.</w:t>
      </w:r>
    </w:p>
    <w:p w14:paraId="1E2D3895" w14:textId="77777777" w:rsidR="00125CBE" w:rsidRPr="00114501" w:rsidRDefault="0032756F" w:rsidP="00A50201">
      <w:pPr>
        <w:pStyle w:val="ProductList-Body"/>
        <w:numPr>
          <w:ilvl w:val="0"/>
          <w:numId w:val="53"/>
        </w:numPr>
        <w:ind w:left="450" w:hanging="270"/>
      </w:pPr>
      <w:r>
        <w:t xml:space="preserve">Unter </w:t>
      </w:r>
      <w:hyperlink w:anchor="SoftwareProducts" w:history="1">
        <w:r>
          <w:rPr>
            <w:rStyle w:val="Hyperlink"/>
          </w:rPr>
          <w:t>Software</w:t>
        </w:r>
        <w:r>
          <w:t>,</w:t>
        </w:r>
      </w:hyperlink>
      <w:r>
        <w:t xml:space="preserve"> ist die Software aufgelistet, die über Microsoft-Volumenlizenzprogramme angeboten wird, und es werden spezifische Informationen zur Software aufgeführt.</w:t>
      </w:r>
    </w:p>
    <w:p w14:paraId="47E06EBD" w14:textId="77777777" w:rsidR="00125CBE" w:rsidRPr="00114501" w:rsidRDefault="0032756F" w:rsidP="00A50201">
      <w:pPr>
        <w:pStyle w:val="ProductList-Body"/>
        <w:numPr>
          <w:ilvl w:val="0"/>
          <w:numId w:val="53"/>
        </w:numPr>
        <w:ind w:left="450" w:hanging="270"/>
      </w:pPr>
      <w:r>
        <w:t xml:space="preserve">Unter </w:t>
      </w:r>
      <w:hyperlink w:anchor="OnlineServices" w:history="1">
        <w:r>
          <w:rPr>
            <w:rStyle w:val="Hyperlink"/>
          </w:rPr>
          <w:t>Onlinedienste</w:t>
        </w:r>
      </w:hyperlink>
      <w:r>
        <w:t xml:space="preserve"> sind die Onlinedienste aufgelistet, die über Microsoft-Volumenlizenzprogramme angeboten werden, und es werden spezifische Informationen zu den Onlinediensten bereitgestellt.</w:t>
      </w:r>
    </w:p>
    <w:p w14:paraId="080534DC" w14:textId="77777777" w:rsidR="00125CBE" w:rsidRPr="00114501" w:rsidRDefault="0032756F" w:rsidP="00A50201">
      <w:pPr>
        <w:pStyle w:val="ProductList-Body"/>
        <w:numPr>
          <w:ilvl w:val="0"/>
          <w:numId w:val="53"/>
        </w:numPr>
        <w:ind w:left="450" w:hanging="270"/>
      </w:pPr>
      <w:r>
        <w:t xml:space="preserve">In </w:t>
      </w:r>
      <w:hyperlink w:anchor="SoftwareAssurance" w:history="1">
        <w:r>
          <w:rPr>
            <w:rStyle w:val="Hyperlink"/>
          </w:rPr>
          <w:t>Software Assurance</w:t>
        </w:r>
      </w:hyperlink>
      <w:r>
        <w:t xml:space="preserve"> werden die verfügbaren Software Assurance-Vergünstigungen beschrieben.</w:t>
      </w:r>
    </w:p>
    <w:p w14:paraId="4AC99A7D" w14:textId="77777777" w:rsidR="00125CBE" w:rsidRPr="00114501" w:rsidRDefault="0032756F" w:rsidP="00A50201">
      <w:pPr>
        <w:pStyle w:val="ProductList-Body"/>
        <w:numPr>
          <w:ilvl w:val="0"/>
          <w:numId w:val="53"/>
        </w:numPr>
        <w:ind w:left="450" w:hanging="270"/>
      </w:pPr>
      <w:r>
        <w:t xml:space="preserve">In </w:t>
      </w:r>
      <w:hyperlink w:anchor="Services" w:history="1">
        <w:r>
          <w:rPr>
            <w:rStyle w:val="Hyperlink"/>
          </w:rPr>
          <w:t>Dienste</w:t>
        </w:r>
      </w:hyperlink>
      <w:r>
        <w:t xml:space="preserve"> werden die über Microsoft-Volumenlizenzprogramme angebotenen Dienste erläutert.</w:t>
      </w:r>
    </w:p>
    <w:p w14:paraId="33387A96" w14:textId="77777777" w:rsidR="00125CBE" w:rsidRPr="00114501" w:rsidRDefault="0032756F" w:rsidP="00A50201">
      <w:pPr>
        <w:pStyle w:val="ProductList-Body"/>
        <w:numPr>
          <w:ilvl w:val="0"/>
          <w:numId w:val="53"/>
        </w:numPr>
        <w:ind w:left="450" w:hanging="270"/>
      </w:pPr>
      <w:r>
        <w:t xml:space="preserve">In </w:t>
      </w:r>
      <w:hyperlink w:anchor="AppendixA" w:history="1">
        <w:r>
          <w:rPr>
            <w:rStyle w:val="Hyperlink"/>
          </w:rPr>
          <w:t>Anhang A – Ergänzende Bestimmungen zum Programmvertrag</w:t>
        </w:r>
      </w:hyperlink>
      <w:r>
        <w:t xml:space="preserve"> sind die Bestimmungen aufgeführt, die die Verträge für Microsoft-Volumenlizenzprogramme ergänzen. </w:t>
      </w:r>
    </w:p>
    <w:p w14:paraId="18C3A9C8" w14:textId="77777777" w:rsidR="00125CBE" w:rsidRPr="00114501" w:rsidRDefault="0032756F" w:rsidP="00A50201">
      <w:pPr>
        <w:pStyle w:val="ProductList-Body"/>
        <w:numPr>
          <w:ilvl w:val="0"/>
          <w:numId w:val="53"/>
        </w:numPr>
        <w:ind w:left="450" w:hanging="270"/>
      </w:pPr>
      <w:r>
        <w:t xml:space="preserve">In </w:t>
      </w:r>
      <w:hyperlink w:anchor="AppendixB" w:history="1">
        <w:r>
          <w:rPr>
            <w:rStyle w:val="Hyperlink"/>
          </w:rPr>
          <w:t>Anhang B – Product Promotions</w:t>
        </w:r>
      </w:hyperlink>
      <w:r>
        <w:t xml:space="preserve"> sind die Promotions aufgelistet, die über Microsoft-Volumenlizenzprogramme angeboten werden und nicht an anderer Stelle in der Preisliste enthalten sind.</w:t>
      </w:r>
    </w:p>
    <w:p w14:paraId="2555169B" w14:textId="77777777" w:rsidR="00125CBE" w:rsidRPr="00114501" w:rsidRDefault="0032756F" w:rsidP="00A50201">
      <w:pPr>
        <w:pStyle w:val="ProductList-Body"/>
        <w:numPr>
          <w:ilvl w:val="0"/>
          <w:numId w:val="53"/>
        </w:numPr>
        <w:ind w:left="450" w:hanging="270"/>
      </w:pPr>
      <w:r>
        <w:t xml:space="preserve">Der </w:t>
      </w:r>
      <w:hyperlink w:anchor="Index" w:history="1">
        <w:r>
          <w:rPr>
            <w:rStyle w:val="Hyperlink"/>
          </w:rPr>
          <w:t>Index</w:t>
        </w:r>
      </w:hyperlink>
      <w:r>
        <w:t xml:space="preserve"> enthält alle Produkte, auf die in der Produktliste Bezug genommen wird, und gibt die Seiten an, auf denen sie zu finden sind.</w:t>
      </w:r>
    </w:p>
    <w:p w14:paraId="4C50ED95" w14:textId="77777777" w:rsidR="00BD1863" w:rsidRPr="00114501" w:rsidRDefault="00BD1863" w:rsidP="00ED3A2C">
      <w:pPr>
        <w:pStyle w:val="ProductList-Body"/>
      </w:pPr>
    </w:p>
    <w:p w14:paraId="57B74C96" w14:textId="77777777" w:rsidR="00ED3A2C" w:rsidRPr="00114501" w:rsidRDefault="00ED3A2C" w:rsidP="00ED3A2C">
      <w:pPr>
        <w:pStyle w:val="ProductList-Body"/>
      </w:pPr>
      <w:r>
        <w:t>Die Verfügbarkeit von Produkten kann von Region zu Region variieren. Für Informationen bezüglich der regionalen Verfügbarkeit sollten sich Kunden an ihren Handelspartner oder Microsoft-Kundenbetreuer wenden.</w:t>
      </w:r>
    </w:p>
    <w:p w14:paraId="2E020011" w14:textId="77777777" w:rsidR="00ED3A2C" w:rsidRPr="00114501" w:rsidRDefault="00ED3A2C" w:rsidP="00ED3A2C">
      <w:pPr>
        <w:pStyle w:val="ProductList-Body"/>
      </w:pPr>
    </w:p>
    <w:p w14:paraId="1DC96365" w14:textId="77777777" w:rsidR="009A0C93" w:rsidRPr="00114501" w:rsidRDefault="0009588E" w:rsidP="00ED3A2C">
      <w:pPr>
        <w:pStyle w:val="ProductList-Body"/>
      </w:pPr>
      <w:r>
        <w:t xml:space="preserve">Außerdem ist es sinnvoll, das Produktbenutzungsrechte-Dokument (PUR) oder das Dokument mit Nutzungsrechten für Microsoft-Onlinedienste (OLSUR) zu konsultieren. Beide Dokumente werden vierteljährlich aktualisiert. Die aktuellen Nutzungsrechte für Microsoft-Software sind in den PUR enthalten, die unter </w:t>
      </w:r>
      <w:hyperlink r:id="rId16" w:history="1">
        <w:r>
          <w:rPr>
            <w:rStyle w:val="Hyperlink"/>
          </w:rPr>
          <w:t>http://go.microsoft.com/?linkid=9839206</w:t>
        </w:r>
      </w:hyperlink>
      <w:r>
        <w:rPr>
          <w:rStyle w:val="Hyperlink"/>
        </w:rPr>
        <w:t xml:space="preserve"> zu finden sind</w:t>
      </w:r>
      <w:r w:rsidRPr="00CB266D">
        <w:rPr>
          <w:rStyle w:val="Hyperlink"/>
          <w:u w:val="none"/>
        </w:rPr>
        <w:t>.</w:t>
      </w:r>
      <w:r>
        <w:t xml:space="preserve"> Die Bestimmungen zu den Microsoft-Onlinediensten finden Sie</w:t>
      </w:r>
      <w:r w:rsidR="00681630">
        <w:t> </w:t>
      </w:r>
      <w:r>
        <w:t xml:space="preserve">in den OLSUR unter </w:t>
      </w:r>
      <w:hyperlink r:id="rId17" w:history="1">
        <w:r>
          <w:rPr>
            <w:rStyle w:val="Hyperlink"/>
          </w:rPr>
          <w:t>http://go.microsoft.com/?linkid=9840733</w:t>
        </w:r>
      </w:hyperlink>
      <w:r>
        <w:t>.</w:t>
      </w:r>
    </w:p>
    <w:p w14:paraId="51F6DDA7" w14:textId="77777777" w:rsidR="00407E60" w:rsidRPr="00114501" w:rsidRDefault="00407E60" w:rsidP="004F3C6D">
      <w:pPr>
        <w:pStyle w:val="ProductList-Body"/>
      </w:pPr>
    </w:p>
    <w:p w14:paraId="06A21FD8" w14:textId="77777777" w:rsidR="00407E60" w:rsidRPr="00114501"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395269195"/>
      <w:r>
        <w:t>Nutzung dieses Dokuments</w:t>
      </w:r>
      <w:bookmarkEnd w:id="15"/>
      <w:bookmarkEnd w:id="16"/>
      <w:bookmarkEnd w:id="17"/>
      <w:bookmarkEnd w:id="18"/>
      <w:bookmarkEnd w:id="19"/>
      <w:bookmarkEnd w:id="20"/>
    </w:p>
    <w:p w14:paraId="14AC6296" w14:textId="77777777" w:rsidR="00F76E42" w:rsidRPr="00114501" w:rsidRDefault="00F76E42" w:rsidP="00ED3A2C">
      <w:pPr>
        <w:pStyle w:val="ProductList-Body"/>
      </w:pPr>
      <w:r>
        <w:t>Weitere Ressourcen zur Nutzung der Produktliste</w:t>
      </w:r>
      <w:r>
        <w:rPr>
          <w:b/>
        </w:rPr>
        <w:t xml:space="preserve"> </w:t>
      </w:r>
      <w:r>
        <w:t xml:space="preserve">finden Sie unter </w:t>
      </w:r>
      <w:hyperlink r:id="rId18" w:history="1">
        <w:r>
          <w:rPr>
            <w:rStyle w:val="Hyperlink"/>
          </w:rPr>
          <w:t>http://www.microsoftvolumelicensing.com</w:t>
        </w:r>
      </w:hyperlink>
      <w:r w:rsidRPr="00D55C6A">
        <w:rPr>
          <w:rStyle w:val="Hyperlink"/>
          <w:color w:val="auto"/>
          <w:u w:val="none"/>
        </w:rPr>
        <w:t>.</w:t>
      </w:r>
    </w:p>
    <w:p w14:paraId="344EC20D" w14:textId="77777777" w:rsidR="00F76E42" w:rsidRPr="00114501" w:rsidRDefault="00F76E42" w:rsidP="00ED3A2C">
      <w:pPr>
        <w:pStyle w:val="ProductList-Body"/>
      </w:pPr>
    </w:p>
    <w:p w14:paraId="4C7730FB" w14:textId="77777777" w:rsidR="002F275E" w:rsidRPr="00114501" w:rsidRDefault="00ED3A2C" w:rsidP="00ED3A2C">
      <w:pPr>
        <w:pStyle w:val="ProductList-Body"/>
      </w:pPr>
      <w:r>
        <w:rPr>
          <w:b/>
          <w:color w:val="00188F"/>
        </w:rPr>
        <w:t>Schritt 1</w:t>
      </w:r>
    </w:p>
    <w:p w14:paraId="139EF93C" w14:textId="77777777" w:rsidR="00ED3A2C" w:rsidRPr="00114501" w:rsidRDefault="00ED3A2C" w:rsidP="00ED3A2C">
      <w:pPr>
        <w:pStyle w:val="ProductList-Body"/>
      </w:pPr>
      <w:r>
        <w:t>Suchen Sie das gewünschte Produkt im Inhaltsverzeichnis oder Index, und öffnen Sie dann die entsprechende Seite.</w:t>
      </w:r>
    </w:p>
    <w:p w14:paraId="54CC236D" w14:textId="77777777" w:rsidR="00ED3A2C" w:rsidRPr="00114501" w:rsidRDefault="00ED3A2C" w:rsidP="00ED3A2C">
      <w:pPr>
        <w:pStyle w:val="ProductList-Body"/>
      </w:pPr>
    </w:p>
    <w:p w14:paraId="3677E204" w14:textId="77777777" w:rsidR="002F275E" w:rsidRPr="00114501" w:rsidRDefault="00ED3A2C" w:rsidP="00ED3A2C">
      <w:pPr>
        <w:pStyle w:val="ProductList-Body"/>
      </w:pPr>
      <w:r>
        <w:rPr>
          <w:b/>
          <w:color w:val="00188F"/>
        </w:rPr>
        <w:t>Schritt 2</w:t>
      </w:r>
    </w:p>
    <w:p w14:paraId="30268FFE" w14:textId="77777777" w:rsidR="00ED3A2C" w:rsidRPr="00114501" w:rsidRDefault="00ED3A2C" w:rsidP="00516278">
      <w:pPr>
        <w:pStyle w:val="ProductList-Body"/>
        <w:tabs>
          <w:tab w:val="clear" w:pos="158"/>
        </w:tabs>
      </w:pPr>
      <w:r>
        <w:t>Werfen Sie einen Blick in die Tabelle mit Informationen zur Programmverfügbarkeit, zum Produkttyp (z. B. Konzernprodukt oder Zusätzliches Produkt) und zu den Punkten.</w:t>
      </w:r>
      <w:r w:rsidR="001F2030">
        <w:t xml:space="preserve"> </w:t>
      </w:r>
      <w:r>
        <w:t xml:space="preserve">Wenn eine Zelle </w:t>
      </w:r>
      <w:r>
        <w:rPr>
          <w:shd w:val="clear" w:color="auto" w:fill="70AD47" w:themeFill="accent6"/>
        </w:rPr>
        <w:t>grün</w:t>
      </w:r>
      <w:r>
        <w:t xml:space="preserve"> hinterlegt ist, ist das Produkt im Rahmen des in der Spalte angegebenen Programms verfügbar. Sollten Sie das Dokument in elektronischer Form aufrufen, können Sie sich den vollständigen Namen anzeigen lassen, indem Sie über die Spaltenüberschriften und weitere Zellen fahren.</w:t>
      </w:r>
      <w:r w:rsidR="001F2030">
        <w:t xml:space="preserve"> </w:t>
      </w:r>
      <w:r>
        <w:t xml:space="preserve">Der Tabellenlegende können Sie weitere Informationen zu den Spaltenüberschriften und Zellenwerten entnehmen. </w:t>
      </w:r>
    </w:p>
    <w:p w14:paraId="526EC343" w14:textId="77777777" w:rsidR="00ED3A2C" w:rsidRPr="00114501" w:rsidRDefault="00ED3A2C" w:rsidP="00ED3A2C">
      <w:pPr>
        <w:pStyle w:val="ProductList-Body"/>
      </w:pPr>
    </w:p>
    <w:p w14:paraId="7E45BFD2" w14:textId="77777777" w:rsidR="00ED3A2C" w:rsidRPr="00114501" w:rsidRDefault="00D30673"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5168" behindDoc="0" locked="0" layoutInCell="1" allowOverlap="1" wp14:anchorId="62B13AF4" wp14:editId="442F7FB4">
                <wp:simplePos x="0" y="0"/>
                <wp:positionH relativeFrom="column">
                  <wp:posOffset>84455</wp:posOffset>
                </wp:positionH>
                <wp:positionV relativeFrom="paragraph">
                  <wp:posOffset>359410</wp:posOffset>
                </wp:positionV>
                <wp:extent cx="744220" cy="308610"/>
                <wp:effectExtent l="0" t="0" r="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22278D" id="Oval 9" o:spid="_x0000_s1026" style="position:absolute;margin-left:6.65pt;margin-top:28.3pt;width:58.6pt;height:24.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6D42E6CB" wp14:editId="3A9CE1BF">
                <wp:simplePos x="0" y="0"/>
                <wp:positionH relativeFrom="column">
                  <wp:posOffset>4465320</wp:posOffset>
                </wp:positionH>
                <wp:positionV relativeFrom="paragraph">
                  <wp:posOffset>262890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90B033" id="Oval 10" o:spid="_x0000_s1026" style="position:absolute;margin-left:351.6pt;margin-top:20.7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sidR="00D90AE3">
        <w:rPr>
          <w:noProof/>
          <w:lang w:val="en-US" w:eastAsia="en-US" w:bidi="ar-SA"/>
        </w:rPr>
        <w:drawing>
          <wp:inline distT="0" distB="0" distL="0" distR="0" wp14:anchorId="2F8D3AB9" wp14:editId="581298FB">
            <wp:extent cx="6310458" cy="1481328"/>
            <wp:effectExtent l="19050" t="19050" r="14605" b="241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9424" t="19651" r="10494" b="56851"/>
                    <a:stretch/>
                  </pic:blipFill>
                  <pic:spPr bwMode="auto">
                    <a:xfrm>
                      <a:off x="0" y="0"/>
                      <a:ext cx="6310458" cy="1481328"/>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32756F">
        <w:t xml:space="preserve"> </w:t>
      </w:r>
    </w:p>
    <w:p w14:paraId="54DCDD5D" w14:textId="77777777" w:rsidR="00A35873" w:rsidRPr="00114501" w:rsidRDefault="00A35873" w:rsidP="00A35873">
      <w:pPr>
        <w:pStyle w:val="ProductList-Body"/>
        <w:ind w:left="180"/>
      </w:pPr>
      <w:r>
        <w:t xml:space="preserve">* </w:t>
      </w:r>
      <w:r>
        <w:rPr>
          <w:b/>
        </w:rPr>
        <w:t>Punktwerte gelten für ein Jahr</w:t>
      </w:r>
      <w:r w:rsidRPr="00F017A9">
        <w:rPr>
          <w:b/>
        </w:rPr>
        <w:t>.</w:t>
      </w:r>
      <w:r>
        <w:t xml:space="preserve"> Kunden sollten sich bei Fragen zu Punkten für mehrere Jahre oder für sonstige Einzelheiten zu Punkten</w:t>
      </w:r>
      <w:r w:rsidR="00311596">
        <w:t> </w:t>
      </w:r>
      <w:r>
        <w:t>an</w:t>
      </w:r>
      <w:r w:rsidR="00311596">
        <w:t> </w:t>
      </w:r>
      <w:r>
        <w:t>ihren Handelspartner oder Microsoft-Kundenbetreuer wenden.</w:t>
      </w:r>
    </w:p>
    <w:p w14:paraId="38251F37" w14:textId="77777777" w:rsidR="00ED3A2C" w:rsidRPr="00114501" w:rsidRDefault="00ED3A2C" w:rsidP="00ED3A2C">
      <w:pPr>
        <w:pStyle w:val="ProductList-Body"/>
      </w:pPr>
    </w:p>
    <w:p w14:paraId="032B4013" w14:textId="77777777" w:rsidR="002F275E" w:rsidRPr="00114501" w:rsidRDefault="00ED3A2C" w:rsidP="00A35873">
      <w:pPr>
        <w:pStyle w:val="ProductList-Body"/>
        <w:ind w:left="180" w:hanging="180"/>
      </w:pPr>
      <w:r>
        <w:rPr>
          <w:b/>
          <w:color w:val="00188F"/>
        </w:rPr>
        <w:t>Schritt 3</w:t>
      </w:r>
    </w:p>
    <w:p w14:paraId="2D45CA22" w14:textId="77777777" w:rsidR="00ED3A2C" w:rsidRPr="00114501" w:rsidRDefault="00ED3A2C" w:rsidP="00516278">
      <w:pPr>
        <w:pStyle w:val="ProductList-Body"/>
      </w:pPr>
      <w:r>
        <w:t>Sehen Sie sich die Angaben unter der Tabelle zur Produkt-Pool-Kategorie, Software Assurance-Vergünstigung, früheren Versionen und weiteren</w:t>
      </w:r>
      <w:r w:rsidR="00311596">
        <w:t> </w:t>
      </w:r>
      <w:r>
        <w:t>Informationen an. In der Tabellenlegende unten werden die Attribute in der Tabelle erläutert.</w:t>
      </w:r>
    </w:p>
    <w:p w14:paraId="69683ACA" w14:textId="77777777" w:rsidR="00ED3A2C" w:rsidRPr="00114501" w:rsidRDefault="00ED3A2C" w:rsidP="00ED3A2C">
      <w:pPr>
        <w:pStyle w:val="ProductList-Body"/>
      </w:pPr>
    </w:p>
    <w:p w14:paraId="5EA45051" w14:textId="77777777" w:rsidR="00ED3A2C" w:rsidRPr="00114501" w:rsidRDefault="00D30673" w:rsidP="007D3D65">
      <w:pPr>
        <w:pStyle w:val="ProductList-Body"/>
        <w:tabs>
          <w:tab w:val="clear" w:pos="158"/>
        </w:tabs>
        <w:ind w:left="-27"/>
      </w:pPr>
      <w:r>
        <w:rPr>
          <w:rFonts w:ascii="Segoe UI" w:hAnsi="Segoe UI" w:cs="Segoe UI"/>
          <w:noProof/>
          <w:sz w:val="20"/>
          <w:lang w:val="en-US" w:eastAsia="en-US" w:bidi="ar-SA"/>
        </w:rPr>
        <mc:AlternateContent>
          <mc:Choice Requires="wps">
            <w:drawing>
              <wp:anchor distT="0" distB="0" distL="114300" distR="114300" simplePos="0" relativeHeight="251659264" behindDoc="0" locked="0" layoutInCell="1" allowOverlap="1" wp14:anchorId="5C83C3DA" wp14:editId="45FD66E6">
                <wp:simplePos x="0" y="0"/>
                <wp:positionH relativeFrom="column">
                  <wp:posOffset>2133600</wp:posOffset>
                </wp:positionH>
                <wp:positionV relativeFrom="paragraph">
                  <wp:posOffset>363220</wp:posOffset>
                </wp:positionV>
                <wp:extent cx="1052830" cy="255270"/>
                <wp:effectExtent l="0" t="0" r="0" b="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F22169" id="Oval 11" o:spid="_x0000_s1026" style="position:absolute;margin-left:168pt;margin-top:28.6pt;width:82.9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" filled="f" strokecolor="red" strokeweight="1.5pt">
                <v:stroke joinstyle="miter"/>
                <v:path arrowok="t"/>
              </v:oval>
            </w:pict>
          </mc:Fallback>
        </mc:AlternateContent>
      </w:r>
      <w:r w:rsidR="0032756F">
        <w:t xml:space="preserve"> </w:t>
      </w:r>
      <w:r w:rsidR="006869D9">
        <w:rPr>
          <w:noProof/>
          <w:lang w:val="en-US" w:eastAsia="en-US" w:bidi="ar-SA"/>
        </w:rPr>
        <w:drawing>
          <wp:inline distT="0" distB="0" distL="0" distR="0" wp14:anchorId="25616431" wp14:editId="244D6F17">
            <wp:extent cx="6251795" cy="914400"/>
            <wp:effectExtent l="19050" t="19050" r="15875"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9424" t="37042" r="10494" b="48316"/>
                    <a:stretch/>
                  </pic:blipFill>
                  <pic:spPr bwMode="auto">
                    <a:xfrm>
                      <a:off x="0" y="0"/>
                      <a:ext cx="6254496" cy="914795"/>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0AA13B5" w14:textId="77777777" w:rsidR="00ED3A2C" w:rsidRPr="00114501" w:rsidRDefault="00ED3A2C" w:rsidP="00ED3A2C">
      <w:pPr>
        <w:pStyle w:val="ProductList-Body"/>
      </w:pPr>
    </w:p>
    <w:p w14:paraId="77C2F040" w14:textId="77777777" w:rsidR="002F275E" w:rsidRPr="00114501" w:rsidRDefault="00ED3A2C" w:rsidP="00ED3A2C">
      <w:pPr>
        <w:pStyle w:val="ProductList-Body"/>
      </w:pPr>
      <w:r>
        <w:rPr>
          <w:b/>
          <w:color w:val="00188F"/>
        </w:rPr>
        <w:t>Schritt 4</w:t>
      </w:r>
    </w:p>
    <w:p w14:paraId="0C87BDDD" w14:textId="77777777" w:rsidR="00ED3A2C" w:rsidRPr="00114501" w:rsidRDefault="00ED3A2C" w:rsidP="00516278">
      <w:pPr>
        <w:pStyle w:val="ProductList-Body"/>
      </w:pPr>
      <w:r>
        <w:t>Zu einigen Produkten werden zusätzliche Informationen aufgeführt. Darunter fallen unter Umständen Berechtigungskriterien, Migrationsangebote und Angaben zur Step-up-Verfügbarkeit.</w:t>
      </w:r>
    </w:p>
    <w:p w14:paraId="4E8B8F71" w14:textId="77777777" w:rsidR="009A0C93" w:rsidRPr="00114501" w:rsidRDefault="00D30673"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49AB7D2D" wp14:editId="52EE0D8D">
                <wp:simplePos x="0" y="0"/>
                <wp:positionH relativeFrom="column">
                  <wp:posOffset>20955</wp:posOffset>
                </wp:positionH>
                <wp:positionV relativeFrom="paragraph">
                  <wp:posOffset>118745</wp:posOffset>
                </wp:positionV>
                <wp:extent cx="1282700" cy="297815"/>
                <wp:effectExtent l="0" t="0" r="0" b="698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26B650" id="Oval 14" o:spid="_x0000_s1026" style="position:absolute;margin-left:1.65pt;margin-top:9.35pt;width:101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" filled="f" strokecolor="red" strokeweight="1.5pt">
                <v:stroke joinstyle="miter"/>
                <v:path arrowok="t"/>
              </v:oval>
            </w:pict>
          </mc:Fallback>
        </mc:AlternateContent>
      </w:r>
    </w:p>
    <w:p w14:paraId="5B0AB8D1" w14:textId="77777777" w:rsidR="00407E60" w:rsidRPr="00114501" w:rsidRDefault="00193ECA" w:rsidP="004F3C6D">
      <w:pPr>
        <w:pStyle w:val="ProductList-Body"/>
      </w:pPr>
      <w:r>
        <w:rPr>
          <w:noProof/>
          <w:lang w:val="en-US" w:eastAsia="en-US" w:bidi="ar-SA"/>
        </w:rPr>
        <w:drawing>
          <wp:inline distT="0" distB="0" distL="0" distR="0" wp14:anchorId="118AAAC6" wp14:editId="0FC62B86">
            <wp:extent cx="6250674" cy="1003110"/>
            <wp:effectExtent l="19050" t="1905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9759" t="44345" r="8497" b="39256"/>
                    <a:stretch/>
                  </pic:blipFill>
                  <pic:spPr bwMode="auto">
                    <a:xfrm>
                      <a:off x="0" y="0"/>
                      <a:ext cx="6254496" cy="1003723"/>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456110CD" w14:textId="77777777" w:rsidR="00E4293A" w:rsidRPr="00114501" w:rsidRDefault="00E4293A" w:rsidP="00E4293A">
      <w:pPr>
        <w:pStyle w:val="ProductList-Body"/>
      </w:pPr>
      <w:bookmarkStart w:id="21" w:name="_Toc378147613"/>
      <w:bookmarkStart w:id="22" w:name="_Toc378151515"/>
    </w:p>
    <w:p w14:paraId="37CE7160" w14:textId="77777777" w:rsidR="00407E60" w:rsidRPr="00114501" w:rsidRDefault="00407E60" w:rsidP="002E202B">
      <w:pPr>
        <w:pStyle w:val="ProductList-Offering1Heading"/>
        <w:outlineLvl w:val="1"/>
      </w:pPr>
      <w:bookmarkStart w:id="23" w:name="_Toc379797092"/>
      <w:bookmarkStart w:id="24" w:name="_Toc380513118"/>
      <w:bookmarkStart w:id="25" w:name="_Toc380655157"/>
      <w:bookmarkStart w:id="26" w:name="ChartKey"/>
      <w:bookmarkStart w:id="27" w:name="_Toc395269196"/>
      <w:r>
        <w:t>Tabellenlegende</w:t>
      </w:r>
      <w:bookmarkEnd w:id="21"/>
      <w:bookmarkEnd w:id="22"/>
      <w:bookmarkEnd w:id="23"/>
      <w:bookmarkEnd w:id="24"/>
      <w:bookmarkEnd w:id="25"/>
      <w:bookmarkEnd w:id="26"/>
      <w:bookmarkEnd w:id="27"/>
    </w:p>
    <w:p w14:paraId="05E02EBE" w14:textId="77777777" w:rsidR="00C4636F" w:rsidRPr="00114501" w:rsidRDefault="00C4636F" w:rsidP="00D450D0">
      <w:pPr>
        <w:pStyle w:val="ProductList-Body"/>
      </w:pPr>
      <w:r>
        <w:rPr>
          <w:b/>
          <w:color w:val="00188F"/>
        </w:rPr>
        <w:t>Spaltenüberschriften</w:t>
      </w:r>
    </w:p>
    <w:p w14:paraId="046DF1B7" w14:textId="77777777" w:rsidR="00C4636F" w:rsidRPr="00114501" w:rsidRDefault="00FF2EE3" w:rsidP="00A50201">
      <w:pPr>
        <w:pStyle w:val="ProductList-Body"/>
        <w:tabs>
          <w:tab w:val="clear" w:pos="158"/>
          <w:tab w:val="left" w:pos="180"/>
        </w:tabs>
        <w:spacing w:after="20"/>
        <w:ind w:left="187"/>
      </w:pPr>
      <w:r>
        <w:rPr>
          <w:b/>
          <w:color w:val="000000" w:themeColor="text1"/>
        </w:rPr>
        <w:fldChar w:fldCharType="begin"/>
      </w:r>
      <w:r>
        <w:rPr>
          <w:color w:val="1F497D"/>
        </w:rPr>
        <w:instrText>AutoTextList  \s NoStyle \t “</w:instrText>
      </w:r>
      <w:r w:rsidRPr="00FF2EE3">
        <w:instrText xml:space="preserve"> Campus- und School-Vertrag</w:instrText>
      </w:r>
      <w:r>
        <w:rPr>
          <w:color w:val="1F497D"/>
        </w:rPr>
        <w:instrText>”</w:instrText>
      </w:r>
      <w:r>
        <w:rPr>
          <w:b/>
          <w:color w:val="000000" w:themeColor="text1"/>
        </w:rPr>
        <w:fldChar w:fldCharType="separate"/>
      </w:r>
      <w:r w:rsidRPr="00FF2EE3">
        <w:rPr>
          <w:b/>
        </w:rPr>
        <w:t>CA/SA</w:t>
      </w:r>
      <w:r>
        <w:rPr>
          <w:b/>
          <w:color w:val="000000" w:themeColor="text1"/>
        </w:rPr>
        <w:fldChar w:fldCharType="end"/>
      </w:r>
      <w:r w:rsidR="0032756F">
        <w:rPr>
          <w:color w:val="000000" w:themeColor="text1"/>
        </w:rPr>
        <w:t xml:space="preserve"> = </w:t>
      </w:r>
      <w:r w:rsidR="0032756F">
        <w:rPr>
          <w:color w:val="000000" w:themeColor="text1"/>
          <w:u w:val="single"/>
        </w:rPr>
        <w:t>Campus- und School-Vertrag</w:t>
      </w:r>
      <w:r w:rsidR="0032756F">
        <w:rPr>
          <w:color w:val="000000" w:themeColor="text1"/>
        </w:rPr>
        <w:t>: Die in dieser Spalte angegebenen Zahlen stehen für die Anzahl der vorgesehenen Einheiten, wenn Software über den School-Beitritt unter dem Campus- und School-Vertrag angeboten wird.</w:t>
      </w:r>
    </w:p>
    <w:p w14:paraId="08DE9FEC" w14:textId="77777777" w:rsidR="00C4636F" w:rsidRPr="00114501" w:rsidRDefault="00FF2EE3" w:rsidP="00A50201">
      <w:pPr>
        <w:pStyle w:val="ProductList-Body"/>
        <w:spacing w:after="20"/>
        <w:ind w:left="187"/>
      </w:pPr>
      <w:r>
        <w:rPr>
          <w:b/>
          <w:color w:val="000000" w:themeColor="text1"/>
        </w:rPr>
        <w:fldChar w:fldCharType="begin"/>
      </w:r>
      <w:r>
        <w:rPr>
          <w:color w:val="1F497D"/>
        </w:rPr>
        <w:instrText>AutoTextList  \s NoStyle \t “</w:instrText>
      </w:r>
      <w:r w:rsidRPr="00FF2EE3">
        <w:instrText>Verfügbarkeitsdatum</w:instrText>
      </w:r>
      <w:r>
        <w:rPr>
          <w:color w:val="1F497D"/>
        </w:rPr>
        <w:instrText>”</w:instrText>
      </w:r>
      <w:r>
        <w:rPr>
          <w:b/>
          <w:color w:val="000000" w:themeColor="text1"/>
        </w:rPr>
        <w:fldChar w:fldCharType="separate"/>
      </w:r>
      <w:r w:rsidRPr="00FF2EE3">
        <w:rPr>
          <w:b/>
        </w:rPr>
        <w:t>DA</w:t>
      </w:r>
      <w:r>
        <w:rPr>
          <w:b/>
          <w:color w:val="000000" w:themeColor="text1"/>
        </w:rPr>
        <w:fldChar w:fldCharType="end"/>
      </w:r>
      <w:r w:rsidR="0032756F">
        <w:rPr>
          <w:color w:val="000000" w:themeColor="text1"/>
        </w:rPr>
        <w:t xml:space="preserve"> = </w:t>
      </w:r>
      <w:r w:rsidR="0032756F">
        <w:rPr>
          <w:color w:val="000000" w:themeColor="text1"/>
          <w:u w:val="single"/>
        </w:rPr>
        <w:t>Verfügbarkeitsdatum</w:t>
      </w:r>
      <w:r w:rsidR="0032756F">
        <w:rPr>
          <w:color w:val="000000" w:themeColor="text1"/>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14:paraId="5FA9DB2D" w14:textId="77777777" w:rsidR="00C4636F" w:rsidRPr="00114501" w:rsidRDefault="00FF2EE3" w:rsidP="00A50201">
      <w:pPr>
        <w:pStyle w:val="ProductList-Body"/>
        <w:spacing w:after="20"/>
        <w:ind w:left="187"/>
      </w:pPr>
      <w:r>
        <w:rPr>
          <w:b/>
          <w:color w:val="000000" w:themeColor="text1"/>
        </w:rPr>
        <w:fldChar w:fldCharType="begin"/>
      </w:r>
      <w:r>
        <w:rPr>
          <w:color w:val="1F497D"/>
        </w:rPr>
        <w:instrText>AutoTextList  \s NoStyle \t “</w:instrText>
      </w:r>
      <w:r w:rsidRPr="00FF2EE3">
        <w:instrText>Konzernvertrag und Konzern-Abonnement-Vertrag</w:instrText>
      </w:r>
      <w:r>
        <w:rPr>
          <w:color w:val="1F497D"/>
        </w:rPr>
        <w:instrText>”</w:instrText>
      </w:r>
      <w:r>
        <w:rPr>
          <w:b/>
          <w:color w:val="000000" w:themeColor="text1"/>
        </w:rPr>
        <w:fldChar w:fldCharType="separate"/>
      </w:r>
      <w:r w:rsidRPr="00FF2EE3">
        <w:rPr>
          <w:b/>
        </w:rPr>
        <w:t>EA/EAS</w:t>
      </w:r>
      <w:r>
        <w:rPr>
          <w:b/>
          <w:color w:val="000000" w:themeColor="text1"/>
        </w:rPr>
        <w:fldChar w:fldCharType="end"/>
      </w:r>
      <w:r>
        <w:rPr>
          <w:b/>
          <w:color w:val="000000" w:themeColor="text1"/>
        </w:rPr>
        <w:t xml:space="preserve"> </w:t>
      </w:r>
      <w:r w:rsidR="0032756F">
        <w:rPr>
          <w:color w:val="000000" w:themeColor="text1"/>
        </w:rPr>
        <w:t xml:space="preserve">= </w:t>
      </w:r>
      <w:r w:rsidR="0032756F">
        <w:rPr>
          <w:color w:val="000000" w:themeColor="text1"/>
          <w:u w:val="single"/>
        </w:rPr>
        <w:t>Konzernvertrag und Konzern-Abonnement-Vertrag</w:t>
      </w:r>
      <w:r w:rsidR="0032756F">
        <w:rPr>
          <w:color w:val="000000" w:themeColor="text1"/>
        </w:rPr>
        <w:t>.</w:t>
      </w:r>
    </w:p>
    <w:p w14:paraId="124A4144" w14:textId="77777777" w:rsidR="00C4636F" w:rsidRPr="00114501" w:rsidRDefault="00FF2EE3" w:rsidP="00A50201">
      <w:pPr>
        <w:pStyle w:val="ProductList-Body"/>
        <w:spacing w:after="20"/>
        <w:ind w:left="187"/>
      </w:pPr>
      <w:r>
        <w:rPr>
          <w:b/>
          <w:color w:val="000000" w:themeColor="text1"/>
        </w:rPr>
        <w:fldChar w:fldCharType="begin"/>
      </w:r>
      <w:r>
        <w:rPr>
          <w:color w:val="1F497D"/>
        </w:rPr>
        <w:instrText>AutoTextList  \s NoStyle \t “</w:instrText>
      </w:r>
      <w:r w:rsidRPr="00FF2EE3">
        <w:instrText>Beitritt für Bildungslösungen (EES)</w:instrText>
      </w:r>
      <w:r>
        <w:rPr>
          <w:color w:val="1F497D"/>
        </w:rPr>
        <w:instrText>”</w:instrText>
      </w:r>
      <w:r>
        <w:rPr>
          <w:b/>
          <w:color w:val="000000" w:themeColor="text1"/>
        </w:rPr>
        <w:fldChar w:fldCharType="separate"/>
      </w:r>
      <w:r w:rsidRPr="00FF2EE3">
        <w:rPr>
          <w:b/>
        </w:rPr>
        <w:t>EES</w:t>
      </w:r>
      <w:r>
        <w:rPr>
          <w:b/>
          <w:color w:val="000000" w:themeColor="text1"/>
        </w:rPr>
        <w:fldChar w:fldCharType="end"/>
      </w:r>
      <w:r w:rsidR="0032756F">
        <w:rPr>
          <w:color w:val="000000" w:themeColor="text1"/>
        </w:rPr>
        <w:t xml:space="preserve"> = </w:t>
      </w:r>
      <w:r w:rsidR="0032756F">
        <w:rPr>
          <w:color w:val="000000" w:themeColor="text1"/>
          <w:u w:val="single"/>
        </w:rPr>
        <w:t>Beitritt für Bildungslösungen (EES)</w:t>
      </w:r>
      <w:r w:rsidR="0032756F">
        <w:rPr>
          <w:color w:val="000000" w:themeColor="text1"/>
        </w:rPr>
        <w:t>: Umfasst den Beitritt für Bildungslösungen und Open Value Subscription – Bildungslösungen</w:t>
      </w:r>
      <w:r w:rsidR="0032756F">
        <w:t>.</w:t>
      </w:r>
    </w:p>
    <w:p w14:paraId="45B6811B" w14:textId="77777777" w:rsidR="00C4636F" w:rsidRPr="00114501" w:rsidRDefault="001748D1" w:rsidP="00A50201">
      <w:pPr>
        <w:pStyle w:val="ProductList-Body"/>
        <w:spacing w:after="20"/>
        <w:ind w:left="187"/>
      </w:pPr>
      <w:r>
        <w:rPr>
          <w:b/>
          <w:color w:val="000000" w:themeColor="text1"/>
        </w:rPr>
        <w:fldChar w:fldCharType="begin"/>
      </w:r>
      <w:r>
        <w:rPr>
          <w:color w:val="1F497D"/>
        </w:rPr>
        <w:instrText>AutoTextList  \s NoStyle \t “</w:instrText>
      </w:r>
      <w:r w:rsidRPr="001748D1">
        <w:rPr>
          <w:color w:val="000000" w:themeColor="text1"/>
        </w:rPr>
        <w:instrText>Lizenz</w:instrText>
      </w:r>
      <w:r>
        <w:rPr>
          <w:color w:val="1F497D"/>
        </w:rPr>
        <w:instrText>”</w:instrText>
      </w:r>
      <w:r>
        <w:rPr>
          <w:b/>
          <w:color w:val="000000" w:themeColor="text1"/>
        </w:rPr>
        <w:fldChar w:fldCharType="separate"/>
      </w:r>
      <w:r w:rsidRPr="001748D1">
        <w:rPr>
          <w:b/>
        </w:rPr>
        <w:t xml:space="preserve"> L </w:t>
      </w:r>
      <w:r>
        <w:rPr>
          <w:b/>
          <w:color w:val="000000" w:themeColor="text1"/>
        </w:rPr>
        <w:fldChar w:fldCharType="end"/>
      </w:r>
      <w:r w:rsidR="0032756F">
        <w:rPr>
          <w:color w:val="000000" w:themeColor="text1"/>
        </w:rPr>
        <w:t xml:space="preserve">= </w:t>
      </w:r>
      <w:r w:rsidR="0032756F">
        <w:rPr>
          <w:color w:val="000000" w:themeColor="text1"/>
          <w:u w:val="single"/>
        </w:rPr>
        <w:t>Lizenz</w:t>
      </w:r>
      <w:r w:rsidR="0032756F">
        <w:rPr>
          <w:color w:val="000000" w:themeColor="text1"/>
        </w:rPr>
        <w:t>: Hierbei handelt es sich um den vorgesehenen Punktwert für die angegebene Software.</w:t>
      </w:r>
    </w:p>
    <w:p w14:paraId="0583B384" w14:textId="77777777" w:rsidR="00C4636F" w:rsidRPr="00114501" w:rsidRDefault="001E3A7F" w:rsidP="00A50201">
      <w:pPr>
        <w:pStyle w:val="ProductList-Body"/>
        <w:spacing w:after="20"/>
        <w:ind w:left="187"/>
      </w:pPr>
      <w:r>
        <w:rPr>
          <w:b/>
          <w:color w:val="000000" w:themeColor="text1"/>
        </w:rPr>
        <w:fldChar w:fldCharType="begin"/>
      </w:r>
      <w:r>
        <w:rPr>
          <w:color w:val="1F497D"/>
        </w:rPr>
        <w:instrText>AutoTextList  \s NoStyle \t “</w:instrText>
      </w:r>
      <w:r w:rsidRPr="001E3A7F">
        <w:rPr>
          <w:u w:val="single"/>
        </w:rPr>
        <w:instrText>Lizenz und Software Assurance</w:instrText>
      </w:r>
      <w:r>
        <w:rPr>
          <w:color w:val="1F497D"/>
        </w:rPr>
        <w:instrText>”</w:instrText>
      </w:r>
      <w:r>
        <w:rPr>
          <w:b/>
          <w:color w:val="000000" w:themeColor="text1"/>
        </w:rPr>
        <w:fldChar w:fldCharType="separate"/>
      </w:r>
      <w:r w:rsidRPr="001E3A7F">
        <w:rPr>
          <w:b/>
        </w:rPr>
        <w:t>L/SA</w:t>
      </w:r>
      <w:r>
        <w:rPr>
          <w:b/>
          <w:color w:val="000000" w:themeColor="text1"/>
        </w:rPr>
        <w:fldChar w:fldCharType="end"/>
      </w:r>
      <w:r w:rsidR="00E16D47">
        <w:rPr>
          <w:b/>
          <w:color w:val="000000" w:themeColor="text1"/>
        </w:rPr>
        <w:t xml:space="preserve"> </w:t>
      </w:r>
      <w:r w:rsidR="0032756F">
        <w:rPr>
          <w:color w:val="000000" w:themeColor="text1"/>
        </w:rPr>
        <w:t xml:space="preserve">= </w:t>
      </w:r>
      <w:r w:rsidR="0032756F">
        <w:rPr>
          <w:color w:val="000000" w:themeColor="text1"/>
          <w:u w:val="single"/>
        </w:rPr>
        <w:t>Lizenz und Software Assurance</w:t>
      </w:r>
      <w:r w:rsidR="0032756F">
        <w:rPr>
          <w:color w:val="000000" w:themeColor="text1"/>
        </w:rPr>
        <w:t>: Vorgesehener Punktwert, wenn zur gleichen Zeit eine Lizenz und Software Assurance zum Kauf angeboten wird.</w:t>
      </w:r>
    </w:p>
    <w:p w14:paraId="288A861A" w14:textId="77777777" w:rsidR="00C4636F" w:rsidRPr="00114501" w:rsidRDefault="0064419D" w:rsidP="00A50201">
      <w:pPr>
        <w:pStyle w:val="ProductList-Body"/>
        <w:spacing w:after="20"/>
        <w:ind w:left="187"/>
      </w:pPr>
      <w:r>
        <w:rPr>
          <w:b/>
          <w:color w:val="000000" w:themeColor="text1"/>
        </w:rPr>
        <w:fldChar w:fldCharType="begin"/>
      </w:r>
      <w:r>
        <w:rPr>
          <w:color w:val="1F497D"/>
        </w:rPr>
        <w:instrText>AutoTextList  \s NoStyle \t “</w:instrText>
      </w:r>
      <w:r w:rsidRPr="0064419D">
        <w:instrText>Microsoft Produkt- und Servicevertrag</w:instrText>
      </w:r>
      <w:r>
        <w:rPr>
          <w:color w:val="1F497D"/>
        </w:rPr>
        <w:instrText>”</w:instrText>
      </w:r>
      <w:r>
        <w:rPr>
          <w:b/>
          <w:color w:val="000000" w:themeColor="text1"/>
        </w:rPr>
        <w:fldChar w:fldCharType="separate"/>
      </w:r>
      <w:r w:rsidR="000F56B3" w:rsidRPr="0064419D">
        <w:rPr>
          <w:b/>
        </w:rPr>
        <w:t>MPSA</w:t>
      </w:r>
      <w:r>
        <w:rPr>
          <w:b/>
          <w:color w:val="000000" w:themeColor="text1"/>
        </w:rPr>
        <w:fldChar w:fldCharType="end"/>
      </w:r>
      <w:r w:rsidR="0032756F">
        <w:rPr>
          <w:color w:val="000000" w:themeColor="text1"/>
        </w:rPr>
        <w:t xml:space="preserve"> = </w:t>
      </w:r>
      <w:r w:rsidR="0032756F">
        <w:rPr>
          <w:color w:val="000000" w:themeColor="text1"/>
          <w:u w:val="single"/>
        </w:rPr>
        <w:t>Microsoft Produkt- und Servicevertrag</w:t>
      </w:r>
      <w:r w:rsidR="0032756F">
        <w:rPr>
          <w:color w:val="000000" w:themeColor="text1"/>
        </w:rPr>
        <w:t>.</w:t>
      </w:r>
    </w:p>
    <w:p w14:paraId="6547614B" w14:textId="77777777" w:rsidR="00C4636F" w:rsidRPr="00114501" w:rsidRDefault="000F56B3" w:rsidP="00A50201">
      <w:pPr>
        <w:pStyle w:val="ProductList-Body"/>
        <w:spacing w:after="20"/>
        <w:ind w:left="187"/>
      </w:pPr>
      <w:r>
        <w:rPr>
          <w:b/>
          <w:color w:val="000000" w:themeColor="text1"/>
        </w:rPr>
        <w:fldChar w:fldCharType="begin"/>
      </w:r>
      <w:r>
        <w:rPr>
          <w:color w:val="1F497D"/>
        </w:rPr>
        <w:instrText>AutoTextList  \s NoStyle \t “</w:instrText>
      </w:r>
      <w:r w:rsidRPr="000F56B3">
        <w:instrText>Open-Lizenz</w:instrText>
      </w:r>
      <w:r>
        <w:rPr>
          <w:color w:val="1F497D"/>
        </w:rPr>
        <w:instrText>”</w:instrText>
      </w:r>
      <w:r>
        <w:rPr>
          <w:b/>
          <w:color w:val="000000" w:themeColor="text1"/>
        </w:rPr>
        <w:fldChar w:fldCharType="separate"/>
      </w:r>
      <w:r w:rsidR="00585E18" w:rsidRPr="000F56B3">
        <w:rPr>
          <w:b/>
        </w:rPr>
        <w:t>OL</w:t>
      </w:r>
      <w:r>
        <w:rPr>
          <w:b/>
          <w:color w:val="000000" w:themeColor="text1"/>
        </w:rPr>
        <w:fldChar w:fldCharType="end"/>
      </w:r>
      <w:r w:rsidR="0032756F">
        <w:rPr>
          <w:color w:val="000000" w:themeColor="text1"/>
        </w:rPr>
        <w:t xml:space="preserve"> = </w:t>
      </w:r>
      <w:r w:rsidR="0032756F">
        <w:rPr>
          <w:color w:val="000000" w:themeColor="text1"/>
          <w:u w:val="single"/>
        </w:rPr>
        <w:t>Open-Lizenz</w:t>
      </w:r>
      <w:r w:rsidR="0032756F">
        <w:rPr>
          <w:color w:val="000000" w:themeColor="text1"/>
        </w:rPr>
        <w:t>: Die auf Open-Lizenz beschränkte Komponente der Open-Programme. Zu Open-Lizenz gehören, sofern verfügbar, Open-Lizenz, Open-Lizenz für Forschung &amp; Lehre, Open-Lizenz für Verwaltung und Charity Open-Lizenz.</w:t>
      </w:r>
    </w:p>
    <w:p w14:paraId="7E6C6FE1" w14:textId="77777777" w:rsidR="00C4636F" w:rsidRPr="00114501" w:rsidRDefault="00585E18" w:rsidP="00A50201">
      <w:pPr>
        <w:pStyle w:val="ProductList-Body"/>
        <w:spacing w:after="20"/>
        <w:ind w:left="187"/>
      </w:pPr>
      <w:r>
        <w:rPr>
          <w:b/>
          <w:color w:val="000000" w:themeColor="text1"/>
        </w:rPr>
        <w:fldChar w:fldCharType="begin"/>
      </w:r>
      <w:r>
        <w:rPr>
          <w:color w:val="1F497D"/>
        </w:rPr>
        <w:instrText>AutoTextList  \s NoStyle \t “</w:instrText>
      </w:r>
      <w:r w:rsidRPr="00585E18">
        <w:instrText>Mindestmenge bei Open-Programmen</w:instrText>
      </w:r>
      <w:r>
        <w:rPr>
          <w:color w:val="1F497D"/>
        </w:rPr>
        <w:instrText>”</w:instrText>
      </w:r>
      <w:r>
        <w:rPr>
          <w:b/>
          <w:color w:val="000000" w:themeColor="text1"/>
        </w:rPr>
        <w:fldChar w:fldCharType="separate"/>
      </w:r>
      <w:r w:rsidRPr="00585E18">
        <w:rPr>
          <w:b/>
        </w:rPr>
        <w:t>OM</w:t>
      </w:r>
      <w:r>
        <w:rPr>
          <w:b/>
          <w:color w:val="000000" w:themeColor="text1"/>
        </w:rPr>
        <w:fldChar w:fldCharType="end"/>
      </w:r>
      <w:r w:rsidR="0032756F">
        <w:rPr>
          <w:color w:val="000000" w:themeColor="text1"/>
        </w:rPr>
        <w:t xml:space="preserve"> = </w:t>
      </w:r>
      <w:r w:rsidR="0032756F">
        <w:rPr>
          <w:color w:val="000000" w:themeColor="text1"/>
          <w:u w:val="single"/>
        </w:rPr>
        <w:t>Mindestmenge bei Open-Programmen</w:t>
      </w:r>
      <w:r w:rsidR="0032756F">
        <w:rPr>
          <w:color w:val="000000" w:themeColor="text1"/>
        </w:rPr>
        <w:t>: Jede Lizenz zählt nur als 5 Lizenzen für den Zweck der Mindestmenge der Anfangsbestellung in Open-Lizenz- und/oder Open Value-Programmen. Der Wert gibt an, für welches Programm dies gilt.</w:t>
      </w:r>
    </w:p>
    <w:p w14:paraId="210D11B0" w14:textId="77777777" w:rsidR="00477621" w:rsidRPr="00114501" w:rsidRDefault="00730A84" w:rsidP="00A50201">
      <w:pPr>
        <w:pStyle w:val="ProductList-Body"/>
        <w:spacing w:after="20"/>
        <w:ind w:left="187"/>
      </w:pPr>
      <w:r>
        <w:rPr>
          <w:b/>
          <w:color w:val="000000" w:themeColor="text1"/>
        </w:rPr>
        <w:fldChar w:fldCharType="begin"/>
      </w:r>
      <w:r>
        <w:rPr>
          <w:color w:val="1F497D"/>
        </w:rPr>
        <w:instrText>AutoTextList  \s NoStyle \t “</w:instrText>
      </w:r>
      <w:r w:rsidRPr="00730A84">
        <w:instrText>Open Value</w:instrText>
      </w:r>
      <w:r>
        <w:rPr>
          <w:color w:val="1F497D"/>
        </w:rPr>
        <w:instrText>”</w:instrText>
      </w:r>
      <w:r>
        <w:rPr>
          <w:b/>
          <w:color w:val="000000" w:themeColor="text1"/>
        </w:rPr>
        <w:fldChar w:fldCharType="separate"/>
      </w:r>
      <w:r w:rsidRPr="00730A84">
        <w:rPr>
          <w:b/>
        </w:rPr>
        <w:t>OV</w:t>
      </w:r>
      <w:r>
        <w:rPr>
          <w:b/>
          <w:color w:val="000000" w:themeColor="text1"/>
        </w:rPr>
        <w:fldChar w:fldCharType="end"/>
      </w:r>
      <w:r w:rsidR="0032756F">
        <w:rPr>
          <w:color w:val="000000" w:themeColor="text1"/>
        </w:rPr>
        <w:t xml:space="preserve"> = </w:t>
      </w:r>
      <w:r w:rsidR="0032756F">
        <w:rPr>
          <w:color w:val="000000" w:themeColor="text1"/>
          <w:u w:val="single"/>
        </w:rPr>
        <w:t>Open Value</w:t>
      </w:r>
      <w:r w:rsidR="0032756F">
        <w:rPr>
          <w:color w:val="000000" w:themeColor="text1"/>
        </w:rPr>
        <w:t xml:space="preserve">: Zu Open Value gehören Open Value und Open Value für Verwaltung. </w:t>
      </w:r>
    </w:p>
    <w:p w14:paraId="0D6C45A9" w14:textId="77777777" w:rsidR="00C4636F" w:rsidRPr="00114501" w:rsidRDefault="001F5308" w:rsidP="00A50201">
      <w:pPr>
        <w:pStyle w:val="ProductList-Body"/>
        <w:spacing w:after="20"/>
        <w:ind w:left="187"/>
      </w:pPr>
      <w:r>
        <w:rPr>
          <w:b/>
          <w:color w:val="000000" w:themeColor="text1"/>
        </w:rPr>
        <w:fldChar w:fldCharType="begin"/>
      </w:r>
      <w:r>
        <w:rPr>
          <w:color w:val="1F497D"/>
        </w:rPr>
        <w:instrText>AutoTextList  \s NoStyle \t “</w:instrText>
      </w:r>
      <w:r w:rsidRPr="001F5308">
        <w:rPr>
          <w:color w:val="000000" w:themeColor="text1"/>
        </w:rPr>
        <w:instrText>Open Value und Open Value Subscription</w:instrText>
      </w:r>
      <w:r>
        <w:rPr>
          <w:color w:val="1F497D"/>
        </w:rPr>
        <w:instrText>”</w:instrText>
      </w:r>
      <w:r>
        <w:rPr>
          <w:b/>
          <w:color w:val="000000" w:themeColor="text1"/>
        </w:rPr>
        <w:fldChar w:fldCharType="separate"/>
      </w:r>
      <w:r w:rsidRPr="001F5308">
        <w:rPr>
          <w:b/>
        </w:rPr>
        <w:t>OV/OVS</w:t>
      </w:r>
      <w:r>
        <w:rPr>
          <w:b/>
          <w:color w:val="000000" w:themeColor="text1"/>
        </w:rPr>
        <w:fldChar w:fldCharType="end"/>
      </w:r>
      <w:r w:rsidR="0032756F">
        <w:rPr>
          <w:color w:val="000000" w:themeColor="text1"/>
        </w:rPr>
        <w:t xml:space="preserve"> = </w:t>
      </w:r>
      <w:r w:rsidR="0032756F">
        <w:rPr>
          <w:color w:val="000000" w:themeColor="text1"/>
          <w:u w:val="single"/>
        </w:rPr>
        <w:t>Open Value und Open Value Subscription</w:t>
      </w:r>
      <w:r w:rsidR="0032756F">
        <w:rPr>
          <w:color w:val="000000" w:themeColor="text1"/>
        </w:rPr>
        <w:t xml:space="preserve">: Dazu gehören Open Value, Open Value Subscription, Open Value für Verwaltung und Open Value Subscription für Verwaltung. </w:t>
      </w:r>
    </w:p>
    <w:p w14:paraId="0DB92B21" w14:textId="77777777" w:rsidR="00BE646A" w:rsidRPr="00114501" w:rsidRDefault="00BE646A" w:rsidP="00A50201">
      <w:pPr>
        <w:pStyle w:val="ProductList-Body"/>
        <w:spacing w:after="20"/>
        <w:ind w:left="187"/>
      </w:pPr>
      <w:r>
        <w:rPr>
          <w:b/>
          <w:color w:val="000000" w:themeColor="text1"/>
        </w:rPr>
        <w:t>Punkt</w:t>
      </w:r>
      <w:r>
        <w:rPr>
          <w:color w:val="000000" w:themeColor="text1"/>
        </w:rPr>
        <w:t xml:space="preserve"> = Mit diesem, einem Produkt zugewiesenen Wert wird das Volumenpreislevel für den Vertrag eines Kunden berechnet.</w:t>
      </w:r>
    </w:p>
    <w:p w14:paraId="13B85673" w14:textId="77777777" w:rsidR="00C4636F" w:rsidRPr="00114501" w:rsidRDefault="00407FDC" w:rsidP="00A50201">
      <w:pPr>
        <w:pStyle w:val="ProductList-Body"/>
        <w:spacing w:after="20"/>
        <w:ind w:left="187"/>
      </w:pPr>
      <w:r>
        <w:rPr>
          <w:b/>
          <w:color w:val="000000" w:themeColor="text1"/>
        </w:rPr>
        <w:fldChar w:fldCharType="begin"/>
      </w:r>
      <w:r>
        <w:rPr>
          <w:color w:val="1F497D"/>
        </w:rPr>
        <w:instrText>AutoTextList  \s NoStyle \t “</w:instrText>
      </w:r>
      <w:r w:rsidRPr="00407FDC">
        <w:instrText>Software Assurance</w:instrText>
      </w:r>
      <w:r>
        <w:rPr>
          <w:color w:val="1F497D"/>
        </w:rPr>
        <w:instrText>”</w:instrText>
      </w:r>
      <w:r>
        <w:rPr>
          <w:b/>
          <w:color w:val="000000" w:themeColor="text1"/>
        </w:rPr>
        <w:fldChar w:fldCharType="separate"/>
      </w:r>
      <w:r w:rsidRPr="00407FDC">
        <w:rPr>
          <w:b/>
        </w:rPr>
        <w:t>SA</w:t>
      </w:r>
      <w:r>
        <w:rPr>
          <w:b/>
          <w:color w:val="000000" w:themeColor="text1"/>
        </w:rPr>
        <w:fldChar w:fldCharType="end"/>
      </w:r>
      <w:r w:rsidR="0032756F">
        <w:rPr>
          <w:b/>
          <w:color w:val="000000" w:themeColor="text1"/>
        </w:rPr>
        <w:t xml:space="preserve"> </w:t>
      </w:r>
      <w:r w:rsidR="0032756F">
        <w:rPr>
          <w:color w:val="000000" w:themeColor="text1"/>
        </w:rPr>
        <w:t xml:space="preserve">= </w:t>
      </w:r>
      <w:r w:rsidR="0032756F">
        <w:rPr>
          <w:color w:val="000000" w:themeColor="text1"/>
          <w:u w:val="single"/>
        </w:rPr>
        <w:t>Software Assurance</w:t>
      </w:r>
      <w:r w:rsidR="0032756F">
        <w:rPr>
          <w:color w:val="000000" w:themeColor="text1"/>
        </w:rPr>
        <w:t>: Vorgesehener Punktwert, wenn für die angegebene Software Software Assurance angeboten wird.</w:t>
      </w:r>
    </w:p>
    <w:p w14:paraId="21D93BDE" w14:textId="77777777" w:rsidR="00C4636F" w:rsidRPr="00114501" w:rsidRDefault="00DC09F7" w:rsidP="00A50201">
      <w:pPr>
        <w:pStyle w:val="ProductList-Body"/>
        <w:spacing w:after="20"/>
        <w:ind w:left="187"/>
      </w:pPr>
      <w:r>
        <w:rPr>
          <w:b/>
          <w:color w:val="000000" w:themeColor="text1"/>
        </w:rPr>
        <w:fldChar w:fldCharType="begin"/>
      </w:r>
      <w:r>
        <w:rPr>
          <w:color w:val="1F497D"/>
        </w:rPr>
        <w:instrText>AutoTextList  \s NoStyle \t “</w:instrText>
      </w:r>
      <w:r w:rsidRPr="00DC09F7">
        <w:instrText>Server- und Cloud-Beitritt</w:instrText>
      </w:r>
      <w:r>
        <w:rPr>
          <w:color w:val="1F497D"/>
        </w:rPr>
        <w:instrText>”</w:instrText>
      </w:r>
      <w:r>
        <w:rPr>
          <w:b/>
          <w:color w:val="000000" w:themeColor="text1"/>
        </w:rPr>
        <w:fldChar w:fldCharType="separate"/>
      </w:r>
      <w:r w:rsidRPr="00DC09F7">
        <w:rPr>
          <w:b/>
        </w:rPr>
        <w:t>SCE</w:t>
      </w:r>
      <w:r>
        <w:rPr>
          <w:b/>
          <w:color w:val="000000" w:themeColor="text1"/>
        </w:rPr>
        <w:fldChar w:fldCharType="end"/>
      </w:r>
      <w:r w:rsidR="0032756F">
        <w:rPr>
          <w:color w:val="000000" w:themeColor="text1"/>
        </w:rPr>
        <w:t xml:space="preserve"> = </w:t>
      </w:r>
      <w:r w:rsidR="0032756F">
        <w:rPr>
          <w:color w:val="000000" w:themeColor="text1"/>
          <w:u w:val="single"/>
        </w:rPr>
        <w:t>Server- und Cloud-Beitritt</w:t>
      </w:r>
      <w:r w:rsidR="0032756F">
        <w:rPr>
          <w:color w:val="000000" w:themeColor="text1"/>
        </w:rPr>
        <w:t>.</w:t>
      </w:r>
    </w:p>
    <w:p w14:paraId="25DA6F12" w14:textId="77777777" w:rsidR="00407E60" w:rsidRPr="00114501" w:rsidRDefault="00D64DE2" w:rsidP="00DC0385">
      <w:pPr>
        <w:pStyle w:val="ProductList-Body"/>
        <w:ind w:left="180"/>
      </w:pPr>
      <w:r>
        <w:rPr>
          <w:b/>
          <w:color w:val="000000" w:themeColor="text1"/>
        </w:rPr>
        <w:fldChar w:fldCharType="begin"/>
      </w:r>
      <w:r w:rsidRPr="007451F3">
        <w:rPr>
          <w:color w:val="1F497D"/>
          <w:lang w:val="en-US"/>
        </w:rPr>
        <w:instrText>AutoTextList  \s NoStyle \t “</w:instrText>
      </w:r>
      <w:r w:rsidRPr="007451F3">
        <w:rPr>
          <w:lang w:val="en-US"/>
        </w:rPr>
        <w:instrText>Select und Select Plus</w:instrText>
      </w:r>
      <w:r w:rsidRPr="007451F3">
        <w:rPr>
          <w:color w:val="1F497D"/>
          <w:lang w:val="en-US"/>
        </w:rPr>
        <w:instrText>”</w:instrText>
      </w:r>
      <w:r>
        <w:rPr>
          <w:b/>
          <w:color w:val="000000" w:themeColor="text1"/>
        </w:rPr>
        <w:fldChar w:fldCharType="separate"/>
      </w:r>
      <w:r w:rsidRPr="007451F3">
        <w:rPr>
          <w:b/>
          <w:lang w:val="en-US"/>
        </w:rPr>
        <w:t>S/S+</w:t>
      </w:r>
      <w:r>
        <w:rPr>
          <w:b/>
          <w:color w:val="000000" w:themeColor="text1"/>
        </w:rPr>
        <w:fldChar w:fldCharType="end"/>
      </w:r>
      <w:r w:rsidRPr="007451F3">
        <w:rPr>
          <w:color w:val="000000" w:themeColor="text1"/>
          <w:lang w:val="en-US"/>
        </w:rPr>
        <w:t xml:space="preserve"> </w:t>
      </w:r>
      <w:r w:rsidR="0032756F" w:rsidRPr="007451F3">
        <w:rPr>
          <w:color w:val="000000" w:themeColor="text1"/>
          <w:lang w:val="en-US"/>
        </w:rPr>
        <w:t xml:space="preserve">= </w:t>
      </w:r>
      <w:r w:rsidR="0032756F" w:rsidRPr="007451F3">
        <w:rPr>
          <w:color w:val="000000" w:themeColor="text1"/>
          <w:u w:val="single"/>
          <w:lang w:val="en-US"/>
        </w:rPr>
        <w:t>Select und Select Plus</w:t>
      </w:r>
      <w:r w:rsidR="0032756F" w:rsidRPr="007451F3">
        <w:rPr>
          <w:color w:val="000000" w:themeColor="text1"/>
          <w:lang w:val="en-US"/>
        </w:rPr>
        <w:t xml:space="preserve">. </w:t>
      </w:r>
      <w:r w:rsidR="0032756F">
        <w:rPr>
          <w:color w:val="000000" w:themeColor="text1"/>
        </w:rPr>
        <w:t>Hierzu zählen auch Select für Forschung &amp; Lehre, Select Plus für Forschung &amp; Lehre, Select für Verwaltung und Select Plus für Verwaltung.</w:t>
      </w:r>
    </w:p>
    <w:p w14:paraId="47E3BA97" w14:textId="77777777" w:rsidR="00407E60" w:rsidRPr="00114501" w:rsidRDefault="00407E60" w:rsidP="004F3C6D">
      <w:pPr>
        <w:pStyle w:val="ProductList-Body"/>
      </w:pPr>
    </w:p>
    <w:p w14:paraId="0679FD6A" w14:textId="77777777" w:rsidR="002E402E" w:rsidRPr="00114501" w:rsidRDefault="002E402E" w:rsidP="002E402E">
      <w:pPr>
        <w:pStyle w:val="ProductList-Body"/>
      </w:pPr>
      <w:r>
        <w:rPr>
          <w:b/>
          <w:color w:val="00188F"/>
        </w:rPr>
        <w:t>Zellenwerte</w:t>
      </w:r>
    </w:p>
    <w:p w14:paraId="10FB74B9" w14:textId="77777777" w:rsidR="002E402E" w:rsidRPr="00114501" w:rsidRDefault="006E2DEA" w:rsidP="00A50201">
      <w:pPr>
        <w:pStyle w:val="ProductList-Body"/>
        <w:spacing w:after="20"/>
        <w:ind w:left="187"/>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17798C">
        <w:rPr>
          <w:b/>
        </w:rPr>
        <w:t xml:space="preserve"> A </w:t>
      </w:r>
      <w:r>
        <w:rPr>
          <w:b/>
        </w:rPr>
        <w:fldChar w:fldCharType="end"/>
      </w:r>
      <w:r w:rsidR="0032756F">
        <w:t xml:space="preserve">= </w:t>
      </w:r>
      <w:r w:rsidR="0032756F">
        <w:rPr>
          <w:u w:val="single"/>
        </w:rPr>
        <w:t>Zusätzliches Produkt</w:t>
      </w:r>
      <w:r w:rsidR="0032756F">
        <w:t>: Das Produkt wird als zusätzliches Produkt angeboten.</w:t>
      </w:r>
    </w:p>
    <w:p w14:paraId="19B98CF0" w14:textId="77777777" w:rsidR="00DA5EB4" w:rsidRPr="00114501" w:rsidRDefault="006B621E" w:rsidP="00A50201">
      <w:pPr>
        <w:pStyle w:val="ProductList-Body"/>
        <w:spacing w:after="20"/>
        <w:ind w:left="187"/>
      </w:pPr>
      <w:r>
        <w:rPr>
          <w:b/>
        </w:rPr>
        <w:fldChar w:fldCharType="begin"/>
      </w:r>
      <w:r>
        <w:rPr>
          <w:color w:val="1F497D"/>
        </w:rPr>
        <w:instrText>AutoTextList  \s NoStyle \t “</w:instrText>
      </w:r>
      <w:r w:rsidRPr="006B621E">
        <w:instrText>Zusätzliches Produkt (nur EES)</w:instrText>
      </w:r>
      <w:r>
        <w:rPr>
          <w:color w:val="1F497D"/>
        </w:rPr>
        <w:instrText>”</w:instrText>
      </w:r>
      <w:r>
        <w:rPr>
          <w:b/>
        </w:rPr>
        <w:fldChar w:fldCharType="separate"/>
      </w:r>
      <w:r w:rsidRPr="006B621E">
        <w:rPr>
          <w:b/>
        </w:rPr>
        <w:t>AE</w:t>
      </w:r>
      <w:r>
        <w:rPr>
          <w:b/>
        </w:rPr>
        <w:fldChar w:fldCharType="end"/>
      </w:r>
      <w:r w:rsidR="0032756F">
        <w:t xml:space="preserve"> = </w:t>
      </w:r>
      <w:r w:rsidR="0032756F">
        <w:rPr>
          <w:u w:val="single"/>
        </w:rPr>
        <w:t>Zusätzliches Produkt (nur EES)</w:t>
      </w:r>
      <w:r w:rsidR="0032756F">
        <w:t xml:space="preserve">: Das Produkt wird nur im Rahmen des </w:t>
      </w:r>
      <w:r w:rsidR="0032756F">
        <w:rPr>
          <w:color w:val="000000" w:themeColor="text1"/>
        </w:rPr>
        <w:t>Beitritts für Bildungslösungen</w:t>
      </w:r>
      <w:r w:rsidR="0032756F">
        <w:t xml:space="preserve"> als Zusätzliches Produkt angeboten.</w:t>
      </w:r>
    </w:p>
    <w:p w14:paraId="7E60A1B5" w14:textId="77777777" w:rsidR="002E402E" w:rsidRPr="00114501" w:rsidRDefault="008C7081" w:rsidP="00A50201">
      <w:pPr>
        <w:pStyle w:val="ProductList-Body"/>
        <w:spacing w:after="20"/>
        <w:ind w:left="187"/>
      </w:pPr>
      <w:r>
        <w:rPr>
          <w:b/>
        </w:rPr>
        <w:fldChar w:fldCharType="begin"/>
      </w:r>
      <w:r>
        <w:rPr>
          <w:color w:val="1F497D"/>
        </w:rPr>
        <w:instrText>AutoTextList  \s NoStyle \t “</w:instrText>
      </w:r>
      <w:r w:rsidRPr="008C7081">
        <w:instrText>Organisationsweites Zusätzliches Produkt</w:instrText>
      </w:r>
      <w:r>
        <w:rPr>
          <w:color w:val="1F497D"/>
        </w:rPr>
        <w:instrText>”</w:instrText>
      </w:r>
      <w:r>
        <w:rPr>
          <w:b/>
        </w:rPr>
        <w:fldChar w:fldCharType="separate"/>
      </w:r>
      <w:r w:rsidRPr="008C7081">
        <w:rPr>
          <w:b/>
        </w:rPr>
        <w:t>AO</w:t>
      </w:r>
      <w:r>
        <w:rPr>
          <w:b/>
        </w:rPr>
        <w:fldChar w:fldCharType="end"/>
      </w:r>
      <w:r w:rsidR="0032756F">
        <w:t xml:space="preserve"> = </w:t>
      </w:r>
      <w:r w:rsidR="0032756F">
        <w:rPr>
          <w:u w:val="single"/>
        </w:rPr>
        <w:t>Organisationsweites Zusätzliches Produkt</w:t>
      </w:r>
      <w:r w:rsidR="0032756F">
        <w:t>: Das Produkt wird als organisationsweit bestellbares Zusätzliches Produkt angeboten.</w:t>
      </w:r>
    </w:p>
    <w:p w14:paraId="5C28AABE" w14:textId="77777777" w:rsidR="003A35A1" w:rsidRPr="00114501" w:rsidRDefault="00EB6530" w:rsidP="00A50201">
      <w:pPr>
        <w:pStyle w:val="ProductList-Body"/>
        <w:spacing w:after="20"/>
        <w:ind w:left="187"/>
      </w:pPr>
      <w:r>
        <w:rPr>
          <w:b/>
        </w:rPr>
        <w:fldChar w:fldCharType="begin"/>
      </w:r>
      <w:r>
        <w:rPr>
          <w:color w:val="1F497D"/>
        </w:rPr>
        <w:instrText>AutoTextList  \s NoStyle \t “</w:instrText>
      </w:r>
      <w:r w:rsidRPr="00015E1B">
        <w:instrText>Anwendungsplattform-Produkt</w:instrText>
      </w:r>
      <w:r>
        <w:rPr>
          <w:color w:val="1F497D"/>
        </w:rPr>
        <w:instrText>”</w:instrText>
      </w:r>
      <w:r>
        <w:rPr>
          <w:b/>
        </w:rPr>
        <w:fldChar w:fldCharType="separate"/>
      </w:r>
      <w:r w:rsidR="00015E1B" w:rsidRPr="00EB6530">
        <w:rPr>
          <w:b/>
        </w:rPr>
        <w:t>AP</w:t>
      </w:r>
      <w:r>
        <w:rPr>
          <w:b/>
        </w:rPr>
        <w:fldChar w:fldCharType="end"/>
      </w:r>
      <w:r w:rsidR="0032756F">
        <w:t xml:space="preserve"> = </w:t>
      </w:r>
      <w:r w:rsidR="0032756F">
        <w:rPr>
          <w:u w:val="single"/>
        </w:rPr>
        <w:t>Anwendungsplattform-Produkt</w:t>
      </w:r>
      <w:r w:rsidR="0032756F">
        <w:t>: Das Produkt wird als Anwendungsplattform-Produkt angeboten.</w:t>
      </w:r>
    </w:p>
    <w:p w14:paraId="1F2B1CF5" w14:textId="77777777" w:rsidR="00CB2A13" w:rsidRPr="00114501" w:rsidRDefault="00D74211" w:rsidP="00A50201">
      <w:pPr>
        <w:pStyle w:val="ProductList-Body"/>
        <w:spacing w:after="20"/>
        <w:ind w:left="187"/>
      </w:pPr>
      <w:r>
        <w:rPr>
          <w:b/>
        </w:rPr>
        <w:fldChar w:fldCharType="begin"/>
      </w:r>
      <w:r>
        <w:rPr>
          <w:color w:val="1F497D"/>
        </w:rPr>
        <w:instrText>AutoTextList  \s NoStyle \t “</w:instrText>
      </w:r>
      <w:r w:rsidRPr="00D74211">
        <w:instrText>Zusätzliches Produkt (nur OVS-ES)</w:instrText>
      </w:r>
      <w:r>
        <w:rPr>
          <w:color w:val="1F497D"/>
        </w:rPr>
        <w:instrText>”</w:instrText>
      </w:r>
      <w:r>
        <w:rPr>
          <w:b/>
        </w:rPr>
        <w:fldChar w:fldCharType="separate"/>
      </w:r>
      <w:r w:rsidRPr="00D74211">
        <w:rPr>
          <w:b/>
        </w:rPr>
        <w:t>AV</w:t>
      </w:r>
      <w:r>
        <w:rPr>
          <w:b/>
        </w:rPr>
        <w:fldChar w:fldCharType="end"/>
      </w:r>
      <w:r w:rsidR="0032756F">
        <w:t xml:space="preserve"> = </w:t>
      </w:r>
      <w:r w:rsidR="0032756F">
        <w:rPr>
          <w:u w:val="single"/>
        </w:rPr>
        <w:t>Zusätzliches Produkt (nur OVS-ES)</w:t>
      </w:r>
      <w:r w:rsidR="0032756F">
        <w:t>: Das Produkt wird nur im Rahmen der Open Value Subscription –</w:t>
      </w:r>
      <w:r w:rsidR="0032756F">
        <w:rPr>
          <w:color w:val="000000" w:themeColor="text1"/>
        </w:rPr>
        <w:t xml:space="preserve"> Bildungslösungen</w:t>
      </w:r>
      <w:r w:rsidR="0032756F">
        <w:t xml:space="preserve"> als Zusätzliches Produkt angeboten.</w:t>
      </w:r>
    </w:p>
    <w:p w14:paraId="5402A5FD" w14:textId="77777777" w:rsidR="002E402E" w:rsidRPr="00114501" w:rsidRDefault="006804D7" w:rsidP="00A50201">
      <w:pPr>
        <w:pStyle w:val="ProductList-Body"/>
        <w:spacing w:after="20"/>
        <w:ind w:left="187"/>
      </w:pPr>
      <w:r>
        <w:fldChar w:fldCharType="begin"/>
      </w:r>
      <w:r>
        <w:rPr>
          <w:color w:val="1F497D"/>
        </w:rPr>
        <w:instrText>AutoTextList  \s NoStyle \t “</w:instrText>
      </w:r>
      <w:r w:rsidRPr="006804D7">
        <w:instrText>Core Infrastructure</w:instrText>
      </w:r>
      <w:r>
        <w:rPr>
          <w:color w:val="1F497D"/>
        </w:rPr>
        <w:instrText>”</w:instrText>
      </w:r>
      <w:r>
        <w:fldChar w:fldCharType="separate"/>
      </w:r>
      <w:r>
        <w:rPr>
          <w:color w:val="1F497D"/>
        </w:rPr>
        <w:t xml:space="preserve"> </w:t>
      </w:r>
      <w:r w:rsidRPr="006804D7">
        <w:rPr>
          <w:b/>
        </w:rPr>
        <w:t>C</w:t>
      </w:r>
      <w:r>
        <w:rPr>
          <w:color w:val="1F497D"/>
        </w:rPr>
        <w:t xml:space="preserve"> </w:t>
      </w:r>
      <w:r>
        <w:fldChar w:fldCharType="end"/>
      </w:r>
      <w:r w:rsidR="0032756F">
        <w:t xml:space="preserve">= </w:t>
      </w:r>
      <w:r w:rsidR="0032756F">
        <w:rPr>
          <w:u w:val="single"/>
        </w:rPr>
        <w:t>Core Infrastructure</w:t>
      </w:r>
      <w:r w:rsidR="0032756F">
        <w:t>: Das Produkt wird als Core Infrastructure-Produkt angeboten.</w:t>
      </w:r>
    </w:p>
    <w:p w14:paraId="04A6C397" w14:textId="77777777" w:rsidR="002E402E" w:rsidRPr="00114501" w:rsidRDefault="00FF6CB8" w:rsidP="00A50201">
      <w:pPr>
        <w:pStyle w:val="ProductList-Body"/>
        <w:spacing w:after="20"/>
        <w:ind w:left="187"/>
      </w:pPr>
      <w:r>
        <w:rPr>
          <w:b/>
        </w:rPr>
        <w:fldChar w:fldCharType="begin"/>
      </w:r>
      <w:r>
        <w:rPr>
          <w:color w:val="1F497D"/>
        </w:rPr>
        <w:instrText>AutoTextList  \s NoStyle \t “</w:instrText>
      </w:r>
      <w:r w:rsidRPr="00FF6CB8">
        <w:instrText>Angepasste Desktop-Plattform</w:instrText>
      </w:r>
      <w:r>
        <w:rPr>
          <w:color w:val="1F497D"/>
        </w:rPr>
        <w:instrText>”</w:instrText>
      </w:r>
      <w:r>
        <w:rPr>
          <w:b/>
        </w:rPr>
        <w:fldChar w:fldCharType="separate"/>
      </w:r>
      <w:r w:rsidRPr="00FF6CB8">
        <w:rPr>
          <w:b/>
        </w:rPr>
        <w:t>CP</w:t>
      </w:r>
      <w:r>
        <w:rPr>
          <w:b/>
        </w:rPr>
        <w:fldChar w:fldCharType="end"/>
      </w:r>
      <w:r w:rsidR="0032756F">
        <w:t xml:space="preserve"> = </w:t>
      </w:r>
      <w:r w:rsidR="0032756F">
        <w:rPr>
          <w:u w:val="single"/>
        </w:rPr>
        <w:t>Angepasste Desktop-Plattform</w:t>
      </w:r>
      <w:r w:rsidR="0032756F">
        <w:t>: Das Produkt wird als angepasstes Desktop-Plattform-Produkt unter Open bzw. Open Value angeboten. Abonnement für Firmenkunden oder Verwaltungseinrichtungen, die die organisationsweite/unternehmensweite Option wählen.</w:t>
      </w:r>
    </w:p>
    <w:p w14:paraId="0CAA21D2" w14:textId="77777777" w:rsidR="002E402E" w:rsidRPr="00114501" w:rsidRDefault="00FF6CB8" w:rsidP="00A50201">
      <w:pPr>
        <w:pStyle w:val="ProductList-Body"/>
        <w:spacing w:after="20"/>
        <w:ind w:left="187"/>
      </w:pPr>
      <w:r>
        <w:rPr>
          <w:b/>
        </w:rPr>
        <w:fldChar w:fldCharType="begin"/>
      </w:r>
      <w:r>
        <w:rPr>
          <w:color w:val="1F497D"/>
        </w:rPr>
        <w:instrText>AutoTextList  \s NoStyle \t “</w:instrText>
      </w:r>
      <w:r w:rsidRPr="00FF6CB8">
        <w:instrText>Industry Device</w:instrText>
      </w:r>
      <w:r>
        <w:rPr>
          <w:color w:val="1F497D"/>
        </w:rPr>
        <w:instrText>”</w:instrText>
      </w:r>
      <w:r>
        <w:rPr>
          <w:b/>
        </w:rPr>
        <w:fldChar w:fldCharType="separate"/>
      </w:r>
      <w:r w:rsidRPr="00FF6CB8">
        <w:rPr>
          <w:b/>
        </w:rPr>
        <w:t>ID</w:t>
      </w:r>
      <w:r>
        <w:rPr>
          <w:b/>
        </w:rPr>
        <w:fldChar w:fldCharType="end"/>
      </w:r>
      <w:r w:rsidR="0032756F">
        <w:t xml:space="preserve"> = </w:t>
      </w:r>
      <w:r w:rsidR="0032756F">
        <w:rPr>
          <w:u w:val="single"/>
        </w:rPr>
        <w:t>Industry Device</w:t>
      </w:r>
      <w:r w:rsidR="0032756F">
        <w:t>: Das Produkt wird als Produkt des Industry Device-Programms angeboten.</w:t>
      </w:r>
    </w:p>
    <w:p w14:paraId="75E01DF9" w14:textId="77777777" w:rsidR="002E402E" w:rsidRPr="00114501" w:rsidRDefault="00FF6CB8" w:rsidP="00A50201">
      <w:pPr>
        <w:pStyle w:val="ProductList-Body"/>
        <w:spacing w:after="20"/>
        <w:ind w:left="187"/>
      </w:pPr>
      <w:r>
        <w:fldChar w:fldCharType="begin"/>
      </w:r>
      <w:r>
        <w:rPr>
          <w:color w:val="1F497D"/>
        </w:rPr>
        <w:instrText>AutoTextList  \s NoStyle \t “</w:instrText>
      </w:r>
      <w:r w:rsidRPr="00FF6CB8">
        <w:instrText>Konzernprodukt</w:instrText>
      </w:r>
      <w:r>
        <w:rPr>
          <w:color w:val="1F497D"/>
        </w:rPr>
        <w:instrText>”</w:instrText>
      </w:r>
      <w:r>
        <w:fldChar w:fldCharType="separate"/>
      </w:r>
      <w:r>
        <w:rPr>
          <w:color w:val="1F497D"/>
        </w:rPr>
        <w:t xml:space="preserve"> </w:t>
      </w:r>
      <w:r w:rsidRPr="00FF6CB8">
        <w:rPr>
          <w:b/>
        </w:rPr>
        <w:t>E</w:t>
      </w:r>
      <w:r>
        <w:rPr>
          <w:b/>
        </w:rPr>
        <w:t xml:space="preserve"> </w:t>
      </w:r>
      <w:r>
        <w:fldChar w:fldCharType="end"/>
      </w:r>
      <w:r w:rsidR="0032756F">
        <w:fldChar w:fldCharType="begin"/>
      </w:r>
      <w:r w:rsidR="003A35A1" w:rsidRPr="003A35A1">
        <w:instrText xml:space="preserve"> </w:instrText>
      </w:r>
      <w:r w:rsidR="003A35A1">
        <w:instrText>AutoTextList  \sNoStyle\t "Enterprise Product"</w:instrText>
      </w:r>
      <w:r w:rsidR="0032756F">
        <w:fldChar w:fldCharType="end"/>
      </w:r>
      <w:r w:rsidR="0032756F">
        <w:t xml:space="preserve">= </w:t>
      </w:r>
      <w:r w:rsidR="0032756F">
        <w:rPr>
          <w:u w:val="single"/>
        </w:rPr>
        <w:t>Konzernprodukt</w:t>
      </w:r>
      <w:r w:rsidR="0032756F">
        <w:t>: Das Produkt wird als Konzernprodukt, aber nicht als Desktop-Produkt angeboten.</w:t>
      </w:r>
    </w:p>
    <w:p w14:paraId="31EACB80" w14:textId="77777777" w:rsidR="002E402E" w:rsidRPr="00114501" w:rsidRDefault="00CB575C" w:rsidP="00A50201">
      <w:pPr>
        <w:pStyle w:val="ProductList-Body"/>
        <w:spacing w:after="20"/>
        <w:ind w:left="187"/>
      </w:pPr>
      <w:r>
        <w:rPr>
          <w:b/>
        </w:rPr>
        <w:fldChar w:fldCharType="begin"/>
      </w:r>
      <w:r>
        <w:rPr>
          <w:color w:val="1F497D"/>
        </w:rPr>
        <w:instrText>AutoTextList  \s NoStyle \t “</w:instrText>
      </w:r>
      <w:r w:rsidRPr="00885226">
        <w:instrText>Produkte der Education Desktop-Plattform</w:instrText>
      </w:r>
      <w:r>
        <w:rPr>
          <w:color w:val="1F497D"/>
        </w:rPr>
        <w:instrText>”</w:instrText>
      </w:r>
      <w:r>
        <w:rPr>
          <w:b/>
        </w:rPr>
        <w:fldChar w:fldCharType="separate"/>
      </w:r>
      <w:r w:rsidRPr="00885226">
        <w:rPr>
          <w:b/>
        </w:rPr>
        <w:t>ED</w:t>
      </w:r>
      <w:r>
        <w:rPr>
          <w:b/>
        </w:rPr>
        <w:fldChar w:fldCharType="end"/>
      </w:r>
      <w:r w:rsidR="0032756F">
        <w:rPr>
          <w:b/>
        </w:rPr>
        <w:t xml:space="preserve"> </w:t>
      </w:r>
      <w:r w:rsidR="0032756F">
        <w:t xml:space="preserve">= </w:t>
      </w:r>
      <w:r w:rsidR="0032756F">
        <w:rPr>
          <w:u w:val="single"/>
        </w:rPr>
        <w:t>Produkte der Education Desktop-Plattform</w:t>
      </w:r>
      <w:r w:rsidR="0032756F">
        <w:t>: Das Produkt wird als Produkt der Education Desktop-Plattform mit entweder einer Enterprise CAL Suite</w:t>
      </w:r>
      <w:r w:rsidR="0032756F">
        <w:fldChar w:fldCharType="begin"/>
      </w:r>
      <w:r w:rsidR="0032756F">
        <w:instrText>XE "Enterprise CAL Suite"</w:instrText>
      </w:r>
      <w:r w:rsidR="0032756F">
        <w:fldChar w:fldCharType="end"/>
      </w:r>
      <w:r w:rsidR="0032756F">
        <w:t xml:space="preserve"> oder einer Core CAL Suite</w:t>
      </w:r>
      <w:r w:rsidR="0032756F">
        <w:fldChar w:fldCharType="begin"/>
      </w:r>
      <w:r w:rsidR="0032756F">
        <w:instrText>XE "Core CAL Suite"</w:instrText>
      </w:r>
      <w:r w:rsidR="0032756F">
        <w:fldChar w:fldCharType="end"/>
      </w:r>
      <w:r w:rsidR="0032756F">
        <w:t xml:space="preserve"> im Rahmen des Beitritts für Bildungslösungen und von Open Value Subscription – Bildungslösungen angeboten.</w:t>
      </w:r>
    </w:p>
    <w:p w14:paraId="178DB2A9" w14:textId="77777777" w:rsidR="00CB2A13" w:rsidRPr="00114501" w:rsidRDefault="00C27920" w:rsidP="00A50201">
      <w:pPr>
        <w:pStyle w:val="ProductList-Body"/>
        <w:spacing w:after="20"/>
        <w:ind w:left="187"/>
      </w:pPr>
      <w:r>
        <w:rPr>
          <w:b/>
        </w:rPr>
        <w:fldChar w:fldCharType="begin"/>
      </w:r>
      <w:r>
        <w:rPr>
          <w:color w:val="1F497D"/>
        </w:rPr>
        <w:instrText>AutoTextList  \s NoStyle \t “</w:instrText>
      </w:r>
      <w:r w:rsidRPr="00C27920">
        <w:instrText>Konzern-Onlinedienst (nur EES)</w:instrText>
      </w:r>
      <w:r>
        <w:rPr>
          <w:color w:val="1F497D"/>
        </w:rPr>
        <w:instrText>”</w:instrText>
      </w:r>
      <w:r>
        <w:rPr>
          <w:b/>
        </w:rPr>
        <w:fldChar w:fldCharType="separate"/>
      </w:r>
      <w:r w:rsidRPr="00C27920">
        <w:rPr>
          <w:b/>
        </w:rPr>
        <w:t>EE</w:t>
      </w:r>
      <w:r>
        <w:rPr>
          <w:b/>
        </w:rPr>
        <w:fldChar w:fldCharType="end"/>
      </w:r>
      <w:r w:rsidR="0032756F">
        <w:t xml:space="preserve"> = </w:t>
      </w:r>
      <w:r w:rsidR="0032756F">
        <w:rPr>
          <w:u w:val="single"/>
        </w:rPr>
        <w:t>Konzern-Onlinedienst (nur EES)</w:t>
      </w:r>
      <w:r w:rsidR="0032756F">
        <w:t>: Der Onlinedienst wird als Konzern-Onlinedienst oder Plattform-Onlinedienst angeboten und entspricht den</w:t>
      </w:r>
      <w:r w:rsidR="00E600C4">
        <w:t> </w:t>
      </w:r>
      <w:r w:rsidR="0032756F">
        <w:t xml:space="preserve">Anforderungen für Konzernprodukte. Allerdings ist dieses Angebot auf den </w:t>
      </w:r>
      <w:r w:rsidR="0032756F">
        <w:rPr>
          <w:color w:val="000000" w:themeColor="text1"/>
        </w:rPr>
        <w:t>Beitritt für Bildungslösungen</w:t>
      </w:r>
      <w:r w:rsidR="0032756F">
        <w:t xml:space="preserve"> beschränkt. EE für Core CAL und Enterprise CAL Suite</w:t>
      </w:r>
      <w:r w:rsidR="0032756F">
        <w:fldChar w:fldCharType="begin"/>
      </w:r>
      <w:r w:rsidR="0032756F">
        <w:instrText>XE "Enterprise CAL Suite"</w:instrText>
      </w:r>
      <w:r w:rsidR="0032756F">
        <w:fldChar w:fldCharType="end"/>
      </w:r>
      <w:r w:rsidR="0032756F">
        <w:t xml:space="preserve"> erfordert die entsprechende CAL Suite Bridge. </w:t>
      </w:r>
    </w:p>
    <w:p w14:paraId="320BC9F9" w14:textId="77777777" w:rsidR="002E402E" w:rsidRPr="00114501" w:rsidRDefault="00D54E70" w:rsidP="00A50201">
      <w:pPr>
        <w:pStyle w:val="ProductList-Body"/>
        <w:spacing w:after="20"/>
        <w:ind w:left="187"/>
      </w:pPr>
      <w:r>
        <w:rPr>
          <w:b/>
        </w:rPr>
        <w:fldChar w:fldCharType="begin"/>
      </w:r>
      <w:r>
        <w:rPr>
          <w:color w:val="1F497D"/>
        </w:rPr>
        <w:instrText>AutoTextList  \s NoStyle \t “</w:instrText>
      </w:r>
      <w:r w:rsidRPr="00D54E70">
        <w:instrText>Konzern-Onlinedienst</w:instrText>
      </w:r>
      <w:r>
        <w:rPr>
          <w:color w:val="1F497D"/>
        </w:rPr>
        <w:instrText>”</w:instrText>
      </w:r>
      <w:r>
        <w:rPr>
          <w:b/>
        </w:rPr>
        <w:fldChar w:fldCharType="separate"/>
      </w:r>
      <w:r w:rsidRPr="00D54E70">
        <w:rPr>
          <w:b/>
        </w:rPr>
        <w:t>EO</w:t>
      </w:r>
      <w:r>
        <w:rPr>
          <w:b/>
        </w:rPr>
        <w:fldChar w:fldCharType="end"/>
      </w:r>
      <w:r w:rsidR="0032756F">
        <w:t xml:space="preserve"> = </w:t>
      </w:r>
      <w:r w:rsidR="0032756F">
        <w:rPr>
          <w:u w:val="single"/>
        </w:rPr>
        <w:t>Konzern-Onlinedienst</w:t>
      </w:r>
      <w:r w:rsidR="0032756F">
        <w:t>: Der Onlinedienst wird als Konzern-Onlinedienst oder Plattform-Onlinedienst angeboten und entspricht den Anforderungen für Konzernprodukte. EO für Core CAL und Enterprise CAL Suite</w:t>
      </w:r>
      <w:r w:rsidR="0032756F">
        <w:fldChar w:fldCharType="begin"/>
      </w:r>
      <w:r w:rsidR="0032756F">
        <w:instrText>XE "Enterprise CAL Suite"</w:instrText>
      </w:r>
      <w:r w:rsidR="0032756F">
        <w:fldChar w:fldCharType="end"/>
      </w:r>
      <w:r w:rsidR="0032756F">
        <w:t xml:space="preserve"> erfordert die entsprechende CAL Suite Bridge. </w:t>
      </w:r>
    </w:p>
    <w:p w14:paraId="0950215D" w14:textId="77777777" w:rsidR="002E402E" w:rsidRPr="00114501" w:rsidRDefault="00D54E70" w:rsidP="00A50201">
      <w:pPr>
        <w:pStyle w:val="ProductList-Body"/>
        <w:spacing w:after="20"/>
        <w:ind w:left="187"/>
      </w:pPr>
      <w:r>
        <w:rPr>
          <w:b/>
        </w:rPr>
        <w:fldChar w:fldCharType="begin"/>
      </w:r>
      <w:r>
        <w:rPr>
          <w:color w:val="1F497D"/>
        </w:rPr>
        <w:instrText>AutoTextList  \s NoStyle \t “</w:instrText>
      </w:r>
      <w:r w:rsidRPr="00D54E70">
        <w:instrText>Produkt der Enterprise Desktop-Plattform</w:instrText>
      </w:r>
      <w:r>
        <w:rPr>
          <w:color w:val="1F497D"/>
        </w:rPr>
        <w:instrText>”</w:instrText>
      </w:r>
      <w:r>
        <w:rPr>
          <w:b/>
        </w:rPr>
        <w:fldChar w:fldCharType="separate"/>
      </w:r>
      <w:r w:rsidRPr="00D54E70">
        <w:rPr>
          <w:b/>
        </w:rPr>
        <w:t>EP</w:t>
      </w:r>
      <w:r>
        <w:rPr>
          <w:b/>
        </w:rPr>
        <w:fldChar w:fldCharType="end"/>
      </w:r>
      <w:r w:rsidR="0032756F">
        <w:t xml:space="preserve"> = </w:t>
      </w:r>
      <w:r w:rsidR="0032756F">
        <w:rPr>
          <w:u w:val="single"/>
        </w:rPr>
        <w:t>Produkt der Enterprise Desktop-Plattform</w:t>
      </w:r>
      <w:r w:rsidR="0032756F">
        <w:t>: Das Produkt wird als ein Konzernprodukt angeboten, das auch ein Produkt der Enterprise Desktop-Plattform ist. MDOP</w:t>
      </w:r>
      <w:r w:rsidR="0032756F">
        <w:fldChar w:fldCharType="begin"/>
      </w:r>
      <w:r w:rsidR="0032756F">
        <w:instrText>XE "MDOP"</w:instrText>
      </w:r>
      <w:r w:rsidR="0032756F">
        <w:fldChar w:fldCharType="end"/>
      </w:r>
      <w:r w:rsidR="0032756F">
        <w:t xml:space="preserve"> ist ein optionales Konzernprodukt.</w:t>
      </w:r>
    </w:p>
    <w:p w14:paraId="621CA056" w14:textId="77777777" w:rsidR="002E402E" w:rsidRPr="00114501" w:rsidRDefault="00D54E70" w:rsidP="00A50201">
      <w:pPr>
        <w:pStyle w:val="ProductList-Body"/>
        <w:spacing w:after="20"/>
        <w:ind w:left="187"/>
      </w:pPr>
      <w:r>
        <w:rPr>
          <w:b/>
        </w:rPr>
        <w:fldChar w:fldCharType="begin"/>
      </w:r>
      <w:r>
        <w:rPr>
          <w:color w:val="1F497D"/>
        </w:rPr>
        <w:instrText>AutoTextList  \s NoStyle \t “</w:instrText>
      </w:r>
      <w:r w:rsidRPr="00D54E70">
        <w:instrText>Open-Lizenz für SA und L&amp;SA</w:instrText>
      </w:r>
      <w:r>
        <w:rPr>
          <w:color w:val="1F497D"/>
        </w:rPr>
        <w:instrText>”</w:instrText>
      </w:r>
      <w:r>
        <w:rPr>
          <w:b/>
        </w:rPr>
        <w:fldChar w:fldCharType="separate"/>
      </w:r>
      <w:r w:rsidRPr="00D54E70">
        <w:rPr>
          <w:b/>
        </w:rPr>
        <w:t>OA</w:t>
      </w:r>
      <w:r>
        <w:rPr>
          <w:b/>
        </w:rPr>
        <w:fldChar w:fldCharType="end"/>
      </w:r>
      <w:r w:rsidR="0032756F">
        <w:t xml:space="preserve"> = </w:t>
      </w:r>
      <w:r w:rsidR="0032756F">
        <w:rPr>
          <w:u w:val="single"/>
        </w:rPr>
        <w:t>Open-Lizenz für SA und L&amp;SA</w:t>
      </w:r>
      <w:r w:rsidR="0032756F">
        <w:t>: Nur im Rahmen von Open-Lizenz für L&amp;SA und SA verfügbar.</w:t>
      </w:r>
    </w:p>
    <w:p w14:paraId="7F3FDBE1" w14:textId="77777777" w:rsidR="005A0966" w:rsidRPr="00114501" w:rsidRDefault="003F2A4A" w:rsidP="00A50201">
      <w:pPr>
        <w:pStyle w:val="ProductList-Body"/>
        <w:spacing w:after="20"/>
        <w:ind w:left="187"/>
      </w:pPr>
      <w:r>
        <w:rPr>
          <w:b/>
        </w:rPr>
        <w:fldChar w:fldCharType="begin"/>
      </w:r>
      <w:r>
        <w:rPr>
          <w:color w:val="1F497D"/>
        </w:rPr>
        <w:instrText>AutoTextList  \s NoStyle \t “</w:instrText>
      </w:r>
      <w:r w:rsidRPr="003F2A4A">
        <w:instrText>Open-Lizenz und Open Value</w:instrText>
      </w:r>
      <w:r>
        <w:rPr>
          <w:color w:val="1F497D"/>
        </w:rPr>
        <w:instrText>”</w:instrText>
      </w:r>
      <w:r>
        <w:rPr>
          <w:b/>
        </w:rPr>
        <w:fldChar w:fldCharType="separate"/>
      </w:r>
      <w:r w:rsidRPr="003F2A4A">
        <w:rPr>
          <w:b/>
        </w:rPr>
        <w:t>OF</w:t>
      </w:r>
      <w:r>
        <w:rPr>
          <w:b/>
        </w:rPr>
        <w:fldChar w:fldCharType="end"/>
      </w:r>
      <w:r w:rsidR="0032756F">
        <w:t xml:space="preserve"> = </w:t>
      </w:r>
      <w:r w:rsidR="0032756F">
        <w:rPr>
          <w:u w:val="single"/>
        </w:rPr>
        <w:t>Open-Lizenz und Open Value</w:t>
      </w:r>
      <w:r w:rsidR="0032756F" w:rsidRPr="00F24936">
        <w:t>:</w:t>
      </w:r>
      <w:r w:rsidR="0032756F">
        <w:t xml:space="preserve"> Nur im Rahmen von Open-Lizenz und Open Value für L&amp;SA und SA verfügbar.</w:t>
      </w:r>
    </w:p>
    <w:p w14:paraId="4FE3425F" w14:textId="77777777" w:rsidR="00F94EE1" w:rsidRPr="00114501" w:rsidRDefault="00DF068F" w:rsidP="00A50201">
      <w:pPr>
        <w:pStyle w:val="ProductList-Body"/>
        <w:spacing w:after="20"/>
        <w:ind w:left="187"/>
      </w:pPr>
      <w:r>
        <w:rPr>
          <w:b/>
        </w:rPr>
        <w:fldChar w:fldCharType="begin"/>
      </w:r>
      <w:r>
        <w:rPr>
          <w:color w:val="1F497D"/>
        </w:rPr>
        <w:instrText>AutoTextList  \s NoStyle \t “</w:instrText>
      </w:r>
      <w:r w:rsidRPr="00DF068F">
        <w:instrText>Open-Lizenz und Open Value für SA und L&amp;SA</w:instrText>
      </w:r>
      <w:r>
        <w:rPr>
          <w:color w:val="1F497D"/>
        </w:rPr>
        <w:instrText>”</w:instrText>
      </w:r>
      <w:r>
        <w:rPr>
          <w:b/>
        </w:rPr>
        <w:fldChar w:fldCharType="separate"/>
      </w:r>
      <w:r w:rsidRPr="00DF068F">
        <w:rPr>
          <w:b/>
        </w:rPr>
        <w:t>OS</w:t>
      </w:r>
      <w:r>
        <w:rPr>
          <w:b/>
        </w:rPr>
        <w:fldChar w:fldCharType="end"/>
      </w:r>
      <w:r w:rsidR="0032756F">
        <w:t xml:space="preserve"> = </w:t>
      </w:r>
      <w:r w:rsidR="0032756F">
        <w:rPr>
          <w:u w:val="single"/>
        </w:rPr>
        <w:t>Open-Lizenz und Open Value für SA und L&amp;SA</w:t>
      </w:r>
      <w:r w:rsidR="0032756F" w:rsidRPr="00DF068F">
        <w:t>:</w:t>
      </w:r>
      <w:r w:rsidR="0032756F">
        <w:t xml:space="preserve"> Nur im Rahmen von Open-Lizenz und Open Value für L&amp;SA und SA verfügbar.</w:t>
      </w:r>
    </w:p>
    <w:p w14:paraId="5C760543" w14:textId="77777777" w:rsidR="00F271E1" w:rsidRPr="00114501" w:rsidRDefault="00753CE7" w:rsidP="00F271E1">
      <w:pPr>
        <w:pStyle w:val="ProductList-Body"/>
        <w:spacing w:after="20"/>
        <w:ind w:left="187"/>
      </w:pPr>
      <w:r>
        <w:rPr>
          <w:b/>
        </w:rPr>
        <w:fldChar w:fldCharType="begin"/>
      </w:r>
      <w:r>
        <w:rPr>
          <w:color w:val="1F497D"/>
        </w:rPr>
        <w:instrText>AutoTextList  \s NoStyle \t “</w:instrText>
      </w:r>
      <w:r w:rsidRPr="00753CE7">
        <w:instrText>Nur in Open Value Subscription</w:instrText>
      </w:r>
      <w:r>
        <w:rPr>
          <w:color w:val="1F497D"/>
        </w:rPr>
        <w:instrText>”</w:instrText>
      </w:r>
      <w:r>
        <w:rPr>
          <w:b/>
        </w:rPr>
        <w:fldChar w:fldCharType="separate"/>
      </w:r>
      <w:r w:rsidRPr="00753CE7">
        <w:rPr>
          <w:b/>
        </w:rPr>
        <w:t>OVS</w:t>
      </w:r>
      <w:r>
        <w:rPr>
          <w:b/>
        </w:rPr>
        <w:fldChar w:fldCharType="end"/>
      </w:r>
      <w:r w:rsidR="0032756F">
        <w:rPr>
          <w:b/>
        </w:rPr>
        <w:t xml:space="preserve"> </w:t>
      </w:r>
      <w:r w:rsidR="0032756F">
        <w:t xml:space="preserve">= </w:t>
      </w:r>
      <w:r w:rsidR="0032756F">
        <w:rPr>
          <w:u w:val="single"/>
        </w:rPr>
        <w:t>Nur in Open Value Subscription</w:t>
      </w:r>
      <w:r w:rsidR="0032756F">
        <w:t>: Nur in Open Value Subscription verfügbar.</w:t>
      </w:r>
    </w:p>
    <w:p w14:paraId="36B4B182" w14:textId="77777777" w:rsidR="004A6CAA" w:rsidRPr="00114501" w:rsidRDefault="00F050F5" w:rsidP="00A50201">
      <w:pPr>
        <w:pStyle w:val="ProductList-Body"/>
        <w:spacing w:after="20"/>
        <w:ind w:left="187"/>
      </w:pPr>
      <w:r>
        <w:rPr>
          <w:b/>
        </w:rPr>
        <w:fldChar w:fldCharType="begin"/>
      </w:r>
      <w:r>
        <w:rPr>
          <w:color w:val="1F497D"/>
        </w:rPr>
        <w:instrText>AutoTextList  \s NoStyle \t “</w:instrText>
      </w:r>
      <w:r w:rsidRPr="00F050F5">
        <w:instrText>Organisationsweit</w:instrText>
      </w:r>
      <w:r>
        <w:rPr>
          <w:color w:val="1F497D"/>
        </w:rPr>
        <w:instrText>”</w:instrText>
      </w:r>
      <w:r>
        <w:rPr>
          <w:b/>
        </w:rPr>
        <w:fldChar w:fldCharType="separate"/>
      </w:r>
      <w:r w:rsidRPr="00F050F5">
        <w:rPr>
          <w:b/>
        </w:rPr>
        <w:t>OW</w:t>
      </w:r>
      <w:r>
        <w:rPr>
          <w:b/>
        </w:rPr>
        <w:fldChar w:fldCharType="end"/>
      </w:r>
      <w:r w:rsidR="0032756F">
        <w:t xml:space="preserve"> = </w:t>
      </w:r>
      <w:r w:rsidR="0032756F">
        <w:rPr>
          <w:u w:val="single"/>
        </w:rPr>
        <w:t>Organisationsweit</w:t>
      </w:r>
      <w:r w:rsidR="0032756F">
        <w:t>: Unter der organisationsweiten Option verfügbar.</w:t>
      </w:r>
    </w:p>
    <w:p w14:paraId="4D0A9DB8" w14:textId="77777777" w:rsidR="002E402E" w:rsidRPr="00114501" w:rsidRDefault="00F050F5" w:rsidP="00A50201">
      <w:pPr>
        <w:pStyle w:val="ProductList-Body"/>
        <w:spacing w:after="20"/>
        <w:ind w:left="187"/>
      </w:pPr>
      <w:r>
        <w:fldChar w:fldCharType="begin"/>
      </w:r>
      <w:r>
        <w:rPr>
          <w:color w:val="1F497D"/>
        </w:rPr>
        <w:instrText>AutoTextList  \s NoStyle \t “</w:instrText>
      </w:r>
      <w:r w:rsidRPr="00F050F5">
        <w:instrText>Nicht organisationsweite Produkte in Open Value</w:instrText>
      </w:r>
      <w:r>
        <w:rPr>
          <w:color w:val="1F497D"/>
        </w:rPr>
        <w:instrText>”</w:instrText>
      </w:r>
      <w:r>
        <w:fldChar w:fldCharType="separate"/>
      </w:r>
      <w:r w:rsidRPr="00F050F5">
        <w:rPr>
          <w:b/>
        </w:rPr>
        <w:t xml:space="preserve"> P </w:t>
      </w:r>
      <w:r>
        <w:fldChar w:fldCharType="end"/>
      </w:r>
      <w:r w:rsidR="0032756F">
        <w:fldChar w:fldCharType="begin"/>
      </w:r>
      <w:r w:rsidR="003A35A1" w:rsidRPr="003A35A1">
        <w:instrText xml:space="preserve"> </w:instrText>
      </w:r>
      <w:r w:rsidR="003A35A1">
        <w:instrText>AutoTextList  \sNoStyle\t "Non-Company Wide in Open Value"</w:instrText>
      </w:r>
      <w:r w:rsidR="0032756F">
        <w:fldChar w:fldCharType="end"/>
      </w:r>
      <w:r w:rsidR="0032756F">
        <w:t xml:space="preserve">= </w:t>
      </w:r>
      <w:r w:rsidR="0032756F">
        <w:rPr>
          <w:u w:val="single"/>
        </w:rPr>
        <w:t>Nicht organisationsweite Produkte in Open Value</w:t>
      </w:r>
      <w:r w:rsidR="0032756F">
        <w:t xml:space="preserve">: Das Produkt wird auf nicht organisationsweiter Basis im Rahmen von Open Value angeboten. </w:t>
      </w:r>
    </w:p>
    <w:p w14:paraId="2B517F5A" w14:textId="77777777" w:rsidR="002E402E" w:rsidRPr="00114501" w:rsidRDefault="00F050F5" w:rsidP="00A50201">
      <w:pPr>
        <w:pStyle w:val="ProductList-Body"/>
        <w:spacing w:after="20"/>
        <w:ind w:left="187"/>
      </w:pPr>
      <w:r>
        <w:fldChar w:fldCharType="begin"/>
      </w:r>
      <w:r>
        <w:rPr>
          <w:color w:val="1F497D"/>
        </w:rPr>
        <w:instrText>AutoTextList  \s NoStyle \t “</w:instrText>
      </w:r>
      <w:r w:rsidRPr="00F050F5">
        <w:instrText>Produkt der Professional Desktop-Plattform</w:instrText>
      </w:r>
      <w:r>
        <w:rPr>
          <w:color w:val="1F497D"/>
        </w:rPr>
        <w:instrText>”</w:instrText>
      </w:r>
      <w:r>
        <w:fldChar w:fldCharType="separate"/>
      </w:r>
      <w:r w:rsidRPr="00F050F5">
        <w:rPr>
          <w:b/>
        </w:rPr>
        <w:t>PP</w:t>
      </w:r>
      <w:r>
        <w:fldChar w:fldCharType="end"/>
      </w:r>
      <w:r w:rsidR="0032756F">
        <w:t xml:space="preserve"> = </w:t>
      </w:r>
      <w:r w:rsidR="0032756F">
        <w:rPr>
          <w:u w:val="single"/>
        </w:rPr>
        <w:t>Produkt der Professional Desktop-Plattform</w:t>
      </w:r>
      <w:r w:rsidR="0032756F">
        <w:t>: Das Produkt wird als Konzernprodukt angeboten, das auch ein Produkt der Professional Desktop-Plattform ist. MDOP</w:t>
      </w:r>
      <w:r w:rsidR="0032756F">
        <w:fldChar w:fldCharType="begin"/>
      </w:r>
      <w:r w:rsidR="0032756F">
        <w:instrText>XE "MDOP"</w:instrText>
      </w:r>
      <w:r w:rsidR="0032756F">
        <w:fldChar w:fldCharType="end"/>
      </w:r>
      <w:r w:rsidR="0032756F">
        <w:t xml:space="preserve"> ist ein optionales Plattformprodukt.</w:t>
      </w:r>
    </w:p>
    <w:p w14:paraId="708F5B8F" w14:textId="77777777" w:rsidR="002E402E" w:rsidRPr="00114501" w:rsidRDefault="006A2FD3" w:rsidP="00A50201">
      <w:pPr>
        <w:pStyle w:val="ProductList-Body"/>
        <w:spacing w:after="20"/>
        <w:ind w:left="187"/>
      </w:pPr>
      <w:r>
        <w:rPr>
          <w:b/>
        </w:rPr>
        <w:fldChar w:fldCharType="begin"/>
      </w:r>
      <w:r>
        <w:rPr>
          <w:color w:val="1F497D"/>
        </w:rPr>
        <w:instrText>AutoTextList  \s NoStyle \t “</w:instrText>
      </w:r>
      <w:r w:rsidRPr="006A2FD3">
        <w:instrText>Produkt der School Desktop-Plattform</w:instrText>
      </w:r>
      <w:r>
        <w:rPr>
          <w:color w:val="1F497D"/>
        </w:rPr>
        <w:instrText>”</w:instrText>
      </w:r>
      <w:r>
        <w:rPr>
          <w:b/>
        </w:rPr>
        <w:fldChar w:fldCharType="separate"/>
      </w:r>
      <w:r w:rsidRPr="006A2FD3">
        <w:rPr>
          <w:b/>
        </w:rPr>
        <w:t>SD</w:t>
      </w:r>
      <w:r>
        <w:rPr>
          <w:b/>
        </w:rPr>
        <w:fldChar w:fldCharType="end"/>
      </w:r>
      <w:r w:rsidR="0032756F">
        <w:t xml:space="preserve"> = </w:t>
      </w:r>
      <w:r w:rsidR="0032756F">
        <w:rPr>
          <w:u w:val="single"/>
        </w:rPr>
        <w:t>Produkt der School Desktop-Plattform</w:t>
      </w:r>
      <w:r w:rsidR="0032756F">
        <w:t>: Das Produkt wird als Produkt der School Desktop-Plattform mit entweder einer Enterprise CAL Suite</w:t>
      </w:r>
      <w:r w:rsidR="0032756F">
        <w:fldChar w:fldCharType="begin"/>
      </w:r>
      <w:r w:rsidR="0032756F">
        <w:instrText>XE "Enterprise CAL Suite"</w:instrText>
      </w:r>
      <w:r w:rsidR="0032756F">
        <w:fldChar w:fldCharType="end"/>
      </w:r>
      <w:r w:rsidR="0032756F">
        <w:t xml:space="preserve"> oder einer Core CAL Suite</w:t>
      </w:r>
      <w:r w:rsidR="0032756F">
        <w:fldChar w:fldCharType="begin"/>
      </w:r>
      <w:r w:rsidR="0032756F">
        <w:instrText>XE "Core CAL Suite"</w:instrText>
      </w:r>
      <w:r w:rsidR="0032756F">
        <w:fldChar w:fldCharType="end"/>
      </w:r>
      <w:r w:rsidR="0032756F">
        <w:t xml:space="preserve"> im Rahmen des Campus- und School-Vertrages angeboten. Ein SD wird als drei Einheiten gezählt.</w:t>
      </w:r>
    </w:p>
    <w:p w14:paraId="46B8822C" w14:textId="77777777" w:rsidR="004D0ACF" w:rsidRPr="00114501" w:rsidRDefault="005B3D99" w:rsidP="00A50201">
      <w:pPr>
        <w:pStyle w:val="ProductList-Body"/>
        <w:spacing w:after="20"/>
        <w:ind w:left="187"/>
      </w:pPr>
      <w:r>
        <w:rPr>
          <w:b/>
        </w:rPr>
        <w:fldChar w:fldCharType="begin"/>
      </w:r>
      <w:r>
        <w:rPr>
          <w:color w:val="1F497D"/>
        </w:rPr>
        <w:instrText>AutoTextList  \s NoStyle \t “</w:instrText>
      </w:r>
      <w:r w:rsidRPr="005B3D99">
        <w:instrText>Studentenangebot (nur EES)</w:instrText>
      </w:r>
      <w:r>
        <w:rPr>
          <w:color w:val="1F497D"/>
        </w:rPr>
        <w:instrText>”</w:instrText>
      </w:r>
      <w:r>
        <w:rPr>
          <w:b/>
        </w:rPr>
        <w:fldChar w:fldCharType="separate"/>
      </w:r>
      <w:r w:rsidRPr="005B3D99">
        <w:rPr>
          <w:b/>
        </w:rPr>
        <w:t>SE</w:t>
      </w:r>
      <w:r>
        <w:rPr>
          <w:b/>
        </w:rPr>
        <w:fldChar w:fldCharType="end"/>
      </w:r>
      <w:r w:rsidR="0032756F">
        <w:t xml:space="preserve"> = </w:t>
      </w:r>
      <w:r w:rsidR="0032756F">
        <w:rPr>
          <w:u w:val="single"/>
        </w:rPr>
        <w:t>Studentenangebot (nur EES)</w:t>
      </w:r>
      <w:r w:rsidR="0032756F">
        <w:t>: Das Produkt wird als Studentenangebot angeboten und muss für die volle Studentenzahl bestellt werden, und</w:t>
      </w:r>
      <w:r w:rsidR="00522565">
        <w:t> </w:t>
      </w:r>
      <w:r w:rsidR="0032756F">
        <w:t xml:space="preserve">zwar nur im Rahmen des </w:t>
      </w:r>
      <w:r w:rsidR="0032756F">
        <w:rPr>
          <w:color w:val="000000" w:themeColor="text1"/>
        </w:rPr>
        <w:t>Beitritts für Bildungslösungen</w:t>
      </w:r>
      <w:r w:rsidR="0032756F">
        <w:t>.</w:t>
      </w:r>
    </w:p>
    <w:p w14:paraId="2F66AA53" w14:textId="77777777" w:rsidR="002E402E" w:rsidRPr="00114501" w:rsidRDefault="005759C0" w:rsidP="00A50201">
      <w:pPr>
        <w:pStyle w:val="ProductList-Body"/>
        <w:spacing w:after="20"/>
        <w:ind w:left="187"/>
      </w:pPr>
      <w:r>
        <w:rPr>
          <w:b/>
        </w:rPr>
        <w:fldChar w:fldCharType="begin"/>
      </w:r>
      <w:r>
        <w:rPr>
          <w:color w:val="1F497D"/>
        </w:rPr>
        <w:instrText>AutoTextList  \s NoStyle \t “</w:instrText>
      </w:r>
      <w:r w:rsidRPr="005759C0">
        <w:instrText>Studentenangebot</w:instrText>
      </w:r>
      <w:r>
        <w:rPr>
          <w:color w:val="1F497D"/>
        </w:rPr>
        <w:instrText>”</w:instrText>
      </w:r>
      <w:r>
        <w:rPr>
          <w:b/>
        </w:rPr>
        <w:fldChar w:fldCharType="separate"/>
      </w:r>
      <w:r w:rsidRPr="005759C0">
        <w:rPr>
          <w:b/>
        </w:rPr>
        <w:t>ST</w:t>
      </w:r>
      <w:r>
        <w:rPr>
          <w:b/>
        </w:rPr>
        <w:fldChar w:fldCharType="end"/>
      </w:r>
      <w:r w:rsidR="0032756F">
        <w:t xml:space="preserve"> = </w:t>
      </w:r>
      <w:r w:rsidR="0032756F">
        <w:rPr>
          <w:u w:val="single"/>
        </w:rPr>
        <w:t>Studentenangebot</w:t>
      </w:r>
      <w:r w:rsidR="0032756F">
        <w:t>: Das Produkt wird als Studentenangebot angeboten und muss für die volle Studentenanzahl bestellt werden.</w:t>
      </w:r>
    </w:p>
    <w:p w14:paraId="10A111EA" w14:textId="77777777" w:rsidR="002E402E" w:rsidRPr="00114501" w:rsidRDefault="00522565" w:rsidP="00DC0385">
      <w:pPr>
        <w:pStyle w:val="ProductList-Body"/>
        <w:ind w:left="180"/>
      </w:pPr>
      <w:r>
        <w:rPr>
          <w:b/>
        </w:rPr>
        <w:fldChar w:fldCharType="begin"/>
      </w:r>
      <w:r>
        <w:rPr>
          <w:color w:val="1F497D"/>
        </w:rPr>
        <w:instrText>AutoTextList  \s NoStyle \t “</w:instrText>
      </w:r>
      <w:r w:rsidRPr="00522565">
        <w:instrText>Server and Tools-Produkt</w:instrText>
      </w:r>
      <w:r>
        <w:rPr>
          <w:color w:val="1F497D"/>
        </w:rPr>
        <w:instrText>”</w:instrText>
      </w:r>
      <w:r>
        <w:rPr>
          <w:b/>
        </w:rPr>
        <w:fldChar w:fldCharType="separate"/>
      </w:r>
      <w:r w:rsidRPr="00522565">
        <w:rPr>
          <w:b/>
        </w:rPr>
        <w:t>SP</w:t>
      </w:r>
      <w:r>
        <w:rPr>
          <w:b/>
        </w:rPr>
        <w:fldChar w:fldCharType="end"/>
      </w:r>
      <w:r w:rsidR="0032756F">
        <w:t xml:space="preserve"> = </w:t>
      </w:r>
      <w:r w:rsidR="0032756F">
        <w:rPr>
          <w:u w:val="single"/>
        </w:rPr>
        <w:t>Server and Tools-Produkt</w:t>
      </w:r>
      <w:r w:rsidR="0032756F">
        <w:t>: Bei dem Produkt handelt es sich um ein Server and Tools-Produkt, das unter dem Server- und Cloud-Beitritt angeboten wird.</w:t>
      </w:r>
    </w:p>
    <w:p w14:paraId="0E38F6BB" w14:textId="77777777" w:rsidR="00C4636F" w:rsidRPr="00114501" w:rsidRDefault="00C4636F" w:rsidP="004F3C6D">
      <w:pPr>
        <w:pStyle w:val="ProductList-Body"/>
      </w:pPr>
    </w:p>
    <w:p w14:paraId="3A5E2AAB" w14:textId="77777777" w:rsidR="001C09BD" w:rsidRPr="00114501" w:rsidRDefault="001C09BD" w:rsidP="001C09BD">
      <w:pPr>
        <w:pStyle w:val="ProductList-Body"/>
      </w:pPr>
      <w:r>
        <w:rPr>
          <w:b/>
          <w:color w:val="00188F"/>
        </w:rPr>
        <w:t>Produktattribute</w:t>
      </w:r>
    </w:p>
    <w:p w14:paraId="4997A794" w14:textId="77777777" w:rsidR="007E7DB0" w:rsidRPr="00114501" w:rsidRDefault="007E7DB0" w:rsidP="00A50201">
      <w:pPr>
        <w:pStyle w:val="ProductList-Body"/>
        <w:tabs>
          <w:tab w:val="clear" w:pos="158"/>
          <w:tab w:val="left" w:pos="180"/>
        </w:tabs>
        <w:spacing w:after="20"/>
        <w:ind w:left="187"/>
      </w:pPr>
      <w:r>
        <w:rPr>
          <w:b/>
        </w:rPr>
        <w:t>Anwendung</w:t>
      </w:r>
      <w:r>
        <w:t xml:space="preserve"> = Produkt-Pool-Kategorie für Anwendungsprodukte.</w:t>
      </w:r>
    </w:p>
    <w:p w14:paraId="5A04C137" w14:textId="77777777" w:rsidR="001C09BD" w:rsidRPr="00114501" w:rsidRDefault="001C09BD" w:rsidP="00A50201">
      <w:pPr>
        <w:pStyle w:val="ProductList-Body"/>
        <w:tabs>
          <w:tab w:val="clear" w:pos="158"/>
          <w:tab w:val="left" w:pos="180"/>
        </w:tabs>
        <w:spacing w:after="20"/>
        <w:ind w:left="187"/>
      </w:pPr>
      <w:r>
        <w:rPr>
          <w:b/>
        </w:rPr>
        <w:t>Desktop</w:t>
      </w:r>
      <w:r>
        <w:t xml:space="preserve"> = Software Assurance-Vergünstigungen für Desktop-Angebote. </w:t>
      </w:r>
    </w:p>
    <w:p w14:paraId="03753CC4" w14:textId="77777777" w:rsidR="00611E56" w:rsidRPr="00114501" w:rsidRDefault="00611E56" w:rsidP="00A50201">
      <w:pPr>
        <w:pStyle w:val="ProductList-Body"/>
        <w:tabs>
          <w:tab w:val="clear" w:pos="158"/>
          <w:tab w:val="left" w:pos="180"/>
        </w:tabs>
        <w:spacing w:after="20"/>
        <w:ind w:left="187"/>
      </w:pPr>
      <w:r>
        <w:rPr>
          <w:b/>
        </w:rPr>
        <w:t>Berechtigung zur Laufzeitverlängerung</w:t>
      </w:r>
      <w:r>
        <w:t xml:space="preserve"> = Onlinedienste, bei denen die Konzern- und Konzern-Abonnement-Kunden Dienstkontinuität mittels Verlängerter Laufzeit auswählen können. Die Laufzeit des Onlinedienste-Abonnements eines Kunden muss gleichzeitig mit dem Enddatum des Vertrags enden.</w:t>
      </w:r>
    </w:p>
    <w:p w14:paraId="43A8E041" w14:textId="77777777" w:rsidR="001C09BD" w:rsidRPr="00114501" w:rsidRDefault="00BA09A6" w:rsidP="00A50201">
      <w:pPr>
        <w:pStyle w:val="ProductList-Body"/>
        <w:tabs>
          <w:tab w:val="clear" w:pos="158"/>
          <w:tab w:val="left" w:pos="180"/>
        </w:tabs>
        <w:spacing w:after="20"/>
        <w:ind w:left="187"/>
      </w:pPr>
      <w:r>
        <w:rPr>
          <w:b/>
        </w:rPr>
        <w:t>Produkt-Pool =</w:t>
      </w:r>
      <w:r>
        <w:t xml:space="preserve"> Gibt an, dass die Angebote zu Software Assurance-Vergünstigungen in Verbindung mit mehreren Produkt-Pools berechtigt sind, und der Kunde muss sich nicht zwischen den Vergünstigungen eines bestimmten Pools entscheiden.</w:t>
      </w:r>
      <w:r w:rsidR="001F2030">
        <w:t xml:space="preserve"> </w:t>
      </w:r>
      <w:r>
        <w:t>Es gibt drei Produkt-Pool-Kategorien: Anwendung, Server und System.</w:t>
      </w:r>
    </w:p>
    <w:p w14:paraId="40AFE82B" w14:textId="77777777" w:rsidR="001C09BD" w:rsidRPr="00114501" w:rsidRDefault="00F11D9F" w:rsidP="00A50201">
      <w:pPr>
        <w:pStyle w:val="ProductList-Body"/>
        <w:tabs>
          <w:tab w:val="clear" w:pos="158"/>
          <w:tab w:val="left" w:pos="180"/>
        </w:tabs>
        <w:spacing w:after="20"/>
        <w:ind w:left="187"/>
      </w:pPr>
      <w:r>
        <w:rPr>
          <w:b/>
        </w:rPr>
        <w:fldChar w:fldCharType="begin"/>
      </w:r>
      <w:r>
        <w:rPr>
          <w:color w:val="1F497D"/>
        </w:rPr>
        <w:instrText>AutoTextList  \s NoStyle \t “</w:instrText>
      </w:r>
      <w:r w:rsidRPr="00F11D9F">
        <w:instrText>Online Subscription-Programm</w:instrText>
      </w:r>
      <w:r>
        <w:rPr>
          <w:color w:val="1F497D"/>
        </w:rPr>
        <w:instrText>”</w:instrText>
      </w:r>
      <w:r>
        <w:rPr>
          <w:b/>
        </w:rPr>
        <w:fldChar w:fldCharType="separate"/>
      </w:r>
      <w:r w:rsidRPr="00F11D9F">
        <w:rPr>
          <w:b/>
        </w:rPr>
        <w:t>OSP</w:t>
      </w:r>
      <w:r>
        <w:rPr>
          <w:b/>
        </w:rPr>
        <w:fldChar w:fldCharType="end"/>
      </w:r>
      <w:r w:rsidR="0032756F">
        <w:t xml:space="preserve"> = </w:t>
      </w:r>
      <w:r w:rsidR="0032756F">
        <w:rPr>
          <w:u w:val="single"/>
        </w:rPr>
        <w:t>Online Subscription-Programm</w:t>
      </w:r>
      <w:r w:rsidR="0032756F">
        <w:t>: Im Rahmen eines Online Subscription-Programms verfügbar.</w:t>
      </w:r>
    </w:p>
    <w:p w14:paraId="376A8932" w14:textId="77777777" w:rsidR="001C09BD" w:rsidRPr="00114501" w:rsidRDefault="001C09BD" w:rsidP="00A50201">
      <w:pPr>
        <w:pStyle w:val="ProductList-Body"/>
        <w:tabs>
          <w:tab w:val="clear" w:pos="158"/>
          <w:tab w:val="left" w:pos="180"/>
        </w:tabs>
        <w:spacing w:after="20"/>
        <w:ind w:left="187"/>
      </w:pPr>
      <w:r>
        <w:rPr>
          <w:b/>
        </w:rPr>
        <w:t>Plattformunabhängige Lizenz</w:t>
      </w:r>
      <w: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lizenzierte Version verfügbar war.</w:t>
      </w:r>
      <w:r w:rsidR="001F2030">
        <w:t xml:space="preserve"> </w:t>
      </w:r>
      <w: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14:paraId="0D1E1943" w14:textId="77777777" w:rsidR="001C09BD" w:rsidRPr="00114501" w:rsidRDefault="001C09BD" w:rsidP="00A50201">
      <w:pPr>
        <w:pStyle w:val="ProductList-Body"/>
        <w:tabs>
          <w:tab w:val="clear" w:pos="158"/>
          <w:tab w:val="left" w:pos="180"/>
        </w:tabs>
        <w:spacing w:after="20"/>
        <w:ind w:left="187"/>
      </w:pPr>
      <w:r>
        <w:rPr>
          <w:b/>
        </w:rPr>
        <w:t>Promos &amp; Migrationen</w:t>
      </w:r>
      <w:r>
        <w:t xml:space="preserve"> = Eine Promotion oder Softwaremigration steht zur Verfügung.</w:t>
      </w:r>
    </w:p>
    <w:p w14:paraId="56BBC780" w14:textId="77777777" w:rsidR="001C09BD" w:rsidRPr="00114501" w:rsidRDefault="001C09BD" w:rsidP="00A50201">
      <w:pPr>
        <w:pStyle w:val="ProductList-Body"/>
        <w:tabs>
          <w:tab w:val="clear" w:pos="158"/>
          <w:tab w:val="left" w:pos="180"/>
        </w:tabs>
        <w:spacing w:after="20"/>
        <w:ind w:left="187"/>
      </w:pPr>
      <w:r>
        <w:rPr>
          <w:b/>
        </w:rPr>
        <w:t>Ausnahmen Qualifizierter Nutzer</w:t>
      </w:r>
      <w:r>
        <w:t xml:space="preserve"> = Für Nutzer, die ausschließlich unter einer dieser Lizenzen auf Produkte zugreifen, geltende Ausnahme. Diese</w:t>
      </w:r>
      <w:r w:rsidR="000F222E">
        <w:t> </w:t>
      </w:r>
      <w:r>
        <w:t>Nutzer sind ungeachtet gegenteiliger Bestimmungen im Vertrag mit dem jeweiligen Kunden davon ausgenommen, als Qualifizierte Nutzer</w:t>
      </w:r>
      <w:r w:rsidR="000F222E">
        <w:t> </w:t>
      </w:r>
      <w:r>
        <w:t>gezählt zu werden.</w:t>
      </w:r>
      <w:r w:rsidR="001F2030">
        <w:t xml:space="preserve"> </w:t>
      </w:r>
    </w:p>
    <w:p w14:paraId="7CE1611F" w14:textId="77777777" w:rsidR="001C09BD" w:rsidRPr="00114501" w:rsidRDefault="001C09BD" w:rsidP="00A50201">
      <w:pPr>
        <w:pStyle w:val="ProductList-Body"/>
        <w:tabs>
          <w:tab w:val="clear" w:pos="158"/>
          <w:tab w:val="left" w:pos="180"/>
        </w:tabs>
        <w:spacing w:after="20"/>
        <w:ind w:left="187"/>
      </w:pPr>
      <w:r>
        <w:rPr>
          <w:b/>
        </w:rPr>
        <w:t>Zur Verringerung berechtigt</w:t>
      </w:r>
      <w:r>
        <w:t xml:space="preserve"> = Ein Onlinedienst, bei dem ein Konzern-Kunde, Konzern-Abonnement-Kunde, Kunde mit Konzern-Beitritt für Microsoft Azure oder mit Beitritt für Bildungslösungen berechtigt ist, Verringerungen bei den Lizenzen oder der Zugewiesenen Jährlichen Verpflichtung einzureichen.</w:t>
      </w:r>
    </w:p>
    <w:p w14:paraId="6D57EA7B" w14:textId="77777777" w:rsidR="001C09BD" w:rsidRPr="00114501" w:rsidRDefault="001C09BD" w:rsidP="00A50201">
      <w:pPr>
        <w:pStyle w:val="ProductList-Body"/>
        <w:tabs>
          <w:tab w:val="clear" w:pos="158"/>
          <w:tab w:val="left" w:pos="180"/>
        </w:tabs>
        <w:spacing w:after="20"/>
        <w:ind w:left="187"/>
      </w:pPr>
      <w:r>
        <w:rPr>
          <w:b/>
        </w:rPr>
        <w:t>Zur Verringerung berechtigt (SCE)</w:t>
      </w:r>
      <w:r>
        <w:t xml:space="preserve"> = Produkte, bei denen ein Kunde mit Server- und Cloud-Beitritt nach 12 zusammenhängenden Monaten berechtigt ist, eine Verringerung der Abonnementlizenzen oder der Zugewiesenen Jährlichen Verpflichtung einzureichen.</w:t>
      </w:r>
    </w:p>
    <w:p w14:paraId="60CB5336" w14:textId="77777777" w:rsidR="007E7DB0" w:rsidRPr="00114501" w:rsidRDefault="007E7DB0" w:rsidP="00A50201">
      <w:pPr>
        <w:pStyle w:val="ProductList-Body"/>
        <w:tabs>
          <w:tab w:val="clear" w:pos="158"/>
          <w:tab w:val="left" w:pos="180"/>
        </w:tabs>
        <w:spacing w:after="20"/>
        <w:ind w:left="187"/>
      </w:pPr>
      <w:r>
        <w:rPr>
          <w:b/>
        </w:rPr>
        <w:t>Server</w:t>
      </w:r>
      <w:r>
        <w:t xml:space="preserve"> = Software Assurance-Vergünstigung für Server-Pool-Angebote und Produkt-Pool-Kategorie für Serverprodukte.</w:t>
      </w:r>
    </w:p>
    <w:p w14:paraId="7344396C" w14:textId="77777777" w:rsidR="001C09BD" w:rsidRPr="00114501" w:rsidRDefault="001C09BD" w:rsidP="00A50201">
      <w:pPr>
        <w:pStyle w:val="ProductList-Body"/>
        <w:tabs>
          <w:tab w:val="clear" w:pos="158"/>
          <w:tab w:val="left" w:pos="180"/>
        </w:tabs>
        <w:spacing w:after="20"/>
        <w:ind w:left="187"/>
      </w:pPr>
      <w:r>
        <w:rPr>
          <w:b/>
        </w:rPr>
        <w:t>Software Assurance-Vergünstigungen</w:t>
      </w:r>
      <w:r>
        <w:t xml:space="preserve"> = Für berechtigte Kunden dieser Software gibt es Software Assurance-Vergünstigungen.</w:t>
      </w:r>
    </w:p>
    <w:p w14:paraId="1B5BD946" w14:textId="77777777" w:rsidR="001C09BD" w:rsidRPr="00114501" w:rsidRDefault="001C09BD" w:rsidP="00A50201">
      <w:pPr>
        <w:pStyle w:val="ProductList-Body"/>
        <w:tabs>
          <w:tab w:val="clear" w:pos="158"/>
          <w:tab w:val="left" w:pos="180"/>
        </w:tabs>
        <w:spacing w:after="20"/>
        <w:ind w:left="187"/>
      </w:pPr>
      <w:r>
        <w:rPr>
          <w:b/>
        </w:rPr>
        <w:t>Suite</w:t>
      </w:r>
      <w:r>
        <w:t xml:space="preserve"> = Hierbei handelt es sich um ein aus Komponenten zusammengestelltes Produkt. Diese Komponenten können auch separat lizenziert werden.</w:t>
      </w:r>
      <w:r w:rsidR="001F2030">
        <w:t xml:space="preserve"> </w:t>
      </w:r>
      <w:r>
        <w:t>Eine Suite wird unter einer einzelnen Lizenz lizenziert, die einem einzelnen Nutzer oder Gerät zugewiesen ist und die Nutzung aller zugehörigen Komponenten auf dem einen Gerät oder durch den einen Nutzer, dem sie zugewiesen wurde, ermöglicht.</w:t>
      </w:r>
      <w:r w:rsidR="001F2030">
        <w:t xml:space="preserve"> </w:t>
      </w:r>
      <w:r>
        <w:t xml:space="preserve">Das Produkt darf nicht getrennt und auf verschiedenen Geräten oder von verschiedenen Nutzern verwendet werden. </w:t>
      </w:r>
    </w:p>
    <w:p w14:paraId="2DAB21C8" w14:textId="77777777" w:rsidR="00241FA0" w:rsidRPr="00114501" w:rsidRDefault="00241FA0" w:rsidP="00A50201">
      <w:pPr>
        <w:pStyle w:val="ProductList-Body"/>
        <w:tabs>
          <w:tab w:val="clear" w:pos="158"/>
          <w:tab w:val="left" w:pos="180"/>
        </w:tabs>
        <w:spacing w:after="20"/>
        <w:ind w:left="187"/>
      </w:pPr>
      <w:r>
        <w:rPr>
          <w:b/>
        </w:rPr>
        <w:t>System</w:t>
      </w:r>
      <w:r>
        <w:t xml:space="preserve"> = Produkt-Pool-Kategorie für Desktop-Betriebssystemprodukte.</w:t>
      </w:r>
    </w:p>
    <w:p w14:paraId="193BB6D9" w14:textId="77777777" w:rsidR="001C09BD" w:rsidRPr="00114501" w:rsidRDefault="001C09BD" w:rsidP="00A50201">
      <w:pPr>
        <w:pStyle w:val="ProductList-Body"/>
        <w:tabs>
          <w:tab w:val="clear" w:pos="158"/>
          <w:tab w:val="left" w:pos="180"/>
        </w:tabs>
        <w:spacing w:after="20"/>
        <w:ind w:left="187"/>
      </w:pPr>
      <w:r>
        <w:rPr>
          <w:b/>
        </w:rPr>
        <w:t>Übergangsberechtigt</w:t>
      </w:r>
      <w:r>
        <w:t xml:space="preserve"> = Hierunter fallen Produkte (inner- oder außerhalb der Desktop-Plattform), bei denen für Konzern- und Konzern-Abonnement-Kunden die Möglichkeit gegeben ist, zu einer Abonnementlizenz zu wechseln.</w:t>
      </w:r>
    </w:p>
    <w:p w14:paraId="22E2575C" w14:textId="77777777" w:rsidR="001C09BD" w:rsidRPr="00114501" w:rsidRDefault="001C09BD" w:rsidP="00A50201">
      <w:pPr>
        <w:pStyle w:val="ProductList-Body"/>
        <w:tabs>
          <w:tab w:val="clear" w:pos="158"/>
          <w:tab w:val="left" w:pos="180"/>
        </w:tabs>
        <w:spacing w:after="20"/>
        <w:ind w:left="187"/>
      </w:pPr>
      <w:r>
        <w:rPr>
          <w:b/>
        </w:rPr>
        <w:t>True Up-berechtigt</w:t>
      </w:r>
      <w:r>
        <w:t xml:space="preserve"> = Hierunter fallen Abonnementlizenzen für einen Onlinedienst, die ein Konzern- oder Konzern-Abonnement-Kunde anstatt monatlich über den Prozess für True Up- oder jährliche Bestellungen bestellen kann.</w:t>
      </w:r>
    </w:p>
    <w:p w14:paraId="603E248F" w14:textId="77777777" w:rsidR="001C09BD" w:rsidRPr="00114501" w:rsidRDefault="00287117" w:rsidP="00A50201">
      <w:pPr>
        <w:pStyle w:val="ProductList-Body"/>
        <w:tabs>
          <w:tab w:val="clear" w:pos="158"/>
          <w:tab w:val="left" w:pos="180"/>
        </w:tabs>
        <w:spacing w:after="20"/>
        <w:ind w:left="187"/>
      </w:pPr>
      <w:r>
        <w:rPr>
          <w:b/>
        </w:rPr>
        <w:t>Up-to-Date-Nachlass</w:t>
      </w:r>
      <w:r>
        <w:t xml:space="preserve"> = Hierbei handelt es sich um einen für Open Value Subscription-Kunden verfügbaren Nachlass, der greift, wenn sie im Laufe</w:t>
      </w:r>
      <w:r w:rsidR="000F222E">
        <w:t> </w:t>
      </w:r>
      <w:r>
        <w:t>des ersten Jahres ihres Vertrags Lizenzen für ein Produkt bestellen, sofern sie über eine Lizenz für das entsprechende qualifizierende Produkt verfügen (siehe Produkthinweise zu jedem einzelnen für den UTD-Nachlass berechtigten Produkt).</w:t>
      </w:r>
    </w:p>
    <w:p w14:paraId="4B0D6E5F" w14:textId="77777777" w:rsidR="00C4636F" w:rsidRPr="0008653E" w:rsidRDefault="00C4636F" w:rsidP="004F3C6D">
      <w:pPr>
        <w:pStyle w:val="ProductList-Body"/>
        <w:rPr>
          <w:sz w:val="14"/>
          <w:szCs w:val="14"/>
        </w:rPr>
      </w:pPr>
    </w:p>
    <w:p w14:paraId="5D5005FB" w14:textId="77777777" w:rsidR="00407E60" w:rsidRPr="00114501" w:rsidRDefault="00407E60" w:rsidP="002E202B">
      <w:pPr>
        <w:pStyle w:val="ProductList-Offering1Heading"/>
        <w:outlineLvl w:val="1"/>
      </w:pPr>
      <w:bookmarkStart w:id="28" w:name="_Toc378147614"/>
      <w:bookmarkStart w:id="29" w:name="_Toc378151516"/>
      <w:bookmarkStart w:id="30" w:name="_Toc379797093"/>
      <w:bookmarkStart w:id="31" w:name="_Toc380513119"/>
      <w:bookmarkStart w:id="32" w:name="_Toc380655158"/>
      <w:bookmarkStart w:id="33" w:name="_Toc395269197"/>
      <w:r>
        <w:t>Frühere Versionen</w:t>
      </w:r>
      <w:bookmarkEnd w:id="28"/>
      <w:bookmarkEnd w:id="29"/>
      <w:bookmarkEnd w:id="30"/>
      <w:bookmarkEnd w:id="31"/>
      <w:bookmarkEnd w:id="32"/>
      <w:bookmarkEnd w:id="33"/>
    </w:p>
    <w:p w14:paraId="6202555C" w14:textId="77777777" w:rsidR="00407E60" w:rsidRPr="00114501" w:rsidRDefault="00AD6DB4" w:rsidP="004F3C6D">
      <w:pPr>
        <w:pStyle w:val="ProductList-Body"/>
      </w:pPr>
      <w:r>
        <w:t xml:space="preserve">In der Produktliste sind Informationen zu derzeit verfügbaren Produkten enthalten. Frühere Versionen dieses Dokuments sind unter folgender Adresse verfügbar: </w:t>
      </w:r>
      <w:hyperlink r:id="rId21" w:history="1">
        <w:r>
          <w:rPr>
            <w:rStyle w:val="Hyperlink"/>
          </w:rPr>
          <w:t>http://go.microsoft.com/?linkid=9839207</w:t>
        </w:r>
      </w:hyperlink>
      <w:r>
        <w:t>. Der Kunde kann sich an den zuständigen Handelspartner oder Microsoft-Kundenbetreuer wenden, um die benötigte Version zu finden.</w:t>
      </w:r>
    </w:p>
    <w:p w14:paraId="0E9188D6" w14:textId="77777777" w:rsidR="00407E60" w:rsidRPr="0008653E" w:rsidRDefault="00407E60" w:rsidP="004F3C6D">
      <w:pPr>
        <w:pStyle w:val="ProductList-Body"/>
        <w:rPr>
          <w:sz w:val="14"/>
          <w:szCs w:val="14"/>
        </w:rPr>
      </w:pPr>
    </w:p>
    <w:p w14:paraId="003B2821" w14:textId="77777777" w:rsidR="00407E60" w:rsidRPr="00114501" w:rsidRDefault="00407E60" w:rsidP="002E202B">
      <w:pPr>
        <w:pStyle w:val="ProductList-Offering1Heading"/>
        <w:outlineLvl w:val="1"/>
      </w:pPr>
      <w:bookmarkStart w:id="34" w:name="_Toc378147615"/>
      <w:bookmarkStart w:id="35" w:name="_Toc378151517"/>
      <w:bookmarkStart w:id="36" w:name="_Toc379797094"/>
      <w:bookmarkStart w:id="37" w:name="_Toc380513120"/>
      <w:bookmarkStart w:id="38" w:name="_Toc380655159"/>
      <w:bookmarkStart w:id="39" w:name="_Toc395269198"/>
      <w:r>
        <w:t>Verdeutlichungen und Zusammenfassung der Änderungen</w:t>
      </w:r>
      <w:bookmarkEnd w:id="34"/>
      <w:bookmarkEnd w:id="35"/>
      <w:bookmarkEnd w:id="36"/>
      <w:bookmarkEnd w:id="37"/>
      <w:bookmarkEnd w:id="38"/>
      <w:bookmarkEnd w:id="39"/>
    </w:p>
    <w:p w14:paraId="787F17CE" w14:textId="77777777" w:rsidR="009A0C93" w:rsidRPr="00910D79" w:rsidRDefault="00AD6DB4" w:rsidP="004F3C6D">
      <w:pPr>
        <w:pStyle w:val="ProductList-Body"/>
        <w:rPr>
          <w:spacing w:val="-1"/>
        </w:rPr>
      </w:pPr>
      <w:r w:rsidRPr="00910D79">
        <w:rPr>
          <w:spacing w:val="-1"/>
        </w:rPr>
        <w:t xml:space="preserve">Nachfolgend werden Hinzufügungen, Streichungen und sonstige Änderungen an der Produktliste aufgeführt. Darüber hinaus finden Sie im Anschluss Klarstellungen zu den Richtlinien von Microsoft als Antwort auf häufige Kundenfragen. Informationen zu Hinzufügungen, Streichungen und sonstigen Änderungen an früheren Versionen der Produktliste finden Sie unter der folgenden Adresse: </w:t>
      </w:r>
      <w:hyperlink r:id="rId22" w:history="1">
        <w:r w:rsidRPr="00910D79">
          <w:rPr>
            <w:rStyle w:val="Hyperlink"/>
            <w:spacing w:val="-1"/>
          </w:rPr>
          <w:t>http://www.microsoftvolumelicensing.com</w:t>
        </w:r>
      </w:hyperlink>
      <w:r w:rsidRPr="00910D79">
        <w:rPr>
          <w:spacing w:val="-1"/>
        </w:rPr>
        <w:t>.</w:t>
      </w:r>
    </w:p>
    <w:p w14:paraId="3EC14548" w14:textId="77777777" w:rsidR="00CD6EAB" w:rsidRPr="0008653E" w:rsidRDefault="00CD6EAB" w:rsidP="00CD6EAB">
      <w:pPr>
        <w:pStyle w:val="ProductList-Body"/>
        <w:rPr>
          <w:sz w:val="14"/>
          <w:szCs w:val="14"/>
        </w:rPr>
      </w:pPr>
    </w:p>
    <w:tbl>
      <w:tblPr>
        <w:tblStyle w:val="TableGrid"/>
        <w:tblW w:w="0" w:type="auto"/>
        <w:tblInd w:w="108" w:type="dxa"/>
        <w:tblLook w:val="04A0" w:firstRow="1" w:lastRow="0" w:firstColumn="1" w:lastColumn="0" w:noHBand="0" w:noVBand="1"/>
      </w:tblPr>
      <w:tblGrid>
        <w:gridCol w:w="5342"/>
        <w:gridCol w:w="5340"/>
      </w:tblGrid>
      <w:tr w:rsidR="00CD6EAB" w:rsidRPr="00AD6DB4" w14:paraId="6556011B" w14:textId="77777777" w:rsidTr="00D307D7">
        <w:trPr>
          <w:tblHeader/>
        </w:trPr>
        <w:tc>
          <w:tcPr>
            <w:tcW w:w="5395" w:type="dxa"/>
            <w:shd w:val="clear" w:color="auto" w:fill="0072C6"/>
          </w:tcPr>
          <w:p w14:paraId="178B9E5F" w14:textId="77777777" w:rsidR="00CD6EAB" w:rsidRPr="00AD6DB4" w:rsidRDefault="00CD6EAB" w:rsidP="00E45A5A">
            <w:pPr>
              <w:pStyle w:val="ProductList-Body"/>
              <w:spacing w:before="20" w:after="20"/>
              <w:rPr>
                <w:color w:val="FFFFFF" w:themeColor="background1"/>
              </w:rPr>
            </w:pPr>
            <w:r>
              <w:rPr>
                <w:color w:val="FFFFFF" w:themeColor="background1"/>
              </w:rPr>
              <w:t>Hinzufügungen</w:t>
            </w:r>
          </w:p>
        </w:tc>
        <w:tc>
          <w:tcPr>
            <w:tcW w:w="5395" w:type="dxa"/>
            <w:shd w:val="clear" w:color="auto" w:fill="0072C6"/>
          </w:tcPr>
          <w:p w14:paraId="6247535D" w14:textId="77777777" w:rsidR="00CD6EAB" w:rsidRPr="00AD6DB4" w:rsidRDefault="00CD6EAB" w:rsidP="00E45A5A">
            <w:pPr>
              <w:pStyle w:val="ProductList-Body"/>
              <w:spacing w:before="20" w:after="20"/>
              <w:rPr>
                <w:color w:val="FFFFFF" w:themeColor="background1"/>
              </w:rPr>
            </w:pPr>
            <w:r>
              <w:rPr>
                <w:color w:val="FFFFFF" w:themeColor="background1"/>
              </w:rPr>
              <w:t>Streichungen</w:t>
            </w:r>
          </w:p>
        </w:tc>
      </w:tr>
      <w:tr w:rsidR="00CD6EAB" w:rsidRPr="007451F3" w14:paraId="1E4CDB56" w14:textId="77777777" w:rsidTr="00D307D7">
        <w:tc>
          <w:tcPr>
            <w:tcW w:w="5395" w:type="dxa"/>
          </w:tcPr>
          <w:p w14:paraId="2F755F59" w14:textId="77777777" w:rsidR="00CD6EAB" w:rsidRPr="007451F3" w:rsidRDefault="00CD6EAB" w:rsidP="00E45A5A">
            <w:pPr>
              <w:pStyle w:val="ProductList-Body"/>
              <w:rPr>
                <w:lang w:val="en-US"/>
              </w:rPr>
            </w:pPr>
            <w:r w:rsidRPr="007451F3">
              <w:rPr>
                <w:lang w:val="en-US"/>
              </w:rPr>
              <w:t>Microsoft Azure Active Directory Basic</w:t>
            </w:r>
          </w:p>
        </w:tc>
        <w:tc>
          <w:tcPr>
            <w:tcW w:w="5395" w:type="dxa"/>
          </w:tcPr>
          <w:p w14:paraId="44D79A72" w14:textId="77777777" w:rsidR="00CD6EAB" w:rsidRPr="007451F3" w:rsidRDefault="00CD6EAB" w:rsidP="00E45A5A">
            <w:pPr>
              <w:pStyle w:val="ProductList-Body"/>
              <w:rPr>
                <w:lang w:val="en-US"/>
              </w:rPr>
            </w:pPr>
          </w:p>
        </w:tc>
      </w:tr>
    </w:tbl>
    <w:p w14:paraId="05873681" w14:textId="77777777" w:rsidR="00535D57" w:rsidRPr="00114501" w:rsidRDefault="00535D57" w:rsidP="00535D57">
      <w:pPr>
        <w:pStyle w:val="ProductList-Body"/>
      </w:pPr>
      <w:r>
        <w:rPr>
          <w:b/>
          <w:color w:val="00188F"/>
        </w:rPr>
        <w:t>Onlinedienste</w:t>
      </w:r>
    </w:p>
    <w:p w14:paraId="2F42B88C" w14:textId="77777777" w:rsidR="00CC758E" w:rsidRPr="00114501" w:rsidRDefault="00CC758E" w:rsidP="00CC758E">
      <w:pPr>
        <w:pStyle w:val="ProductList-Body"/>
        <w:ind w:left="180"/>
      </w:pPr>
      <w:r>
        <w:t xml:space="preserve">Es wurde ein Schreibfehler in der Definition von „Microsoft Azure-Dienste“ in den Onlinedienstbestimmungen für Juli 2014 im Abschnitt zu </w:t>
      </w:r>
      <w:hyperlink w:anchor="MicrosoftAzure" w:history="1">
        <w:r>
          <w:rPr>
            <w:rStyle w:val="Hyperlink"/>
          </w:rPr>
          <w:t>Microsoft Azure</w:t>
        </w:r>
      </w:hyperlink>
      <w:r>
        <w:t xml:space="preserve"> korrigiert.</w:t>
      </w:r>
    </w:p>
    <w:p w14:paraId="2DAEA9DA" w14:textId="77777777" w:rsidR="00CC758E" w:rsidRPr="0008653E" w:rsidRDefault="00CC758E" w:rsidP="00535D57">
      <w:pPr>
        <w:pStyle w:val="ProductList-Body"/>
        <w:ind w:left="180"/>
        <w:rPr>
          <w:sz w:val="14"/>
          <w:szCs w:val="14"/>
        </w:rPr>
      </w:pPr>
    </w:p>
    <w:p w14:paraId="20B6E59E" w14:textId="77777777" w:rsidR="00535D57" w:rsidRPr="00114501" w:rsidRDefault="00535D57" w:rsidP="00535D57">
      <w:pPr>
        <w:pStyle w:val="ProductList-Body"/>
        <w:ind w:left="180"/>
      </w:pPr>
      <w:r>
        <w:t>Für in Office 365 ProPlus, Project Pro für Office 365 und Visio Pro für Office 365 enthaltene Software steht Shared Computer Activation (SCA) auf entweder einem Netzwerkserver oder auf Microsoft Azure Platform zur Verfügung.</w:t>
      </w:r>
    </w:p>
    <w:p w14:paraId="23939493" w14:textId="77777777" w:rsidR="00535D57" w:rsidRPr="0008653E" w:rsidRDefault="00535D57" w:rsidP="00535D57">
      <w:pPr>
        <w:pStyle w:val="ProductList-Body"/>
        <w:ind w:left="180"/>
        <w:rPr>
          <w:sz w:val="14"/>
          <w:szCs w:val="14"/>
        </w:rPr>
      </w:pPr>
    </w:p>
    <w:p w14:paraId="6FB78B63" w14:textId="77777777" w:rsidR="00535D57" w:rsidRPr="00114501" w:rsidRDefault="00535D57" w:rsidP="00535D57">
      <w:pPr>
        <w:pStyle w:val="ProductList-Body"/>
        <w:ind w:left="180"/>
      </w:pPr>
      <w:r>
        <w:t>Die Bestimmungen zu Bing Maps Billable Transactions befinden sich nun unter http://www.microsoft.com/maps/product/terms.html.</w:t>
      </w:r>
    </w:p>
    <w:p w14:paraId="6F6B59CF" w14:textId="77777777" w:rsidR="00535D57" w:rsidRPr="00114501" w:rsidRDefault="00535D57" w:rsidP="00535D57">
      <w:pPr>
        <w:pStyle w:val="ProductList-Body"/>
        <w:ind w:left="180"/>
      </w:pPr>
    </w:p>
    <w:p w14:paraId="04615C5B" w14:textId="77777777" w:rsidR="00535D57" w:rsidRPr="00114501" w:rsidRDefault="00535D57" w:rsidP="00535D57">
      <w:pPr>
        <w:pStyle w:val="ProductList-Body"/>
      </w:pPr>
      <w:r>
        <w:rPr>
          <w:b/>
          <w:color w:val="00188F"/>
        </w:rPr>
        <w:t>Product Promotions</w:t>
      </w:r>
    </w:p>
    <w:p w14:paraId="2620AFCE" w14:textId="77777777" w:rsidR="00535D57" w:rsidRPr="00114501" w:rsidRDefault="00535D57" w:rsidP="00535D57">
      <w:pPr>
        <w:pStyle w:val="ProductList-Body"/>
        <w:ind w:left="180"/>
      </w:pPr>
      <w:r>
        <w:t xml:space="preserve">Die Azure Consumption Incentive Promotion wird zum 1. September 2014 wirksam. </w:t>
      </w:r>
    </w:p>
    <w:p w14:paraId="4F0533C6" w14:textId="77777777" w:rsidR="0034201B" w:rsidRPr="00114501" w:rsidRDefault="0034201B" w:rsidP="0034201B">
      <w:pPr>
        <w:pStyle w:val="ProductList-Body"/>
      </w:pPr>
    </w:p>
    <w:p w14:paraId="15A006C7" w14:textId="77777777"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14:paraId="3730BD96" w14:textId="77777777" w:rsidR="009A0C93" w:rsidRPr="00114501" w:rsidRDefault="009A0C93" w:rsidP="00661180">
      <w:pPr>
        <w:pStyle w:val="ProductList-SectionHeading"/>
        <w:outlineLvl w:val="0"/>
      </w:pPr>
      <w:bookmarkStart w:id="40" w:name="SoftwareProducts"/>
      <w:bookmarkStart w:id="41" w:name="_Toc378147616"/>
      <w:bookmarkStart w:id="42" w:name="_Toc378151518"/>
      <w:bookmarkStart w:id="43" w:name="_Toc379797095"/>
      <w:bookmarkStart w:id="44" w:name="_Toc380513121"/>
      <w:bookmarkStart w:id="45" w:name="_Toc380655160"/>
      <w:bookmarkStart w:id="46" w:name="_Toc395269199"/>
      <w:r>
        <w:t>Software</w:t>
      </w:r>
      <w:bookmarkEnd w:id="40"/>
      <w:bookmarkEnd w:id="41"/>
      <w:bookmarkEnd w:id="42"/>
      <w:bookmarkEnd w:id="43"/>
      <w:bookmarkEnd w:id="44"/>
      <w:bookmarkEnd w:id="45"/>
      <w:bookmarkEnd w:id="46"/>
    </w:p>
    <w:p w14:paraId="63E5ED4B" w14:textId="77777777" w:rsidR="00407E60" w:rsidRPr="00114501" w:rsidRDefault="00407E60" w:rsidP="00680B4D">
      <w:pPr>
        <w:pStyle w:val="ProductList-Offering1Heading"/>
        <w:outlineLvl w:val="1"/>
      </w:pPr>
      <w:bookmarkStart w:id="47" w:name="_Toc378147618"/>
      <w:bookmarkStart w:id="48" w:name="_Toc378151520"/>
      <w:bookmarkStart w:id="49" w:name="_Toc379797096"/>
      <w:bookmarkStart w:id="50" w:name="_Toc380513122"/>
      <w:bookmarkStart w:id="51" w:name="_Toc380655161"/>
      <w:bookmarkStart w:id="52" w:name="_Toc395269200"/>
      <w:r>
        <w:t>AutoRoute</w:t>
      </w:r>
      <w:bookmarkEnd w:id="47"/>
      <w:bookmarkEnd w:id="48"/>
      <w:bookmarkEnd w:id="49"/>
      <w:bookmarkEnd w:id="50"/>
      <w:bookmarkEnd w:id="51"/>
      <w:bookmarkEnd w:id="52"/>
    </w:p>
    <w:tbl>
      <w:tblPr>
        <w:tblStyle w:val="TableGrid"/>
        <w:tblW w:w="10803"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595"/>
        <w:gridCol w:w="595"/>
        <w:gridCol w:w="596"/>
        <w:gridCol w:w="595"/>
        <w:gridCol w:w="595"/>
        <w:gridCol w:w="596"/>
        <w:gridCol w:w="595"/>
        <w:gridCol w:w="596"/>
        <w:gridCol w:w="595"/>
        <w:gridCol w:w="564"/>
        <w:gridCol w:w="648"/>
        <w:gridCol w:w="595"/>
        <w:gridCol w:w="596"/>
      </w:tblGrid>
      <w:tr w:rsidR="00CB575C" w14:paraId="5A1742BF" w14:textId="77777777" w:rsidTr="00C5575D">
        <w:trPr>
          <w:tblHeader/>
        </w:trPr>
        <w:tc>
          <w:tcPr>
            <w:tcW w:w="3042" w:type="dxa"/>
            <w:tcBorders>
              <w:bottom w:val="nil"/>
            </w:tcBorders>
            <w:shd w:val="clear" w:color="auto" w:fill="00188F"/>
          </w:tcPr>
          <w:p w14:paraId="06CD533B" w14:textId="77777777" w:rsidR="00CB575C" w:rsidRPr="00C5575D" w:rsidRDefault="00CB575C" w:rsidP="00EE0836">
            <w:pPr>
              <w:pStyle w:val="ProductList-OfferingBody"/>
              <w:ind w:left="-28"/>
              <w:rPr>
                <w:color w:val="FFFFFF" w:themeColor="background1"/>
              </w:rPr>
            </w:pPr>
            <w:r w:rsidRPr="00C5575D">
              <w:rPr>
                <w:color w:val="FFFFFF" w:themeColor="background1"/>
              </w:rPr>
              <w:t>Produkte</w:t>
            </w:r>
          </w:p>
        </w:tc>
        <w:tc>
          <w:tcPr>
            <w:tcW w:w="595" w:type="dxa"/>
            <w:tcBorders>
              <w:bottom w:val="nil"/>
            </w:tcBorders>
            <w:shd w:val="clear" w:color="auto" w:fill="00188F"/>
            <w:vAlign w:val="center"/>
          </w:tcPr>
          <w:p w14:paraId="0DFEB103" w14:textId="77777777" w:rsidR="00CB575C" w:rsidRPr="00C5575D" w:rsidRDefault="00CB575C" w:rsidP="00EE0836">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ED98ADD"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AB14B20" w14:textId="77777777" w:rsidR="00CB575C" w:rsidRPr="00C37D2B" w:rsidRDefault="00CB575C" w:rsidP="00EE0836">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E9BFACA" w14:textId="77777777" w:rsidR="00CB575C" w:rsidRPr="00C5575D" w:rsidRDefault="00CB575C" w:rsidP="00EE0836">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40F11470" w14:textId="77777777" w:rsidR="00CB575C" w:rsidRPr="00C5575D" w:rsidRDefault="00CB575C" w:rsidP="00EE0836">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BA9ECAB" w14:textId="77777777" w:rsidR="00CB575C" w:rsidRPr="00C5575D" w:rsidRDefault="00CB575C" w:rsidP="00EE0836">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40E9501C" w14:textId="77777777" w:rsidR="00CB575C" w:rsidRPr="00C5575D" w:rsidRDefault="00CB575C" w:rsidP="00EE0836">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51B322E7" w14:textId="77777777" w:rsidR="00CB575C" w:rsidRPr="00C5575D" w:rsidRDefault="00CB575C" w:rsidP="00EE0836">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04EE4DD" w14:textId="77777777" w:rsidR="00CB575C" w:rsidRPr="00C5575D" w:rsidRDefault="00CB575C" w:rsidP="00EE0836">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64" w:type="dxa"/>
            <w:shd w:val="clear" w:color="auto" w:fill="00188F"/>
            <w:vAlign w:val="center"/>
          </w:tcPr>
          <w:p w14:paraId="4DAED02B" w14:textId="77777777" w:rsidR="00CB575C" w:rsidRPr="00C5575D" w:rsidRDefault="00CB575C" w:rsidP="00EE0836">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48" w:type="dxa"/>
            <w:shd w:val="clear" w:color="auto" w:fill="00188F"/>
            <w:vAlign w:val="center"/>
          </w:tcPr>
          <w:p w14:paraId="4674F250" w14:textId="77777777" w:rsidR="00CB575C" w:rsidRPr="00C5575D" w:rsidRDefault="00CB575C" w:rsidP="00C5575D">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0F80C819" w14:textId="77777777" w:rsidR="00CB575C" w:rsidRPr="00C5575D" w:rsidRDefault="00CB575C" w:rsidP="00EE0836">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5A89232C" w14:textId="77777777" w:rsidR="00CB575C" w:rsidRPr="00C5575D" w:rsidRDefault="00CB575C" w:rsidP="00EE0836">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53456" w14:paraId="77CB2A85" w14:textId="77777777" w:rsidTr="00C5575D">
        <w:tc>
          <w:tcPr>
            <w:tcW w:w="3042" w:type="dxa"/>
            <w:tcBorders>
              <w:top w:val="nil"/>
              <w:left w:val="nil"/>
              <w:bottom w:val="nil"/>
              <w:right w:val="nil"/>
            </w:tcBorders>
          </w:tcPr>
          <w:p w14:paraId="49688B94" w14:textId="77777777" w:rsidR="00353456" w:rsidRDefault="00353456" w:rsidP="00C05A53">
            <w:pPr>
              <w:pStyle w:val="ProductList-Offering1"/>
            </w:pPr>
            <w:bookmarkStart w:id="53" w:name="_Toc379797097"/>
            <w:bookmarkStart w:id="54" w:name="_Toc380513123"/>
            <w:bookmarkStart w:id="55" w:name="_Toc380655162"/>
            <w:bookmarkStart w:id="56" w:name="_Toc395269201"/>
            <w:r>
              <w:t>AutoRoute 2013</w:t>
            </w:r>
            <w:bookmarkEnd w:id="53"/>
            <w:bookmarkEnd w:id="54"/>
            <w:bookmarkEnd w:id="55"/>
            <w:bookmarkEnd w:id="56"/>
            <w:r>
              <w:fldChar w:fldCharType="begin"/>
            </w:r>
            <w:r>
              <w:instrText>XE "AutoRoute 2013"</w:instrText>
            </w:r>
            <w:r>
              <w:fldChar w:fldCharType="end"/>
            </w:r>
          </w:p>
        </w:tc>
        <w:tc>
          <w:tcPr>
            <w:tcW w:w="595" w:type="dxa"/>
            <w:tcBorders>
              <w:top w:val="nil"/>
              <w:left w:val="nil"/>
              <w:bottom w:val="nil"/>
              <w:right w:val="nil"/>
            </w:tcBorders>
            <w:vAlign w:val="center"/>
          </w:tcPr>
          <w:p w14:paraId="4ABF7FB6" w14:textId="77777777" w:rsidR="00353456" w:rsidRPr="00287117" w:rsidRDefault="00353456" w:rsidP="00287117">
            <w:pPr>
              <w:pStyle w:val="ProductList-OfferingBody"/>
              <w:ind w:left="-88"/>
              <w:jc w:val="center"/>
            </w:pPr>
            <w:r>
              <w:t>10/12</w:t>
            </w:r>
          </w:p>
        </w:tc>
        <w:tc>
          <w:tcPr>
            <w:tcW w:w="595" w:type="dxa"/>
            <w:tcBorders>
              <w:top w:val="nil"/>
              <w:left w:val="nil"/>
              <w:bottom w:val="nil"/>
              <w:right w:val="nil"/>
            </w:tcBorders>
            <w:vAlign w:val="center"/>
          </w:tcPr>
          <w:p w14:paraId="2F9345E1" w14:textId="77777777" w:rsidR="00353456" w:rsidRPr="00287117" w:rsidRDefault="00353456" w:rsidP="00287117">
            <w:pPr>
              <w:pStyle w:val="ProductList-OfferingBody"/>
              <w:ind w:left="-88"/>
              <w:jc w:val="center"/>
            </w:pPr>
            <w:r>
              <w:t>1</w:t>
            </w:r>
          </w:p>
        </w:tc>
        <w:tc>
          <w:tcPr>
            <w:tcW w:w="596" w:type="dxa"/>
            <w:tcBorders>
              <w:top w:val="nil"/>
              <w:left w:val="nil"/>
              <w:bottom w:val="nil"/>
              <w:right w:val="nil"/>
            </w:tcBorders>
            <w:vAlign w:val="center"/>
          </w:tcPr>
          <w:p w14:paraId="3FEC9DA2" w14:textId="77777777" w:rsidR="00353456" w:rsidRPr="00287117" w:rsidRDefault="00353456"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736821F8" w14:textId="77777777" w:rsidR="00353456" w:rsidRPr="00287117" w:rsidRDefault="00353456"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7CEC2A4A" w14:textId="77777777" w:rsidR="00353456" w:rsidRPr="00287117" w:rsidRDefault="00353456" w:rsidP="00287117">
            <w:pPr>
              <w:pStyle w:val="ProductList-OfferingBody"/>
              <w:ind w:left="-88"/>
              <w:jc w:val="center"/>
            </w:pPr>
            <w:r>
              <w:t>1</w:t>
            </w:r>
          </w:p>
        </w:tc>
        <w:tc>
          <w:tcPr>
            <w:tcW w:w="596" w:type="dxa"/>
            <w:shd w:val="clear" w:color="auto" w:fill="70AD47" w:themeFill="accent6"/>
            <w:vAlign w:val="center"/>
          </w:tcPr>
          <w:p w14:paraId="0B1F5B30"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4CF9EF1E"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2B5731F5" w14:textId="77777777" w:rsidR="00353456" w:rsidRPr="008B1D9B" w:rsidRDefault="00353456" w:rsidP="00287117">
            <w:pPr>
              <w:pStyle w:val="ProductList-OfferingBody"/>
              <w:ind w:left="-88"/>
              <w:jc w:val="center"/>
            </w:pPr>
          </w:p>
        </w:tc>
        <w:tc>
          <w:tcPr>
            <w:tcW w:w="595" w:type="dxa"/>
            <w:shd w:val="clear" w:color="auto" w:fill="70AD47" w:themeFill="accent6"/>
            <w:vAlign w:val="center"/>
          </w:tcPr>
          <w:p w14:paraId="4B245899" w14:textId="77777777" w:rsidR="00353456" w:rsidRPr="008B1D9B" w:rsidRDefault="00353456" w:rsidP="00287117">
            <w:pPr>
              <w:pStyle w:val="ProductList-OfferingBody"/>
              <w:ind w:left="-88"/>
              <w:jc w:val="center"/>
            </w:pPr>
          </w:p>
        </w:tc>
        <w:tc>
          <w:tcPr>
            <w:tcW w:w="564" w:type="dxa"/>
            <w:shd w:val="clear" w:color="auto" w:fill="BFBFBF" w:themeFill="background1" w:themeFillShade="BF"/>
            <w:vAlign w:val="center"/>
          </w:tcPr>
          <w:p w14:paraId="4C67C231" w14:textId="77777777" w:rsidR="00353456" w:rsidRPr="008B1D9B" w:rsidRDefault="00353456" w:rsidP="00287117">
            <w:pPr>
              <w:pStyle w:val="ProductList-OfferingBody"/>
              <w:ind w:left="-88"/>
              <w:jc w:val="center"/>
            </w:pPr>
          </w:p>
        </w:tc>
        <w:tc>
          <w:tcPr>
            <w:tcW w:w="648" w:type="dxa"/>
            <w:shd w:val="clear" w:color="auto" w:fill="70AD47" w:themeFill="accent6"/>
            <w:vAlign w:val="center"/>
          </w:tcPr>
          <w:p w14:paraId="4391BF1F" w14:textId="77777777" w:rsidR="00353456" w:rsidRPr="008B1D9B" w:rsidRDefault="00353456" w:rsidP="00287117">
            <w:pPr>
              <w:pStyle w:val="ProductList-OfferingBody"/>
              <w:ind w:left="-88"/>
              <w:jc w:val="center"/>
            </w:pPr>
            <w:r w:rsidRPr="008B1D9B">
              <w:fldChar w:fldCharType="begin"/>
            </w:r>
            <w:r w:rsidRPr="008B1D9B">
              <w:rPr>
                <w:color w:val="1F497D"/>
              </w:rPr>
              <w:instrText>AutoTextList  \s NoStyle \t “</w:instrText>
            </w:r>
            <w:r w:rsidRPr="008B1D9B">
              <w:instrText>Nicht organisationsweite Produkte in Open Value</w:instrText>
            </w:r>
            <w:r w:rsidRPr="008B1D9B">
              <w:rPr>
                <w:color w:val="1F497D"/>
              </w:rPr>
              <w:instrText>”</w:instrText>
            </w:r>
            <w:r w:rsidRPr="008B1D9B">
              <w:fldChar w:fldCharType="separate"/>
            </w:r>
            <w:r w:rsidRPr="008B1D9B">
              <w:t xml:space="preserve"> P </w:t>
            </w:r>
            <w:r w:rsidRPr="008B1D9B">
              <w:fldChar w:fldCharType="end"/>
            </w:r>
          </w:p>
        </w:tc>
        <w:tc>
          <w:tcPr>
            <w:tcW w:w="595" w:type="dxa"/>
            <w:shd w:val="clear" w:color="auto" w:fill="70AD47" w:themeFill="accent6"/>
            <w:vAlign w:val="center"/>
          </w:tcPr>
          <w:p w14:paraId="495DE2A0" w14:textId="77777777" w:rsidR="00353456" w:rsidRPr="008B1D9B" w:rsidRDefault="00353456" w:rsidP="00287117">
            <w:pPr>
              <w:pStyle w:val="ProductList-OfferingBody"/>
              <w:ind w:left="-88"/>
              <w:jc w:val="center"/>
            </w:pPr>
          </w:p>
        </w:tc>
        <w:tc>
          <w:tcPr>
            <w:tcW w:w="596" w:type="dxa"/>
            <w:shd w:val="clear" w:color="auto" w:fill="70AD47" w:themeFill="accent6"/>
            <w:vAlign w:val="center"/>
          </w:tcPr>
          <w:p w14:paraId="31CBF037"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482B2787"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934"/>
        <w:gridCol w:w="3193"/>
      </w:tblGrid>
      <w:tr w:rsidR="00782C7B" w14:paraId="1F23CA48" w14:textId="77777777" w:rsidTr="008B1D9B">
        <w:tc>
          <w:tcPr>
            <w:tcW w:w="3596" w:type="dxa"/>
          </w:tcPr>
          <w:p w14:paraId="3A983F95" w14:textId="77777777" w:rsidR="00782C7B" w:rsidRDefault="00287117" w:rsidP="00C4636F">
            <w:pPr>
              <w:pStyle w:val="ProductList-Body"/>
            </w:pPr>
            <w:r>
              <w:t xml:space="preserve">Frühere Version: </w:t>
            </w:r>
            <w:r>
              <w:rPr>
                <w:b/>
              </w:rPr>
              <w:t>AutoRoute 2011</w:t>
            </w:r>
            <w:r>
              <w:t xml:space="preserve"> (7/11)</w:t>
            </w:r>
          </w:p>
        </w:tc>
        <w:tc>
          <w:tcPr>
            <w:tcW w:w="3964" w:type="dxa"/>
          </w:tcPr>
          <w:p w14:paraId="7DCC134A" w14:textId="77777777" w:rsidR="00782C7B" w:rsidRDefault="00CD3F90" w:rsidP="00C4636F">
            <w:pPr>
              <w:pStyle w:val="ProductList-Body"/>
            </w:pPr>
            <w:r>
              <w:t xml:space="preserve">Produkt-Pool: </w:t>
            </w:r>
            <w:r>
              <w:rPr>
                <w:b/>
              </w:rPr>
              <w:t>Anwendung</w:t>
            </w:r>
          </w:p>
        </w:tc>
        <w:tc>
          <w:tcPr>
            <w:tcW w:w="3230" w:type="dxa"/>
          </w:tcPr>
          <w:p w14:paraId="190CE7C2" w14:textId="77777777" w:rsidR="00782C7B" w:rsidRDefault="00782C7B" w:rsidP="00C4636F">
            <w:pPr>
              <w:pStyle w:val="ProductList-Body"/>
            </w:pPr>
          </w:p>
        </w:tc>
      </w:tr>
      <w:tr w:rsidR="00DB0FA5" w14:paraId="21864CA0" w14:textId="77777777" w:rsidTr="008B1D9B">
        <w:tc>
          <w:tcPr>
            <w:tcW w:w="3596" w:type="dxa"/>
          </w:tcPr>
          <w:p w14:paraId="3B13E69A" w14:textId="77777777" w:rsidR="00DB0FA5" w:rsidRDefault="00DB0FA5" w:rsidP="00C4636F">
            <w:pPr>
              <w:pStyle w:val="ProductList-Body"/>
            </w:pPr>
          </w:p>
        </w:tc>
        <w:tc>
          <w:tcPr>
            <w:tcW w:w="3964" w:type="dxa"/>
          </w:tcPr>
          <w:p w14:paraId="05826F80" w14:textId="77777777" w:rsidR="00DB0FA5" w:rsidRDefault="00D41CE0" w:rsidP="00DB0FA5">
            <w:pPr>
              <w:pStyle w:val="ProductList-Body"/>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Desktop</w:t>
            </w:r>
          </w:p>
        </w:tc>
        <w:tc>
          <w:tcPr>
            <w:tcW w:w="3230" w:type="dxa"/>
          </w:tcPr>
          <w:p w14:paraId="77FC34E6" w14:textId="77777777" w:rsidR="00DB0FA5" w:rsidRDefault="00DB0FA5" w:rsidP="00C4636F">
            <w:pPr>
              <w:pStyle w:val="ProductList-Body"/>
            </w:pPr>
          </w:p>
        </w:tc>
      </w:tr>
    </w:tbl>
    <w:bookmarkStart w:id="57" w:name="_Toc378147619"/>
    <w:bookmarkStart w:id="58" w:name="_Toc378151521"/>
    <w:p w14:paraId="38364D59" w14:textId="77777777" w:rsidR="00585A48" w:rsidRPr="00114501" w:rsidRDefault="0032756F" w:rsidP="00753527">
      <w:pPr>
        <w:pStyle w:val="ProductList-Body"/>
        <w:shd w:val="clear" w:color="auto" w:fill="BFBFBF" w:themeFill="background1" w:themeFillShade="BF"/>
        <w:spacing w:before="120" w:after="240"/>
        <w:jc w:val="right"/>
      </w:pPr>
      <w:r>
        <w:fldChar w:fldCharType="begin"/>
      </w:r>
      <w:r w:rsidR="00972F1D">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16422427" w14:textId="77777777" w:rsidR="00407E60" w:rsidRPr="00114501" w:rsidRDefault="00407E60" w:rsidP="00680B4D">
      <w:pPr>
        <w:pStyle w:val="ProductList-Offering1Heading"/>
        <w:outlineLvl w:val="1"/>
      </w:pPr>
      <w:bookmarkStart w:id="59" w:name="_Toc379797098"/>
      <w:bookmarkStart w:id="60" w:name="_Toc380513124"/>
      <w:bookmarkStart w:id="61" w:name="_Toc380655163"/>
      <w:bookmarkStart w:id="62" w:name="_Toc395269202"/>
      <w:r>
        <w:t>BizTalk Server</w:t>
      </w:r>
      <w:bookmarkEnd w:id="57"/>
      <w:bookmarkEnd w:id="58"/>
      <w:bookmarkEnd w:id="59"/>
      <w:bookmarkEnd w:id="60"/>
      <w:bookmarkEnd w:id="61"/>
      <w:bookmarkEnd w:id="62"/>
    </w:p>
    <w:tbl>
      <w:tblPr>
        <w:tblStyle w:val="TableGrid"/>
        <w:tblW w:w="108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97"/>
        <w:gridCol w:w="595"/>
        <w:gridCol w:w="595"/>
        <w:gridCol w:w="596"/>
        <w:gridCol w:w="545"/>
        <w:gridCol w:w="595"/>
        <w:gridCol w:w="719"/>
        <w:gridCol w:w="595"/>
        <w:gridCol w:w="596"/>
        <w:gridCol w:w="546"/>
        <w:gridCol w:w="568"/>
        <w:gridCol w:w="728"/>
        <w:gridCol w:w="539"/>
        <w:gridCol w:w="596"/>
      </w:tblGrid>
      <w:tr w:rsidR="00CB575C" w14:paraId="1CA1FA60" w14:textId="77777777" w:rsidTr="007422A3">
        <w:trPr>
          <w:tblHeader/>
        </w:trPr>
        <w:tc>
          <w:tcPr>
            <w:tcW w:w="2997" w:type="dxa"/>
            <w:tcBorders>
              <w:bottom w:val="nil"/>
            </w:tcBorders>
            <w:shd w:val="clear" w:color="auto" w:fill="00188F"/>
          </w:tcPr>
          <w:p w14:paraId="0271B753" w14:textId="77777777" w:rsidR="00CB575C" w:rsidRPr="00EE0836" w:rsidRDefault="00CB575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5F92A5BF" w14:textId="77777777" w:rsidR="00CB575C" w:rsidRPr="00C5575D" w:rsidRDefault="00CB575C" w:rsidP="008E6898">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17ED6BE1"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0A5058E7" w14:textId="77777777" w:rsidR="00CB575C" w:rsidRPr="00C5575D" w:rsidRDefault="00CB575C" w:rsidP="008E6898">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45" w:type="dxa"/>
            <w:tcBorders>
              <w:bottom w:val="nil"/>
              <w:right w:val="single" w:sz="12" w:space="0" w:color="FFFFFF" w:themeColor="background1"/>
            </w:tcBorders>
            <w:shd w:val="clear" w:color="auto" w:fill="00188F"/>
            <w:vAlign w:val="center"/>
          </w:tcPr>
          <w:p w14:paraId="476F584E" w14:textId="77777777" w:rsidR="00CB575C" w:rsidRPr="00C5575D" w:rsidRDefault="00CB575C" w:rsidP="008E6898">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159B7FA1" w14:textId="77777777" w:rsidR="00CB575C" w:rsidRPr="00C5575D" w:rsidRDefault="00CB575C" w:rsidP="008E6898">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719" w:type="dxa"/>
            <w:shd w:val="clear" w:color="auto" w:fill="00188F"/>
            <w:vAlign w:val="center"/>
          </w:tcPr>
          <w:p w14:paraId="097C0E6C" w14:textId="77777777" w:rsidR="00CB575C" w:rsidRPr="00C5575D" w:rsidRDefault="00CB575C" w:rsidP="008E6898">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741EAEC" w14:textId="77777777" w:rsidR="00CB575C" w:rsidRPr="00C5575D" w:rsidRDefault="00CB575C" w:rsidP="008E6898">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36DE4796" w14:textId="77777777" w:rsidR="00CB575C" w:rsidRPr="00C5575D" w:rsidRDefault="00CB575C" w:rsidP="008E6898">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46" w:type="dxa"/>
            <w:shd w:val="clear" w:color="auto" w:fill="00188F"/>
            <w:vAlign w:val="center"/>
          </w:tcPr>
          <w:p w14:paraId="086D160B" w14:textId="77777777" w:rsidR="00CB575C" w:rsidRPr="00C5575D" w:rsidRDefault="00CB575C" w:rsidP="008E6898">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68" w:type="dxa"/>
            <w:shd w:val="clear" w:color="auto" w:fill="00188F"/>
            <w:vAlign w:val="center"/>
          </w:tcPr>
          <w:p w14:paraId="5BF36196" w14:textId="77777777" w:rsidR="00CB575C" w:rsidRPr="00C5575D" w:rsidRDefault="00CB575C" w:rsidP="008E6898">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728" w:type="dxa"/>
            <w:shd w:val="clear" w:color="auto" w:fill="00188F"/>
            <w:vAlign w:val="center"/>
          </w:tcPr>
          <w:p w14:paraId="22F39D2C" w14:textId="77777777" w:rsidR="00CB575C" w:rsidRPr="00C5575D" w:rsidRDefault="00CB575C" w:rsidP="008E6898">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39" w:type="dxa"/>
            <w:shd w:val="clear" w:color="auto" w:fill="00188F"/>
            <w:vAlign w:val="center"/>
          </w:tcPr>
          <w:p w14:paraId="76E1671D" w14:textId="77777777" w:rsidR="00CB575C" w:rsidRPr="00C5575D" w:rsidRDefault="00CB575C" w:rsidP="008E6898">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403DC456" w14:textId="77777777" w:rsidR="00CB575C" w:rsidRPr="00C5575D" w:rsidRDefault="00CB575C" w:rsidP="008E6898">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53456" w14:paraId="59F7C87F" w14:textId="77777777" w:rsidTr="007422A3">
        <w:tc>
          <w:tcPr>
            <w:tcW w:w="2997" w:type="dxa"/>
            <w:tcBorders>
              <w:top w:val="nil"/>
              <w:left w:val="nil"/>
              <w:bottom w:val="dashSmallGap" w:sz="4" w:space="0" w:color="BFBFBF" w:themeColor="background1" w:themeShade="BF"/>
              <w:right w:val="nil"/>
            </w:tcBorders>
          </w:tcPr>
          <w:p w14:paraId="0D0EF445" w14:textId="77777777" w:rsidR="00353456" w:rsidRPr="007451F3" w:rsidRDefault="00353456" w:rsidP="00CD3F90">
            <w:pPr>
              <w:pStyle w:val="ProductList-Offering1"/>
              <w:rPr>
                <w:lang w:val="en-US"/>
              </w:rPr>
            </w:pPr>
            <w:bookmarkStart w:id="63" w:name="_Toc379797099"/>
            <w:bookmarkStart w:id="64" w:name="_Toc380513125"/>
            <w:bookmarkStart w:id="65" w:name="_Toc380655164"/>
            <w:bookmarkStart w:id="66" w:name="_Toc395269203"/>
            <w:r w:rsidRPr="007451F3">
              <w:rPr>
                <w:lang w:val="en-US"/>
              </w:rPr>
              <w:t>BizTalk Server 2013 R2 Branch Edition</w:t>
            </w:r>
            <w:bookmarkEnd w:id="63"/>
            <w:bookmarkEnd w:id="64"/>
            <w:bookmarkEnd w:id="65"/>
            <w:bookmarkEnd w:id="66"/>
            <w:r>
              <w:fldChar w:fldCharType="begin"/>
            </w:r>
            <w:r w:rsidRPr="007451F3">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11BDA1CF" w14:textId="77777777" w:rsidR="00353456" w:rsidRPr="005A0966" w:rsidRDefault="00353456"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32F53228" w14:textId="77777777" w:rsidR="00353456" w:rsidRPr="005A0966" w:rsidRDefault="00353456"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0391E59A" w14:textId="77777777" w:rsidR="00353456" w:rsidRPr="005A0966" w:rsidRDefault="00353456" w:rsidP="005A0966">
            <w:pPr>
              <w:pStyle w:val="ProductList-OfferingBody"/>
              <w:jc w:val="center"/>
            </w:pPr>
            <w:r>
              <w:t>38</w:t>
            </w:r>
          </w:p>
        </w:tc>
        <w:tc>
          <w:tcPr>
            <w:tcW w:w="545" w:type="dxa"/>
            <w:tcBorders>
              <w:top w:val="nil"/>
              <w:left w:val="nil"/>
              <w:bottom w:val="dashSmallGap" w:sz="4" w:space="0" w:color="BFBFBF" w:themeColor="background1" w:themeShade="BF"/>
              <w:right w:val="single" w:sz="12" w:space="0" w:color="FFFFFF" w:themeColor="background1"/>
            </w:tcBorders>
            <w:vAlign w:val="center"/>
          </w:tcPr>
          <w:p w14:paraId="0F21F9D9" w14:textId="77777777" w:rsidR="00353456" w:rsidRPr="005A0966" w:rsidRDefault="00353456"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257AB673" w14:textId="77777777" w:rsidR="00353456" w:rsidRPr="005A0966" w:rsidRDefault="00353456" w:rsidP="005A0966">
            <w:pPr>
              <w:pStyle w:val="ProductList-OfferingBody"/>
              <w:jc w:val="center"/>
            </w:pPr>
            <w:r>
              <w:t>25</w:t>
            </w:r>
          </w:p>
        </w:tc>
        <w:tc>
          <w:tcPr>
            <w:tcW w:w="719" w:type="dxa"/>
            <w:shd w:val="clear" w:color="auto" w:fill="70AD47" w:themeFill="accent6"/>
            <w:vAlign w:val="center"/>
          </w:tcPr>
          <w:p w14:paraId="6FB63197" w14:textId="77777777" w:rsidR="00353456" w:rsidRPr="00D7784D" w:rsidRDefault="00353456" w:rsidP="00D7784D">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r>
              <w:t>,</w:t>
            </w:r>
            <w:r>
              <w:fldChar w:fldCharType="begin"/>
            </w:r>
            <w:r w:rsidRPr="005A0966">
              <w:instrText xml:space="preserve"> AutoTextList  \sNoStyle\t "Industry Device"  </w:instrText>
            </w:r>
            <w:r>
              <w:fldChar w:fldCharType="separate"/>
            </w:r>
            <w:r w:rsidRPr="005A0966">
              <w:t>ID</w:t>
            </w:r>
            <w:r>
              <w:fldChar w:fldCharType="end"/>
            </w:r>
          </w:p>
        </w:tc>
        <w:tc>
          <w:tcPr>
            <w:tcW w:w="595" w:type="dxa"/>
            <w:shd w:val="clear" w:color="auto" w:fill="70AD47" w:themeFill="accent6"/>
            <w:vAlign w:val="center"/>
          </w:tcPr>
          <w:p w14:paraId="3B996990"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07738EF6" w14:textId="77777777" w:rsidR="00353456" w:rsidRPr="00D7784D" w:rsidRDefault="00353456" w:rsidP="005A0966">
            <w:pPr>
              <w:pStyle w:val="ProductList-OfferingBody"/>
              <w:jc w:val="center"/>
            </w:pPr>
          </w:p>
        </w:tc>
        <w:tc>
          <w:tcPr>
            <w:tcW w:w="546" w:type="dxa"/>
            <w:shd w:val="clear" w:color="auto" w:fill="70AD47" w:themeFill="accent6"/>
            <w:vAlign w:val="center"/>
          </w:tcPr>
          <w:p w14:paraId="77401814" w14:textId="77777777" w:rsidR="00353456" w:rsidRPr="00D7784D" w:rsidRDefault="00353456" w:rsidP="005A0966">
            <w:pPr>
              <w:pStyle w:val="ProductList-OfferingBody"/>
              <w:jc w:val="center"/>
            </w:pPr>
          </w:p>
        </w:tc>
        <w:tc>
          <w:tcPr>
            <w:tcW w:w="568" w:type="dxa"/>
            <w:shd w:val="clear" w:color="auto" w:fill="70AD47" w:themeFill="accent6"/>
            <w:vAlign w:val="center"/>
          </w:tcPr>
          <w:p w14:paraId="70E8B79D" w14:textId="77777777" w:rsidR="00353456" w:rsidRPr="00D7784D" w:rsidRDefault="00353456" w:rsidP="005A0966">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728" w:type="dxa"/>
            <w:shd w:val="clear" w:color="auto" w:fill="70AD47" w:themeFill="accent6"/>
            <w:vAlign w:val="center"/>
          </w:tcPr>
          <w:p w14:paraId="2AD90815" w14:textId="77777777" w:rsidR="00353456" w:rsidRPr="00D7784D" w:rsidRDefault="00353456" w:rsidP="00AC4C63">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39" w:type="dxa"/>
            <w:shd w:val="clear" w:color="auto" w:fill="70AD47" w:themeFill="accent6"/>
            <w:vAlign w:val="center"/>
          </w:tcPr>
          <w:p w14:paraId="6317E5D1" w14:textId="77777777" w:rsidR="00353456" w:rsidRPr="00D7784D" w:rsidRDefault="00353456" w:rsidP="005A0966">
            <w:pPr>
              <w:pStyle w:val="ProductList-OfferingBody"/>
              <w:jc w:val="center"/>
            </w:pPr>
          </w:p>
        </w:tc>
        <w:tc>
          <w:tcPr>
            <w:tcW w:w="596" w:type="dxa"/>
            <w:shd w:val="clear" w:color="auto" w:fill="70AD47" w:themeFill="accent6"/>
            <w:vAlign w:val="center"/>
          </w:tcPr>
          <w:p w14:paraId="26D87B1D" w14:textId="77777777" w:rsidR="00353456" w:rsidRPr="00D7784D" w:rsidRDefault="00353456" w:rsidP="00AC4C63">
            <w:pPr>
              <w:pStyle w:val="ProductList-OfferingBody"/>
              <w:ind w:left="0" w:right="0"/>
              <w:jc w:val="center"/>
            </w:pPr>
            <w:r w:rsidRPr="00D7784D">
              <w:fldChar w:fldCharType="begin"/>
            </w:r>
            <w:r w:rsidRPr="00D7784D">
              <w:rPr>
                <w:color w:val="1F497D"/>
              </w:rPr>
              <w:instrText>AutoTextList  \s NoStyle \t “</w:instrText>
            </w:r>
            <w:r w:rsidRPr="00D7784D">
              <w:instrText>Server and Tools-Produkt</w:instrText>
            </w:r>
            <w:r w:rsidRPr="00D7784D">
              <w:rPr>
                <w:color w:val="1F497D"/>
              </w:rPr>
              <w:instrText>”</w:instrText>
            </w:r>
            <w:r w:rsidRPr="00D7784D">
              <w:fldChar w:fldCharType="separate"/>
            </w:r>
            <w:r w:rsidRPr="00D7784D">
              <w:t>SP</w:t>
            </w:r>
            <w:r w:rsidRPr="00D7784D">
              <w:fldChar w:fldCharType="end"/>
            </w:r>
          </w:p>
        </w:tc>
      </w:tr>
      <w:tr w:rsidR="00C05A53" w14:paraId="410AEF01" w14:textId="77777777" w:rsidTr="007422A3">
        <w:tc>
          <w:tcPr>
            <w:tcW w:w="2997" w:type="dxa"/>
            <w:tcBorders>
              <w:top w:val="dashSmallGap" w:sz="4" w:space="0" w:color="BFBFBF" w:themeColor="background1" w:themeShade="BF"/>
              <w:left w:val="nil"/>
              <w:bottom w:val="dashSmallGap" w:sz="4" w:space="0" w:color="BFBFBF" w:themeColor="background1" w:themeShade="BF"/>
              <w:right w:val="nil"/>
            </w:tcBorders>
          </w:tcPr>
          <w:p w14:paraId="11D39C7C" w14:textId="77777777" w:rsidR="00C05A53" w:rsidRDefault="00CD3F90" w:rsidP="00C05A53">
            <w:pPr>
              <w:pStyle w:val="ProductList-Offering1"/>
            </w:pPr>
            <w:bookmarkStart w:id="67" w:name="_Toc379797100"/>
            <w:bookmarkStart w:id="68" w:name="_Toc380513126"/>
            <w:bookmarkStart w:id="69" w:name="_Toc380655165"/>
            <w:bookmarkStart w:id="70" w:name="_Toc395269204"/>
            <w:r>
              <w:t>BizTalk Server 2013 R2 Branch IDC</w:t>
            </w:r>
            <w:bookmarkEnd w:id="67"/>
            <w:bookmarkEnd w:id="68"/>
            <w:bookmarkEnd w:id="69"/>
            <w:bookmarkEnd w:id="70"/>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270D8C"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3F9F28"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C99F92" w14:textId="77777777" w:rsidR="00C05A53" w:rsidRPr="005A0966" w:rsidRDefault="00C05A53" w:rsidP="005A0966">
            <w:pPr>
              <w:pStyle w:val="ProductList-OfferingBody"/>
              <w:jc w:val="center"/>
            </w:pPr>
          </w:p>
        </w:tc>
        <w:tc>
          <w:tcPr>
            <w:tcW w:w="54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FB55F1"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541CD757" w14:textId="77777777" w:rsidR="00C05A53" w:rsidRPr="005A0966" w:rsidRDefault="00C05A53" w:rsidP="005A0966">
            <w:pPr>
              <w:pStyle w:val="ProductList-OfferingBody"/>
              <w:jc w:val="center"/>
            </w:pPr>
          </w:p>
        </w:tc>
        <w:tc>
          <w:tcPr>
            <w:tcW w:w="719" w:type="dxa"/>
            <w:shd w:val="clear" w:color="auto" w:fill="70AD47" w:themeFill="accent6"/>
            <w:vAlign w:val="center"/>
          </w:tcPr>
          <w:p w14:paraId="717E07CF" w14:textId="77777777" w:rsidR="00C05A53" w:rsidRPr="005A0966" w:rsidRDefault="00D7784D" w:rsidP="005A0966">
            <w:pPr>
              <w:pStyle w:val="ProductList-OfferingBody"/>
              <w:jc w:val="center"/>
            </w:pPr>
            <w:r w:rsidRPr="00D7784D">
              <w:fldChar w:fldCharType="begin"/>
            </w:r>
            <w:r w:rsidRPr="00D7784D">
              <w:rPr>
                <w:color w:val="1F497D"/>
              </w:rPr>
              <w:instrText>AutoTextList  \s NoStyle \t “</w:instrText>
            </w:r>
            <w:r w:rsidRPr="00D7784D">
              <w:instrText>Industry Device</w:instrText>
            </w:r>
            <w:r w:rsidRPr="00D7784D">
              <w:rPr>
                <w:color w:val="1F497D"/>
              </w:rPr>
              <w:instrText>”</w:instrText>
            </w:r>
            <w:r w:rsidRPr="00D7784D">
              <w:fldChar w:fldCharType="separate"/>
            </w:r>
            <w:r w:rsidRPr="00D7784D">
              <w:t>ID</w:t>
            </w:r>
            <w:r w:rsidRPr="00D7784D">
              <w:fldChar w:fldCharType="end"/>
            </w:r>
          </w:p>
        </w:tc>
        <w:tc>
          <w:tcPr>
            <w:tcW w:w="595" w:type="dxa"/>
            <w:shd w:val="clear" w:color="auto" w:fill="BFBFBF" w:themeFill="background1" w:themeFillShade="BF"/>
            <w:vAlign w:val="center"/>
          </w:tcPr>
          <w:p w14:paraId="0AFE7CEC" w14:textId="77777777" w:rsidR="00C05A53" w:rsidRPr="00D7784D" w:rsidRDefault="00C05A53" w:rsidP="00AC4C63">
            <w:pPr>
              <w:pStyle w:val="ProductList-OfferingBody"/>
              <w:ind w:left="0" w:right="0"/>
              <w:jc w:val="center"/>
            </w:pPr>
          </w:p>
        </w:tc>
        <w:tc>
          <w:tcPr>
            <w:tcW w:w="596" w:type="dxa"/>
            <w:shd w:val="clear" w:color="auto" w:fill="BFBFBF" w:themeFill="background1" w:themeFillShade="BF"/>
            <w:vAlign w:val="center"/>
          </w:tcPr>
          <w:p w14:paraId="600B32CA" w14:textId="77777777" w:rsidR="00C05A53" w:rsidRPr="00D7784D" w:rsidRDefault="00C05A53" w:rsidP="005A0966">
            <w:pPr>
              <w:pStyle w:val="ProductList-OfferingBody"/>
              <w:jc w:val="center"/>
            </w:pPr>
          </w:p>
        </w:tc>
        <w:tc>
          <w:tcPr>
            <w:tcW w:w="546" w:type="dxa"/>
            <w:shd w:val="clear" w:color="auto" w:fill="BFBFBF" w:themeFill="background1" w:themeFillShade="BF"/>
            <w:vAlign w:val="center"/>
          </w:tcPr>
          <w:p w14:paraId="28A84D0C" w14:textId="77777777" w:rsidR="00C05A53" w:rsidRPr="00D7784D" w:rsidRDefault="00C05A53" w:rsidP="005A0966">
            <w:pPr>
              <w:pStyle w:val="ProductList-OfferingBody"/>
              <w:jc w:val="center"/>
            </w:pPr>
          </w:p>
        </w:tc>
        <w:tc>
          <w:tcPr>
            <w:tcW w:w="568" w:type="dxa"/>
            <w:shd w:val="clear" w:color="auto" w:fill="BFBFBF" w:themeFill="background1" w:themeFillShade="BF"/>
            <w:vAlign w:val="center"/>
          </w:tcPr>
          <w:p w14:paraId="5BA07AC8" w14:textId="77777777" w:rsidR="00C05A53" w:rsidRPr="00D7784D" w:rsidRDefault="00C05A53" w:rsidP="005A0966">
            <w:pPr>
              <w:pStyle w:val="ProductList-OfferingBody"/>
              <w:jc w:val="center"/>
            </w:pPr>
          </w:p>
        </w:tc>
        <w:tc>
          <w:tcPr>
            <w:tcW w:w="728" w:type="dxa"/>
            <w:shd w:val="clear" w:color="auto" w:fill="BFBFBF" w:themeFill="background1" w:themeFillShade="BF"/>
            <w:vAlign w:val="center"/>
          </w:tcPr>
          <w:p w14:paraId="3693380D" w14:textId="77777777" w:rsidR="00C05A53" w:rsidRPr="00D7784D" w:rsidRDefault="00C05A53" w:rsidP="00AC4C63">
            <w:pPr>
              <w:pStyle w:val="ProductList-OfferingBody"/>
              <w:ind w:left="0" w:right="0"/>
              <w:jc w:val="center"/>
            </w:pPr>
          </w:p>
        </w:tc>
        <w:tc>
          <w:tcPr>
            <w:tcW w:w="539" w:type="dxa"/>
            <w:shd w:val="clear" w:color="auto" w:fill="BFBFBF" w:themeFill="background1" w:themeFillShade="BF"/>
            <w:vAlign w:val="center"/>
          </w:tcPr>
          <w:p w14:paraId="48DA2C0E" w14:textId="77777777" w:rsidR="00C05A53" w:rsidRPr="00D7784D" w:rsidRDefault="00C05A53" w:rsidP="005A0966">
            <w:pPr>
              <w:pStyle w:val="ProductList-OfferingBody"/>
              <w:jc w:val="center"/>
            </w:pPr>
          </w:p>
        </w:tc>
        <w:tc>
          <w:tcPr>
            <w:tcW w:w="596" w:type="dxa"/>
            <w:shd w:val="clear" w:color="auto" w:fill="BFBFBF" w:themeFill="background1" w:themeFillShade="BF"/>
            <w:vAlign w:val="center"/>
          </w:tcPr>
          <w:p w14:paraId="74D8ED0D" w14:textId="77777777" w:rsidR="00C05A53" w:rsidRPr="00D7784D" w:rsidRDefault="00C05A53" w:rsidP="00AC4C63">
            <w:pPr>
              <w:pStyle w:val="ProductList-OfferingBody"/>
              <w:ind w:left="0" w:right="0"/>
              <w:jc w:val="center"/>
            </w:pPr>
          </w:p>
        </w:tc>
      </w:tr>
      <w:tr w:rsidR="00476830" w14:paraId="1942C607" w14:textId="77777777" w:rsidTr="007422A3">
        <w:tc>
          <w:tcPr>
            <w:tcW w:w="2997" w:type="dxa"/>
            <w:tcBorders>
              <w:top w:val="dashSmallGap" w:sz="4" w:space="0" w:color="BFBFBF" w:themeColor="background1" w:themeShade="BF"/>
              <w:left w:val="nil"/>
              <w:bottom w:val="dashSmallGap" w:sz="4" w:space="0" w:color="BFBFBF" w:themeColor="background1" w:themeShade="BF"/>
              <w:right w:val="nil"/>
            </w:tcBorders>
          </w:tcPr>
          <w:p w14:paraId="5B7FC6C3" w14:textId="77777777" w:rsidR="00476830" w:rsidRDefault="00476830" w:rsidP="004947AF">
            <w:pPr>
              <w:pStyle w:val="ProductList-Offering1"/>
            </w:pPr>
            <w:bookmarkStart w:id="71" w:name="_Toc395269205"/>
            <w:r>
              <w:t>BizTalk Server 2013 R2</w:t>
            </w:r>
            <w:r w:rsidR="001F2030">
              <w:t xml:space="preserve"> </w:t>
            </w:r>
            <w:r>
              <w:t>Developer</w:t>
            </w:r>
            <w:bookmarkEnd w:id="71"/>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F91908" w14:textId="77777777"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421ADB"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0CF9F5" w14:textId="77777777" w:rsidR="00476830" w:rsidRDefault="00476830" w:rsidP="005A0966">
            <w:pPr>
              <w:pStyle w:val="ProductList-OfferingBody"/>
              <w:jc w:val="center"/>
            </w:pPr>
          </w:p>
        </w:tc>
        <w:tc>
          <w:tcPr>
            <w:tcW w:w="54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DE00E6"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0D549AD" w14:textId="77777777" w:rsidR="00476830" w:rsidRDefault="00476830" w:rsidP="005A0966">
            <w:pPr>
              <w:pStyle w:val="ProductList-OfferingBody"/>
              <w:jc w:val="center"/>
            </w:pPr>
          </w:p>
        </w:tc>
        <w:tc>
          <w:tcPr>
            <w:tcW w:w="719" w:type="dxa"/>
            <w:shd w:val="clear" w:color="auto" w:fill="70AD47" w:themeFill="accent6"/>
            <w:vAlign w:val="center"/>
          </w:tcPr>
          <w:p w14:paraId="51784EAF" w14:textId="77777777" w:rsidR="00476830" w:rsidRPr="005A0966" w:rsidRDefault="00D7784D" w:rsidP="005A0966">
            <w:pPr>
              <w:pStyle w:val="ProductList-OfferingBody"/>
              <w:jc w:val="center"/>
            </w:pPr>
            <w:r w:rsidRPr="00D7784D">
              <w:fldChar w:fldCharType="begin"/>
            </w:r>
            <w:r w:rsidRPr="00D7784D">
              <w:rPr>
                <w:color w:val="1F497D"/>
              </w:rPr>
              <w:instrText>AutoTextList  \s NoStyle \t “</w:instrText>
            </w:r>
            <w:r w:rsidRPr="00D7784D">
              <w:instrText>Industry Device</w:instrText>
            </w:r>
            <w:r w:rsidRPr="00D7784D">
              <w:rPr>
                <w:color w:val="1F497D"/>
              </w:rPr>
              <w:instrText>”</w:instrText>
            </w:r>
            <w:r w:rsidRPr="00D7784D">
              <w:fldChar w:fldCharType="separate"/>
            </w:r>
            <w:r w:rsidRPr="00D7784D">
              <w:t>ID</w:t>
            </w:r>
            <w:r w:rsidRPr="00D7784D">
              <w:fldChar w:fldCharType="end"/>
            </w:r>
          </w:p>
        </w:tc>
        <w:tc>
          <w:tcPr>
            <w:tcW w:w="595" w:type="dxa"/>
            <w:shd w:val="clear" w:color="auto" w:fill="BFBFBF" w:themeFill="background1" w:themeFillShade="BF"/>
            <w:vAlign w:val="center"/>
          </w:tcPr>
          <w:p w14:paraId="0F6F6B71" w14:textId="77777777" w:rsidR="00476830" w:rsidRPr="00D7784D" w:rsidRDefault="00476830" w:rsidP="00AC4C63">
            <w:pPr>
              <w:pStyle w:val="ProductList-OfferingBody"/>
              <w:ind w:left="0" w:right="0"/>
              <w:jc w:val="center"/>
            </w:pPr>
          </w:p>
        </w:tc>
        <w:tc>
          <w:tcPr>
            <w:tcW w:w="596" w:type="dxa"/>
            <w:shd w:val="clear" w:color="auto" w:fill="70AD47" w:themeFill="accent6"/>
            <w:vAlign w:val="center"/>
          </w:tcPr>
          <w:p w14:paraId="407975B0" w14:textId="77777777" w:rsidR="00476830" w:rsidRPr="00D7784D" w:rsidRDefault="00476830" w:rsidP="005A0966">
            <w:pPr>
              <w:pStyle w:val="ProductList-OfferingBody"/>
              <w:jc w:val="center"/>
            </w:pPr>
          </w:p>
        </w:tc>
        <w:tc>
          <w:tcPr>
            <w:tcW w:w="546" w:type="dxa"/>
            <w:shd w:val="clear" w:color="auto" w:fill="BFBFBF" w:themeFill="background1" w:themeFillShade="BF"/>
            <w:vAlign w:val="center"/>
          </w:tcPr>
          <w:p w14:paraId="0EA4BE27" w14:textId="77777777" w:rsidR="00476830" w:rsidRPr="00D7784D" w:rsidRDefault="00476830" w:rsidP="005A0966">
            <w:pPr>
              <w:pStyle w:val="ProductList-OfferingBody"/>
              <w:jc w:val="center"/>
            </w:pPr>
          </w:p>
        </w:tc>
        <w:tc>
          <w:tcPr>
            <w:tcW w:w="568" w:type="dxa"/>
            <w:shd w:val="clear" w:color="auto" w:fill="BFBFBF" w:themeFill="background1" w:themeFillShade="BF"/>
            <w:vAlign w:val="center"/>
          </w:tcPr>
          <w:p w14:paraId="611F9025" w14:textId="77777777" w:rsidR="00476830" w:rsidRPr="00D7784D" w:rsidRDefault="00476830" w:rsidP="005A0966">
            <w:pPr>
              <w:pStyle w:val="ProductList-OfferingBody"/>
              <w:jc w:val="center"/>
            </w:pPr>
          </w:p>
        </w:tc>
        <w:tc>
          <w:tcPr>
            <w:tcW w:w="728" w:type="dxa"/>
            <w:shd w:val="clear" w:color="auto" w:fill="BFBFBF" w:themeFill="background1" w:themeFillShade="BF"/>
            <w:vAlign w:val="center"/>
          </w:tcPr>
          <w:p w14:paraId="12E9BB34" w14:textId="77777777" w:rsidR="00476830" w:rsidRPr="00D7784D" w:rsidRDefault="00476830" w:rsidP="00AC4C63">
            <w:pPr>
              <w:pStyle w:val="ProductList-OfferingBody"/>
              <w:ind w:left="0" w:right="0"/>
              <w:jc w:val="center"/>
            </w:pPr>
          </w:p>
        </w:tc>
        <w:tc>
          <w:tcPr>
            <w:tcW w:w="539" w:type="dxa"/>
            <w:shd w:val="clear" w:color="auto" w:fill="BFBFBF" w:themeFill="background1" w:themeFillShade="BF"/>
            <w:vAlign w:val="center"/>
          </w:tcPr>
          <w:p w14:paraId="2BBF729D" w14:textId="77777777" w:rsidR="00476830" w:rsidRPr="00D7784D" w:rsidRDefault="00476830" w:rsidP="005A0966">
            <w:pPr>
              <w:pStyle w:val="ProductList-OfferingBody"/>
              <w:jc w:val="center"/>
            </w:pPr>
          </w:p>
        </w:tc>
        <w:tc>
          <w:tcPr>
            <w:tcW w:w="596" w:type="dxa"/>
            <w:shd w:val="clear" w:color="auto" w:fill="BFBFBF" w:themeFill="background1" w:themeFillShade="BF"/>
            <w:vAlign w:val="center"/>
          </w:tcPr>
          <w:p w14:paraId="6A9CB7C4" w14:textId="77777777" w:rsidR="00476830" w:rsidRPr="00D7784D" w:rsidRDefault="00476830" w:rsidP="00AC4C63">
            <w:pPr>
              <w:pStyle w:val="ProductList-OfferingBody"/>
              <w:ind w:left="0" w:right="0"/>
              <w:jc w:val="center"/>
            </w:pPr>
          </w:p>
        </w:tc>
      </w:tr>
      <w:tr w:rsidR="00353456" w14:paraId="478623BD" w14:textId="77777777" w:rsidTr="007422A3">
        <w:tc>
          <w:tcPr>
            <w:tcW w:w="2997" w:type="dxa"/>
            <w:tcBorders>
              <w:top w:val="dashSmallGap" w:sz="4" w:space="0" w:color="BFBFBF" w:themeColor="background1" w:themeShade="BF"/>
              <w:left w:val="nil"/>
              <w:bottom w:val="dashSmallGap" w:sz="4" w:space="0" w:color="BFBFBF" w:themeColor="background1" w:themeShade="BF"/>
              <w:right w:val="nil"/>
            </w:tcBorders>
          </w:tcPr>
          <w:p w14:paraId="31B3BCA2" w14:textId="77777777" w:rsidR="00353456" w:rsidRDefault="00353456" w:rsidP="00C05A53">
            <w:pPr>
              <w:pStyle w:val="ProductList-Offering1"/>
            </w:pPr>
            <w:bookmarkStart w:id="72" w:name="_Toc379797101"/>
            <w:bookmarkStart w:id="73" w:name="_Toc380513127"/>
            <w:bookmarkStart w:id="74" w:name="_Toc380655166"/>
            <w:bookmarkStart w:id="75" w:name="_Toc395269206"/>
            <w:r>
              <w:t>BizTalk Server 2013 R2 Enterprise Edition</w:t>
            </w:r>
            <w:bookmarkEnd w:id="72"/>
            <w:bookmarkEnd w:id="73"/>
            <w:bookmarkEnd w:id="74"/>
            <w:bookmarkEnd w:id="75"/>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584E45" w14:textId="77777777" w:rsidR="00353456" w:rsidRPr="005A0966" w:rsidRDefault="0035345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BF887A" w14:textId="77777777" w:rsidR="00353456" w:rsidRPr="005A0966" w:rsidRDefault="00353456"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E3A13C" w14:textId="77777777" w:rsidR="00353456" w:rsidRPr="005A0966" w:rsidRDefault="00353456" w:rsidP="005A0966">
            <w:pPr>
              <w:pStyle w:val="ProductList-OfferingBody"/>
              <w:jc w:val="center"/>
            </w:pPr>
            <w:r>
              <w:t>300</w:t>
            </w:r>
          </w:p>
        </w:tc>
        <w:tc>
          <w:tcPr>
            <w:tcW w:w="54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AD70CF" w14:textId="77777777" w:rsidR="00353456" w:rsidRPr="005A0966" w:rsidRDefault="00353456"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06CD9244" w14:textId="77777777" w:rsidR="00353456" w:rsidRPr="005A0966" w:rsidRDefault="00353456" w:rsidP="005A0966">
            <w:pPr>
              <w:pStyle w:val="ProductList-OfferingBody"/>
              <w:jc w:val="center"/>
            </w:pPr>
            <w:r>
              <w:t>200</w:t>
            </w:r>
          </w:p>
        </w:tc>
        <w:tc>
          <w:tcPr>
            <w:tcW w:w="719" w:type="dxa"/>
            <w:shd w:val="clear" w:color="auto" w:fill="70AD47" w:themeFill="accent6"/>
            <w:vAlign w:val="center"/>
          </w:tcPr>
          <w:p w14:paraId="1770DEBF" w14:textId="77777777" w:rsidR="00353456" w:rsidRPr="005A0966" w:rsidRDefault="00353456" w:rsidP="00390591">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p>
        </w:tc>
        <w:tc>
          <w:tcPr>
            <w:tcW w:w="595" w:type="dxa"/>
            <w:shd w:val="clear" w:color="auto" w:fill="70AD47" w:themeFill="accent6"/>
            <w:vAlign w:val="center"/>
          </w:tcPr>
          <w:p w14:paraId="601E0706"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B004F83" w14:textId="77777777" w:rsidR="00353456" w:rsidRPr="00D7784D" w:rsidRDefault="00353456" w:rsidP="005A0966">
            <w:pPr>
              <w:pStyle w:val="ProductList-OfferingBody"/>
              <w:jc w:val="center"/>
            </w:pPr>
            <w:r w:rsidRPr="00D7784D">
              <w:t xml:space="preserve"> </w:t>
            </w:r>
          </w:p>
        </w:tc>
        <w:tc>
          <w:tcPr>
            <w:tcW w:w="546" w:type="dxa"/>
            <w:shd w:val="clear" w:color="auto" w:fill="70AD47" w:themeFill="accent6"/>
            <w:vAlign w:val="center"/>
          </w:tcPr>
          <w:p w14:paraId="55F748BA" w14:textId="77777777" w:rsidR="00353456" w:rsidRPr="00D7784D" w:rsidRDefault="00353456" w:rsidP="005A0966">
            <w:pPr>
              <w:pStyle w:val="ProductList-OfferingBody"/>
              <w:jc w:val="center"/>
            </w:pPr>
          </w:p>
        </w:tc>
        <w:tc>
          <w:tcPr>
            <w:tcW w:w="568" w:type="dxa"/>
            <w:shd w:val="clear" w:color="auto" w:fill="70AD47" w:themeFill="accent6"/>
            <w:vAlign w:val="center"/>
          </w:tcPr>
          <w:p w14:paraId="0AADF665" w14:textId="77777777" w:rsidR="00353456" w:rsidRPr="00D7784D" w:rsidRDefault="00353456" w:rsidP="005A0966">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728" w:type="dxa"/>
            <w:shd w:val="clear" w:color="auto" w:fill="70AD47" w:themeFill="accent6"/>
            <w:vAlign w:val="center"/>
          </w:tcPr>
          <w:p w14:paraId="4ED2269B" w14:textId="77777777" w:rsidR="00353456" w:rsidRPr="00D7784D" w:rsidRDefault="00353456" w:rsidP="00AC4C63">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39" w:type="dxa"/>
            <w:shd w:val="clear" w:color="auto" w:fill="70AD47" w:themeFill="accent6"/>
            <w:vAlign w:val="center"/>
          </w:tcPr>
          <w:p w14:paraId="6F1FDEB3" w14:textId="77777777" w:rsidR="00353456" w:rsidRPr="00D7784D" w:rsidRDefault="00353456" w:rsidP="005A0966">
            <w:pPr>
              <w:pStyle w:val="ProductList-OfferingBody"/>
              <w:jc w:val="center"/>
            </w:pPr>
          </w:p>
        </w:tc>
        <w:tc>
          <w:tcPr>
            <w:tcW w:w="596" w:type="dxa"/>
            <w:shd w:val="clear" w:color="auto" w:fill="70AD47" w:themeFill="accent6"/>
            <w:vAlign w:val="center"/>
          </w:tcPr>
          <w:p w14:paraId="34AF636D" w14:textId="77777777" w:rsidR="00353456" w:rsidRPr="00D7784D" w:rsidRDefault="00353456" w:rsidP="00AC4C63">
            <w:pPr>
              <w:pStyle w:val="ProductList-OfferingBody"/>
              <w:ind w:left="0" w:right="0"/>
              <w:jc w:val="center"/>
            </w:pPr>
            <w:r w:rsidRPr="00D7784D">
              <w:fldChar w:fldCharType="begin"/>
            </w:r>
            <w:r w:rsidRPr="00D7784D">
              <w:rPr>
                <w:color w:val="1F497D"/>
              </w:rPr>
              <w:instrText>AutoTextList  \s NoStyle \t “</w:instrText>
            </w:r>
            <w:r w:rsidRPr="00D7784D">
              <w:instrText>Server and Tools-Produkt</w:instrText>
            </w:r>
            <w:r w:rsidRPr="00D7784D">
              <w:rPr>
                <w:color w:val="1F497D"/>
              </w:rPr>
              <w:instrText>”</w:instrText>
            </w:r>
            <w:r w:rsidRPr="00D7784D">
              <w:fldChar w:fldCharType="separate"/>
            </w:r>
            <w:r w:rsidRPr="00D7784D">
              <w:t>SP</w:t>
            </w:r>
            <w:r w:rsidRPr="00D7784D">
              <w:fldChar w:fldCharType="end"/>
            </w:r>
          </w:p>
        </w:tc>
      </w:tr>
      <w:tr w:rsidR="00353456" w14:paraId="395B9CD7" w14:textId="77777777" w:rsidTr="007422A3">
        <w:tc>
          <w:tcPr>
            <w:tcW w:w="2997" w:type="dxa"/>
            <w:tcBorders>
              <w:top w:val="dashSmallGap" w:sz="4" w:space="0" w:color="BFBFBF" w:themeColor="background1" w:themeShade="BF"/>
              <w:left w:val="nil"/>
              <w:bottom w:val="dashSmallGap" w:sz="4" w:space="0" w:color="BFBFBF" w:themeColor="background1" w:themeShade="BF"/>
              <w:right w:val="nil"/>
            </w:tcBorders>
          </w:tcPr>
          <w:p w14:paraId="0015ED05" w14:textId="77777777" w:rsidR="00353456" w:rsidRDefault="00353456" w:rsidP="00C05A53">
            <w:pPr>
              <w:pStyle w:val="ProductList-Offering1"/>
            </w:pPr>
            <w:bookmarkStart w:id="76" w:name="_Toc379797102"/>
            <w:bookmarkStart w:id="77" w:name="_Toc380513128"/>
            <w:bookmarkStart w:id="78" w:name="_Toc380655167"/>
            <w:bookmarkStart w:id="79" w:name="_Toc395269207"/>
            <w:r>
              <w:t>BizTalk Server 2013 R2 Standard Edition</w:t>
            </w:r>
            <w:bookmarkEnd w:id="76"/>
            <w:bookmarkEnd w:id="77"/>
            <w:bookmarkEnd w:id="78"/>
            <w:bookmarkEnd w:id="79"/>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3286BF" w14:textId="77777777" w:rsidR="00353456" w:rsidRPr="005A0966" w:rsidRDefault="0035345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68347E" w14:textId="77777777" w:rsidR="00353456" w:rsidRPr="005A0966" w:rsidRDefault="00353456"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B2847E" w14:textId="77777777" w:rsidR="00353456" w:rsidRPr="005A0966" w:rsidRDefault="00353456" w:rsidP="005A0966">
            <w:pPr>
              <w:pStyle w:val="ProductList-OfferingBody"/>
              <w:jc w:val="center"/>
            </w:pPr>
            <w:r>
              <w:t>75</w:t>
            </w:r>
          </w:p>
        </w:tc>
        <w:tc>
          <w:tcPr>
            <w:tcW w:w="54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918A85" w14:textId="77777777" w:rsidR="00353456" w:rsidRPr="005A0966" w:rsidRDefault="00353456"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767C1739" w14:textId="77777777" w:rsidR="00353456" w:rsidRPr="005A0966" w:rsidRDefault="00353456" w:rsidP="005A0966">
            <w:pPr>
              <w:pStyle w:val="ProductList-OfferingBody"/>
              <w:jc w:val="center"/>
            </w:pPr>
            <w:r>
              <w:t>50</w:t>
            </w:r>
          </w:p>
        </w:tc>
        <w:tc>
          <w:tcPr>
            <w:tcW w:w="719" w:type="dxa"/>
            <w:shd w:val="clear" w:color="auto" w:fill="70AD47" w:themeFill="accent6"/>
            <w:vAlign w:val="center"/>
          </w:tcPr>
          <w:p w14:paraId="1193D487" w14:textId="77777777" w:rsidR="00353456" w:rsidRPr="005A0966" w:rsidRDefault="00353456" w:rsidP="00390591">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p>
        </w:tc>
        <w:tc>
          <w:tcPr>
            <w:tcW w:w="595" w:type="dxa"/>
            <w:shd w:val="clear" w:color="auto" w:fill="70AD47" w:themeFill="accent6"/>
            <w:vAlign w:val="center"/>
          </w:tcPr>
          <w:p w14:paraId="6F4D0B64"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9BAFF0D" w14:textId="77777777" w:rsidR="00353456" w:rsidRPr="00D7784D" w:rsidRDefault="00353456" w:rsidP="005A0966">
            <w:pPr>
              <w:pStyle w:val="ProductList-OfferingBody"/>
              <w:jc w:val="center"/>
            </w:pPr>
          </w:p>
        </w:tc>
        <w:tc>
          <w:tcPr>
            <w:tcW w:w="546" w:type="dxa"/>
            <w:shd w:val="clear" w:color="auto" w:fill="70AD47" w:themeFill="accent6"/>
            <w:vAlign w:val="center"/>
          </w:tcPr>
          <w:p w14:paraId="15D77C27" w14:textId="77777777" w:rsidR="00353456" w:rsidRPr="00D7784D" w:rsidRDefault="00353456" w:rsidP="005A0966">
            <w:pPr>
              <w:pStyle w:val="ProductList-OfferingBody"/>
              <w:jc w:val="center"/>
            </w:pPr>
          </w:p>
        </w:tc>
        <w:tc>
          <w:tcPr>
            <w:tcW w:w="568" w:type="dxa"/>
            <w:shd w:val="clear" w:color="auto" w:fill="70AD47" w:themeFill="accent6"/>
            <w:vAlign w:val="center"/>
          </w:tcPr>
          <w:p w14:paraId="06C2A356" w14:textId="77777777" w:rsidR="00353456" w:rsidRPr="00D7784D" w:rsidRDefault="00353456" w:rsidP="005A0966">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728" w:type="dxa"/>
            <w:shd w:val="clear" w:color="auto" w:fill="70AD47" w:themeFill="accent6"/>
            <w:vAlign w:val="center"/>
          </w:tcPr>
          <w:p w14:paraId="7400D270" w14:textId="77777777" w:rsidR="00353456" w:rsidRPr="00D7784D" w:rsidRDefault="00353456" w:rsidP="00AC4C63">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39" w:type="dxa"/>
            <w:shd w:val="clear" w:color="auto" w:fill="70AD47" w:themeFill="accent6"/>
            <w:vAlign w:val="center"/>
          </w:tcPr>
          <w:p w14:paraId="5E95F55E" w14:textId="77777777" w:rsidR="00353456" w:rsidRPr="00D7784D" w:rsidRDefault="00353456" w:rsidP="005A0966">
            <w:pPr>
              <w:pStyle w:val="ProductList-OfferingBody"/>
              <w:jc w:val="center"/>
            </w:pPr>
          </w:p>
        </w:tc>
        <w:tc>
          <w:tcPr>
            <w:tcW w:w="596" w:type="dxa"/>
            <w:shd w:val="clear" w:color="auto" w:fill="70AD47" w:themeFill="accent6"/>
            <w:vAlign w:val="center"/>
          </w:tcPr>
          <w:p w14:paraId="39F2F988" w14:textId="77777777" w:rsidR="00353456" w:rsidRPr="00D7784D" w:rsidRDefault="00353456" w:rsidP="00AC4C63">
            <w:pPr>
              <w:pStyle w:val="ProductList-OfferingBody"/>
              <w:ind w:left="0" w:right="0"/>
              <w:jc w:val="center"/>
            </w:pPr>
            <w:r w:rsidRPr="00D7784D">
              <w:fldChar w:fldCharType="begin"/>
            </w:r>
            <w:r w:rsidRPr="00D7784D">
              <w:rPr>
                <w:color w:val="1F497D"/>
              </w:rPr>
              <w:instrText>AutoTextList  \s NoStyle \t “</w:instrText>
            </w:r>
            <w:r w:rsidRPr="00D7784D">
              <w:instrText>Server and Tools-Produkt</w:instrText>
            </w:r>
            <w:r w:rsidRPr="00D7784D">
              <w:rPr>
                <w:color w:val="1F497D"/>
              </w:rPr>
              <w:instrText>”</w:instrText>
            </w:r>
            <w:r w:rsidRPr="00D7784D">
              <w:fldChar w:fldCharType="separate"/>
            </w:r>
            <w:r w:rsidRPr="00D7784D">
              <w:t>SP</w:t>
            </w:r>
            <w:r w:rsidRPr="00D7784D">
              <w:fldChar w:fldCharType="end"/>
            </w:r>
          </w:p>
        </w:tc>
      </w:tr>
      <w:tr w:rsidR="00C05A53" w14:paraId="5B994B53" w14:textId="77777777" w:rsidTr="007422A3">
        <w:tc>
          <w:tcPr>
            <w:tcW w:w="2997" w:type="dxa"/>
            <w:tcBorders>
              <w:top w:val="dashSmallGap" w:sz="4" w:space="0" w:color="BFBFBF" w:themeColor="background1" w:themeShade="BF"/>
              <w:left w:val="nil"/>
              <w:bottom w:val="nil"/>
              <w:right w:val="nil"/>
            </w:tcBorders>
          </w:tcPr>
          <w:p w14:paraId="0A9CB40F" w14:textId="77777777" w:rsidR="00C05A53" w:rsidRDefault="00CD3F90" w:rsidP="00C05A53">
            <w:pPr>
              <w:pStyle w:val="ProductList-Offering1"/>
            </w:pPr>
            <w:bookmarkStart w:id="80" w:name="_Toc379797103"/>
            <w:bookmarkStart w:id="81" w:name="_Toc380513129"/>
            <w:bookmarkStart w:id="82" w:name="_Toc380655168"/>
            <w:bookmarkStart w:id="83" w:name="_Toc395269208"/>
            <w:r>
              <w:t>BizTalk Server 2013 R2 Standard Edition</w:t>
            </w:r>
            <w:r>
              <w:fldChar w:fldCharType="begin"/>
            </w:r>
            <w:r>
              <w:instrText>XE "BizTalk Server 2013 R2 Standard Edition"</w:instrText>
            </w:r>
            <w:r>
              <w:fldChar w:fldCharType="end"/>
            </w:r>
            <w:r>
              <w:t xml:space="preserve"> IDC</w:t>
            </w:r>
            <w:bookmarkEnd w:id="80"/>
            <w:bookmarkEnd w:id="81"/>
            <w:bookmarkEnd w:id="82"/>
            <w:bookmarkEnd w:id="83"/>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38B44FA8"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7860C05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32BEA690" w14:textId="77777777" w:rsidR="00C05A53" w:rsidRPr="005A0966" w:rsidRDefault="00C05A53" w:rsidP="005A0966">
            <w:pPr>
              <w:pStyle w:val="ProductList-OfferingBody"/>
              <w:jc w:val="center"/>
            </w:pPr>
          </w:p>
        </w:tc>
        <w:tc>
          <w:tcPr>
            <w:tcW w:w="545" w:type="dxa"/>
            <w:tcBorders>
              <w:top w:val="dashSmallGap" w:sz="4" w:space="0" w:color="BFBFBF" w:themeColor="background1" w:themeShade="BF"/>
              <w:left w:val="nil"/>
              <w:bottom w:val="nil"/>
              <w:right w:val="single" w:sz="12" w:space="0" w:color="FFFFFF" w:themeColor="background1"/>
            </w:tcBorders>
            <w:vAlign w:val="center"/>
          </w:tcPr>
          <w:p w14:paraId="5708B28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3B70666" w14:textId="77777777" w:rsidR="00C05A53" w:rsidRPr="005A0966" w:rsidRDefault="00C05A53" w:rsidP="005A0966">
            <w:pPr>
              <w:pStyle w:val="ProductList-OfferingBody"/>
              <w:jc w:val="center"/>
            </w:pPr>
          </w:p>
        </w:tc>
        <w:tc>
          <w:tcPr>
            <w:tcW w:w="719" w:type="dxa"/>
            <w:shd w:val="clear" w:color="auto" w:fill="70AD47" w:themeFill="accent6"/>
            <w:vAlign w:val="center"/>
          </w:tcPr>
          <w:p w14:paraId="1F7D207E" w14:textId="77777777" w:rsidR="00C05A53" w:rsidRPr="005A0966" w:rsidRDefault="00D7784D" w:rsidP="005A0966">
            <w:pPr>
              <w:pStyle w:val="ProductList-OfferingBody"/>
              <w:jc w:val="center"/>
            </w:pPr>
            <w:r w:rsidRPr="00D7784D">
              <w:fldChar w:fldCharType="begin"/>
            </w:r>
            <w:r w:rsidRPr="00D7784D">
              <w:rPr>
                <w:color w:val="1F497D"/>
              </w:rPr>
              <w:instrText>AutoTextList  \s NoStyle \t “</w:instrText>
            </w:r>
            <w:r w:rsidRPr="00D7784D">
              <w:instrText>Industry Device</w:instrText>
            </w:r>
            <w:r w:rsidRPr="00D7784D">
              <w:rPr>
                <w:color w:val="1F497D"/>
              </w:rPr>
              <w:instrText>”</w:instrText>
            </w:r>
            <w:r w:rsidRPr="00D7784D">
              <w:fldChar w:fldCharType="separate"/>
            </w:r>
            <w:r w:rsidRPr="00D7784D">
              <w:t>ID</w:t>
            </w:r>
            <w:r w:rsidRPr="00D7784D">
              <w:fldChar w:fldCharType="end"/>
            </w:r>
          </w:p>
        </w:tc>
        <w:tc>
          <w:tcPr>
            <w:tcW w:w="595" w:type="dxa"/>
            <w:shd w:val="clear" w:color="auto" w:fill="BFBFBF" w:themeFill="background1" w:themeFillShade="BF"/>
            <w:vAlign w:val="center"/>
          </w:tcPr>
          <w:p w14:paraId="1E544669"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221DEC4F" w14:textId="77777777" w:rsidR="00C05A53" w:rsidRPr="005A0966" w:rsidRDefault="00C05A53" w:rsidP="005A0966">
            <w:pPr>
              <w:pStyle w:val="ProductList-OfferingBody"/>
              <w:jc w:val="center"/>
            </w:pPr>
          </w:p>
        </w:tc>
        <w:tc>
          <w:tcPr>
            <w:tcW w:w="546" w:type="dxa"/>
            <w:shd w:val="clear" w:color="auto" w:fill="BFBFBF" w:themeFill="background1" w:themeFillShade="BF"/>
            <w:vAlign w:val="center"/>
          </w:tcPr>
          <w:p w14:paraId="70FF5515" w14:textId="77777777" w:rsidR="00C05A53" w:rsidRPr="005A0966" w:rsidRDefault="00C05A53" w:rsidP="005A0966">
            <w:pPr>
              <w:pStyle w:val="ProductList-OfferingBody"/>
              <w:jc w:val="center"/>
            </w:pPr>
          </w:p>
        </w:tc>
        <w:tc>
          <w:tcPr>
            <w:tcW w:w="568" w:type="dxa"/>
            <w:shd w:val="clear" w:color="auto" w:fill="BFBFBF" w:themeFill="background1" w:themeFillShade="BF"/>
            <w:vAlign w:val="center"/>
          </w:tcPr>
          <w:p w14:paraId="0E700449" w14:textId="77777777" w:rsidR="00C05A53" w:rsidRPr="005A0966" w:rsidRDefault="00C05A53" w:rsidP="005A0966">
            <w:pPr>
              <w:pStyle w:val="ProductList-OfferingBody"/>
              <w:jc w:val="center"/>
            </w:pPr>
          </w:p>
        </w:tc>
        <w:tc>
          <w:tcPr>
            <w:tcW w:w="728" w:type="dxa"/>
            <w:shd w:val="clear" w:color="auto" w:fill="BFBFBF" w:themeFill="background1" w:themeFillShade="BF"/>
            <w:vAlign w:val="center"/>
          </w:tcPr>
          <w:p w14:paraId="7A612F85" w14:textId="77777777" w:rsidR="00C05A53" w:rsidRPr="005A0966" w:rsidRDefault="00C05A53" w:rsidP="005A0966">
            <w:pPr>
              <w:pStyle w:val="ProductList-OfferingBody"/>
              <w:jc w:val="center"/>
            </w:pPr>
          </w:p>
        </w:tc>
        <w:tc>
          <w:tcPr>
            <w:tcW w:w="539" w:type="dxa"/>
            <w:shd w:val="clear" w:color="auto" w:fill="BFBFBF" w:themeFill="background1" w:themeFillShade="BF"/>
            <w:vAlign w:val="center"/>
          </w:tcPr>
          <w:p w14:paraId="7D68FAB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3F6688C2" w14:textId="77777777" w:rsidR="00C05A53" w:rsidRPr="005A0966" w:rsidRDefault="00C05A53" w:rsidP="005A0966">
            <w:pPr>
              <w:pStyle w:val="ProductList-OfferingBody"/>
              <w:jc w:val="center"/>
            </w:pPr>
          </w:p>
        </w:tc>
      </w:tr>
    </w:tbl>
    <w:p w14:paraId="22EB889E"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9"/>
        <w:gridCol w:w="3564"/>
      </w:tblGrid>
      <w:tr w:rsidR="00782C7B" w14:paraId="34592339" w14:textId="77777777" w:rsidTr="00F63609">
        <w:tc>
          <w:tcPr>
            <w:tcW w:w="3596" w:type="dxa"/>
          </w:tcPr>
          <w:p w14:paraId="40E4EA98" w14:textId="77777777"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w:t>
            </w:r>
            <w:r w:rsidRPr="005B47FD">
              <w:t>(3/13)</w:t>
            </w:r>
          </w:p>
        </w:tc>
        <w:tc>
          <w:tcPr>
            <w:tcW w:w="3597" w:type="dxa"/>
          </w:tcPr>
          <w:p w14:paraId="290890DA" w14:textId="77777777" w:rsidR="00782C7B" w:rsidRDefault="005A0966" w:rsidP="00C4636F">
            <w:pPr>
              <w:pStyle w:val="ProductList-Body"/>
            </w:pPr>
            <w:r>
              <w:t xml:space="preserve">Produkt-Pool: </w:t>
            </w:r>
            <w:r>
              <w:rPr>
                <w:b/>
              </w:rPr>
              <w:t>Server</w:t>
            </w:r>
          </w:p>
        </w:tc>
        <w:tc>
          <w:tcPr>
            <w:tcW w:w="3597" w:type="dxa"/>
          </w:tcPr>
          <w:p w14:paraId="48A9C78C" w14:textId="77777777" w:rsidR="00782C7B" w:rsidRDefault="00AD224C" w:rsidP="00C4636F">
            <w:pPr>
              <w:pStyle w:val="ProductList-Body"/>
            </w:pPr>
            <w:r>
              <w:t>Zur Verringerung berechtigt (SCE):</w:t>
            </w:r>
            <w:r>
              <w:rPr>
                <w:b/>
              </w:rPr>
              <w:t xml:space="preserve"> Alle bis auf Branch IDC</w:t>
            </w:r>
          </w:p>
        </w:tc>
      </w:tr>
      <w:tr w:rsidR="00782C7B" w14:paraId="083FBF2E" w14:textId="77777777" w:rsidTr="00F63609">
        <w:tc>
          <w:tcPr>
            <w:tcW w:w="3596" w:type="dxa"/>
          </w:tcPr>
          <w:p w14:paraId="5AA9019F" w14:textId="77777777" w:rsidR="00782C7B" w:rsidRDefault="00782C7B" w:rsidP="00C4636F">
            <w:pPr>
              <w:pStyle w:val="ProductList-Body"/>
            </w:pPr>
          </w:p>
        </w:tc>
        <w:tc>
          <w:tcPr>
            <w:tcW w:w="3597" w:type="dxa"/>
          </w:tcPr>
          <w:p w14:paraId="20B00848" w14:textId="77777777" w:rsidR="00782C7B" w:rsidRDefault="00D41CE0" w:rsidP="00C4636F">
            <w:pPr>
              <w:pStyle w:val="ProductList-Body"/>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7" w:type="dxa"/>
          </w:tcPr>
          <w:p w14:paraId="1C3A6BA1" w14:textId="77777777" w:rsidR="00782C7B" w:rsidRDefault="00050BC6" w:rsidP="00C4636F">
            <w:pPr>
              <w:pStyle w:val="ProductList-Body"/>
            </w:pPr>
            <w:r>
              <w:t xml:space="preserve">Ausnahme Qualifizierter Nutzer: </w:t>
            </w:r>
            <w:r>
              <w:rPr>
                <w:b/>
              </w:rPr>
              <w:t>Alle</w:t>
            </w:r>
          </w:p>
        </w:tc>
      </w:tr>
    </w:tbl>
    <w:p w14:paraId="10960A53"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6716D7FC" w14:textId="77777777" w:rsidR="00AD224C" w:rsidRPr="00114501" w:rsidRDefault="00AD224C" w:rsidP="00AD224C">
      <w:pPr>
        <w:pStyle w:val="ProductList-Body"/>
      </w:pPr>
      <w:r>
        <w:rPr>
          <w:b/>
          <w:color w:val="00188F"/>
        </w:rPr>
        <w:t>Für Software Assurance-Kunden verfügbare spezielle Bereitstellung und Nutzungsoptionen</w:t>
      </w:r>
    </w:p>
    <w:p w14:paraId="7268C379" w14:textId="77777777" w:rsidR="00AD224C" w:rsidRPr="00114501" w:rsidRDefault="00AD224C" w:rsidP="00AD224C">
      <w:pPr>
        <w:pStyle w:val="ProductList-Body"/>
      </w:pPr>
      <w:r>
        <w:t>BizTalk Server 2010</w:t>
      </w:r>
      <w:r>
        <w:fldChar w:fldCharType="begin"/>
      </w:r>
      <w:r>
        <w:instrText>XE "BizTalk Server 2010"</w:instrText>
      </w:r>
      <w:r>
        <w:fldChar w:fldCharType="end"/>
      </w:r>
      <w:r>
        <w:t xml:space="preserve"> ist die letzte Version von BizTalk Server, die unter dem Pro-Prozessor-Lizenzmodell lizenziert wird.</w:t>
      </w:r>
      <w:r w:rsidR="001F2030">
        <w:t xml:space="preserve"> </w:t>
      </w:r>
      <w:r>
        <w:t xml:space="preserve">Als Ausnahme erhalten Volumenlizenzkunden, die am 1. April 2013 über aktive SA für BizTalk Server 2010-Prozessorlizenzen („qualifizierende Lizenzen“) verfügen, die folgenden Optionen. </w:t>
      </w:r>
    </w:p>
    <w:p w14:paraId="381FEC7F" w14:textId="77777777" w:rsidR="00AD224C" w:rsidRPr="00114501" w:rsidRDefault="00AD224C" w:rsidP="00AD224C">
      <w:pPr>
        <w:pStyle w:val="ProductList-Body"/>
      </w:pPr>
    </w:p>
    <w:p w14:paraId="3BC0A193" w14:textId="77777777" w:rsidR="00AD224C" w:rsidRPr="00114501" w:rsidRDefault="00AD224C" w:rsidP="00AD224C">
      <w:pPr>
        <w:pStyle w:val="ProductList-Body"/>
      </w:pPr>
      <w:r>
        <w:rPr>
          <w:b/>
          <w:color w:val="00188F"/>
        </w:rPr>
        <w:t>Aktuelle Laufzeit</w:t>
      </w:r>
    </w:p>
    <w:p w14:paraId="68034B48" w14:textId="77777777" w:rsidR="00AD224C" w:rsidRPr="00114501" w:rsidRDefault="00AD224C" w:rsidP="00AD224C">
      <w:pPr>
        <w:pStyle w:val="ProductList-Body"/>
      </w:pPr>
      <w:r>
        <w:t>Während der aktuellen Laufzeit ihrer SA sind Kunden (einschließlich Kunden mit Abonnementverträgen) unter qualifizierenden Lizenzen berechtigt, vorbehaltlich der Produktbenutzungsrechte für BizTalk Server 2010-Prozessorlizenzen (wie in den PUR von Januar 2013 dargestellt) auf die neueste Version der gleichen Edition der BizTalk Server-Software anstelle von BizTalk Server 2010</w:t>
      </w:r>
      <w:r>
        <w:fldChar w:fldCharType="begin"/>
      </w:r>
      <w:r>
        <w:instrText>XE "BizTalk Server 2010"</w:instrText>
      </w:r>
      <w:r>
        <w:fldChar w:fldCharType="end"/>
      </w:r>
      <w:r>
        <w:t xml:space="preserve"> upzugraden und diese zu verwenden. </w:t>
      </w:r>
    </w:p>
    <w:p w14:paraId="616C02EA" w14:textId="77777777" w:rsidR="00AD224C" w:rsidRPr="00114501" w:rsidRDefault="00AD224C" w:rsidP="00AD224C">
      <w:pPr>
        <w:pStyle w:val="ProductList-Body"/>
      </w:pPr>
    </w:p>
    <w:p w14:paraId="07B8AB38" w14:textId="77777777" w:rsidR="00AD224C" w:rsidRPr="00114501" w:rsidRDefault="00AD224C" w:rsidP="00AD224C">
      <w:pPr>
        <w:pStyle w:val="ProductList-Body"/>
      </w:pPr>
      <w:r>
        <w:rPr>
          <w:b/>
          <w:color w:val="00188F"/>
        </w:rPr>
        <w:t>Erster Verlängerungszeitraum</w:t>
      </w:r>
    </w:p>
    <w:p w14:paraId="528D3F83" w14:textId="77777777" w:rsidR="00AD224C" w:rsidRPr="00114501" w:rsidRDefault="00AD224C" w:rsidP="00AD224C">
      <w:pPr>
        <w:pStyle w:val="ProductList-Body"/>
      </w:pPr>
      <w:r>
        <w:t>Bei der ersten SA-Verlängerung am oder nach dem 1. April 2013 sind Kunden berechtigt, für jeden Server, den sie unter den Produktbenutzungsrechten für BizTalk Server 2010-Prozessorlizenzen</w:t>
      </w:r>
      <w:r>
        <w:fldChar w:fldCharType="begin"/>
      </w:r>
      <w:r>
        <w:instrText>XE "BizTalk Server 2010"</w:instrText>
      </w:r>
      <w:r>
        <w:fldChar w:fldCharType="end"/>
      </w:r>
      <w:r>
        <w:t xml:space="preserve"> ordnungsgemäß lizenziert haben, SA für BizTalk Server-Core-Lizenzen für die gleiche Edition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0FCA58F6" w14:textId="77777777" w:rsidR="00AD224C" w:rsidRPr="00114501" w:rsidRDefault="00AD224C" w:rsidP="00F32AEC">
      <w:pPr>
        <w:pStyle w:val="ProductList-Body"/>
        <w:numPr>
          <w:ilvl w:val="0"/>
          <w:numId w:val="37"/>
        </w:numPr>
        <w:tabs>
          <w:tab w:val="clear" w:pos="158"/>
          <w:tab w:val="left" w:pos="450"/>
        </w:tabs>
        <w:ind w:left="450" w:hanging="270"/>
      </w:pPr>
      <w:r>
        <w:t>vier oder</w:t>
      </w:r>
    </w:p>
    <w:p w14:paraId="60C39D12" w14:textId="77777777" w:rsidR="00AD224C" w:rsidRPr="00114501" w:rsidRDefault="00AD224C" w:rsidP="00F32AEC">
      <w:pPr>
        <w:pStyle w:val="ProductList-Body"/>
        <w:numPr>
          <w:ilvl w:val="0"/>
          <w:numId w:val="37"/>
        </w:numPr>
        <w:tabs>
          <w:tab w:val="clear" w:pos="158"/>
          <w:tab w:val="left" w:pos="450"/>
        </w:tabs>
        <w:ind w:left="450" w:hanging="270"/>
      </w:pPr>
      <w:r>
        <w:t>der tatsächlichen Anzahl von Cores pro physischem Prozessor multipliziert mit dem entsprechenden Core-Faktor.</w:t>
      </w:r>
      <w:r w:rsidR="001F2030">
        <w:t xml:space="preserve"> </w:t>
      </w:r>
      <w:r>
        <w:t>(Wenn die tatsächliche Anzahl von Cores pro physischem Prozessor mehr als vier beträgt, muss der Kunde unmittelbar vor der Verlängerung der SA entweder mit</w:t>
      </w:r>
      <w:r w:rsidR="00614C9F">
        <w:t> </w:t>
      </w:r>
      <w:r>
        <w:t xml:space="preserve">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4B6DB539" w14:textId="77777777" w:rsidR="00AD224C" w:rsidRPr="00114501" w:rsidRDefault="00AD224C" w:rsidP="00AD224C">
      <w:pPr>
        <w:pStyle w:val="ProductList-Body"/>
      </w:pPr>
    </w:p>
    <w:p w14:paraId="4ACE24F2" w14:textId="77777777" w:rsidR="00AD224C" w:rsidRPr="00114501" w:rsidRDefault="00AD224C" w:rsidP="00AD224C">
      <w:pPr>
        <w:pStyle w:val="ProductList-Body"/>
      </w:pPr>
      <w:r>
        <w:t>Die Prozessorlizenzen des Kunden sind bei Erwerb von SA für Core-Lizenzen unter diesem Angebot nicht mehr gültig. Die Option zum Erwerb von</w:t>
      </w:r>
      <w:r w:rsidR="00614C9F">
        <w:t> </w:t>
      </w:r>
      <w:r>
        <w:t>Core-Lizenzen für SA für BizTalk Server ist nicht auf die Software Assurance-Verlängerung unter Abonnementprogrammen anwendbar.</w:t>
      </w:r>
      <w:r w:rsidR="001F2030">
        <w:t xml:space="preserve"> </w:t>
      </w:r>
    </w:p>
    <w:p w14:paraId="616C3E90" w14:textId="77777777" w:rsidR="00AD224C" w:rsidRPr="00114501" w:rsidRDefault="00AD224C" w:rsidP="00AD224C">
      <w:pPr>
        <w:pStyle w:val="ProductList-Body"/>
      </w:pPr>
    </w:p>
    <w:p w14:paraId="10A914AC" w14:textId="77777777" w:rsidR="00AD224C" w:rsidRPr="00114501" w:rsidRDefault="00AD224C" w:rsidP="00AD224C">
      <w:pPr>
        <w:pStyle w:val="ProductList-Body"/>
      </w:pPr>
      <w:r>
        <w:rPr>
          <w:b/>
          <w:color w:val="00188F"/>
        </w:rPr>
        <w:t>Für Kunden mit aktiver Software Assurance, die nicht verlängern möchten</w:t>
      </w:r>
    </w:p>
    <w:p w14:paraId="418AD5B6" w14:textId="77777777" w:rsidR="00AD224C" w:rsidRPr="00114501" w:rsidRDefault="00AD224C" w:rsidP="00AD224C">
      <w:pPr>
        <w:pStyle w:val="ProductList-Body"/>
      </w:pPr>
      <w:r>
        <w:t>Konzern-Abonnement- und Open Value Subscription-Kunden, die sich für ein Buy-Out von Prozessorlizenzen entscheiden, sowie sonstige Kunden, die zeitlich unbeschränkte Lizenzen unter ihrem Vertrag erwerben und sich gegen die Verlängerung ihrer auslaufenden SA entscheiden, sind berechtigt, diese Edition von BizTalk Server 2010</w:t>
      </w:r>
      <w:r>
        <w:fldChar w:fldCharType="begin"/>
      </w:r>
      <w:r>
        <w:instrText>XE "BizTalk Server 2010"</w:instrText>
      </w:r>
      <w:r>
        <w:fldChar w:fldCharType="end"/>
      </w:r>
      <w:r>
        <w:t xml:space="preserve"> oder die neueste, zu diesem Zeitpunkt verfügbare Version der gleichen Edition von BizTalk Server wie folgt unter diesen Lizenzen auszuführen:</w:t>
      </w:r>
    </w:p>
    <w:p w14:paraId="06358F0C" w14:textId="77777777" w:rsidR="00AD224C" w:rsidRPr="00114501" w:rsidRDefault="00AD224C" w:rsidP="00136452">
      <w:pPr>
        <w:pStyle w:val="ProductList-Body"/>
        <w:numPr>
          <w:ilvl w:val="0"/>
          <w:numId w:val="38"/>
        </w:numPr>
        <w:tabs>
          <w:tab w:val="clear" w:pos="158"/>
          <w:tab w:val="left" w:pos="450"/>
        </w:tabs>
        <w:ind w:left="450" w:hanging="270"/>
      </w:pPr>
      <w:r>
        <w:rPr>
          <w:b/>
        </w:rPr>
        <w:t>BizTalk Server 2010</w:t>
      </w:r>
      <w:r w:rsidRPr="00614C9F">
        <w:rPr>
          <w:b/>
        </w:rPr>
        <w:fldChar w:fldCharType="begin"/>
      </w:r>
      <w:r w:rsidRPr="00614C9F">
        <w:rPr>
          <w:b/>
        </w:rPr>
        <w:instrText>XE "BizTalk Server 2010"</w:instrText>
      </w:r>
      <w:r w:rsidRPr="00614C9F">
        <w:rPr>
          <w:b/>
        </w:rPr>
        <w:fldChar w:fldCharType="end"/>
      </w:r>
      <w:r w:rsidRPr="00614C9F">
        <w:rPr>
          <w:b/>
        </w:rPr>
        <w:t>:</w:t>
      </w:r>
      <w:r>
        <w:t xml:space="preserve"> Die fortgesetzte Verwendung dieser Version der Software unterliegt den Produktbenutzungsrechten für BizTalk Server 2010-Prozessorlizenzen, jedoch verfügen die Kunden nicht mehr über die Lizenzmobilität durch SA.</w:t>
      </w:r>
    </w:p>
    <w:p w14:paraId="4FBD705D" w14:textId="77777777" w:rsidR="00AD224C" w:rsidRPr="00114501" w:rsidRDefault="00AD224C" w:rsidP="00136452">
      <w:pPr>
        <w:pStyle w:val="ProductList-Body"/>
        <w:numPr>
          <w:ilvl w:val="0"/>
          <w:numId w:val="38"/>
        </w:numPr>
        <w:tabs>
          <w:tab w:val="clear" w:pos="158"/>
          <w:tab w:val="left" w:pos="450"/>
        </w:tabs>
        <w:ind w:left="450" w:hanging="270"/>
      </w:pPr>
      <w:r>
        <w:rPr>
          <w:b/>
        </w:rPr>
        <w:t>Neueste Version von BizTalk Server</w:t>
      </w:r>
      <w:r w:rsidRPr="00614C9F">
        <w:rPr>
          <w:b/>
        </w:rPr>
        <w:t xml:space="preserve">: </w:t>
      </w:r>
      <w:r>
        <w:t>Die Verwendung dieser Version der Software unterliegt den Produktbenutzungsrechten für BizTalk Server 2010</w:t>
      </w:r>
      <w:r>
        <w:fldChar w:fldCharType="begin"/>
      </w:r>
      <w:r>
        <w:instrText>XE "BizTalk Server 2010"</w:instrText>
      </w:r>
      <w:r>
        <w:fldChar w:fldCharType="end"/>
      </w:r>
      <w:r>
        <w:t xml:space="preserve">-Prozessorlizenzen, jedoch mit folgenden Einschränkungen: </w:t>
      </w:r>
    </w:p>
    <w:p w14:paraId="318C71AF" w14:textId="77777777" w:rsidR="00AD224C" w:rsidRPr="00114501" w:rsidRDefault="00AD224C" w:rsidP="00136452">
      <w:pPr>
        <w:pStyle w:val="ProductList-Body"/>
        <w:numPr>
          <w:ilvl w:val="1"/>
          <w:numId w:val="38"/>
        </w:numPr>
        <w:tabs>
          <w:tab w:val="clear" w:pos="158"/>
          <w:tab w:val="left" w:pos="450"/>
        </w:tabs>
        <w:ind w:left="720" w:hanging="270"/>
      </w:pPr>
      <w:r>
        <w:t xml:space="preserve">Kunden verfügen nicht mehr über die Lizenzmobilität innerhalb von Serverfarmen oder Lizenzmobilität durch SA, und </w:t>
      </w:r>
    </w:p>
    <w:p w14:paraId="73F20E81" w14:textId="77777777" w:rsidR="00AD224C" w:rsidRPr="00114501" w:rsidRDefault="00AD224C" w:rsidP="00136452">
      <w:pPr>
        <w:pStyle w:val="ProductList-Body"/>
        <w:numPr>
          <w:ilvl w:val="1"/>
          <w:numId w:val="38"/>
        </w:numPr>
        <w:tabs>
          <w:tab w:val="clear" w:pos="158"/>
          <w:tab w:val="left" w:pos="450"/>
        </w:tabs>
        <w:ind w:left="720" w:hanging="270"/>
      </w:pPr>
      <w:r>
        <w:t>Neuzuweisungen von Lizenzen unterliegen den Beschränkungen unten in Bezug auf ihre „Core-Lizenzäquivalenz“. Die</w:t>
      </w:r>
      <w:r w:rsidR="00614C9F">
        <w:t> </w:t>
      </w:r>
      <w:r>
        <w:t>Core</w:t>
      </w:r>
      <w:r w:rsidR="00614C9F">
        <w:t>­</w:t>
      </w:r>
      <w:r>
        <w:t xml:space="preserve">Lizenzäquivalenz wird wie folgt bestimmt. </w:t>
      </w:r>
    </w:p>
    <w:p w14:paraId="28235317" w14:textId="77777777" w:rsidR="00AD224C" w:rsidRPr="00114501" w:rsidRDefault="00AD224C" w:rsidP="00136452">
      <w:pPr>
        <w:pStyle w:val="ProductList-Body"/>
        <w:numPr>
          <w:ilvl w:val="0"/>
          <w:numId w:val="39"/>
        </w:numPr>
        <w:tabs>
          <w:tab w:val="clear" w:pos="158"/>
          <w:tab w:val="left" w:pos="450"/>
        </w:tabs>
        <w:ind w:left="450" w:hanging="270"/>
      </w:pPr>
      <w:r>
        <w:t>Für jede qualifizierende Lizenz, die dem Server zugewiesen wurde, handelt es sich bei der Core-Lizenzäquivalenz um den jeweils größeren der</w:t>
      </w:r>
      <w:r w:rsidR="00614C9F">
        <w:t> </w:t>
      </w:r>
      <w:r>
        <w:t xml:space="preserve">folgenden Werte: </w:t>
      </w:r>
    </w:p>
    <w:p w14:paraId="6E37664E" w14:textId="77777777" w:rsidR="00AD224C" w:rsidRPr="00114501" w:rsidRDefault="00AD224C" w:rsidP="00136452">
      <w:pPr>
        <w:pStyle w:val="ProductList-Body"/>
        <w:numPr>
          <w:ilvl w:val="1"/>
          <w:numId w:val="39"/>
        </w:numPr>
        <w:tabs>
          <w:tab w:val="clear" w:pos="158"/>
          <w:tab w:val="left" w:pos="450"/>
        </w:tabs>
        <w:ind w:left="720" w:hanging="270"/>
      </w:pPr>
      <w:r>
        <w:t xml:space="preserve">vier Cores pro Prozessorlizenz ODER </w:t>
      </w:r>
    </w:p>
    <w:p w14:paraId="5E5CAD14" w14:textId="77777777" w:rsidR="00AD224C" w:rsidRPr="00114501" w:rsidRDefault="00AD224C" w:rsidP="00136452">
      <w:pPr>
        <w:pStyle w:val="ProductList-Body"/>
        <w:numPr>
          <w:ilvl w:val="1"/>
          <w:numId w:val="39"/>
        </w:numPr>
        <w:tabs>
          <w:tab w:val="clear" w:pos="158"/>
          <w:tab w:val="left" w:pos="450"/>
        </w:tabs>
        <w:ind w:left="720" w:hanging="270"/>
      </w:pPr>
      <w: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2468C417" w14:textId="77777777" w:rsidR="00AD224C" w:rsidRPr="00114501" w:rsidRDefault="00AD224C" w:rsidP="00136452">
      <w:pPr>
        <w:pStyle w:val="ProductList-Body"/>
        <w:numPr>
          <w:ilvl w:val="0"/>
          <w:numId w:val="39"/>
        </w:numPr>
        <w:tabs>
          <w:tab w:val="clear" w:pos="158"/>
          <w:tab w:val="left" w:pos="450"/>
        </w:tabs>
        <w:ind w:left="450" w:hanging="270"/>
      </w:pPr>
      <w: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62376871" w14:textId="77777777" w:rsidR="00782C7B" w:rsidRPr="00114501" w:rsidRDefault="00AD224C" w:rsidP="00136452">
      <w:pPr>
        <w:pStyle w:val="ProductList-Body"/>
        <w:numPr>
          <w:ilvl w:val="0"/>
          <w:numId w:val="39"/>
        </w:numPr>
        <w:tabs>
          <w:tab w:val="clear" w:pos="158"/>
          <w:tab w:val="left" w:pos="450"/>
        </w:tabs>
        <w:ind w:left="450" w:hanging="270"/>
      </w:pPr>
      <w:r>
        <w:t>Die angenommene Core-Lizenzäquivalenz der Kunden impliziert nicht, dass sie berechtigt sind, eine einzelne Prozessorlizenz Cores auf zwei oder mehr Prozessoren zuzuweisen.</w:t>
      </w:r>
    </w:p>
    <w:bookmarkStart w:id="84" w:name="_Toc378147621"/>
    <w:bookmarkStart w:id="85" w:name="_Toc378151523"/>
    <w:p w14:paraId="02AE98D6" w14:textId="77777777" w:rsidR="00585A48" w:rsidRPr="00114501" w:rsidRDefault="0032756F" w:rsidP="00585A48">
      <w:pPr>
        <w:pStyle w:val="ProductList-Body"/>
        <w:shd w:val="clear" w:color="auto" w:fill="A6A6A6" w:themeFill="background1" w:themeFillShade="A6"/>
        <w:spacing w:before="120" w:after="240"/>
        <w:jc w:val="right"/>
      </w:pPr>
      <w:r>
        <w:fldChar w:fldCharType="begin"/>
      </w:r>
      <w:r w:rsidR="00614C9F">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F29FECA" w14:textId="77777777" w:rsidR="00407E60" w:rsidRPr="00114501" w:rsidRDefault="00407E60" w:rsidP="00680B4D">
      <w:pPr>
        <w:pStyle w:val="ProductList-Offering1Heading"/>
        <w:outlineLvl w:val="1"/>
      </w:pPr>
      <w:bookmarkStart w:id="86" w:name="_Toc379797104"/>
      <w:bookmarkStart w:id="87" w:name="_Toc380513130"/>
      <w:bookmarkStart w:id="88" w:name="_Toc380655169"/>
      <w:bookmarkStart w:id="89" w:name="_Toc395269209"/>
      <w:r>
        <w:t>Core Infrastructure Server</w:t>
      </w:r>
      <w:bookmarkEnd w:id="84"/>
      <w:bookmarkEnd w:id="85"/>
      <w:bookmarkEnd w:id="86"/>
      <w:bookmarkEnd w:id="87"/>
      <w:r>
        <w:t xml:space="preserve"> Suite</w:t>
      </w:r>
      <w:bookmarkEnd w:id="88"/>
      <w:bookmarkEnd w:id="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CB575C" w14:paraId="016129A1" w14:textId="77777777" w:rsidTr="007422A3">
        <w:trPr>
          <w:tblHeader/>
        </w:trPr>
        <w:tc>
          <w:tcPr>
            <w:tcW w:w="3060" w:type="dxa"/>
            <w:tcBorders>
              <w:bottom w:val="nil"/>
            </w:tcBorders>
            <w:shd w:val="clear" w:color="auto" w:fill="00188F"/>
          </w:tcPr>
          <w:p w14:paraId="09207C4E" w14:textId="77777777" w:rsidR="00CB575C" w:rsidRPr="00EE0836" w:rsidRDefault="00CB575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3E4D7C8D" w14:textId="77777777" w:rsidR="00CB575C" w:rsidRPr="00B87DED" w:rsidRDefault="00CB575C" w:rsidP="00E077CF">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Verfügbarkeitsdatum</w:instrText>
            </w:r>
            <w:r w:rsidRPr="00B87DED">
              <w:rPr>
                <w:color w:val="1F497D"/>
              </w:rPr>
              <w:instrText>”</w:instrText>
            </w:r>
            <w:r w:rsidRPr="00B87DED">
              <w:rPr>
                <w:color w:val="000000" w:themeColor="text1"/>
              </w:rPr>
              <w:fldChar w:fldCharType="separate"/>
            </w:r>
            <w:r w:rsidRPr="00B87DED">
              <w:t>DA</w:t>
            </w:r>
            <w:r w:rsidRPr="00B87DED">
              <w:rPr>
                <w:color w:val="000000" w:themeColor="text1"/>
              </w:rPr>
              <w:fldChar w:fldCharType="end"/>
            </w:r>
          </w:p>
        </w:tc>
        <w:tc>
          <w:tcPr>
            <w:tcW w:w="595" w:type="dxa"/>
            <w:tcBorders>
              <w:bottom w:val="nil"/>
            </w:tcBorders>
            <w:shd w:val="clear" w:color="auto" w:fill="00188F"/>
            <w:vAlign w:val="center"/>
          </w:tcPr>
          <w:p w14:paraId="3DAFFA40"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2320389A" w14:textId="77777777" w:rsidR="00CB575C" w:rsidRPr="00B87DED" w:rsidRDefault="00CB575C" w:rsidP="00E077CF">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rPr>
                <w:u w:val="single"/>
              </w:rPr>
              <w:instrText>Lizenz und Software Assurance</w:instrText>
            </w:r>
            <w:r w:rsidRPr="00B87DED">
              <w:rPr>
                <w:color w:val="1F497D"/>
              </w:rPr>
              <w:instrText>”</w:instrText>
            </w:r>
            <w:r w:rsidRPr="00B87DED">
              <w:rPr>
                <w:color w:val="000000" w:themeColor="text1"/>
              </w:rPr>
              <w:fldChar w:fldCharType="separate"/>
            </w:r>
            <w:r w:rsidRPr="00B87DED">
              <w:t>L/SA</w:t>
            </w:r>
            <w:r w:rsidRPr="00B87DED">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26282D23" w14:textId="77777777" w:rsidR="00CB575C" w:rsidRPr="00B87DED" w:rsidRDefault="00CB575C" w:rsidP="00E077CF">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Software Assurance</w:instrText>
            </w:r>
            <w:r w:rsidRPr="00B87DED">
              <w:rPr>
                <w:color w:val="1F497D"/>
              </w:rPr>
              <w:instrText>”</w:instrText>
            </w:r>
            <w:r w:rsidRPr="00B87DED">
              <w:rPr>
                <w:color w:val="000000" w:themeColor="text1"/>
              </w:rPr>
              <w:fldChar w:fldCharType="separate"/>
            </w:r>
            <w:r w:rsidRPr="00B87DED">
              <w:t>SA</w:t>
            </w:r>
            <w:r w:rsidRPr="00B87DED">
              <w:rPr>
                <w:color w:val="000000" w:themeColor="text1"/>
              </w:rPr>
              <w:fldChar w:fldCharType="end"/>
            </w:r>
          </w:p>
        </w:tc>
        <w:tc>
          <w:tcPr>
            <w:tcW w:w="595" w:type="dxa"/>
            <w:tcBorders>
              <w:left w:val="single" w:sz="12" w:space="0" w:color="FFFFFF" w:themeColor="background1"/>
            </w:tcBorders>
            <w:shd w:val="clear" w:color="auto" w:fill="00188F"/>
            <w:vAlign w:val="center"/>
          </w:tcPr>
          <w:p w14:paraId="6E584C3D" w14:textId="77777777" w:rsidR="00CB575C" w:rsidRPr="00B87DED" w:rsidRDefault="00CB575C" w:rsidP="00E077CF">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 xml:space="preserve"> Campus- und School-Vertrag</w:instrText>
            </w:r>
            <w:r w:rsidRPr="00B87DED">
              <w:rPr>
                <w:color w:val="1F497D"/>
              </w:rPr>
              <w:instrText>”</w:instrText>
            </w:r>
            <w:r w:rsidRPr="00B87DED">
              <w:rPr>
                <w:color w:val="000000" w:themeColor="text1"/>
              </w:rPr>
              <w:fldChar w:fldCharType="separate"/>
            </w:r>
            <w:r w:rsidRPr="00B87DED">
              <w:t>CA/SA</w:t>
            </w:r>
            <w:r w:rsidRPr="00B87DED">
              <w:rPr>
                <w:color w:val="000000" w:themeColor="text1"/>
              </w:rPr>
              <w:fldChar w:fldCharType="end"/>
            </w:r>
          </w:p>
        </w:tc>
        <w:tc>
          <w:tcPr>
            <w:tcW w:w="596" w:type="dxa"/>
            <w:shd w:val="clear" w:color="auto" w:fill="00188F"/>
            <w:vAlign w:val="center"/>
          </w:tcPr>
          <w:p w14:paraId="4C71A6A9" w14:textId="77777777" w:rsidR="00CB575C" w:rsidRPr="00B87DED" w:rsidRDefault="00CB575C" w:rsidP="00E077CF">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Konzernvertrag und Konzern-Abonnement-Vertrag</w:instrText>
            </w:r>
            <w:r w:rsidRPr="00B87DED">
              <w:rPr>
                <w:color w:val="1F497D"/>
              </w:rPr>
              <w:instrText>”</w:instrText>
            </w:r>
            <w:r w:rsidRPr="00B87DED">
              <w:rPr>
                <w:color w:val="000000" w:themeColor="text1"/>
              </w:rPr>
              <w:fldChar w:fldCharType="separate"/>
            </w:r>
            <w:r w:rsidRPr="00B87DED">
              <w:t>EA/EAS</w:t>
            </w:r>
            <w:r w:rsidRPr="00B87DED">
              <w:rPr>
                <w:color w:val="000000" w:themeColor="text1"/>
              </w:rPr>
              <w:fldChar w:fldCharType="end"/>
            </w:r>
          </w:p>
        </w:tc>
        <w:tc>
          <w:tcPr>
            <w:tcW w:w="595" w:type="dxa"/>
            <w:shd w:val="clear" w:color="auto" w:fill="00188F"/>
            <w:vAlign w:val="center"/>
          </w:tcPr>
          <w:p w14:paraId="3F138DD1" w14:textId="77777777" w:rsidR="00CB575C" w:rsidRPr="00B87DED" w:rsidRDefault="00CB575C" w:rsidP="00E077CF">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Beitritt für Bildungslösungen (EES)</w:instrText>
            </w:r>
            <w:r w:rsidRPr="00B87DED">
              <w:rPr>
                <w:color w:val="1F497D"/>
              </w:rPr>
              <w:instrText>”</w:instrText>
            </w:r>
            <w:r w:rsidRPr="00B87DED">
              <w:rPr>
                <w:color w:val="000000" w:themeColor="text1"/>
              </w:rPr>
              <w:fldChar w:fldCharType="separate"/>
            </w:r>
            <w:r w:rsidRPr="00B87DED">
              <w:t>EES</w:t>
            </w:r>
            <w:r w:rsidRPr="00B87DED">
              <w:rPr>
                <w:color w:val="000000" w:themeColor="text1"/>
              </w:rPr>
              <w:fldChar w:fldCharType="end"/>
            </w:r>
          </w:p>
        </w:tc>
        <w:tc>
          <w:tcPr>
            <w:tcW w:w="596" w:type="dxa"/>
            <w:shd w:val="clear" w:color="auto" w:fill="00188F"/>
            <w:vAlign w:val="center"/>
          </w:tcPr>
          <w:p w14:paraId="6C345E65" w14:textId="77777777" w:rsidR="00CB575C" w:rsidRPr="00B87DED" w:rsidRDefault="00CB575C" w:rsidP="00E077CF">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Microsoft Produkt- und Servicevertrag</w:instrText>
            </w:r>
            <w:r w:rsidRPr="00B87DED">
              <w:rPr>
                <w:color w:val="1F497D"/>
              </w:rPr>
              <w:instrText>”</w:instrText>
            </w:r>
            <w:r w:rsidRPr="00B87DED">
              <w:rPr>
                <w:color w:val="000000" w:themeColor="text1"/>
              </w:rPr>
              <w:fldChar w:fldCharType="separate"/>
            </w:r>
            <w:r w:rsidRPr="00B87DED">
              <w:t>MPSA</w:t>
            </w:r>
            <w:r w:rsidRPr="00B87DED">
              <w:rPr>
                <w:color w:val="000000" w:themeColor="text1"/>
              </w:rPr>
              <w:fldChar w:fldCharType="end"/>
            </w:r>
          </w:p>
        </w:tc>
        <w:tc>
          <w:tcPr>
            <w:tcW w:w="595" w:type="dxa"/>
            <w:shd w:val="clear" w:color="auto" w:fill="00188F"/>
            <w:vAlign w:val="center"/>
          </w:tcPr>
          <w:p w14:paraId="30162FDE" w14:textId="77777777" w:rsidR="00CB575C" w:rsidRPr="00B87DED" w:rsidRDefault="00CB575C" w:rsidP="00E077CF">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Open-Lizenz</w:instrText>
            </w:r>
            <w:r w:rsidRPr="00B87DED">
              <w:rPr>
                <w:color w:val="1F497D"/>
              </w:rPr>
              <w:instrText>”</w:instrText>
            </w:r>
            <w:r w:rsidRPr="00B87DED">
              <w:rPr>
                <w:color w:val="000000" w:themeColor="text1"/>
              </w:rPr>
              <w:fldChar w:fldCharType="separate"/>
            </w:r>
            <w:r w:rsidRPr="00B87DED">
              <w:t>OL</w:t>
            </w:r>
            <w:r w:rsidRPr="00B87DED">
              <w:rPr>
                <w:color w:val="000000" w:themeColor="text1"/>
              </w:rPr>
              <w:fldChar w:fldCharType="end"/>
            </w:r>
          </w:p>
        </w:tc>
        <w:tc>
          <w:tcPr>
            <w:tcW w:w="595" w:type="dxa"/>
            <w:shd w:val="clear" w:color="auto" w:fill="00188F"/>
            <w:vAlign w:val="center"/>
          </w:tcPr>
          <w:p w14:paraId="5E373622" w14:textId="77777777" w:rsidR="00CB575C" w:rsidRPr="00B87DED" w:rsidRDefault="00CB575C" w:rsidP="00E077CF">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Mindestmenge bei Open-Programmen</w:instrText>
            </w:r>
            <w:r w:rsidRPr="00B87DED">
              <w:rPr>
                <w:color w:val="1F497D"/>
              </w:rPr>
              <w:instrText>”</w:instrText>
            </w:r>
            <w:r w:rsidRPr="00B87DED">
              <w:rPr>
                <w:color w:val="000000" w:themeColor="text1"/>
              </w:rPr>
              <w:fldChar w:fldCharType="separate"/>
            </w:r>
            <w:r w:rsidRPr="00B87DED">
              <w:t>OM</w:t>
            </w:r>
            <w:r w:rsidRPr="00B87DED">
              <w:rPr>
                <w:color w:val="000000" w:themeColor="text1"/>
              </w:rPr>
              <w:fldChar w:fldCharType="end"/>
            </w:r>
          </w:p>
        </w:tc>
        <w:tc>
          <w:tcPr>
            <w:tcW w:w="635" w:type="dxa"/>
            <w:shd w:val="clear" w:color="auto" w:fill="00188F"/>
            <w:vAlign w:val="center"/>
          </w:tcPr>
          <w:p w14:paraId="07249211" w14:textId="77777777" w:rsidR="00CB575C" w:rsidRPr="00B87DED" w:rsidRDefault="00CB575C" w:rsidP="00E077CF">
            <w:pPr>
              <w:pStyle w:val="ProductList-OfferingBody"/>
              <w:ind w:left="-157" w:firstLine="44"/>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rPr>
                <w:color w:val="000000" w:themeColor="text1"/>
              </w:rPr>
              <w:instrText>Open Value und Open Value Subscription</w:instrText>
            </w:r>
            <w:r w:rsidRPr="00B87DED">
              <w:rPr>
                <w:color w:val="1F497D"/>
              </w:rPr>
              <w:instrText>”</w:instrText>
            </w:r>
            <w:r w:rsidRPr="00B87DED">
              <w:rPr>
                <w:color w:val="000000" w:themeColor="text1"/>
              </w:rPr>
              <w:fldChar w:fldCharType="separate"/>
            </w:r>
            <w:r w:rsidRPr="00B87DED">
              <w:t>OV/OVS</w:t>
            </w:r>
            <w:r w:rsidRPr="00B87DED">
              <w:rPr>
                <w:color w:val="000000" w:themeColor="text1"/>
              </w:rPr>
              <w:fldChar w:fldCharType="end"/>
            </w:r>
          </w:p>
        </w:tc>
        <w:tc>
          <w:tcPr>
            <w:tcW w:w="556" w:type="dxa"/>
            <w:shd w:val="clear" w:color="auto" w:fill="00188F"/>
            <w:vAlign w:val="center"/>
          </w:tcPr>
          <w:p w14:paraId="2104563E" w14:textId="77777777" w:rsidR="00CB575C" w:rsidRPr="00B87DED" w:rsidRDefault="00CB575C" w:rsidP="00E077CF">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Select und Select Plus</w:instrText>
            </w:r>
            <w:r w:rsidRPr="00B87DED">
              <w:rPr>
                <w:color w:val="1F497D"/>
              </w:rPr>
              <w:instrText>”</w:instrText>
            </w:r>
            <w:r w:rsidRPr="00B87DED">
              <w:rPr>
                <w:color w:val="000000" w:themeColor="text1"/>
              </w:rPr>
              <w:fldChar w:fldCharType="separate"/>
            </w:r>
            <w:r w:rsidRPr="00B87DED">
              <w:t>S/S+</w:t>
            </w:r>
            <w:r w:rsidRPr="00B87DED">
              <w:rPr>
                <w:color w:val="000000" w:themeColor="text1"/>
              </w:rPr>
              <w:fldChar w:fldCharType="end"/>
            </w:r>
          </w:p>
        </w:tc>
        <w:tc>
          <w:tcPr>
            <w:tcW w:w="596" w:type="dxa"/>
            <w:shd w:val="clear" w:color="auto" w:fill="00188F"/>
            <w:vAlign w:val="center"/>
          </w:tcPr>
          <w:p w14:paraId="3E6D479D" w14:textId="77777777" w:rsidR="00CB575C" w:rsidRPr="00B87DED" w:rsidRDefault="00CB575C" w:rsidP="00E077CF">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Server- und Cloud-Beitritt</w:instrText>
            </w:r>
            <w:r w:rsidRPr="00B87DED">
              <w:rPr>
                <w:color w:val="1F497D"/>
              </w:rPr>
              <w:instrText>”</w:instrText>
            </w:r>
            <w:r w:rsidRPr="00B87DED">
              <w:rPr>
                <w:color w:val="000000" w:themeColor="text1"/>
              </w:rPr>
              <w:fldChar w:fldCharType="separate"/>
            </w:r>
            <w:r w:rsidRPr="00B87DED">
              <w:t>SCE</w:t>
            </w:r>
            <w:r w:rsidRPr="00B87DED">
              <w:rPr>
                <w:color w:val="000000" w:themeColor="text1"/>
              </w:rPr>
              <w:fldChar w:fldCharType="end"/>
            </w:r>
          </w:p>
        </w:tc>
      </w:tr>
      <w:tr w:rsidR="003642ED" w14:paraId="508F934E" w14:textId="77777777" w:rsidTr="003642ED">
        <w:tc>
          <w:tcPr>
            <w:tcW w:w="3060" w:type="dxa"/>
            <w:tcBorders>
              <w:top w:val="nil"/>
              <w:left w:val="nil"/>
              <w:bottom w:val="dashSmallGap" w:sz="4" w:space="0" w:color="BFBFBF" w:themeColor="background1" w:themeShade="BF"/>
              <w:right w:val="nil"/>
            </w:tcBorders>
          </w:tcPr>
          <w:p w14:paraId="0786C5EE" w14:textId="77777777" w:rsidR="003642ED" w:rsidRPr="007451F3" w:rsidRDefault="003642ED" w:rsidP="003642ED">
            <w:pPr>
              <w:pStyle w:val="ProductList-Offering1"/>
              <w:rPr>
                <w:lang w:val="fr-FR"/>
              </w:rPr>
            </w:pPr>
            <w:bookmarkStart w:id="90" w:name="_Toc379797105"/>
            <w:bookmarkStart w:id="91" w:name="_Toc380513131"/>
            <w:bookmarkStart w:id="92" w:name="_Toc380655170"/>
            <w:bookmarkStart w:id="93" w:name="_Toc395269210"/>
            <w:r w:rsidRPr="007451F3">
              <w:rPr>
                <w:lang w:val="fr-FR"/>
              </w:rPr>
              <w:t>Core Infrastructure Server Suite Datacenter</w:t>
            </w:r>
            <w:bookmarkEnd w:id="90"/>
            <w:bookmarkEnd w:id="91"/>
            <w:bookmarkEnd w:id="92"/>
            <w:bookmarkEnd w:id="93"/>
            <w:r>
              <w:fldChar w:fldCharType="begin"/>
            </w:r>
            <w:r w:rsidRPr="007451F3">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5863F707" w14:textId="77777777" w:rsidR="003642ED" w:rsidRDefault="003642ED" w:rsidP="003642ED">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0E08BC66" w14:textId="77777777" w:rsidR="003642ED" w:rsidRDefault="003642ED" w:rsidP="003642E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00303F9E" w14:textId="77777777" w:rsidR="003642ED" w:rsidRDefault="003642ED" w:rsidP="003642E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6054A78" w14:textId="77777777" w:rsidR="003642ED" w:rsidRDefault="003642ED" w:rsidP="003642E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2406AEAB" w14:textId="77777777" w:rsidR="003642ED" w:rsidRDefault="003642ED" w:rsidP="003642ED">
            <w:pPr>
              <w:pStyle w:val="ProductList-OfferingBody"/>
              <w:ind w:left="-113"/>
              <w:jc w:val="center"/>
            </w:pPr>
            <w:r>
              <w:t>75</w:t>
            </w:r>
          </w:p>
        </w:tc>
        <w:tc>
          <w:tcPr>
            <w:tcW w:w="596" w:type="dxa"/>
            <w:shd w:val="clear" w:color="auto" w:fill="70AD47" w:themeFill="accent6"/>
            <w:vAlign w:val="center"/>
          </w:tcPr>
          <w:p w14:paraId="2F67AC84" w14:textId="77777777" w:rsidR="003642ED" w:rsidRPr="00EA4934" w:rsidRDefault="003642ED" w:rsidP="003642ED">
            <w:pPr>
              <w:pStyle w:val="ProductList-OfferingBody"/>
              <w:ind w:left="-113"/>
              <w:jc w:val="center"/>
            </w:pPr>
            <w:r w:rsidRPr="00EA4934">
              <w:rPr>
                <w:b/>
              </w:rPr>
              <w:fldChar w:fldCharType="begin"/>
            </w:r>
            <w:r w:rsidRPr="00EA4934">
              <w:rPr>
                <w:b/>
                <w:color w:val="1F497D"/>
              </w:rPr>
              <w:instrText>AutoTextList  \s NoStyle \t “</w:instrText>
            </w:r>
            <w:r w:rsidRPr="00EA4934">
              <w:rPr>
                <w:b/>
              </w:rPr>
              <w:instrText>Core Infrastructure</w:instrText>
            </w:r>
            <w:r w:rsidRPr="00EA4934">
              <w:rPr>
                <w:b/>
                <w:color w:val="1F497D"/>
              </w:rPr>
              <w:instrText>”</w:instrText>
            </w:r>
            <w:r w:rsidRPr="00EA4934">
              <w:rPr>
                <w:b/>
              </w:rPr>
              <w:fldChar w:fldCharType="separate"/>
            </w:r>
            <w:r w:rsidRPr="00EA4934">
              <w:rPr>
                <w:color w:val="1F497D"/>
              </w:rPr>
              <w:t xml:space="preserve"> </w:t>
            </w:r>
            <w:r w:rsidRPr="00EA4934">
              <w:t>C</w:t>
            </w:r>
            <w:r w:rsidRPr="00EA4934">
              <w:rPr>
                <w:color w:val="1F497D"/>
              </w:rPr>
              <w:t xml:space="preserve"> </w:t>
            </w:r>
            <w:r w:rsidRPr="00EA4934">
              <w:fldChar w:fldCharType="end"/>
            </w:r>
          </w:p>
        </w:tc>
        <w:tc>
          <w:tcPr>
            <w:tcW w:w="595" w:type="dxa"/>
            <w:shd w:val="clear" w:color="auto" w:fill="BFBFBF" w:themeFill="background1" w:themeFillShade="BF"/>
            <w:vAlign w:val="center"/>
          </w:tcPr>
          <w:p w14:paraId="375207FD" w14:textId="77777777" w:rsidR="003642ED" w:rsidRPr="00AB4D8D" w:rsidRDefault="003642ED" w:rsidP="003642ED">
            <w:pPr>
              <w:pStyle w:val="ProductList-OfferingBody"/>
              <w:ind w:left="-113"/>
              <w:jc w:val="center"/>
            </w:pPr>
          </w:p>
        </w:tc>
        <w:tc>
          <w:tcPr>
            <w:tcW w:w="596" w:type="dxa"/>
            <w:shd w:val="clear" w:color="auto" w:fill="70AD47" w:themeFill="accent6"/>
            <w:vAlign w:val="center"/>
          </w:tcPr>
          <w:p w14:paraId="61094C0D" w14:textId="77777777" w:rsidR="003642ED" w:rsidRPr="00AB4D8D" w:rsidRDefault="003642ED" w:rsidP="003642ED">
            <w:pPr>
              <w:pStyle w:val="ProductList-OfferingBody"/>
              <w:ind w:left="-113"/>
              <w:jc w:val="center"/>
            </w:pPr>
          </w:p>
        </w:tc>
        <w:tc>
          <w:tcPr>
            <w:tcW w:w="595" w:type="dxa"/>
            <w:shd w:val="clear" w:color="auto" w:fill="70AD47" w:themeFill="accent6"/>
            <w:vAlign w:val="center"/>
          </w:tcPr>
          <w:p w14:paraId="3CB77214" w14:textId="77777777" w:rsidR="003642ED" w:rsidRPr="00AB4D8D" w:rsidRDefault="003642ED" w:rsidP="003642ED">
            <w:pPr>
              <w:pStyle w:val="ProductList-OfferingBody"/>
              <w:ind w:left="-113"/>
              <w:jc w:val="center"/>
            </w:pPr>
          </w:p>
        </w:tc>
        <w:tc>
          <w:tcPr>
            <w:tcW w:w="595" w:type="dxa"/>
            <w:shd w:val="clear" w:color="auto" w:fill="70AD47" w:themeFill="accent6"/>
            <w:vAlign w:val="center"/>
          </w:tcPr>
          <w:p w14:paraId="64A03D8F" w14:textId="77777777" w:rsidR="003642ED" w:rsidRPr="00D7784D" w:rsidRDefault="003642ED" w:rsidP="003642ED">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635" w:type="dxa"/>
            <w:shd w:val="clear" w:color="auto" w:fill="70AD47" w:themeFill="accent6"/>
            <w:vAlign w:val="center"/>
          </w:tcPr>
          <w:p w14:paraId="72667E0C" w14:textId="77777777" w:rsidR="003642ED" w:rsidRPr="00D7784D" w:rsidRDefault="003642ED" w:rsidP="003642ED">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56" w:type="dxa"/>
            <w:shd w:val="clear" w:color="auto" w:fill="70AD47" w:themeFill="accent6"/>
            <w:vAlign w:val="center"/>
          </w:tcPr>
          <w:p w14:paraId="60FE902A" w14:textId="77777777" w:rsidR="003642ED" w:rsidRPr="00AB4D8D" w:rsidRDefault="003642ED" w:rsidP="003642ED">
            <w:pPr>
              <w:pStyle w:val="ProductList-OfferingBody"/>
              <w:ind w:left="-113"/>
              <w:jc w:val="center"/>
            </w:pPr>
          </w:p>
        </w:tc>
        <w:tc>
          <w:tcPr>
            <w:tcW w:w="596" w:type="dxa"/>
            <w:shd w:val="clear" w:color="auto" w:fill="70AD47" w:themeFill="accent6"/>
            <w:vAlign w:val="center"/>
          </w:tcPr>
          <w:p w14:paraId="20ED7433" w14:textId="77777777" w:rsidR="003642ED" w:rsidRPr="00EA4934" w:rsidRDefault="003642ED" w:rsidP="003642ED">
            <w:pPr>
              <w:pStyle w:val="ProductList-OfferingBody"/>
              <w:ind w:left="-113"/>
              <w:jc w:val="center"/>
            </w:pPr>
            <w:r w:rsidRPr="00EA4934">
              <w:fldChar w:fldCharType="begin"/>
            </w:r>
            <w:r w:rsidRPr="00EA4934">
              <w:rPr>
                <w:color w:val="1F497D"/>
              </w:rPr>
              <w:instrText>AutoTextList  \s NoStyle \t “</w:instrText>
            </w:r>
            <w:r w:rsidRPr="00EA4934">
              <w:instrText>Server and Tools-Produkt</w:instrText>
            </w:r>
            <w:r w:rsidRPr="00EA4934">
              <w:rPr>
                <w:color w:val="1F497D"/>
              </w:rPr>
              <w:instrText>”</w:instrText>
            </w:r>
            <w:r w:rsidRPr="00EA4934">
              <w:fldChar w:fldCharType="separate"/>
            </w:r>
            <w:r w:rsidRPr="00EA4934">
              <w:t>SP</w:t>
            </w:r>
            <w:r w:rsidRPr="00EA4934">
              <w:fldChar w:fldCharType="end"/>
            </w:r>
          </w:p>
        </w:tc>
      </w:tr>
      <w:tr w:rsidR="00C05A53" w14:paraId="221AE6C8" w14:textId="77777777" w:rsidTr="007422A3">
        <w:tc>
          <w:tcPr>
            <w:tcW w:w="3060" w:type="dxa"/>
            <w:tcBorders>
              <w:top w:val="dashSmallGap" w:sz="4" w:space="0" w:color="BFBFBF" w:themeColor="background1" w:themeShade="BF"/>
              <w:left w:val="nil"/>
              <w:bottom w:val="dashSmallGap" w:sz="4" w:space="0" w:color="BFBFBF" w:themeColor="background1" w:themeShade="BF"/>
              <w:right w:val="nil"/>
            </w:tcBorders>
          </w:tcPr>
          <w:p w14:paraId="2F12FBD1" w14:textId="77777777" w:rsidR="00C05A53" w:rsidRPr="007451F3" w:rsidRDefault="005E2606" w:rsidP="00C05A53">
            <w:pPr>
              <w:pStyle w:val="ProductList-Offering1"/>
              <w:rPr>
                <w:lang w:val="fr-FR"/>
              </w:rPr>
            </w:pPr>
            <w:bookmarkStart w:id="94" w:name="_Toc379797106"/>
            <w:bookmarkStart w:id="95" w:name="_Toc380513132"/>
            <w:bookmarkStart w:id="96" w:name="_Toc380655171"/>
            <w:bookmarkStart w:id="97" w:name="_Toc395269211"/>
            <w:r w:rsidRPr="007451F3">
              <w:rPr>
                <w:lang w:val="fr-FR"/>
              </w:rPr>
              <w:t>Core Infrastructure Server Suite Enterprise</w:t>
            </w:r>
            <w:bookmarkEnd w:id="94"/>
            <w:bookmarkEnd w:id="95"/>
            <w:bookmarkEnd w:id="96"/>
            <w:bookmarkEnd w:id="97"/>
            <w:r>
              <w:fldChar w:fldCharType="begin"/>
            </w:r>
            <w:r w:rsidRPr="007451F3">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534AA9"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63DEA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629646"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2BC5D5"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D5164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684BB93" w14:textId="77777777" w:rsidR="00C05A53" w:rsidRPr="00EA4934" w:rsidRDefault="00C05A53" w:rsidP="00C05A53">
            <w:pPr>
              <w:pStyle w:val="ProductList-OfferingBody"/>
              <w:ind w:left="-113"/>
              <w:jc w:val="center"/>
              <w:rPr>
                <w:b/>
              </w:rPr>
            </w:pPr>
          </w:p>
        </w:tc>
        <w:tc>
          <w:tcPr>
            <w:tcW w:w="595" w:type="dxa"/>
            <w:shd w:val="clear" w:color="auto" w:fill="BFBFBF" w:themeFill="background1" w:themeFillShade="BF"/>
            <w:vAlign w:val="center"/>
          </w:tcPr>
          <w:p w14:paraId="7D1CC42D" w14:textId="77777777" w:rsidR="00C05A53" w:rsidRPr="00AB4D8D" w:rsidRDefault="00C05A53" w:rsidP="00C05A53">
            <w:pPr>
              <w:pStyle w:val="ProductList-OfferingBody"/>
              <w:ind w:left="-113"/>
              <w:jc w:val="center"/>
            </w:pPr>
          </w:p>
        </w:tc>
        <w:tc>
          <w:tcPr>
            <w:tcW w:w="596" w:type="dxa"/>
            <w:shd w:val="clear" w:color="auto" w:fill="BFBFBF" w:themeFill="background1" w:themeFillShade="BF"/>
            <w:vAlign w:val="center"/>
          </w:tcPr>
          <w:p w14:paraId="539EE104" w14:textId="77777777" w:rsidR="00C05A53" w:rsidRPr="00AB4D8D" w:rsidRDefault="00C05A53" w:rsidP="00C05A53">
            <w:pPr>
              <w:pStyle w:val="ProductList-OfferingBody"/>
              <w:ind w:left="-113"/>
              <w:jc w:val="center"/>
            </w:pPr>
          </w:p>
        </w:tc>
        <w:tc>
          <w:tcPr>
            <w:tcW w:w="595" w:type="dxa"/>
            <w:shd w:val="clear" w:color="auto" w:fill="BFBFBF" w:themeFill="background1" w:themeFillShade="BF"/>
            <w:vAlign w:val="center"/>
          </w:tcPr>
          <w:p w14:paraId="112B3B3C" w14:textId="77777777" w:rsidR="00C05A53" w:rsidRPr="00AB4D8D" w:rsidRDefault="00C05A53" w:rsidP="00C05A53">
            <w:pPr>
              <w:pStyle w:val="ProductList-OfferingBody"/>
              <w:ind w:left="-113"/>
              <w:jc w:val="center"/>
            </w:pPr>
          </w:p>
        </w:tc>
        <w:tc>
          <w:tcPr>
            <w:tcW w:w="595" w:type="dxa"/>
            <w:shd w:val="clear" w:color="auto" w:fill="BFBFBF" w:themeFill="background1" w:themeFillShade="BF"/>
            <w:vAlign w:val="center"/>
          </w:tcPr>
          <w:p w14:paraId="428C2C09" w14:textId="77777777" w:rsidR="00C05A53" w:rsidRPr="00AB4D8D" w:rsidRDefault="00C05A53" w:rsidP="00C05A53">
            <w:pPr>
              <w:pStyle w:val="ProductList-OfferingBody"/>
              <w:ind w:left="-113"/>
              <w:jc w:val="center"/>
            </w:pPr>
          </w:p>
        </w:tc>
        <w:tc>
          <w:tcPr>
            <w:tcW w:w="635" w:type="dxa"/>
            <w:shd w:val="clear" w:color="auto" w:fill="BFBFBF" w:themeFill="background1" w:themeFillShade="BF"/>
            <w:vAlign w:val="center"/>
          </w:tcPr>
          <w:p w14:paraId="16823ACD" w14:textId="77777777" w:rsidR="00C05A53" w:rsidRPr="00AB4D8D" w:rsidRDefault="00C05A53" w:rsidP="00C05A53">
            <w:pPr>
              <w:pStyle w:val="ProductList-OfferingBody"/>
              <w:ind w:left="-113"/>
              <w:jc w:val="center"/>
            </w:pPr>
          </w:p>
        </w:tc>
        <w:tc>
          <w:tcPr>
            <w:tcW w:w="556" w:type="dxa"/>
            <w:shd w:val="clear" w:color="auto" w:fill="BFBFBF" w:themeFill="background1" w:themeFillShade="BF"/>
            <w:vAlign w:val="center"/>
          </w:tcPr>
          <w:p w14:paraId="1D1682AC" w14:textId="77777777" w:rsidR="00C05A53" w:rsidRPr="00AB4D8D" w:rsidRDefault="00C05A53" w:rsidP="00C05A53">
            <w:pPr>
              <w:pStyle w:val="ProductList-OfferingBody"/>
              <w:ind w:left="-113"/>
              <w:jc w:val="center"/>
            </w:pPr>
          </w:p>
        </w:tc>
        <w:tc>
          <w:tcPr>
            <w:tcW w:w="596" w:type="dxa"/>
            <w:shd w:val="clear" w:color="auto" w:fill="BFBFBF" w:themeFill="background1" w:themeFillShade="BF"/>
            <w:vAlign w:val="center"/>
          </w:tcPr>
          <w:p w14:paraId="039FBCCE" w14:textId="77777777" w:rsidR="00C05A53" w:rsidRPr="00EA4934" w:rsidRDefault="00C05A53" w:rsidP="00A12C31">
            <w:pPr>
              <w:pStyle w:val="ProductList-OfferingBody"/>
              <w:ind w:left="-113"/>
              <w:jc w:val="center"/>
            </w:pPr>
          </w:p>
        </w:tc>
      </w:tr>
      <w:tr w:rsidR="003642ED" w14:paraId="4DE25D16" w14:textId="77777777" w:rsidTr="003642ED">
        <w:tc>
          <w:tcPr>
            <w:tcW w:w="3060" w:type="dxa"/>
            <w:tcBorders>
              <w:top w:val="dashSmallGap" w:sz="4" w:space="0" w:color="BFBFBF" w:themeColor="background1" w:themeShade="BF"/>
              <w:left w:val="nil"/>
              <w:bottom w:val="nil"/>
              <w:right w:val="nil"/>
            </w:tcBorders>
          </w:tcPr>
          <w:p w14:paraId="7D14461E" w14:textId="77777777" w:rsidR="003642ED" w:rsidRPr="007451F3" w:rsidRDefault="003642ED" w:rsidP="003642ED">
            <w:pPr>
              <w:pStyle w:val="ProductList-Offering1"/>
              <w:rPr>
                <w:lang w:val="fr-FR"/>
              </w:rPr>
            </w:pPr>
            <w:bookmarkStart w:id="98" w:name="_Toc379797107"/>
            <w:bookmarkStart w:id="99" w:name="_Toc380513133"/>
            <w:bookmarkStart w:id="100" w:name="_Toc380655172"/>
            <w:bookmarkStart w:id="101" w:name="_Toc395269212"/>
            <w:r w:rsidRPr="007451F3">
              <w:rPr>
                <w:lang w:val="fr-FR"/>
              </w:rPr>
              <w:t>Core Infrastructure Server Suite Standard</w:t>
            </w:r>
            <w:bookmarkEnd w:id="98"/>
            <w:bookmarkEnd w:id="99"/>
            <w:bookmarkEnd w:id="100"/>
            <w:bookmarkEnd w:id="101"/>
            <w:r>
              <w:fldChar w:fldCharType="begin"/>
            </w:r>
            <w:r w:rsidRPr="007451F3">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0DD2E756" w14:textId="77777777" w:rsidR="003642ED" w:rsidRDefault="003642ED" w:rsidP="003642ED">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6F017A39" w14:textId="77777777" w:rsidR="003642ED" w:rsidRDefault="003642ED" w:rsidP="003642ED">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26BACE73" w14:textId="77777777" w:rsidR="003642ED" w:rsidRDefault="003642ED" w:rsidP="003642ED">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78EE16D" w14:textId="77777777" w:rsidR="003642ED" w:rsidRDefault="003642ED" w:rsidP="003642ED">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F6AEFA8" w14:textId="77777777" w:rsidR="003642ED" w:rsidRDefault="003642ED" w:rsidP="003642ED">
            <w:pPr>
              <w:pStyle w:val="ProductList-OfferingBody"/>
              <w:ind w:left="-113"/>
              <w:jc w:val="center"/>
            </w:pPr>
            <w:r>
              <w:t>25</w:t>
            </w:r>
          </w:p>
        </w:tc>
        <w:tc>
          <w:tcPr>
            <w:tcW w:w="596" w:type="dxa"/>
            <w:shd w:val="clear" w:color="auto" w:fill="70AD47" w:themeFill="accent6"/>
            <w:vAlign w:val="center"/>
          </w:tcPr>
          <w:p w14:paraId="7478F0CC" w14:textId="77777777" w:rsidR="003642ED" w:rsidRPr="00EA4934" w:rsidRDefault="003642ED" w:rsidP="003642ED">
            <w:pPr>
              <w:pStyle w:val="ProductList-OfferingBody"/>
              <w:ind w:left="-113"/>
              <w:jc w:val="center"/>
            </w:pPr>
            <w:r w:rsidRPr="00EA4934">
              <w:rPr>
                <w:b/>
              </w:rPr>
              <w:fldChar w:fldCharType="begin"/>
            </w:r>
            <w:r w:rsidRPr="00EA4934">
              <w:rPr>
                <w:b/>
                <w:color w:val="1F497D"/>
              </w:rPr>
              <w:instrText>AutoTextList  \s NoStyle \t “</w:instrText>
            </w:r>
            <w:r w:rsidRPr="00EA4934">
              <w:rPr>
                <w:b/>
              </w:rPr>
              <w:instrText>Core Infrastructure</w:instrText>
            </w:r>
            <w:r w:rsidRPr="00EA4934">
              <w:rPr>
                <w:b/>
                <w:color w:val="1F497D"/>
              </w:rPr>
              <w:instrText>”</w:instrText>
            </w:r>
            <w:r w:rsidRPr="00EA4934">
              <w:rPr>
                <w:b/>
              </w:rPr>
              <w:fldChar w:fldCharType="separate"/>
            </w:r>
            <w:r w:rsidRPr="00EA4934">
              <w:rPr>
                <w:color w:val="1F497D"/>
              </w:rPr>
              <w:t xml:space="preserve"> </w:t>
            </w:r>
            <w:r w:rsidRPr="00EA4934">
              <w:t>C</w:t>
            </w:r>
            <w:r w:rsidRPr="00EA4934">
              <w:rPr>
                <w:color w:val="1F497D"/>
              </w:rPr>
              <w:t xml:space="preserve"> </w:t>
            </w:r>
            <w:r w:rsidRPr="00EA4934">
              <w:fldChar w:fldCharType="end"/>
            </w:r>
          </w:p>
        </w:tc>
        <w:tc>
          <w:tcPr>
            <w:tcW w:w="595" w:type="dxa"/>
            <w:shd w:val="clear" w:color="auto" w:fill="BFBFBF" w:themeFill="background1" w:themeFillShade="BF"/>
            <w:vAlign w:val="center"/>
          </w:tcPr>
          <w:p w14:paraId="5EBAAA2F" w14:textId="77777777" w:rsidR="003642ED" w:rsidRPr="00AB4D8D" w:rsidRDefault="003642ED" w:rsidP="003642ED">
            <w:pPr>
              <w:pStyle w:val="ProductList-OfferingBody"/>
              <w:ind w:left="-113"/>
              <w:jc w:val="center"/>
            </w:pPr>
          </w:p>
        </w:tc>
        <w:tc>
          <w:tcPr>
            <w:tcW w:w="596" w:type="dxa"/>
            <w:shd w:val="clear" w:color="auto" w:fill="70AD47" w:themeFill="accent6"/>
            <w:vAlign w:val="center"/>
          </w:tcPr>
          <w:p w14:paraId="3A1FB274" w14:textId="77777777" w:rsidR="003642ED" w:rsidRPr="00AB4D8D" w:rsidRDefault="003642ED" w:rsidP="003642ED">
            <w:pPr>
              <w:pStyle w:val="ProductList-OfferingBody"/>
              <w:ind w:left="-113"/>
              <w:jc w:val="center"/>
            </w:pPr>
          </w:p>
        </w:tc>
        <w:tc>
          <w:tcPr>
            <w:tcW w:w="595" w:type="dxa"/>
            <w:shd w:val="clear" w:color="auto" w:fill="70AD47" w:themeFill="accent6"/>
            <w:vAlign w:val="center"/>
          </w:tcPr>
          <w:p w14:paraId="6D0DDCC3" w14:textId="77777777" w:rsidR="003642ED" w:rsidRPr="00AB4D8D" w:rsidRDefault="003642ED" w:rsidP="003642ED">
            <w:pPr>
              <w:pStyle w:val="ProductList-OfferingBody"/>
              <w:ind w:left="-113"/>
              <w:jc w:val="center"/>
            </w:pPr>
          </w:p>
        </w:tc>
        <w:tc>
          <w:tcPr>
            <w:tcW w:w="595" w:type="dxa"/>
            <w:shd w:val="clear" w:color="auto" w:fill="70AD47" w:themeFill="accent6"/>
            <w:vAlign w:val="center"/>
          </w:tcPr>
          <w:p w14:paraId="47DB0FC3" w14:textId="77777777" w:rsidR="003642ED" w:rsidRPr="00D7784D" w:rsidRDefault="003642ED" w:rsidP="003642ED">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635" w:type="dxa"/>
            <w:shd w:val="clear" w:color="auto" w:fill="70AD47" w:themeFill="accent6"/>
            <w:vAlign w:val="center"/>
          </w:tcPr>
          <w:p w14:paraId="39F88D79" w14:textId="77777777" w:rsidR="003642ED" w:rsidRPr="00D7784D" w:rsidRDefault="003642ED" w:rsidP="003642ED">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56" w:type="dxa"/>
            <w:shd w:val="clear" w:color="auto" w:fill="70AD47" w:themeFill="accent6"/>
            <w:vAlign w:val="center"/>
          </w:tcPr>
          <w:p w14:paraId="0F582870" w14:textId="77777777" w:rsidR="003642ED" w:rsidRPr="00AB4D8D" w:rsidRDefault="003642ED" w:rsidP="003642ED">
            <w:pPr>
              <w:pStyle w:val="ProductList-OfferingBody"/>
              <w:ind w:left="-113"/>
              <w:jc w:val="center"/>
            </w:pPr>
          </w:p>
        </w:tc>
        <w:tc>
          <w:tcPr>
            <w:tcW w:w="596" w:type="dxa"/>
            <w:shd w:val="clear" w:color="auto" w:fill="70AD47" w:themeFill="accent6"/>
            <w:vAlign w:val="center"/>
          </w:tcPr>
          <w:p w14:paraId="4413FD1F" w14:textId="77777777" w:rsidR="003642ED" w:rsidRPr="00EA4934" w:rsidRDefault="003642ED" w:rsidP="003642ED">
            <w:pPr>
              <w:pStyle w:val="ProductList-OfferingBody"/>
              <w:ind w:left="-113"/>
              <w:jc w:val="center"/>
            </w:pPr>
            <w:r w:rsidRPr="00EA4934">
              <w:fldChar w:fldCharType="begin"/>
            </w:r>
            <w:r w:rsidRPr="00EA4934">
              <w:rPr>
                <w:color w:val="1F497D"/>
              </w:rPr>
              <w:instrText>AutoTextList  \s NoStyle \t “</w:instrText>
            </w:r>
            <w:r w:rsidRPr="00EA4934">
              <w:instrText>Server and Tools-Produkt</w:instrText>
            </w:r>
            <w:r w:rsidRPr="00EA4934">
              <w:rPr>
                <w:color w:val="1F497D"/>
              </w:rPr>
              <w:instrText>”</w:instrText>
            </w:r>
            <w:r w:rsidRPr="00EA4934">
              <w:fldChar w:fldCharType="separate"/>
            </w:r>
            <w:r w:rsidRPr="00EA4934">
              <w:t>SP</w:t>
            </w:r>
            <w:r w:rsidRPr="00EA4934">
              <w:fldChar w:fldCharType="end"/>
            </w:r>
          </w:p>
        </w:tc>
      </w:tr>
    </w:tbl>
    <w:p w14:paraId="0019F222" w14:textId="77777777" w:rsidR="00407E60" w:rsidRPr="0011450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076B0A2A" w14:textId="77777777" w:rsidTr="00F60F4F">
        <w:tc>
          <w:tcPr>
            <w:tcW w:w="3600" w:type="dxa"/>
          </w:tcPr>
          <w:p w14:paraId="7E6AAD5B" w14:textId="77777777" w:rsidR="000C0ACA" w:rsidRDefault="000C0ACA" w:rsidP="005E2606">
            <w:pPr>
              <w:pStyle w:val="ProductList-Body"/>
            </w:pPr>
          </w:p>
        </w:tc>
        <w:tc>
          <w:tcPr>
            <w:tcW w:w="3600" w:type="dxa"/>
          </w:tcPr>
          <w:p w14:paraId="5D89864D" w14:textId="77777777" w:rsidR="000C0ACA" w:rsidRDefault="000C0ACA" w:rsidP="005E2606">
            <w:pPr>
              <w:pStyle w:val="ProductList-Body"/>
            </w:pPr>
            <w:r>
              <w:t xml:space="preserve">Produkt-Pool: </w:t>
            </w:r>
            <w:r>
              <w:rPr>
                <w:b/>
              </w:rPr>
              <w:t>Server</w:t>
            </w:r>
          </w:p>
        </w:tc>
        <w:tc>
          <w:tcPr>
            <w:tcW w:w="3600" w:type="dxa"/>
          </w:tcPr>
          <w:p w14:paraId="7FF22464" w14:textId="77777777" w:rsidR="000C0ACA" w:rsidRPr="00A13C12" w:rsidRDefault="000C0ACA" w:rsidP="005E2606">
            <w:pPr>
              <w:pStyle w:val="ProductList-Body"/>
              <w:rPr>
                <w:b/>
              </w:rPr>
            </w:pPr>
            <w:r>
              <w:t xml:space="preserve">Zur Verringerung berechtigt (SCE): </w:t>
            </w:r>
            <w:r>
              <w:rPr>
                <w:b/>
              </w:rPr>
              <w:t>Alle</w:t>
            </w:r>
          </w:p>
        </w:tc>
      </w:tr>
      <w:tr w:rsidR="000C0ACA" w14:paraId="2A94A3C6" w14:textId="77777777" w:rsidTr="00F60F4F">
        <w:tc>
          <w:tcPr>
            <w:tcW w:w="3600" w:type="dxa"/>
          </w:tcPr>
          <w:p w14:paraId="3071AE39" w14:textId="77777777" w:rsidR="000C0ACA" w:rsidRDefault="000C0ACA" w:rsidP="005E2606">
            <w:pPr>
              <w:pStyle w:val="ProductList-Body"/>
            </w:pPr>
          </w:p>
        </w:tc>
        <w:tc>
          <w:tcPr>
            <w:tcW w:w="3600" w:type="dxa"/>
          </w:tcPr>
          <w:p w14:paraId="143586B1" w14:textId="77777777" w:rsidR="000C0ACA" w:rsidRDefault="00D41CE0" w:rsidP="005E2606">
            <w:pPr>
              <w:pStyle w:val="ProductList-Body"/>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600" w:type="dxa"/>
          </w:tcPr>
          <w:p w14:paraId="647D00CD" w14:textId="77777777" w:rsidR="000C0ACA" w:rsidRDefault="000C0ACA" w:rsidP="005E2606">
            <w:pPr>
              <w:pStyle w:val="ProductList-Body"/>
            </w:pPr>
          </w:p>
        </w:tc>
      </w:tr>
    </w:tbl>
    <w:p w14:paraId="235B9A9A"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0C46DE37" w14:textId="77777777" w:rsidR="001F2DDF" w:rsidRPr="007451F3" w:rsidRDefault="001F2DDF" w:rsidP="001F2DDF">
      <w:pPr>
        <w:pStyle w:val="ProductList-Body"/>
        <w:rPr>
          <w:lang w:val="fr-FR"/>
        </w:rPr>
      </w:pPr>
      <w:r w:rsidRPr="007451F3">
        <w:rPr>
          <w:b/>
          <w:color w:val="00188F"/>
          <w:lang w:val="fr-FR"/>
        </w:rPr>
        <w:t>Core Infrastructure Server Suite (Standard oder Datacenter)</w:t>
      </w:r>
      <w:r>
        <w:fldChar w:fldCharType="begin"/>
      </w:r>
      <w:r w:rsidRPr="007451F3">
        <w:rPr>
          <w:lang w:val="fr-FR"/>
        </w:rPr>
        <w:instrText>XE "Core Infrastructure Server Suite Standard"</w:instrText>
      </w:r>
      <w:r>
        <w:fldChar w:fldCharType="end"/>
      </w:r>
    </w:p>
    <w:p w14:paraId="15C79669" w14:textId="77777777" w:rsidR="001F2DDF" w:rsidRPr="00114501" w:rsidRDefault="001F2DDF" w:rsidP="00516278">
      <w:pPr>
        <w:pStyle w:val="ProductList-Body"/>
        <w:ind w:left="180"/>
      </w:pPr>
      <w:r>
        <w:rPr>
          <w:b/>
          <w:color w:val="00188F"/>
        </w:rPr>
        <w:t>Migration zu Neuem Lizenzmodell</w:t>
      </w:r>
    </w:p>
    <w:p w14:paraId="24E1F6FD" w14:textId="77777777" w:rsidR="001F2DDF" w:rsidRPr="00114501" w:rsidRDefault="001F2DDF" w:rsidP="00516278">
      <w:pPr>
        <w:pStyle w:val="ProductList-Body"/>
        <w:ind w:left="180"/>
      </w:pPr>
      <w:r>
        <w:t>Zum 1. April 2012 wurde das Lizenzmodell für Core Infrastructure Server („CIS“) geändert. Unter neuen Beitritten, die nach dem 1. April 2012 wirksam wurden, erworbene Lizenzen können bis zu zwei physische Prozessoren lizenzieren.</w:t>
      </w:r>
    </w:p>
    <w:p w14:paraId="0BCD0E45" w14:textId="77777777" w:rsidR="001F2DDF" w:rsidRPr="00114501" w:rsidRDefault="001F2DDF" w:rsidP="00516278">
      <w:pPr>
        <w:pStyle w:val="ProductList-Body"/>
        <w:ind w:left="180"/>
      </w:pPr>
    </w:p>
    <w:p w14:paraId="54A9360C" w14:textId="77777777" w:rsidR="001F2DDF" w:rsidRPr="00114501" w:rsidRDefault="001F2DDF" w:rsidP="00516278">
      <w:pPr>
        <w:pStyle w:val="ProductList-Body"/>
        <w:ind w:left="180"/>
      </w:pPr>
      <w:r>
        <w:t>Kunden, die zum 1. April 2012 über bestehende Beitritte verfügten, können weiterhin True Up-Bestellungen für Lizenzen unter dem alten Modell abgeben, unter dem jede Lizenz nur einen Prozessor lizenzieren kann. Die folgenden Migrationsrechte gelten für Lizenzen für diese Kunden:</w:t>
      </w:r>
    </w:p>
    <w:p w14:paraId="7A8B410C" w14:textId="77777777" w:rsidR="00EF171D" w:rsidRPr="00114501" w:rsidRDefault="00EF171D" w:rsidP="00516278">
      <w:pPr>
        <w:pStyle w:val="ProductList-Body"/>
        <w:ind w:left="180"/>
      </w:pPr>
    </w:p>
    <w:p w14:paraId="4B4B6FA1" w14:textId="77777777" w:rsidR="00EF171D" w:rsidRPr="00114501" w:rsidRDefault="00EF171D" w:rsidP="00516278">
      <w:pPr>
        <w:pStyle w:val="ProductList-Body"/>
        <w:ind w:left="180"/>
      </w:pPr>
      <w:r>
        <w:rPr>
          <w:b/>
          <w:color w:val="00188F"/>
        </w:rPr>
        <w:t>Core Infrastructure Suite</w:t>
      </w:r>
    </w:p>
    <w:p w14:paraId="28066083" w14:textId="77777777" w:rsidR="00EF171D" w:rsidRPr="00114501" w:rsidRDefault="001F2DDF" w:rsidP="00516278">
      <w:pPr>
        <w:pStyle w:val="ProductList-Body"/>
        <w:ind w:left="180"/>
      </w:pPr>
      <w:r>
        <w:t>Für die Dauer ihres bestehenden Beitritts gelten die bestehenden und neuen Lizenzen der Kunden unter dem alten Modell als gleichwertig zu Lizenzen unter dem neuen Modell, und zwar im folgenden Verhältnis.</w:t>
      </w:r>
    </w:p>
    <w:p w14:paraId="17B14015" w14:textId="77777777" w:rsidR="00EF171D" w:rsidRPr="007451F3" w:rsidRDefault="00EF171D" w:rsidP="00F32AEC">
      <w:pPr>
        <w:pStyle w:val="ProductList-Body"/>
        <w:numPr>
          <w:ilvl w:val="0"/>
          <w:numId w:val="41"/>
        </w:numPr>
        <w:ind w:hanging="270"/>
        <w:rPr>
          <w:lang w:val="fr-FR"/>
        </w:rPr>
      </w:pPr>
      <w:r w:rsidRPr="007451F3">
        <w:rPr>
          <w:lang w:val="fr-FR"/>
        </w:rPr>
        <w:t xml:space="preserve">Core Infrastructure Server Suite Standard 1:1 und </w:t>
      </w:r>
    </w:p>
    <w:p w14:paraId="05F42BD7" w14:textId="77777777" w:rsidR="00EF171D" w:rsidRPr="00114501" w:rsidRDefault="00EF171D" w:rsidP="00F32AEC">
      <w:pPr>
        <w:pStyle w:val="ProductList-Body"/>
        <w:numPr>
          <w:ilvl w:val="0"/>
          <w:numId w:val="41"/>
        </w:numPr>
        <w:ind w:hanging="270"/>
      </w:pPr>
      <w:r w:rsidRPr="007451F3">
        <w:rPr>
          <w:lang w:val="fr-FR"/>
        </w:rPr>
        <w:t xml:space="preserve">Core Infrastructure Server Suite Datacenter 2:1. </w:t>
      </w:r>
      <w:r>
        <w:t>Je zwei Lizenzen des alten Modells entsprechen einer Lizenz des neuen Modells.</w:t>
      </w:r>
    </w:p>
    <w:p w14:paraId="03429227" w14:textId="77777777" w:rsidR="00EF171D" w:rsidRPr="00114501" w:rsidRDefault="00EF171D" w:rsidP="00516278">
      <w:pPr>
        <w:pStyle w:val="ProductList-Body"/>
        <w:ind w:left="180"/>
      </w:pPr>
    </w:p>
    <w:p w14:paraId="2BED9ABE" w14:textId="77777777" w:rsidR="001F2DDF" w:rsidRPr="00114501" w:rsidRDefault="001F2DDF" w:rsidP="00516278">
      <w:pPr>
        <w:pStyle w:val="ProductList-Body"/>
        <w:ind w:left="180"/>
      </w:pPr>
      <w:r>
        <w:t xml:space="preserve"> Bei Verlängerung können Kunden SA zu Lizenzen unter dem neuen Modell verlängern.</w:t>
      </w:r>
    </w:p>
    <w:p w14:paraId="555623D2" w14:textId="77777777" w:rsidR="001F2DDF" w:rsidRPr="00114501" w:rsidRDefault="001F2DDF" w:rsidP="00516278">
      <w:pPr>
        <w:pStyle w:val="ProductList-Body"/>
        <w:ind w:left="180"/>
      </w:pPr>
    </w:p>
    <w:p w14:paraId="64A913FE" w14:textId="77777777" w:rsidR="001F2DDF" w:rsidRPr="00114501" w:rsidRDefault="001F2DDF" w:rsidP="00516278">
      <w:pPr>
        <w:pStyle w:val="ProductList-Body"/>
        <w:ind w:left="180"/>
      </w:pPr>
      <w:r>
        <w:rPr>
          <w:b/>
          <w:color w:val="00188F"/>
        </w:rPr>
        <w:t>Herausgabe einer Neuen Version von Windows Server</w:t>
      </w:r>
    </w:p>
    <w:p w14:paraId="4570D5E8" w14:textId="77777777" w:rsidR="001F2DDF" w:rsidRPr="00114501" w:rsidRDefault="001F2DDF" w:rsidP="00516278">
      <w:pPr>
        <w:pStyle w:val="ProductList-Body"/>
        <w:ind w:left="180"/>
      </w:pPr>
      <w:r>
        <w:t>Kunden mit Lizenzen für Core Infrastructure Server Suite (Standard oder Datacenter)</w:t>
      </w:r>
      <w:r>
        <w:fldChar w:fldCharType="begin"/>
      </w:r>
      <w:r>
        <w:instrText>XE "Core Infrastructure Server Suite Standard"</w:instrText>
      </w:r>
      <w:r>
        <w:fldChar w:fldCharType="end"/>
      </w:r>
      <w:r>
        <w:t>, die zum 1. September 2012 über aktive SA verfügten, sind berechtigt, die folgenden Produkte vorbehaltlich der Produktbenutzungsrechte für Core Infrastructure Server Suite (Standard oder Datacenter) zu nutzen:</w:t>
      </w:r>
    </w:p>
    <w:p w14:paraId="14CB0EEF" w14:textId="77777777" w:rsidR="001F2DDF" w:rsidRPr="00114501"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4D089EA5" w14:textId="77777777" w:rsidR="00846616" w:rsidRPr="00114501" w:rsidRDefault="001F2DDF" w:rsidP="00846616">
      <w:pPr>
        <w:pStyle w:val="ProductList-Body"/>
        <w:numPr>
          <w:ilvl w:val="0"/>
          <w:numId w:val="1"/>
        </w:numPr>
        <w:ind w:hanging="270"/>
      </w:pPr>
      <w:r>
        <w:t>System Center 2012 R2 Standard (Core Infrastructure Suite Standard)</w:t>
      </w:r>
    </w:p>
    <w:p w14:paraId="5EBB0624" w14:textId="77777777" w:rsidR="00846616" w:rsidRPr="00114501" w:rsidRDefault="00846616" w:rsidP="00846616">
      <w:pPr>
        <w:pStyle w:val="ProductList-Body"/>
        <w:numPr>
          <w:ilvl w:val="0"/>
          <w:numId w:val="1"/>
        </w:numPr>
        <w:ind w:hanging="270"/>
      </w:pPr>
      <w:r>
        <w:t>Windows Server 2012 R2 Datacenter (Core Infrastructure Suite Datacenter)</w:t>
      </w:r>
    </w:p>
    <w:p w14:paraId="47E789FD" w14:textId="77777777" w:rsidR="001F2DDF" w:rsidRPr="00114501"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18A592DE" w14:textId="77777777" w:rsidR="001F2DDF" w:rsidRPr="00114501" w:rsidRDefault="001F2DDF" w:rsidP="001F2DDF">
      <w:pPr>
        <w:pStyle w:val="ProductList-Body"/>
      </w:pPr>
    </w:p>
    <w:p w14:paraId="23000DF7" w14:textId="77777777" w:rsidR="001F2DDF" w:rsidRPr="00114501" w:rsidRDefault="001F2DDF" w:rsidP="00516278">
      <w:pPr>
        <w:pStyle w:val="ProductList-Body"/>
        <w:ind w:left="180"/>
      </w:pPr>
      <w:r>
        <w:t>Für jeden Server, der ordnungsgemäß für Core Infrastructure Server Suite Standard</w:t>
      </w:r>
      <w:r>
        <w:fldChar w:fldCharType="begin"/>
      </w:r>
      <w:r>
        <w:instrText>XE "Core Infrastructure Server Suite Standard"</w:instrText>
      </w:r>
      <w:r>
        <w:fldChar w:fldCharType="end"/>
      </w:r>
      <w:r>
        <w:t xml:space="preserve"> lizenziert ist, sind Kunden berechtigt, eine Instanz von Windows Server 2008 R2</w:t>
      </w:r>
      <w:r>
        <w:fldChar w:fldCharType="begin"/>
      </w:r>
      <w:r>
        <w:instrText>XE "Windows Server 2008 R2"</w:instrText>
      </w:r>
      <w:r>
        <w:fldChar w:fldCharType="end"/>
      </w:r>
      <w:r>
        <w:t xml:space="preserve"> Enterprise anstelle von Windows Server Standard auszuführen.</w:t>
      </w:r>
    </w:p>
    <w:p w14:paraId="542482DD" w14:textId="77777777" w:rsidR="001F2DDF" w:rsidRPr="00114501" w:rsidRDefault="001F2DDF" w:rsidP="00516278">
      <w:pPr>
        <w:pStyle w:val="ProductList-Body"/>
        <w:ind w:left="180"/>
      </w:pPr>
    </w:p>
    <w:p w14:paraId="17BD32BA" w14:textId="77777777" w:rsidR="00846616" w:rsidRPr="00114501" w:rsidRDefault="001F2DDF" w:rsidP="00516278">
      <w:pPr>
        <w:pStyle w:val="ProductList-Body"/>
        <w:ind w:left="180"/>
      </w:pPr>
      <w:r>
        <w:rPr>
          <w:b/>
          <w:color w:val="00188F"/>
        </w:rPr>
        <w:t>Verlängerungsangebot für Software Assurance für Windows Server und System Center</w:t>
      </w:r>
      <w:r>
        <w:t xml:space="preserve"> </w:t>
      </w:r>
    </w:p>
    <w:p w14:paraId="504FC643" w14:textId="77777777" w:rsidR="00782C7B" w:rsidRPr="00114501" w:rsidRDefault="001F2DDF" w:rsidP="00516278">
      <w:pPr>
        <w:pStyle w:val="ProductList-Body"/>
        <w:ind w:left="180"/>
      </w:pPr>
      <w:r>
        <w:t>Kunden, die über Lizenzen mit aktiver SA für Produkte in Spalte A der nachfolgenden Tabelle verfügen, sind berechtigt, nach Ablauf dieser SA</w:t>
      </w:r>
      <w:r w:rsidR="00D149BE">
        <w:t> </w:t>
      </w:r>
      <w:r>
        <w:t>Software Assurance für die entsprechende Core Infrastructure Server Suite in Spalte B</w:t>
      </w:r>
      <w:r>
        <w:fldChar w:fldCharType="begin"/>
      </w:r>
      <w:r>
        <w:instrText>XE "Core Infrastructure Server Suite Standard"</w:instrText>
      </w:r>
      <w:r>
        <w:fldChar w:fldCharType="end"/>
      </w:r>
      <w:r>
        <w:t xml:space="preserve"> zu erwerben, ohne die zugrunde liegende Lizenz für</w:t>
      </w:r>
      <w:r w:rsidR="00D149BE">
        <w:t> </w:t>
      </w:r>
      <w:r>
        <w:t>Core Infrastructure Server Suite zu erwerben.</w:t>
      </w:r>
    </w:p>
    <w:p w14:paraId="1F75D720" w14:textId="77777777" w:rsidR="001F2DDF" w:rsidRPr="00114501"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3D44F3E2" w14:textId="77777777" w:rsidTr="000872EB">
        <w:trPr>
          <w:tblHeader/>
        </w:trPr>
        <w:tc>
          <w:tcPr>
            <w:tcW w:w="4140" w:type="dxa"/>
            <w:shd w:val="clear" w:color="auto" w:fill="0072C6"/>
          </w:tcPr>
          <w:p w14:paraId="06CAB7DA" w14:textId="77777777"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14:paraId="29FBD5C7"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rsidRPr="007451F3" w14:paraId="1981321B" w14:textId="77777777" w:rsidTr="00733083">
        <w:tc>
          <w:tcPr>
            <w:tcW w:w="4140" w:type="dxa"/>
          </w:tcPr>
          <w:p w14:paraId="194CEE9C" w14:textId="77777777" w:rsidR="00846616" w:rsidRPr="00114501" w:rsidRDefault="00846616" w:rsidP="001F2DDF">
            <w:pPr>
              <w:pStyle w:val="ProductList-Body"/>
            </w:pPr>
            <w:r>
              <w:t>Windows Server Standard</w:t>
            </w:r>
          </w:p>
          <w:p w14:paraId="376A916B" w14:textId="77777777" w:rsidR="00846616" w:rsidRDefault="00846616" w:rsidP="001F2DDF">
            <w:pPr>
              <w:pStyle w:val="ProductList-Body"/>
            </w:pPr>
            <w:r>
              <w:t>System Center Standard</w:t>
            </w:r>
          </w:p>
        </w:tc>
        <w:tc>
          <w:tcPr>
            <w:tcW w:w="4140" w:type="dxa"/>
            <w:vAlign w:val="center"/>
          </w:tcPr>
          <w:p w14:paraId="0E5978EF" w14:textId="77777777" w:rsidR="00846616" w:rsidRPr="007451F3" w:rsidRDefault="00846616" w:rsidP="00846616">
            <w:pPr>
              <w:pStyle w:val="ProductList-Body"/>
              <w:rPr>
                <w:lang w:val="fr-FR"/>
              </w:rPr>
            </w:pPr>
            <w:r w:rsidRPr="007451F3">
              <w:rPr>
                <w:lang w:val="fr-FR"/>
              </w:rPr>
              <w:t>Core Infrastructure Server Suite Standard</w:t>
            </w:r>
          </w:p>
        </w:tc>
      </w:tr>
      <w:tr w:rsidR="00846616" w:rsidRPr="007451F3" w14:paraId="561434F0" w14:textId="77777777" w:rsidTr="00733083">
        <w:tc>
          <w:tcPr>
            <w:tcW w:w="4140" w:type="dxa"/>
          </w:tcPr>
          <w:p w14:paraId="0C6C0204" w14:textId="77777777" w:rsidR="00846616" w:rsidRPr="007451F3" w:rsidRDefault="00846616" w:rsidP="00846616">
            <w:pPr>
              <w:pStyle w:val="ProductList-Body"/>
              <w:rPr>
                <w:lang w:val="pt-BR"/>
              </w:rPr>
            </w:pPr>
            <w:r w:rsidRPr="007451F3">
              <w:rPr>
                <w:lang w:val="pt-BR"/>
              </w:rPr>
              <w:t>Windows Server Datacenter</w:t>
            </w:r>
          </w:p>
          <w:p w14:paraId="2695FC84" w14:textId="77777777" w:rsidR="00846616" w:rsidRPr="007451F3" w:rsidRDefault="00846616" w:rsidP="00846616">
            <w:pPr>
              <w:pStyle w:val="ProductList-Body"/>
              <w:rPr>
                <w:lang w:val="pt-BR"/>
              </w:rPr>
            </w:pPr>
            <w:r w:rsidRPr="007451F3">
              <w:rPr>
                <w:lang w:val="pt-BR"/>
              </w:rPr>
              <w:t>System Center Datacenter</w:t>
            </w:r>
          </w:p>
        </w:tc>
        <w:tc>
          <w:tcPr>
            <w:tcW w:w="4140" w:type="dxa"/>
            <w:vAlign w:val="center"/>
          </w:tcPr>
          <w:p w14:paraId="63051C1B" w14:textId="77777777" w:rsidR="00846616" w:rsidRPr="007451F3" w:rsidRDefault="00846616" w:rsidP="00846616">
            <w:pPr>
              <w:pStyle w:val="ProductList-Body"/>
              <w:rPr>
                <w:lang w:val="fr-FR"/>
              </w:rPr>
            </w:pPr>
            <w:r w:rsidRPr="007451F3">
              <w:rPr>
                <w:lang w:val="fr-FR"/>
              </w:rPr>
              <w:t>Core Infrastructure Server Suite Datacenter</w:t>
            </w:r>
          </w:p>
        </w:tc>
      </w:tr>
    </w:tbl>
    <w:p w14:paraId="603FC210" w14:textId="77777777" w:rsidR="001F2DDF" w:rsidRPr="007451F3" w:rsidRDefault="001F2DDF" w:rsidP="001F2DDF">
      <w:pPr>
        <w:pStyle w:val="ProductList-Body"/>
        <w:rPr>
          <w:lang w:val="fr-FR"/>
        </w:rPr>
      </w:pPr>
    </w:p>
    <w:p w14:paraId="0904C8B7" w14:textId="77777777" w:rsidR="001F2DDF" w:rsidRPr="00114501" w:rsidRDefault="001F2DDF" w:rsidP="00516278">
      <w:pPr>
        <w:pStyle w:val="ProductList-Body"/>
        <w:ind w:left="180"/>
      </w:pPr>
      <w:r>
        <w:t>Kunden sind berechtigt, für jeden Satz qualifizierender Lizenzen in der oben aufgeführten Tabelle SA für eine Lizenz von Core Infrastructure Server Suite</w:t>
      </w:r>
      <w:r>
        <w:fldChar w:fldCharType="begin"/>
      </w:r>
      <w:r>
        <w:instrText>XE "Core Infrastructure Server Suite Standard"</w:instrText>
      </w:r>
      <w:r>
        <w:fldChar w:fldCharType="end"/>
      </w:r>
      <w:r>
        <w:t xml:space="preserve"> zu erwerben. </w:t>
      </w:r>
    </w:p>
    <w:p w14:paraId="1794D359" w14:textId="77777777" w:rsidR="001F2DDF" w:rsidRPr="00114501" w:rsidRDefault="001F2DDF" w:rsidP="00516278">
      <w:pPr>
        <w:pStyle w:val="ProductList-Body"/>
        <w:ind w:left="180"/>
      </w:pPr>
    </w:p>
    <w:p w14:paraId="437CC005" w14:textId="77777777" w:rsidR="001F2DDF" w:rsidRPr="00114501" w:rsidRDefault="001F2DDF" w:rsidP="00516278">
      <w:pPr>
        <w:pStyle w:val="ProductList-Body"/>
        <w:ind w:left="180"/>
      </w:pPr>
      <w:r>
        <w:t>Kunden, die Core Infrastructure Server Suite (Standard oder Datacenter)</w:t>
      </w:r>
      <w:r>
        <w:fldChar w:fldCharType="begin"/>
      </w:r>
      <w:r>
        <w:instrText>XE "Core Infrastructure Server Suite Standard"</w:instrText>
      </w:r>
      <w:r>
        <w:fldChar w:fldCharType="end"/>
      </w:r>
      <w:r>
        <w:t xml:space="preserve"> unter diesem Angebot lizenzieren und verwenden, können Software unter ihren qualifizierenden Lizenzen nicht mehr nutzen. Lizenzen und SA, die unter einem Abonnementvertrag erworben wurden, sind für dieses Angebot nicht qualifiziert.</w:t>
      </w:r>
    </w:p>
    <w:p w14:paraId="23DF4C9F" w14:textId="77777777" w:rsidR="001F2DDF" w:rsidRPr="00114501" w:rsidRDefault="001F2DDF" w:rsidP="00516278">
      <w:pPr>
        <w:pStyle w:val="ProductList-Body"/>
        <w:ind w:left="180"/>
      </w:pPr>
    </w:p>
    <w:p w14:paraId="488B2A35" w14:textId="77777777" w:rsidR="001F2DDF" w:rsidRPr="007451F3" w:rsidRDefault="001F2DDF" w:rsidP="00516278">
      <w:pPr>
        <w:pStyle w:val="ProductList-Body"/>
        <w:ind w:left="180"/>
        <w:rPr>
          <w:lang w:val="en-US"/>
        </w:rPr>
      </w:pPr>
      <w:r w:rsidRPr="007451F3">
        <w:rPr>
          <w:b/>
          <w:color w:val="00188F"/>
          <w:lang w:val="en-US"/>
        </w:rPr>
        <w:t xml:space="preserve">Step Up von Windows Server oder System Center zu Core Infrastructure Server Suite </w:t>
      </w:r>
      <w:r>
        <w:fldChar w:fldCharType="begin"/>
      </w:r>
      <w:r w:rsidRPr="007451F3">
        <w:rPr>
          <w:lang w:val="en-US"/>
        </w:rPr>
        <w:instrText>XE "Core Infrastructure Server Suite Standard"</w:instrText>
      </w:r>
      <w:r>
        <w:fldChar w:fldCharType="end"/>
      </w:r>
    </w:p>
    <w:p w14:paraId="1DDF00CF" w14:textId="77777777" w:rsidR="001F2DDF" w:rsidRPr="00114501" w:rsidRDefault="001F2DDF" w:rsidP="00516278">
      <w:pPr>
        <w:pStyle w:val="ProductList-Body"/>
        <w:ind w:left="180"/>
      </w:pPr>
      <w:r>
        <w:t>Kunden sind berechtigt, ein Step Up von Windows Server oder System Center zu Core Infrastructure Server Suite</w:t>
      </w:r>
      <w:r>
        <w:fldChar w:fldCharType="begin"/>
      </w:r>
      <w:r>
        <w:instrText>XE "Core Infrastructure Server Suite Standard"</w:instrText>
      </w:r>
      <w:r>
        <w:fldChar w:fldCharType="end"/>
      </w:r>
      <w:r>
        <w:t xml:space="preserve"> durchzuführen, indem sie die entsprechende Step Up-Lizenz für Core Infrastructure Server Suite erwerben.</w:t>
      </w:r>
      <w:r w:rsidR="001F2030">
        <w:t xml:space="preserve"> </w:t>
      </w:r>
      <w:r>
        <w:t>Um diese Step Up-Lizenz erwerben zu können, müssen die Kunden über aktive SA für ihre Windows Server- oder System Center-Lizenz verfügen.</w:t>
      </w:r>
      <w:r w:rsidR="001F2030">
        <w:t xml:space="preserve"> </w:t>
      </w:r>
    </w:p>
    <w:p w14:paraId="0F2EB89A" w14:textId="77777777" w:rsidR="001F2DDF" w:rsidRPr="00114501" w:rsidRDefault="001F2DDF" w:rsidP="00516278">
      <w:pPr>
        <w:pStyle w:val="ProductList-Body"/>
        <w:ind w:left="180"/>
      </w:pPr>
    </w:p>
    <w:p w14:paraId="0E6CB6A7" w14:textId="77777777" w:rsidR="001F2DDF" w:rsidRPr="00114501" w:rsidRDefault="001F2DDF" w:rsidP="00516278">
      <w:pPr>
        <w:pStyle w:val="ProductList-Body"/>
        <w:ind w:left="180"/>
      </w:pPr>
      <w:r>
        <w:t>Das Recht der Kunden zur Nutzung der Software unter der Lizenz für Core Infrastructure Server Suite</w:t>
      </w:r>
      <w:r>
        <w:fldChar w:fldCharType="begin"/>
      </w:r>
      <w:r>
        <w:instrText>XE "Core Infrastructure Server Suite Standard"</w:instrText>
      </w:r>
      <w:r>
        <w:fldChar w:fldCharType="end"/>
      </w:r>
      <w:r>
        <w:t xml:space="preserve"> setzt voraus, dass die Kunden alle übrigen Zahlungsverpflichtungen in Bezug auf die Lizenz für das qualifizierende Produkt erfüllen.</w:t>
      </w:r>
      <w:r w:rsidR="001F2030">
        <w:t xml:space="preserve"> </w:t>
      </w:r>
      <w:r>
        <w:t>Die Lizenz für Core Infrastructure Server Suite hat Vorrang vor der und ersetzt die zugrunde liegende Lizenz für das qualifizierende Produkt.</w:t>
      </w:r>
    </w:p>
    <w:p w14:paraId="7BA7DBD0" w14:textId="77777777" w:rsidR="001F2DDF" w:rsidRPr="00114501"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656E9634" w14:textId="77777777" w:rsidTr="00733083">
        <w:trPr>
          <w:tblHeader/>
        </w:trPr>
        <w:tc>
          <w:tcPr>
            <w:tcW w:w="4140" w:type="dxa"/>
            <w:shd w:val="clear" w:color="auto" w:fill="0072C6"/>
          </w:tcPr>
          <w:p w14:paraId="71A8AEC6" w14:textId="77777777"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14:paraId="6F45D7A4" w14:textId="77777777" w:rsidR="001F2DDF" w:rsidRPr="001F2DDF" w:rsidRDefault="001F2DDF" w:rsidP="008940CA">
            <w:pPr>
              <w:pStyle w:val="ProductList-Body"/>
              <w:spacing w:before="20" w:after="20"/>
              <w:rPr>
                <w:color w:val="FFFFFF" w:themeColor="background1"/>
              </w:rPr>
            </w:pPr>
            <w:r>
              <w:rPr>
                <w:color w:val="FFFFFF" w:themeColor="background1"/>
              </w:rPr>
              <w:t>Step Up zu</w:t>
            </w:r>
          </w:p>
        </w:tc>
      </w:tr>
      <w:tr w:rsidR="001F2DDF" w:rsidRPr="007451F3" w14:paraId="6D3A8CE3" w14:textId="77777777" w:rsidTr="00733083">
        <w:tc>
          <w:tcPr>
            <w:tcW w:w="4140" w:type="dxa"/>
          </w:tcPr>
          <w:p w14:paraId="5E852AD2" w14:textId="77777777" w:rsidR="001F2DDF" w:rsidRDefault="001F2DDF" w:rsidP="001F2DDF">
            <w:pPr>
              <w:pStyle w:val="ProductList-Body"/>
            </w:pPr>
            <w:r>
              <w:t>Windows Server Standard</w:t>
            </w:r>
          </w:p>
        </w:tc>
        <w:tc>
          <w:tcPr>
            <w:tcW w:w="4140" w:type="dxa"/>
          </w:tcPr>
          <w:p w14:paraId="35C8A3A4" w14:textId="77777777" w:rsidR="001F2DDF" w:rsidRPr="007451F3" w:rsidRDefault="001F2DDF" w:rsidP="001F2DDF">
            <w:pPr>
              <w:pStyle w:val="ProductList-Body"/>
              <w:rPr>
                <w:lang w:val="fr-FR"/>
              </w:rPr>
            </w:pPr>
            <w:r w:rsidRPr="007451F3">
              <w:rPr>
                <w:lang w:val="fr-FR"/>
              </w:rPr>
              <w:t>Core Infrastructure Server Suite Standard</w:t>
            </w:r>
            <w:r>
              <w:fldChar w:fldCharType="begin"/>
            </w:r>
            <w:r w:rsidRPr="007451F3">
              <w:rPr>
                <w:lang w:val="fr-FR"/>
              </w:rPr>
              <w:instrText>XE "Core Infrastructure Server Suite Standard"</w:instrText>
            </w:r>
            <w:r>
              <w:fldChar w:fldCharType="end"/>
            </w:r>
          </w:p>
        </w:tc>
      </w:tr>
      <w:tr w:rsidR="001F2DDF" w:rsidRPr="007451F3" w14:paraId="455CAA19" w14:textId="77777777" w:rsidTr="00733083">
        <w:tc>
          <w:tcPr>
            <w:tcW w:w="4140" w:type="dxa"/>
          </w:tcPr>
          <w:p w14:paraId="7A3BD726" w14:textId="77777777" w:rsidR="001F2DDF" w:rsidRDefault="001F2DDF" w:rsidP="001F2DDF">
            <w:pPr>
              <w:pStyle w:val="ProductList-Body"/>
            </w:pPr>
            <w:r>
              <w:t>System Center Standard</w:t>
            </w:r>
          </w:p>
        </w:tc>
        <w:tc>
          <w:tcPr>
            <w:tcW w:w="4140" w:type="dxa"/>
          </w:tcPr>
          <w:p w14:paraId="64B9C237" w14:textId="77777777" w:rsidR="001F2DDF" w:rsidRPr="007451F3" w:rsidRDefault="001F2DDF" w:rsidP="001F2DDF">
            <w:pPr>
              <w:pStyle w:val="ProductList-Body"/>
              <w:rPr>
                <w:lang w:val="fr-FR"/>
              </w:rPr>
            </w:pPr>
            <w:r w:rsidRPr="007451F3">
              <w:rPr>
                <w:lang w:val="fr-FR"/>
              </w:rPr>
              <w:t>Core Infrastructure Server Suite Standard</w:t>
            </w:r>
            <w:r>
              <w:fldChar w:fldCharType="begin"/>
            </w:r>
            <w:r w:rsidRPr="007451F3">
              <w:rPr>
                <w:lang w:val="fr-FR"/>
              </w:rPr>
              <w:instrText>XE "Core Infrastructure Server Suite Standard"</w:instrText>
            </w:r>
            <w:r>
              <w:fldChar w:fldCharType="end"/>
            </w:r>
          </w:p>
        </w:tc>
      </w:tr>
      <w:tr w:rsidR="00087BC2" w:rsidRPr="007451F3" w14:paraId="3793A666" w14:textId="77777777" w:rsidTr="00733083">
        <w:tc>
          <w:tcPr>
            <w:tcW w:w="4140" w:type="dxa"/>
          </w:tcPr>
          <w:p w14:paraId="0EF64D10" w14:textId="77777777" w:rsidR="00087BC2" w:rsidRDefault="00087BC2" w:rsidP="00087BC2">
            <w:pPr>
              <w:pStyle w:val="ProductList-Body"/>
            </w:pPr>
            <w:r>
              <w:t>Windows Server Datacenter</w:t>
            </w:r>
          </w:p>
        </w:tc>
        <w:tc>
          <w:tcPr>
            <w:tcW w:w="4140" w:type="dxa"/>
          </w:tcPr>
          <w:p w14:paraId="19F71956" w14:textId="77777777" w:rsidR="00087BC2" w:rsidRPr="007451F3" w:rsidRDefault="00087BC2" w:rsidP="00087BC2">
            <w:pPr>
              <w:pStyle w:val="ProductList-Body"/>
              <w:rPr>
                <w:lang w:val="fr-FR"/>
              </w:rPr>
            </w:pPr>
            <w:r w:rsidRPr="007451F3">
              <w:rPr>
                <w:lang w:val="fr-FR"/>
              </w:rPr>
              <w:t>Core Infrastructure Server Suite Datacenter</w:t>
            </w:r>
            <w:r>
              <w:fldChar w:fldCharType="begin"/>
            </w:r>
            <w:r w:rsidRPr="007451F3">
              <w:rPr>
                <w:lang w:val="fr-FR"/>
              </w:rPr>
              <w:instrText>XE "Core Infrastructure Server Suite Standard"</w:instrText>
            </w:r>
            <w:r>
              <w:fldChar w:fldCharType="end"/>
            </w:r>
          </w:p>
        </w:tc>
      </w:tr>
      <w:tr w:rsidR="00087BC2" w:rsidRPr="007451F3" w14:paraId="08B517CD" w14:textId="77777777" w:rsidTr="00733083">
        <w:tc>
          <w:tcPr>
            <w:tcW w:w="4140" w:type="dxa"/>
          </w:tcPr>
          <w:p w14:paraId="36636CB3" w14:textId="77777777" w:rsidR="00087BC2" w:rsidRDefault="00087BC2" w:rsidP="00087BC2">
            <w:pPr>
              <w:pStyle w:val="ProductList-Body"/>
            </w:pPr>
            <w:r>
              <w:t>System Center Datacenter</w:t>
            </w:r>
          </w:p>
        </w:tc>
        <w:tc>
          <w:tcPr>
            <w:tcW w:w="4140" w:type="dxa"/>
          </w:tcPr>
          <w:p w14:paraId="1F4DDA1C" w14:textId="77777777" w:rsidR="00087BC2" w:rsidRPr="007451F3" w:rsidRDefault="00087BC2" w:rsidP="00087BC2">
            <w:pPr>
              <w:pStyle w:val="ProductList-Body"/>
              <w:rPr>
                <w:lang w:val="fr-FR"/>
              </w:rPr>
            </w:pPr>
            <w:r w:rsidRPr="007451F3">
              <w:rPr>
                <w:lang w:val="fr-FR"/>
              </w:rPr>
              <w:t>Core Infrastructure Server Suite Datacenter</w:t>
            </w:r>
            <w:r>
              <w:fldChar w:fldCharType="begin"/>
            </w:r>
            <w:r w:rsidRPr="007451F3">
              <w:rPr>
                <w:lang w:val="fr-FR"/>
              </w:rPr>
              <w:instrText>XE "Core Infrastructure Server Suite Standard"</w:instrText>
            </w:r>
            <w:r>
              <w:fldChar w:fldCharType="end"/>
            </w:r>
          </w:p>
        </w:tc>
      </w:tr>
    </w:tbl>
    <w:p w14:paraId="265ECCB8" w14:textId="77777777" w:rsidR="001F2DDF" w:rsidRPr="007451F3" w:rsidRDefault="001F2DDF" w:rsidP="001F2DDF">
      <w:pPr>
        <w:pStyle w:val="ProductList-Body"/>
        <w:rPr>
          <w:lang w:val="fr-FR"/>
        </w:rPr>
      </w:pPr>
    </w:p>
    <w:p w14:paraId="1DE07FFE" w14:textId="77777777" w:rsidR="001F2DDF" w:rsidRPr="007451F3" w:rsidRDefault="001F2DDF" w:rsidP="001F2DDF">
      <w:pPr>
        <w:pStyle w:val="ProductList-Body"/>
        <w:rPr>
          <w:lang w:val="fr-FR"/>
        </w:rPr>
      </w:pPr>
      <w:r w:rsidRPr="007451F3">
        <w:rPr>
          <w:b/>
          <w:color w:val="00188F"/>
          <w:lang w:val="fr-FR" w:eastAsia="en-US" w:bidi="ar-SA"/>
        </w:rPr>
        <w:t>Core Infrastructure Server Suite Enterprise</w:t>
      </w:r>
      <w:r>
        <w:fldChar w:fldCharType="begin"/>
      </w:r>
      <w:r w:rsidRPr="007451F3">
        <w:rPr>
          <w:lang w:val="fr-FR"/>
        </w:rPr>
        <w:instrText>XE "Core Infrastructure Server Suite Enterprise"</w:instrText>
      </w:r>
      <w:r>
        <w:fldChar w:fldCharType="end"/>
      </w:r>
    </w:p>
    <w:p w14:paraId="489B023F" w14:textId="77777777" w:rsidR="001F2DDF" w:rsidRPr="00114501" w:rsidRDefault="001F2DDF" w:rsidP="001F2DDF">
      <w:pPr>
        <w:pStyle w:val="ProductList-Body"/>
      </w:pPr>
      <w:r>
        <w:t>Mit Wirkung vom 1. April 2012 stellt Microsoft Core Infrastructure Server Suite Enterprise ein</w:t>
      </w:r>
      <w:r>
        <w:fldChar w:fldCharType="begin"/>
      </w:r>
      <w:r>
        <w:instrText>XE "Core Infrastructure Server Suite Enterprise"</w:instrText>
      </w:r>
      <w:r>
        <w:fldChar w:fldCharType="end"/>
      </w:r>
      <w:r>
        <w:t>. Core Infrastructure Server Suite Enterprise-Kunden, die am 1. April 2012 über aktive SA verfügten, sind für jede Lizenz für Core Infrastructure Server Suite Enterprise mit SA, die sie an dem Datum besaßen, zu einer Lizenz für Core Infrastructure Server Standard berechtigt.</w:t>
      </w:r>
      <w:r w:rsidR="001F2030">
        <w:t xml:space="preserve"> </w:t>
      </w:r>
      <w:r>
        <w:t>Lizenzen für Core Infrastructure Server Suite Standard</w:t>
      </w:r>
      <w:r>
        <w:fldChar w:fldCharType="begin"/>
      </w:r>
      <w:r>
        <w:instrText>XE "Core Infrastructure Server Suite Standard"</w:instrText>
      </w:r>
      <w:r>
        <w:fldChar w:fldCharType="end"/>
      </w:r>
      <w: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1F2030">
        <w:t xml:space="preserve"> </w:t>
      </w:r>
      <w:r>
        <w:t>Dieser Produkthinweis und die Dokumentation der qualifizierenden Lizenzen des Kunden belegt sein Recht, Core</w:t>
      </w:r>
      <w:r w:rsidR="005B2951">
        <w:t> </w:t>
      </w:r>
      <w:r>
        <w:t>Infrastructure Server Suite Standard unter diesem Angebot zu verwenden.</w:t>
      </w:r>
      <w:r w:rsidR="001F2030">
        <w:t xml:space="preserve"> </w:t>
      </w:r>
      <w:r>
        <w:t>Dieses Recht endet mit Ablauf der qualifizierenden Lizenzen.</w:t>
      </w:r>
    </w:p>
    <w:bookmarkStart w:id="102" w:name="_Toc378147622"/>
    <w:bookmarkStart w:id="103" w:name="_Toc378151524"/>
    <w:p w14:paraId="7DB215F5" w14:textId="77777777" w:rsidR="00585A48" w:rsidRPr="00114501" w:rsidRDefault="0032756F" w:rsidP="00585A48">
      <w:pPr>
        <w:pStyle w:val="ProductList-Body"/>
        <w:shd w:val="clear" w:color="auto" w:fill="A6A6A6" w:themeFill="background1" w:themeFillShade="A6"/>
        <w:spacing w:before="120" w:after="240"/>
        <w:jc w:val="right"/>
      </w:pPr>
      <w:r>
        <w:fldChar w:fldCharType="begin"/>
      </w:r>
      <w:r w:rsidR="00FF1FE9">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34014780" w14:textId="77777777" w:rsidR="00407E60" w:rsidRPr="00114501" w:rsidRDefault="00407E60" w:rsidP="00680B4D">
      <w:pPr>
        <w:pStyle w:val="ProductList-Offering1Heading"/>
        <w:outlineLvl w:val="1"/>
      </w:pPr>
      <w:bookmarkStart w:id="104" w:name="_Toc379797108"/>
      <w:bookmarkStart w:id="105" w:name="_Toc380513134"/>
      <w:bookmarkStart w:id="106" w:name="_Toc380655173"/>
      <w:bookmarkStart w:id="107" w:name="CALSuiteHeading"/>
      <w:bookmarkStart w:id="108" w:name="_Toc395269213"/>
      <w:r>
        <w:t>CAL Suite</w:t>
      </w:r>
      <w:bookmarkEnd w:id="102"/>
      <w:bookmarkEnd w:id="103"/>
      <w:bookmarkEnd w:id="104"/>
      <w:bookmarkEnd w:id="105"/>
      <w:bookmarkEnd w:id="106"/>
      <w:bookmarkEnd w:id="107"/>
      <w:bookmarkEnd w:id="1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55"/>
        <w:gridCol w:w="636"/>
        <w:gridCol w:w="595"/>
        <w:gridCol w:w="596"/>
      </w:tblGrid>
      <w:tr w:rsidR="00CB575C" w14:paraId="7C606FC9" w14:textId="77777777" w:rsidTr="00C37D2B">
        <w:trPr>
          <w:tblHeader/>
        </w:trPr>
        <w:tc>
          <w:tcPr>
            <w:tcW w:w="3060" w:type="dxa"/>
            <w:tcBorders>
              <w:bottom w:val="nil"/>
            </w:tcBorders>
            <w:shd w:val="clear" w:color="auto" w:fill="00188F"/>
          </w:tcPr>
          <w:p w14:paraId="3020B7C4" w14:textId="77777777" w:rsidR="00CB575C" w:rsidRPr="00EE0836" w:rsidRDefault="00CB575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36B1DE"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37527F6B"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EF09C1" w14:textId="77777777" w:rsidR="00CB575C" w:rsidRPr="00C37D2B" w:rsidRDefault="00CB575C" w:rsidP="00E077CF">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575621CE"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1E5BBCDF"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4069731B"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2871A036"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2A1C0372"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0FBCFF5D"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55" w:type="dxa"/>
            <w:shd w:val="clear" w:color="auto" w:fill="00188F"/>
            <w:vAlign w:val="center"/>
          </w:tcPr>
          <w:p w14:paraId="609D492E"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36" w:type="dxa"/>
            <w:shd w:val="clear" w:color="auto" w:fill="00188F"/>
            <w:vAlign w:val="center"/>
          </w:tcPr>
          <w:p w14:paraId="0D0D64F9" w14:textId="77777777" w:rsidR="00CB575C" w:rsidRPr="00C5575D" w:rsidRDefault="00CB575C" w:rsidP="00E077CF">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55E75037"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25FD2AD2"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05A53" w14:paraId="4C5433B6" w14:textId="77777777" w:rsidTr="003642ED">
        <w:tc>
          <w:tcPr>
            <w:tcW w:w="3060" w:type="dxa"/>
            <w:tcBorders>
              <w:top w:val="nil"/>
              <w:left w:val="nil"/>
              <w:bottom w:val="dashSmallGap" w:sz="4" w:space="0" w:color="BFBFBF" w:themeColor="background1" w:themeShade="BF"/>
              <w:right w:val="nil"/>
            </w:tcBorders>
          </w:tcPr>
          <w:p w14:paraId="1AAD6663" w14:textId="77777777" w:rsidR="00C05A53" w:rsidRDefault="008940CA" w:rsidP="00305488">
            <w:pPr>
              <w:pStyle w:val="ProductList-Offering1"/>
            </w:pPr>
            <w:bookmarkStart w:id="109" w:name="_Toc379797109"/>
            <w:bookmarkStart w:id="110" w:name="_Toc380513135"/>
            <w:bookmarkStart w:id="111" w:name="_Toc380655174"/>
            <w:bookmarkStart w:id="112" w:name="_Toc395269214"/>
            <w:r>
              <w:t>Core CAL Suite</w:t>
            </w:r>
            <w:r>
              <w:fldChar w:fldCharType="begin"/>
            </w:r>
            <w:r>
              <w:instrText>XE "Core CAL Suite"</w:instrText>
            </w:r>
            <w:r>
              <w:fldChar w:fldCharType="end"/>
            </w:r>
            <w:r>
              <w:t xml:space="preserve"> (Gerät und Nutzer)</w:t>
            </w:r>
            <w:bookmarkEnd w:id="109"/>
            <w:bookmarkEnd w:id="110"/>
            <w:bookmarkEnd w:id="111"/>
            <w:bookmarkEnd w:id="112"/>
          </w:p>
        </w:tc>
        <w:tc>
          <w:tcPr>
            <w:tcW w:w="595" w:type="dxa"/>
            <w:tcBorders>
              <w:top w:val="nil"/>
              <w:left w:val="nil"/>
              <w:bottom w:val="dashSmallGap" w:sz="4" w:space="0" w:color="BFBFBF" w:themeColor="background1" w:themeShade="BF"/>
              <w:right w:val="nil"/>
            </w:tcBorders>
            <w:vAlign w:val="center"/>
          </w:tcPr>
          <w:p w14:paraId="093D9AE4"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1B6BD5C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2F4E892"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88AE222"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3121BEC" w14:textId="77777777" w:rsidR="00C05A53" w:rsidRDefault="008940CA" w:rsidP="00A46026">
            <w:pPr>
              <w:pStyle w:val="ProductList-OfferingBody"/>
              <w:ind w:left="-113"/>
              <w:jc w:val="center"/>
            </w:pPr>
            <w:r>
              <w:t>1,</w:t>
            </w:r>
            <w:r w:rsidR="00A46026" w:rsidRPr="00A46026">
              <w:fldChar w:fldCharType="begin"/>
            </w:r>
            <w:r w:rsidR="00A46026" w:rsidRPr="00A46026">
              <w:rPr>
                <w:color w:val="1F497D"/>
              </w:rPr>
              <w:instrText>AutoTextList  \s NoStyle \t “</w:instrText>
            </w:r>
            <w:r w:rsidR="00A46026" w:rsidRPr="00A46026">
              <w:instrText>Produkt der School Desktop-Plattform</w:instrText>
            </w:r>
            <w:r w:rsidR="00A46026" w:rsidRPr="00A46026">
              <w:rPr>
                <w:color w:val="1F497D"/>
              </w:rPr>
              <w:instrText>”</w:instrText>
            </w:r>
            <w:r w:rsidR="00A46026" w:rsidRPr="00A46026">
              <w:fldChar w:fldCharType="separate"/>
            </w:r>
            <w:r w:rsidR="00A46026" w:rsidRPr="00A46026">
              <w:t>SD</w:t>
            </w:r>
            <w:r w:rsidR="00A46026" w:rsidRPr="00A46026">
              <w:fldChar w:fldCharType="end"/>
            </w:r>
          </w:p>
        </w:tc>
        <w:tc>
          <w:tcPr>
            <w:tcW w:w="596" w:type="dxa"/>
            <w:shd w:val="clear" w:color="auto" w:fill="70AD47" w:themeFill="accent6"/>
            <w:vAlign w:val="center"/>
          </w:tcPr>
          <w:p w14:paraId="48C62A50" w14:textId="77777777" w:rsidR="00C05A53" w:rsidRPr="00A46026" w:rsidRDefault="00A46026" w:rsidP="00C05A53">
            <w:pPr>
              <w:pStyle w:val="ProductList-OfferingBody"/>
              <w:ind w:left="-113"/>
              <w:jc w:val="center"/>
            </w:pPr>
            <w:r w:rsidRPr="00A46026">
              <w:fldChar w:fldCharType="begin"/>
            </w:r>
            <w:r w:rsidRPr="00A46026">
              <w:rPr>
                <w:color w:val="1F497D"/>
              </w:rPr>
              <w:instrText>AutoTextList  \s NoStyle \t “</w:instrText>
            </w:r>
            <w:r w:rsidRPr="00A46026">
              <w:instrText>Produkt der Professional Desktop-Plattform</w:instrText>
            </w:r>
            <w:r w:rsidRPr="00A46026">
              <w:rPr>
                <w:color w:val="1F497D"/>
              </w:rPr>
              <w:instrText>”</w:instrText>
            </w:r>
            <w:r w:rsidRPr="00A46026">
              <w:fldChar w:fldCharType="separate"/>
            </w:r>
            <w:r w:rsidRPr="00A46026">
              <w:t>PP</w:t>
            </w:r>
            <w:r w:rsidRPr="00A46026">
              <w:fldChar w:fldCharType="end"/>
            </w:r>
          </w:p>
        </w:tc>
        <w:tc>
          <w:tcPr>
            <w:tcW w:w="595" w:type="dxa"/>
            <w:shd w:val="clear" w:color="auto" w:fill="70AD47" w:themeFill="accent6"/>
            <w:vAlign w:val="center"/>
          </w:tcPr>
          <w:p w14:paraId="75522962" w14:textId="77777777" w:rsidR="00C05A53" w:rsidRPr="00A46026" w:rsidRDefault="00172031" w:rsidP="00A46026">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0032756F" w:rsidRPr="00A46026">
              <w:t>,</w:t>
            </w:r>
            <w:r w:rsidR="00A46026" w:rsidRPr="00A46026">
              <w:fldChar w:fldCharType="begin"/>
            </w:r>
            <w:r w:rsidR="00A46026" w:rsidRPr="00A46026">
              <w:rPr>
                <w:color w:val="1F497D"/>
              </w:rPr>
              <w:instrText>AutoTextList  \s NoStyle \t “</w:instrText>
            </w:r>
            <w:r w:rsidR="00A46026" w:rsidRPr="00A46026">
              <w:instrText>Studentenangebot</w:instrText>
            </w:r>
            <w:r w:rsidR="00A46026" w:rsidRPr="00A46026">
              <w:rPr>
                <w:color w:val="1F497D"/>
              </w:rPr>
              <w:instrText>”</w:instrText>
            </w:r>
            <w:r w:rsidR="00A46026" w:rsidRPr="00A46026">
              <w:fldChar w:fldCharType="separate"/>
            </w:r>
            <w:r w:rsidR="00A46026" w:rsidRPr="00A46026">
              <w:t>ST</w:t>
            </w:r>
            <w:r w:rsidR="00A46026" w:rsidRPr="00A46026">
              <w:fldChar w:fldCharType="end"/>
            </w:r>
          </w:p>
        </w:tc>
        <w:tc>
          <w:tcPr>
            <w:tcW w:w="596" w:type="dxa"/>
            <w:shd w:val="clear" w:color="auto" w:fill="70AD47" w:themeFill="accent6"/>
            <w:vAlign w:val="center"/>
          </w:tcPr>
          <w:p w14:paraId="6C0A8B23" w14:textId="77777777" w:rsidR="00C05A53" w:rsidRPr="00A46026" w:rsidRDefault="00C05A53" w:rsidP="00C05A53">
            <w:pPr>
              <w:pStyle w:val="ProductList-OfferingBody"/>
              <w:ind w:left="-113"/>
              <w:jc w:val="center"/>
            </w:pPr>
          </w:p>
        </w:tc>
        <w:tc>
          <w:tcPr>
            <w:tcW w:w="595" w:type="dxa"/>
            <w:shd w:val="clear" w:color="auto" w:fill="70AD47" w:themeFill="accent6"/>
            <w:vAlign w:val="center"/>
          </w:tcPr>
          <w:p w14:paraId="6B88A557" w14:textId="77777777" w:rsidR="00C05A53" w:rsidRPr="00A46026" w:rsidRDefault="00C05A53" w:rsidP="00C05A53">
            <w:pPr>
              <w:pStyle w:val="ProductList-OfferingBody"/>
              <w:ind w:left="-113"/>
              <w:jc w:val="center"/>
            </w:pPr>
          </w:p>
        </w:tc>
        <w:tc>
          <w:tcPr>
            <w:tcW w:w="555" w:type="dxa"/>
            <w:shd w:val="clear" w:color="auto" w:fill="BFBFBF" w:themeFill="background1" w:themeFillShade="BF"/>
            <w:vAlign w:val="center"/>
          </w:tcPr>
          <w:p w14:paraId="743BDC89" w14:textId="77777777" w:rsidR="00C05A53" w:rsidRPr="00A46026" w:rsidRDefault="00C05A53" w:rsidP="00C05A53">
            <w:pPr>
              <w:pStyle w:val="ProductList-OfferingBody"/>
              <w:ind w:left="-113"/>
              <w:jc w:val="center"/>
            </w:pPr>
          </w:p>
        </w:tc>
        <w:tc>
          <w:tcPr>
            <w:tcW w:w="636" w:type="dxa"/>
            <w:shd w:val="clear" w:color="auto" w:fill="70AD47" w:themeFill="accent6"/>
            <w:vAlign w:val="center"/>
          </w:tcPr>
          <w:p w14:paraId="37885D32" w14:textId="77777777" w:rsidR="00C05A53" w:rsidRPr="00A46026" w:rsidRDefault="00A46026" w:rsidP="00BD79EA">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r w:rsidR="0032756F" w:rsidRPr="00A46026">
              <w:t>,</w:t>
            </w:r>
            <w:r w:rsidR="0032756F" w:rsidRPr="00A46026">
              <w:fldChar w:fldCharType="begin"/>
            </w:r>
            <w:r w:rsidR="00C351CD" w:rsidRPr="00A46026">
              <w:instrText xml:space="preserve"> AutoTextList  \sNoStyle\t "Non-Company Wide in Open Value"</w:instrText>
            </w:r>
            <w:r w:rsidR="0032756F" w:rsidRPr="00A46026">
              <w:fldChar w:fldCharType="separate"/>
            </w:r>
            <w:r w:rsidRPr="00A46026">
              <w:fldChar w:fldCharType="begin"/>
            </w:r>
            <w:r w:rsidRPr="00A46026">
              <w:rPr>
                <w:color w:val="1F497D"/>
              </w:rPr>
              <w:instrText>AutoTextList  \s NoStyle \t “</w:instrText>
            </w:r>
            <w:r w:rsidRPr="00A46026">
              <w:instrText>Nicht organisationsweite Produkte in Open Value</w:instrText>
            </w:r>
            <w:r w:rsidRPr="00A46026">
              <w:rPr>
                <w:color w:val="1F497D"/>
              </w:rPr>
              <w:instrText>”</w:instrText>
            </w:r>
            <w:r w:rsidRPr="00A46026">
              <w:fldChar w:fldCharType="separate"/>
            </w:r>
            <w:r w:rsidRPr="00A46026">
              <w:t xml:space="preserve">P </w:t>
            </w:r>
            <w:r w:rsidRPr="00A46026">
              <w:fldChar w:fldCharType="end"/>
            </w:r>
            <w:r w:rsidR="0032756F" w:rsidRPr="00A46026">
              <w:fldChar w:fldCharType="end"/>
            </w:r>
          </w:p>
        </w:tc>
        <w:tc>
          <w:tcPr>
            <w:tcW w:w="595" w:type="dxa"/>
            <w:shd w:val="clear" w:color="auto" w:fill="70AD47" w:themeFill="accent6"/>
            <w:vAlign w:val="center"/>
          </w:tcPr>
          <w:p w14:paraId="056C108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DC2917D" w14:textId="77777777" w:rsidR="00C05A53" w:rsidRDefault="00C05A53" w:rsidP="00C05A53">
            <w:pPr>
              <w:pStyle w:val="ProductList-OfferingBody"/>
              <w:ind w:left="-113"/>
              <w:jc w:val="center"/>
            </w:pPr>
          </w:p>
        </w:tc>
      </w:tr>
      <w:tr w:rsidR="00C05A53" w14:paraId="7DF68CF3" w14:textId="77777777" w:rsidTr="00C37D2B">
        <w:tc>
          <w:tcPr>
            <w:tcW w:w="3060" w:type="dxa"/>
            <w:tcBorders>
              <w:top w:val="dashSmallGap" w:sz="4" w:space="0" w:color="BFBFBF" w:themeColor="background1" w:themeShade="BF"/>
              <w:left w:val="nil"/>
              <w:bottom w:val="dashSmallGap" w:sz="4" w:space="0" w:color="BFBFBF" w:themeColor="background1" w:themeShade="BF"/>
              <w:right w:val="nil"/>
            </w:tcBorders>
          </w:tcPr>
          <w:p w14:paraId="5550BC03" w14:textId="77777777" w:rsidR="00C05A53" w:rsidRDefault="008940CA" w:rsidP="001F0B68">
            <w:pPr>
              <w:pStyle w:val="ProductList-Offering1"/>
            </w:pPr>
            <w:bookmarkStart w:id="113" w:name="_Toc379797110"/>
            <w:bookmarkStart w:id="114" w:name="_Toc380513136"/>
            <w:bookmarkStart w:id="115" w:name="_Toc380655175"/>
            <w:bookmarkStart w:id="116" w:name="_Toc395269215"/>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(Gerät</w:t>
            </w:r>
            <w:r w:rsidR="001F0B68">
              <w:t> </w:t>
            </w:r>
            <w:r>
              <w:t>und Nutzer)</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499257"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7FBF83"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9E2EF5D"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05966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B67E288" w14:textId="77777777" w:rsidR="00C05A53" w:rsidRDefault="00C05A53" w:rsidP="00C05A53">
            <w:pPr>
              <w:pStyle w:val="ProductList-OfferingBody"/>
              <w:ind w:left="-113"/>
              <w:jc w:val="center"/>
            </w:pPr>
          </w:p>
        </w:tc>
        <w:tc>
          <w:tcPr>
            <w:tcW w:w="596" w:type="dxa"/>
            <w:shd w:val="clear" w:color="auto" w:fill="70AD47" w:themeFill="accent6"/>
            <w:vAlign w:val="center"/>
          </w:tcPr>
          <w:p w14:paraId="1B6A5194" w14:textId="77777777" w:rsidR="00C05A53" w:rsidRDefault="00A46026" w:rsidP="00C05A53">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58C849E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6C7B9B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72BC3E6" w14:textId="77777777" w:rsidR="00C05A53" w:rsidRDefault="00C05A53" w:rsidP="00C05A53">
            <w:pPr>
              <w:pStyle w:val="ProductList-OfferingBody"/>
              <w:ind w:left="-113"/>
              <w:jc w:val="center"/>
            </w:pPr>
          </w:p>
        </w:tc>
        <w:tc>
          <w:tcPr>
            <w:tcW w:w="555" w:type="dxa"/>
            <w:shd w:val="clear" w:color="auto" w:fill="BFBFBF" w:themeFill="background1" w:themeFillShade="BF"/>
            <w:vAlign w:val="center"/>
          </w:tcPr>
          <w:p w14:paraId="3507070D" w14:textId="77777777" w:rsidR="00C05A53" w:rsidRDefault="00C05A53" w:rsidP="00C05A53">
            <w:pPr>
              <w:pStyle w:val="ProductList-OfferingBody"/>
              <w:ind w:left="-113"/>
              <w:jc w:val="center"/>
            </w:pPr>
          </w:p>
        </w:tc>
        <w:tc>
          <w:tcPr>
            <w:tcW w:w="636" w:type="dxa"/>
            <w:shd w:val="clear" w:color="auto" w:fill="BFBFBF" w:themeFill="background1" w:themeFillShade="BF"/>
            <w:vAlign w:val="center"/>
          </w:tcPr>
          <w:p w14:paraId="69A655E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D3AC3D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2778358" w14:textId="77777777" w:rsidR="00C05A53" w:rsidRDefault="00C05A53" w:rsidP="00C05A53">
            <w:pPr>
              <w:pStyle w:val="ProductList-OfferingBody"/>
              <w:ind w:left="-113"/>
              <w:jc w:val="center"/>
            </w:pPr>
          </w:p>
        </w:tc>
      </w:tr>
      <w:tr w:rsidR="00A46026" w14:paraId="0DC40B2A" w14:textId="77777777" w:rsidTr="00C37D2B">
        <w:tc>
          <w:tcPr>
            <w:tcW w:w="3060" w:type="dxa"/>
            <w:tcBorders>
              <w:top w:val="dashSmallGap" w:sz="4" w:space="0" w:color="BFBFBF" w:themeColor="background1" w:themeShade="BF"/>
              <w:left w:val="nil"/>
              <w:bottom w:val="dashSmallGap" w:sz="4" w:space="0" w:color="BFBFBF" w:themeColor="background1" w:themeShade="BF"/>
              <w:right w:val="nil"/>
            </w:tcBorders>
          </w:tcPr>
          <w:p w14:paraId="768A3924" w14:textId="77777777" w:rsidR="00A46026" w:rsidRDefault="00A46026" w:rsidP="00C05A53">
            <w:pPr>
              <w:pStyle w:val="ProductList-Offering1"/>
            </w:pPr>
            <w:bookmarkStart w:id="117" w:name="_Toc379797111"/>
            <w:bookmarkStart w:id="118" w:name="_Toc380513137"/>
            <w:bookmarkStart w:id="119" w:name="_Toc380655176"/>
            <w:bookmarkStart w:id="120" w:name="_Toc395269216"/>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Windows Intune</w:t>
            </w:r>
            <w:r>
              <w:fldChar w:fldCharType="begin"/>
            </w:r>
            <w:r>
              <w:instrText>XE "Core CAL Suite Bridge für Office 365 und Windows Intune"</w:instrText>
            </w:r>
            <w:r>
              <w:fldChar w:fldCharType="end"/>
            </w:r>
            <w:r>
              <w:t xml:space="preserve"> (Gerät und Nutzer)</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BF0574" w14:textId="77777777" w:rsidR="00A46026" w:rsidRDefault="00A4602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40F1DB" w14:textId="77777777" w:rsidR="00A46026" w:rsidRDefault="00A4602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8B39AC" w14:textId="77777777" w:rsidR="00A46026" w:rsidRDefault="00A4602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305086" w14:textId="77777777" w:rsidR="00A46026" w:rsidRDefault="00A4602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8E2B19" w14:textId="77777777" w:rsidR="00A46026" w:rsidRDefault="00A46026" w:rsidP="00C05A53">
            <w:pPr>
              <w:pStyle w:val="ProductList-OfferingBody"/>
              <w:ind w:left="-113"/>
              <w:jc w:val="center"/>
            </w:pPr>
          </w:p>
        </w:tc>
        <w:tc>
          <w:tcPr>
            <w:tcW w:w="596" w:type="dxa"/>
            <w:shd w:val="clear" w:color="auto" w:fill="70AD47" w:themeFill="accent6"/>
            <w:vAlign w:val="center"/>
          </w:tcPr>
          <w:p w14:paraId="75185930" w14:textId="77777777" w:rsidR="00A46026" w:rsidRDefault="00A46026" w:rsidP="00E077CF">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42227110" w14:textId="77777777" w:rsidR="00A46026" w:rsidRDefault="00A46026" w:rsidP="00C05A53">
            <w:pPr>
              <w:pStyle w:val="ProductList-OfferingBody"/>
              <w:ind w:left="-113"/>
              <w:jc w:val="center"/>
            </w:pPr>
          </w:p>
        </w:tc>
        <w:tc>
          <w:tcPr>
            <w:tcW w:w="596" w:type="dxa"/>
            <w:shd w:val="clear" w:color="auto" w:fill="BFBFBF" w:themeFill="background1" w:themeFillShade="BF"/>
            <w:vAlign w:val="center"/>
          </w:tcPr>
          <w:p w14:paraId="3E583892" w14:textId="77777777" w:rsidR="00A46026" w:rsidRDefault="00A46026" w:rsidP="00C05A53">
            <w:pPr>
              <w:pStyle w:val="ProductList-OfferingBody"/>
              <w:ind w:left="-113"/>
              <w:jc w:val="center"/>
            </w:pPr>
          </w:p>
        </w:tc>
        <w:tc>
          <w:tcPr>
            <w:tcW w:w="595" w:type="dxa"/>
            <w:shd w:val="clear" w:color="auto" w:fill="BFBFBF" w:themeFill="background1" w:themeFillShade="BF"/>
            <w:vAlign w:val="center"/>
          </w:tcPr>
          <w:p w14:paraId="597F16FF" w14:textId="77777777" w:rsidR="00A46026" w:rsidRDefault="00A46026" w:rsidP="00C05A53">
            <w:pPr>
              <w:pStyle w:val="ProductList-OfferingBody"/>
              <w:ind w:left="-113"/>
              <w:jc w:val="center"/>
            </w:pPr>
          </w:p>
        </w:tc>
        <w:tc>
          <w:tcPr>
            <w:tcW w:w="555" w:type="dxa"/>
            <w:shd w:val="clear" w:color="auto" w:fill="BFBFBF" w:themeFill="background1" w:themeFillShade="BF"/>
            <w:vAlign w:val="center"/>
          </w:tcPr>
          <w:p w14:paraId="7BA22C4B" w14:textId="77777777" w:rsidR="00A46026" w:rsidRDefault="00A46026" w:rsidP="00C05A53">
            <w:pPr>
              <w:pStyle w:val="ProductList-OfferingBody"/>
              <w:ind w:left="-113"/>
              <w:jc w:val="center"/>
            </w:pPr>
          </w:p>
        </w:tc>
        <w:tc>
          <w:tcPr>
            <w:tcW w:w="636" w:type="dxa"/>
            <w:shd w:val="clear" w:color="auto" w:fill="BFBFBF" w:themeFill="background1" w:themeFillShade="BF"/>
            <w:vAlign w:val="center"/>
          </w:tcPr>
          <w:p w14:paraId="178A3C86" w14:textId="77777777" w:rsidR="00A46026" w:rsidRDefault="00A46026" w:rsidP="00C05A53">
            <w:pPr>
              <w:pStyle w:val="ProductList-OfferingBody"/>
              <w:ind w:left="-113"/>
              <w:jc w:val="center"/>
            </w:pPr>
          </w:p>
        </w:tc>
        <w:tc>
          <w:tcPr>
            <w:tcW w:w="595" w:type="dxa"/>
            <w:shd w:val="clear" w:color="auto" w:fill="BFBFBF" w:themeFill="background1" w:themeFillShade="BF"/>
            <w:vAlign w:val="center"/>
          </w:tcPr>
          <w:p w14:paraId="2D409D26" w14:textId="77777777" w:rsidR="00A46026" w:rsidRDefault="00A46026" w:rsidP="00C05A53">
            <w:pPr>
              <w:pStyle w:val="ProductList-OfferingBody"/>
              <w:ind w:left="-113"/>
              <w:jc w:val="center"/>
            </w:pPr>
          </w:p>
        </w:tc>
        <w:tc>
          <w:tcPr>
            <w:tcW w:w="596" w:type="dxa"/>
            <w:shd w:val="clear" w:color="auto" w:fill="BFBFBF" w:themeFill="background1" w:themeFillShade="BF"/>
            <w:vAlign w:val="center"/>
          </w:tcPr>
          <w:p w14:paraId="22D984B0" w14:textId="77777777" w:rsidR="00A46026" w:rsidRDefault="00A46026" w:rsidP="00C05A53">
            <w:pPr>
              <w:pStyle w:val="ProductList-OfferingBody"/>
              <w:ind w:left="-113"/>
              <w:jc w:val="center"/>
            </w:pPr>
          </w:p>
        </w:tc>
      </w:tr>
      <w:tr w:rsidR="00A46026" w14:paraId="20D98189" w14:textId="77777777" w:rsidTr="00C37D2B">
        <w:tc>
          <w:tcPr>
            <w:tcW w:w="3060" w:type="dxa"/>
            <w:tcBorders>
              <w:top w:val="dashSmallGap" w:sz="4" w:space="0" w:color="BFBFBF" w:themeColor="background1" w:themeShade="BF"/>
              <w:left w:val="nil"/>
              <w:bottom w:val="dashSmallGap" w:sz="4" w:space="0" w:color="BFBFBF" w:themeColor="background1" w:themeShade="BF"/>
              <w:right w:val="nil"/>
            </w:tcBorders>
          </w:tcPr>
          <w:p w14:paraId="34ECF8B7" w14:textId="77777777" w:rsidR="00A46026" w:rsidRDefault="00A46026" w:rsidP="001F0B68">
            <w:pPr>
              <w:pStyle w:val="ProductList-Offering1"/>
            </w:pPr>
            <w:bookmarkStart w:id="121" w:name="_Toc379797112"/>
            <w:bookmarkStart w:id="122" w:name="_Toc380513138"/>
            <w:bookmarkStart w:id="123" w:name="_Toc380655177"/>
            <w:bookmarkStart w:id="124" w:name="_Toc395269217"/>
            <w:r>
              <w:t>Core CAL Suite</w:t>
            </w:r>
            <w:r>
              <w:fldChar w:fldCharType="begin"/>
            </w:r>
            <w:r>
              <w:instrText>XE "Core CAL Suite"</w:instrText>
            </w:r>
            <w:r>
              <w:fldChar w:fldCharType="end"/>
            </w:r>
            <w:r>
              <w:t xml:space="preserve"> für Windows Intune</w:t>
            </w:r>
            <w:r>
              <w:fldChar w:fldCharType="begin"/>
            </w:r>
            <w:r>
              <w:instrText>XE "Core CAL Suite für Windows Intune"</w:instrText>
            </w:r>
            <w:r>
              <w:fldChar w:fldCharType="end"/>
            </w:r>
            <w:r>
              <w:t xml:space="preserve"> (Gerät und Nutzer)</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20E4FA3" w14:textId="77777777" w:rsidR="00A46026" w:rsidRDefault="00A46026"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11DACE" w14:textId="77777777" w:rsidR="00A46026" w:rsidRDefault="00A4602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0412B1" w14:textId="77777777" w:rsidR="00A46026" w:rsidRDefault="00A4602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94DD277" w14:textId="77777777" w:rsidR="00A46026" w:rsidRDefault="00A4602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98FE19E" w14:textId="77777777" w:rsidR="00A46026" w:rsidRDefault="00A46026" w:rsidP="00C05A53">
            <w:pPr>
              <w:pStyle w:val="ProductList-OfferingBody"/>
              <w:ind w:left="-113"/>
              <w:jc w:val="center"/>
            </w:pPr>
          </w:p>
        </w:tc>
        <w:tc>
          <w:tcPr>
            <w:tcW w:w="596" w:type="dxa"/>
            <w:shd w:val="clear" w:color="auto" w:fill="70AD47" w:themeFill="accent6"/>
            <w:vAlign w:val="center"/>
          </w:tcPr>
          <w:p w14:paraId="0FCF41B1" w14:textId="77777777" w:rsidR="00A46026" w:rsidRDefault="00A46026" w:rsidP="00E077CF">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1D17EE3B" w14:textId="77777777" w:rsidR="00A46026" w:rsidRDefault="00A46026" w:rsidP="00C05A53">
            <w:pPr>
              <w:pStyle w:val="ProductList-OfferingBody"/>
              <w:ind w:left="-113"/>
              <w:jc w:val="center"/>
            </w:pPr>
          </w:p>
        </w:tc>
        <w:tc>
          <w:tcPr>
            <w:tcW w:w="596" w:type="dxa"/>
            <w:shd w:val="clear" w:color="auto" w:fill="BFBFBF" w:themeFill="background1" w:themeFillShade="BF"/>
            <w:vAlign w:val="center"/>
          </w:tcPr>
          <w:p w14:paraId="3A1B197D" w14:textId="77777777" w:rsidR="00A46026" w:rsidRDefault="00A46026" w:rsidP="00C05A53">
            <w:pPr>
              <w:pStyle w:val="ProductList-OfferingBody"/>
              <w:ind w:left="-113"/>
              <w:jc w:val="center"/>
            </w:pPr>
          </w:p>
        </w:tc>
        <w:tc>
          <w:tcPr>
            <w:tcW w:w="595" w:type="dxa"/>
            <w:shd w:val="clear" w:color="auto" w:fill="BFBFBF" w:themeFill="background1" w:themeFillShade="BF"/>
            <w:vAlign w:val="center"/>
          </w:tcPr>
          <w:p w14:paraId="3CAD91E6" w14:textId="77777777" w:rsidR="00A46026" w:rsidRDefault="00A46026" w:rsidP="00C05A53">
            <w:pPr>
              <w:pStyle w:val="ProductList-OfferingBody"/>
              <w:ind w:left="-113"/>
              <w:jc w:val="center"/>
            </w:pPr>
          </w:p>
        </w:tc>
        <w:tc>
          <w:tcPr>
            <w:tcW w:w="555" w:type="dxa"/>
            <w:shd w:val="clear" w:color="auto" w:fill="BFBFBF" w:themeFill="background1" w:themeFillShade="BF"/>
            <w:vAlign w:val="center"/>
          </w:tcPr>
          <w:p w14:paraId="69C2F4F3" w14:textId="77777777" w:rsidR="00A46026" w:rsidRDefault="00A46026" w:rsidP="00C05A53">
            <w:pPr>
              <w:pStyle w:val="ProductList-OfferingBody"/>
              <w:ind w:left="-113"/>
              <w:jc w:val="center"/>
            </w:pPr>
          </w:p>
        </w:tc>
        <w:tc>
          <w:tcPr>
            <w:tcW w:w="636" w:type="dxa"/>
            <w:shd w:val="clear" w:color="auto" w:fill="BFBFBF" w:themeFill="background1" w:themeFillShade="BF"/>
            <w:vAlign w:val="center"/>
          </w:tcPr>
          <w:p w14:paraId="773C0AA8" w14:textId="77777777" w:rsidR="00A46026" w:rsidRDefault="00A46026" w:rsidP="00C05A53">
            <w:pPr>
              <w:pStyle w:val="ProductList-OfferingBody"/>
              <w:ind w:left="-113"/>
              <w:jc w:val="center"/>
            </w:pPr>
          </w:p>
        </w:tc>
        <w:tc>
          <w:tcPr>
            <w:tcW w:w="595" w:type="dxa"/>
            <w:shd w:val="clear" w:color="auto" w:fill="BFBFBF" w:themeFill="background1" w:themeFillShade="BF"/>
            <w:vAlign w:val="center"/>
          </w:tcPr>
          <w:p w14:paraId="5571BCF3" w14:textId="77777777" w:rsidR="00A46026" w:rsidRDefault="00A46026" w:rsidP="00C05A53">
            <w:pPr>
              <w:pStyle w:val="ProductList-OfferingBody"/>
              <w:ind w:left="-113"/>
              <w:jc w:val="center"/>
            </w:pPr>
          </w:p>
        </w:tc>
        <w:tc>
          <w:tcPr>
            <w:tcW w:w="596" w:type="dxa"/>
            <w:shd w:val="clear" w:color="auto" w:fill="BFBFBF" w:themeFill="background1" w:themeFillShade="BF"/>
            <w:vAlign w:val="center"/>
          </w:tcPr>
          <w:p w14:paraId="076AA21A" w14:textId="77777777" w:rsidR="00A46026" w:rsidRDefault="00A46026" w:rsidP="00C05A53">
            <w:pPr>
              <w:pStyle w:val="ProductList-OfferingBody"/>
              <w:ind w:left="-113"/>
              <w:jc w:val="center"/>
            </w:pPr>
          </w:p>
        </w:tc>
      </w:tr>
      <w:tr w:rsidR="008940CA" w14:paraId="7F5A122E" w14:textId="77777777" w:rsidTr="003642ED">
        <w:tc>
          <w:tcPr>
            <w:tcW w:w="3060" w:type="dxa"/>
            <w:tcBorders>
              <w:top w:val="dashSmallGap" w:sz="4" w:space="0" w:color="BFBFBF" w:themeColor="background1" w:themeShade="BF"/>
              <w:left w:val="nil"/>
              <w:bottom w:val="dashSmallGap" w:sz="4" w:space="0" w:color="BFBFBF" w:themeColor="background1" w:themeShade="BF"/>
              <w:right w:val="nil"/>
            </w:tcBorders>
          </w:tcPr>
          <w:p w14:paraId="534B2030" w14:textId="77777777" w:rsidR="008940CA" w:rsidRDefault="008940CA" w:rsidP="00305488">
            <w:pPr>
              <w:pStyle w:val="ProductList-Offering1"/>
            </w:pPr>
            <w:bookmarkStart w:id="125" w:name="_Toc379797113"/>
            <w:bookmarkStart w:id="126" w:name="_Toc380513139"/>
            <w:bookmarkStart w:id="127" w:name="_Toc380655178"/>
            <w:bookmarkStart w:id="128" w:name="_Toc395269218"/>
            <w:r>
              <w:t>Enterprise CAL Suite</w:t>
            </w:r>
            <w:r>
              <w:fldChar w:fldCharType="begin"/>
            </w:r>
            <w:r>
              <w:instrText>XE "Enterprise CAL Suite"</w:instrText>
            </w:r>
            <w:r>
              <w:fldChar w:fldCharType="end"/>
            </w:r>
            <w:r>
              <w:t xml:space="preserve"> (Gerät und Nutzer)</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1EACDB" w14:textId="77777777"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D9F1C0"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F1C2252" w14:textId="77777777"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55DA03F" w14:textId="77777777"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3D95F7D" w14:textId="77777777" w:rsidR="008940CA" w:rsidRDefault="008940CA" w:rsidP="00C05A53">
            <w:pPr>
              <w:pStyle w:val="ProductList-OfferingBody"/>
              <w:ind w:left="-113"/>
              <w:jc w:val="center"/>
            </w:pPr>
            <w:r>
              <w:t>2,</w:t>
            </w:r>
            <w:r>
              <w:fldChar w:fldCharType="begin"/>
            </w:r>
            <w:r w:rsidR="00C351CD">
              <w:instrText>AutoTextList \sNoStyle\t "School Desktop Platform Product"</w:instrText>
            </w:r>
            <w:r>
              <w:fldChar w:fldCharType="separate"/>
            </w:r>
            <w:r w:rsidR="00C351CD">
              <w:t>SD</w:t>
            </w:r>
            <w:r>
              <w:fldChar w:fldCharType="end"/>
            </w:r>
          </w:p>
        </w:tc>
        <w:tc>
          <w:tcPr>
            <w:tcW w:w="596" w:type="dxa"/>
            <w:shd w:val="clear" w:color="auto" w:fill="70AD47" w:themeFill="accent6"/>
            <w:vAlign w:val="center"/>
          </w:tcPr>
          <w:p w14:paraId="153106A5" w14:textId="77777777" w:rsidR="008940CA" w:rsidRPr="00A46026" w:rsidRDefault="00A46026" w:rsidP="00C05A53">
            <w:pPr>
              <w:pStyle w:val="ProductList-OfferingBody"/>
              <w:ind w:left="-113"/>
              <w:jc w:val="center"/>
            </w:pPr>
            <w:r w:rsidRPr="00A46026">
              <w:fldChar w:fldCharType="begin"/>
            </w:r>
            <w:r w:rsidRPr="00A46026">
              <w:rPr>
                <w:color w:val="1F497D"/>
              </w:rPr>
              <w:instrText>AutoTextList  \s NoStyle \t “</w:instrText>
            </w:r>
            <w:r w:rsidRPr="00A46026">
              <w:instrText>Produkt der Enterprise Desktop-Plattform</w:instrText>
            </w:r>
            <w:r w:rsidRPr="00A46026">
              <w:rPr>
                <w:color w:val="1F497D"/>
              </w:rPr>
              <w:instrText>”</w:instrText>
            </w:r>
            <w:r w:rsidRPr="00A46026">
              <w:fldChar w:fldCharType="separate"/>
            </w:r>
            <w:r w:rsidRPr="00A46026">
              <w:t>EP</w:t>
            </w:r>
            <w:r w:rsidRPr="00A46026">
              <w:fldChar w:fldCharType="end"/>
            </w:r>
          </w:p>
        </w:tc>
        <w:tc>
          <w:tcPr>
            <w:tcW w:w="595" w:type="dxa"/>
            <w:shd w:val="clear" w:color="auto" w:fill="70AD47" w:themeFill="accent6"/>
            <w:vAlign w:val="center"/>
          </w:tcPr>
          <w:p w14:paraId="14D89F51" w14:textId="77777777" w:rsidR="008940CA" w:rsidRPr="00A46026" w:rsidRDefault="001C4D52" w:rsidP="00A46026">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0032756F" w:rsidRPr="00A46026">
              <w:t>,</w:t>
            </w:r>
            <w:r w:rsidR="00A46026" w:rsidRPr="00A46026">
              <w:fldChar w:fldCharType="begin"/>
            </w:r>
            <w:r w:rsidR="00A46026" w:rsidRPr="00A46026">
              <w:rPr>
                <w:color w:val="1F497D"/>
              </w:rPr>
              <w:instrText>AutoTextList  \s NoStyle \t “</w:instrText>
            </w:r>
            <w:r w:rsidR="00A46026" w:rsidRPr="00A46026">
              <w:instrText>Studentenangebot</w:instrText>
            </w:r>
            <w:r w:rsidR="00A46026" w:rsidRPr="00A46026">
              <w:rPr>
                <w:color w:val="1F497D"/>
              </w:rPr>
              <w:instrText>”</w:instrText>
            </w:r>
            <w:r w:rsidR="00A46026" w:rsidRPr="00A46026">
              <w:fldChar w:fldCharType="separate"/>
            </w:r>
            <w:r w:rsidR="00A46026" w:rsidRPr="00A46026">
              <w:t>ST</w:t>
            </w:r>
            <w:r w:rsidR="00A46026" w:rsidRPr="00A46026">
              <w:fldChar w:fldCharType="end"/>
            </w:r>
          </w:p>
        </w:tc>
        <w:tc>
          <w:tcPr>
            <w:tcW w:w="596" w:type="dxa"/>
            <w:shd w:val="clear" w:color="auto" w:fill="70AD47" w:themeFill="accent6"/>
            <w:vAlign w:val="center"/>
          </w:tcPr>
          <w:p w14:paraId="5564A2D1" w14:textId="77777777" w:rsidR="008940CA" w:rsidRDefault="008940CA" w:rsidP="00C05A53">
            <w:pPr>
              <w:pStyle w:val="ProductList-OfferingBody"/>
              <w:ind w:left="-113"/>
              <w:jc w:val="center"/>
            </w:pPr>
          </w:p>
        </w:tc>
        <w:tc>
          <w:tcPr>
            <w:tcW w:w="595" w:type="dxa"/>
            <w:shd w:val="clear" w:color="auto" w:fill="70AD47" w:themeFill="accent6"/>
            <w:vAlign w:val="center"/>
          </w:tcPr>
          <w:p w14:paraId="10C71534" w14:textId="77777777" w:rsidR="008940CA" w:rsidRDefault="008940CA" w:rsidP="00C05A53">
            <w:pPr>
              <w:pStyle w:val="ProductList-OfferingBody"/>
              <w:ind w:left="-113"/>
              <w:jc w:val="center"/>
            </w:pPr>
          </w:p>
        </w:tc>
        <w:tc>
          <w:tcPr>
            <w:tcW w:w="555" w:type="dxa"/>
            <w:shd w:val="clear" w:color="auto" w:fill="BFBFBF" w:themeFill="background1" w:themeFillShade="BF"/>
            <w:vAlign w:val="center"/>
          </w:tcPr>
          <w:p w14:paraId="4085273C" w14:textId="77777777" w:rsidR="008940CA" w:rsidRDefault="008940CA" w:rsidP="00C05A53">
            <w:pPr>
              <w:pStyle w:val="ProductList-OfferingBody"/>
              <w:ind w:left="-113"/>
              <w:jc w:val="center"/>
            </w:pPr>
          </w:p>
        </w:tc>
        <w:tc>
          <w:tcPr>
            <w:tcW w:w="636" w:type="dxa"/>
            <w:shd w:val="clear" w:color="auto" w:fill="70AD47" w:themeFill="accent6"/>
            <w:vAlign w:val="center"/>
          </w:tcPr>
          <w:p w14:paraId="4F3EFD3E" w14:textId="77777777" w:rsidR="008940CA" w:rsidRPr="00547769" w:rsidRDefault="00A46026" w:rsidP="00BD79EA">
            <w:pPr>
              <w:pStyle w:val="ProductList-OfferingBody"/>
              <w:ind w:left="-113"/>
              <w:jc w:val="center"/>
            </w:pPr>
            <w:r w:rsidRPr="00547769">
              <w:fldChar w:fldCharType="begin"/>
            </w:r>
            <w:r w:rsidRPr="00547769">
              <w:rPr>
                <w:color w:val="1F497D"/>
              </w:rPr>
              <w:instrText>AutoTextList  \s NoStyle \t “</w:instrText>
            </w:r>
            <w:r w:rsidRPr="00547769">
              <w:instrText>Angepasste Desktop-Plattform</w:instrText>
            </w:r>
            <w:r w:rsidRPr="00547769">
              <w:rPr>
                <w:color w:val="1F497D"/>
              </w:rPr>
              <w:instrText>”</w:instrText>
            </w:r>
            <w:r w:rsidRPr="00547769">
              <w:fldChar w:fldCharType="separate"/>
            </w:r>
            <w:r w:rsidRPr="00547769">
              <w:t>CP</w:t>
            </w:r>
            <w:r w:rsidRPr="00547769">
              <w:fldChar w:fldCharType="end"/>
            </w:r>
            <w:r w:rsidR="00547769">
              <w:t>,</w:t>
            </w:r>
            <w:r w:rsidR="00547769" w:rsidRPr="00547769">
              <w:fldChar w:fldCharType="begin"/>
            </w:r>
            <w:r w:rsidR="00547769" w:rsidRPr="00547769">
              <w:rPr>
                <w:color w:val="1F497D"/>
              </w:rPr>
              <w:instrText>AutoTextList  \s NoStyle \t “</w:instrText>
            </w:r>
            <w:r w:rsidR="00547769" w:rsidRPr="00547769">
              <w:instrText>Nicht organisationsweite Produkte in Open Value</w:instrText>
            </w:r>
            <w:r w:rsidR="00547769" w:rsidRPr="00547769">
              <w:rPr>
                <w:color w:val="1F497D"/>
              </w:rPr>
              <w:instrText>”</w:instrText>
            </w:r>
            <w:r w:rsidR="00547769" w:rsidRPr="00547769">
              <w:fldChar w:fldCharType="separate"/>
            </w:r>
            <w:r w:rsidR="00547769" w:rsidRPr="00547769">
              <w:t xml:space="preserve">P </w:t>
            </w:r>
            <w:r w:rsidR="00547769" w:rsidRPr="00547769">
              <w:fldChar w:fldCharType="end"/>
            </w:r>
          </w:p>
        </w:tc>
        <w:tc>
          <w:tcPr>
            <w:tcW w:w="595" w:type="dxa"/>
            <w:shd w:val="clear" w:color="auto" w:fill="70AD47" w:themeFill="accent6"/>
            <w:vAlign w:val="center"/>
          </w:tcPr>
          <w:p w14:paraId="3E860233"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360F2DBA" w14:textId="77777777" w:rsidR="008940CA" w:rsidRDefault="008940CA" w:rsidP="00C05A53">
            <w:pPr>
              <w:pStyle w:val="ProductList-OfferingBody"/>
              <w:ind w:left="-113"/>
              <w:jc w:val="center"/>
            </w:pPr>
          </w:p>
        </w:tc>
      </w:tr>
      <w:tr w:rsidR="00A46026" w14:paraId="6537175A" w14:textId="77777777" w:rsidTr="00C37D2B">
        <w:tc>
          <w:tcPr>
            <w:tcW w:w="3060" w:type="dxa"/>
            <w:tcBorders>
              <w:top w:val="dashSmallGap" w:sz="4" w:space="0" w:color="BFBFBF" w:themeColor="background1" w:themeShade="BF"/>
              <w:left w:val="nil"/>
              <w:bottom w:val="dashSmallGap" w:sz="4" w:space="0" w:color="BFBFBF" w:themeColor="background1" w:themeShade="BF"/>
              <w:right w:val="nil"/>
            </w:tcBorders>
          </w:tcPr>
          <w:p w14:paraId="3D787834" w14:textId="77777777" w:rsidR="00A46026" w:rsidRDefault="00A46026" w:rsidP="00C351CD">
            <w:pPr>
              <w:pStyle w:val="ProductList-Offering1"/>
            </w:pPr>
            <w:bookmarkStart w:id="129" w:name="_Toc379797114"/>
            <w:bookmarkStart w:id="130" w:name="_Toc380513140"/>
            <w:bookmarkStart w:id="131" w:name="_Toc380655179"/>
            <w:bookmarkStart w:id="132" w:name="_Toc395269219"/>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(Gerät und Nutzer)</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A848B8" w14:textId="77777777" w:rsidR="00A46026" w:rsidRDefault="00A4602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FA8EEA" w14:textId="77777777" w:rsidR="00A46026" w:rsidRDefault="00A4602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497935" w14:textId="77777777" w:rsidR="00A46026" w:rsidRDefault="00A4602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FBBA3B2" w14:textId="77777777" w:rsidR="00A46026" w:rsidRDefault="00A4602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C83BB68" w14:textId="77777777" w:rsidR="00A46026" w:rsidRDefault="00A46026" w:rsidP="00C05A53">
            <w:pPr>
              <w:pStyle w:val="ProductList-OfferingBody"/>
              <w:ind w:left="-113"/>
              <w:jc w:val="center"/>
            </w:pPr>
          </w:p>
        </w:tc>
        <w:tc>
          <w:tcPr>
            <w:tcW w:w="596" w:type="dxa"/>
            <w:shd w:val="clear" w:color="auto" w:fill="70AD47" w:themeFill="accent6"/>
            <w:vAlign w:val="center"/>
          </w:tcPr>
          <w:p w14:paraId="04B95329" w14:textId="77777777" w:rsidR="00A46026" w:rsidRDefault="00A46026" w:rsidP="00E077CF">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54B7FF38" w14:textId="77777777" w:rsidR="00A46026" w:rsidRDefault="00A46026" w:rsidP="00C05A53">
            <w:pPr>
              <w:pStyle w:val="ProductList-OfferingBody"/>
              <w:ind w:left="-113"/>
              <w:jc w:val="center"/>
            </w:pPr>
          </w:p>
        </w:tc>
        <w:tc>
          <w:tcPr>
            <w:tcW w:w="596" w:type="dxa"/>
            <w:shd w:val="clear" w:color="auto" w:fill="BFBFBF" w:themeFill="background1" w:themeFillShade="BF"/>
            <w:vAlign w:val="center"/>
          </w:tcPr>
          <w:p w14:paraId="31C6F172" w14:textId="77777777" w:rsidR="00A46026" w:rsidRDefault="00A46026" w:rsidP="00C05A53">
            <w:pPr>
              <w:pStyle w:val="ProductList-OfferingBody"/>
              <w:ind w:left="-113"/>
              <w:jc w:val="center"/>
            </w:pPr>
          </w:p>
        </w:tc>
        <w:tc>
          <w:tcPr>
            <w:tcW w:w="595" w:type="dxa"/>
            <w:shd w:val="clear" w:color="auto" w:fill="BFBFBF" w:themeFill="background1" w:themeFillShade="BF"/>
            <w:vAlign w:val="center"/>
          </w:tcPr>
          <w:p w14:paraId="38295DAF" w14:textId="77777777" w:rsidR="00A46026" w:rsidRDefault="00A46026" w:rsidP="00C05A53">
            <w:pPr>
              <w:pStyle w:val="ProductList-OfferingBody"/>
              <w:ind w:left="-113"/>
              <w:jc w:val="center"/>
            </w:pPr>
          </w:p>
        </w:tc>
        <w:tc>
          <w:tcPr>
            <w:tcW w:w="555" w:type="dxa"/>
            <w:shd w:val="clear" w:color="auto" w:fill="BFBFBF" w:themeFill="background1" w:themeFillShade="BF"/>
            <w:vAlign w:val="center"/>
          </w:tcPr>
          <w:p w14:paraId="25FBD00D" w14:textId="77777777" w:rsidR="00A46026" w:rsidRDefault="00A46026" w:rsidP="00C05A53">
            <w:pPr>
              <w:pStyle w:val="ProductList-OfferingBody"/>
              <w:ind w:left="-113"/>
              <w:jc w:val="center"/>
            </w:pPr>
          </w:p>
        </w:tc>
        <w:tc>
          <w:tcPr>
            <w:tcW w:w="636" w:type="dxa"/>
            <w:shd w:val="clear" w:color="auto" w:fill="BFBFBF" w:themeFill="background1" w:themeFillShade="BF"/>
            <w:vAlign w:val="center"/>
          </w:tcPr>
          <w:p w14:paraId="48695585" w14:textId="77777777" w:rsidR="00A46026" w:rsidRDefault="00A46026" w:rsidP="00C05A53">
            <w:pPr>
              <w:pStyle w:val="ProductList-OfferingBody"/>
              <w:ind w:left="-113"/>
              <w:jc w:val="center"/>
            </w:pPr>
          </w:p>
        </w:tc>
        <w:tc>
          <w:tcPr>
            <w:tcW w:w="595" w:type="dxa"/>
            <w:shd w:val="clear" w:color="auto" w:fill="BFBFBF" w:themeFill="background1" w:themeFillShade="BF"/>
            <w:vAlign w:val="center"/>
          </w:tcPr>
          <w:p w14:paraId="0C029E25" w14:textId="77777777" w:rsidR="00A46026" w:rsidRDefault="00A46026" w:rsidP="00C05A53">
            <w:pPr>
              <w:pStyle w:val="ProductList-OfferingBody"/>
              <w:ind w:left="-113"/>
              <w:jc w:val="center"/>
            </w:pPr>
          </w:p>
        </w:tc>
        <w:tc>
          <w:tcPr>
            <w:tcW w:w="596" w:type="dxa"/>
            <w:shd w:val="clear" w:color="auto" w:fill="BFBFBF" w:themeFill="background1" w:themeFillShade="BF"/>
            <w:vAlign w:val="center"/>
          </w:tcPr>
          <w:p w14:paraId="5B79A836" w14:textId="77777777" w:rsidR="00A46026" w:rsidRDefault="00A46026" w:rsidP="00C05A53">
            <w:pPr>
              <w:pStyle w:val="ProductList-OfferingBody"/>
              <w:ind w:left="-113"/>
              <w:jc w:val="center"/>
            </w:pPr>
          </w:p>
        </w:tc>
      </w:tr>
      <w:tr w:rsidR="00A46026" w14:paraId="38F48AC2" w14:textId="77777777" w:rsidTr="00C37D2B">
        <w:tc>
          <w:tcPr>
            <w:tcW w:w="3060" w:type="dxa"/>
            <w:tcBorders>
              <w:top w:val="dashSmallGap" w:sz="4" w:space="0" w:color="BFBFBF" w:themeColor="background1" w:themeShade="BF"/>
              <w:left w:val="nil"/>
              <w:bottom w:val="dashSmallGap" w:sz="4" w:space="0" w:color="BFBFBF" w:themeColor="background1" w:themeShade="BF"/>
              <w:right w:val="nil"/>
            </w:tcBorders>
          </w:tcPr>
          <w:p w14:paraId="0D87BB94" w14:textId="77777777" w:rsidR="00A46026" w:rsidRDefault="00A46026" w:rsidP="001F0B68">
            <w:pPr>
              <w:pStyle w:val="ProductList-Offering1"/>
            </w:pPr>
            <w:bookmarkStart w:id="133" w:name="_Toc379797115"/>
            <w:bookmarkStart w:id="134" w:name="_Toc380513141"/>
            <w:bookmarkStart w:id="135" w:name="_Toc380655180"/>
            <w:bookmarkStart w:id="136" w:name="_Toc395269220"/>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Windows Intune</w:t>
            </w:r>
            <w:r>
              <w:fldChar w:fldCharType="begin"/>
            </w:r>
            <w:r>
              <w:instrText>XE "Enterprise CAL Suite Bridge für Office 365 und Windows Intune"</w:instrText>
            </w:r>
            <w:r>
              <w:fldChar w:fldCharType="end"/>
            </w:r>
            <w:r>
              <w:t xml:space="preserve"> (Gerät und Nutzer)</w:t>
            </w:r>
            <w:bookmarkEnd w:id="133"/>
            <w:bookmarkEnd w:id="134"/>
            <w:bookmarkEnd w:id="135"/>
            <w:bookmarkEnd w:id="1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33D51D" w14:textId="77777777" w:rsidR="00A46026" w:rsidRDefault="00A4602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8383C9" w14:textId="77777777" w:rsidR="00A46026" w:rsidRDefault="00A4602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63B673" w14:textId="77777777" w:rsidR="00A46026" w:rsidRDefault="00A4602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5B1A25" w14:textId="77777777" w:rsidR="00A46026" w:rsidRDefault="00A4602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406B20A" w14:textId="77777777" w:rsidR="00A46026" w:rsidRDefault="00A46026" w:rsidP="00C05A53">
            <w:pPr>
              <w:pStyle w:val="ProductList-OfferingBody"/>
              <w:ind w:left="-113"/>
              <w:jc w:val="center"/>
            </w:pPr>
          </w:p>
        </w:tc>
        <w:tc>
          <w:tcPr>
            <w:tcW w:w="596" w:type="dxa"/>
            <w:shd w:val="clear" w:color="auto" w:fill="70AD47" w:themeFill="accent6"/>
            <w:vAlign w:val="center"/>
          </w:tcPr>
          <w:p w14:paraId="6FE9171A" w14:textId="77777777" w:rsidR="00A46026" w:rsidRDefault="00A46026" w:rsidP="00E077CF">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5C2828BE" w14:textId="77777777" w:rsidR="00A46026" w:rsidRDefault="00A46026" w:rsidP="00C05A53">
            <w:pPr>
              <w:pStyle w:val="ProductList-OfferingBody"/>
              <w:ind w:left="-113"/>
              <w:jc w:val="center"/>
            </w:pPr>
          </w:p>
        </w:tc>
        <w:tc>
          <w:tcPr>
            <w:tcW w:w="596" w:type="dxa"/>
            <w:shd w:val="clear" w:color="auto" w:fill="BFBFBF" w:themeFill="background1" w:themeFillShade="BF"/>
            <w:vAlign w:val="center"/>
          </w:tcPr>
          <w:p w14:paraId="0BAFFB3C" w14:textId="77777777" w:rsidR="00A46026" w:rsidRDefault="00A46026" w:rsidP="00C05A53">
            <w:pPr>
              <w:pStyle w:val="ProductList-OfferingBody"/>
              <w:ind w:left="-113"/>
              <w:jc w:val="center"/>
            </w:pPr>
          </w:p>
        </w:tc>
        <w:tc>
          <w:tcPr>
            <w:tcW w:w="595" w:type="dxa"/>
            <w:shd w:val="clear" w:color="auto" w:fill="BFBFBF" w:themeFill="background1" w:themeFillShade="BF"/>
            <w:vAlign w:val="center"/>
          </w:tcPr>
          <w:p w14:paraId="7945EA16" w14:textId="77777777" w:rsidR="00A46026" w:rsidRDefault="00A46026" w:rsidP="00C05A53">
            <w:pPr>
              <w:pStyle w:val="ProductList-OfferingBody"/>
              <w:ind w:left="-113"/>
              <w:jc w:val="center"/>
            </w:pPr>
          </w:p>
        </w:tc>
        <w:tc>
          <w:tcPr>
            <w:tcW w:w="555" w:type="dxa"/>
            <w:shd w:val="clear" w:color="auto" w:fill="BFBFBF" w:themeFill="background1" w:themeFillShade="BF"/>
            <w:vAlign w:val="center"/>
          </w:tcPr>
          <w:p w14:paraId="0A323E2A" w14:textId="77777777" w:rsidR="00A46026" w:rsidRDefault="00A46026" w:rsidP="00C05A53">
            <w:pPr>
              <w:pStyle w:val="ProductList-OfferingBody"/>
              <w:ind w:left="-113"/>
              <w:jc w:val="center"/>
            </w:pPr>
          </w:p>
        </w:tc>
        <w:tc>
          <w:tcPr>
            <w:tcW w:w="636" w:type="dxa"/>
            <w:shd w:val="clear" w:color="auto" w:fill="BFBFBF" w:themeFill="background1" w:themeFillShade="BF"/>
            <w:vAlign w:val="center"/>
          </w:tcPr>
          <w:p w14:paraId="44878196" w14:textId="77777777" w:rsidR="00A46026" w:rsidRDefault="00A46026" w:rsidP="00C05A53">
            <w:pPr>
              <w:pStyle w:val="ProductList-OfferingBody"/>
              <w:ind w:left="-113"/>
              <w:jc w:val="center"/>
            </w:pPr>
          </w:p>
        </w:tc>
        <w:tc>
          <w:tcPr>
            <w:tcW w:w="595" w:type="dxa"/>
            <w:shd w:val="clear" w:color="auto" w:fill="BFBFBF" w:themeFill="background1" w:themeFillShade="BF"/>
            <w:vAlign w:val="center"/>
          </w:tcPr>
          <w:p w14:paraId="1D833767" w14:textId="77777777" w:rsidR="00A46026" w:rsidRDefault="00A46026" w:rsidP="00C05A53">
            <w:pPr>
              <w:pStyle w:val="ProductList-OfferingBody"/>
              <w:ind w:left="-113"/>
              <w:jc w:val="center"/>
            </w:pPr>
          </w:p>
        </w:tc>
        <w:tc>
          <w:tcPr>
            <w:tcW w:w="596" w:type="dxa"/>
            <w:shd w:val="clear" w:color="auto" w:fill="BFBFBF" w:themeFill="background1" w:themeFillShade="BF"/>
            <w:vAlign w:val="center"/>
          </w:tcPr>
          <w:p w14:paraId="4DF13113" w14:textId="77777777" w:rsidR="00A46026" w:rsidRDefault="00A46026" w:rsidP="00C05A53">
            <w:pPr>
              <w:pStyle w:val="ProductList-OfferingBody"/>
              <w:ind w:left="-113"/>
              <w:jc w:val="center"/>
            </w:pPr>
          </w:p>
        </w:tc>
      </w:tr>
      <w:tr w:rsidR="00A46026" w14:paraId="7E25AC1A" w14:textId="77777777" w:rsidTr="00C37D2B">
        <w:tc>
          <w:tcPr>
            <w:tcW w:w="3060" w:type="dxa"/>
            <w:tcBorders>
              <w:top w:val="dashSmallGap" w:sz="4" w:space="0" w:color="BFBFBF" w:themeColor="background1" w:themeShade="BF"/>
              <w:left w:val="nil"/>
              <w:bottom w:val="nil"/>
              <w:right w:val="nil"/>
            </w:tcBorders>
          </w:tcPr>
          <w:p w14:paraId="187BFAB0" w14:textId="77777777" w:rsidR="00A46026" w:rsidRDefault="00A46026" w:rsidP="00C05A53">
            <w:pPr>
              <w:pStyle w:val="ProductList-Offering1"/>
            </w:pPr>
            <w:bookmarkStart w:id="137" w:name="_Toc379797116"/>
            <w:bookmarkStart w:id="138" w:name="_Toc380513142"/>
            <w:bookmarkStart w:id="139" w:name="_Toc380655181"/>
            <w:bookmarkStart w:id="140" w:name="_Toc395269221"/>
            <w:r>
              <w:t>Enterprise CAL Suite</w:t>
            </w:r>
            <w:r>
              <w:fldChar w:fldCharType="begin"/>
            </w:r>
            <w:r>
              <w:instrText>XE "Enterprise CAL Suite"</w:instrText>
            </w:r>
            <w:r>
              <w:fldChar w:fldCharType="end"/>
            </w:r>
            <w:r>
              <w:t xml:space="preserve"> Bridge für Windows Intune</w:t>
            </w:r>
            <w:r>
              <w:fldChar w:fldCharType="begin"/>
            </w:r>
            <w:r>
              <w:instrText>XE "Enterprise CAL Suite Bridge für Windows Intune"</w:instrText>
            </w:r>
            <w:r>
              <w:fldChar w:fldCharType="end"/>
            </w:r>
            <w:r>
              <w:t xml:space="preserve"> (Gerät und Nutzer)</w:t>
            </w:r>
            <w:bookmarkEnd w:id="137"/>
            <w:bookmarkEnd w:id="138"/>
            <w:bookmarkEnd w:id="139"/>
            <w:bookmarkEnd w:id="140"/>
          </w:p>
        </w:tc>
        <w:tc>
          <w:tcPr>
            <w:tcW w:w="595" w:type="dxa"/>
            <w:tcBorders>
              <w:top w:val="dashSmallGap" w:sz="4" w:space="0" w:color="BFBFBF" w:themeColor="background1" w:themeShade="BF"/>
              <w:left w:val="nil"/>
              <w:bottom w:val="nil"/>
              <w:right w:val="nil"/>
            </w:tcBorders>
            <w:vAlign w:val="center"/>
          </w:tcPr>
          <w:p w14:paraId="674CECFB" w14:textId="77777777" w:rsidR="00A46026" w:rsidRDefault="00A46026"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0D2C381F" w14:textId="77777777" w:rsidR="00A46026" w:rsidRDefault="00A4602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471B60E" w14:textId="77777777" w:rsidR="00A46026" w:rsidRDefault="00A4602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622B26" w14:textId="77777777" w:rsidR="00A46026" w:rsidRDefault="00A4602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61E3894" w14:textId="77777777" w:rsidR="00A46026" w:rsidRDefault="00A46026" w:rsidP="00C05A53">
            <w:pPr>
              <w:pStyle w:val="ProductList-OfferingBody"/>
              <w:ind w:left="-113"/>
              <w:jc w:val="center"/>
            </w:pPr>
          </w:p>
        </w:tc>
        <w:tc>
          <w:tcPr>
            <w:tcW w:w="596" w:type="dxa"/>
            <w:shd w:val="clear" w:color="auto" w:fill="70AD47" w:themeFill="accent6"/>
            <w:vAlign w:val="center"/>
          </w:tcPr>
          <w:p w14:paraId="606D758F" w14:textId="77777777" w:rsidR="00A46026" w:rsidRDefault="00A46026" w:rsidP="00E077CF">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6243C916" w14:textId="77777777" w:rsidR="00A46026" w:rsidRDefault="00A46026" w:rsidP="00C05A53">
            <w:pPr>
              <w:pStyle w:val="ProductList-OfferingBody"/>
              <w:ind w:left="-113"/>
              <w:jc w:val="center"/>
            </w:pPr>
          </w:p>
        </w:tc>
        <w:tc>
          <w:tcPr>
            <w:tcW w:w="596" w:type="dxa"/>
            <w:shd w:val="clear" w:color="auto" w:fill="BFBFBF" w:themeFill="background1" w:themeFillShade="BF"/>
            <w:vAlign w:val="center"/>
          </w:tcPr>
          <w:p w14:paraId="5D863E89" w14:textId="77777777" w:rsidR="00A46026" w:rsidRDefault="00A46026" w:rsidP="00C05A53">
            <w:pPr>
              <w:pStyle w:val="ProductList-OfferingBody"/>
              <w:ind w:left="-113"/>
              <w:jc w:val="center"/>
            </w:pPr>
          </w:p>
        </w:tc>
        <w:tc>
          <w:tcPr>
            <w:tcW w:w="595" w:type="dxa"/>
            <w:shd w:val="clear" w:color="auto" w:fill="BFBFBF" w:themeFill="background1" w:themeFillShade="BF"/>
            <w:vAlign w:val="center"/>
          </w:tcPr>
          <w:p w14:paraId="0219FD0B" w14:textId="77777777" w:rsidR="00A46026" w:rsidRDefault="00A46026" w:rsidP="00C05A53">
            <w:pPr>
              <w:pStyle w:val="ProductList-OfferingBody"/>
              <w:ind w:left="-113"/>
              <w:jc w:val="center"/>
            </w:pPr>
          </w:p>
        </w:tc>
        <w:tc>
          <w:tcPr>
            <w:tcW w:w="555" w:type="dxa"/>
            <w:shd w:val="clear" w:color="auto" w:fill="BFBFBF" w:themeFill="background1" w:themeFillShade="BF"/>
            <w:vAlign w:val="center"/>
          </w:tcPr>
          <w:p w14:paraId="3A0D385B" w14:textId="77777777" w:rsidR="00A46026" w:rsidRDefault="00A46026" w:rsidP="00C05A53">
            <w:pPr>
              <w:pStyle w:val="ProductList-OfferingBody"/>
              <w:ind w:left="-113"/>
              <w:jc w:val="center"/>
            </w:pPr>
          </w:p>
        </w:tc>
        <w:tc>
          <w:tcPr>
            <w:tcW w:w="636" w:type="dxa"/>
            <w:shd w:val="clear" w:color="auto" w:fill="BFBFBF" w:themeFill="background1" w:themeFillShade="BF"/>
            <w:vAlign w:val="center"/>
          </w:tcPr>
          <w:p w14:paraId="2837DF18" w14:textId="77777777" w:rsidR="00A46026" w:rsidRDefault="00A46026" w:rsidP="00C05A53">
            <w:pPr>
              <w:pStyle w:val="ProductList-OfferingBody"/>
              <w:ind w:left="-113"/>
              <w:jc w:val="center"/>
            </w:pPr>
          </w:p>
        </w:tc>
        <w:tc>
          <w:tcPr>
            <w:tcW w:w="595" w:type="dxa"/>
            <w:shd w:val="clear" w:color="auto" w:fill="BFBFBF" w:themeFill="background1" w:themeFillShade="BF"/>
            <w:vAlign w:val="center"/>
          </w:tcPr>
          <w:p w14:paraId="027652A5" w14:textId="77777777" w:rsidR="00A46026" w:rsidRDefault="00A46026" w:rsidP="00C05A53">
            <w:pPr>
              <w:pStyle w:val="ProductList-OfferingBody"/>
              <w:ind w:left="-113"/>
              <w:jc w:val="center"/>
            </w:pPr>
          </w:p>
        </w:tc>
        <w:tc>
          <w:tcPr>
            <w:tcW w:w="596" w:type="dxa"/>
            <w:shd w:val="clear" w:color="auto" w:fill="BFBFBF" w:themeFill="background1" w:themeFillShade="BF"/>
            <w:vAlign w:val="center"/>
          </w:tcPr>
          <w:p w14:paraId="104D3CE4" w14:textId="77777777" w:rsidR="00A46026" w:rsidRDefault="00A46026" w:rsidP="00C05A53">
            <w:pPr>
              <w:pStyle w:val="ProductList-OfferingBody"/>
              <w:ind w:left="-113"/>
              <w:jc w:val="center"/>
            </w:pPr>
          </w:p>
        </w:tc>
      </w:tr>
    </w:tbl>
    <w:p w14:paraId="064857E9" w14:textId="77777777" w:rsidR="00407E60" w:rsidRPr="00BB7C56" w:rsidRDefault="00407E60" w:rsidP="004F3C6D">
      <w:pPr>
        <w:pStyle w:val="ProductList-Body"/>
        <w:rPr>
          <w:sz w:val="16"/>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870"/>
        <w:gridCol w:w="3590"/>
      </w:tblGrid>
      <w:tr w:rsidR="00601776" w:rsidRPr="007451F3" w14:paraId="1E14C375" w14:textId="77777777" w:rsidTr="00B103C0">
        <w:tc>
          <w:tcPr>
            <w:tcW w:w="3330" w:type="dxa"/>
          </w:tcPr>
          <w:p w14:paraId="20613FDE" w14:textId="77777777" w:rsidR="00601776" w:rsidRDefault="00601776" w:rsidP="00601776">
            <w:pPr>
              <w:pStyle w:val="ProductList-Body"/>
              <w:spacing w:before="20" w:after="20"/>
            </w:pPr>
            <w:r>
              <w:t xml:space="preserve">Übergangsberechtigt: </w:t>
            </w:r>
            <w:r>
              <w:rPr>
                <w:b/>
              </w:rPr>
              <w:t>Alle bis auf Bridges</w:t>
            </w:r>
          </w:p>
        </w:tc>
        <w:tc>
          <w:tcPr>
            <w:tcW w:w="3870" w:type="dxa"/>
          </w:tcPr>
          <w:p w14:paraId="4DDBE04B" w14:textId="77777777" w:rsidR="00601776" w:rsidRDefault="00601776" w:rsidP="00601776">
            <w:pPr>
              <w:pStyle w:val="ProductList-Body"/>
              <w:spacing w:before="20" w:after="20"/>
            </w:pPr>
            <w:r>
              <w:t xml:space="preserve">Produkt-Pool: </w:t>
            </w:r>
            <w:r>
              <w:rPr>
                <w:b/>
              </w:rPr>
              <w:t>Server</w:t>
            </w:r>
          </w:p>
        </w:tc>
        <w:tc>
          <w:tcPr>
            <w:tcW w:w="3590" w:type="dxa"/>
          </w:tcPr>
          <w:p w14:paraId="07388361" w14:textId="77777777" w:rsidR="00601776" w:rsidRPr="007451F3" w:rsidRDefault="00601776" w:rsidP="00601776">
            <w:pPr>
              <w:pStyle w:val="ProductList-Body"/>
              <w:spacing w:before="20" w:after="20"/>
              <w:rPr>
                <w:lang w:val="en-US"/>
              </w:rPr>
            </w:pPr>
            <w:r w:rsidRPr="007451F3">
              <w:rPr>
                <w:lang w:val="en-US"/>
              </w:rPr>
              <w:t xml:space="preserve">Up-to-Date-Nachlass: </w:t>
            </w:r>
            <w:r w:rsidRPr="007451F3">
              <w:rPr>
                <w:b/>
                <w:lang w:val="en-US"/>
              </w:rPr>
              <w:t xml:space="preserve">Core CAL oder Enterprise CAL </w:t>
            </w:r>
          </w:p>
        </w:tc>
      </w:tr>
      <w:tr w:rsidR="00601776" w14:paraId="6C8D3907" w14:textId="77777777" w:rsidTr="00B103C0">
        <w:tc>
          <w:tcPr>
            <w:tcW w:w="3330" w:type="dxa"/>
          </w:tcPr>
          <w:p w14:paraId="1D9B2138" w14:textId="77777777" w:rsidR="00601776" w:rsidRDefault="00C21E41" w:rsidP="00601776">
            <w:pPr>
              <w:pStyle w:val="ProductList-Body"/>
              <w:spacing w:before="20" w:after="20"/>
            </w:pPr>
            <w:r>
              <w:t xml:space="preserve">Suite: </w:t>
            </w:r>
            <w:r>
              <w:rPr>
                <w:b/>
              </w:rPr>
              <w:t>Ja</w:t>
            </w:r>
          </w:p>
        </w:tc>
        <w:tc>
          <w:tcPr>
            <w:tcW w:w="3870" w:type="dxa"/>
          </w:tcPr>
          <w:p w14:paraId="63562048" w14:textId="77777777" w:rsidR="00601776" w:rsidRDefault="00D41CE0" w:rsidP="00601776">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0" w:type="dxa"/>
          </w:tcPr>
          <w:p w14:paraId="7A215A2C" w14:textId="77777777" w:rsidR="00601776" w:rsidRDefault="00C21E41" w:rsidP="00B95314">
            <w:pPr>
              <w:pStyle w:val="ProductList-Body"/>
              <w:tabs>
                <w:tab w:val="clear" w:pos="158"/>
              </w:tabs>
              <w:spacing w:before="20" w:after="20"/>
            </w:pPr>
            <w:r>
              <w:rPr>
                <w:b/>
              </w:rPr>
              <w:t>CAL Suite</w:t>
            </w:r>
            <w:r>
              <w:fldChar w:fldCharType="begin"/>
            </w:r>
            <w:r>
              <w:instrText>XE "Enterprise CAL Suite"</w:instrText>
            </w:r>
            <w:r>
              <w:fldChar w:fldCharType="end"/>
            </w:r>
          </w:p>
        </w:tc>
      </w:tr>
    </w:tbl>
    <w:p w14:paraId="00D1A2E1"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0562436B" w14:textId="77777777" w:rsidR="00C351CD" w:rsidRPr="00114501" w:rsidRDefault="00E47D53" w:rsidP="00C351CD">
      <w:pPr>
        <w:pStyle w:val="ProductList-Body"/>
      </w:pPr>
      <w:r>
        <w:rPr>
          <w:b/>
          <w:color w:val="00188F"/>
        </w:rPr>
        <w:t>Vorgang zur Bestimmung der für CAL-Suites geltenden Nutzungsrechte</w:t>
      </w:r>
    </w:p>
    <w:p w14:paraId="25C123C2" w14:textId="77777777" w:rsidR="00C351CD" w:rsidRPr="00114501" w:rsidRDefault="00C351CD" w:rsidP="00C351CD">
      <w:pPr>
        <w:pStyle w:val="ProductList-Body"/>
      </w:pPr>
      <w:r>
        <w:t>Eine Lizenz für CAL-Suite hat keine Versionsnummer, und die Zugriffsrechte hängen vom Status der SA dafür ab.</w:t>
      </w:r>
      <w:r w:rsidR="001F2030">
        <w:t xml:space="preserve"> </w:t>
      </w:r>
      <w:r>
        <w:t>Falls SA unterbrochen wird, hängen die Zugriffsrechte im Rahmen zeitlich unbeschränkter Lizenzen von den PUR ab, die vor der Unterbrechung galten.</w:t>
      </w:r>
    </w:p>
    <w:p w14:paraId="7D859E2D" w14:textId="77777777" w:rsidR="00C351CD" w:rsidRPr="00BB7C56" w:rsidRDefault="00C351CD" w:rsidP="00C351CD">
      <w:pPr>
        <w:pStyle w:val="ProductList-Body"/>
        <w:rPr>
          <w:sz w:val="16"/>
          <w:szCs w:val="16"/>
        </w:rPr>
      </w:pPr>
    </w:p>
    <w:p w14:paraId="0A1216F4" w14:textId="77777777" w:rsidR="00C351CD" w:rsidRPr="007451F3" w:rsidRDefault="00C351CD" w:rsidP="00C351CD">
      <w:pPr>
        <w:pStyle w:val="ProductList-Body"/>
        <w:rPr>
          <w:lang w:val="fr-FR"/>
        </w:rPr>
      </w:pPr>
      <w:r w:rsidRPr="007451F3">
        <w:rPr>
          <w:b/>
          <w:color w:val="00188F"/>
          <w:lang w:val="fr-FR"/>
        </w:rPr>
        <w:t>Core CAL Suite</w:t>
      </w:r>
      <w:r>
        <w:fldChar w:fldCharType="begin"/>
      </w:r>
      <w:r w:rsidRPr="007451F3">
        <w:rPr>
          <w:lang w:val="fr-FR"/>
        </w:rPr>
        <w:instrText>XE "Core CAL Suite"</w:instrText>
      </w:r>
      <w:r>
        <w:fldChar w:fldCharType="end"/>
      </w:r>
    </w:p>
    <w:p w14:paraId="73074E67" w14:textId="77777777" w:rsidR="00C351CD" w:rsidRPr="007451F3" w:rsidRDefault="00C351CD" w:rsidP="00C351CD">
      <w:pPr>
        <w:pStyle w:val="ProductList-Body"/>
        <w:rPr>
          <w:lang w:val="fr-FR"/>
        </w:rPr>
      </w:pPr>
      <w:r w:rsidRPr="007451F3">
        <w:rPr>
          <w:lang w:val="fr-FR"/>
        </w:rPr>
        <w:t>Ab dem 1. November 2013 gewährt eine Lizenz für Core CAL Suite</w:t>
      </w:r>
      <w:r>
        <w:fldChar w:fldCharType="begin"/>
      </w:r>
      <w:r w:rsidRPr="007451F3">
        <w:rPr>
          <w:lang w:val="fr-FR"/>
        </w:rPr>
        <w:instrText>XE "Core CAL Suite"</w:instrText>
      </w:r>
      <w:r>
        <w:fldChar w:fldCharType="end"/>
      </w:r>
      <w:r w:rsidRPr="007451F3">
        <w:rPr>
          <w:lang w:val="fr-FR"/>
        </w:rPr>
        <w:t xml:space="preserve"> mit aktiver SA Rechte an Folgendem: CAL für Windows Server 2012</w:t>
      </w:r>
      <w:r>
        <w:fldChar w:fldCharType="begin"/>
      </w:r>
      <w:r w:rsidRPr="007451F3">
        <w:rPr>
          <w:lang w:val="fr-FR"/>
        </w:rPr>
        <w:instrText>XE "Windows Server 2012 CAL"</w:instrText>
      </w:r>
      <w:r>
        <w:fldChar w:fldCharType="end"/>
      </w:r>
      <w:r w:rsidRPr="007451F3">
        <w:rPr>
          <w:lang w:val="fr-FR"/>
        </w:rPr>
        <w:t>, Standard-CAL für Exchange Server 2013, Standard-CAL für Lync Server 2013</w:t>
      </w:r>
      <w:r>
        <w:fldChar w:fldCharType="begin"/>
      </w:r>
      <w:r w:rsidRPr="007451F3">
        <w:rPr>
          <w:lang w:val="fr-FR"/>
        </w:rPr>
        <w:instrText>XE "Lync Server 2013"</w:instrText>
      </w:r>
      <w:r>
        <w:fldChar w:fldCharType="end"/>
      </w:r>
      <w:r w:rsidRPr="007451F3">
        <w:rPr>
          <w:lang w:val="fr-FR"/>
        </w:rPr>
        <w:t>, Standard-CAL für SharePoint Server 2013</w:t>
      </w:r>
      <w:r>
        <w:fldChar w:fldCharType="begin"/>
      </w:r>
      <w:r w:rsidRPr="007451F3">
        <w:rPr>
          <w:lang w:val="fr-FR"/>
        </w:rPr>
        <w:instrText>XE "SharePoint Server 2013"</w:instrText>
      </w:r>
      <w:r>
        <w:fldChar w:fldCharType="end"/>
      </w:r>
      <w:r>
        <w:fldChar w:fldCharType="begin"/>
      </w:r>
      <w:r w:rsidRPr="007451F3">
        <w:rPr>
          <w:lang w:val="fr-FR"/>
        </w:rPr>
        <w:instrText>XE "Standard-CAL für SharePoint Server 2013"</w:instrText>
      </w:r>
      <w:r>
        <w:fldChar w:fldCharType="end"/>
      </w:r>
      <w:r w:rsidRPr="007451F3">
        <w:rPr>
          <w:lang w:val="fr-FR"/>
        </w:rPr>
        <w:t>, Client-Management-Lizenz für System Center 2012 R2 Configuration Manager und System Center 2012 R2 Endpoint Protection</w:t>
      </w:r>
      <w:r>
        <w:fldChar w:fldCharType="begin"/>
      </w:r>
      <w:r w:rsidRPr="007451F3">
        <w:rPr>
          <w:lang w:val="fr-FR"/>
        </w:rPr>
        <w:instrText>XE "System Center 2012 Endpoint Protection"</w:instrText>
      </w:r>
      <w:r>
        <w:fldChar w:fldCharType="end"/>
      </w:r>
      <w:r w:rsidRPr="007451F3">
        <w:rPr>
          <w:lang w:val="fr-FR"/>
        </w:rPr>
        <w:t>.</w:t>
      </w:r>
      <w:r w:rsidR="001F2030" w:rsidRPr="007451F3">
        <w:rPr>
          <w:lang w:val="fr-FR"/>
        </w:rPr>
        <w:t xml:space="preserve"> </w:t>
      </w:r>
    </w:p>
    <w:p w14:paraId="7A57B55C" w14:textId="77777777" w:rsidR="00C351CD" w:rsidRPr="007451F3" w:rsidRDefault="00C351CD" w:rsidP="00C351CD">
      <w:pPr>
        <w:pStyle w:val="ProductList-Body"/>
        <w:rPr>
          <w:sz w:val="16"/>
          <w:szCs w:val="16"/>
          <w:lang w:val="fr-FR"/>
        </w:rPr>
      </w:pPr>
    </w:p>
    <w:p w14:paraId="11D572A6" w14:textId="77777777" w:rsidR="00C351CD" w:rsidRPr="00114501" w:rsidRDefault="00C351CD" w:rsidP="00C351CD">
      <w:pPr>
        <w:pStyle w:val="ProductList-Body"/>
      </w:pPr>
      <w:r>
        <w:t xml:space="preserve">Open Value-Kunden sind unter Umständen auf der Grundlage von vorhandenen Core CALs für einen Up-to-Date-Nachlass berechtigt. Siehe </w:t>
      </w:r>
      <w:hyperlink w:anchor="ChartKey" w:history="1">
        <w:r>
          <w:rPr>
            <w:rStyle w:val="Hyperlink"/>
          </w:rPr>
          <w:t>Tabellenlegende</w:t>
        </w:r>
      </w:hyperlink>
      <w:r>
        <w:t>.</w:t>
      </w:r>
    </w:p>
    <w:p w14:paraId="449C1742" w14:textId="77777777" w:rsidR="00C351CD" w:rsidRPr="00BB7C56" w:rsidRDefault="00C351CD" w:rsidP="00C351CD">
      <w:pPr>
        <w:pStyle w:val="ProductList-Body"/>
        <w:rPr>
          <w:sz w:val="16"/>
          <w:szCs w:val="16"/>
        </w:rPr>
      </w:pPr>
    </w:p>
    <w:p w14:paraId="3335075C" w14:textId="77777777" w:rsidR="00C351CD" w:rsidRPr="00114501" w:rsidRDefault="00C351CD" w:rsidP="00C351CD">
      <w:pPr>
        <w:pStyle w:val="ProductList-Body"/>
      </w:pPr>
      <w:r>
        <w:rPr>
          <w:b/>
          <w:color w:val="00188F"/>
        </w:rPr>
        <w:t>Enterprise CAL Suite</w:t>
      </w:r>
      <w:r>
        <w:fldChar w:fldCharType="begin"/>
      </w:r>
      <w:r>
        <w:instrText>XE "Enterprise CAL Suite"</w:instrText>
      </w:r>
      <w:r>
        <w:fldChar w:fldCharType="end"/>
      </w:r>
    </w:p>
    <w:p w14:paraId="146819BC" w14:textId="77777777" w:rsidR="00C351CD" w:rsidRPr="00114501" w:rsidRDefault="00C351CD" w:rsidP="00C351CD">
      <w:pPr>
        <w:pStyle w:val="ProductList-Body"/>
      </w:pPr>
      <w:r>
        <w:t>Ab dem 1. April 2013 gewährt eine Lizenz für Enterprise CAL Suite</w:t>
      </w:r>
      <w:r>
        <w:fldChar w:fldCharType="begin"/>
      </w:r>
      <w:r>
        <w:instrText>XE "Enterprise CAL Suite"</w:instrText>
      </w:r>
      <w:r>
        <w:fldChar w:fldCharType="end"/>
      </w:r>
      <w:r>
        <w:t xml:space="preserve"> mit aktiver SA Rechte an Folgendem: allen aktuellen Komponenten von Core CAL Suite</w:t>
      </w:r>
      <w:r>
        <w:fldChar w:fldCharType="begin"/>
      </w:r>
      <w:r>
        <w:instrText>XE "Core CAL Suite"</w:instrText>
      </w:r>
      <w:r>
        <w:fldChar w:fldCharType="end"/>
      </w:r>
      <w:r>
        <w:t>, Exchange Enterprise CAL mit Diensten 2013, Exchange Online-Archivierung für Exchange Server</w:t>
      </w:r>
      <w:r>
        <w:fldChar w:fldCharType="begin"/>
      </w:r>
      <w:r>
        <w:instrText>XE "Exchange Online-Archivierung für Exchange Server"</w:instrText>
      </w:r>
      <w:r>
        <w:fldChar w:fldCharType="end"/>
      </w:r>
      <w:r>
        <w:t>, SharePoint Server Enterprise CAL 2013, Enterprise CAL für Lync Server 2013,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1F2030">
        <w:t xml:space="preserve"> </w:t>
      </w:r>
    </w:p>
    <w:p w14:paraId="78AFF572" w14:textId="77777777" w:rsidR="00C351CD" w:rsidRPr="00BB7C56" w:rsidRDefault="00C351CD" w:rsidP="00C351CD">
      <w:pPr>
        <w:pStyle w:val="ProductList-Body"/>
        <w:rPr>
          <w:sz w:val="16"/>
          <w:szCs w:val="16"/>
        </w:rPr>
      </w:pPr>
    </w:p>
    <w:p w14:paraId="11680071" w14:textId="77777777" w:rsidR="00C351CD" w:rsidRPr="00114501" w:rsidRDefault="00C351CD" w:rsidP="00C351CD">
      <w:pPr>
        <w:pStyle w:val="ProductList-Body"/>
      </w:pPr>
      <w:r>
        <w:t xml:space="preserve">Open Value-Kunden sind unter Umständen auf der Grundlage von vorhandenen Enterprise CALs für einen Up-to-Date-Nachlass berechtigt. Siehe </w:t>
      </w:r>
      <w:hyperlink w:anchor="ChartKey" w:history="1">
        <w:r w:rsidR="00C10382">
          <w:rPr>
            <w:rStyle w:val="Hyperlink"/>
          </w:rPr>
          <w:t>Tabellenlegende</w:t>
        </w:r>
      </w:hyperlink>
      <w:r>
        <w:t>.</w:t>
      </w:r>
    </w:p>
    <w:p w14:paraId="5DE5A36D" w14:textId="77777777" w:rsidR="00C351CD" w:rsidRPr="00BB7C56" w:rsidRDefault="00C351CD" w:rsidP="00C351CD">
      <w:pPr>
        <w:pStyle w:val="ProductList-Body"/>
        <w:rPr>
          <w:sz w:val="16"/>
          <w:szCs w:val="16"/>
        </w:rPr>
      </w:pPr>
    </w:p>
    <w:p w14:paraId="4DBB652A" w14:textId="77777777" w:rsidR="00C351CD" w:rsidRPr="00114501" w:rsidRDefault="00C351CD" w:rsidP="00C351CD">
      <w:pPr>
        <w:pStyle w:val="ProductList-Body"/>
      </w:pPr>
      <w:r>
        <w:rPr>
          <w:b/>
          <w:color w:val="00188F"/>
        </w:rPr>
        <w:t>In Enterprise CAL Suite enthaltene Onlinedienste</w:t>
      </w:r>
      <w:r>
        <w:fldChar w:fldCharType="begin"/>
      </w:r>
      <w:r>
        <w:instrText>XE "Enterprise CAL Suite"</w:instrText>
      </w:r>
      <w:r>
        <w:fldChar w:fldCharType="end"/>
      </w:r>
    </w:p>
    <w:p w14:paraId="2924CA8F" w14:textId="77777777" w:rsidR="00C351CD" w:rsidRPr="00114501" w:rsidRDefault="00C351CD" w:rsidP="00C351CD">
      <w:pPr>
        <w:pStyle w:val="ProductList-Body"/>
      </w:pPr>
      <w:r>
        <w:t>Zum 1. April 2013 beinhaltet eine Lizenz für die Enterprise CAL Suite</w:t>
      </w:r>
      <w:r>
        <w:fldChar w:fldCharType="begin"/>
      </w:r>
      <w:r>
        <w:instrText>XE "Enterprise CAL Suite"</w:instrText>
      </w:r>
      <w:r>
        <w:fldChar w:fldCharType="end"/>
      </w:r>
      <w:r>
        <w:t xml:space="preserve"> mit aktiver SA die Rechte zur Exchange Online-Archiving für Exchange Server</w:t>
      </w:r>
      <w:r>
        <w:fldChar w:fldCharType="begin"/>
      </w:r>
      <w:r>
        <w:instrText>XE "Exchange Online-Archivierung für Exchange Server"</w:instrText>
      </w:r>
      <w:r>
        <w:fldChar w:fldCharType="end"/>
      </w:r>
      <w:r>
        <w:t>, Vermeidung von Datenverlusten und Exchange Online Protection</w:t>
      </w:r>
      <w:r>
        <w:fldChar w:fldCharType="begin"/>
      </w:r>
      <w:r>
        <w:instrText>XE "Exchange Online Protection"</w:instrText>
      </w:r>
      <w:r>
        <w:fldChar w:fldCharType="end"/>
      </w:r>
      <w:r>
        <w:t>.</w:t>
      </w:r>
    </w:p>
    <w:p w14:paraId="037BA2AD" w14:textId="77777777" w:rsidR="00C351CD" w:rsidRPr="00BB7C56" w:rsidRDefault="00C351CD" w:rsidP="00C351CD">
      <w:pPr>
        <w:pStyle w:val="ProductList-Body"/>
        <w:rPr>
          <w:sz w:val="16"/>
          <w:szCs w:val="16"/>
        </w:rPr>
      </w:pPr>
    </w:p>
    <w:p w14:paraId="391C6857" w14:textId="77777777" w:rsidR="00C351CD" w:rsidRPr="00114501" w:rsidRDefault="00C351CD" w:rsidP="009F7D89">
      <w:pPr>
        <w:pStyle w:val="ProductList-Body"/>
        <w:numPr>
          <w:ilvl w:val="0"/>
          <w:numId w:val="3"/>
        </w:numPr>
        <w:ind w:left="450" w:hanging="270"/>
      </w:pPr>
      <w:r>
        <w:rPr>
          <w:b/>
        </w:rPr>
        <w:t>Internationale Verfügbarkeit</w:t>
      </w:r>
      <w:r w:rsidRPr="007D02F1">
        <w:rPr>
          <w:b/>
        </w:rPr>
        <w:t>.</w:t>
      </w:r>
      <w:r>
        <w:t xml:space="preserve"> Diese Onlinedienste sind nur in Ländern verfügbar, in denen Office 365 verfügbar ist: </w:t>
      </w:r>
      <w:hyperlink r:id="rId24" w:anchor="international" w:history="1">
        <w:r>
          <w:rPr>
            <w:rStyle w:val="Hyperlink"/>
          </w:rPr>
          <w:t>http://www.microsoft.com/online/faq.aspx#international</w:t>
        </w:r>
      </w:hyperlink>
      <w:r>
        <w:t xml:space="preserve"> </w:t>
      </w:r>
    </w:p>
    <w:p w14:paraId="11DBB2DE" w14:textId="77777777" w:rsidR="00C351CD" w:rsidRPr="00114501" w:rsidRDefault="00C351CD" w:rsidP="009F7D89">
      <w:pPr>
        <w:pStyle w:val="ProductList-Body"/>
        <w:numPr>
          <w:ilvl w:val="0"/>
          <w:numId w:val="3"/>
        </w:numPr>
        <w:ind w:left="450" w:hanging="270"/>
      </w:pPr>
      <w:r>
        <w:rPr>
          <w:b/>
        </w:rPr>
        <w:t>Erbringung</w:t>
      </w:r>
      <w:r w:rsidRPr="007D02F1">
        <w:rPr>
          <w:b/>
        </w:rPr>
        <w:t>.</w:t>
      </w:r>
      <w:r>
        <w:t xml:space="preserve"> Kunden können die Inanspruchnahme dieser Dienste aufnehmen, indem sie ihren Microsoft-Partner kontaktieren, der den für die Aktivierung eines jeden Dienstes erforderlichen Erbringungsprozess anstoßen kann.</w:t>
      </w:r>
    </w:p>
    <w:p w14:paraId="34699949" w14:textId="77777777" w:rsidR="00C351CD" w:rsidRPr="00114501" w:rsidRDefault="00C351CD" w:rsidP="00A50201">
      <w:pPr>
        <w:pStyle w:val="ProductList-Body"/>
        <w:numPr>
          <w:ilvl w:val="0"/>
          <w:numId w:val="3"/>
        </w:numPr>
        <w:ind w:left="450" w:hanging="270"/>
      </w:pPr>
      <w:r>
        <w:rPr>
          <w:b/>
        </w:rPr>
        <w:t>Ergänzende Bestimmungen</w:t>
      </w:r>
      <w:r w:rsidRPr="007D02F1">
        <w:rPr>
          <w:b/>
        </w:rPr>
        <w:t>.</w:t>
      </w:r>
      <w:r>
        <w:t xml:space="preserve"> Kunden mit Microsoft Business-Verträgen vor Oktober 2010, die nicht die Ergänzenden Bestimmungen für</w:t>
      </w:r>
      <w:r w:rsidR="00A16E40">
        <w:t> </w:t>
      </w:r>
      <w:r>
        <w:t>Onlinedienste über einen Beitritt nach Juli 2011 oder sonstwie zu ihrem Volumenlizenzvertrag hinzugefügt haben, unterliegen im Zusammenhang mit dem Erwerb und der Nutzung von in Enterprise CAL Suite</w:t>
      </w:r>
      <w:r>
        <w:fldChar w:fldCharType="begin"/>
      </w:r>
      <w:r>
        <w:instrText>XE "Enterprise CAL Suite"</w:instrText>
      </w:r>
      <w:r>
        <w:fldChar w:fldCharType="end"/>
      </w:r>
      <w:r>
        <w:t xml:space="preserve"> enthaltenen Onlinediensten den Ergänzenden Bestimmungen für mit der Software verwendete Onlinedienste – ältere Verträge finden Sie in Anhang A –, genauer den ergänzenden Bestimmungen des Programmvertrags.</w:t>
      </w:r>
      <w:r w:rsidR="001F2030">
        <w:t xml:space="preserve"> </w:t>
      </w:r>
    </w:p>
    <w:p w14:paraId="522A468E" w14:textId="77777777" w:rsidR="00C351CD" w:rsidRPr="00BB7C56" w:rsidRDefault="00C351CD" w:rsidP="00C351CD">
      <w:pPr>
        <w:pStyle w:val="ProductList-Body"/>
        <w:rPr>
          <w:sz w:val="16"/>
          <w:szCs w:val="16"/>
        </w:rPr>
      </w:pPr>
    </w:p>
    <w:p w14:paraId="3AE1A8E7" w14:textId="77777777" w:rsidR="00DD147A" w:rsidRDefault="00DD147A" w:rsidP="00C351CD">
      <w:pPr>
        <w:pStyle w:val="ProductList-Body"/>
        <w:rPr>
          <w:b/>
          <w:color w:val="00188F"/>
        </w:rPr>
      </w:pPr>
    </w:p>
    <w:p w14:paraId="7E196E4C" w14:textId="77777777" w:rsidR="00DD147A" w:rsidRDefault="00DD147A" w:rsidP="00C351CD">
      <w:pPr>
        <w:pStyle w:val="ProductList-Body"/>
        <w:rPr>
          <w:b/>
          <w:color w:val="00188F"/>
        </w:rPr>
      </w:pPr>
    </w:p>
    <w:p w14:paraId="30A94548" w14:textId="77777777" w:rsidR="00C351CD" w:rsidRPr="00114501"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68D3B5BE" w14:textId="77777777" w:rsidR="00C351CD" w:rsidRPr="00114501" w:rsidRDefault="00C351CD" w:rsidP="00C351CD">
      <w:pPr>
        <w:pStyle w:val="ProductList-Body"/>
      </w:pPr>
      <w:r>
        <w:t>Enterprise CAL-Kunden mit aktiver SA zum 1. Dezember 2012 sind möglicherweise zu besonderen Bestimmungen bezüglich der Nutzung</w:t>
      </w:r>
      <w:r w:rsidR="00BB7C56">
        <w:t> </w:t>
      </w:r>
      <w:r>
        <w:t>von</w:t>
      </w:r>
      <w:r w:rsidR="00BB7C56">
        <w:t> </w:t>
      </w:r>
      <w:r>
        <w:t>Forefront Unified Access Gateway</w:t>
      </w:r>
      <w:r>
        <w:fldChar w:fldCharType="begin"/>
      </w:r>
      <w:r>
        <w:instrText>XE "Forefront Unified Access Gateway"</w:instrText>
      </w:r>
      <w:r>
        <w:fldChar w:fldCharType="end"/>
      </w:r>
      <w:r>
        <w:t xml:space="preserve"> 2010 berechtigt. Weitere Informationen finden Sie in der Produktliste März 2014 </w:t>
      </w:r>
      <w:hyperlink r:id="rId25" w:history="1">
        <w:r>
          <w:rPr>
            <w:rStyle w:val="Hyperlink"/>
          </w:rPr>
          <w:t>http://go.microsoft.com/?linkid=9839207</w:t>
        </w:r>
      </w:hyperlink>
      <w:r>
        <w:t xml:space="preserve">. </w:t>
      </w:r>
    </w:p>
    <w:p w14:paraId="1CF02B05" w14:textId="77777777" w:rsidR="00C351CD" w:rsidRPr="00114501" w:rsidRDefault="00C351CD" w:rsidP="00C351CD">
      <w:pPr>
        <w:pStyle w:val="ProductList-Body"/>
      </w:pPr>
    </w:p>
    <w:p w14:paraId="44AF0EFF" w14:textId="77777777" w:rsidR="00C351CD" w:rsidRPr="00114501"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für O365, für O365 &amp; Intune und für Intune</w:t>
      </w:r>
    </w:p>
    <w:p w14:paraId="0ADF1E9D" w14:textId="77777777" w:rsidR="00C351CD" w:rsidRPr="00114501" w:rsidRDefault="00C351CD" w:rsidP="008B6ABD">
      <w:pPr>
        <w:pStyle w:val="ProductList-Body"/>
        <w:ind w:left="180"/>
      </w:pPr>
      <w:r>
        <w:rPr>
          <w:b/>
          <w:color w:val="00188F"/>
        </w:rPr>
        <w:t>Anforderungen für CAL Suite Bridges</w:t>
      </w:r>
    </w:p>
    <w:p w14:paraId="2CA61593" w14:textId="77777777" w:rsidR="00C351CD" w:rsidRPr="00114501" w:rsidRDefault="00C351CD" w:rsidP="008B6ABD">
      <w:pPr>
        <w:pStyle w:val="ProductList-Body"/>
        <w:ind w:left="180"/>
      </w:pPr>
      <w:r>
        <w:t>Eine CAL Suite Bridge ist möglicherweise bei einem Übergang von einer CAL-Suite zu einer vergleichbaren Kombination aus Software und Onlinediensten erforderlich.</w:t>
      </w:r>
      <w:r w:rsidR="001F2030">
        <w:t xml:space="preserve"> </w:t>
      </w:r>
      <w:r>
        <w:t>Wenn für einen Übergang eine CAL Suite Bridge erforderlich ist und die qualifizierende Lizenz vom Kunden vollständig bezahlt wurde, ist für die CAL Suite Bridge kein Lizenzerwerb erforderlich.</w:t>
      </w:r>
      <w:r w:rsidR="001F2030">
        <w:t xml:space="preserve"> </w:t>
      </w:r>
      <w:r>
        <w:t>Stattdessen kann am Jahrestag des Beitritts, für den der Übergang wirksam ist, SA für die CAL Suite Bridge erworben werden.</w:t>
      </w:r>
      <w:r w:rsidR="001F2030">
        <w:t xml:space="preserve"> </w:t>
      </w:r>
      <w:r>
        <w:t>Unter diesen Umständen darf das Übergangsverhältnis nur eine CAL Suite Bridge SA für eine CAL Suite SA betragen, und der Übergang muss für dieselbe Nutzer- oder Gerätelizenz gelten wie die qualifizierende CAL Suite.</w:t>
      </w:r>
      <w:r w:rsidR="001F2030">
        <w:t xml:space="preserve"> </w:t>
      </w:r>
    </w:p>
    <w:p w14:paraId="7A966624" w14:textId="77777777" w:rsidR="00C351CD" w:rsidRPr="00114501" w:rsidRDefault="00C351CD" w:rsidP="008B6ABD">
      <w:pPr>
        <w:pStyle w:val="ProductList-Body"/>
        <w:ind w:left="180"/>
      </w:pPr>
    </w:p>
    <w:p w14:paraId="76D966B1" w14:textId="77777777" w:rsidR="00782C7B" w:rsidRPr="00114501" w:rsidRDefault="00C351CD" w:rsidP="008B6ABD">
      <w:pPr>
        <w:pStyle w:val="ProductList-Body"/>
        <w:ind w:left="180"/>
      </w:pPr>
      <w:r>
        <w:t>Eine CAL Suite Bridge ist ein Konzernprodukt und darf nur in Verbindung mit ihrem qualifizierenden Onlinedienst lizenziert werden, um die organisationsweite Anforderung dieser CAL Suite Bridge oder der übergeordneten CAL Suite zu erfüllen.</w:t>
      </w:r>
    </w:p>
    <w:p w14:paraId="0D4578A2" w14:textId="77777777" w:rsidR="00407E60" w:rsidRPr="00114501"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3F15CDF3" w14:textId="77777777" w:rsidTr="000872EB">
        <w:trPr>
          <w:tblHeader/>
        </w:trPr>
        <w:tc>
          <w:tcPr>
            <w:tcW w:w="3870" w:type="dxa"/>
            <w:shd w:val="clear" w:color="auto" w:fill="0072C6"/>
          </w:tcPr>
          <w:p w14:paraId="3D319AB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330963B4" w14:textId="77777777"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14:paraId="0A42C896" w14:textId="77777777"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14:paraId="6AFA1CEF" w14:textId="77777777" w:rsidTr="008A0064">
        <w:tc>
          <w:tcPr>
            <w:tcW w:w="3870" w:type="dxa"/>
          </w:tcPr>
          <w:p w14:paraId="428ACA9B"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p>
        </w:tc>
        <w:tc>
          <w:tcPr>
            <w:tcW w:w="2790" w:type="dxa"/>
          </w:tcPr>
          <w:p w14:paraId="618B624A"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3B46A3C0" w14:textId="77777777" w:rsidR="009F7D89" w:rsidRPr="00114501" w:rsidRDefault="009F7D89" w:rsidP="009F7D89">
            <w:pPr>
              <w:pStyle w:val="ProductList-Body"/>
            </w:pPr>
            <w:r>
              <w:t>Office 365 Enterprise E1</w:t>
            </w:r>
            <w:r>
              <w:fldChar w:fldCharType="begin"/>
            </w:r>
            <w:r>
              <w:instrText>XE "Office 365 Enterprise E1"</w:instrText>
            </w:r>
            <w:r>
              <w:fldChar w:fldCharType="end"/>
            </w:r>
            <w:r>
              <w:t xml:space="preserve"> oder</w:t>
            </w:r>
          </w:p>
          <w:p w14:paraId="2004C1B0"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xml:space="preserve"> oder</w:t>
            </w:r>
          </w:p>
          <w:p w14:paraId="7187349B"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13D30CFB" w14:textId="77777777" w:rsidTr="008A0064">
        <w:tc>
          <w:tcPr>
            <w:tcW w:w="3870" w:type="dxa"/>
          </w:tcPr>
          <w:p w14:paraId="1834FC21" w14:textId="77777777" w:rsidR="009F7D89" w:rsidRPr="007451F3" w:rsidRDefault="009F7D89" w:rsidP="009F7D89">
            <w:pPr>
              <w:pStyle w:val="ProductList-Body"/>
              <w:rPr>
                <w:lang w:val="en-US"/>
              </w:rPr>
            </w:pPr>
            <w:r w:rsidRPr="007451F3">
              <w:rPr>
                <w:lang w:val="en-US"/>
              </w:rPr>
              <w:t>Core CAL Suite</w:t>
            </w:r>
            <w:r>
              <w:fldChar w:fldCharType="begin"/>
            </w:r>
            <w:r w:rsidRPr="007451F3">
              <w:rPr>
                <w:lang w:val="en-US"/>
              </w:rPr>
              <w:instrText>XE "Core CAL Suite"</w:instrText>
            </w:r>
            <w:r>
              <w:fldChar w:fldCharType="end"/>
            </w:r>
            <w:r w:rsidRPr="007451F3">
              <w:rPr>
                <w:lang w:val="en-US"/>
              </w:rPr>
              <w:t xml:space="preserve"> Bridge für Office 365</w:t>
            </w:r>
            <w:r>
              <w:fldChar w:fldCharType="begin"/>
            </w:r>
            <w:r w:rsidRPr="007451F3">
              <w:rPr>
                <w:lang w:val="en-US"/>
              </w:rPr>
              <w:instrText>XE "Core CAL Suite Bridge für Office 365"</w:instrText>
            </w:r>
            <w:r>
              <w:fldChar w:fldCharType="end"/>
            </w:r>
            <w:r w:rsidRPr="007451F3">
              <w:rPr>
                <w:lang w:val="en-US"/>
              </w:rPr>
              <w:t xml:space="preserve"> und Windows Intune</w:t>
            </w:r>
            <w:r>
              <w:fldChar w:fldCharType="begin"/>
            </w:r>
            <w:r w:rsidRPr="007451F3">
              <w:rPr>
                <w:lang w:val="en-US"/>
              </w:rPr>
              <w:instrText>XE "Core CAL Suite Bridge für Office 365 und Windows Intune"</w:instrText>
            </w:r>
            <w:r>
              <w:fldChar w:fldCharType="end"/>
            </w:r>
          </w:p>
        </w:tc>
        <w:tc>
          <w:tcPr>
            <w:tcW w:w="2790" w:type="dxa"/>
          </w:tcPr>
          <w:p w14:paraId="43B948D7"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362C4B8E" w14:textId="77777777" w:rsidR="009F7D89" w:rsidRPr="00114501" w:rsidRDefault="009F7D89" w:rsidP="009F7D89">
            <w:pPr>
              <w:pStyle w:val="ProductList-Body"/>
            </w:pPr>
            <w:r>
              <w:t>Office 365 Enterprise E1</w:t>
            </w:r>
            <w:r>
              <w:fldChar w:fldCharType="begin"/>
            </w:r>
            <w:r>
              <w:instrText>XE "Office 365 Enterprise E1"</w:instrText>
            </w:r>
            <w:r>
              <w:fldChar w:fldCharType="end"/>
            </w:r>
            <w:r>
              <w:t xml:space="preserve"> und Windows Intune</w:t>
            </w:r>
            <w:r>
              <w:fldChar w:fldCharType="begin"/>
            </w:r>
            <w:r>
              <w:instrText>XE "Windows Intune"</w:instrText>
            </w:r>
            <w:r>
              <w:fldChar w:fldCharType="end"/>
            </w:r>
            <w:r>
              <w:t xml:space="preserve"> oder</w:t>
            </w:r>
          </w:p>
          <w:p w14:paraId="5C5B4C31"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xml:space="preserve"> und Windows Intune</w:t>
            </w:r>
            <w:r>
              <w:fldChar w:fldCharType="begin"/>
            </w:r>
            <w:r>
              <w:instrText>XE "Windows Intune"</w:instrText>
            </w:r>
            <w:r>
              <w:fldChar w:fldCharType="end"/>
            </w:r>
            <w:r>
              <w:t xml:space="preserve"> oder</w:t>
            </w:r>
          </w:p>
          <w:p w14:paraId="3586EA30"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und Windows Intune</w:t>
            </w:r>
            <w:r>
              <w:fldChar w:fldCharType="begin"/>
            </w:r>
            <w:r>
              <w:instrText>XE "Windows Intune"</w:instrText>
            </w:r>
            <w:r>
              <w:fldChar w:fldCharType="end"/>
            </w:r>
          </w:p>
        </w:tc>
      </w:tr>
      <w:tr w:rsidR="009F7D89" w14:paraId="13D65931" w14:textId="77777777" w:rsidTr="008A0064">
        <w:tc>
          <w:tcPr>
            <w:tcW w:w="3870" w:type="dxa"/>
          </w:tcPr>
          <w:p w14:paraId="22A5AEFC" w14:textId="77777777" w:rsidR="009F7D89" w:rsidRPr="007451F3" w:rsidRDefault="009F7D89" w:rsidP="009F7D89">
            <w:pPr>
              <w:pStyle w:val="ProductList-Body"/>
              <w:rPr>
                <w:lang w:val="en-US"/>
              </w:rPr>
            </w:pPr>
            <w:r w:rsidRPr="007451F3">
              <w:rPr>
                <w:lang w:val="en-US"/>
              </w:rPr>
              <w:t>Core CAL Suite</w:t>
            </w:r>
            <w:r>
              <w:fldChar w:fldCharType="begin"/>
            </w:r>
            <w:r w:rsidRPr="007451F3">
              <w:rPr>
                <w:lang w:val="en-US"/>
              </w:rPr>
              <w:instrText>XE "Core CAL Suite"</w:instrText>
            </w:r>
            <w:r>
              <w:fldChar w:fldCharType="end"/>
            </w:r>
            <w:r w:rsidRPr="007451F3">
              <w:rPr>
                <w:lang w:val="en-US"/>
              </w:rPr>
              <w:t xml:space="preserve"> Bridge für Windows Intune</w:t>
            </w:r>
            <w:r>
              <w:fldChar w:fldCharType="begin"/>
            </w:r>
            <w:r w:rsidRPr="007451F3">
              <w:rPr>
                <w:lang w:val="en-US"/>
              </w:rPr>
              <w:instrText>XE "Windows Intune"</w:instrText>
            </w:r>
            <w:r>
              <w:fldChar w:fldCharType="end"/>
            </w:r>
          </w:p>
        </w:tc>
        <w:tc>
          <w:tcPr>
            <w:tcW w:w="2790" w:type="dxa"/>
          </w:tcPr>
          <w:p w14:paraId="4936BD0F"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53FFB52D"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72EBC684" w14:textId="77777777" w:rsidTr="008A0064">
        <w:tc>
          <w:tcPr>
            <w:tcW w:w="3870" w:type="dxa"/>
          </w:tcPr>
          <w:p w14:paraId="2128581D"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p>
        </w:tc>
        <w:tc>
          <w:tcPr>
            <w:tcW w:w="2790" w:type="dxa"/>
          </w:tcPr>
          <w:p w14:paraId="23C90390"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719A7989"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xml:space="preserve"> oder</w:t>
            </w:r>
          </w:p>
          <w:p w14:paraId="4E356EE3"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09B552D7" w14:textId="77777777" w:rsidTr="008A0064">
        <w:tc>
          <w:tcPr>
            <w:tcW w:w="3870" w:type="dxa"/>
          </w:tcPr>
          <w:p w14:paraId="5A2B9DCD" w14:textId="77777777" w:rsidR="009F7D89" w:rsidRPr="007451F3" w:rsidRDefault="009F7D89" w:rsidP="009F7D89">
            <w:pPr>
              <w:pStyle w:val="ProductList-Body"/>
              <w:rPr>
                <w:lang w:val="en-US"/>
              </w:rPr>
            </w:pPr>
            <w:r w:rsidRPr="007451F3">
              <w:rPr>
                <w:lang w:val="en-US"/>
              </w:rPr>
              <w:t>Enterprise CAL Suite</w:t>
            </w:r>
            <w:r>
              <w:fldChar w:fldCharType="begin"/>
            </w:r>
            <w:r w:rsidRPr="007451F3">
              <w:rPr>
                <w:lang w:val="en-US"/>
              </w:rPr>
              <w:instrText>XE "Enterprise CAL Suite"</w:instrText>
            </w:r>
            <w:r>
              <w:fldChar w:fldCharType="end"/>
            </w:r>
            <w:r w:rsidRPr="007451F3">
              <w:rPr>
                <w:lang w:val="en-US"/>
              </w:rPr>
              <w:t xml:space="preserve"> Bridge für Office 365</w:t>
            </w:r>
            <w:r>
              <w:fldChar w:fldCharType="begin"/>
            </w:r>
            <w:r w:rsidRPr="007451F3">
              <w:rPr>
                <w:lang w:val="en-US"/>
              </w:rPr>
              <w:instrText>XE "Enterprise CAL Suite Bridge für Office 365"</w:instrText>
            </w:r>
            <w:r>
              <w:fldChar w:fldCharType="end"/>
            </w:r>
            <w:r w:rsidRPr="007451F3">
              <w:rPr>
                <w:lang w:val="en-US"/>
              </w:rPr>
              <w:t xml:space="preserve"> und Windows Intune</w:t>
            </w:r>
            <w:r>
              <w:fldChar w:fldCharType="begin"/>
            </w:r>
            <w:r w:rsidRPr="007451F3">
              <w:rPr>
                <w:lang w:val="en-US"/>
              </w:rPr>
              <w:instrText>XE "Enterprise CAL Suite Bridge für Office 365 und Windows Intune"</w:instrText>
            </w:r>
            <w:r>
              <w:fldChar w:fldCharType="end"/>
            </w:r>
          </w:p>
        </w:tc>
        <w:tc>
          <w:tcPr>
            <w:tcW w:w="2790" w:type="dxa"/>
          </w:tcPr>
          <w:p w14:paraId="5651B862"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181B6B8F"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xml:space="preserve"> und Windows Intune</w:t>
            </w:r>
            <w:r>
              <w:fldChar w:fldCharType="begin"/>
            </w:r>
            <w:r>
              <w:instrText>XE "Windows Intune"</w:instrText>
            </w:r>
            <w:r>
              <w:fldChar w:fldCharType="end"/>
            </w:r>
            <w:r>
              <w:t xml:space="preserve"> oder</w:t>
            </w:r>
          </w:p>
          <w:p w14:paraId="6EFA0C43"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und Windows Intune</w:t>
            </w:r>
            <w:r>
              <w:fldChar w:fldCharType="begin"/>
            </w:r>
            <w:r>
              <w:instrText>XE "Windows Intune"</w:instrText>
            </w:r>
            <w:r>
              <w:fldChar w:fldCharType="end"/>
            </w:r>
          </w:p>
        </w:tc>
      </w:tr>
      <w:tr w:rsidR="009F7D89" w14:paraId="5951B122" w14:textId="77777777" w:rsidTr="008A0064">
        <w:tc>
          <w:tcPr>
            <w:tcW w:w="3870" w:type="dxa"/>
          </w:tcPr>
          <w:p w14:paraId="0C37B62F"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für Windows Intune</w:t>
            </w:r>
            <w:r>
              <w:fldChar w:fldCharType="begin"/>
            </w:r>
            <w:r>
              <w:instrText>XE "Enterprise CAL Suite Bridge für Windows Intune"</w:instrText>
            </w:r>
            <w:r>
              <w:fldChar w:fldCharType="end"/>
            </w:r>
          </w:p>
        </w:tc>
        <w:tc>
          <w:tcPr>
            <w:tcW w:w="2790" w:type="dxa"/>
          </w:tcPr>
          <w:p w14:paraId="5054E5C4"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63FF6EFC" w14:textId="77777777" w:rsidR="009F7D89" w:rsidRDefault="009F7D89" w:rsidP="009F7D89">
            <w:pPr>
              <w:pStyle w:val="ProductList-Body"/>
            </w:pPr>
            <w:r>
              <w:t>Windows Intune</w:t>
            </w:r>
            <w:r>
              <w:fldChar w:fldCharType="begin"/>
            </w:r>
            <w:r>
              <w:instrText>XE "Windows Intune"</w:instrText>
            </w:r>
            <w:r>
              <w:fldChar w:fldCharType="end"/>
            </w:r>
          </w:p>
        </w:tc>
      </w:tr>
    </w:tbl>
    <w:p w14:paraId="2E053B4C" w14:textId="77777777" w:rsidR="009F7D89" w:rsidRPr="00114501" w:rsidRDefault="009F7D89" w:rsidP="004F3C6D">
      <w:pPr>
        <w:pStyle w:val="ProductList-Body"/>
      </w:pPr>
    </w:p>
    <w:p w14:paraId="19C09333" w14:textId="77777777" w:rsidR="009F7D89" w:rsidRPr="00114501" w:rsidRDefault="009F7D89" w:rsidP="008B6ABD">
      <w:pPr>
        <w:pStyle w:val="ProductList-Body"/>
        <w:ind w:left="180"/>
      </w:pPr>
      <w:r>
        <w:rPr>
          <w:b/>
          <w:color w:val="00188F"/>
        </w:rPr>
        <w:t>CALs für Studenten (Open- und Select-Lizenz für Forschung &amp; Lehre)</w:t>
      </w:r>
    </w:p>
    <w:p w14:paraId="0BDBD509" w14:textId="77777777" w:rsidR="009F7D89" w:rsidRPr="00114501" w:rsidRDefault="009F7D89" w:rsidP="008B6ABD">
      <w:pPr>
        <w:pStyle w:val="ProductList-Body"/>
        <w:ind w:left="180"/>
      </w:pPr>
      <w:r>
        <w:t>CALs für Studenten dienen nur der Lizenzierung von PCs, die Studenten oder Einrichtungen gehören und die ausschließlich für die individuelle studentische Nutzung und NICHT für die Nutzung in einem Labor oder Hörsaal bestimmt sind.</w:t>
      </w:r>
    </w:p>
    <w:p w14:paraId="0B887504" w14:textId="77777777" w:rsidR="00B17611" w:rsidRPr="00114501" w:rsidRDefault="00B17611" w:rsidP="008B6ABD">
      <w:pPr>
        <w:pStyle w:val="ProductList-Body"/>
        <w:ind w:left="180"/>
      </w:pPr>
    </w:p>
    <w:p w14:paraId="0CFDDD84" w14:textId="77777777" w:rsidR="00B17611" w:rsidRPr="00114501" w:rsidRDefault="00B17611" w:rsidP="008B6ABD">
      <w:pPr>
        <w:pStyle w:val="ProductList-Body"/>
        <w:ind w:left="180"/>
      </w:pPr>
      <w:r>
        <w:rPr>
          <w:b/>
          <w:color w:val="00188F"/>
        </w:rPr>
        <w:t>Übergänge</w:t>
      </w:r>
    </w:p>
    <w:tbl>
      <w:tblPr>
        <w:tblStyle w:val="TableGrid"/>
        <w:tblW w:w="0" w:type="auto"/>
        <w:tblInd w:w="175" w:type="dxa"/>
        <w:tblLook w:val="04A0" w:firstRow="1" w:lastRow="0" w:firstColumn="1" w:lastColumn="0" w:noHBand="0" w:noVBand="1"/>
      </w:tblPr>
      <w:tblGrid>
        <w:gridCol w:w="3870"/>
        <w:gridCol w:w="5130"/>
      </w:tblGrid>
      <w:tr w:rsidR="00B17611" w14:paraId="712F5B6C" w14:textId="77777777" w:rsidTr="00B17611">
        <w:trPr>
          <w:tblHeader/>
        </w:trPr>
        <w:tc>
          <w:tcPr>
            <w:tcW w:w="3870" w:type="dxa"/>
            <w:shd w:val="clear" w:color="auto" w:fill="0072C6"/>
          </w:tcPr>
          <w:p w14:paraId="0227DA3D"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4DEBFC00" w14:textId="77777777"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rsidRPr="007451F3" w14:paraId="0BE660CB" w14:textId="77777777" w:rsidTr="00B17611">
        <w:tc>
          <w:tcPr>
            <w:tcW w:w="3870" w:type="dxa"/>
          </w:tcPr>
          <w:p w14:paraId="40D343C2" w14:textId="77777777" w:rsidR="00B17611" w:rsidRDefault="00B17611" w:rsidP="00B17611">
            <w:pPr>
              <w:pStyle w:val="ProductList-Body"/>
            </w:pPr>
            <w:r>
              <w:t>Core CAL Suite</w:t>
            </w:r>
          </w:p>
        </w:tc>
        <w:tc>
          <w:tcPr>
            <w:tcW w:w="5130" w:type="dxa"/>
          </w:tcPr>
          <w:p w14:paraId="03DB3755" w14:textId="77777777" w:rsidR="00B17611" w:rsidRPr="007451F3" w:rsidRDefault="00B17611" w:rsidP="00B927E0">
            <w:pPr>
              <w:pStyle w:val="ProductList-Body"/>
              <w:rPr>
                <w:lang w:val="pt-BR"/>
              </w:rPr>
            </w:pPr>
            <w:r w:rsidRPr="007451F3">
              <w:rPr>
                <w:lang w:val="pt-BR"/>
              </w:rPr>
              <w:t>Office 365 (Enterprise E1, E3, E4, G1, G3, G4)*, Windows Intune</w:t>
            </w:r>
          </w:p>
        </w:tc>
      </w:tr>
      <w:tr w:rsidR="00B17611" w14:paraId="04853FCB" w14:textId="77777777" w:rsidTr="00B17611">
        <w:tc>
          <w:tcPr>
            <w:tcW w:w="3870" w:type="dxa"/>
          </w:tcPr>
          <w:p w14:paraId="201C05F8" w14:textId="77777777" w:rsidR="00B17611" w:rsidRDefault="00B17611" w:rsidP="00B17611">
            <w:pPr>
              <w:pStyle w:val="ProductList-Body"/>
            </w:pPr>
            <w:r>
              <w:t>Enterprise CAL Suite</w:t>
            </w:r>
          </w:p>
        </w:tc>
        <w:tc>
          <w:tcPr>
            <w:tcW w:w="5130" w:type="dxa"/>
          </w:tcPr>
          <w:p w14:paraId="6E1DB3BD" w14:textId="77777777" w:rsidR="00B17611" w:rsidRDefault="00B17611" w:rsidP="00B17611">
            <w:pPr>
              <w:pStyle w:val="ProductList-Body"/>
            </w:pPr>
            <w:r>
              <w:t>Office 365 (Enterprise E3, E4, G3, G4)*, Windows Intune</w:t>
            </w:r>
          </w:p>
        </w:tc>
      </w:tr>
      <w:tr w:rsidR="00B17611" w:rsidRPr="007451F3" w14:paraId="7AAD083E" w14:textId="77777777" w:rsidTr="00B17611">
        <w:tc>
          <w:tcPr>
            <w:tcW w:w="3870" w:type="dxa"/>
          </w:tcPr>
          <w:p w14:paraId="06ECF20B" w14:textId="77777777" w:rsidR="00B17611" w:rsidRPr="007451F3" w:rsidRDefault="00B17611" w:rsidP="00B17611">
            <w:pPr>
              <w:pStyle w:val="ProductList-Body"/>
              <w:rPr>
                <w:lang w:val="fr-FR"/>
              </w:rPr>
            </w:pPr>
            <w:r w:rsidRPr="007451F3">
              <w:rPr>
                <w:lang w:val="fr-FR"/>
              </w:rPr>
              <w:t>Office Professional Plus und Core CAL Suite</w:t>
            </w:r>
          </w:p>
        </w:tc>
        <w:tc>
          <w:tcPr>
            <w:tcW w:w="5130" w:type="dxa"/>
          </w:tcPr>
          <w:p w14:paraId="4B0E3250" w14:textId="77777777" w:rsidR="00B17611" w:rsidRPr="007451F3" w:rsidRDefault="00B17611" w:rsidP="00B17611">
            <w:pPr>
              <w:pStyle w:val="ProductList-Body"/>
              <w:rPr>
                <w:lang w:val="pt-BR"/>
              </w:rPr>
            </w:pPr>
            <w:r w:rsidRPr="007451F3">
              <w:rPr>
                <w:lang w:val="pt-BR"/>
              </w:rPr>
              <w:t>Office 365 (Enterprise E3, E4, G3, G4)*</w:t>
            </w:r>
          </w:p>
        </w:tc>
      </w:tr>
      <w:tr w:rsidR="00B17611" w:rsidRPr="007451F3" w14:paraId="39DE6BFC" w14:textId="77777777" w:rsidTr="00B17611">
        <w:tc>
          <w:tcPr>
            <w:tcW w:w="3870" w:type="dxa"/>
          </w:tcPr>
          <w:p w14:paraId="5B2222EA" w14:textId="77777777" w:rsidR="00B17611" w:rsidRPr="007451F3" w:rsidRDefault="00B17611" w:rsidP="00B17611">
            <w:pPr>
              <w:pStyle w:val="ProductList-Body"/>
              <w:rPr>
                <w:lang w:val="fr-FR"/>
              </w:rPr>
            </w:pPr>
            <w:r w:rsidRPr="007451F3">
              <w:rPr>
                <w:lang w:val="fr-FR"/>
              </w:rPr>
              <w:t>Office Professional Plus und Enterprise CAL Suite</w:t>
            </w:r>
          </w:p>
        </w:tc>
        <w:tc>
          <w:tcPr>
            <w:tcW w:w="5130" w:type="dxa"/>
          </w:tcPr>
          <w:p w14:paraId="47A25688" w14:textId="77777777" w:rsidR="00B17611" w:rsidRPr="007451F3" w:rsidRDefault="00B17611" w:rsidP="00B17611">
            <w:pPr>
              <w:pStyle w:val="ProductList-Body"/>
              <w:rPr>
                <w:lang w:val="pt-BR"/>
              </w:rPr>
            </w:pPr>
            <w:r w:rsidRPr="007451F3">
              <w:rPr>
                <w:lang w:val="pt-BR"/>
              </w:rPr>
              <w:t>Office 365 (Enterprise E3, E4, G3, G4)*</w:t>
            </w:r>
          </w:p>
        </w:tc>
      </w:tr>
    </w:tbl>
    <w:p w14:paraId="24E16E74" w14:textId="77777777" w:rsidR="00B17611" w:rsidRPr="00114501" w:rsidRDefault="00B17611" w:rsidP="00B17611">
      <w:pPr>
        <w:pStyle w:val="ProductList-Body"/>
        <w:ind w:left="180"/>
      </w:pPr>
      <w:r>
        <w:t>* Erfordert eine entsprechende CAL Suite Bridge.</w:t>
      </w:r>
    </w:p>
    <w:bookmarkStart w:id="141" w:name="_Toc378147624"/>
    <w:bookmarkStart w:id="142" w:name="_Toc378151526"/>
    <w:p w14:paraId="77570BB0" w14:textId="77777777" w:rsidR="00585A48" w:rsidRPr="00114501" w:rsidRDefault="0032756F" w:rsidP="00585A48">
      <w:pPr>
        <w:pStyle w:val="ProductList-Body"/>
        <w:shd w:val="clear" w:color="auto" w:fill="A6A6A6" w:themeFill="background1" w:themeFillShade="A6"/>
        <w:spacing w:before="120" w:after="240"/>
        <w:jc w:val="right"/>
      </w:pPr>
      <w:r>
        <w:fldChar w:fldCharType="begin"/>
      </w:r>
      <w:r w:rsidR="002E1B1B">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1685DF0" w14:textId="77777777" w:rsidR="00407E60" w:rsidRPr="00114501" w:rsidRDefault="00407E60" w:rsidP="00680B4D">
      <w:pPr>
        <w:pStyle w:val="ProductList-Offering1Heading"/>
        <w:outlineLvl w:val="1"/>
      </w:pPr>
      <w:bookmarkStart w:id="143" w:name="_Toc379797135"/>
      <w:bookmarkStart w:id="144" w:name="_Toc380513161"/>
      <w:bookmarkStart w:id="145" w:name="_Toc380655203"/>
      <w:bookmarkStart w:id="146" w:name="_Toc395269222"/>
      <w:r>
        <w:t>Forefront</w:t>
      </w:r>
      <w:bookmarkEnd w:id="141"/>
      <w:bookmarkEnd w:id="142"/>
      <w:bookmarkEnd w:id="143"/>
      <w:bookmarkEnd w:id="144"/>
      <w:bookmarkEnd w:id="145"/>
      <w:bookmarkEnd w:id="1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CB575C" w14:paraId="298E5F8F" w14:textId="77777777" w:rsidTr="002F6AE9">
        <w:trPr>
          <w:tblHeader/>
        </w:trPr>
        <w:tc>
          <w:tcPr>
            <w:tcW w:w="3060" w:type="dxa"/>
            <w:tcBorders>
              <w:bottom w:val="nil"/>
            </w:tcBorders>
            <w:shd w:val="clear" w:color="auto" w:fill="00188F"/>
          </w:tcPr>
          <w:p w14:paraId="7BE8BBE4" w14:textId="77777777" w:rsidR="00CB575C" w:rsidRPr="00EE0836" w:rsidRDefault="00CB575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2A7D15C3"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1BB89E1A"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14961122" w14:textId="77777777" w:rsidR="00CB575C" w:rsidRPr="00C37D2B" w:rsidRDefault="00CB575C" w:rsidP="00E077CF">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5C1BF5FB"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37B8739A"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3A37B77C"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0686D00A"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CE7C7C0"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2E712D3"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19" w:type="dxa"/>
            <w:shd w:val="clear" w:color="auto" w:fill="00188F"/>
            <w:vAlign w:val="center"/>
          </w:tcPr>
          <w:p w14:paraId="55CA0F14"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72" w:type="dxa"/>
            <w:shd w:val="clear" w:color="auto" w:fill="00188F"/>
            <w:vAlign w:val="center"/>
          </w:tcPr>
          <w:p w14:paraId="43B157B8" w14:textId="77777777" w:rsidR="00CB575C" w:rsidRPr="00C5575D" w:rsidRDefault="00CB575C" w:rsidP="00E077CF">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057F0570"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5005A1F"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53456" w14:paraId="6AFA8093" w14:textId="77777777" w:rsidTr="002F6AE9">
        <w:tc>
          <w:tcPr>
            <w:tcW w:w="3060" w:type="dxa"/>
            <w:tcBorders>
              <w:top w:val="nil"/>
              <w:left w:val="nil"/>
              <w:bottom w:val="dashSmallGap" w:sz="4" w:space="0" w:color="BFBFBF" w:themeColor="background1" w:themeShade="BF"/>
              <w:right w:val="nil"/>
            </w:tcBorders>
          </w:tcPr>
          <w:p w14:paraId="55F4B402" w14:textId="77777777" w:rsidR="00353456" w:rsidRDefault="00353456" w:rsidP="00077A6B">
            <w:pPr>
              <w:pStyle w:val="ProductList-Offering1"/>
            </w:pPr>
            <w:bookmarkStart w:id="147" w:name="_Toc379797136"/>
            <w:bookmarkStart w:id="148" w:name="_Toc380513162"/>
            <w:bookmarkStart w:id="149" w:name="_Toc380655204"/>
            <w:bookmarkStart w:id="150" w:name="_Toc395269223"/>
            <w:r>
              <w:t>CAL für Forefront Identity Manager 2010 R2</w:t>
            </w:r>
            <w:r>
              <w:fldChar w:fldCharType="begin"/>
            </w:r>
            <w:r>
              <w:instrText>XE "CAL für Forefront Identity Manager 2010 R2"</w:instrText>
            </w:r>
            <w:r>
              <w:fldChar w:fldCharType="end"/>
            </w:r>
            <w:r>
              <w:t xml:space="preserve"> (Nutzer)</w:t>
            </w:r>
            <w:bookmarkEnd w:id="147"/>
            <w:bookmarkEnd w:id="148"/>
            <w:bookmarkEnd w:id="149"/>
            <w:bookmarkEnd w:id="150"/>
          </w:p>
        </w:tc>
        <w:tc>
          <w:tcPr>
            <w:tcW w:w="595" w:type="dxa"/>
            <w:tcBorders>
              <w:top w:val="nil"/>
              <w:left w:val="nil"/>
              <w:bottom w:val="dashSmallGap" w:sz="4" w:space="0" w:color="BFBFBF" w:themeColor="background1" w:themeShade="BF"/>
              <w:right w:val="nil"/>
            </w:tcBorders>
            <w:vAlign w:val="center"/>
          </w:tcPr>
          <w:p w14:paraId="27AAA05F" w14:textId="77777777" w:rsidR="00353456" w:rsidRDefault="00353456"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57D728B6" w14:textId="77777777" w:rsidR="00353456" w:rsidRDefault="0035345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441C3E7" w14:textId="77777777" w:rsidR="00353456" w:rsidRDefault="0035345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056371" w14:textId="77777777" w:rsidR="00353456" w:rsidRDefault="0035345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BC49687" w14:textId="77777777" w:rsidR="00353456" w:rsidRDefault="00353456" w:rsidP="00C05A53">
            <w:pPr>
              <w:pStyle w:val="ProductList-OfferingBody"/>
              <w:ind w:left="-113"/>
              <w:jc w:val="center"/>
            </w:pPr>
            <w:r>
              <w:t>1</w:t>
            </w:r>
          </w:p>
        </w:tc>
        <w:tc>
          <w:tcPr>
            <w:tcW w:w="596" w:type="dxa"/>
            <w:shd w:val="clear" w:color="auto" w:fill="70AD47" w:themeFill="accent6"/>
            <w:vAlign w:val="center"/>
          </w:tcPr>
          <w:p w14:paraId="1FCFA6E4"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C42373D" w14:textId="77777777" w:rsidR="00353456" w:rsidRDefault="00353456" w:rsidP="00390591">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134E2B21" w14:textId="77777777" w:rsidR="00353456" w:rsidRDefault="00353456" w:rsidP="00C05A53">
            <w:pPr>
              <w:pStyle w:val="ProductList-OfferingBody"/>
              <w:ind w:left="-113"/>
              <w:jc w:val="center"/>
            </w:pPr>
          </w:p>
        </w:tc>
        <w:tc>
          <w:tcPr>
            <w:tcW w:w="595" w:type="dxa"/>
            <w:shd w:val="clear" w:color="auto" w:fill="70AD47" w:themeFill="accent6"/>
            <w:vAlign w:val="center"/>
          </w:tcPr>
          <w:p w14:paraId="38D95027" w14:textId="77777777" w:rsidR="00353456" w:rsidRDefault="00353456" w:rsidP="00C05A53">
            <w:pPr>
              <w:pStyle w:val="ProductList-OfferingBody"/>
              <w:ind w:left="-113"/>
              <w:jc w:val="center"/>
            </w:pPr>
          </w:p>
        </w:tc>
        <w:tc>
          <w:tcPr>
            <w:tcW w:w="519" w:type="dxa"/>
            <w:shd w:val="clear" w:color="auto" w:fill="BFBFBF" w:themeFill="background1" w:themeFillShade="BF"/>
            <w:vAlign w:val="center"/>
          </w:tcPr>
          <w:p w14:paraId="03E4C6BB" w14:textId="77777777" w:rsidR="00353456" w:rsidRDefault="00353456" w:rsidP="00C05A53">
            <w:pPr>
              <w:pStyle w:val="ProductList-OfferingBody"/>
              <w:ind w:left="-113"/>
              <w:jc w:val="center"/>
            </w:pPr>
          </w:p>
        </w:tc>
        <w:tc>
          <w:tcPr>
            <w:tcW w:w="672" w:type="dxa"/>
            <w:shd w:val="clear" w:color="auto" w:fill="BFBFBF" w:themeFill="background1" w:themeFillShade="BF"/>
            <w:vAlign w:val="center"/>
          </w:tcPr>
          <w:p w14:paraId="7AA8B03F" w14:textId="77777777" w:rsidR="00353456" w:rsidRDefault="00353456" w:rsidP="00C05A53">
            <w:pPr>
              <w:pStyle w:val="ProductList-OfferingBody"/>
              <w:ind w:left="-113"/>
              <w:jc w:val="center"/>
            </w:pPr>
          </w:p>
        </w:tc>
        <w:tc>
          <w:tcPr>
            <w:tcW w:w="595" w:type="dxa"/>
            <w:shd w:val="clear" w:color="auto" w:fill="70AD47" w:themeFill="accent6"/>
            <w:vAlign w:val="center"/>
          </w:tcPr>
          <w:p w14:paraId="347E698F" w14:textId="77777777" w:rsidR="00353456" w:rsidRDefault="00353456" w:rsidP="00C05A53">
            <w:pPr>
              <w:pStyle w:val="ProductList-OfferingBody"/>
              <w:ind w:left="-113"/>
              <w:jc w:val="center"/>
            </w:pPr>
          </w:p>
        </w:tc>
        <w:tc>
          <w:tcPr>
            <w:tcW w:w="596" w:type="dxa"/>
            <w:shd w:val="clear" w:color="auto" w:fill="70AD47" w:themeFill="accent6"/>
            <w:vAlign w:val="center"/>
          </w:tcPr>
          <w:p w14:paraId="70A45269"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3642ED" w14:paraId="61E2C981" w14:textId="77777777" w:rsidTr="003642ED">
        <w:tc>
          <w:tcPr>
            <w:tcW w:w="3060" w:type="dxa"/>
            <w:tcBorders>
              <w:top w:val="dashSmallGap" w:sz="4" w:space="0" w:color="BFBFBF" w:themeColor="background1" w:themeShade="BF"/>
              <w:left w:val="nil"/>
              <w:bottom w:val="dashSmallGap" w:sz="4" w:space="0" w:color="BFBFBF" w:themeColor="background1" w:themeShade="BF"/>
              <w:right w:val="nil"/>
            </w:tcBorders>
          </w:tcPr>
          <w:p w14:paraId="2723801D" w14:textId="77777777" w:rsidR="003642ED" w:rsidRPr="007451F3" w:rsidRDefault="003642ED" w:rsidP="003642ED">
            <w:pPr>
              <w:pStyle w:val="ProductList-Offering1"/>
              <w:rPr>
                <w:lang w:val="en-US"/>
              </w:rPr>
            </w:pPr>
            <w:bookmarkStart w:id="151" w:name="_Toc379797137"/>
            <w:bookmarkStart w:id="152" w:name="_Toc380513163"/>
            <w:bookmarkStart w:id="153" w:name="_Toc380655205"/>
            <w:bookmarkStart w:id="154" w:name="_Toc395269224"/>
            <w:r w:rsidRPr="007451F3">
              <w:rPr>
                <w:lang w:val="en-US"/>
              </w:rPr>
              <w:t>Externer Connector für Forefront Identity Manager 2010 R2</w:t>
            </w:r>
            <w:bookmarkEnd w:id="151"/>
            <w:bookmarkEnd w:id="152"/>
            <w:bookmarkEnd w:id="153"/>
            <w:bookmarkEnd w:id="154"/>
            <w:r>
              <w:fldChar w:fldCharType="begin"/>
            </w:r>
            <w:r w:rsidRPr="007451F3">
              <w:rPr>
                <w:lang w:val="en-US"/>
              </w:rPr>
              <w:instrText>XE "Externer Connector für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F6A3FE" w14:textId="77777777" w:rsidR="003642ED" w:rsidRDefault="003642ED" w:rsidP="003642ED">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FDF760" w14:textId="77777777" w:rsidR="003642ED" w:rsidRDefault="003642ED" w:rsidP="003642ED">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080F3F" w14:textId="77777777" w:rsidR="003642ED" w:rsidRDefault="003642ED" w:rsidP="003642ED">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3D909F" w14:textId="77777777" w:rsidR="003642ED" w:rsidRDefault="003642ED" w:rsidP="003642ED">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5E1E818" w14:textId="77777777" w:rsidR="003642ED" w:rsidRDefault="003642ED" w:rsidP="003642ED">
            <w:pPr>
              <w:pStyle w:val="ProductList-OfferingBody"/>
              <w:ind w:left="-113"/>
              <w:jc w:val="center"/>
            </w:pPr>
            <w:r>
              <w:t>125</w:t>
            </w:r>
          </w:p>
        </w:tc>
        <w:tc>
          <w:tcPr>
            <w:tcW w:w="596" w:type="dxa"/>
            <w:shd w:val="clear" w:color="auto" w:fill="70AD47" w:themeFill="accent6"/>
            <w:vAlign w:val="center"/>
          </w:tcPr>
          <w:p w14:paraId="7691D3BB" w14:textId="77777777" w:rsidR="003642ED" w:rsidRPr="00886678" w:rsidRDefault="003642ED" w:rsidP="003642ED">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5374A63E" w14:textId="77777777" w:rsidR="003642ED" w:rsidRPr="00886678" w:rsidRDefault="003642ED" w:rsidP="003642ED">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3D1A755C" w14:textId="77777777" w:rsidR="003642ED" w:rsidRDefault="003642ED" w:rsidP="003642ED">
            <w:pPr>
              <w:pStyle w:val="ProductList-OfferingBody"/>
              <w:ind w:left="-113"/>
              <w:jc w:val="center"/>
            </w:pPr>
          </w:p>
        </w:tc>
        <w:tc>
          <w:tcPr>
            <w:tcW w:w="595" w:type="dxa"/>
            <w:shd w:val="clear" w:color="auto" w:fill="70AD47" w:themeFill="accent6"/>
            <w:vAlign w:val="center"/>
          </w:tcPr>
          <w:p w14:paraId="3B152649" w14:textId="77777777" w:rsidR="003642ED" w:rsidRDefault="003642ED" w:rsidP="003642ED">
            <w:pPr>
              <w:pStyle w:val="ProductList-OfferingBody"/>
              <w:ind w:left="-113"/>
              <w:jc w:val="center"/>
            </w:pPr>
          </w:p>
        </w:tc>
        <w:tc>
          <w:tcPr>
            <w:tcW w:w="519" w:type="dxa"/>
            <w:shd w:val="clear" w:color="auto" w:fill="70AD47" w:themeFill="accent6"/>
            <w:vAlign w:val="center"/>
          </w:tcPr>
          <w:p w14:paraId="356A8C85" w14:textId="77777777" w:rsidR="003642ED" w:rsidRPr="00D7784D" w:rsidRDefault="003642ED" w:rsidP="003642ED">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672" w:type="dxa"/>
            <w:shd w:val="clear" w:color="auto" w:fill="70AD47" w:themeFill="accent6"/>
            <w:vAlign w:val="center"/>
          </w:tcPr>
          <w:p w14:paraId="539DA787" w14:textId="77777777" w:rsidR="003642ED" w:rsidRPr="00D7784D" w:rsidRDefault="003642ED" w:rsidP="003642ED">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14:paraId="6230BE62" w14:textId="77777777" w:rsidR="003642ED" w:rsidRDefault="003642ED" w:rsidP="003642ED">
            <w:pPr>
              <w:pStyle w:val="ProductList-OfferingBody"/>
              <w:ind w:left="-113"/>
              <w:jc w:val="center"/>
            </w:pPr>
          </w:p>
        </w:tc>
        <w:tc>
          <w:tcPr>
            <w:tcW w:w="596" w:type="dxa"/>
            <w:shd w:val="clear" w:color="auto" w:fill="70AD47" w:themeFill="accent6"/>
            <w:vAlign w:val="center"/>
          </w:tcPr>
          <w:p w14:paraId="0304955D" w14:textId="77777777" w:rsidR="003642ED" w:rsidRPr="00886678" w:rsidRDefault="003642ED" w:rsidP="003642ED">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353456" w14:paraId="5C03C24B" w14:textId="77777777" w:rsidTr="002F6AE9">
        <w:tc>
          <w:tcPr>
            <w:tcW w:w="3060" w:type="dxa"/>
            <w:tcBorders>
              <w:top w:val="dashSmallGap" w:sz="4" w:space="0" w:color="BFBFBF" w:themeColor="background1" w:themeShade="BF"/>
              <w:left w:val="nil"/>
              <w:bottom w:val="dashSmallGap" w:sz="4" w:space="0" w:color="BFBFBF" w:themeColor="background1" w:themeShade="BF"/>
              <w:right w:val="nil"/>
            </w:tcBorders>
          </w:tcPr>
          <w:p w14:paraId="545946F6" w14:textId="77777777" w:rsidR="00353456" w:rsidRDefault="00353456" w:rsidP="00077A6B">
            <w:pPr>
              <w:pStyle w:val="ProductList-Offering1"/>
            </w:pPr>
            <w:bookmarkStart w:id="155" w:name="_Toc379797138"/>
            <w:bookmarkStart w:id="156" w:name="_Toc380513164"/>
            <w:bookmarkStart w:id="157" w:name="_Toc380655206"/>
            <w:bookmarkStart w:id="158" w:name="_Toc395269225"/>
            <w:r>
              <w:t>Forefront Identity Manager 2010 R2 Server</w:t>
            </w:r>
            <w:bookmarkEnd w:id="155"/>
            <w:bookmarkEnd w:id="156"/>
            <w:bookmarkEnd w:id="157"/>
            <w:bookmarkEnd w:id="158"/>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0427D5" w14:textId="77777777" w:rsidR="00353456" w:rsidRDefault="00353456"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78CF66" w14:textId="77777777" w:rsidR="00353456" w:rsidRDefault="0035345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7B95EA9" w14:textId="77777777" w:rsidR="00353456" w:rsidRDefault="0035345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716298" w14:textId="77777777" w:rsidR="00353456" w:rsidRDefault="0035345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1E03BF4" w14:textId="77777777" w:rsidR="00353456" w:rsidRDefault="00353456" w:rsidP="00C05A53">
            <w:pPr>
              <w:pStyle w:val="ProductList-OfferingBody"/>
              <w:ind w:left="-113"/>
              <w:jc w:val="center"/>
            </w:pPr>
            <w:r>
              <w:t>125</w:t>
            </w:r>
          </w:p>
        </w:tc>
        <w:tc>
          <w:tcPr>
            <w:tcW w:w="596" w:type="dxa"/>
            <w:shd w:val="clear" w:color="auto" w:fill="70AD47" w:themeFill="accent6"/>
            <w:vAlign w:val="center"/>
          </w:tcPr>
          <w:p w14:paraId="4268FE92"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50FAF57D"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46A89D11" w14:textId="77777777" w:rsidR="00353456" w:rsidRDefault="00353456" w:rsidP="00C05A53">
            <w:pPr>
              <w:pStyle w:val="ProductList-OfferingBody"/>
              <w:ind w:left="-113"/>
              <w:jc w:val="center"/>
            </w:pPr>
          </w:p>
        </w:tc>
        <w:tc>
          <w:tcPr>
            <w:tcW w:w="595" w:type="dxa"/>
            <w:shd w:val="clear" w:color="auto" w:fill="70AD47" w:themeFill="accent6"/>
            <w:vAlign w:val="center"/>
          </w:tcPr>
          <w:p w14:paraId="4D9E7B27" w14:textId="77777777" w:rsidR="00353456" w:rsidRDefault="00353456" w:rsidP="00C05A53">
            <w:pPr>
              <w:pStyle w:val="ProductList-OfferingBody"/>
              <w:ind w:left="-113"/>
              <w:jc w:val="center"/>
            </w:pPr>
          </w:p>
        </w:tc>
        <w:tc>
          <w:tcPr>
            <w:tcW w:w="519" w:type="dxa"/>
            <w:shd w:val="clear" w:color="auto" w:fill="BFBFBF" w:themeFill="background1" w:themeFillShade="BF"/>
            <w:vAlign w:val="center"/>
          </w:tcPr>
          <w:p w14:paraId="53E7692C" w14:textId="77777777" w:rsidR="00353456" w:rsidRDefault="00353456" w:rsidP="00C05A53">
            <w:pPr>
              <w:pStyle w:val="ProductList-OfferingBody"/>
              <w:ind w:left="-113"/>
              <w:jc w:val="center"/>
            </w:pPr>
          </w:p>
        </w:tc>
        <w:tc>
          <w:tcPr>
            <w:tcW w:w="672" w:type="dxa"/>
            <w:shd w:val="clear" w:color="auto" w:fill="70AD47" w:themeFill="accent6"/>
            <w:vAlign w:val="center"/>
          </w:tcPr>
          <w:p w14:paraId="6FBAAD4D" w14:textId="77777777" w:rsidR="00353456" w:rsidRPr="00BC31F6" w:rsidRDefault="00353456" w:rsidP="00F917E2">
            <w:pPr>
              <w:pStyle w:val="ProductList-OfferingBody"/>
              <w:ind w:left="0" w:right="0"/>
              <w:jc w:val="center"/>
            </w:pPr>
            <w:r w:rsidRPr="00BC31F6">
              <w:fldChar w:fldCharType="begin"/>
            </w:r>
            <w:r w:rsidRPr="00BC31F6">
              <w:rPr>
                <w:color w:val="1F497D"/>
              </w:rPr>
              <w:instrText>AutoTextList  \s NoStyle \t “</w:instrText>
            </w:r>
            <w:r w:rsidRPr="00BC31F6">
              <w:instrText>Nicht organisationsweite Produkte in Open Value</w:instrText>
            </w:r>
            <w:r w:rsidRPr="00BC31F6">
              <w:rPr>
                <w:color w:val="1F497D"/>
              </w:rPr>
              <w:instrText>”</w:instrText>
            </w:r>
            <w:r w:rsidRPr="00BC31F6">
              <w:fldChar w:fldCharType="separate"/>
            </w:r>
            <w:r w:rsidRPr="00BC31F6">
              <w:t xml:space="preserve"> P </w:t>
            </w:r>
            <w:r w:rsidRPr="00BC31F6">
              <w:fldChar w:fldCharType="end"/>
            </w:r>
          </w:p>
        </w:tc>
        <w:tc>
          <w:tcPr>
            <w:tcW w:w="595" w:type="dxa"/>
            <w:shd w:val="clear" w:color="auto" w:fill="70AD47" w:themeFill="accent6"/>
            <w:vAlign w:val="center"/>
          </w:tcPr>
          <w:p w14:paraId="67974786" w14:textId="77777777" w:rsidR="00353456" w:rsidRDefault="00353456" w:rsidP="00C05A53">
            <w:pPr>
              <w:pStyle w:val="ProductList-OfferingBody"/>
              <w:ind w:left="-113"/>
              <w:jc w:val="center"/>
            </w:pPr>
          </w:p>
        </w:tc>
        <w:tc>
          <w:tcPr>
            <w:tcW w:w="596" w:type="dxa"/>
            <w:shd w:val="clear" w:color="auto" w:fill="70AD47" w:themeFill="accent6"/>
            <w:vAlign w:val="center"/>
          </w:tcPr>
          <w:p w14:paraId="319FD6E4"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909A5" w14:paraId="54C435F6" w14:textId="77777777" w:rsidTr="002F6AE9">
        <w:tc>
          <w:tcPr>
            <w:tcW w:w="3060" w:type="dxa"/>
            <w:tcBorders>
              <w:top w:val="dashSmallGap" w:sz="4" w:space="0" w:color="BFBFBF" w:themeColor="background1" w:themeShade="BF"/>
              <w:left w:val="nil"/>
              <w:bottom w:val="nil"/>
              <w:right w:val="nil"/>
            </w:tcBorders>
          </w:tcPr>
          <w:p w14:paraId="17418C71" w14:textId="77777777" w:rsidR="00D909A5" w:rsidRPr="007451F3" w:rsidRDefault="00D909A5" w:rsidP="00077A6B">
            <w:pPr>
              <w:pStyle w:val="ProductList-Offering1"/>
              <w:rPr>
                <w:lang w:val="en-US"/>
              </w:rPr>
            </w:pPr>
            <w:bookmarkStart w:id="159" w:name="_Toc379797139"/>
            <w:bookmarkStart w:id="160" w:name="_Toc380513165"/>
            <w:bookmarkStart w:id="161" w:name="_Toc380655207"/>
            <w:bookmarkStart w:id="162" w:name="_Toc395269226"/>
            <w:r w:rsidRPr="007451F3">
              <w:rPr>
                <w:lang w:val="en-US"/>
              </w:rPr>
              <w:t>Forefront Identity Manager 2010 R2 – Windows Live Edition</w:t>
            </w:r>
            <w:bookmarkEnd w:id="159"/>
            <w:bookmarkEnd w:id="160"/>
            <w:bookmarkEnd w:id="161"/>
            <w:bookmarkEnd w:id="162"/>
            <w:r>
              <w:fldChar w:fldCharType="begin"/>
            </w:r>
            <w:r w:rsidRPr="007451F3">
              <w:rPr>
                <w:lang w:val="en-US"/>
              </w:rPr>
              <w:instrText>XE "Forefront Identity Manager 2012 R2 –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8B592AF" w14:textId="77777777"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78C90FEC" w14:textId="77777777"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5474D475" w14:textId="77777777"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10772EF" w14:textId="77777777"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5D0F9EA" w14:textId="77777777"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14:paraId="2D105D9A"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67E39D62" w14:textId="77777777" w:rsidR="00D909A5" w:rsidRDefault="00D909A5" w:rsidP="00C05A53">
            <w:pPr>
              <w:pStyle w:val="ProductList-OfferingBody"/>
              <w:ind w:left="-113"/>
              <w:jc w:val="center"/>
            </w:pPr>
          </w:p>
        </w:tc>
        <w:tc>
          <w:tcPr>
            <w:tcW w:w="596" w:type="dxa"/>
            <w:shd w:val="clear" w:color="auto" w:fill="BFBFBF" w:themeFill="background1" w:themeFillShade="BF"/>
            <w:vAlign w:val="center"/>
          </w:tcPr>
          <w:p w14:paraId="22199A89" w14:textId="77777777" w:rsidR="00D909A5" w:rsidRDefault="00D909A5" w:rsidP="00C05A53">
            <w:pPr>
              <w:pStyle w:val="ProductList-OfferingBody"/>
              <w:ind w:left="-113"/>
              <w:jc w:val="center"/>
            </w:pPr>
          </w:p>
        </w:tc>
        <w:tc>
          <w:tcPr>
            <w:tcW w:w="595" w:type="dxa"/>
            <w:shd w:val="clear" w:color="auto" w:fill="70AD47" w:themeFill="accent6"/>
            <w:vAlign w:val="center"/>
          </w:tcPr>
          <w:p w14:paraId="4B4A3CC1" w14:textId="77777777" w:rsidR="00D909A5" w:rsidRDefault="00D909A5" w:rsidP="00C05A53">
            <w:pPr>
              <w:pStyle w:val="ProductList-OfferingBody"/>
              <w:ind w:left="-113"/>
              <w:jc w:val="center"/>
            </w:pPr>
          </w:p>
        </w:tc>
        <w:tc>
          <w:tcPr>
            <w:tcW w:w="519" w:type="dxa"/>
            <w:shd w:val="clear" w:color="auto" w:fill="BFBFBF" w:themeFill="background1" w:themeFillShade="BF"/>
            <w:vAlign w:val="center"/>
          </w:tcPr>
          <w:p w14:paraId="7A09A0C9" w14:textId="77777777" w:rsidR="00D909A5" w:rsidRDefault="00D909A5" w:rsidP="00C05A53">
            <w:pPr>
              <w:pStyle w:val="ProductList-OfferingBody"/>
              <w:ind w:left="-113"/>
              <w:jc w:val="center"/>
            </w:pPr>
          </w:p>
        </w:tc>
        <w:tc>
          <w:tcPr>
            <w:tcW w:w="672" w:type="dxa"/>
            <w:shd w:val="clear" w:color="auto" w:fill="70AD47" w:themeFill="accent6"/>
            <w:vAlign w:val="center"/>
          </w:tcPr>
          <w:p w14:paraId="5E6A35B4" w14:textId="77777777" w:rsidR="00D909A5" w:rsidRPr="00BC31F6" w:rsidRDefault="00F917E2" w:rsidP="00F917E2">
            <w:pPr>
              <w:pStyle w:val="ProductList-OfferingBody"/>
              <w:ind w:left="0" w:right="0"/>
              <w:jc w:val="center"/>
            </w:pPr>
            <w:r w:rsidRPr="00BC31F6">
              <w:fldChar w:fldCharType="begin"/>
            </w:r>
            <w:r w:rsidRPr="00BC31F6">
              <w:rPr>
                <w:color w:val="1F497D"/>
              </w:rPr>
              <w:instrText>AutoTextList  \s NoStyle \t “</w:instrText>
            </w:r>
            <w:r w:rsidRPr="00BC31F6">
              <w:instrText>Nicht organisationsweite Produkte in Open Value</w:instrText>
            </w:r>
            <w:r w:rsidRPr="00BC31F6">
              <w:rPr>
                <w:color w:val="1F497D"/>
              </w:rPr>
              <w:instrText>”</w:instrText>
            </w:r>
            <w:r w:rsidRPr="00BC31F6">
              <w:fldChar w:fldCharType="separate"/>
            </w:r>
            <w:r w:rsidRPr="00BC31F6">
              <w:t xml:space="preserve"> P </w:t>
            </w:r>
            <w:r w:rsidRPr="00BC31F6">
              <w:fldChar w:fldCharType="end"/>
            </w:r>
          </w:p>
        </w:tc>
        <w:tc>
          <w:tcPr>
            <w:tcW w:w="595" w:type="dxa"/>
            <w:shd w:val="clear" w:color="auto" w:fill="70AD47" w:themeFill="accent6"/>
            <w:vAlign w:val="center"/>
          </w:tcPr>
          <w:p w14:paraId="2B9B2FCE" w14:textId="77777777" w:rsidR="00D909A5" w:rsidRDefault="00D909A5" w:rsidP="00C05A53">
            <w:pPr>
              <w:pStyle w:val="ProductList-OfferingBody"/>
              <w:ind w:left="-113"/>
              <w:jc w:val="center"/>
            </w:pPr>
          </w:p>
        </w:tc>
        <w:tc>
          <w:tcPr>
            <w:tcW w:w="596" w:type="dxa"/>
            <w:shd w:val="clear" w:color="auto" w:fill="BFBFBF" w:themeFill="background1" w:themeFillShade="BF"/>
            <w:vAlign w:val="center"/>
          </w:tcPr>
          <w:p w14:paraId="7B85BD83" w14:textId="77777777" w:rsidR="00D909A5" w:rsidRDefault="00D909A5" w:rsidP="00F917E2">
            <w:pPr>
              <w:pStyle w:val="ProductList-OfferingBody"/>
              <w:ind w:left="0" w:right="0"/>
              <w:jc w:val="center"/>
            </w:pPr>
          </w:p>
        </w:tc>
      </w:tr>
    </w:tbl>
    <w:p w14:paraId="06570373"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1"/>
        <w:gridCol w:w="4113"/>
        <w:gridCol w:w="2006"/>
      </w:tblGrid>
      <w:tr w:rsidR="00077A6B" w14:paraId="2F17DE0A" w14:textId="77777777" w:rsidTr="00D717E9">
        <w:tc>
          <w:tcPr>
            <w:tcW w:w="4671" w:type="dxa"/>
          </w:tcPr>
          <w:p w14:paraId="532C0787" w14:textId="77777777" w:rsidR="00077A6B" w:rsidRDefault="00077A6B" w:rsidP="00BC7AF7">
            <w:pPr>
              <w:pStyle w:val="ProductList-Body"/>
              <w:ind w:left="162" w:hanging="162"/>
            </w:pPr>
            <w:r>
              <w:t xml:space="preserve">Frühere Version: </w:t>
            </w:r>
            <w:r>
              <w:rPr>
                <w:b/>
              </w:rPr>
              <w:t>Forefront Identity Manager 2010</w:t>
            </w:r>
            <w:r>
              <w:t xml:space="preserve"> (4/10)</w:t>
            </w:r>
          </w:p>
        </w:tc>
        <w:tc>
          <w:tcPr>
            <w:tcW w:w="4113" w:type="dxa"/>
          </w:tcPr>
          <w:p w14:paraId="5B299B16" w14:textId="77777777" w:rsidR="00077A6B" w:rsidRPr="00114501" w:rsidRDefault="00077A6B" w:rsidP="00477621">
            <w:pPr>
              <w:pStyle w:val="ProductList-Body"/>
            </w:pPr>
            <w:r>
              <w:t xml:space="preserve">Produkt-Pool: </w:t>
            </w:r>
            <w:r>
              <w:rPr>
                <w:b/>
              </w:rPr>
              <w:t>Server</w:t>
            </w:r>
          </w:p>
          <w:p w14:paraId="662F7B0C" w14:textId="77777777" w:rsidR="00077A6B" w:rsidRDefault="00D41CE0" w:rsidP="00477621">
            <w:pPr>
              <w:pStyle w:val="ProductList-Body"/>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2006" w:type="dxa"/>
          </w:tcPr>
          <w:p w14:paraId="46907651" w14:textId="77777777" w:rsidR="00077A6B" w:rsidRDefault="00077A6B" w:rsidP="00477621">
            <w:pPr>
              <w:pStyle w:val="ProductList-Body"/>
            </w:pPr>
          </w:p>
        </w:tc>
      </w:tr>
    </w:tbl>
    <w:p w14:paraId="41ADEC97"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485A3738" w14:textId="77777777" w:rsidR="00D67524" w:rsidRPr="00114501" w:rsidRDefault="00477621" w:rsidP="00477621">
      <w:pPr>
        <w:pStyle w:val="ProductList-Body"/>
      </w:pPr>
      <w:r>
        <w:rPr>
          <w:b/>
          <w:color w:val="00188F"/>
        </w:rPr>
        <w:t>Forefront Identity Manager 2010 – Windows Live Edition</w:t>
      </w:r>
    </w:p>
    <w:p w14:paraId="48053B6E" w14:textId="77777777" w:rsidR="00477621" w:rsidRPr="00114501"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ist die nächste Version für Identity Lifecycle Manager 2007 – Windows Live Edition</w:t>
      </w:r>
      <w:r>
        <w:fldChar w:fldCharType="begin"/>
      </w:r>
      <w:r>
        <w:instrText>XE "Identity Lifecycle Manager 2007 – Windows Live Edition"</w:instrText>
      </w:r>
      <w:r>
        <w:fldChar w:fldCharType="end"/>
      </w:r>
    </w:p>
    <w:p w14:paraId="0BC5CDDF" w14:textId="77777777" w:rsidR="00477621" w:rsidRPr="00114501"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w:t>
      </w:r>
    </w:p>
    <w:p w14:paraId="3E778E7F" w14:textId="77777777" w:rsidR="00477621" w:rsidRPr="00114501"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w:t>
      </w:r>
      <w:r w:rsidR="001F2030">
        <w:t xml:space="preserve"> </w:t>
      </w:r>
      <w:r>
        <w:t xml:space="preserve">Die fortgesetzte Verwendung der Onlinedienste unterliegt weiterhin den Bestimmungen des Volumenlizenzvertrages des Kunden, den Vertragsbedingungen für den Onlinedienst und den hierin enthaltenen Bestimmungen. </w:t>
      </w:r>
    </w:p>
    <w:p w14:paraId="0BA2779B" w14:textId="77777777" w:rsidR="00477621" w:rsidRPr="00114501" w:rsidRDefault="00477621" w:rsidP="00477621">
      <w:pPr>
        <w:pStyle w:val="ProductList-Body"/>
      </w:pPr>
    </w:p>
    <w:p w14:paraId="72D32423" w14:textId="77777777" w:rsidR="00477621" w:rsidRPr="00114501" w:rsidRDefault="00477621" w:rsidP="00477621">
      <w:pPr>
        <w:pStyle w:val="ProductList-Body"/>
      </w:pPr>
      <w:r>
        <w:rPr>
          <w:b/>
          <w:color w:val="00188F"/>
        </w:rPr>
        <w:t>Migrationsrecht für Forefront Protection 2010 für Exchange Server</w:t>
      </w:r>
      <w:r>
        <w:fldChar w:fldCharType="begin"/>
      </w:r>
      <w:r>
        <w:instrText>XE "Forefront Protection 2010 für Exchange Server"</w:instrText>
      </w:r>
      <w:r>
        <w:fldChar w:fldCharType="end"/>
      </w:r>
    </w:p>
    <w:p w14:paraId="291E40B6" w14:textId="77777777" w:rsidR="00477621" w:rsidRPr="00114501" w:rsidRDefault="00477621" w:rsidP="00477621">
      <w:pPr>
        <w:pStyle w:val="ProductList-Body"/>
      </w:pPr>
      <w:r>
        <w:t>Kunden mit Volumenlizenzverträgen, die eine Lizenz für Forefront Protection 2010 für Exchange Server</w:t>
      </w:r>
      <w:r>
        <w:fldChar w:fldCharType="begin"/>
      </w:r>
      <w:r>
        <w:instrText>XE "Forefront Protection 2010 für Exchange Server"</w:instrText>
      </w:r>
      <w:r>
        <w:fldChar w:fldCharType="end"/>
      </w:r>
      <w:r>
        <w:t xml:space="preserve"> erworben haben, sind berechtigt, statt diesem Produkt Antigen</w:t>
      </w:r>
      <w:r>
        <w:fldChar w:fldCharType="begin"/>
      </w:r>
      <w:r>
        <w:instrText>XE "Antigen"</w:instrText>
      </w:r>
      <w:r>
        <w:fldChar w:fldCharType="end"/>
      </w:r>
      <w:r>
        <w:t xml:space="preserve"> für Exchange, Antigen für SMTP Gateways und Antigen Spam Manager zu verwenden.</w:t>
      </w:r>
      <w:r w:rsidR="001F2030">
        <w:t xml:space="preserve"> </w:t>
      </w:r>
      <w: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08A55279" w14:textId="77777777" w:rsidR="00477621" w:rsidRPr="00114501" w:rsidRDefault="00477621" w:rsidP="00477621">
      <w:pPr>
        <w:pStyle w:val="ProductList-Body"/>
      </w:pPr>
    </w:p>
    <w:p w14:paraId="4959A2F4" w14:textId="77777777" w:rsidR="00477621" w:rsidRPr="00114501" w:rsidRDefault="00477621" w:rsidP="00477621">
      <w:pPr>
        <w:pStyle w:val="ProductList-Body"/>
      </w:pPr>
      <w:r>
        <w:t>Das Recht zur Nutzung von Antigen</w:t>
      </w:r>
      <w:r>
        <w:fldChar w:fldCharType="begin"/>
      </w:r>
      <w:r>
        <w:instrText>XE "Antigen"</w:instrText>
      </w:r>
      <w:r>
        <w:fldChar w:fldCharType="end"/>
      </w:r>
      <w:r>
        <w:t xml:space="preserve"> anstelle von Forefront Security gilt nicht für Kunden, die zunächst Lizenzen für einen oder mehrere Antigen-Dienste erwerben und dann zu Forefront Protection 2010 für Exchange Server</w:t>
      </w:r>
      <w:r>
        <w:fldChar w:fldCharType="begin"/>
      </w:r>
      <w:r>
        <w:instrText>XE "Forefront Protection 2010 für Exchange Server"</w:instrText>
      </w:r>
      <w:r>
        <w:fldChar w:fldCharType="end"/>
      </w:r>
      <w:r>
        <w:t xml:space="preserve"> migrieren.</w:t>
      </w:r>
      <w:r w:rsidR="001F2030">
        <w:t xml:space="preserve"> </w:t>
      </w:r>
      <w: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1F2030">
        <w:t xml:space="preserve"> </w:t>
      </w:r>
    </w:p>
    <w:p w14:paraId="0ECD50EC" w14:textId="77777777" w:rsidR="00477621" w:rsidRPr="00114501" w:rsidRDefault="00477621" w:rsidP="00477621">
      <w:pPr>
        <w:pStyle w:val="ProductList-Body"/>
      </w:pPr>
    </w:p>
    <w:p w14:paraId="75A61EE2" w14:textId="77777777" w:rsidR="00477621" w:rsidRPr="007451F3" w:rsidRDefault="00477621" w:rsidP="00477621">
      <w:pPr>
        <w:pStyle w:val="ProductList-Body"/>
        <w:rPr>
          <w:lang w:val="en-US"/>
        </w:rPr>
      </w:pPr>
      <w:r w:rsidRPr="007451F3">
        <w:rPr>
          <w:b/>
          <w:color w:val="00188F"/>
          <w:lang w:val="en-US"/>
        </w:rPr>
        <w:t>Downgraderecht für Forefront Security for SharePoint</w:t>
      </w:r>
    </w:p>
    <w:p w14:paraId="00FBCA4D" w14:textId="77777777" w:rsidR="00477621" w:rsidRPr="00114501" w:rsidRDefault="00477621" w:rsidP="00477621">
      <w:pPr>
        <w:pStyle w:val="ProductList-Body"/>
      </w:pPr>
      <w:r>
        <w:t>Kunden mit Volumenlizenzverträgen, die eine Lizenz für Forefront Protection 2010 for SharePoint</w:t>
      </w:r>
      <w:r>
        <w:fldChar w:fldCharType="begin"/>
      </w:r>
      <w:r>
        <w:instrText>XE "Forefront Protection 2010 for SharePoint"</w:instrText>
      </w:r>
      <w:r>
        <w:fldChar w:fldCharType="end"/>
      </w:r>
      <w:r>
        <w:t xml:space="preserve"> erworben haben, sind berechtigt, ein Downgrade</w:t>
      </w:r>
      <w:r w:rsidR="002F6AE9">
        <w:t> </w:t>
      </w:r>
      <w:r>
        <w:t>durchzuführen und statt diesem Produkt Antigen</w:t>
      </w:r>
      <w:r>
        <w:fldChar w:fldCharType="begin"/>
      </w:r>
      <w:r>
        <w:instrText>XE "Antigen"</w:instrText>
      </w:r>
      <w:r>
        <w:fldChar w:fldCharType="end"/>
      </w:r>
      <w:r>
        <w:t xml:space="preserve"> für SharePoint zu verwenden.</w:t>
      </w:r>
      <w:r w:rsidR="001F2030">
        <w:t xml:space="preserve"> </w:t>
      </w:r>
      <w:r>
        <w:t>Die Nutzung von Antigen für SharePoint unterliegt dem</w:t>
      </w:r>
      <w:r w:rsidR="002F6AE9">
        <w:t> </w:t>
      </w:r>
      <w:r>
        <w:t>Lizenzvertrag des Kunden sowie den Nutzungsrechten für Forefront Protection 2010 for SharePoint. Das Recht zur Nutzung von Antigen für SharePoint gilt bis zum Ablauf der Rechte im Rahmen der Lizenz für Forefront Protection 2010 for SharePoint.</w:t>
      </w:r>
    </w:p>
    <w:p w14:paraId="568CABBC" w14:textId="77777777" w:rsidR="00477621" w:rsidRPr="00114501" w:rsidRDefault="00477621" w:rsidP="00477621">
      <w:pPr>
        <w:pStyle w:val="ProductList-Body"/>
      </w:pPr>
    </w:p>
    <w:p w14:paraId="6DA53B3D" w14:textId="77777777" w:rsidR="00477621" w:rsidRPr="00114501" w:rsidRDefault="00477621" w:rsidP="00477621">
      <w:pPr>
        <w:pStyle w:val="ProductList-Body"/>
      </w:pPr>
      <w:r>
        <w:t>Alle Nutzer (oder Geräte), die auf einen geschützten Server zugreifen, benötigen Nutzer- (oder Geräte-)ALs, außer die Lizenz läuft über den externen Connector für Forefront für Exchange oder die Add-On-ALs für Forefront Security for SharePoint for Internet Sites.</w:t>
      </w:r>
    </w:p>
    <w:p w14:paraId="76DE86B2" w14:textId="77777777" w:rsidR="00477621" w:rsidRPr="00114501" w:rsidRDefault="00477621" w:rsidP="00477621">
      <w:pPr>
        <w:pStyle w:val="ProductList-Body"/>
      </w:pPr>
    </w:p>
    <w:p w14:paraId="51E25E76" w14:textId="77777777" w:rsidR="00407E60" w:rsidRPr="00114501" w:rsidRDefault="00477621" w:rsidP="00477621">
      <w:pPr>
        <w:pStyle w:val="ProductList-Body"/>
      </w:pPr>
      <w:r>
        <w:t xml:space="preserve">Die Preise und Zahlungsbestimmungen für Onlinedienste können Sie dem Abschnitt </w:t>
      </w:r>
      <w:hyperlink w:anchor="OnlineServSubTermAndPayTerms" w:history="1">
        <w:r>
          <w:rPr>
            <w:rStyle w:val="Hyperlink"/>
          </w:rPr>
          <w:t>Abonnementlaufzeiten und Zahlungsbestimmungsoptionen im Zusammenhang mit Onlinediensten</w:t>
        </w:r>
      </w:hyperlink>
      <w:r>
        <w:t xml:space="preserve"> entnehmen.</w:t>
      </w:r>
    </w:p>
    <w:p w14:paraId="744EC22F" w14:textId="77777777" w:rsidR="00F910AC" w:rsidRPr="00114501" w:rsidRDefault="00F910AC" w:rsidP="00477621">
      <w:pPr>
        <w:pStyle w:val="ProductList-Body"/>
      </w:pPr>
    </w:p>
    <w:p w14:paraId="0C7C85CE" w14:textId="77777777" w:rsidR="00F910AC" w:rsidRPr="00114501"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2025E5B6" w14:textId="77777777" w:rsidR="00F910AC" w:rsidRPr="00114501" w:rsidRDefault="00F910AC" w:rsidP="00477621">
      <w:pPr>
        <w:pStyle w:val="ProductList-Body"/>
      </w:pPr>
      <w:r>
        <w:t>Die Version 2010 von Forefront Unified Access Gateway</w:t>
      </w:r>
      <w:r>
        <w:fldChar w:fldCharType="begin"/>
      </w:r>
      <w:r>
        <w:instrText>XE "Forefront Unified Access Gateway"</w:instrText>
      </w:r>
      <w:r>
        <w:fldChar w:fldCharType="end"/>
      </w:r>
      <w:r>
        <w:t xml:space="preserve"> (Forefront UAG) ist die endgültige Version dieses Produkts. Weitere Einzelheiten finden Sie in der Produktliste März 2014 unter </w:t>
      </w:r>
      <w:hyperlink r:id="rId26" w:history="1">
        <w:r>
          <w:rPr>
            <w:rStyle w:val="Hyperlink"/>
          </w:rPr>
          <w:t>http://go.microsoft.com/?linkid=9839207</w:t>
        </w:r>
      </w:hyperlink>
      <w:r>
        <w:t>.</w:t>
      </w:r>
    </w:p>
    <w:bookmarkStart w:id="163" w:name="_Toc378147626"/>
    <w:bookmarkStart w:id="164" w:name="_Toc378151528"/>
    <w:p w14:paraId="68EA4198" w14:textId="77777777" w:rsidR="00585A48" w:rsidRPr="00114501" w:rsidRDefault="0032756F" w:rsidP="00585A48">
      <w:pPr>
        <w:pStyle w:val="ProductList-Body"/>
        <w:shd w:val="clear" w:color="auto" w:fill="A6A6A6" w:themeFill="background1" w:themeFillShade="A6"/>
        <w:spacing w:before="120" w:after="240"/>
        <w:jc w:val="right"/>
      </w:pPr>
      <w:r>
        <w:fldChar w:fldCharType="begin"/>
      </w:r>
      <w:r w:rsidR="00132AF1">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DE3532F" w14:textId="77777777" w:rsidR="00407E60" w:rsidRPr="00114501" w:rsidRDefault="00407E60" w:rsidP="00680B4D">
      <w:pPr>
        <w:pStyle w:val="ProductList-Offering1Heading"/>
        <w:outlineLvl w:val="1"/>
      </w:pPr>
      <w:bookmarkStart w:id="165" w:name="_Toc379797141"/>
      <w:bookmarkStart w:id="166" w:name="_Toc380513166"/>
      <w:bookmarkStart w:id="167" w:name="_Toc380655208"/>
      <w:bookmarkStart w:id="168" w:name="_Toc395269227"/>
      <w:r>
        <w:t>MapPoint</w:t>
      </w:r>
      <w:bookmarkEnd w:id="163"/>
      <w:bookmarkEnd w:id="164"/>
      <w:bookmarkEnd w:id="165"/>
      <w:bookmarkEnd w:id="166"/>
      <w:bookmarkEnd w:id="167"/>
      <w:bookmarkEnd w:id="168"/>
    </w:p>
    <w:tbl>
      <w:tblPr>
        <w:tblStyle w:val="TableGrid"/>
        <w:tblW w:w="1081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33"/>
        <w:gridCol w:w="595"/>
        <w:gridCol w:w="595"/>
        <w:gridCol w:w="596"/>
        <w:gridCol w:w="491"/>
        <w:gridCol w:w="612"/>
        <w:gridCol w:w="644"/>
        <w:gridCol w:w="643"/>
        <w:gridCol w:w="596"/>
        <w:gridCol w:w="595"/>
        <w:gridCol w:w="582"/>
        <w:gridCol w:w="639"/>
        <w:gridCol w:w="595"/>
        <w:gridCol w:w="596"/>
      </w:tblGrid>
      <w:tr w:rsidR="00CB575C" w14:paraId="7A16FAEC" w14:textId="77777777" w:rsidTr="00C0398A">
        <w:trPr>
          <w:tblHeader/>
        </w:trPr>
        <w:tc>
          <w:tcPr>
            <w:tcW w:w="3033" w:type="dxa"/>
            <w:tcBorders>
              <w:bottom w:val="nil"/>
            </w:tcBorders>
            <w:shd w:val="clear" w:color="auto" w:fill="00188F"/>
          </w:tcPr>
          <w:p w14:paraId="14FB32A7" w14:textId="77777777" w:rsidR="00CB575C" w:rsidRPr="00EE0836" w:rsidRDefault="00CB575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03D2FED2"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50868313"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535F4000" w14:textId="77777777" w:rsidR="00CB575C" w:rsidRPr="00C37D2B" w:rsidRDefault="00CB575C" w:rsidP="00E077CF">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491" w:type="dxa"/>
            <w:tcBorders>
              <w:bottom w:val="nil"/>
              <w:right w:val="single" w:sz="12" w:space="0" w:color="FFFFFF" w:themeColor="background1"/>
            </w:tcBorders>
            <w:shd w:val="clear" w:color="auto" w:fill="00188F"/>
            <w:vAlign w:val="center"/>
          </w:tcPr>
          <w:p w14:paraId="08272083"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612" w:type="dxa"/>
            <w:tcBorders>
              <w:left w:val="single" w:sz="12" w:space="0" w:color="FFFFFF" w:themeColor="background1"/>
            </w:tcBorders>
            <w:shd w:val="clear" w:color="auto" w:fill="00188F"/>
            <w:vAlign w:val="center"/>
          </w:tcPr>
          <w:p w14:paraId="6016F344"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644" w:type="dxa"/>
            <w:shd w:val="clear" w:color="auto" w:fill="00188F"/>
            <w:vAlign w:val="center"/>
          </w:tcPr>
          <w:p w14:paraId="6B7F61F3"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643" w:type="dxa"/>
            <w:shd w:val="clear" w:color="auto" w:fill="00188F"/>
            <w:vAlign w:val="center"/>
          </w:tcPr>
          <w:p w14:paraId="10DD96D9"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1FF0C825"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33AE797"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82" w:type="dxa"/>
            <w:shd w:val="clear" w:color="auto" w:fill="00188F"/>
            <w:vAlign w:val="center"/>
          </w:tcPr>
          <w:p w14:paraId="35D375E1"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39" w:type="dxa"/>
            <w:shd w:val="clear" w:color="auto" w:fill="00188F"/>
            <w:vAlign w:val="center"/>
          </w:tcPr>
          <w:p w14:paraId="0C5E137B" w14:textId="77777777" w:rsidR="00CB575C" w:rsidRPr="00C5575D" w:rsidRDefault="00CB575C" w:rsidP="00E077CF">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101E07E4"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B215DC3"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53456" w14:paraId="7009C898" w14:textId="77777777" w:rsidTr="00C0398A">
        <w:tc>
          <w:tcPr>
            <w:tcW w:w="3033" w:type="dxa"/>
            <w:tcBorders>
              <w:top w:val="nil"/>
              <w:left w:val="nil"/>
              <w:bottom w:val="dashSmallGap" w:sz="4" w:space="0" w:color="BFBFBF" w:themeColor="background1" w:themeShade="BF"/>
              <w:right w:val="nil"/>
            </w:tcBorders>
          </w:tcPr>
          <w:p w14:paraId="5EA51DF4" w14:textId="77777777" w:rsidR="00353456" w:rsidRDefault="00353456" w:rsidP="00C05A53">
            <w:pPr>
              <w:pStyle w:val="ProductList-Offering1"/>
            </w:pPr>
            <w:bookmarkStart w:id="169" w:name="_Toc379797142"/>
            <w:bookmarkStart w:id="170" w:name="_Toc380513167"/>
            <w:bookmarkStart w:id="171" w:name="_Toc380655209"/>
            <w:bookmarkStart w:id="172" w:name="_Toc395269228"/>
            <w:r>
              <w:t>MapPoint 2013 für Windows</w:t>
            </w:r>
            <w:bookmarkEnd w:id="169"/>
            <w:bookmarkEnd w:id="170"/>
            <w:bookmarkEnd w:id="171"/>
            <w:bookmarkEnd w:id="172"/>
            <w:r>
              <w:fldChar w:fldCharType="begin"/>
            </w:r>
            <w:r>
              <w:instrText>XE "MapPoint 2013 für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7F7AFAF8" w14:textId="77777777" w:rsidR="00353456" w:rsidRDefault="00353456"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2BFAFA6D" w14:textId="77777777" w:rsidR="00353456" w:rsidRDefault="0035345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665E4AA" w14:textId="77777777" w:rsidR="00353456" w:rsidRDefault="00353456" w:rsidP="00C05A53">
            <w:pPr>
              <w:pStyle w:val="ProductList-OfferingBody"/>
              <w:ind w:left="-113"/>
              <w:jc w:val="center"/>
            </w:pPr>
            <w: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1E022906" w14:textId="77777777" w:rsidR="00353456" w:rsidRDefault="00353456" w:rsidP="00C05A53">
            <w:pPr>
              <w:pStyle w:val="ProductList-OfferingBody"/>
              <w:ind w:left="-113"/>
              <w:jc w:val="center"/>
            </w:pPr>
            <w:r>
              <w:t>1</w:t>
            </w:r>
          </w:p>
        </w:tc>
        <w:tc>
          <w:tcPr>
            <w:tcW w:w="612" w:type="dxa"/>
            <w:tcBorders>
              <w:left w:val="single" w:sz="12" w:space="0" w:color="FFFFFF" w:themeColor="background1"/>
            </w:tcBorders>
            <w:shd w:val="clear" w:color="auto" w:fill="70AD47" w:themeFill="accent6"/>
            <w:vAlign w:val="center"/>
          </w:tcPr>
          <w:p w14:paraId="53EC87CC" w14:textId="77777777" w:rsidR="00353456" w:rsidRDefault="00353456" w:rsidP="00C05A53">
            <w:pPr>
              <w:pStyle w:val="ProductList-OfferingBody"/>
              <w:ind w:left="-113"/>
              <w:jc w:val="center"/>
            </w:pPr>
            <w:r>
              <w:t>1</w:t>
            </w:r>
          </w:p>
        </w:tc>
        <w:tc>
          <w:tcPr>
            <w:tcW w:w="644" w:type="dxa"/>
            <w:shd w:val="clear" w:color="auto" w:fill="70AD47" w:themeFill="accent6"/>
            <w:vAlign w:val="center"/>
          </w:tcPr>
          <w:p w14:paraId="342274ED"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43" w:type="dxa"/>
            <w:shd w:val="clear" w:color="auto" w:fill="70AD47" w:themeFill="accent6"/>
            <w:vAlign w:val="center"/>
          </w:tcPr>
          <w:p w14:paraId="28EC7D71" w14:textId="77777777" w:rsidR="00353456" w:rsidRPr="009F1439" w:rsidRDefault="006E2DEA" w:rsidP="00E077CF">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00353456" w:rsidRPr="009F1439">
              <w:fldChar w:fldCharType="begin"/>
            </w:r>
            <w:r w:rsidR="00353456" w:rsidRPr="009F1439">
              <w:rPr>
                <w:color w:val="1F497D"/>
              </w:rPr>
              <w:instrText>AutoTextList  \s NoStyle \t “</w:instrText>
            </w:r>
            <w:r w:rsidR="00353456" w:rsidRPr="009F1439">
              <w:instrText>Organisationsweites Zusätzliches Produkt</w:instrText>
            </w:r>
            <w:r w:rsidR="00353456" w:rsidRPr="009F1439">
              <w:rPr>
                <w:color w:val="1F497D"/>
              </w:rPr>
              <w:instrText>”</w:instrText>
            </w:r>
            <w:r w:rsidR="00353456" w:rsidRPr="009F1439">
              <w:fldChar w:fldCharType="separate"/>
            </w:r>
            <w:r w:rsidR="00353456" w:rsidRPr="009F1439">
              <w:t>AO</w:t>
            </w:r>
            <w:r w:rsidR="00353456" w:rsidRPr="009F1439">
              <w:fldChar w:fldCharType="end"/>
            </w:r>
            <w:r w:rsidR="00353456" w:rsidRPr="009F1439">
              <w:t>,</w:t>
            </w:r>
            <w:r w:rsidR="00353456" w:rsidRPr="009F1439">
              <w:fldChar w:fldCharType="begin"/>
            </w:r>
            <w:r w:rsidR="00353456" w:rsidRPr="009F1439">
              <w:rPr>
                <w:color w:val="1F497D"/>
              </w:rPr>
              <w:instrText>AutoTextList  \s NoStyle \t “</w:instrText>
            </w:r>
            <w:r w:rsidR="00353456" w:rsidRPr="009F1439">
              <w:instrText>Studentenangebot</w:instrText>
            </w:r>
            <w:r w:rsidR="00353456" w:rsidRPr="009F1439">
              <w:rPr>
                <w:color w:val="1F497D"/>
              </w:rPr>
              <w:instrText>”</w:instrText>
            </w:r>
            <w:r w:rsidR="00353456" w:rsidRPr="009F1439">
              <w:fldChar w:fldCharType="separate"/>
            </w:r>
            <w:r w:rsidR="00353456" w:rsidRPr="009F1439">
              <w:t>ST</w:t>
            </w:r>
            <w:r w:rsidR="00353456" w:rsidRPr="009F1439">
              <w:fldChar w:fldCharType="end"/>
            </w:r>
          </w:p>
        </w:tc>
        <w:tc>
          <w:tcPr>
            <w:tcW w:w="596" w:type="dxa"/>
            <w:shd w:val="clear" w:color="auto" w:fill="70AD47" w:themeFill="accent6"/>
            <w:vAlign w:val="center"/>
          </w:tcPr>
          <w:p w14:paraId="13952D9F" w14:textId="77777777" w:rsidR="00353456" w:rsidRPr="009F1439" w:rsidRDefault="00353456" w:rsidP="00E077CF">
            <w:pPr>
              <w:pStyle w:val="ProductList-OfferingBody"/>
              <w:ind w:left="-113"/>
              <w:jc w:val="center"/>
            </w:pPr>
          </w:p>
        </w:tc>
        <w:tc>
          <w:tcPr>
            <w:tcW w:w="595" w:type="dxa"/>
            <w:shd w:val="clear" w:color="auto" w:fill="70AD47" w:themeFill="accent6"/>
            <w:vAlign w:val="center"/>
          </w:tcPr>
          <w:p w14:paraId="5D03F0DF" w14:textId="77777777" w:rsidR="00353456" w:rsidRPr="009F1439" w:rsidRDefault="00353456" w:rsidP="00E077CF">
            <w:pPr>
              <w:pStyle w:val="ProductList-OfferingBody"/>
              <w:ind w:left="-113"/>
              <w:jc w:val="center"/>
            </w:pPr>
          </w:p>
        </w:tc>
        <w:tc>
          <w:tcPr>
            <w:tcW w:w="582" w:type="dxa"/>
            <w:shd w:val="clear" w:color="auto" w:fill="BFBFBF" w:themeFill="background1" w:themeFillShade="BF"/>
            <w:vAlign w:val="center"/>
          </w:tcPr>
          <w:p w14:paraId="7B3C791E" w14:textId="77777777" w:rsidR="00353456" w:rsidRPr="009F1439" w:rsidRDefault="00353456" w:rsidP="00E077CF">
            <w:pPr>
              <w:pStyle w:val="ProductList-OfferingBody"/>
              <w:ind w:left="-113"/>
              <w:jc w:val="center"/>
            </w:pPr>
          </w:p>
        </w:tc>
        <w:tc>
          <w:tcPr>
            <w:tcW w:w="639" w:type="dxa"/>
            <w:shd w:val="clear" w:color="auto" w:fill="70AD47" w:themeFill="accent6"/>
            <w:vAlign w:val="center"/>
          </w:tcPr>
          <w:p w14:paraId="59FF797F" w14:textId="77777777" w:rsidR="00353456" w:rsidRPr="009F1439" w:rsidRDefault="00353456" w:rsidP="00E077CF">
            <w:pPr>
              <w:pStyle w:val="ProductList-OfferingBody"/>
              <w:ind w:left="-113"/>
              <w:jc w:val="center"/>
            </w:pPr>
            <w:r w:rsidRPr="009F1439">
              <w:fldChar w:fldCharType="begin"/>
            </w:r>
            <w:r w:rsidRPr="009F1439">
              <w:rPr>
                <w:color w:val="1F497D"/>
              </w:rPr>
              <w:instrText>AutoTextList  \s NoStyle \t “</w:instrText>
            </w:r>
            <w:r w:rsidRPr="009F1439">
              <w:instrText>Nicht organisationsweite Produkte in Open Value</w:instrText>
            </w:r>
            <w:r w:rsidRPr="009F1439">
              <w:rPr>
                <w:color w:val="1F497D"/>
              </w:rPr>
              <w:instrText>”</w:instrText>
            </w:r>
            <w:r w:rsidRPr="009F1439">
              <w:fldChar w:fldCharType="separate"/>
            </w:r>
            <w:r w:rsidRPr="009F1439">
              <w:t xml:space="preserve"> P </w:t>
            </w:r>
            <w:r w:rsidRPr="009F1439">
              <w:fldChar w:fldCharType="end"/>
            </w:r>
          </w:p>
        </w:tc>
        <w:tc>
          <w:tcPr>
            <w:tcW w:w="595" w:type="dxa"/>
            <w:shd w:val="clear" w:color="auto" w:fill="70AD47" w:themeFill="accent6"/>
            <w:vAlign w:val="center"/>
          </w:tcPr>
          <w:p w14:paraId="38E4D1E2" w14:textId="77777777" w:rsidR="00353456" w:rsidRPr="009F1439" w:rsidRDefault="00353456" w:rsidP="00E077CF">
            <w:pPr>
              <w:pStyle w:val="ProductList-OfferingBody"/>
              <w:ind w:left="-113"/>
              <w:jc w:val="center"/>
            </w:pPr>
          </w:p>
        </w:tc>
        <w:tc>
          <w:tcPr>
            <w:tcW w:w="596" w:type="dxa"/>
            <w:shd w:val="clear" w:color="auto" w:fill="70AD47" w:themeFill="accent6"/>
            <w:vAlign w:val="center"/>
          </w:tcPr>
          <w:p w14:paraId="3D548F49"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353456" w14:paraId="1B960438" w14:textId="77777777" w:rsidTr="00C0398A">
        <w:tc>
          <w:tcPr>
            <w:tcW w:w="3033" w:type="dxa"/>
            <w:tcBorders>
              <w:top w:val="dashSmallGap" w:sz="4" w:space="0" w:color="BFBFBF" w:themeColor="background1" w:themeShade="BF"/>
              <w:left w:val="nil"/>
              <w:bottom w:val="nil"/>
              <w:right w:val="nil"/>
            </w:tcBorders>
          </w:tcPr>
          <w:p w14:paraId="426170B2" w14:textId="77777777" w:rsidR="00353456" w:rsidRDefault="00353456" w:rsidP="00C05A53">
            <w:pPr>
              <w:pStyle w:val="ProductList-Offering1"/>
            </w:pPr>
            <w:bookmarkStart w:id="173" w:name="_Toc379797143"/>
            <w:bookmarkStart w:id="174" w:name="_Toc380513168"/>
            <w:bookmarkStart w:id="175" w:name="_Toc380655210"/>
            <w:bookmarkStart w:id="176" w:name="_Toc395269229"/>
            <w:r>
              <w:t>MapPoint Fleet Edition 2013</w:t>
            </w:r>
            <w:bookmarkEnd w:id="173"/>
            <w:bookmarkEnd w:id="174"/>
            <w:bookmarkEnd w:id="175"/>
            <w:bookmarkEnd w:id="176"/>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2F2D31B6" w14:textId="77777777" w:rsidR="00353456" w:rsidRDefault="00353456"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73D8CCCF" w14:textId="77777777" w:rsidR="00353456" w:rsidRDefault="00353456"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5F361C28" w14:textId="77777777" w:rsidR="00353456" w:rsidRDefault="00353456" w:rsidP="00C05A53">
            <w:pPr>
              <w:pStyle w:val="ProductList-OfferingBody"/>
              <w:ind w:left="-113"/>
              <w:jc w:val="center"/>
            </w:pPr>
            <w:r>
              <w:t>6</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39E30738" w14:textId="77777777" w:rsidR="00353456" w:rsidRDefault="00353456" w:rsidP="00C05A53">
            <w:pPr>
              <w:pStyle w:val="ProductList-OfferingBody"/>
              <w:ind w:left="-113"/>
              <w:jc w:val="center"/>
            </w:pPr>
            <w:r>
              <w:t>2</w:t>
            </w:r>
          </w:p>
        </w:tc>
        <w:tc>
          <w:tcPr>
            <w:tcW w:w="612" w:type="dxa"/>
            <w:tcBorders>
              <w:left w:val="single" w:sz="12" w:space="0" w:color="FFFFFF" w:themeColor="background1"/>
            </w:tcBorders>
            <w:shd w:val="clear" w:color="auto" w:fill="BFBFBF" w:themeFill="background1" w:themeFillShade="BF"/>
            <w:vAlign w:val="center"/>
          </w:tcPr>
          <w:p w14:paraId="5598BD45" w14:textId="77777777" w:rsidR="00353456" w:rsidRDefault="00353456" w:rsidP="00C05A53">
            <w:pPr>
              <w:pStyle w:val="ProductList-OfferingBody"/>
              <w:ind w:left="-113"/>
              <w:jc w:val="center"/>
            </w:pPr>
          </w:p>
        </w:tc>
        <w:tc>
          <w:tcPr>
            <w:tcW w:w="644" w:type="dxa"/>
            <w:shd w:val="clear" w:color="auto" w:fill="70AD47" w:themeFill="accent6"/>
            <w:vAlign w:val="center"/>
          </w:tcPr>
          <w:p w14:paraId="5FA1D64F"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43" w:type="dxa"/>
            <w:shd w:val="clear" w:color="auto" w:fill="BFBFBF" w:themeFill="background1" w:themeFillShade="BF"/>
            <w:vAlign w:val="center"/>
          </w:tcPr>
          <w:p w14:paraId="5EA77129" w14:textId="77777777" w:rsidR="00353456" w:rsidRPr="009F1439" w:rsidRDefault="00353456" w:rsidP="00E077CF">
            <w:pPr>
              <w:pStyle w:val="ProductList-OfferingBody"/>
              <w:ind w:left="-113"/>
              <w:jc w:val="center"/>
            </w:pPr>
          </w:p>
        </w:tc>
        <w:tc>
          <w:tcPr>
            <w:tcW w:w="596" w:type="dxa"/>
            <w:shd w:val="clear" w:color="auto" w:fill="70AD47" w:themeFill="accent6"/>
            <w:vAlign w:val="center"/>
          </w:tcPr>
          <w:p w14:paraId="58AD1147" w14:textId="77777777" w:rsidR="00353456" w:rsidRPr="009F1439" w:rsidRDefault="00353456" w:rsidP="00E077CF">
            <w:pPr>
              <w:pStyle w:val="ProductList-OfferingBody"/>
              <w:ind w:left="-113"/>
              <w:jc w:val="center"/>
            </w:pPr>
          </w:p>
        </w:tc>
        <w:tc>
          <w:tcPr>
            <w:tcW w:w="595" w:type="dxa"/>
            <w:shd w:val="clear" w:color="auto" w:fill="70AD47" w:themeFill="accent6"/>
            <w:vAlign w:val="center"/>
          </w:tcPr>
          <w:p w14:paraId="027CB367" w14:textId="77777777" w:rsidR="00353456" w:rsidRPr="009F1439" w:rsidRDefault="00353456" w:rsidP="00E077CF">
            <w:pPr>
              <w:pStyle w:val="ProductList-OfferingBody"/>
              <w:ind w:left="-113"/>
              <w:jc w:val="center"/>
            </w:pPr>
          </w:p>
        </w:tc>
        <w:tc>
          <w:tcPr>
            <w:tcW w:w="582" w:type="dxa"/>
            <w:shd w:val="clear" w:color="auto" w:fill="BFBFBF" w:themeFill="background1" w:themeFillShade="BF"/>
            <w:vAlign w:val="center"/>
          </w:tcPr>
          <w:p w14:paraId="04FB2B65" w14:textId="77777777" w:rsidR="00353456" w:rsidRPr="009F1439" w:rsidRDefault="00353456" w:rsidP="00E077CF">
            <w:pPr>
              <w:pStyle w:val="ProductList-OfferingBody"/>
              <w:ind w:left="-113"/>
              <w:jc w:val="center"/>
            </w:pPr>
          </w:p>
        </w:tc>
        <w:tc>
          <w:tcPr>
            <w:tcW w:w="639" w:type="dxa"/>
            <w:shd w:val="clear" w:color="auto" w:fill="70AD47" w:themeFill="accent6"/>
            <w:vAlign w:val="center"/>
          </w:tcPr>
          <w:p w14:paraId="32BC8548" w14:textId="77777777" w:rsidR="00353456" w:rsidRPr="009F1439" w:rsidRDefault="00353456" w:rsidP="00E077CF">
            <w:pPr>
              <w:pStyle w:val="ProductList-OfferingBody"/>
              <w:ind w:left="-113"/>
              <w:jc w:val="center"/>
            </w:pPr>
            <w:r w:rsidRPr="009F1439">
              <w:fldChar w:fldCharType="begin"/>
            </w:r>
            <w:r w:rsidRPr="009F1439">
              <w:rPr>
                <w:color w:val="1F497D"/>
              </w:rPr>
              <w:instrText>AutoTextList  \s NoStyle \t “</w:instrText>
            </w:r>
            <w:r w:rsidRPr="009F1439">
              <w:instrText>Nicht organisationsweite Produkte in Open Value</w:instrText>
            </w:r>
            <w:r w:rsidRPr="009F1439">
              <w:rPr>
                <w:color w:val="1F497D"/>
              </w:rPr>
              <w:instrText>”</w:instrText>
            </w:r>
            <w:r w:rsidRPr="009F1439">
              <w:fldChar w:fldCharType="separate"/>
            </w:r>
            <w:r w:rsidRPr="009F1439">
              <w:t xml:space="preserve"> P </w:t>
            </w:r>
            <w:r w:rsidRPr="009F1439">
              <w:fldChar w:fldCharType="end"/>
            </w:r>
          </w:p>
        </w:tc>
        <w:tc>
          <w:tcPr>
            <w:tcW w:w="595" w:type="dxa"/>
            <w:shd w:val="clear" w:color="auto" w:fill="70AD47" w:themeFill="accent6"/>
            <w:vAlign w:val="center"/>
          </w:tcPr>
          <w:p w14:paraId="0551DF7C" w14:textId="77777777" w:rsidR="00353456" w:rsidRPr="009F1439" w:rsidRDefault="00353456" w:rsidP="00E077CF">
            <w:pPr>
              <w:pStyle w:val="ProductList-OfferingBody"/>
              <w:ind w:left="-113"/>
              <w:jc w:val="center"/>
            </w:pPr>
          </w:p>
        </w:tc>
        <w:tc>
          <w:tcPr>
            <w:tcW w:w="596" w:type="dxa"/>
            <w:shd w:val="clear" w:color="auto" w:fill="70AD47" w:themeFill="accent6"/>
            <w:vAlign w:val="center"/>
          </w:tcPr>
          <w:p w14:paraId="30F75574"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652C9598"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19"/>
        <w:gridCol w:w="3275"/>
      </w:tblGrid>
      <w:tr w:rsidR="00A723F7" w14:paraId="5154F1BE" w14:textId="77777777" w:rsidTr="00530DDC">
        <w:tc>
          <w:tcPr>
            <w:tcW w:w="3596" w:type="dxa"/>
          </w:tcPr>
          <w:p w14:paraId="7A73E815" w14:textId="77777777" w:rsidR="00A723F7" w:rsidRDefault="00A723F7" w:rsidP="00FD67D5">
            <w:pPr>
              <w:pStyle w:val="ProductList-Body"/>
            </w:pPr>
            <w:r>
              <w:t xml:space="preserve">Frühere Version: </w:t>
            </w:r>
            <w:r>
              <w:rPr>
                <w:b/>
              </w:rPr>
              <w:t>MapPoint 2011</w:t>
            </w:r>
            <w:r>
              <w:t xml:space="preserve"> (3/11)</w:t>
            </w:r>
          </w:p>
        </w:tc>
        <w:tc>
          <w:tcPr>
            <w:tcW w:w="3919" w:type="dxa"/>
          </w:tcPr>
          <w:p w14:paraId="4B9B5986" w14:textId="77777777" w:rsidR="00A723F7" w:rsidRDefault="00A723F7" w:rsidP="00FD67D5">
            <w:pPr>
              <w:pStyle w:val="ProductList-Body"/>
            </w:pPr>
            <w:r>
              <w:t xml:space="preserve">Produkt-Pool: </w:t>
            </w:r>
            <w:r>
              <w:rPr>
                <w:b/>
              </w:rPr>
              <w:t>Anwendung</w:t>
            </w:r>
          </w:p>
        </w:tc>
        <w:tc>
          <w:tcPr>
            <w:tcW w:w="3275" w:type="dxa"/>
          </w:tcPr>
          <w:p w14:paraId="21C6591A" w14:textId="77777777" w:rsidR="00A723F7" w:rsidRDefault="00A723F7" w:rsidP="00FD67D5">
            <w:pPr>
              <w:pStyle w:val="ProductList-Body"/>
            </w:pPr>
          </w:p>
        </w:tc>
      </w:tr>
      <w:tr w:rsidR="00A723F7" w14:paraId="57EF6843" w14:textId="77777777" w:rsidTr="00530DDC">
        <w:tc>
          <w:tcPr>
            <w:tcW w:w="3596" w:type="dxa"/>
          </w:tcPr>
          <w:p w14:paraId="42CAE1D0" w14:textId="77777777" w:rsidR="00A723F7" w:rsidRDefault="00A723F7" w:rsidP="00FD67D5">
            <w:pPr>
              <w:pStyle w:val="ProductList-Body"/>
            </w:pPr>
          </w:p>
        </w:tc>
        <w:tc>
          <w:tcPr>
            <w:tcW w:w="3919" w:type="dxa"/>
          </w:tcPr>
          <w:p w14:paraId="7C45AF97" w14:textId="77777777" w:rsidR="00A723F7" w:rsidRDefault="00D41CE0" w:rsidP="00FD67D5">
            <w:pPr>
              <w:pStyle w:val="ProductList-Body"/>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Desktop</w:t>
            </w:r>
          </w:p>
        </w:tc>
        <w:tc>
          <w:tcPr>
            <w:tcW w:w="3275" w:type="dxa"/>
          </w:tcPr>
          <w:p w14:paraId="186E3B8E" w14:textId="77777777" w:rsidR="00A723F7" w:rsidRDefault="00A723F7" w:rsidP="00FD67D5">
            <w:pPr>
              <w:pStyle w:val="ProductList-Body"/>
            </w:pPr>
          </w:p>
        </w:tc>
      </w:tr>
    </w:tbl>
    <w:bookmarkStart w:id="177" w:name="_Toc378147627"/>
    <w:bookmarkStart w:id="178" w:name="_Toc378151529"/>
    <w:p w14:paraId="167FBC97" w14:textId="77777777" w:rsidR="00585A48" w:rsidRPr="00114501" w:rsidRDefault="00261CC2"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3D72B610" w14:textId="77777777" w:rsidR="00407E60" w:rsidRPr="00114501" w:rsidRDefault="00407E60" w:rsidP="00680B4D">
      <w:pPr>
        <w:pStyle w:val="ProductList-Offering1Heading"/>
        <w:outlineLvl w:val="1"/>
      </w:pPr>
      <w:bookmarkStart w:id="179" w:name="_Toc379797144"/>
      <w:bookmarkStart w:id="180" w:name="_Toc380513169"/>
      <w:bookmarkStart w:id="181" w:name="_Toc380655211"/>
      <w:bookmarkStart w:id="182" w:name="_Toc395269230"/>
      <w:r>
        <w:t>Microsoft Desktop Optimization Pack</w:t>
      </w:r>
      <w:bookmarkEnd w:id="177"/>
      <w:bookmarkEnd w:id="178"/>
      <w:bookmarkEnd w:id="179"/>
      <w:bookmarkEnd w:id="180"/>
      <w:bookmarkEnd w:id="181"/>
      <w:bookmarkEnd w:id="182"/>
    </w:p>
    <w:tbl>
      <w:tblPr>
        <w:tblStyle w:val="TableGrid"/>
        <w:tblW w:w="108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63"/>
        <w:gridCol w:w="595"/>
        <w:gridCol w:w="638"/>
        <w:gridCol w:w="595"/>
        <w:gridCol w:w="596"/>
        <w:gridCol w:w="595"/>
        <w:gridCol w:w="527"/>
        <w:gridCol w:w="664"/>
        <w:gridCol w:w="595"/>
        <w:gridCol w:w="596"/>
      </w:tblGrid>
      <w:tr w:rsidR="00CB575C" w14:paraId="1FEBDA34" w14:textId="77777777" w:rsidTr="00C0398A">
        <w:trPr>
          <w:tblHeader/>
        </w:trPr>
        <w:tc>
          <w:tcPr>
            <w:tcW w:w="3060" w:type="dxa"/>
            <w:tcBorders>
              <w:bottom w:val="nil"/>
            </w:tcBorders>
            <w:shd w:val="clear" w:color="auto" w:fill="00188F"/>
          </w:tcPr>
          <w:p w14:paraId="74BF490B" w14:textId="77777777" w:rsidR="00CB575C" w:rsidRPr="00EE0836" w:rsidRDefault="00CB575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96224E7"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52EA022"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18C23FF9" w14:textId="77777777" w:rsidR="00CB575C" w:rsidRPr="00C37D2B" w:rsidRDefault="00CB575C" w:rsidP="00E077CF">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63" w:type="dxa"/>
            <w:tcBorders>
              <w:bottom w:val="nil"/>
              <w:right w:val="single" w:sz="12" w:space="0" w:color="FFFFFF" w:themeColor="background1"/>
            </w:tcBorders>
            <w:shd w:val="clear" w:color="auto" w:fill="00188F"/>
            <w:vAlign w:val="center"/>
          </w:tcPr>
          <w:p w14:paraId="6F1D049A"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47467D48"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638" w:type="dxa"/>
            <w:shd w:val="clear" w:color="auto" w:fill="00188F"/>
            <w:vAlign w:val="center"/>
          </w:tcPr>
          <w:p w14:paraId="76411E60"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3B37464E"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5290FADF"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1EF5235E"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27" w:type="dxa"/>
            <w:shd w:val="clear" w:color="auto" w:fill="00188F"/>
            <w:vAlign w:val="center"/>
          </w:tcPr>
          <w:p w14:paraId="3D5A8545"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64" w:type="dxa"/>
            <w:shd w:val="clear" w:color="auto" w:fill="00188F"/>
            <w:vAlign w:val="center"/>
          </w:tcPr>
          <w:p w14:paraId="54B783C7" w14:textId="77777777" w:rsidR="00CB575C" w:rsidRPr="00C5575D" w:rsidRDefault="00CB575C" w:rsidP="00E077CF">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1F474FB9"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0DCA2B4D"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53456" w14:paraId="7A631952" w14:textId="77777777" w:rsidTr="003642ED">
        <w:tc>
          <w:tcPr>
            <w:tcW w:w="3060" w:type="dxa"/>
            <w:tcBorders>
              <w:top w:val="nil"/>
              <w:left w:val="nil"/>
              <w:bottom w:val="nil"/>
              <w:right w:val="nil"/>
            </w:tcBorders>
          </w:tcPr>
          <w:p w14:paraId="361EBD54" w14:textId="77777777" w:rsidR="00353456" w:rsidRDefault="00353456" w:rsidP="00B96E63">
            <w:pPr>
              <w:pStyle w:val="ProductList-Offering1"/>
            </w:pPr>
            <w:bookmarkStart w:id="183" w:name="_Toc379797145"/>
            <w:bookmarkStart w:id="184" w:name="_Toc380513170"/>
            <w:bookmarkStart w:id="185" w:name="_Toc380655212"/>
            <w:bookmarkStart w:id="186" w:name="_Toc395269231"/>
            <w:r>
              <w:t>Microsoft Desktop Optimization Pack für SA</w:t>
            </w:r>
            <w:bookmarkEnd w:id="183"/>
            <w:bookmarkEnd w:id="184"/>
            <w:bookmarkEnd w:id="185"/>
            <w:bookmarkEnd w:id="186"/>
            <w:r>
              <w:fldChar w:fldCharType="begin"/>
            </w:r>
            <w:r>
              <w:instrText>XE "Microsoft Desktop Optimization Pack für SA"</w:instrText>
            </w:r>
            <w:r>
              <w:fldChar w:fldCharType="end"/>
            </w:r>
          </w:p>
        </w:tc>
        <w:tc>
          <w:tcPr>
            <w:tcW w:w="595" w:type="dxa"/>
            <w:tcBorders>
              <w:top w:val="nil"/>
              <w:left w:val="nil"/>
              <w:bottom w:val="nil"/>
              <w:right w:val="nil"/>
            </w:tcBorders>
            <w:vAlign w:val="center"/>
          </w:tcPr>
          <w:p w14:paraId="54522172" w14:textId="77777777" w:rsidR="00353456" w:rsidRDefault="00353456" w:rsidP="00A0485E">
            <w:pPr>
              <w:pStyle w:val="ProductList-OfferingBody"/>
              <w:ind w:left="-113"/>
              <w:jc w:val="center"/>
            </w:pPr>
            <w:r>
              <w:t>1/07</w:t>
            </w:r>
          </w:p>
        </w:tc>
        <w:tc>
          <w:tcPr>
            <w:tcW w:w="595" w:type="dxa"/>
            <w:tcBorders>
              <w:top w:val="nil"/>
              <w:left w:val="nil"/>
              <w:bottom w:val="nil"/>
              <w:right w:val="nil"/>
            </w:tcBorders>
            <w:vAlign w:val="center"/>
          </w:tcPr>
          <w:p w14:paraId="6DD9FBC3" w14:textId="77777777" w:rsidR="00353456" w:rsidRDefault="00353456" w:rsidP="0007363B">
            <w:pPr>
              <w:pStyle w:val="ProductList-OfferingBody"/>
              <w:ind w:left="-113"/>
              <w:jc w:val="center"/>
            </w:pPr>
            <w:r>
              <w:t>2</w:t>
            </w:r>
          </w:p>
        </w:tc>
        <w:tc>
          <w:tcPr>
            <w:tcW w:w="596" w:type="dxa"/>
            <w:tcBorders>
              <w:top w:val="nil"/>
              <w:left w:val="nil"/>
              <w:bottom w:val="nil"/>
              <w:right w:val="nil"/>
            </w:tcBorders>
            <w:vAlign w:val="center"/>
          </w:tcPr>
          <w:p w14:paraId="5E9C5083" w14:textId="77777777" w:rsidR="00353456" w:rsidRDefault="00353456" w:rsidP="0007363B">
            <w:pPr>
              <w:pStyle w:val="ProductList-OfferingBody"/>
              <w:ind w:left="-113"/>
              <w:jc w:val="center"/>
            </w:pPr>
          </w:p>
        </w:tc>
        <w:tc>
          <w:tcPr>
            <w:tcW w:w="563" w:type="dxa"/>
            <w:tcBorders>
              <w:top w:val="nil"/>
              <w:left w:val="nil"/>
              <w:bottom w:val="nil"/>
              <w:right w:val="single" w:sz="12" w:space="0" w:color="FFFFFF" w:themeColor="background1"/>
            </w:tcBorders>
            <w:vAlign w:val="center"/>
          </w:tcPr>
          <w:p w14:paraId="2DC9A85A" w14:textId="77777777" w:rsidR="00353456" w:rsidRDefault="00353456" w:rsidP="00E077C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C4C5AB7" w14:textId="77777777" w:rsidR="00353456" w:rsidRPr="00DD56AB" w:rsidRDefault="00353456" w:rsidP="00BD79EA">
            <w:pPr>
              <w:pStyle w:val="ProductList-OfferingBody"/>
              <w:ind w:left="-113"/>
              <w:jc w:val="center"/>
            </w:pPr>
            <w:r w:rsidRPr="00DD56AB">
              <w:t>1,</w:t>
            </w:r>
            <w:r w:rsidRPr="00DD56AB">
              <w:fldChar w:fldCharType="begin"/>
            </w:r>
            <w:r w:rsidRPr="00DD56AB">
              <w:instrText xml:space="preserve"> AutoTextList  \sNoStyle\t "Enterprise Product"</w:instrText>
            </w:r>
            <w:r w:rsidRPr="00DD56AB">
              <w:fldChar w:fldCharType="separate"/>
            </w:r>
            <w:r w:rsidRPr="00DD56AB">
              <w:fldChar w:fldCharType="begin"/>
            </w:r>
            <w:r w:rsidRPr="00DD56AB">
              <w:rPr>
                <w:color w:val="1F497D"/>
              </w:rPr>
              <w:instrText>AutoTextList  \s NoStyle \t “</w:instrText>
            </w:r>
            <w:r w:rsidRPr="00DD56AB">
              <w:instrText>Konzernprodukt</w:instrText>
            </w:r>
            <w:r w:rsidRPr="00DD56AB">
              <w:rPr>
                <w:color w:val="1F497D"/>
              </w:rPr>
              <w:instrText>”</w:instrText>
            </w:r>
            <w:r w:rsidRPr="00DD56AB">
              <w:fldChar w:fldCharType="separate"/>
            </w:r>
            <w:r w:rsidRPr="00DD56AB">
              <w:t xml:space="preserve">E </w:t>
            </w:r>
            <w:r w:rsidRPr="00DD56AB">
              <w:fldChar w:fldCharType="end"/>
            </w:r>
            <w:r w:rsidRPr="00DD56AB">
              <w:fldChar w:fldCharType="end"/>
            </w:r>
          </w:p>
        </w:tc>
        <w:tc>
          <w:tcPr>
            <w:tcW w:w="638" w:type="dxa"/>
            <w:shd w:val="clear" w:color="auto" w:fill="70AD47" w:themeFill="accent6"/>
            <w:vAlign w:val="center"/>
          </w:tcPr>
          <w:p w14:paraId="0840E60A" w14:textId="77777777" w:rsidR="00353456" w:rsidRPr="00DD56AB" w:rsidRDefault="006E2DEA" w:rsidP="006E2DEA">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00353456" w:rsidRPr="00DD56AB">
              <w:fldChar w:fldCharType="begin"/>
            </w:r>
            <w:r w:rsidR="00353456" w:rsidRPr="00DD56AB">
              <w:rPr>
                <w:color w:val="1F497D"/>
              </w:rPr>
              <w:instrText>AutoTextList  \s NoStyle \t “</w:instrText>
            </w:r>
            <w:r w:rsidR="00353456" w:rsidRPr="00DD56AB">
              <w:instrText>Produkt der Enterprise Desktop-Plattform</w:instrText>
            </w:r>
            <w:r w:rsidR="00353456" w:rsidRPr="00DD56AB">
              <w:rPr>
                <w:color w:val="1F497D"/>
              </w:rPr>
              <w:instrText>”</w:instrText>
            </w:r>
            <w:r w:rsidR="00353456" w:rsidRPr="00DD56AB">
              <w:fldChar w:fldCharType="separate"/>
            </w:r>
            <w:r w:rsidR="00353456" w:rsidRPr="00DD56AB">
              <w:t>EP</w:t>
            </w:r>
            <w:r w:rsidR="00353456" w:rsidRPr="00DD56AB">
              <w:fldChar w:fldCharType="end"/>
            </w:r>
            <w:r w:rsidR="00353456" w:rsidRPr="00DD56AB">
              <w:t>,</w:t>
            </w:r>
            <w:r w:rsidR="00353456" w:rsidRPr="00DD56AB">
              <w:fldChar w:fldCharType="begin"/>
            </w:r>
            <w:r w:rsidR="00353456" w:rsidRPr="00DD56AB">
              <w:rPr>
                <w:color w:val="1F497D"/>
              </w:rPr>
              <w:instrText>AutoTextList  \s NoStyle \t “</w:instrText>
            </w:r>
            <w:r w:rsidR="00353456" w:rsidRPr="00DD56AB">
              <w:instrText>Produkt der Professional Desktop-Plattform</w:instrText>
            </w:r>
            <w:r w:rsidR="00353456" w:rsidRPr="00DD56AB">
              <w:rPr>
                <w:color w:val="1F497D"/>
              </w:rPr>
              <w:instrText>”</w:instrText>
            </w:r>
            <w:r w:rsidR="00353456" w:rsidRPr="00DD56AB">
              <w:fldChar w:fldCharType="separate"/>
            </w:r>
            <w:r w:rsidR="00353456" w:rsidRPr="00DD56AB">
              <w:t>PP</w:t>
            </w:r>
            <w:r w:rsidR="00353456" w:rsidRPr="00DD56AB">
              <w:fldChar w:fldCharType="end"/>
            </w:r>
          </w:p>
        </w:tc>
        <w:tc>
          <w:tcPr>
            <w:tcW w:w="595" w:type="dxa"/>
            <w:shd w:val="clear" w:color="auto" w:fill="70AD47" w:themeFill="accent6"/>
            <w:vAlign w:val="center"/>
          </w:tcPr>
          <w:p w14:paraId="3CC5D304" w14:textId="77777777" w:rsidR="00353456" w:rsidRPr="00DD56AB" w:rsidRDefault="006E2DEA" w:rsidP="00E077CF">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00353456" w:rsidRPr="00DD56AB">
              <w:fldChar w:fldCharType="begin"/>
            </w:r>
            <w:r w:rsidR="00353456" w:rsidRPr="00DD56AB">
              <w:rPr>
                <w:color w:val="1F497D"/>
              </w:rPr>
              <w:instrText>AutoTextList  \s NoStyle \t “</w:instrText>
            </w:r>
            <w:r w:rsidR="00353456" w:rsidRPr="00DD56AB">
              <w:instrText>Studentenangebot</w:instrText>
            </w:r>
            <w:r w:rsidR="00353456" w:rsidRPr="00DD56AB">
              <w:rPr>
                <w:color w:val="1F497D"/>
              </w:rPr>
              <w:instrText>”</w:instrText>
            </w:r>
            <w:r w:rsidR="00353456" w:rsidRPr="00DD56AB">
              <w:fldChar w:fldCharType="separate"/>
            </w:r>
            <w:r w:rsidR="00353456" w:rsidRPr="00DD56AB">
              <w:t>ST</w:t>
            </w:r>
            <w:r w:rsidR="00353456" w:rsidRPr="00DD56AB">
              <w:fldChar w:fldCharType="end"/>
            </w:r>
          </w:p>
        </w:tc>
        <w:tc>
          <w:tcPr>
            <w:tcW w:w="596" w:type="dxa"/>
            <w:shd w:val="clear" w:color="auto" w:fill="70AD47" w:themeFill="accent6"/>
            <w:vAlign w:val="center"/>
          </w:tcPr>
          <w:p w14:paraId="0C3D21F0" w14:textId="77777777" w:rsidR="00353456" w:rsidRPr="00DD56AB" w:rsidRDefault="00353456" w:rsidP="00E077CF">
            <w:pPr>
              <w:pStyle w:val="ProductList-OfferingBody"/>
              <w:ind w:left="-113"/>
              <w:jc w:val="center"/>
            </w:pPr>
          </w:p>
        </w:tc>
        <w:tc>
          <w:tcPr>
            <w:tcW w:w="595" w:type="dxa"/>
            <w:shd w:val="clear" w:color="auto" w:fill="BFBFBF" w:themeFill="background1" w:themeFillShade="BF"/>
            <w:vAlign w:val="center"/>
          </w:tcPr>
          <w:p w14:paraId="204BB3BB" w14:textId="77777777" w:rsidR="00353456" w:rsidRPr="00DD56AB" w:rsidRDefault="00353456" w:rsidP="00E077CF">
            <w:pPr>
              <w:pStyle w:val="ProductList-OfferingBody"/>
              <w:ind w:left="-113"/>
              <w:jc w:val="center"/>
            </w:pPr>
          </w:p>
        </w:tc>
        <w:tc>
          <w:tcPr>
            <w:tcW w:w="527" w:type="dxa"/>
            <w:shd w:val="clear" w:color="auto" w:fill="BFBFBF" w:themeFill="background1" w:themeFillShade="BF"/>
            <w:vAlign w:val="center"/>
          </w:tcPr>
          <w:p w14:paraId="133AC19C" w14:textId="77777777" w:rsidR="00353456" w:rsidRPr="00DD56AB" w:rsidRDefault="00353456" w:rsidP="00E077CF">
            <w:pPr>
              <w:pStyle w:val="ProductList-OfferingBody"/>
              <w:ind w:left="-113"/>
              <w:jc w:val="center"/>
            </w:pPr>
          </w:p>
        </w:tc>
        <w:tc>
          <w:tcPr>
            <w:tcW w:w="664" w:type="dxa"/>
            <w:shd w:val="clear" w:color="auto" w:fill="70AD47" w:themeFill="accent6"/>
            <w:vAlign w:val="center"/>
          </w:tcPr>
          <w:p w14:paraId="50224BBF" w14:textId="77777777" w:rsidR="00353456" w:rsidRPr="00DD56AB" w:rsidRDefault="00353456" w:rsidP="00E077CF">
            <w:pPr>
              <w:pStyle w:val="ProductList-OfferingBody"/>
              <w:ind w:left="-113"/>
              <w:jc w:val="center"/>
            </w:pPr>
            <w:r w:rsidRPr="00DD56AB">
              <w:fldChar w:fldCharType="begin"/>
            </w:r>
            <w:r w:rsidRPr="00DD56AB">
              <w:rPr>
                <w:color w:val="1F497D"/>
              </w:rPr>
              <w:instrText>AutoTextList  \s NoStyle \t “</w:instrText>
            </w:r>
            <w:r w:rsidRPr="00DD56AB">
              <w:instrText>Nicht organisationsweite Produkte in Open Value</w:instrText>
            </w:r>
            <w:r w:rsidRPr="00DD56AB">
              <w:rPr>
                <w:color w:val="1F497D"/>
              </w:rPr>
              <w:instrText>”</w:instrText>
            </w:r>
            <w:r w:rsidRPr="00DD56AB">
              <w:fldChar w:fldCharType="separate"/>
            </w:r>
            <w:r w:rsidRPr="00DD56AB">
              <w:t xml:space="preserve"> P </w:t>
            </w:r>
            <w:r w:rsidRPr="00DD56AB">
              <w:fldChar w:fldCharType="end"/>
            </w:r>
          </w:p>
        </w:tc>
        <w:tc>
          <w:tcPr>
            <w:tcW w:w="595" w:type="dxa"/>
            <w:shd w:val="clear" w:color="auto" w:fill="70AD47" w:themeFill="accent6"/>
            <w:vAlign w:val="center"/>
          </w:tcPr>
          <w:p w14:paraId="4EC0C291" w14:textId="77777777" w:rsidR="00353456" w:rsidRPr="00DD56AB" w:rsidRDefault="00353456" w:rsidP="00E077CF">
            <w:pPr>
              <w:pStyle w:val="ProductList-OfferingBody"/>
              <w:ind w:left="-113"/>
              <w:jc w:val="center"/>
            </w:pPr>
          </w:p>
        </w:tc>
        <w:tc>
          <w:tcPr>
            <w:tcW w:w="596" w:type="dxa"/>
            <w:shd w:val="clear" w:color="auto" w:fill="70AD47" w:themeFill="accent6"/>
            <w:vAlign w:val="center"/>
          </w:tcPr>
          <w:p w14:paraId="53F508E5" w14:textId="77777777" w:rsidR="00353456" w:rsidRPr="00886678" w:rsidRDefault="0035345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46CF60B7"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7451F3" w14:paraId="2CA507F5" w14:textId="77777777" w:rsidTr="00F60F4F">
        <w:tc>
          <w:tcPr>
            <w:tcW w:w="3596" w:type="dxa"/>
          </w:tcPr>
          <w:p w14:paraId="1CBE2520" w14:textId="77777777" w:rsidR="00AA0F4D" w:rsidRDefault="00AA0F4D" w:rsidP="00AA0F4D">
            <w:pPr>
              <w:pStyle w:val="ProductList-Body"/>
              <w:spacing w:before="20" w:after="20"/>
            </w:pPr>
          </w:p>
        </w:tc>
        <w:tc>
          <w:tcPr>
            <w:tcW w:w="3597" w:type="dxa"/>
          </w:tcPr>
          <w:p w14:paraId="45A2EB88" w14:textId="77777777" w:rsidR="00AA0F4D" w:rsidRDefault="00AA0F4D" w:rsidP="00AA0F4D">
            <w:pPr>
              <w:pStyle w:val="ProductList-Body"/>
              <w:spacing w:before="20" w:after="20"/>
            </w:pPr>
            <w:r>
              <w:t xml:space="preserve">Produkt-Pool: </w:t>
            </w:r>
            <w:r>
              <w:rPr>
                <w:b/>
              </w:rPr>
              <w:t>System</w:t>
            </w:r>
          </w:p>
        </w:tc>
        <w:tc>
          <w:tcPr>
            <w:tcW w:w="3597" w:type="dxa"/>
          </w:tcPr>
          <w:p w14:paraId="16328F02" w14:textId="77777777" w:rsidR="00AA0F4D" w:rsidRPr="007451F3" w:rsidRDefault="00AA0F4D" w:rsidP="00AA0F4D">
            <w:pPr>
              <w:pStyle w:val="ProductList-Body"/>
              <w:spacing w:before="20" w:after="20"/>
              <w:rPr>
                <w:b/>
                <w:lang w:val="en-US"/>
              </w:rPr>
            </w:pPr>
            <w:r w:rsidRPr="007451F3">
              <w:rPr>
                <w:lang w:val="en-US"/>
              </w:rPr>
              <w:t xml:space="preserve">Up-to-Date-Nachlass: </w:t>
            </w:r>
            <w:r w:rsidRPr="007451F3">
              <w:rPr>
                <w:b/>
                <w:lang w:val="en-US"/>
              </w:rPr>
              <w:t>Ja</w:t>
            </w:r>
          </w:p>
        </w:tc>
      </w:tr>
      <w:tr w:rsidR="00AA0F4D" w14:paraId="7D61D16F" w14:textId="77777777" w:rsidTr="00F60F4F">
        <w:tc>
          <w:tcPr>
            <w:tcW w:w="3596" w:type="dxa"/>
          </w:tcPr>
          <w:p w14:paraId="522F1FBD" w14:textId="77777777" w:rsidR="00AA0F4D" w:rsidRPr="007451F3" w:rsidRDefault="00AA0F4D" w:rsidP="00AA0F4D">
            <w:pPr>
              <w:pStyle w:val="ProductList-Body"/>
              <w:spacing w:before="20" w:after="20"/>
              <w:rPr>
                <w:lang w:val="en-US"/>
              </w:rPr>
            </w:pPr>
          </w:p>
        </w:tc>
        <w:tc>
          <w:tcPr>
            <w:tcW w:w="3597" w:type="dxa"/>
          </w:tcPr>
          <w:p w14:paraId="74E1786A" w14:textId="77777777" w:rsidR="00AA0F4D" w:rsidRDefault="00D41CE0" w:rsidP="00AA0F4D">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Desktop</w:t>
            </w:r>
          </w:p>
        </w:tc>
        <w:tc>
          <w:tcPr>
            <w:tcW w:w="3597" w:type="dxa"/>
          </w:tcPr>
          <w:p w14:paraId="08D563C9" w14:textId="77777777" w:rsidR="00AA0F4D" w:rsidRDefault="00AA0F4D" w:rsidP="00AA0F4D">
            <w:pPr>
              <w:pStyle w:val="ProductList-Body"/>
              <w:spacing w:before="20" w:after="20"/>
            </w:pPr>
          </w:p>
        </w:tc>
      </w:tr>
    </w:tbl>
    <w:p w14:paraId="2CAC911A"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73475CFF" w14:textId="77777777" w:rsidR="0007363B" w:rsidRPr="00114501" w:rsidRDefault="0007363B" w:rsidP="0007363B">
      <w:pPr>
        <w:pStyle w:val="ProductList-Body"/>
      </w:pPr>
      <w:r>
        <w:t>Kunden, die das Microsoft Desktop Optimization Pack für SA</w:t>
      </w:r>
      <w:r>
        <w:fldChar w:fldCharType="begin"/>
      </w:r>
      <w:r>
        <w:instrText>XE "Microsoft Desktop Optimization Pack für SA"</w:instrText>
      </w:r>
      <w:r>
        <w:fldChar w:fldCharType="end"/>
      </w:r>
      <w:r>
        <w:t xml:space="preserve"> (MDOP</w:t>
      </w:r>
      <w:r>
        <w:fldChar w:fldCharType="begin"/>
      </w:r>
      <w:r>
        <w:instrText>XE "MDOP"</w:instrText>
      </w:r>
      <w:r>
        <w:fldChar w:fldCharType="end"/>
      </w:r>
      <w:r>
        <w:t>) erwerben möchten, müssen zunächst eines der folgenden Produkte erwerben und ihrem Desktop zuweisen:</w:t>
      </w:r>
    </w:p>
    <w:p w14:paraId="13C79894" w14:textId="77777777" w:rsidR="0007363B" w:rsidRPr="00114501" w:rsidRDefault="0007363B" w:rsidP="0007363B">
      <w:pPr>
        <w:pStyle w:val="ProductList-Body"/>
        <w:numPr>
          <w:ilvl w:val="0"/>
          <w:numId w:val="5"/>
        </w:numPr>
        <w:ind w:left="450" w:hanging="270"/>
      </w:pPr>
      <w:r>
        <w:t>aktive SA für das Windows Desktop-Betriebssystem</w:t>
      </w:r>
    </w:p>
    <w:p w14:paraId="6B3515A4" w14:textId="77777777" w:rsidR="0007363B" w:rsidRPr="007451F3" w:rsidRDefault="0007363B" w:rsidP="00F8261A">
      <w:pPr>
        <w:pStyle w:val="ProductList-Body"/>
        <w:numPr>
          <w:ilvl w:val="0"/>
          <w:numId w:val="5"/>
        </w:numPr>
        <w:ind w:left="450" w:hanging="270"/>
        <w:rPr>
          <w:lang w:val="en-US"/>
        </w:rPr>
      </w:pPr>
      <w:r w:rsidRPr="007451F3">
        <w:rPr>
          <w:lang w:val="en-US"/>
        </w:rPr>
        <w:t>eine Windows Virtual Desktop Access</w:t>
      </w:r>
      <w:r>
        <w:fldChar w:fldCharType="begin"/>
      </w:r>
      <w:r w:rsidRPr="007451F3">
        <w:rPr>
          <w:lang w:val="en-US"/>
        </w:rPr>
        <w:instrText>XE "Windows Virtual Desktop Access"</w:instrText>
      </w:r>
      <w:r>
        <w:fldChar w:fldCharType="end"/>
      </w:r>
      <w:r w:rsidRPr="007451F3">
        <w:rPr>
          <w:lang w:val="en-US"/>
        </w:rPr>
        <w:t>-Lizenz oder</w:t>
      </w:r>
    </w:p>
    <w:p w14:paraId="6E8C3767" w14:textId="77777777" w:rsidR="00E87EC1" w:rsidRPr="00114501" w:rsidRDefault="00E87EC1" w:rsidP="000476AA">
      <w:pPr>
        <w:pStyle w:val="ProductList-Body"/>
        <w:numPr>
          <w:ilvl w:val="0"/>
          <w:numId w:val="5"/>
        </w:numPr>
        <w:ind w:left="450" w:hanging="270"/>
      </w:pPr>
      <w:r>
        <w:t>aktive Abonnements für die Windows Companion-Abonnementlizenz.</w:t>
      </w:r>
    </w:p>
    <w:bookmarkStart w:id="187" w:name="_Toc378147630"/>
    <w:bookmarkStart w:id="188" w:name="_Toc378151532"/>
    <w:p w14:paraId="143649F4" w14:textId="77777777" w:rsidR="00585A48" w:rsidRPr="00114501" w:rsidRDefault="005B12E0"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01BFDFE6" w14:textId="77777777" w:rsidR="00CE5EEC" w:rsidRPr="00114501" w:rsidRDefault="00CE5EEC" w:rsidP="00CE5EEC">
      <w:pPr>
        <w:pStyle w:val="ProductList-OfferingGroupHeading"/>
        <w:outlineLvl w:val="1"/>
      </w:pPr>
      <w:bookmarkStart w:id="189" w:name="_Toc379797117"/>
      <w:bookmarkStart w:id="190" w:name="_Toc380513143"/>
      <w:bookmarkStart w:id="191" w:name="_Toc380655182"/>
      <w:bookmarkStart w:id="192" w:name="_Toc395269232"/>
      <w:bookmarkStart w:id="193" w:name="_Toc379797146"/>
      <w:bookmarkStart w:id="194" w:name="_Toc380513171"/>
      <w:bookmarkStart w:id="195" w:name="_Toc380655213"/>
      <w:r>
        <w:t>Microsoft Dynamics</w:t>
      </w:r>
      <w:bookmarkEnd w:id="189"/>
      <w:bookmarkEnd w:id="190"/>
      <w:bookmarkEnd w:id="191"/>
      <w:bookmarkEnd w:id="192"/>
    </w:p>
    <w:p w14:paraId="38FD2E42" w14:textId="77777777" w:rsidR="00CE5EEC" w:rsidRPr="00114501" w:rsidRDefault="00CE5EEC" w:rsidP="00CE5EEC">
      <w:pPr>
        <w:pStyle w:val="ProductList-Offering2Heading"/>
        <w:outlineLvl w:val="2"/>
      </w:pPr>
      <w:r>
        <w:tab/>
      </w:r>
      <w:bookmarkStart w:id="196" w:name="_Toc379797118"/>
      <w:bookmarkStart w:id="197" w:name="_Toc380513144"/>
      <w:bookmarkStart w:id="198" w:name="_Toc380655183"/>
      <w:bookmarkStart w:id="199" w:name="_Toc395269233"/>
      <w:r>
        <w:t>Microsoft Dynamics AX</w:t>
      </w:r>
      <w:bookmarkEnd w:id="196"/>
      <w:bookmarkEnd w:id="197"/>
      <w:bookmarkEnd w:id="198"/>
      <w:bookmarkEnd w:id="1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CB575C" w14:paraId="335EC477" w14:textId="77777777" w:rsidTr="008034F2">
        <w:trPr>
          <w:tblHeader/>
        </w:trPr>
        <w:tc>
          <w:tcPr>
            <w:tcW w:w="3060" w:type="dxa"/>
            <w:tcBorders>
              <w:bottom w:val="nil"/>
            </w:tcBorders>
            <w:shd w:val="clear" w:color="auto" w:fill="00188F"/>
          </w:tcPr>
          <w:p w14:paraId="63E45A31" w14:textId="77777777" w:rsidR="00CB575C" w:rsidRPr="00EE0836" w:rsidRDefault="00CB575C"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A64EDD4"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1D04CAAA"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5BDF9DC5" w14:textId="77777777" w:rsidR="00CB575C" w:rsidRPr="00C37D2B" w:rsidRDefault="00CB575C" w:rsidP="00E077CF">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2CB46962"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203B8DC6"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27BAAF1C"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3FDC9845"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0CCA5368"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48EE6312"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37" w:type="dxa"/>
            <w:shd w:val="clear" w:color="auto" w:fill="00188F"/>
            <w:vAlign w:val="center"/>
          </w:tcPr>
          <w:p w14:paraId="7C5B7C68"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54" w:type="dxa"/>
            <w:shd w:val="clear" w:color="auto" w:fill="00188F"/>
            <w:vAlign w:val="center"/>
          </w:tcPr>
          <w:p w14:paraId="5CC09DF0" w14:textId="77777777" w:rsidR="00CB575C" w:rsidRPr="00C5575D" w:rsidRDefault="00CB575C" w:rsidP="00E077CF">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477D946"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4D75182"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E2DEA" w14:paraId="03FCB126" w14:textId="77777777" w:rsidTr="008034F2">
        <w:tc>
          <w:tcPr>
            <w:tcW w:w="3060" w:type="dxa"/>
            <w:tcBorders>
              <w:top w:val="nil"/>
              <w:left w:val="nil"/>
              <w:bottom w:val="dashSmallGap" w:sz="4" w:space="0" w:color="BFBFBF" w:themeColor="background1" w:themeShade="BF"/>
              <w:right w:val="nil"/>
            </w:tcBorders>
          </w:tcPr>
          <w:p w14:paraId="55A3D3B5" w14:textId="77777777" w:rsidR="006E2DEA" w:rsidRPr="007451F3" w:rsidRDefault="006E2DEA" w:rsidP="00F364BF">
            <w:pPr>
              <w:pStyle w:val="ProductList-Offering2"/>
              <w:rPr>
                <w:lang w:val="pt-BR"/>
              </w:rPr>
            </w:pPr>
            <w:bookmarkStart w:id="200" w:name="_Toc379797119"/>
            <w:bookmarkStart w:id="201" w:name="_Toc380513145"/>
            <w:bookmarkStart w:id="202" w:name="_Toc380655184"/>
            <w:bookmarkStart w:id="203" w:name="_Toc395269234"/>
            <w:r w:rsidRPr="007451F3">
              <w:rPr>
                <w:lang w:val="pt-BR"/>
              </w:rPr>
              <w:t>Microsoft Dynamics AX 2012 R3 Server</w:t>
            </w:r>
            <w:bookmarkEnd w:id="200"/>
            <w:bookmarkEnd w:id="201"/>
            <w:bookmarkEnd w:id="202"/>
            <w:bookmarkEnd w:id="203"/>
            <w:r>
              <w:fldChar w:fldCharType="begin"/>
            </w:r>
            <w:r w:rsidRPr="007451F3">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08FDB5BA" w14:textId="77777777" w:rsidR="006E2DEA" w:rsidRDefault="006E2DEA"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0831546D" w14:textId="77777777" w:rsidR="006E2DEA" w:rsidRDefault="006E2DEA"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7808162" w14:textId="77777777" w:rsidR="006E2DEA" w:rsidRDefault="006E2DEA"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7F077C0" w14:textId="77777777" w:rsidR="006E2DEA" w:rsidRDefault="006E2DE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F2ED0D9" w14:textId="77777777" w:rsidR="006E2DEA" w:rsidRDefault="006E2DEA" w:rsidP="00F364BF">
            <w:pPr>
              <w:pStyle w:val="ProductList-OfferingBody"/>
              <w:ind w:left="-113"/>
              <w:jc w:val="center"/>
            </w:pPr>
            <w:r>
              <w:t>50</w:t>
            </w:r>
          </w:p>
        </w:tc>
        <w:tc>
          <w:tcPr>
            <w:tcW w:w="596" w:type="dxa"/>
            <w:shd w:val="clear" w:color="auto" w:fill="70AD47" w:themeFill="accent6"/>
            <w:vAlign w:val="center"/>
          </w:tcPr>
          <w:p w14:paraId="720EF556"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42E6E2A5"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2E91BE44"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283D06E1" w14:textId="77777777" w:rsidR="006E2DEA" w:rsidRDefault="006E2DEA" w:rsidP="00F364BF">
            <w:pPr>
              <w:pStyle w:val="ProductList-OfferingBody"/>
              <w:ind w:left="-113"/>
              <w:jc w:val="center"/>
            </w:pPr>
          </w:p>
        </w:tc>
        <w:tc>
          <w:tcPr>
            <w:tcW w:w="537" w:type="dxa"/>
            <w:shd w:val="clear" w:color="auto" w:fill="BFBFBF" w:themeFill="background1" w:themeFillShade="BF"/>
            <w:vAlign w:val="center"/>
          </w:tcPr>
          <w:p w14:paraId="483DA6DA" w14:textId="77777777" w:rsidR="006E2DEA" w:rsidRDefault="006E2DEA" w:rsidP="00F364BF">
            <w:pPr>
              <w:pStyle w:val="ProductList-OfferingBody"/>
              <w:ind w:left="-113"/>
              <w:jc w:val="center"/>
            </w:pPr>
          </w:p>
        </w:tc>
        <w:tc>
          <w:tcPr>
            <w:tcW w:w="654" w:type="dxa"/>
            <w:shd w:val="clear" w:color="auto" w:fill="BFBFBF" w:themeFill="background1" w:themeFillShade="BF"/>
            <w:vAlign w:val="center"/>
          </w:tcPr>
          <w:p w14:paraId="0036CD1F"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5167BC28" w14:textId="77777777" w:rsidR="006E2DEA" w:rsidRDefault="006E2DEA" w:rsidP="00F364BF">
            <w:pPr>
              <w:pStyle w:val="ProductList-OfferingBody"/>
              <w:ind w:left="-113"/>
              <w:jc w:val="center"/>
            </w:pPr>
          </w:p>
        </w:tc>
        <w:tc>
          <w:tcPr>
            <w:tcW w:w="596" w:type="dxa"/>
            <w:shd w:val="clear" w:color="auto" w:fill="BFBFBF" w:themeFill="background1" w:themeFillShade="BF"/>
            <w:vAlign w:val="center"/>
          </w:tcPr>
          <w:p w14:paraId="13AA3695" w14:textId="77777777" w:rsidR="006E2DEA" w:rsidRDefault="006E2DEA" w:rsidP="00F364BF">
            <w:pPr>
              <w:pStyle w:val="ProductList-OfferingBody"/>
              <w:ind w:left="-113"/>
              <w:jc w:val="center"/>
            </w:pPr>
          </w:p>
        </w:tc>
      </w:tr>
      <w:tr w:rsidR="006E2DEA" w14:paraId="26675F64" w14:textId="77777777" w:rsidTr="008034F2">
        <w:tc>
          <w:tcPr>
            <w:tcW w:w="3060" w:type="dxa"/>
            <w:tcBorders>
              <w:top w:val="dashSmallGap" w:sz="4" w:space="0" w:color="BFBFBF" w:themeColor="background1" w:themeShade="BF"/>
              <w:left w:val="nil"/>
              <w:bottom w:val="dashSmallGap" w:sz="4" w:space="0" w:color="BFBFBF" w:themeColor="background1" w:themeShade="BF"/>
              <w:right w:val="nil"/>
            </w:tcBorders>
          </w:tcPr>
          <w:p w14:paraId="1024A911" w14:textId="77777777" w:rsidR="006E2DEA" w:rsidRDefault="006E2DEA" w:rsidP="00707860">
            <w:pPr>
              <w:pStyle w:val="ProductList-Offering2"/>
            </w:pPr>
            <w:bookmarkStart w:id="204" w:name="_Toc395269235"/>
            <w:r>
              <w:t>Microsoft Dynamics AX 2012 R3 Store Server</w:t>
            </w:r>
            <w:bookmarkEnd w:id="204"/>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76B5BC" w14:textId="77777777" w:rsidR="006E2DEA" w:rsidRDefault="006E2DEA"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26CEDB" w14:textId="77777777" w:rsidR="006E2DEA" w:rsidRDefault="006E2DEA"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DA6E12" w14:textId="77777777" w:rsidR="006E2DEA" w:rsidRDefault="006E2DEA"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BD5919" w14:textId="77777777" w:rsidR="006E2DEA" w:rsidRDefault="006E2DEA"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E0FBC2B" w14:textId="77777777" w:rsidR="006E2DEA" w:rsidRDefault="006E2DEA" w:rsidP="00707860">
            <w:pPr>
              <w:pStyle w:val="ProductList-OfferingBody"/>
              <w:ind w:left="-113"/>
              <w:jc w:val="center"/>
            </w:pPr>
            <w:r>
              <w:t>10</w:t>
            </w:r>
          </w:p>
        </w:tc>
        <w:tc>
          <w:tcPr>
            <w:tcW w:w="596" w:type="dxa"/>
            <w:shd w:val="clear" w:color="auto" w:fill="70AD47" w:themeFill="accent6"/>
            <w:vAlign w:val="center"/>
          </w:tcPr>
          <w:p w14:paraId="6CB29E47"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1B6EEFEC"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09F6FA64" w14:textId="77777777" w:rsidR="006E2DEA" w:rsidRDefault="006E2DEA" w:rsidP="00707860">
            <w:pPr>
              <w:pStyle w:val="ProductList-OfferingBody"/>
              <w:ind w:left="-113"/>
              <w:jc w:val="center"/>
            </w:pPr>
          </w:p>
        </w:tc>
        <w:tc>
          <w:tcPr>
            <w:tcW w:w="595" w:type="dxa"/>
            <w:shd w:val="clear" w:color="auto" w:fill="BFBFBF" w:themeFill="background1" w:themeFillShade="BF"/>
            <w:vAlign w:val="center"/>
          </w:tcPr>
          <w:p w14:paraId="62F09702" w14:textId="77777777" w:rsidR="006E2DEA" w:rsidRDefault="006E2DEA" w:rsidP="00707860">
            <w:pPr>
              <w:pStyle w:val="ProductList-OfferingBody"/>
              <w:ind w:left="-113"/>
              <w:jc w:val="center"/>
            </w:pPr>
          </w:p>
        </w:tc>
        <w:tc>
          <w:tcPr>
            <w:tcW w:w="537" w:type="dxa"/>
            <w:shd w:val="clear" w:color="auto" w:fill="BFBFBF" w:themeFill="background1" w:themeFillShade="BF"/>
            <w:vAlign w:val="center"/>
          </w:tcPr>
          <w:p w14:paraId="42DE08E9" w14:textId="77777777" w:rsidR="006E2DEA" w:rsidRDefault="006E2DEA" w:rsidP="00707860">
            <w:pPr>
              <w:pStyle w:val="ProductList-OfferingBody"/>
              <w:ind w:left="-113"/>
              <w:jc w:val="center"/>
            </w:pPr>
          </w:p>
        </w:tc>
        <w:tc>
          <w:tcPr>
            <w:tcW w:w="654" w:type="dxa"/>
            <w:shd w:val="clear" w:color="auto" w:fill="BFBFBF" w:themeFill="background1" w:themeFillShade="BF"/>
            <w:vAlign w:val="center"/>
          </w:tcPr>
          <w:p w14:paraId="5B089CAC" w14:textId="77777777" w:rsidR="006E2DEA" w:rsidRDefault="006E2DEA" w:rsidP="00707860">
            <w:pPr>
              <w:pStyle w:val="ProductList-OfferingBody"/>
              <w:ind w:left="-113"/>
              <w:jc w:val="center"/>
            </w:pPr>
          </w:p>
        </w:tc>
        <w:tc>
          <w:tcPr>
            <w:tcW w:w="595" w:type="dxa"/>
            <w:shd w:val="clear" w:color="auto" w:fill="BFBFBF" w:themeFill="background1" w:themeFillShade="BF"/>
            <w:vAlign w:val="center"/>
          </w:tcPr>
          <w:p w14:paraId="746F5E01" w14:textId="77777777" w:rsidR="006E2DEA" w:rsidRDefault="006E2DEA" w:rsidP="00707860">
            <w:pPr>
              <w:pStyle w:val="ProductList-OfferingBody"/>
              <w:ind w:left="-113"/>
              <w:jc w:val="center"/>
            </w:pPr>
          </w:p>
        </w:tc>
        <w:tc>
          <w:tcPr>
            <w:tcW w:w="596" w:type="dxa"/>
            <w:shd w:val="clear" w:color="auto" w:fill="BFBFBF" w:themeFill="background1" w:themeFillShade="BF"/>
            <w:vAlign w:val="center"/>
          </w:tcPr>
          <w:p w14:paraId="6F763F4D" w14:textId="77777777" w:rsidR="006E2DEA" w:rsidRDefault="006E2DEA" w:rsidP="00707860">
            <w:pPr>
              <w:pStyle w:val="ProductList-OfferingBody"/>
              <w:ind w:left="-113"/>
              <w:jc w:val="center"/>
            </w:pPr>
          </w:p>
        </w:tc>
      </w:tr>
      <w:tr w:rsidR="006E2DEA" w14:paraId="255171C7" w14:textId="77777777" w:rsidTr="008034F2">
        <w:tc>
          <w:tcPr>
            <w:tcW w:w="3060" w:type="dxa"/>
            <w:tcBorders>
              <w:top w:val="dashSmallGap" w:sz="4" w:space="0" w:color="BFBFBF" w:themeColor="background1" w:themeShade="BF"/>
              <w:left w:val="nil"/>
              <w:bottom w:val="dashSmallGap" w:sz="4" w:space="0" w:color="BFBFBF" w:themeColor="background1" w:themeShade="BF"/>
              <w:right w:val="nil"/>
            </w:tcBorders>
          </w:tcPr>
          <w:p w14:paraId="66C340E3" w14:textId="77777777" w:rsidR="006E2DEA" w:rsidRDefault="006E2DEA" w:rsidP="00707860">
            <w:pPr>
              <w:pStyle w:val="ProductList-Offering2"/>
            </w:pPr>
            <w:bookmarkStart w:id="205" w:name="_Toc395269236"/>
            <w:r>
              <w:t>Microsoft Dynamics AX 2012 R3 Standard Commerce Server Core (2 Pack Core-Lizenz)</w:t>
            </w:r>
            <w:bookmarkEnd w:id="205"/>
            <w:r>
              <w:fldChar w:fldCharType="begin"/>
            </w:r>
            <w:r>
              <w:instrText>XE "Microsoft Dynamics AX 2012 R3 Standard Commerce Server Core (2 Pack Core-Lizenz)"</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9D4231" w14:textId="77777777" w:rsidR="006E2DEA" w:rsidRDefault="006E2DEA"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14A10" w14:textId="77777777" w:rsidR="006E2DEA" w:rsidRDefault="006E2DEA"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830FD1" w14:textId="77777777" w:rsidR="006E2DEA" w:rsidRDefault="006E2DEA"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02B41E" w14:textId="77777777" w:rsidR="006E2DEA" w:rsidRDefault="006E2DEA"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8C4D204" w14:textId="77777777" w:rsidR="006E2DEA" w:rsidRDefault="006E2DEA" w:rsidP="00707860">
            <w:pPr>
              <w:pStyle w:val="ProductList-OfferingBody"/>
              <w:ind w:left="-113"/>
              <w:jc w:val="center"/>
            </w:pPr>
            <w:r>
              <w:t>125</w:t>
            </w:r>
          </w:p>
        </w:tc>
        <w:tc>
          <w:tcPr>
            <w:tcW w:w="596" w:type="dxa"/>
            <w:shd w:val="clear" w:color="auto" w:fill="70AD47" w:themeFill="accent6"/>
            <w:vAlign w:val="center"/>
          </w:tcPr>
          <w:p w14:paraId="41B9CBAE"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0FC79F17"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82EF6C4" w14:textId="77777777" w:rsidR="006E2DEA" w:rsidRDefault="006E2DEA" w:rsidP="00707860">
            <w:pPr>
              <w:pStyle w:val="ProductList-OfferingBody"/>
              <w:ind w:left="-113"/>
              <w:jc w:val="center"/>
            </w:pPr>
          </w:p>
        </w:tc>
        <w:tc>
          <w:tcPr>
            <w:tcW w:w="595" w:type="dxa"/>
            <w:shd w:val="clear" w:color="auto" w:fill="BFBFBF" w:themeFill="background1" w:themeFillShade="BF"/>
            <w:vAlign w:val="center"/>
          </w:tcPr>
          <w:p w14:paraId="3CBDACFF" w14:textId="77777777" w:rsidR="006E2DEA" w:rsidRDefault="006E2DEA" w:rsidP="00707860">
            <w:pPr>
              <w:pStyle w:val="ProductList-OfferingBody"/>
              <w:ind w:left="-113"/>
              <w:jc w:val="center"/>
            </w:pPr>
          </w:p>
        </w:tc>
        <w:tc>
          <w:tcPr>
            <w:tcW w:w="537" w:type="dxa"/>
            <w:shd w:val="clear" w:color="auto" w:fill="BFBFBF" w:themeFill="background1" w:themeFillShade="BF"/>
            <w:vAlign w:val="center"/>
          </w:tcPr>
          <w:p w14:paraId="53A28CC6" w14:textId="77777777" w:rsidR="006E2DEA" w:rsidRDefault="006E2DEA" w:rsidP="00707860">
            <w:pPr>
              <w:pStyle w:val="ProductList-OfferingBody"/>
              <w:ind w:left="-113"/>
              <w:jc w:val="center"/>
            </w:pPr>
          </w:p>
        </w:tc>
        <w:tc>
          <w:tcPr>
            <w:tcW w:w="654" w:type="dxa"/>
            <w:shd w:val="clear" w:color="auto" w:fill="BFBFBF" w:themeFill="background1" w:themeFillShade="BF"/>
            <w:vAlign w:val="center"/>
          </w:tcPr>
          <w:p w14:paraId="1DFF757A" w14:textId="77777777" w:rsidR="006E2DEA" w:rsidRDefault="006E2DEA" w:rsidP="00707860">
            <w:pPr>
              <w:pStyle w:val="ProductList-OfferingBody"/>
              <w:ind w:left="-113"/>
              <w:jc w:val="center"/>
            </w:pPr>
          </w:p>
        </w:tc>
        <w:tc>
          <w:tcPr>
            <w:tcW w:w="595" w:type="dxa"/>
            <w:shd w:val="clear" w:color="auto" w:fill="BFBFBF" w:themeFill="background1" w:themeFillShade="BF"/>
            <w:vAlign w:val="center"/>
          </w:tcPr>
          <w:p w14:paraId="6C4A9239" w14:textId="77777777" w:rsidR="006E2DEA" w:rsidRDefault="006E2DEA" w:rsidP="00707860">
            <w:pPr>
              <w:pStyle w:val="ProductList-OfferingBody"/>
              <w:ind w:left="-113"/>
              <w:jc w:val="center"/>
            </w:pPr>
          </w:p>
        </w:tc>
        <w:tc>
          <w:tcPr>
            <w:tcW w:w="596" w:type="dxa"/>
            <w:shd w:val="clear" w:color="auto" w:fill="BFBFBF" w:themeFill="background1" w:themeFillShade="BF"/>
            <w:vAlign w:val="center"/>
          </w:tcPr>
          <w:p w14:paraId="03D88ACC" w14:textId="77777777" w:rsidR="006E2DEA" w:rsidRDefault="006E2DEA" w:rsidP="00707860">
            <w:pPr>
              <w:pStyle w:val="ProductList-OfferingBody"/>
              <w:ind w:left="-113"/>
              <w:jc w:val="center"/>
            </w:pPr>
          </w:p>
        </w:tc>
      </w:tr>
      <w:tr w:rsidR="006E2DEA" w14:paraId="3F572138" w14:textId="77777777" w:rsidTr="008034F2">
        <w:tc>
          <w:tcPr>
            <w:tcW w:w="3060" w:type="dxa"/>
            <w:tcBorders>
              <w:top w:val="dashSmallGap" w:sz="4" w:space="0" w:color="BFBFBF" w:themeColor="background1" w:themeShade="BF"/>
              <w:left w:val="nil"/>
              <w:bottom w:val="dashSmallGap" w:sz="4" w:space="0" w:color="BFBFBF" w:themeColor="background1" w:themeShade="BF"/>
              <w:right w:val="nil"/>
            </w:tcBorders>
          </w:tcPr>
          <w:p w14:paraId="4086A593" w14:textId="77777777" w:rsidR="006E2DEA" w:rsidRDefault="006E2DEA" w:rsidP="00F364BF">
            <w:pPr>
              <w:pStyle w:val="ProductList-Offering2"/>
            </w:pPr>
            <w:bookmarkStart w:id="206" w:name="_Toc379797120"/>
            <w:bookmarkStart w:id="207" w:name="_Toc380513146"/>
            <w:bookmarkStart w:id="208" w:name="_Toc380655185"/>
            <w:bookmarkStart w:id="209" w:name="_Toc395269237"/>
            <w:r>
              <w:t>Enterprise CAL für Microsoft Dynamics AX 2012 R3</w:t>
            </w:r>
            <w:r>
              <w:fldChar w:fldCharType="begin"/>
            </w:r>
            <w:r>
              <w:instrText>XE "Enterprise CAL für Microsoft Dynamics AX 2012 R3"</w:instrText>
            </w:r>
            <w:r>
              <w:fldChar w:fldCharType="end"/>
            </w:r>
            <w:r>
              <w:t xml:space="preserve"> (Gerät und Nutzer)</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8AE0C8" w14:textId="77777777" w:rsidR="006E2DEA" w:rsidRDefault="006E2DE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DE0D1B" w14:textId="77777777" w:rsidR="006E2DEA" w:rsidRDefault="006E2DE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BA9A458" w14:textId="77777777" w:rsidR="006E2DEA" w:rsidRDefault="006E2DE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6128E26" w14:textId="77777777" w:rsidR="006E2DEA" w:rsidRDefault="006E2DE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E41AE7" w14:textId="77777777" w:rsidR="006E2DEA" w:rsidRDefault="006E2DEA" w:rsidP="00F364BF">
            <w:pPr>
              <w:pStyle w:val="ProductList-OfferingBody"/>
              <w:ind w:left="-113"/>
              <w:jc w:val="center"/>
            </w:pPr>
            <w:r>
              <w:t>50</w:t>
            </w:r>
          </w:p>
        </w:tc>
        <w:tc>
          <w:tcPr>
            <w:tcW w:w="596" w:type="dxa"/>
            <w:shd w:val="clear" w:color="auto" w:fill="70AD47" w:themeFill="accent6"/>
            <w:vAlign w:val="center"/>
          </w:tcPr>
          <w:p w14:paraId="39E8D441"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34238E44"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53159993"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7EB17231" w14:textId="77777777" w:rsidR="006E2DEA" w:rsidRDefault="006E2DEA" w:rsidP="00F364BF">
            <w:pPr>
              <w:pStyle w:val="ProductList-OfferingBody"/>
              <w:ind w:left="-113"/>
              <w:jc w:val="center"/>
            </w:pPr>
          </w:p>
        </w:tc>
        <w:tc>
          <w:tcPr>
            <w:tcW w:w="537" w:type="dxa"/>
            <w:shd w:val="clear" w:color="auto" w:fill="BFBFBF" w:themeFill="background1" w:themeFillShade="BF"/>
            <w:vAlign w:val="center"/>
          </w:tcPr>
          <w:p w14:paraId="7876C12D" w14:textId="77777777" w:rsidR="006E2DEA" w:rsidRDefault="006E2DEA" w:rsidP="00F364BF">
            <w:pPr>
              <w:pStyle w:val="ProductList-OfferingBody"/>
              <w:ind w:left="-113"/>
              <w:jc w:val="center"/>
            </w:pPr>
          </w:p>
        </w:tc>
        <w:tc>
          <w:tcPr>
            <w:tcW w:w="654" w:type="dxa"/>
            <w:shd w:val="clear" w:color="auto" w:fill="BFBFBF" w:themeFill="background1" w:themeFillShade="BF"/>
            <w:vAlign w:val="center"/>
          </w:tcPr>
          <w:p w14:paraId="7EDDD374"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1F060FF0" w14:textId="77777777" w:rsidR="006E2DEA" w:rsidRDefault="006E2DEA" w:rsidP="00F364BF">
            <w:pPr>
              <w:pStyle w:val="ProductList-OfferingBody"/>
              <w:ind w:left="-113"/>
              <w:jc w:val="center"/>
            </w:pPr>
          </w:p>
        </w:tc>
        <w:tc>
          <w:tcPr>
            <w:tcW w:w="596" w:type="dxa"/>
            <w:shd w:val="clear" w:color="auto" w:fill="BFBFBF" w:themeFill="background1" w:themeFillShade="BF"/>
            <w:vAlign w:val="center"/>
          </w:tcPr>
          <w:p w14:paraId="469E3B56" w14:textId="77777777" w:rsidR="006E2DEA" w:rsidRDefault="006E2DEA" w:rsidP="00F364BF">
            <w:pPr>
              <w:pStyle w:val="ProductList-OfferingBody"/>
              <w:ind w:left="-113"/>
              <w:jc w:val="center"/>
            </w:pPr>
          </w:p>
        </w:tc>
      </w:tr>
      <w:tr w:rsidR="006E2DEA" w14:paraId="1F464D16" w14:textId="77777777" w:rsidTr="008034F2">
        <w:tc>
          <w:tcPr>
            <w:tcW w:w="3060" w:type="dxa"/>
            <w:tcBorders>
              <w:top w:val="dashSmallGap" w:sz="4" w:space="0" w:color="BFBFBF" w:themeColor="background1" w:themeShade="BF"/>
              <w:left w:val="nil"/>
              <w:bottom w:val="dashSmallGap" w:sz="4" w:space="0" w:color="BFBFBF" w:themeColor="background1" w:themeShade="BF"/>
              <w:right w:val="nil"/>
            </w:tcBorders>
          </w:tcPr>
          <w:p w14:paraId="0CA2260E" w14:textId="77777777" w:rsidR="006E2DEA" w:rsidRDefault="006E2DEA" w:rsidP="00F364BF">
            <w:pPr>
              <w:pStyle w:val="ProductList-Offering2"/>
            </w:pPr>
            <w:bookmarkStart w:id="210" w:name="_Toc379797121"/>
            <w:bookmarkStart w:id="211" w:name="_Toc380513147"/>
            <w:bookmarkStart w:id="212" w:name="_Toc380655186"/>
            <w:bookmarkStart w:id="213" w:name="_Toc395269238"/>
            <w:r>
              <w:t>Zusätzliche CAL für Microsoft Dynamics AX 2012 R3 Enterprise</w:t>
            </w:r>
            <w:r>
              <w:fldChar w:fldCharType="begin"/>
            </w:r>
            <w:r>
              <w:instrText>XE "Zusätzliche CAL für Microsoft Dynamics AX 2012 R3 Enterprise"</w:instrText>
            </w:r>
            <w:r>
              <w:fldChar w:fldCharType="end"/>
            </w:r>
            <w:r>
              <w:t xml:space="preserve"> (Gerät und Nutzer)</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9AB037" w14:textId="77777777" w:rsidR="006E2DEA" w:rsidRDefault="006E2DE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67129D" w14:textId="77777777" w:rsidR="006E2DEA" w:rsidRDefault="006E2DE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D41C257" w14:textId="77777777" w:rsidR="006E2DEA" w:rsidRDefault="006E2DE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EC94B03" w14:textId="77777777" w:rsidR="006E2DEA" w:rsidRDefault="006E2DE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B4F8FE7" w14:textId="77777777" w:rsidR="006E2DEA" w:rsidRDefault="006E2DEA" w:rsidP="00F364BF">
            <w:pPr>
              <w:pStyle w:val="ProductList-OfferingBody"/>
              <w:ind w:left="-113"/>
              <w:jc w:val="center"/>
            </w:pPr>
            <w:r>
              <w:t>25</w:t>
            </w:r>
          </w:p>
        </w:tc>
        <w:tc>
          <w:tcPr>
            <w:tcW w:w="596" w:type="dxa"/>
            <w:shd w:val="clear" w:color="auto" w:fill="70AD47" w:themeFill="accent6"/>
            <w:vAlign w:val="center"/>
          </w:tcPr>
          <w:p w14:paraId="56505447"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2BE0CF2"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300381FF"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119EE490" w14:textId="77777777" w:rsidR="006E2DEA" w:rsidRDefault="006E2DEA" w:rsidP="00F364BF">
            <w:pPr>
              <w:pStyle w:val="ProductList-OfferingBody"/>
              <w:ind w:left="-113"/>
              <w:jc w:val="center"/>
            </w:pPr>
          </w:p>
        </w:tc>
        <w:tc>
          <w:tcPr>
            <w:tcW w:w="537" w:type="dxa"/>
            <w:shd w:val="clear" w:color="auto" w:fill="BFBFBF" w:themeFill="background1" w:themeFillShade="BF"/>
            <w:vAlign w:val="center"/>
          </w:tcPr>
          <w:p w14:paraId="17B32262" w14:textId="77777777" w:rsidR="006E2DEA" w:rsidRDefault="006E2DEA" w:rsidP="00F364BF">
            <w:pPr>
              <w:pStyle w:val="ProductList-OfferingBody"/>
              <w:ind w:left="-113"/>
              <w:jc w:val="center"/>
            </w:pPr>
          </w:p>
        </w:tc>
        <w:tc>
          <w:tcPr>
            <w:tcW w:w="654" w:type="dxa"/>
            <w:shd w:val="clear" w:color="auto" w:fill="BFBFBF" w:themeFill="background1" w:themeFillShade="BF"/>
            <w:vAlign w:val="center"/>
          </w:tcPr>
          <w:p w14:paraId="4E3ADAAC"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42E3E6DB" w14:textId="77777777" w:rsidR="006E2DEA" w:rsidRDefault="006E2DEA" w:rsidP="00F364BF">
            <w:pPr>
              <w:pStyle w:val="ProductList-OfferingBody"/>
              <w:ind w:left="-113"/>
              <w:jc w:val="center"/>
            </w:pPr>
          </w:p>
        </w:tc>
        <w:tc>
          <w:tcPr>
            <w:tcW w:w="596" w:type="dxa"/>
            <w:shd w:val="clear" w:color="auto" w:fill="BFBFBF" w:themeFill="background1" w:themeFillShade="BF"/>
            <w:vAlign w:val="center"/>
          </w:tcPr>
          <w:p w14:paraId="3C1C2864" w14:textId="77777777" w:rsidR="006E2DEA" w:rsidRDefault="006E2DEA" w:rsidP="00F364BF">
            <w:pPr>
              <w:pStyle w:val="ProductList-OfferingBody"/>
              <w:ind w:left="-113"/>
              <w:jc w:val="center"/>
            </w:pPr>
          </w:p>
        </w:tc>
      </w:tr>
      <w:tr w:rsidR="006E2DEA" w14:paraId="77C0703B" w14:textId="77777777" w:rsidTr="008034F2">
        <w:tc>
          <w:tcPr>
            <w:tcW w:w="3060" w:type="dxa"/>
            <w:tcBorders>
              <w:top w:val="dashSmallGap" w:sz="4" w:space="0" w:color="BFBFBF" w:themeColor="background1" w:themeShade="BF"/>
              <w:left w:val="nil"/>
              <w:bottom w:val="dashSmallGap" w:sz="4" w:space="0" w:color="BFBFBF" w:themeColor="background1" w:themeShade="BF"/>
              <w:right w:val="nil"/>
            </w:tcBorders>
          </w:tcPr>
          <w:p w14:paraId="670806C7" w14:textId="77777777" w:rsidR="006E2DEA" w:rsidRDefault="006E2DEA" w:rsidP="00F364BF">
            <w:pPr>
              <w:pStyle w:val="ProductList-Offering2"/>
            </w:pPr>
            <w:bookmarkStart w:id="214" w:name="_Toc379797122"/>
            <w:bookmarkStart w:id="215" w:name="_Toc380513148"/>
            <w:bookmarkStart w:id="216" w:name="_Toc380655187"/>
            <w:bookmarkStart w:id="217" w:name="_Toc395269239"/>
            <w:r>
              <w:t>Funktions-CAL für Microsoft Dynamics AX 2012 R3</w:t>
            </w:r>
            <w:r>
              <w:fldChar w:fldCharType="begin"/>
            </w:r>
            <w:r>
              <w:instrText>XE "Funktions-CAL für Microsoft Dynamics AX 2012 R3"</w:instrText>
            </w:r>
            <w:r>
              <w:fldChar w:fldCharType="end"/>
            </w:r>
            <w:r>
              <w:t xml:space="preserve"> (Gerät und Nutzer)</w:t>
            </w:r>
            <w:bookmarkEnd w:id="214"/>
            <w:bookmarkEnd w:id="215"/>
            <w:bookmarkEnd w:id="216"/>
            <w:bookmarkEnd w:id="2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F8EC91" w14:textId="77777777" w:rsidR="006E2DEA" w:rsidRDefault="006E2DE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983C36" w14:textId="77777777" w:rsidR="006E2DEA" w:rsidRDefault="006E2DE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4AACAB" w14:textId="77777777" w:rsidR="006E2DEA" w:rsidRDefault="006E2DE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CF2024" w14:textId="77777777" w:rsidR="006E2DEA" w:rsidRDefault="006E2DE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110760" w14:textId="77777777" w:rsidR="006E2DEA" w:rsidRDefault="006E2DEA" w:rsidP="00F364BF">
            <w:pPr>
              <w:pStyle w:val="ProductList-OfferingBody"/>
              <w:ind w:left="-113"/>
              <w:jc w:val="center"/>
            </w:pPr>
            <w:r>
              <w:t>15</w:t>
            </w:r>
          </w:p>
        </w:tc>
        <w:tc>
          <w:tcPr>
            <w:tcW w:w="596" w:type="dxa"/>
            <w:shd w:val="clear" w:color="auto" w:fill="70AD47" w:themeFill="accent6"/>
            <w:vAlign w:val="center"/>
          </w:tcPr>
          <w:p w14:paraId="4054E948"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14864F4B"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F9CA571"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3783DEE8" w14:textId="77777777" w:rsidR="006E2DEA" w:rsidRDefault="006E2DEA" w:rsidP="00F364BF">
            <w:pPr>
              <w:pStyle w:val="ProductList-OfferingBody"/>
              <w:ind w:left="-113"/>
              <w:jc w:val="center"/>
            </w:pPr>
          </w:p>
        </w:tc>
        <w:tc>
          <w:tcPr>
            <w:tcW w:w="537" w:type="dxa"/>
            <w:shd w:val="clear" w:color="auto" w:fill="BFBFBF" w:themeFill="background1" w:themeFillShade="BF"/>
            <w:vAlign w:val="center"/>
          </w:tcPr>
          <w:p w14:paraId="590B31B0" w14:textId="77777777" w:rsidR="006E2DEA" w:rsidRDefault="006E2DEA" w:rsidP="00F364BF">
            <w:pPr>
              <w:pStyle w:val="ProductList-OfferingBody"/>
              <w:ind w:left="-113"/>
              <w:jc w:val="center"/>
            </w:pPr>
          </w:p>
        </w:tc>
        <w:tc>
          <w:tcPr>
            <w:tcW w:w="654" w:type="dxa"/>
            <w:shd w:val="clear" w:color="auto" w:fill="BFBFBF" w:themeFill="background1" w:themeFillShade="BF"/>
            <w:vAlign w:val="center"/>
          </w:tcPr>
          <w:p w14:paraId="1D7E0AC0"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076F2B1D" w14:textId="77777777" w:rsidR="006E2DEA" w:rsidRDefault="006E2DEA" w:rsidP="00F364BF">
            <w:pPr>
              <w:pStyle w:val="ProductList-OfferingBody"/>
              <w:ind w:left="-113"/>
              <w:jc w:val="center"/>
            </w:pPr>
          </w:p>
        </w:tc>
        <w:tc>
          <w:tcPr>
            <w:tcW w:w="596" w:type="dxa"/>
            <w:shd w:val="clear" w:color="auto" w:fill="BFBFBF" w:themeFill="background1" w:themeFillShade="BF"/>
            <w:vAlign w:val="center"/>
          </w:tcPr>
          <w:p w14:paraId="4ED5B653" w14:textId="77777777" w:rsidR="006E2DEA" w:rsidRDefault="006E2DEA" w:rsidP="00F364BF">
            <w:pPr>
              <w:pStyle w:val="ProductList-OfferingBody"/>
              <w:ind w:left="-113"/>
              <w:jc w:val="center"/>
            </w:pPr>
          </w:p>
        </w:tc>
      </w:tr>
      <w:tr w:rsidR="006E2DEA" w14:paraId="111EB4F9" w14:textId="77777777" w:rsidTr="008034F2">
        <w:tc>
          <w:tcPr>
            <w:tcW w:w="3060" w:type="dxa"/>
            <w:tcBorders>
              <w:top w:val="dashSmallGap" w:sz="4" w:space="0" w:color="BFBFBF" w:themeColor="background1" w:themeShade="BF"/>
              <w:left w:val="nil"/>
              <w:bottom w:val="dashSmallGap" w:sz="4" w:space="0" w:color="BFBFBF" w:themeColor="background1" w:themeShade="BF"/>
              <w:right w:val="nil"/>
            </w:tcBorders>
          </w:tcPr>
          <w:p w14:paraId="2C9E7EB9" w14:textId="77777777" w:rsidR="006E2DEA" w:rsidRDefault="006E2DEA" w:rsidP="00F364BF">
            <w:pPr>
              <w:pStyle w:val="ProductList-Offering2"/>
            </w:pPr>
            <w:bookmarkStart w:id="218" w:name="_Toc379797123"/>
            <w:bookmarkStart w:id="219" w:name="_Toc380513149"/>
            <w:bookmarkStart w:id="220" w:name="_Toc380655188"/>
            <w:bookmarkStart w:id="221" w:name="_Toc395269240"/>
            <w:r>
              <w:t>Zusätzliche Funktions-CAL für Microsoft Dynamics AX 2012 R3</w:t>
            </w:r>
            <w:r>
              <w:fldChar w:fldCharType="begin"/>
            </w:r>
            <w:r>
              <w:instrText>XE "Zusätzliche Funktions-CAL für Microsoft Dynamics AX 2012 R3"</w:instrText>
            </w:r>
            <w:r>
              <w:fldChar w:fldCharType="end"/>
            </w:r>
            <w:r>
              <w:t xml:space="preserve"> (Gerät und Nutzer)</w:t>
            </w:r>
            <w:bookmarkEnd w:id="218"/>
            <w:bookmarkEnd w:id="219"/>
            <w:bookmarkEnd w:id="220"/>
            <w:bookmarkEnd w:id="2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703946" w14:textId="77777777" w:rsidR="006E2DEA" w:rsidRDefault="006E2DE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5229DF" w14:textId="77777777" w:rsidR="006E2DEA" w:rsidRDefault="006E2DE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1CF1A7" w14:textId="77777777" w:rsidR="006E2DEA" w:rsidRDefault="006E2DE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6F82DC" w14:textId="77777777" w:rsidR="006E2DEA" w:rsidRDefault="006E2DE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3FC210B" w14:textId="77777777" w:rsidR="006E2DEA" w:rsidRDefault="006E2DEA" w:rsidP="00F364BF">
            <w:pPr>
              <w:pStyle w:val="ProductList-OfferingBody"/>
              <w:ind w:left="-113"/>
              <w:jc w:val="center"/>
            </w:pPr>
            <w:r>
              <w:t>10</w:t>
            </w:r>
          </w:p>
        </w:tc>
        <w:tc>
          <w:tcPr>
            <w:tcW w:w="596" w:type="dxa"/>
            <w:shd w:val="clear" w:color="auto" w:fill="70AD47" w:themeFill="accent6"/>
            <w:vAlign w:val="center"/>
          </w:tcPr>
          <w:p w14:paraId="7A8C64C8"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70338ED"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51ABC812"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46272AA3" w14:textId="77777777" w:rsidR="006E2DEA" w:rsidRDefault="006E2DEA" w:rsidP="00F364BF">
            <w:pPr>
              <w:pStyle w:val="ProductList-OfferingBody"/>
              <w:ind w:left="-113"/>
              <w:jc w:val="center"/>
            </w:pPr>
          </w:p>
        </w:tc>
        <w:tc>
          <w:tcPr>
            <w:tcW w:w="537" w:type="dxa"/>
            <w:shd w:val="clear" w:color="auto" w:fill="BFBFBF" w:themeFill="background1" w:themeFillShade="BF"/>
            <w:vAlign w:val="center"/>
          </w:tcPr>
          <w:p w14:paraId="679B8FB8" w14:textId="77777777" w:rsidR="006E2DEA" w:rsidRDefault="006E2DEA" w:rsidP="00F364BF">
            <w:pPr>
              <w:pStyle w:val="ProductList-OfferingBody"/>
              <w:ind w:left="-113"/>
              <w:jc w:val="center"/>
            </w:pPr>
          </w:p>
        </w:tc>
        <w:tc>
          <w:tcPr>
            <w:tcW w:w="654" w:type="dxa"/>
            <w:shd w:val="clear" w:color="auto" w:fill="BFBFBF" w:themeFill="background1" w:themeFillShade="BF"/>
            <w:vAlign w:val="center"/>
          </w:tcPr>
          <w:p w14:paraId="55E5843F"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610F4F22" w14:textId="77777777" w:rsidR="006E2DEA" w:rsidRDefault="006E2DEA" w:rsidP="00F364BF">
            <w:pPr>
              <w:pStyle w:val="ProductList-OfferingBody"/>
              <w:ind w:left="-113"/>
              <w:jc w:val="center"/>
            </w:pPr>
          </w:p>
        </w:tc>
        <w:tc>
          <w:tcPr>
            <w:tcW w:w="596" w:type="dxa"/>
            <w:shd w:val="clear" w:color="auto" w:fill="BFBFBF" w:themeFill="background1" w:themeFillShade="BF"/>
            <w:vAlign w:val="center"/>
          </w:tcPr>
          <w:p w14:paraId="235BBAEC" w14:textId="77777777" w:rsidR="006E2DEA" w:rsidRDefault="006E2DEA" w:rsidP="00F364BF">
            <w:pPr>
              <w:pStyle w:val="ProductList-OfferingBody"/>
              <w:ind w:left="-113"/>
              <w:jc w:val="center"/>
            </w:pPr>
          </w:p>
        </w:tc>
      </w:tr>
      <w:tr w:rsidR="006E2DEA" w14:paraId="7DD86858" w14:textId="77777777" w:rsidTr="008034F2">
        <w:tc>
          <w:tcPr>
            <w:tcW w:w="3060" w:type="dxa"/>
            <w:tcBorders>
              <w:top w:val="dashSmallGap" w:sz="4" w:space="0" w:color="BFBFBF" w:themeColor="background1" w:themeShade="BF"/>
              <w:left w:val="nil"/>
              <w:bottom w:val="dashSmallGap" w:sz="4" w:space="0" w:color="BFBFBF" w:themeColor="background1" w:themeShade="BF"/>
              <w:right w:val="nil"/>
            </w:tcBorders>
          </w:tcPr>
          <w:p w14:paraId="621161A3" w14:textId="77777777" w:rsidR="006E2DEA" w:rsidRDefault="006E2DEA" w:rsidP="00F364BF">
            <w:pPr>
              <w:pStyle w:val="ProductList-Offering2"/>
            </w:pPr>
            <w:bookmarkStart w:id="222" w:name="_Toc379797124"/>
            <w:bookmarkStart w:id="223" w:name="_Toc380513150"/>
            <w:bookmarkStart w:id="224" w:name="_Toc380655189"/>
            <w:bookmarkStart w:id="225" w:name="_Toc395269241"/>
            <w:r>
              <w:t>CAL für Microsoft Dynamics AX 2012 R3 Self-Service</w:t>
            </w:r>
            <w:r>
              <w:fldChar w:fldCharType="begin"/>
            </w:r>
            <w:r>
              <w:instrText>XE "CAL für Microsoft Dynamics AX 2012 R3 Self-Service"</w:instrText>
            </w:r>
            <w:r>
              <w:fldChar w:fldCharType="end"/>
            </w:r>
            <w:r>
              <w:t xml:space="preserve"> (Gerät und Nutzer)</w:t>
            </w:r>
            <w:bookmarkEnd w:id="222"/>
            <w:bookmarkEnd w:id="223"/>
            <w:bookmarkEnd w:id="224"/>
            <w:bookmarkEnd w:id="2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B985C" w14:textId="77777777" w:rsidR="006E2DEA" w:rsidRDefault="006E2DE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70DBB6" w14:textId="77777777" w:rsidR="006E2DEA" w:rsidRDefault="006E2DE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2A9AA3D" w14:textId="77777777" w:rsidR="006E2DEA" w:rsidRDefault="006E2DE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F4A6D2" w14:textId="77777777" w:rsidR="006E2DEA" w:rsidRDefault="006E2DE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1B0BD21" w14:textId="77777777" w:rsidR="006E2DEA" w:rsidRDefault="006E2DEA" w:rsidP="00F364BF">
            <w:pPr>
              <w:pStyle w:val="ProductList-OfferingBody"/>
              <w:ind w:left="-113"/>
              <w:jc w:val="center"/>
            </w:pPr>
            <w:r>
              <w:t>1</w:t>
            </w:r>
          </w:p>
        </w:tc>
        <w:tc>
          <w:tcPr>
            <w:tcW w:w="596" w:type="dxa"/>
            <w:shd w:val="clear" w:color="auto" w:fill="70AD47" w:themeFill="accent6"/>
            <w:vAlign w:val="center"/>
          </w:tcPr>
          <w:p w14:paraId="7454519C"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1CBB779"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5F4A79CB"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472F3C9C" w14:textId="77777777" w:rsidR="006E2DEA" w:rsidRDefault="006E2DEA" w:rsidP="00F364BF">
            <w:pPr>
              <w:pStyle w:val="ProductList-OfferingBody"/>
              <w:ind w:left="-113"/>
              <w:jc w:val="center"/>
            </w:pPr>
          </w:p>
        </w:tc>
        <w:tc>
          <w:tcPr>
            <w:tcW w:w="537" w:type="dxa"/>
            <w:shd w:val="clear" w:color="auto" w:fill="BFBFBF" w:themeFill="background1" w:themeFillShade="BF"/>
            <w:vAlign w:val="center"/>
          </w:tcPr>
          <w:p w14:paraId="7A34FAAB" w14:textId="77777777" w:rsidR="006E2DEA" w:rsidRDefault="006E2DEA" w:rsidP="00F364BF">
            <w:pPr>
              <w:pStyle w:val="ProductList-OfferingBody"/>
              <w:ind w:left="-113"/>
              <w:jc w:val="center"/>
            </w:pPr>
          </w:p>
        </w:tc>
        <w:tc>
          <w:tcPr>
            <w:tcW w:w="654" w:type="dxa"/>
            <w:shd w:val="clear" w:color="auto" w:fill="BFBFBF" w:themeFill="background1" w:themeFillShade="BF"/>
            <w:vAlign w:val="center"/>
          </w:tcPr>
          <w:p w14:paraId="5D8175B2"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4A8D0601" w14:textId="77777777" w:rsidR="006E2DEA" w:rsidRDefault="006E2DEA" w:rsidP="00F364BF">
            <w:pPr>
              <w:pStyle w:val="ProductList-OfferingBody"/>
              <w:ind w:left="-113"/>
              <w:jc w:val="center"/>
            </w:pPr>
          </w:p>
        </w:tc>
        <w:tc>
          <w:tcPr>
            <w:tcW w:w="596" w:type="dxa"/>
            <w:shd w:val="clear" w:color="auto" w:fill="BFBFBF" w:themeFill="background1" w:themeFillShade="BF"/>
            <w:vAlign w:val="center"/>
          </w:tcPr>
          <w:p w14:paraId="1F2C3420" w14:textId="77777777" w:rsidR="006E2DEA" w:rsidRDefault="006E2DEA" w:rsidP="00F364BF">
            <w:pPr>
              <w:pStyle w:val="ProductList-OfferingBody"/>
              <w:ind w:left="-113"/>
              <w:jc w:val="center"/>
            </w:pPr>
          </w:p>
        </w:tc>
      </w:tr>
      <w:tr w:rsidR="006E2DEA" w14:paraId="366633CA" w14:textId="77777777" w:rsidTr="008034F2">
        <w:tc>
          <w:tcPr>
            <w:tcW w:w="3060" w:type="dxa"/>
            <w:tcBorders>
              <w:top w:val="dashSmallGap" w:sz="4" w:space="0" w:color="BFBFBF" w:themeColor="background1" w:themeShade="BF"/>
              <w:left w:val="nil"/>
              <w:bottom w:val="dashSmallGap" w:sz="4" w:space="0" w:color="BFBFBF" w:themeColor="background1" w:themeShade="BF"/>
              <w:right w:val="nil"/>
            </w:tcBorders>
          </w:tcPr>
          <w:p w14:paraId="7227E510" w14:textId="77777777" w:rsidR="006E2DEA" w:rsidRDefault="006E2DEA" w:rsidP="00F364BF">
            <w:pPr>
              <w:pStyle w:val="ProductList-Offering2"/>
            </w:pPr>
            <w:bookmarkStart w:id="226" w:name="_Toc379797125"/>
            <w:bookmarkStart w:id="227" w:name="_Toc380513151"/>
            <w:bookmarkStart w:id="228" w:name="_Toc380655190"/>
            <w:bookmarkStart w:id="229" w:name="_Toc395269242"/>
            <w:r>
              <w:t>Aufgaben-CAL für Microsoft Dynamics AX 2012 R3</w:t>
            </w:r>
            <w:r>
              <w:fldChar w:fldCharType="begin"/>
            </w:r>
            <w:r>
              <w:instrText>XE "Aufgaben-CAL für Microsoft Dynamics AX 2012 R3"</w:instrText>
            </w:r>
            <w:r>
              <w:fldChar w:fldCharType="end"/>
            </w:r>
            <w:r>
              <w:t xml:space="preserve"> (Gerät und Nutzer)</w:t>
            </w:r>
            <w:bookmarkEnd w:id="226"/>
            <w:bookmarkEnd w:id="227"/>
            <w:bookmarkEnd w:id="228"/>
            <w:bookmarkEnd w:id="2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8B82A1" w14:textId="77777777" w:rsidR="006E2DEA" w:rsidRDefault="006E2DE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1F6961" w14:textId="77777777" w:rsidR="006E2DEA" w:rsidRDefault="006E2DE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1A70B4" w14:textId="77777777" w:rsidR="006E2DEA" w:rsidRDefault="006E2DE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626149" w14:textId="77777777" w:rsidR="006E2DEA" w:rsidRDefault="006E2DE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3B1AB1" w14:textId="77777777" w:rsidR="006E2DEA" w:rsidRDefault="006E2DEA" w:rsidP="00F364BF">
            <w:pPr>
              <w:pStyle w:val="ProductList-OfferingBody"/>
              <w:ind w:left="-113"/>
              <w:jc w:val="center"/>
            </w:pPr>
            <w:r>
              <w:t>1</w:t>
            </w:r>
          </w:p>
        </w:tc>
        <w:tc>
          <w:tcPr>
            <w:tcW w:w="596" w:type="dxa"/>
            <w:shd w:val="clear" w:color="auto" w:fill="70AD47" w:themeFill="accent6"/>
            <w:vAlign w:val="center"/>
          </w:tcPr>
          <w:p w14:paraId="3A7BC4CE"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3939D7C5"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B177E99"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4F60B236" w14:textId="77777777" w:rsidR="006E2DEA" w:rsidRDefault="006E2DEA" w:rsidP="00F364BF">
            <w:pPr>
              <w:pStyle w:val="ProductList-OfferingBody"/>
              <w:ind w:left="-113"/>
              <w:jc w:val="center"/>
            </w:pPr>
          </w:p>
        </w:tc>
        <w:tc>
          <w:tcPr>
            <w:tcW w:w="537" w:type="dxa"/>
            <w:shd w:val="clear" w:color="auto" w:fill="BFBFBF" w:themeFill="background1" w:themeFillShade="BF"/>
            <w:vAlign w:val="center"/>
          </w:tcPr>
          <w:p w14:paraId="4BA19A8F" w14:textId="77777777" w:rsidR="006E2DEA" w:rsidRDefault="006E2DEA" w:rsidP="00F364BF">
            <w:pPr>
              <w:pStyle w:val="ProductList-OfferingBody"/>
              <w:ind w:left="-113"/>
              <w:jc w:val="center"/>
            </w:pPr>
          </w:p>
        </w:tc>
        <w:tc>
          <w:tcPr>
            <w:tcW w:w="654" w:type="dxa"/>
            <w:shd w:val="clear" w:color="auto" w:fill="BFBFBF" w:themeFill="background1" w:themeFillShade="BF"/>
            <w:vAlign w:val="center"/>
          </w:tcPr>
          <w:p w14:paraId="11B32ABB"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217B060D" w14:textId="77777777" w:rsidR="006E2DEA" w:rsidRDefault="006E2DEA" w:rsidP="00F364BF">
            <w:pPr>
              <w:pStyle w:val="ProductList-OfferingBody"/>
              <w:ind w:left="-113"/>
              <w:jc w:val="center"/>
            </w:pPr>
          </w:p>
        </w:tc>
        <w:tc>
          <w:tcPr>
            <w:tcW w:w="596" w:type="dxa"/>
            <w:shd w:val="clear" w:color="auto" w:fill="BFBFBF" w:themeFill="background1" w:themeFillShade="BF"/>
            <w:vAlign w:val="center"/>
          </w:tcPr>
          <w:p w14:paraId="07A3EA75" w14:textId="77777777" w:rsidR="006E2DEA" w:rsidRDefault="006E2DEA" w:rsidP="00F364BF">
            <w:pPr>
              <w:pStyle w:val="ProductList-OfferingBody"/>
              <w:ind w:left="-113"/>
              <w:jc w:val="center"/>
            </w:pPr>
          </w:p>
        </w:tc>
      </w:tr>
      <w:tr w:rsidR="006E2DEA" w14:paraId="06295366" w14:textId="77777777" w:rsidTr="008034F2">
        <w:tc>
          <w:tcPr>
            <w:tcW w:w="3060" w:type="dxa"/>
            <w:tcBorders>
              <w:top w:val="dashSmallGap" w:sz="4" w:space="0" w:color="BFBFBF" w:themeColor="background1" w:themeShade="BF"/>
              <w:left w:val="nil"/>
              <w:bottom w:val="nil"/>
              <w:right w:val="nil"/>
            </w:tcBorders>
          </w:tcPr>
          <w:p w14:paraId="09DDA973" w14:textId="77777777" w:rsidR="006E2DEA" w:rsidRDefault="006E2DEA" w:rsidP="00F364BF">
            <w:pPr>
              <w:pStyle w:val="ProductList-Offering2"/>
            </w:pPr>
            <w:bookmarkStart w:id="230" w:name="_Toc379797126"/>
            <w:bookmarkStart w:id="231" w:name="_Toc380513152"/>
            <w:bookmarkStart w:id="232" w:name="_Toc380655191"/>
            <w:bookmarkStart w:id="233" w:name="_Toc395269243"/>
            <w:r>
              <w:t>Zusätzliche Aufgaben-CAL für Microsoft Dynamics AX 2012 R3</w:t>
            </w:r>
            <w:r>
              <w:fldChar w:fldCharType="begin"/>
            </w:r>
            <w:r>
              <w:instrText>XE "Zusätzliche Aufgaben-CAL für Microsoft Dynamics AX 2012 R3"</w:instrText>
            </w:r>
            <w:r>
              <w:fldChar w:fldCharType="end"/>
            </w:r>
            <w:r>
              <w:t xml:space="preserve"> (Gerät und Nutzer)</w:t>
            </w:r>
            <w:bookmarkEnd w:id="230"/>
            <w:bookmarkEnd w:id="231"/>
            <w:bookmarkEnd w:id="232"/>
            <w:bookmarkEnd w:id="233"/>
          </w:p>
        </w:tc>
        <w:tc>
          <w:tcPr>
            <w:tcW w:w="595" w:type="dxa"/>
            <w:tcBorders>
              <w:top w:val="dashSmallGap" w:sz="4" w:space="0" w:color="BFBFBF" w:themeColor="background1" w:themeShade="BF"/>
              <w:left w:val="nil"/>
              <w:bottom w:val="nil"/>
              <w:right w:val="nil"/>
            </w:tcBorders>
            <w:vAlign w:val="center"/>
          </w:tcPr>
          <w:p w14:paraId="17BA44D2" w14:textId="77777777" w:rsidR="006E2DEA" w:rsidRDefault="006E2DEA"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5FEEEDED" w14:textId="77777777" w:rsidR="006E2DEA" w:rsidRDefault="006E2DEA"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2A7B6E" w14:textId="77777777" w:rsidR="006E2DEA" w:rsidRDefault="006E2DEA"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4CE1F1A" w14:textId="77777777" w:rsidR="006E2DEA" w:rsidRDefault="006E2DE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BF0E6" w14:textId="77777777" w:rsidR="006E2DEA" w:rsidRDefault="006E2DEA" w:rsidP="00F364BF">
            <w:pPr>
              <w:pStyle w:val="ProductList-OfferingBody"/>
              <w:ind w:left="-113"/>
              <w:jc w:val="center"/>
            </w:pPr>
            <w:r>
              <w:t>1</w:t>
            </w:r>
          </w:p>
        </w:tc>
        <w:tc>
          <w:tcPr>
            <w:tcW w:w="596" w:type="dxa"/>
            <w:shd w:val="clear" w:color="auto" w:fill="70AD47" w:themeFill="accent6"/>
            <w:vAlign w:val="center"/>
          </w:tcPr>
          <w:p w14:paraId="2DA59A32"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4519468E"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5B49FFB"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2D6A5DB1" w14:textId="77777777" w:rsidR="006E2DEA" w:rsidRDefault="006E2DEA" w:rsidP="00F364BF">
            <w:pPr>
              <w:pStyle w:val="ProductList-OfferingBody"/>
              <w:ind w:left="-113"/>
              <w:jc w:val="center"/>
            </w:pPr>
          </w:p>
        </w:tc>
        <w:tc>
          <w:tcPr>
            <w:tcW w:w="537" w:type="dxa"/>
            <w:shd w:val="clear" w:color="auto" w:fill="BFBFBF" w:themeFill="background1" w:themeFillShade="BF"/>
            <w:vAlign w:val="center"/>
          </w:tcPr>
          <w:p w14:paraId="64990C5E" w14:textId="77777777" w:rsidR="006E2DEA" w:rsidRDefault="006E2DEA" w:rsidP="00F364BF">
            <w:pPr>
              <w:pStyle w:val="ProductList-OfferingBody"/>
              <w:ind w:left="-113"/>
              <w:jc w:val="center"/>
            </w:pPr>
          </w:p>
        </w:tc>
        <w:tc>
          <w:tcPr>
            <w:tcW w:w="654" w:type="dxa"/>
            <w:shd w:val="clear" w:color="auto" w:fill="BFBFBF" w:themeFill="background1" w:themeFillShade="BF"/>
            <w:vAlign w:val="center"/>
          </w:tcPr>
          <w:p w14:paraId="5E7C4D69" w14:textId="77777777" w:rsidR="006E2DEA" w:rsidRDefault="006E2DEA" w:rsidP="00F364BF">
            <w:pPr>
              <w:pStyle w:val="ProductList-OfferingBody"/>
              <w:ind w:left="-113"/>
              <w:jc w:val="center"/>
            </w:pPr>
          </w:p>
        </w:tc>
        <w:tc>
          <w:tcPr>
            <w:tcW w:w="595" w:type="dxa"/>
            <w:shd w:val="clear" w:color="auto" w:fill="BFBFBF" w:themeFill="background1" w:themeFillShade="BF"/>
            <w:vAlign w:val="center"/>
          </w:tcPr>
          <w:p w14:paraId="61B29820" w14:textId="77777777" w:rsidR="006E2DEA" w:rsidRDefault="006E2DEA" w:rsidP="00F364BF">
            <w:pPr>
              <w:pStyle w:val="ProductList-OfferingBody"/>
              <w:ind w:left="-113"/>
              <w:jc w:val="center"/>
            </w:pPr>
          </w:p>
        </w:tc>
        <w:tc>
          <w:tcPr>
            <w:tcW w:w="596" w:type="dxa"/>
            <w:shd w:val="clear" w:color="auto" w:fill="BFBFBF" w:themeFill="background1" w:themeFillShade="BF"/>
            <w:vAlign w:val="center"/>
          </w:tcPr>
          <w:p w14:paraId="1B82DB72" w14:textId="77777777" w:rsidR="006E2DEA" w:rsidRDefault="006E2DEA" w:rsidP="00F364BF">
            <w:pPr>
              <w:pStyle w:val="ProductList-OfferingBody"/>
              <w:ind w:left="-113"/>
              <w:jc w:val="center"/>
            </w:pPr>
          </w:p>
        </w:tc>
      </w:tr>
    </w:tbl>
    <w:p w14:paraId="7A711F42" w14:textId="77777777" w:rsidR="00CE5EEC" w:rsidRPr="00114501"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600"/>
        <w:gridCol w:w="2520"/>
      </w:tblGrid>
      <w:tr w:rsidR="00CE5EEC" w14:paraId="05747E97" w14:textId="77777777" w:rsidTr="00F27559">
        <w:tc>
          <w:tcPr>
            <w:tcW w:w="4680" w:type="dxa"/>
          </w:tcPr>
          <w:p w14:paraId="60C91173" w14:textId="77777777" w:rsidR="00CE5EEC" w:rsidRDefault="00CE5EEC" w:rsidP="007A5D4D">
            <w:pPr>
              <w:pStyle w:val="ProductList-Body"/>
              <w:spacing w:before="20" w:after="20"/>
            </w:pPr>
            <w:r>
              <w:t xml:space="preserve">Frühere Version: </w:t>
            </w:r>
            <w:r>
              <w:rPr>
                <w:b/>
              </w:rPr>
              <w:t>Microsoft Dynamics AX 2012 R2</w:t>
            </w:r>
            <w:r>
              <w:t xml:space="preserve"> (12/12)</w:t>
            </w:r>
          </w:p>
        </w:tc>
        <w:tc>
          <w:tcPr>
            <w:tcW w:w="3600" w:type="dxa"/>
          </w:tcPr>
          <w:p w14:paraId="1CAF46F7" w14:textId="77777777" w:rsidR="00CE5EEC" w:rsidRDefault="00CE5EEC" w:rsidP="008E4C23">
            <w:pPr>
              <w:pStyle w:val="ProductList-Body"/>
              <w:spacing w:before="20" w:after="20"/>
            </w:pPr>
            <w:r>
              <w:t xml:space="preserve">Produkt-Pool: </w:t>
            </w:r>
            <w:r>
              <w:rPr>
                <w:b/>
              </w:rPr>
              <w:t>Server</w:t>
            </w:r>
          </w:p>
        </w:tc>
        <w:tc>
          <w:tcPr>
            <w:tcW w:w="2520" w:type="dxa"/>
          </w:tcPr>
          <w:p w14:paraId="0B423193" w14:textId="77777777" w:rsidR="00CE5EEC" w:rsidRDefault="00CE5EEC" w:rsidP="008E4C23">
            <w:pPr>
              <w:pStyle w:val="ProductList-Body"/>
              <w:spacing w:before="20" w:after="20"/>
            </w:pPr>
          </w:p>
        </w:tc>
      </w:tr>
      <w:tr w:rsidR="00CE5EEC" w14:paraId="45DA72A3" w14:textId="77777777" w:rsidTr="00F27559">
        <w:tc>
          <w:tcPr>
            <w:tcW w:w="4680" w:type="dxa"/>
          </w:tcPr>
          <w:p w14:paraId="61292472" w14:textId="77777777" w:rsidR="00CE5EEC" w:rsidRDefault="00CE5EEC" w:rsidP="008E4C23">
            <w:pPr>
              <w:pStyle w:val="ProductList-Body"/>
              <w:spacing w:before="20" w:after="20"/>
            </w:pPr>
          </w:p>
        </w:tc>
        <w:tc>
          <w:tcPr>
            <w:tcW w:w="3600" w:type="dxa"/>
          </w:tcPr>
          <w:p w14:paraId="02680F19" w14:textId="77777777" w:rsidR="00CE5EEC" w:rsidRDefault="00D41CE0" w:rsidP="008E4C23">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2520" w:type="dxa"/>
          </w:tcPr>
          <w:p w14:paraId="6D17D1D9" w14:textId="77777777" w:rsidR="00CE5EEC" w:rsidRDefault="00CE5EEC" w:rsidP="008E4C23">
            <w:pPr>
              <w:pStyle w:val="ProductList-Body"/>
              <w:spacing w:before="20" w:after="20"/>
            </w:pPr>
          </w:p>
        </w:tc>
      </w:tr>
    </w:tbl>
    <w:p w14:paraId="686CAAE8" w14:textId="77777777" w:rsidR="00CE5EEC" w:rsidRPr="00114501" w:rsidRDefault="00CE5EEC" w:rsidP="00CE5EEC">
      <w:pPr>
        <w:pStyle w:val="ProductList-Body"/>
        <w:shd w:val="clear" w:color="auto" w:fill="D9D9D9" w:themeFill="background1" w:themeFillShade="D9"/>
        <w:spacing w:before="120" w:after="120"/>
      </w:pPr>
      <w:r>
        <w:rPr>
          <w:b/>
        </w:rPr>
        <w:t>Zusätzliche Informationen</w:t>
      </w:r>
    </w:p>
    <w:p w14:paraId="2BE5825D" w14:textId="77777777" w:rsidR="00CE5EEC" w:rsidRPr="00114501" w:rsidRDefault="00CE5EEC" w:rsidP="00CE5EEC">
      <w:pPr>
        <w:pStyle w:val="ProductList-Body"/>
      </w:pPr>
      <w:r>
        <w:rPr>
          <w:b/>
          <w:color w:val="00188F"/>
        </w:rPr>
        <w:t>Lokalisierungen und Übersetzungen</w:t>
      </w:r>
    </w:p>
    <w:p w14:paraId="1EC6FBD6" w14:textId="77777777" w:rsidR="00CE5EEC" w:rsidRPr="00114501" w:rsidRDefault="00CE5EEC" w:rsidP="00CE5EEC">
      <w:pPr>
        <w:pStyle w:val="ProductList-Body"/>
      </w:pPr>
      <w:r>
        <w:t xml:space="preserve">Unter </w:t>
      </w:r>
      <w:hyperlink r:id="rId27" w:history="1">
        <w:r>
          <w:rPr>
            <w:rStyle w:val="Hyperlink"/>
          </w:rPr>
          <w:t>http://www.microsoft.com/en-us/dynamics/erp-buy-ax-software.aspx</w:t>
        </w:r>
      </w:hyperlink>
      <w:r>
        <w:t xml:space="preserve"> können Sie sich über die Verfügbarkeit von Microsoft Dynamics AX R3 in bestimmten Ländern und Sprachen informieren.</w:t>
      </w:r>
    </w:p>
    <w:p w14:paraId="52B7F03F" w14:textId="77777777" w:rsidR="00CE5EEC" w:rsidRPr="00114501" w:rsidRDefault="00CE5EEC" w:rsidP="00CE5EEC">
      <w:pPr>
        <w:pStyle w:val="ProductList-Body"/>
      </w:pPr>
    </w:p>
    <w:p w14:paraId="758880DE" w14:textId="77777777" w:rsidR="00CE5EEC" w:rsidRPr="00114501" w:rsidRDefault="00CE5EEC" w:rsidP="00CE5EEC">
      <w:pPr>
        <w:pStyle w:val="ProductList-Body"/>
      </w:pPr>
      <w:r>
        <w:rPr>
          <w:b/>
          <w:color w:val="00188F"/>
        </w:rPr>
        <w:t>Nutzungsrechte</w:t>
      </w:r>
    </w:p>
    <w:p w14:paraId="10C4B8A4" w14:textId="77777777" w:rsidR="00CE5EEC" w:rsidRPr="00114501" w:rsidRDefault="00CE5EEC" w:rsidP="00CE5EEC">
      <w:pPr>
        <w:pStyle w:val="ProductList-Body"/>
      </w:pPr>
      <w:r>
        <w:t>Die unter den verschiedenen CALs für Microsoft Dynamics AX 2012 R3 zulässigen Verwendungszwecke sind nachstehend dargelegt:</w:t>
      </w:r>
    </w:p>
    <w:p w14:paraId="65EC25F2" w14:textId="77777777" w:rsidR="00CE5EEC" w:rsidRPr="007451F3" w:rsidRDefault="00CE5EEC" w:rsidP="00CE5EEC">
      <w:pPr>
        <w:pStyle w:val="ProductList-Body"/>
        <w:numPr>
          <w:ilvl w:val="0"/>
          <w:numId w:val="6"/>
        </w:numPr>
        <w:ind w:left="450" w:hanging="270"/>
        <w:rPr>
          <w:lang w:val="en-US"/>
        </w:rPr>
      </w:pPr>
      <w:r w:rsidRPr="007451F3">
        <w:rPr>
          <w:lang w:val="en-US"/>
        </w:rPr>
        <w:t>Self-Service-CAL (Basis-CAL)</w:t>
      </w:r>
    </w:p>
    <w:p w14:paraId="2F78A1DC" w14:textId="77777777" w:rsidR="00830432" w:rsidRPr="00114501" w:rsidRDefault="00830432" w:rsidP="00830432">
      <w:pPr>
        <w:pStyle w:val="ProductList-Body"/>
        <w:ind w:left="450"/>
      </w:pPr>
      <w:r>
        <w:t>Gewährt einem Nutzer das Recht, zum eigenen Gebrauch und nicht im Namen anderer Personen (i) die verstrichene Zeit ausschließlich zu Zwecken der Lohnabrechnung zu erfassen, (ii) Ausgaben ausschließlich zu Erstattungszwecken zu erfassen, (iii) persönliche Informationen zu</w:t>
      </w:r>
      <w:r w:rsidR="00107316">
        <w:t> </w:t>
      </w:r>
      <w:r>
        <w:t>verwalten, (iv) Anforderungen zu erstellen und (</w:t>
      </w:r>
      <w:r w:rsidR="00A80A6C">
        <w:t>v</w:t>
      </w:r>
      <w:r>
        <w:t>) Budgets im Zusammenhang mit diesen Aktivitäten zu verwalten</w:t>
      </w:r>
    </w:p>
    <w:p w14:paraId="41E652CF" w14:textId="77777777" w:rsidR="00CE5EEC" w:rsidRPr="00114501" w:rsidRDefault="00CE5EEC" w:rsidP="00CE5EEC">
      <w:pPr>
        <w:pStyle w:val="ProductList-Body"/>
        <w:numPr>
          <w:ilvl w:val="0"/>
          <w:numId w:val="6"/>
        </w:numPr>
        <w:ind w:left="450" w:hanging="270"/>
      </w:pPr>
      <w:r>
        <w:t>Aufgaben-CAL (Self-Service-CAL + Zusätzliche Aufgaben-CAL)</w:t>
      </w:r>
    </w:p>
    <w:p w14:paraId="3C039987" w14:textId="77777777" w:rsidR="00830432" w:rsidRPr="00114501" w:rsidRDefault="00830432" w:rsidP="00830432">
      <w:pPr>
        <w:pStyle w:val="ProductList-Body"/>
        <w:ind w:left="450"/>
      </w:pPr>
      <w:r>
        <w:t>Gewährt einem Nutzer das Recht, (i) alle Arten von Zeiten und Ausgaben zu erfassen und zu genehmigen, (ii) Rechnungen zu genehmigen, (iii)</w:t>
      </w:r>
      <w:r w:rsidR="00107316">
        <w:t> </w:t>
      </w:r>
      <w:r>
        <w:t xml:space="preserve">Self-Service-Transaktionen zu genehmigen und (iv) ein Point-of-Sale-Gerät oder ein Lagergerät zu bedienen. </w:t>
      </w:r>
    </w:p>
    <w:p w14:paraId="7125B113" w14:textId="77777777" w:rsidR="00830432" w:rsidRPr="00114501" w:rsidRDefault="00830432" w:rsidP="00830432">
      <w:pPr>
        <w:pStyle w:val="ProductList-Body"/>
        <w:numPr>
          <w:ilvl w:val="1"/>
          <w:numId w:val="6"/>
        </w:numPr>
        <w:ind w:left="990" w:hanging="270"/>
      </w:pPr>
      <w:r>
        <w:t>Unter „Point-of-Sale-Gerät“ versteht sich ein Gerät am Geschäftsstandort, das von einer Person bedient wird, um Waren- oder Dienstleistungstransaktionen mit Kunden abzuwickeln.</w:t>
      </w:r>
    </w:p>
    <w:p w14:paraId="4E07085C" w14:textId="77777777" w:rsidR="00830432" w:rsidRPr="00114501" w:rsidRDefault="00830432" w:rsidP="00830432">
      <w:pPr>
        <w:pStyle w:val="ProductList-Body"/>
        <w:numPr>
          <w:ilvl w:val="1"/>
          <w:numId w:val="6"/>
        </w:numPr>
        <w:ind w:left="990" w:hanging="270"/>
      </w:pPr>
      <w: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14:paraId="7ED87EF8" w14:textId="77777777" w:rsidR="00830432" w:rsidRPr="00114501" w:rsidRDefault="00830432" w:rsidP="00830432">
      <w:pPr>
        <w:pStyle w:val="ProductList-Body"/>
        <w:numPr>
          <w:ilvl w:val="1"/>
          <w:numId w:val="6"/>
        </w:numPr>
        <w:ind w:left="990" w:hanging="270"/>
      </w:pPr>
      <w:r>
        <w:t>Unter „Lagerfunktionen“ versteht sich das Empfangen, Einlagern, interne Umlagern, Kommissionieren, Verpacken und Versenden von</w:t>
      </w:r>
      <w:r w:rsidR="000F656D">
        <w:t> </w:t>
      </w:r>
      <w:r>
        <w:t>Waren sowie Inventurzählungen im Rahmen eines Lagermanagementsystems sowie die Buchung von Ausgängen und Materialverbrauch für Fertigungsaufträge bei Erfassung als Transfers von Rohmaterialien und Fertigwaren zwischen einem Lager und einer Fertigungslinie (alle anderen Transaktionstypen sind ausgeschlossen).</w:t>
      </w:r>
    </w:p>
    <w:p w14:paraId="528BF038" w14:textId="77777777" w:rsidR="00830432" w:rsidRPr="00114501" w:rsidRDefault="00830432" w:rsidP="00EC1D86">
      <w:pPr>
        <w:pStyle w:val="ProductList-Body"/>
        <w:numPr>
          <w:ilvl w:val="1"/>
          <w:numId w:val="6"/>
        </w:numPr>
        <w:ind w:left="990" w:hanging="270"/>
      </w:pPr>
      <w:r>
        <w:t>„Geschäftsstandort“ oder „Geschäft“ ist ein physischer (statischer oder beweglicher) Standort, den Sie betreiben, im Zusammenhang mit dem Abschluss von Waren- oder Dienstleistungstransaktionen mit Kunden.</w:t>
      </w:r>
    </w:p>
    <w:p w14:paraId="5D8B858F" w14:textId="77777777" w:rsidR="00CE5EEC" w:rsidRPr="00114501" w:rsidRDefault="00CE5EEC" w:rsidP="00CE5EEC">
      <w:pPr>
        <w:pStyle w:val="ProductList-Body"/>
        <w:numPr>
          <w:ilvl w:val="0"/>
          <w:numId w:val="6"/>
        </w:numPr>
        <w:ind w:left="450" w:hanging="270"/>
      </w:pPr>
      <w:r>
        <w:t>Funktions-CAL (Aufgaben-CAL + Zusätzliche Funktions-CAL)</w:t>
      </w:r>
    </w:p>
    <w:p w14:paraId="4C8FAA65" w14:textId="77777777" w:rsidR="00C15E68" w:rsidRPr="00114501" w:rsidRDefault="00C15E68" w:rsidP="00C15E68">
      <w:pPr>
        <w:pStyle w:val="ProductList-Body"/>
        <w:ind w:left="450"/>
      </w:pPr>
      <w:r>
        <w:t>Gewährt einem Nutzer das Recht, (i) bewährte Betriebszyklen und Geschäftsprozesse zu nutzen, die von der Software bereitgestellt werden, (ii) (a) Positionsanforderungen oder (b) Stammdatensätze für Bewerber, Mitarbeiter, Kunden, Lieferanten oder Teilekataloge anzulegen oder</w:t>
      </w:r>
      <w:r w:rsidR="001D0C70">
        <w:t> </w:t>
      </w:r>
      <w:r>
        <w:t>zu aktualisieren, (iii) ein Geschäftsverwaltungsgerät zu betreiben und (iv) alle Transaktionen im Zusammenhang mit Aufgaben und Self</w:t>
      </w:r>
      <w:r w:rsidR="001D0C70">
        <w:t>­</w:t>
      </w:r>
      <w:r>
        <w:t>Service zu genehmigen.</w:t>
      </w:r>
    </w:p>
    <w:p w14:paraId="3E88D0AA" w14:textId="77777777" w:rsidR="00C15E68" w:rsidRPr="00114501" w:rsidRDefault="00C15E68" w:rsidP="00C15E68">
      <w:pPr>
        <w:pStyle w:val="ProductList-Body"/>
        <w:numPr>
          <w:ilvl w:val="1"/>
          <w:numId w:val="6"/>
        </w:numPr>
        <w:ind w:left="990" w:hanging="270"/>
      </w:pPr>
      <w: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w:t>
      </w:r>
      <w:r w:rsidR="003074FC">
        <w:t> </w:t>
      </w:r>
      <w:r>
        <w:t>Geschäftsstandort verwalten, (vi) Berichte verarbeiten, die zum Analysieren und Verwalten der Ergebnisse am Geschäftsstandort erforderlich sind, und (vii) Stammdaten im Zusammenhang mit den Geschäftsvorgängen am Geschäftsstandort verwalten.</w:t>
      </w:r>
    </w:p>
    <w:p w14:paraId="21B9D9C9" w14:textId="77777777" w:rsidR="00CE5EEC" w:rsidRPr="00114501" w:rsidRDefault="00CE5EEC" w:rsidP="00CE5EEC">
      <w:pPr>
        <w:pStyle w:val="ProductList-Body"/>
        <w:numPr>
          <w:ilvl w:val="0"/>
          <w:numId w:val="6"/>
        </w:numPr>
        <w:ind w:left="450" w:hanging="270"/>
      </w:pPr>
      <w:r>
        <w:t>Enterprise CAL (Funktions-CAL + Zusätzliche Enterprise CAL)</w:t>
      </w:r>
    </w:p>
    <w:p w14:paraId="71E4A731" w14:textId="77777777" w:rsidR="00C15E68" w:rsidRPr="00114501" w:rsidRDefault="00C15E68" w:rsidP="00C15E68">
      <w:pPr>
        <w:pStyle w:val="ProductList-Body"/>
        <w:ind w:left="450"/>
      </w:pPr>
      <w:r>
        <w:t>Gewährt einem Nutzer den vollständigen, uneingeschränkten Zugriff auf alle Funktionen in der Serversoftware über die ganze ERP-Lösung hinweg.</w:t>
      </w:r>
    </w:p>
    <w:p w14:paraId="6BEF0553" w14:textId="77777777" w:rsidR="00CE5EEC" w:rsidRPr="00114501" w:rsidRDefault="00CE5EEC" w:rsidP="00CE5EEC">
      <w:pPr>
        <w:pStyle w:val="ProductList-Body"/>
        <w:numPr>
          <w:ilvl w:val="1"/>
          <w:numId w:val="6"/>
        </w:numPr>
        <w:ind w:left="720" w:hanging="270"/>
      </w:pPr>
      <w:r>
        <w:t>Volle Nutzungsrechte</w:t>
      </w:r>
    </w:p>
    <w:p w14:paraId="4BAC2B2D" w14:textId="77777777" w:rsidR="00CE5EEC" w:rsidRPr="00114501" w:rsidRDefault="00CE5EEC" w:rsidP="00CE5EEC">
      <w:pPr>
        <w:pStyle w:val="ProductList-Body"/>
      </w:pPr>
    </w:p>
    <w:p w14:paraId="27013816" w14:textId="77777777" w:rsidR="00F734A8" w:rsidRPr="00114501" w:rsidRDefault="00C15E68" w:rsidP="00F734A8">
      <w:pPr>
        <w:pStyle w:val="ProductList-Body"/>
        <w:ind w:left="180"/>
      </w:pPr>
      <w:r>
        <w:t>Externe Nutzer benötigen keine CAL. Für die Auslagerung von Geschäftsprozessen dürfen keine externen Nutzerlizenzen verwendet werden.</w:t>
      </w:r>
    </w:p>
    <w:p w14:paraId="74D17C8E" w14:textId="77777777" w:rsidR="00F734A8" w:rsidRPr="00114501" w:rsidRDefault="00F734A8" w:rsidP="00F734A8">
      <w:pPr>
        <w:pStyle w:val="ProductList-Body"/>
        <w:ind w:left="180"/>
      </w:pPr>
    </w:p>
    <w:p w14:paraId="23A44840" w14:textId="77777777" w:rsidR="00CE5EEC" w:rsidRPr="00114501" w:rsidRDefault="00F734A8" w:rsidP="00F734A8">
      <w:pPr>
        <w:pStyle w:val="ProductList-Body"/>
        <w:ind w:left="180"/>
      </w:pPr>
      <w:r>
        <w:t xml:space="preserve">Unter </w:t>
      </w:r>
      <w:hyperlink r:id="rId28" w:history="1">
        <w:r>
          <w:rPr>
            <w:rStyle w:val="Hyperlink"/>
          </w:rPr>
          <w:t>http://www.microsoft.com/en-us/dynamics/erp-buy-ax-software.aspx</w:t>
        </w:r>
      </w:hyperlink>
      <w:r w:rsidRPr="00D75AF9">
        <w:rPr>
          <w:rStyle w:val="Hyperlink"/>
          <w:u w:val="none"/>
        </w:rPr>
        <w:t xml:space="preserve"> </w:t>
      </w:r>
      <w:r>
        <w:t>finden Sie weitere Informationen zu den CAL-Optionen für Microsoft Dynamics AX R3.</w:t>
      </w:r>
    </w:p>
    <w:p w14:paraId="7074920B" w14:textId="77777777" w:rsidR="00CE5EEC" w:rsidRPr="00114501" w:rsidRDefault="00CE5EEC" w:rsidP="00CE5EEC">
      <w:pPr>
        <w:pStyle w:val="ProductList-Body"/>
      </w:pPr>
    </w:p>
    <w:p w14:paraId="4313A52F" w14:textId="77777777" w:rsidR="00CE5EEC" w:rsidRPr="00114501" w:rsidRDefault="00CE5EEC" w:rsidP="00CE5EEC">
      <w:pPr>
        <w:pStyle w:val="ProductList-Body"/>
      </w:pPr>
      <w:r>
        <w:rPr>
          <w:b/>
          <w:color w:val="00188F"/>
        </w:rPr>
        <w:t>Ergänzende Lizenzbestimmungen</w:t>
      </w:r>
    </w:p>
    <w:p w14:paraId="63B4D935" w14:textId="77777777" w:rsidR="00CE5EEC" w:rsidRPr="00114501" w:rsidRDefault="00CE5EEC" w:rsidP="00CE5EEC">
      <w:pPr>
        <w:pStyle w:val="ProductList-Body"/>
      </w:pPr>
      <w:r>
        <w:t xml:space="preserve">Die Nutzung der eCommerce-Komponenten, Point-of-Sale-Komponenten und ähnlicher Updates und Ergänzungen für Microsoft Dynamics AX 2012 R3 unterliegt den Ergänzenden Lizenzbestimmungen, die hier zu finden sind: </w:t>
      </w:r>
      <w:hyperlink r:id="rId29" w:history="1">
        <w:r>
          <w:rPr>
            <w:rStyle w:val="Hyperlink"/>
          </w:rPr>
          <w:t>http://www.microsoft.com/en-us/dynamics/erp-buy-ax-software.aspx</w:t>
        </w:r>
      </w:hyperlink>
      <w:r>
        <w:t>.</w:t>
      </w:r>
    </w:p>
    <w:p w14:paraId="2BFDBDFE" w14:textId="77777777" w:rsidR="00BF7633" w:rsidRPr="00114501" w:rsidRDefault="00BF7633" w:rsidP="00BF7633">
      <w:pPr>
        <w:pStyle w:val="ProductList-Body"/>
      </w:pPr>
    </w:p>
    <w:p w14:paraId="406E76CA" w14:textId="77777777" w:rsidR="00BF7633" w:rsidRPr="00114501" w:rsidRDefault="00BF7633" w:rsidP="00BF7633">
      <w:pPr>
        <w:pStyle w:val="ProductList-Body"/>
      </w:pPr>
      <w:r>
        <w:rPr>
          <w:b/>
          <w:color w:val="00188F"/>
        </w:rPr>
        <w:t>Upgraderechte für Microsoft Dynamics AX 2012 für Einzelhandelskunden mit aktiver Software Assurance</w:t>
      </w:r>
    </w:p>
    <w:p w14:paraId="68D00217" w14:textId="77777777" w:rsidR="00BF7633" w:rsidRPr="00114501" w:rsidRDefault="00BF7633" w:rsidP="00BF7633">
      <w:pPr>
        <w:pStyle w:val="ProductList-Body"/>
      </w:pPr>
      <w:r>
        <w:t xml:space="preserve">Kunden, die ihre Microsoft Dynamics AX 2012-Lizenzen für den Einzelhandel erworben haben und zum 1. August 2014 oder später über aktive Software Assurance für diese Lizenzen verfügen, sind berechtigt, diese Lizenzen wie nachstehend aufgeführt upzugraden. Für diese Lizenzen gelten die Standardbestimmungen für die Migration (siehe Abschnitt </w:t>
      </w:r>
      <w:hyperlink w:anchor="SoftwareAssurance" w:history="1">
        <w:r w:rsidR="00EC5CF4">
          <w:rPr>
            <w:rStyle w:val="Hyperlink"/>
          </w:rPr>
          <w:t>Software Assurance</w:t>
        </w:r>
      </w:hyperlink>
      <w:r>
        <w:t>).</w:t>
      </w:r>
    </w:p>
    <w:p w14:paraId="0EED1CFA" w14:textId="77777777" w:rsidR="00BF7633" w:rsidRPr="00114501"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2B7AA838" w14:textId="77777777" w:rsidTr="00F60F4F">
        <w:trPr>
          <w:tblHeader/>
        </w:trPr>
        <w:tc>
          <w:tcPr>
            <w:tcW w:w="5355" w:type="dxa"/>
            <w:shd w:val="clear" w:color="auto" w:fill="0072C6"/>
          </w:tcPr>
          <w:p w14:paraId="397D5686" w14:textId="77777777" w:rsidR="00BF7633" w:rsidRPr="001F2DDF" w:rsidRDefault="00BF7633" w:rsidP="00261F60">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186D12E5" w14:textId="77777777" w:rsidR="00BF7633" w:rsidRPr="001F2DDF" w:rsidRDefault="00BF7633" w:rsidP="00261F60">
            <w:pPr>
              <w:pStyle w:val="ProductList-Body"/>
              <w:spacing w:before="20" w:after="20"/>
              <w:rPr>
                <w:color w:val="FFFFFF" w:themeColor="background1"/>
              </w:rPr>
            </w:pPr>
            <w:r>
              <w:rPr>
                <w:color w:val="FFFFFF" w:themeColor="background1"/>
              </w:rPr>
              <w:t>Step Up zu</w:t>
            </w:r>
          </w:p>
        </w:tc>
      </w:tr>
      <w:tr w:rsidR="00BF7633" w14:paraId="6E9F7215" w14:textId="77777777" w:rsidTr="00F60F4F">
        <w:tc>
          <w:tcPr>
            <w:tcW w:w="5355" w:type="dxa"/>
          </w:tcPr>
          <w:p w14:paraId="1B943BB2" w14:textId="77777777" w:rsidR="00BF7633" w:rsidRPr="000D6060" w:rsidRDefault="00BF7633" w:rsidP="00341301">
            <w:pPr>
              <w:pStyle w:val="ProductList-Body"/>
            </w:pPr>
            <w:r>
              <w:t>1 Microsoft Dynamics AX 2012 Funktions-CAL (Gerät) zur Verwendung für Einzelhandelsservices</w:t>
            </w:r>
          </w:p>
        </w:tc>
        <w:tc>
          <w:tcPr>
            <w:tcW w:w="5355" w:type="dxa"/>
          </w:tcPr>
          <w:p w14:paraId="20C2DCDB"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5430DBB0" w14:textId="77777777" w:rsidTr="00F60F4F">
        <w:tc>
          <w:tcPr>
            <w:tcW w:w="5355" w:type="dxa"/>
          </w:tcPr>
          <w:p w14:paraId="75E87621" w14:textId="77777777" w:rsidR="00BF7633" w:rsidRPr="000D6060" w:rsidRDefault="00BF7633" w:rsidP="00261F60">
            <w:pPr>
              <w:pStyle w:val="ProductList-Body"/>
            </w:pPr>
            <w:r>
              <w:t>1 Microsoft Dynamics AX 2012 Server-Lizenz plus 3 Enterprise Geräte-CALs zur Verwendung für eCommerce</w:t>
            </w:r>
          </w:p>
        </w:tc>
        <w:tc>
          <w:tcPr>
            <w:tcW w:w="5355" w:type="dxa"/>
          </w:tcPr>
          <w:p w14:paraId="7208BC68" w14:textId="77777777" w:rsidR="00BF7633" w:rsidRPr="00CA02E2" w:rsidRDefault="00BF7633" w:rsidP="00261F60">
            <w:pPr>
              <w:pStyle w:val="ProductList-Body"/>
            </w:pPr>
            <w:r>
              <w:t>4 Microsoft Dynamics AX 2012 R3 Standard Commerce Server Core-Lizenzen</w:t>
            </w:r>
          </w:p>
        </w:tc>
      </w:tr>
    </w:tbl>
    <w:bookmarkStart w:id="234" w:name="_Toc378147629"/>
    <w:bookmarkStart w:id="235" w:name="_Toc378151531"/>
    <w:p w14:paraId="7168DD28" w14:textId="77777777" w:rsidR="00CE5EEC" w:rsidRPr="00114501" w:rsidRDefault="0041192A" w:rsidP="00CE5EEC">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5EF928C9" w14:textId="77777777" w:rsidR="00CE5EEC" w:rsidRPr="00114501" w:rsidRDefault="00CE5EEC" w:rsidP="00CE5EEC">
      <w:pPr>
        <w:pStyle w:val="ProductList-Offering2Heading"/>
        <w:outlineLvl w:val="2"/>
      </w:pPr>
      <w:r>
        <w:tab/>
      </w:r>
      <w:bookmarkStart w:id="236" w:name="_Toc379797127"/>
      <w:bookmarkStart w:id="237" w:name="_Toc380513153"/>
      <w:bookmarkStart w:id="238" w:name="_Toc380655192"/>
      <w:bookmarkStart w:id="239" w:name="_Toc395269244"/>
      <w:r>
        <w:t>Microsoft Dynamics CRM</w:t>
      </w:r>
      <w:bookmarkEnd w:id="234"/>
      <w:bookmarkEnd w:id="235"/>
      <w:bookmarkEnd w:id="236"/>
      <w:bookmarkEnd w:id="237"/>
      <w:bookmarkEnd w:id="238"/>
      <w:bookmarkEnd w:id="2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CB575C" w14:paraId="43702130" w14:textId="77777777" w:rsidTr="00F54156">
        <w:trPr>
          <w:tblHeader/>
        </w:trPr>
        <w:tc>
          <w:tcPr>
            <w:tcW w:w="3060" w:type="dxa"/>
            <w:tcBorders>
              <w:bottom w:val="nil"/>
            </w:tcBorders>
            <w:shd w:val="clear" w:color="auto" w:fill="00188F"/>
          </w:tcPr>
          <w:p w14:paraId="179E9E88" w14:textId="77777777" w:rsidR="00CB575C" w:rsidRPr="00EE0836" w:rsidRDefault="00CB575C"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3B349662"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B79F24F"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4051B031" w14:textId="77777777" w:rsidR="00CB575C" w:rsidRPr="00C37D2B" w:rsidRDefault="00CB575C" w:rsidP="00E077CF">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E12C6F"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11724FA1"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9659AE5"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9F42100"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25A2E6BA"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57A2C6F"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46" w:type="dxa"/>
            <w:shd w:val="clear" w:color="auto" w:fill="00188F"/>
            <w:vAlign w:val="center"/>
          </w:tcPr>
          <w:p w14:paraId="6B07875F"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45" w:type="dxa"/>
            <w:shd w:val="clear" w:color="auto" w:fill="00188F"/>
            <w:vAlign w:val="center"/>
          </w:tcPr>
          <w:p w14:paraId="1AE13AD4" w14:textId="77777777" w:rsidR="00CB575C" w:rsidRPr="00C5575D" w:rsidRDefault="00CB575C" w:rsidP="00E077CF">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4D9A9F79"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3FE4B13C"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642ED" w14:paraId="3D97E373" w14:textId="77777777" w:rsidTr="003642ED">
        <w:tc>
          <w:tcPr>
            <w:tcW w:w="3060" w:type="dxa"/>
            <w:tcBorders>
              <w:top w:val="nil"/>
              <w:left w:val="nil"/>
              <w:bottom w:val="dashSmallGap" w:sz="4" w:space="0" w:color="BFBFBF" w:themeColor="background1" w:themeShade="BF"/>
              <w:right w:val="nil"/>
            </w:tcBorders>
          </w:tcPr>
          <w:p w14:paraId="3FB618D6" w14:textId="77777777" w:rsidR="003642ED" w:rsidRDefault="003642ED" w:rsidP="003642ED">
            <w:pPr>
              <w:pStyle w:val="ProductList-Offering2"/>
            </w:pPr>
            <w:bookmarkStart w:id="240" w:name="_Toc379797128"/>
            <w:bookmarkStart w:id="241" w:name="_Toc380513154"/>
            <w:bookmarkStart w:id="242" w:name="_Toc380655193"/>
            <w:bookmarkStart w:id="243" w:name="_Toc395269245"/>
            <w:r>
              <w:t>CAL für Microsoft Dynamics CRM Basic (Gerät und Nutzer)</w:t>
            </w:r>
            <w:bookmarkEnd w:id="240"/>
            <w:bookmarkEnd w:id="241"/>
            <w:bookmarkEnd w:id="242"/>
            <w:bookmarkEnd w:id="243"/>
            <w:r>
              <w:fldChar w:fldCharType="begin"/>
            </w:r>
            <w:r>
              <w:instrText>XE "CAL für Microsoft Dynamics CRM Basic"</w:instrText>
            </w:r>
            <w:r>
              <w:fldChar w:fldCharType="end"/>
            </w:r>
          </w:p>
        </w:tc>
        <w:tc>
          <w:tcPr>
            <w:tcW w:w="595" w:type="dxa"/>
            <w:tcBorders>
              <w:top w:val="nil"/>
              <w:left w:val="nil"/>
              <w:bottom w:val="dashSmallGap" w:sz="4" w:space="0" w:color="BFBFBF" w:themeColor="background1" w:themeShade="BF"/>
              <w:right w:val="nil"/>
            </w:tcBorders>
            <w:vAlign w:val="center"/>
          </w:tcPr>
          <w:p w14:paraId="47E3A0E2" w14:textId="77777777" w:rsidR="003642ED" w:rsidRDefault="003642ED" w:rsidP="003642ED">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29FE176" w14:textId="77777777" w:rsidR="003642ED" w:rsidRDefault="003642ED" w:rsidP="003642ED">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A9919CC" w14:textId="77777777" w:rsidR="003642ED" w:rsidRDefault="003642ED" w:rsidP="003642ED">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7F8E36" w14:textId="77777777" w:rsidR="003642ED" w:rsidRDefault="003642ED" w:rsidP="003642ED">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E7F9C10" w14:textId="77777777" w:rsidR="003642ED" w:rsidRDefault="003642ED" w:rsidP="003642ED">
            <w:pPr>
              <w:pStyle w:val="ProductList-OfferingBody"/>
              <w:ind w:left="-113"/>
              <w:jc w:val="center"/>
            </w:pPr>
            <w:r>
              <w:t>10</w:t>
            </w:r>
          </w:p>
        </w:tc>
        <w:tc>
          <w:tcPr>
            <w:tcW w:w="596" w:type="dxa"/>
            <w:shd w:val="clear" w:color="auto" w:fill="70AD47" w:themeFill="accent6"/>
            <w:vAlign w:val="center"/>
          </w:tcPr>
          <w:p w14:paraId="7092E1C2" w14:textId="77777777" w:rsidR="003642ED" w:rsidRPr="00886678" w:rsidRDefault="003642ED" w:rsidP="003642ED">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4DEBC869" w14:textId="77777777" w:rsidR="003642ED" w:rsidRDefault="003642ED" w:rsidP="003642ED">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69744493" w14:textId="77777777" w:rsidR="003642ED" w:rsidRPr="00296504" w:rsidRDefault="003642ED" w:rsidP="003642ED">
            <w:pPr>
              <w:pStyle w:val="ProductList-OfferingBody"/>
              <w:ind w:left="-113"/>
              <w:jc w:val="center"/>
            </w:pPr>
          </w:p>
        </w:tc>
        <w:tc>
          <w:tcPr>
            <w:tcW w:w="595" w:type="dxa"/>
            <w:shd w:val="clear" w:color="auto" w:fill="70AD47" w:themeFill="accent6"/>
            <w:vAlign w:val="center"/>
          </w:tcPr>
          <w:p w14:paraId="2C77B2D7" w14:textId="77777777" w:rsidR="003642ED" w:rsidRPr="00296504" w:rsidRDefault="003642ED" w:rsidP="003642ED">
            <w:pPr>
              <w:pStyle w:val="ProductList-OfferingBody"/>
              <w:ind w:left="-113"/>
              <w:jc w:val="center"/>
            </w:pPr>
          </w:p>
        </w:tc>
        <w:tc>
          <w:tcPr>
            <w:tcW w:w="546" w:type="dxa"/>
            <w:shd w:val="clear" w:color="auto" w:fill="70AD47" w:themeFill="accent6"/>
            <w:vAlign w:val="center"/>
          </w:tcPr>
          <w:p w14:paraId="0714AA1E"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645" w:type="dxa"/>
            <w:shd w:val="clear" w:color="auto" w:fill="70AD47" w:themeFill="accent6"/>
            <w:vAlign w:val="center"/>
          </w:tcPr>
          <w:p w14:paraId="3ECEE35E"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21F555E8" w14:textId="77777777" w:rsidR="003642ED" w:rsidRDefault="003642ED" w:rsidP="003642ED">
            <w:pPr>
              <w:pStyle w:val="ProductList-OfferingBody"/>
              <w:ind w:left="-113"/>
              <w:jc w:val="center"/>
            </w:pPr>
          </w:p>
        </w:tc>
        <w:tc>
          <w:tcPr>
            <w:tcW w:w="596" w:type="dxa"/>
            <w:shd w:val="clear" w:color="auto" w:fill="70AD47" w:themeFill="accent6"/>
            <w:vAlign w:val="center"/>
          </w:tcPr>
          <w:p w14:paraId="5BED6711" w14:textId="77777777" w:rsidR="003642ED" w:rsidRPr="00886678" w:rsidRDefault="003642ED" w:rsidP="003642ED">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3642ED" w14:paraId="42698D2A" w14:textId="77777777" w:rsidTr="003642ED">
        <w:tc>
          <w:tcPr>
            <w:tcW w:w="3060" w:type="dxa"/>
            <w:tcBorders>
              <w:top w:val="dashSmallGap" w:sz="4" w:space="0" w:color="BFBFBF" w:themeColor="background1" w:themeShade="BF"/>
              <w:left w:val="nil"/>
              <w:bottom w:val="dashSmallGap" w:sz="4" w:space="0" w:color="BFBFBF" w:themeColor="background1" w:themeShade="BF"/>
              <w:right w:val="nil"/>
            </w:tcBorders>
          </w:tcPr>
          <w:p w14:paraId="06FD7851" w14:textId="77777777" w:rsidR="003642ED" w:rsidRDefault="003642ED" w:rsidP="003642ED">
            <w:pPr>
              <w:pStyle w:val="ProductList-Offering2"/>
            </w:pPr>
            <w:bookmarkStart w:id="244" w:name="_Toc379797129"/>
            <w:bookmarkStart w:id="245" w:name="_Toc380513155"/>
            <w:bookmarkStart w:id="246" w:name="_Toc380655194"/>
            <w:bookmarkStart w:id="247" w:name="_Toc395269246"/>
            <w:r>
              <w:t>Zusätzliche CAL zur Grundlegenden Verwendung von Microsoft Dynamics CRM (Gerät und Nutzer)</w:t>
            </w:r>
            <w:bookmarkEnd w:id="244"/>
            <w:bookmarkEnd w:id="245"/>
            <w:bookmarkEnd w:id="246"/>
            <w:bookmarkEnd w:id="247"/>
            <w:r>
              <w:fldChar w:fldCharType="begin"/>
            </w:r>
            <w: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FD5E1E" w14:textId="77777777" w:rsidR="003642ED" w:rsidRDefault="003642ED" w:rsidP="003642ED">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10828F" w14:textId="77777777" w:rsidR="003642ED" w:rsidRDefault="003642ED" w:rsidP="003642ED">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F6D83BC" w14:textId="77777777" w:rsidR="003642ED" w:rsidRDefault="003642ED" w:rsidP="003642ED">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63B0B2" w14:textId="77777777" w:rsidR="003642ED" w:rsidRDefault="003642ED" w:rsidP="003642E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67E57A3" w14:textId="77777777" w:rsidR="003642ED" w:rsidRDefault="003642ED" w:rsidP="003642ED">
            <w:pPr>
              <w:pStyle w:val="ProductList-OfferingBody"/>
              <w:ind w:left="-113"/>
              <w:jc w:val="center"/>
            </w:pPr>
            <w:r>
              <w:t>1</w:t>
            </w:r>
          </w:p>
        </w:tc>
        <w:tc>
          <w:tcPr>
            <w:tcW w:w="596" w:type="dxa"/>
            <w:shd w:val="clear" w:color="auto" w:fill="70AD47" w:themeFill="accent6"/>
            <w:vAlign w:val="center"/>
          </w:tcPr>
          <w:p w14:paraId="07F4B9D2" w14:textId="77777777" w:rsidR="003642ED" w:rsidRPr="00886678" w:rsidRDefault="003642ED" w:rsidP="003642ED">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52896A34" w14:textId="77777777" w:rsidR="003642ED" w:rsidRDefault="003642ED" w:rsidP="003642ED">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7CBC4094" w14:textId="77777777" w:rsidR="003642ED" w:rsidRPr="00296504" w:rsidRDefault="003642ED" w:rsidP="003642ED">
            <w:pPr>
              <w:pStyle w:val="ProductList-OfferingBody"/>
              <w:ind w:left="-113"/>
              <w:jc w:val="center"/>
            </w:pPr>
          </w:p>
        </w:tc>
        <w:tc>
          <w:tcPr>
            <w:tcW w:w="595" w:type="dxa"/>
            <w:shd w:val="clear" w:color="auto" w:fill="70AD47" w:themeFill="accent6"/>
            <w:vAlign w:val="center"/>
          </w:tcPr>
          <w:p w14:paraId="5D0658FD" w14:textId="77777777" w:rsidR="003642ED" w:rsidRPr="00296504" w:rsidRDefault="003642ED" w:rsidP="003642ED">
            <w:pPr>
              <w:pStyle w:val="ProductList-OfferingBody"/>
              <w:ind w:left="-113"/>
              <w:jc w:val="center"/>
            </w:pPr>
          </w:p>
        </w:tc>
        <w:tc>
          <w:tcPr>
            <w:tcW w:w="546" w:type="dxa"/>
            <w:shd w:val="clear" w:color="auto" w:fill="70AD47" w:themeFill="accent6"/>
            <w:vAlign w:val="center"/>
          </w:tcPr>
          <w:p w14:paraId="5790B90D"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645" w:type="dxa"/>
            <w:shd w:val="clear" w:color="auto" w:fill="70AD47" w:themeFill="accent6"/>
            <w:vAlign w:val="center"/>
          </w:tcPr>
          <w:p w14:paraId="66180B13"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436DD28F" w14:textId="77777777" w:rsidR="003642ED" w:rsidRDefault="003642ED" w:rsidP="003642ED">
            <w:pPr>
              <w:pStyle w:val="ProductList-OfferingBody"/>
              <w:ind w:left="-113"/>
              <w:jc w:val="center"/>
            </w:pPr>
          </w:p>
        </w:tc>
        <w:tc>
          <w:tcPr>
            <w:tcW w:w="596" w:type="dxa"/>
            <w:shd w:val="clear" w:color="auto" w:fill="70AD47" w:themeFill="accent6"/>
            <w:vAlign w:val="center"/>
          </w:tcPr>
          <w:p w14:paraId="67339F0C" w14:textId="77777777" w:rsidR="003642ED" w:rsidRPr="00886678" w:rsidRDefault="003642ED" w:rsidP="003642ED">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3642ED" w14:paraId="073E9D31" w14:textId="77777777" w:rsidTr="003642ED">
        <w:tc>
          <w:tcPr>
            <w:tcW w:w="3060" w:type="dxa"/>
            <w:tcBorders>
              <w:top w:val="dashSmallGap" w:sz="4" w:space="0" w:color="BFBFBF" w:themeColor="background1" w:themeShade="BF"/>
              <w:left w:val="nil"/>
              <w:bottom w:val="dashSmallGap" w:sz="4" w:space="0" w:color="BFBFBF" w:themeColor="background1" w:themeShade="BF"/>
              <w:right w:val="nil"/>
            </w:tcBorders>
          </w:tcPr>
          <w:p w14:paraId="66595D1F" w14:textId="77777777" w:rsidR="003642ED" w:rsidRDefault="003642ED" w:rsidP="003642ED">
            <w:pPr>
              <w:pStyle w:val="ProductList-Offering2"/>
            </w:pPr>
            <w:bookmarkStart w:id="248" w:name="_Toc379797130"/>
            <w:bookmarkStart w:id="249" w:name="_Toc380513156"/>
            <w:bookmarkStart w:id="250" w:name="_Toc380655196"/>
            <w:bookmarkStart w:id="251" w:name="_Toc395269247"/>
            <w:r>
              <w:t>CAL für Microsoft Dynamics CRM Essentials (Gerät und Nutzer)</w:t>
            </w:r>
            <w:bookmarkEnd w:id="248"/>
            <w:bookmarkEnd w:id="249"/>
            <w:bookmarkEnd w:id="250"/>
            <w:bookmarkEnd w:id="251"/>
            <w:r>
              <w:fldChar w:fldCharType="begin"/>
            </w:r>
            <w: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565870" w14:textId="77777777" w:rsidR="003642ED" w:rsidRDefault="003642ED" w:rsidP="003642ED">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8B82ED" w14:textId="77777777" w:rsidR="003642ED" w:rsidRDefault="003642ED" w:rsidP="003642ED">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2A8774" w14:textId="77777777" w:rsidR="003642ED" w:rsidRDefault="003642ED" w:rsidP="003642ED">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59B404F" w14:textId="77777777" w:rsidR="003642ED" w:rsidRDefault="003642ED" w:rsidP="003642E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FFF085D" w14:textId="77777777" w:rsidR="003642ED" w:rsidRDefault="003642ED" w:rsidP="003642ED">
            <w:pPr>
              <w:pStyle w:val="ProductList-OfferingBody"/>
              <w:ind w:left="-113"/>
              <w:jc w:val="center"/>
            </w:pPr>
            <w:r>
              <w:t>1</w:t>
            </w:r>
          </w:p>
        </w:tc>
        <w:tc>
          <w:tcPr>
            <w:tcW w:w="596" w:type="dxa"/>
            <w:shd w:val="clear" w:color="auto" w:fill="70AD47" w:themeFill="accent6"/>
            <w:vAlign w:val="center"/>
          </w:tcPr>
          <w:p w14:paraId="55F0C6C1"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14:paraId="1105B455" w14:textId="77777777" w:rsidR="003642ED" w:rsidRDefault="003642ED" w:rsidP="003642ED">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22E3C8AB" w14:textId="77777777" w:rsidR="003642ED" w:rsidRPr="00296504" w:rsidRDefault="003642ED" w:rsidP="003642ED">
            <w:pPr>
              <w:pStyle w:val="ProductList-OfferingBody"/>
              <w:ind w:left="-113"/>
              <w:jc w:val="center"/>
            </w:pPr>
          </w:p>
        </w:tc>
        <w:tc>
          <w:tcPr>
            <w:tcW w:w="595" w:type="dxa"/>
            <w:shd w:val="clear" w:color="auto" w:fill="70AD47" w:themeFill="accent6"/>
            <w:vAlign w:val="center"/>
          </w:tcPr>
          <w:p w14:paraId="17960CE8" w14:textId="77777777" w:rsidR="003642ED" w:rsidRPr="00296504" w:rsidRDefault="003642ED" w:rsidP="003642ED">
            <w:pPr>
              <w:pStyle w:val="ProductList-OfferingBody"/>
              <w:ind w:left="-113"/>
              <w:jc w:val="center"/>
            </w:pPr>
          </w:p>
        </w:tc>
        <w:tc>
          <w:tcPr>
            <w:tcW w:w="546" w:type="dxa"/>
            <w:shd w:val="clear" w:color="auto" w:fill="70AD47" w:themeFill="accent6"/>
            <w:vAlign w:val="center"/>
          </w:tcPr>
          <w:p w14:paraId="7279F060"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645" w:type="dxa"/>
            <w:shd w:val="clear" w:color="auto" w:fill="70AD47" w:themeFill="accent6"/>
            <w:vAlign w:val="center"/>
          </w:tcPr>
          <w:p w14:paraId="4B0799BF"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7DA20C6D" w14:textId="77777777" w:rsidR="003642ED" w:rsidRDefault="003642ED" w:rsidP="003642ED">
            <w:pPr>
              <w:pStyle w:val="ProductList-OfferingBody"/>
              <w:ind w:left="-113"/>
              <w:jc w:val="center"/>
            </w:pPr>
          </w:p>
        </w:tc>
        <w:tc>
          <w:tcPr>
            <w:tcW w:w="596" w:type="dxa"/>
            <w:shd w:val="clear" w:color="auto" w:fill="70AD47" w:themeFill="accent6"/>
            <w:vAlign w:val="center"/>
          </w:tcPr>
          <w:p w14:paraId="4CC39BD8"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r>
      <w:tr w:rsidR="003642ED" w14:paraId="07775F3C" w14:textId="77777777" w:rsidTr="003642ED">
        <w:tc>
          <w:tcPr>
            <w:tcW w:w="3060" w:type="dxa"/>
            <w:tcBorders>
              <w:top w:val="dashSmallGap" w:sz="4" w:space="0" w:color="BFBFBF" w:themeColor="background1" w:themeShade="BF"/>
              <w:left w:val="nil"/>
              <w:bottom w:val="dashSmallGap" w:sz="4" w:space="0" w:color="BFBFBF" w:themeColor="background1" w:themeShade="BF"/>
              <w:right w:val="nil"/>
            </w:tcBorders>
          </w:tcPr>
          <w:p w14:paraId="08210D9D" w14:textId="77777777" w:rsidR="003642ED" w:rsidRDefault="003642ED" w:rsidP="003642ED">
            <w:pPr>
              <w:pStyle w:val="ProductList-Offering2"/>
            </w:pPr>
            <w:bookmarkStart w:id="252" w:name="_Toc379797131"/>
            <w:bookmarkStart w:id="253" w:name="_Toc380513157"/>
            <w:bookmarkStart w:id="254" w:name="_Toc380655198"/>
            <w:bookmarkStart w:id="255" w:name="_Toc395269248"/>
            <w:r>
              <w:t>CAL für Microsoft Dynamics CRM Professional (Gerät und Nutzer)</w:t>
            </w:r>
            <w:bookmarkEnd w:id="252"/>
            <w:bookmarkEnd w:id="253"/>
            <w:bookmarkEnd w:id="254"/>
            <w:bookmarkEnd w:id="255"/>
            <w:r>
              <w:fldChar w:fldCharType="begin"/>
            </w:r>
            <w: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13E4F9" w14:textId="77777777" w:rsidR="003642ED" w:rsidRDefault="003642ED" w:rsidP="003642ED">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44135A" w14:textId="77777777" w:rsidR="003642ED" w:rsidRDefault="003642ED" w:rsidP="003642ED">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A736F1" w14:textId="77777777" w:rsidR="003642ED" w:rsidRDefault="003642ED" w:rsidP="003642ED">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F38DD3" w14:textId="77777777" w:rsidR="003642ED" w:rsidRDefault="003642ED" w:rsidP="003642ED">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2949C10" w14:textId="77777777" w:rsidR="003642ED" w:rsidRDefault="003642ED" w:rsidP="003642ED">
            <w:pPr>
              <w:pStyle w:val="ProductList-OfferingBody"/>
              <w:ind w:left="-113"/>
              <w:jc w:val="center"/>
            </w:pPr>
            <w:r>
              <w:t>20</w:t>
            </w:r>
          </w:p>
        </w:tc>
        <w:tc>
          <w:tcPr>
            <w:tcW w:w="596" w:type="dxa"/>
            <w:shd w:val="clear" w:color="auto" w:fill="70AD47" w:themeFill="accent6"/>
            <w:vAlign w:val="center"/>
          </w:tcPr>
          <w:p w14:paraId="2A33E56F"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14:paraId="23F5A213" w14:textId="77777777" w:rsidR="003642ED" w:rsidRDefault="003642ED" w:rsidP="003642ED">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21578912" w14:textId="77777777" w:rsidR="003642ED" w:rsidRPr="00296504" w:rsidRDefault="003642ED" w:rsidP="003642ED">
            <w:pPr>
              <w:pStyle w:val="ProductList-OfferingBody"/>
              <w:ind w:left="-113"/>
              <w:jc w:val="center"/>
            </w:pPr>
          </w:p>
        </w:tc>
        <w:tc>
          <w:tcPr>
            <w:tcW w:w="595" w:type="dxa"/>
            <w:shd w:val="clear" w:color="auto" w:fill="70AD47" w:themeFill="accent6"/>
            <w:vAlign w:val="center"/>
          </w:tcPr>
          <w:p w14:paraId="36324D08" w14:textId="77777777" w:rsidR="003642ED" w:rsidRPr="00296504" w:rsidRDefault="003642ED" w:rsidP="003642ED">
            <w:pPr>
              <w:pStyle w:val="ProductList-OfferingBody"/>
              <w:ind w:left="-113"/>
              <w:jc w:val="center"/>
            </w:pPr>
          </w:p>
        </w:tc>
        <w:tc>
          <w:tcPr>
            <w:tcW w:w="546" w:type="dxa"/>
            <w:shd w:val="clear" w:color="auto" w:fill="70AD47" w:themeFill="accent6"/>
            <w:vAlign w:val="center"/>
          </w:tcPr>
          <w:p w14:paraId="42C20F69"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645" w:type="dxa"/>
            <w:shd w:val="clear" w:color="auto" w:fill="70AD47" w:themeFill="accent6"/>
            <w:vAlign w:val="center"/>
          </w:tcPr>
          <w:p w14:paraId="29D61161"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14656EBD" w14:textId="77777777" w:rsidR="003642ED" w:rsidRDefault="003642ED" w:rsidP="003642ED">
            <w:pPr>
              <w:pStyle w:val="ProductList-OfferingBody"/>
              <w:ind w:left="-113"/>
              <w:jc w:val="center"/>
            </w:pPr>
          </w:p>
        </w:tc>
        <w:tc>
          <w:tcPr>
            <w:tcW w:w="596" w:type="dxa"/>
            <w:shd w:val="clear" w:color="auto" w:fill="70AD47" w:themeFill="accent6"/>
            <w:vAlign w:val="center"/>
          </w:tcPr>
          <w:p w14:paraId="1255FA7E"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r>
      <w:tr w:rsidR="003642ED" w14:paraId="4F90AAA8" w14:textId="77777777" w:rsidTr="003642ED">
        <w:tc>
          <w:tcPr>
            <w:tcW w:w="3060" w:type="dxa"/>
            <w:tcBorders>
              <w:top w:val="dashSmallGap" w:sz="4" w:space="0" w:color="BFBFBF" w:themeColor="background1" w:themeShade="BF"/>
              <w:left w:val="nil"/>
              <w:bottom w:val="dashSmallGap" w:sz="4" w:space="0" w:color="BFBFBF" w:themeColor="background1" w:themeShade="BF"/>
              <w:right w:val="nil"/>
            </w:tcBorders>
          </w:tcPr>
          <w:p w14:paraId="098D41C3" w14:textId="77777777" w:rsidR="003642ED" w:rsidRDefault="003642ED" w:rsidP="003642ED">
            <w:pPr>
              <w:pStyle w:val="ProductList-Offering2"/>
            </w:pPr>
            <w:bookmarkStart w:id="256" w:name="_Toc379797132"/>
            <w:bookmarkStart w:id="257" w:name="_Toc380513158"/>
            <w:bookmarkStart w:id="258" w:name="_Toc380655200"/>
            <w:bookmarkStart w:id="259" w:name="_Toc395269249"/>
            <w:r>
              <w:t>Zusätzliche CAL zur Professionellen Verwendung von Microsoft Dynamics CRM (Gerät und Nutzer)</w:t>
            </w:r>
            <w:bookmarkEnd w:id="256"/>
            <w:bookmarkEnd w:id="257"/>
            <w:bookmarkEnd w:id="258"/>
            <w:bookmarkEnd w:id="259"/>
            <w:r>
              <w:fldChar w:fldCharType="begin"/>
            </w:r>
            <w: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209BD4" w14:textId="77777777" w:rsidR="003642ED" w:rsidRDefault="003642ED" w:rsidP="003642ED">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06BA27" w14:textId="77777777" w:rsidR="003642ED" w:rsidRDefault="003642ED" w:rsidP="003642ED">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205578" w14:textId="77777777" w:rsidR="003642ED" w:rsidRDefault="003642ED" w:rsidP="003642ED">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7B9445" w14:textId="77777777" w:rsidR="003642ED" w:rsidRDefault="003642ED" w:rsidP="003642ED">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CF3CCF9" w14:textId="77777777" w:rsidR="003642ED" w:rsidRDefault="003642ED" w:rsidP="003642ED">
            <w:pPr>
              <w:pStyle w:val="ProductList-OfferingBody"/>
              <w:ind w:left="-113"/>
              <w:jc w:val="center"/>
            </w:pPr>
            <w:r>
              <w:t>5</w:t>
            </w:r>
          </w:p>
        </w:tc>
        <w:tc>
          <w:tcPr>
            <w:tcW w:w="596" w:type="dxa"/>
            <w:shd w:val="clear" w:color="auto" w:fill="70AD47" w:themeFill="accent6"/>
            <w:vAlign w:val="center"/>
          </w:tcPr>
          <w:p w14:paraId="500B1EE2"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14:paraId="55ACA74E" w14:textId="77777777" w:rsidR="003642ED" w:rsidRDefault="003642ED" w:rsidP="003642ED">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5B9B480E" w14:textId="77777777" w:rsidR="003642ED" w:rsidRPr="00296504" w:rsidRDefault="003642ED" w:rsidP="003642ED">
            <w:pPr>
              <w:pStyle w:val="ProductList-OfferingBody"/>
              <w:ind w:left="-113"/>
              <w:jc w:val="center"/>
            </w:pPr>
          </w:p>
        </w:tc>
        <w:tc>
          <w:tcPr>
            <w:tcW w:w="595" w:type="dxa"/>
            <w:shd w:val="clear" w:color="auto" w:fill="70AD47" w:themeFill="accent6"/>
            <w:vAlign w:val="center"/>
          </w:tcPr>
          <w:p w14:paraId="6F28306D" w14:textId="77777777" w:rsidR="003642ED" w:rsidRPr="00296504" w:rsidRDefault="003642ED" w:rsidP="003642ED">
            <w:pPr>
              <w:pStyle w:val="ProductList-OfferingBody"/>
              <w:ind w:left="-113"/>
              <w:jc w:val="center"/>
            </w:pPr>
          </w:p>
        </w:tc>
        <w:tc>
          <w:tcPr>
            <w:tcW w:w="546" w:type="dxa"/>
            <w:shd w:val="clear" w:color="auto" w:fill="70AD47" w:themeFill="accent6"/>
            <w:vAlign w:val="center"/>
          </w:tcPr>
          <w:p w14:paraId="73D6C2A6"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645" w:type="dxa"/>
            <w:shd w:val="clear" w:color="auto" w:fill="70AD47" w:themeFill="accent6"/>
            <w:vAlign w:val="center"/>
          </w:tcPr>
          <w:p w14:paraId="10F660A8"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56E6B45E" w14:textId="77777777" w:rsidR="003642ED" w:rsidRDefault="003642ED" w:rsidP="003642ED">
            <w:pPr>
              <w:pStyle w:val="ProductList-OfferingBody"/>
              <w:ind w:left="-113"/>
              <w:jc w:val="center"/>
            </w:pPr>
          </w:p>
        </w:tc>
        <w:tc>
          <w:tcPr>
            <w:tcW w:w="596" w:type="dxa"/>
            <w:shd w:val="clear" w:color="auto" w:fill="70AD47" w:themeFill="accent6"/>
            <w:vAlign w:val="center"/>
          </w:tcPr>
          <w:p w14:paraId="6BA261D9"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r>
      <w:tr w:rsidR="003642ED" w14:paraId="2854B8F5" w14:textId="77777777" w:rsidTr="003642ED">
        <w:tc>
          <w:tcPr>
            <w:tcW w:w="3060" w:type="dxa"/>
            <w:tcBorders>
              <w:top w:val="dashSmallGap" w:sz="4" w:space="0" w:color="BFBFBF" w:themeColor="background1" w:themeShade="BF"/>
              <w:left w:val="nil"/>
              <w:bottom w:val="dashSmallGap" w:sz="4" w:space="0" w:color="BFBFBF" w:themeColor="background1" w:themeShade="BF"/>
              <w:right w:val="nil"/>
            </w:tcBorders>
          </w:tcPr>
          <w:p w14:paraId="7BEFCD5D" w14:textId="77777777" w:rsidR="003642ED" w:rsidRDefault="003642ED" w:rsidP="003642ED">
            <w:pPr>
              <w:pStyle w:val="ProductList-Offering2"/>
            </w:pPr>
            <w:bookmarkStart w:id="260" w:name="_Toc379797133"/>
            <w:bookmarkStart w:id="261" w:name="_Toc380513159"/>
            <w:bookmarkStart w:id="262" w:name="_Toc380655201"/>
            <w:bookmarkStart w:id="263" w:name="_Toc395269250"/>
            <w:r>
              <w:t>Microsoft Dynamics CRM Server 2013</w:t>
            </w:r>
            <w:bookmarkEnd w:id="260"/>
            <w:bookmarkEnd w:id="261"/>
            <w:bookmarkEnd w:id="262"/>
            <w:bookmarkEnd w:id="263"/>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A65CED" w14:textId="77777777" w:rsidR="003642ED" w:rsidRDefault="003642ED" w:rsidP="003642ED">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47B88E" w14:textId="77777777" w:rsidR="003642ED" w:rsidRDefault="003642ED" w:rsidP="003642ED">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7FEBDC" w14:textId="77777777" w:rsidR="003642ED" w:rsidRDefault="003642ED" w:rsidP="003642ED">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68853AE" w14:textId="77777777" w:rsidR="003642ED" w:rsidRDefault="003642ED" w:rsidP="003642ED">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56FEFE3F" w14:textId="77777777" w:rsidR="003642ED" w:rsidRDefault="003642ED" w:rsidP="003642ED">
            <w:pPr>
              <w:pStyle w:val="ProductList-OfferingBody"/>
              <w:ind w:left="-113"/>
              <w:jc w:val="center"/>
            </w:pPr>
            <w:r>
              <w:t>50</w:t>
            </w:r>
          </w:p>
        </w:tc>
        <w:tc>
          <w:tcPr>
            <w:tcW w:w="596" w:type="dxa"/>
            <w:shd w:val="clear" w:color="auto" w:fill="70AD47" w:themeFill="accent6"/>
            <w:vAlign w:val="center"/>
          </w:tcPr>
          <w:p w14:paraId="0F6C8E08"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14:paraId="529185E6"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6" w:type="dxa"/>
            <w:shd w:val="clear" w:color="auto" w:fill="70AD47" w:themeFill="accent6"/>
            <w:vAlign w:val="center"/>
          </w:tcPr>
          <w:p w14:paraId="33CA9CDA" w14:textId="77777777" w:rsidR="003642ED" w:rsidRPr="00296504" w:rsidRDefault="003642ED" w:rsidP="003642ED">
            <w:pPr>
              <w:pStyle w:val="ProductList-OfferingBody"/>
              <w:ind w:left="-113"/>
              <w:jc w:val="center"/>
            </w:pPr>
          </w:p>
        </w:tc>
        <w:tc>
          <w:tcPr>
            <w:tcW w:w="595" w:type="dxa"/>
            <w:shd w:val="clear" w:color="auto" w:fill="70AD47" w:themeFill="accent6"/>
            <w:vAlign w:val="center"/>
          </w:tcPr>
          <w:p w14:paraId="7EF017EE" w14:textId="77777777" w:rsidR="003642ED" w:rsidRPr="00296504" w:rsidRDefault="003642ED" w:rsidP="003642ED">
            <w:pPr>
              <w:pStyle w:val="ProductList-OfferingBody"/>
              <w:ind w:left="-113"/>
              <w:jc w:val="center"/>
            </w:pPr>
          </w:p>
        </w:tc>
        <w:tc>
          <w:tcPr>
            <w:tcW w:w="546" w:type="dxa"/>
            <w:shd w:val="clear" w:color="auto" w:fill="70AD47" w:themeFill="accent6"/>
            <w:vAlign w:val="center"/>
          </w:tcPr>
          <w:p w14:paraId="5BD30344"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645" w:type="dxa"/>
            <w:shd w:val="clear" w:color="auto" w:fill="70AD47" w:themeFill="accent6"/>
            <w:vAlign w:val="center"/>
          </w:tcPr>
          <w:p w14:paraId="493120A5"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7CBE24B7" w14:textId="77777777" w:rsidR="003642ED" w:rsidRDefault="003642ED" w:rsidP="003642ED">
            <w:pPr>
              <w:pStyle w:val="ProductList-OfferingBody"/>
              <w:ind w:left="-113"/>
              <w:jc w:val="center"/>
            </w:pPr>
          </w:p>
        </w:tc>
        <w:tc>
          <w:tcPr>
            <w:tcW w:w="596" w:type="dxa"/>
            <w:shd w:val="clear" w:color="auto" w:fill="70AD47" w:themeFill="accent6"/>
            <w:vAlign w:val="center"/>
          </w:tcPr>
          <w:p w14:paraId="25938B53"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r>
      <w:tr w:rsidR="003642ED" w14:paraId="7A7B4F4D" w14:textId="77777777" w:rsidTr="003642ED">
        <w:tc>
          <w:tcPr>
            <w:tcW w:w="3060" w:type="dxa"/>
            <w:tcBorders>
              <w:top w:val="dashSmallGap" w:sz="4" w:space="0" w:color="BFBFBF" w:themeColor="background1" w:themeShade="BF"/>
              <w:left w:val="nil"/>
              <w:bottom w:val="nil"/>
              <w:right w:val="nil"/>
            </w:tcBorders>
          </w:tcPr>
          <w:p w14:paraId="5548659F" w14:textId="77777777" w:rsidR="003642ED" w:rsidRDefault="003642ED" w:rsidP="003642ED">
            <w:pPr>
              <w:pStyle w:val="ProductList-Offering2"/>
            </w:pPr>
            <w:bookmarkStart w:id="264" w:name="_Toc379797134"/>
            <w:bookmarkStart w:id="265" w:name="_Toc380513160"/>
            <w:bookmarkStart w:id="266" w:name="_Toc380655202"/>
            <w:bookmarkStart w:id="267" w:name="_Toc395269251"/>
            <w:r>
              <w:t>Microsoft Dynamics CRM Workgroup Server 2013</w:t>
            </w:r>
            <w:bookmarkEnd w:id="264"/>
            <w:bookmarkEnd w:id="265"/>
            <w:bookmarkEnd w:id="266"/>
            <w:bookmarkEnd w:id="267"/>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556F5DB3" w14:textId="77777777" w:rsidR="003642ED" w:rsidRDefault="003642ED" w:rsidP="003642ED">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C6A8D2C" w14:textId="77777777" w:rsidR="003642ED" w:rsidRDefault="003642ED" w:rsidP="003642ED">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EB68F1A" w14:textId="77777777" w:rsidR="003642ED" w:rsidRDefault="003642ED" w:rsidP="003642ED">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C9CA22E" w14:textId="77777777" w:rsidR="003642ED" w:rsidRDefault="003642ED" w:rsidP="003642ED">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700667FE" w14:textId="77777777" w:rsidR="003642ED" w:rsidRDefault="003642ED" w:rsidP="003642ED">
            <w:pPr>
              <w:pStyle w:val="ProductList-OfferingBody"/>
              <w:ind w:left="-113"/>
              <w:jc w:val="center"/>
            </w:pPr>
            <w:r>
              <w:t>25</w:t>
            </w:r>
          </w:p>
        </w:tc>
        <w:tc>
          <w:tcPr>
            <w:tcW w:w="596" w:type="dxa"/>
            <w:shd w:val="clear" w:color="auto" w:fill="70AD47" w:themeFill="accent6"/>
            <w:vAlign w:val="center"/>
          </w:tcPr>
          <w:p w14:paraId="40D07EB3" w14:textId="77777777" w:rsidR="003642ED" w:rsidRPr="00886678" w:rsidRDefault="003642ED" w:rsidP="003642ED">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19996395" w14:textId="77777777" w:rsidR="003642ED" w:rsidRPr="00296504" w:rsidRDefault="003642ED" w:rsidP="003642ED">
            <w:pPr>
              <w:pStyle w:val="ProductList-OfferingBody"/>
              <w:ind w:left="-113"/>
              <w:jc w:val="center"/>
            </w:pPr>
          </w:p>
        </w:tc>
        <w:tc>
          <w:tcPr>
            <w:tcW w:w="596" w:type="dxa"/>
            <w:shd w:val="clear" w:color="auto" w:fill="70AD47" w:themeFill="accent6"/>
            <w:vAlign w:val="center"/>
          </w:tcPr>
          <w:p w14:paraId="2C8E1AB4" w14:textId="77777777" w:rsidR="003642ED" w:rsidRPr="00296504" w:rsidRDefault="003642ED" w:rsidP="003642ED">
            <w:pPr>
              <w:pStyle w:val="ProductList-OfferingBody"/>
              <w:ind w:left="-113"/>
              <w:jc w:val="center"/>
            </w:pPr>
          </w:p>
        </w:tc>
        <w:tc>
          <w:tcPr>
            <w:tcW w:w="595" w:type="dxa"/>
            <w:shd w:val="clear" w:color="auto" w:fill="70AD47" w:themeFill="accent6"/>
            <w:vAlign w:val="center"/>
          </w:tcPr>
          <w:p w14:paraId="62A3417B" w14:textId="77777777" w:rsidR="003642ED" w:rsidRPr="00296504" w:rsidRDefault="003642ED" w:rsidP="003642ED">
            <w:pPr>
              <w:pStyle w:val="ProductList-OfferingBody"/>
              <w:ind w:left="-113"/>
              <w:jc w:val="center"/>
            </w:pPr>
          </w:p>
        </w:tc>
        <w:tc>
          <w:tcPr>
            <w:tcW w:w="546" w:type="dxa"/>
            <w:shd w:val="clear" w:color="auto" w:fill="70AD47" w:themeFill="accent6"/>
            <w:vAlign w:val="center"/>
          </w:tcPr>
          <w:p w14:paraId="2C140093"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645" w:type="dxa"/>
            <w:shd w:val="clear" w:color="auto" w:fill="70AD47" w:themeFill="accent6"/>
            <w:vAlign w:val="center"/>
          </w:tcPr>
          <w:p w14:paraId="1666C8AB" w14:textId="77777777" w:rsidR="003642ED" w:rsidRPr="00296504" w:rsidRDefault="003642ED" w:rsidP="003642ED">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002D039E" w14:textId="77777777" w:rsidR="003642ED" w:rsidRDefault="003642ED" w:rsidP="003642ED">
            <w:pPr>
              <w:pStyle w:val="ProductList-OfferingBody"/>
              <w:ind w:left="-113"/>
              <w:jc w:val="center"/>
            </w:pPr>
          </w:p>
        </w:tc>
        <w:tc>
          <w:tcPr>
            <w:tcW w:w="596" w:type="dxa"/>
            <w:shd w:val="clear" w:color="auto" w:fill="70AD47" w:themeFill="accent6"/>
            <w:vAlign w:val="center"/>
          </w:tcPr>
          <w:p w14:paraId="59F0806A" w14:textId="77777777" w:rsidR="003642ED" w:rsidRPr="00886678" w:rsidRDefault="003642ED" w:rsidP="003642ED">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679E41AB" w14:textId="77777777" w:rsidR="00CE5EEC" w:rsidRPr="00114501"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600"/>
        <w:gridCol w:w="2880"/>
      </w:tblGrid>
      <w:tr w:rsidR="00CE5EEC" w14:paraId="684025C7" w14:textId="77777777" w:rsidTr="00E87BE2">
        <w:tc>
          <w:tcPr>
            <w:tcW w:w="4320" w:type="dxa"/>
          </w:tcPr>
          <w:p w14:paraId="3D4A3156" w14:textId="77777777" w:rsidR="00CE5EEC" w:rsidRDefault="00CE5EEC" w:rsidP="008E4C23">
            <w:pPr>
              <w:pStyle w:val="ProductList-Body"/>
              <w:spacing w:before="20" w:after="20"/>
            </w:pPr>
            <w:r>
              <w:t xml:space="preserve">Frühere Version: </w:t>
            </w:r>
            <w:r>
              <w:rPr>
                <w:b/>
              </w:rPr>
              <w:t>Microsoft Dynamics CRM 2011</w:t>
            </w:r>
            <w:r>
              <w:t xml:space="preserve"> (8/12)</w:t>
            </w:r>
          </w:p>
        </w:tc>
        <w:tc>
          <w:tcPr>
            <w:tcW w:w="3600" w:type="dxa"/>
          </w:tcPr>
          <w:p w14:paraId="62537F84" w14:textId="77777777" w:rsidR="00CE5EEC" w:rsidRDefault="00CE5EEC" w:rsidP="008E4C23">
            <w:pPr>
              <w:pStyle w:val="ProductList-Body"/>
              <w:spacing w:before="20" w:after="20"/>
            </w:pPr>
            <w:r>
              <w:t xml:space="preserve">Produkt-Pool: </w:t>
            </w:r>
            <w:r>
              <w:rPr>
                <w:b/>
              </w:rPr>
              <w:t>Server</w:t>
            </w:r>
          </w:p>
        </w:tc>
        <w:tc>
          <w:tcPr>
            <w:tcW w:w="2880" w:type="dxa"/>
          </w:tcPr>
          <w:p w14:paraId="384FCB89" w14:textId="77777777" w:rsidR="00CE5EEC" w:rsidRPr="00FD3474" w:rsidRDefault="00CE5EEC" w:rsidP="008E4C23">
            <w:pPr>
              <w:pStyle w:val="ProductList-Body"/>
              <w:spacing w:before="20" w:after="20"/>
              <w:rPr>
                <w:b/>
              </w:rPr>
            </w:pPr>
            <w:r>
              <w:t xml:space="preserve">Ausnahme Qualifizierter Nutzer: </w:t>
            </w:r>
            <w:r>
              <w:rPr>
                <w:b/>
              </w:rPr>
              <w:t>Ja</w:t>
            </w:r>
          </w:p>
        </w:tc>
      </w:tr>
      <w:tr w:rsidR="00CE5EEC" w14:paraId="54AD7E42" w14:textId="77777777" w:rsidTr="00E87BE2">
        <w:tc>
          <w:tcPr>
            <w:tcW w:w="4320" w:type="dxa"/>
          </w:tcPr>
          <w:p w14:paraId="7FF6296B" w14:textId="77777777" w:rsidR="00CE5EEC" w:rsidRDefault="00CE5EEC" w:rsidP="008E4C23">
            <w:pPr>
              <w:pStyle w:val="ProductList-Body"/>
              <w:spacing w:before="20" w:after="20"/>
            </w:pPr>
          </w:p>
        </w:tc>
        <w:tc>
          <w:tcPr>
            <w:tcW w:w="3600" w:type="dxa"/>
          </w:tcPr>
          <w:p w14:paraId="219FDDD1" w14:textId="77777777" w:rsidR="00CE5EEC" w:rsidRDefault="00D41CE0" w:rsidP="008E4C23">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2880" w:type="dxa"/>
          </w:tcPr>
          <w:p w14:paraId="0D0D5CCB" w14:textId="77777777" w:rsidR="00CE5EEC" w:rsidRDefault="00CE5EEC" w:rsidP="008E4C23">
            <w:pPr>
              <w:pStyle w:val="ProductList-Body"/>
              <w:spacing w:before="20" w:after="20"/>
            </w:pPr>
          </w:p>
        </w:tc>
      </w:tr>
    </w:tbl>
    <w:p w14:paraId="1ED191C1" w14:textId="77777777" w:rsidR="00CE5EEC" w:rsidRPr="00114501" w:rsidRDefault="00CE5EEC" w:rsidP="00CE5EEC">
      <w:pPr>
        <w:pStyle w:val="ProductList-Body"/>
        <w:shd w:val="clear" w:color="auto" w:fill="D9D9D9" w:themeFill="background1" w:themeFillShade="D9"/>
        <w:spacing w:before="120" w:after="120"/>
      </w:pPr>
      <w:r>
        <w:rPr>
          <w:b/>
        </w:rPr>
        <w:t>Zusätzliche Informationen</w:t>
      </w:r>
    </w:p>
    <w:p w14:paraId="68D1628A" w14:textId="77777777" w:rsidR="00CE5EEC" w:rsidRPr="00114501" w:rsidRDefault="00CE5EEC" w:rsidP="00CE5EEC">
      <w:pPr>
        <w:pStyle w:val="ProductList-Body"/>
      </w:pPr>
      <w:r>
        <w:rPr>
          <w:b/>
          <w:color w:val="00188F"/>
        </w:rPr>
        <w:t>Lizenzgewährungen im Zusammenhang mit dem Ende der Lebensdauer des Externen Connectors für Microsoft Dynamics CRM 2011</w:t>
      </w:r>
      <w:r>
        <w:fldChar w:fldCharType="begin"/>
      </w:r>
      <w:r>
        <w:instrText>XE "Externer Connector für Microsoft Dynamics CRM 2011"</w:instrText>
      </w:r>
      <w:r>
        <w:fldChar w:fldCharType="end"/>
      </w:r>
    </w:p>
    <w:p w14:paraId="43BE48A3" w14:textId="77777777" w:rsidR="00CE5EEC" w:rsidRPr="00956370" w:rsidRDefault="00CE5EEC" w:rsidP="00CE5EEC">
      <w:pPr>
        <w:pStyle w:val="ProductList-Body"/>
        <w:rPr>
          <w:spacing w:val="-1"/>
        </w:rPr>
      </w:pPr>
      <w:r w:rsidRPr="00956370">
        <w:rPr>
          <w:spacing w:val="-1"/>
        </w:rPr>
        <w:t>Der Externe Connector</w:t>
      </w:r>
      <w:r w:rsidRPr="00956370">
        <w:rPr>
          <w:spacing w:val="-1"/>
        </w:rPr>
        <w:fldChar w:fldCharType="begin"/>
      </w:r>
      <w:r w:rsidRPr="00956370">
        <w:rPr>
          <w:spacing w:val="-1"/>
        </w:rPr>
        <w:instrText>XE "Externer Connector für Microsoft Dynamics CRM 2011"</w:instrText>
      </w:r>
      <w:r w:rsidRPr="00956370">
        <w:rPr>
          <w:spacing w:val="-1"/>
        </w:rPr>
        <w:fldChar w:fldCharType="end"/>
      </w:r>
      <w:r w:rsidRPr="00956370">
        <w:rPr>
          <w:spacing w:val="-1"/>
        </w:rPr>
        <w:t xml:space="preserve"> für Microsoft Dynamics CRM 2011 wird die letzte Version eines Externen Connectors für Microsoft Dynamics CRM sein. Volumenlizenzkunden, die am 1. Oktober 2013 oder später über SA für Externe Connector-Lizenzen für Microsoft Dynamics CRM 2011 verfügen, erhalten für jede dieser Lizenzen eine Lizenz für Microsoft Dynamics CRM 2013. Auf diese Lizenzen finden die Standardbestimmungen zur Migration Anwendung (siehe Abschnitt </w:t>
      </w:r>
      <w:hyperlink w:anchor="SoftwareAssurance" w:history="1">
        <w:r w:rsidRPr="00956370">
          <w:rPr>
            <w:rStyle w:val="Hyperlink"/>
            <w:spacing w:val="-1"/>
          </w:rPr>
          <w:t>Software Assurance</w:t>
        </w:r>
      </w:hyperlink>
      <w:r w:rsidRPr="00956370">
        <w:rPr>
          <w:spacing w:val="-1"/>
        </w:rPr>
        <w:t>). Ungeachtet gegenteiliger Angaben in diesen Bestimmungen wird von Kunden allerdings nicht erwartet, die Verwendung der Software unter ihren qualifizierenden Lizenzen einzustellen, sofern sie Microsoft Dynamics CRM 2013 bereitstellen und verwenden.</w:t>
      </w:r>
    </w:p>
    <w:p w14:paraId="75F55C65" w14:textId="77777777" w:rsidR="00CE5EEC" w:rsidRPr="00114501" w:rsidRDefault="00CE5EEC" w:rsidP="00CE5EEC">
      <w:pPr>
        <w:pStyle w:val="ProductList-Body"/>
      </w:pPr>
    </w:p>
    <w:p w14:paraId="60E67DF5" w14:textId="77777777" w:rsidR="00CE5EEC" w:rsidRPr="00114501" w:rsidRDefault="00CE5EEC" w:rsidP="00CE5EEC">
      <w:pPr>
        <w:pStyle w:val="ProductList-Body"/>
      </w:pPr>
      <w:r>
        <w:rPr>
          <w:b/>
          <w:color w:val="00188F"/>
        </w:rPr>
        <w:t>Upgraderechte für Microsoft Dynamics CRM 2013 für Software Assurance-Kunden</w:t>
      </w:r>
    </w:p>
    <w:p w14:paraId="057B162B" w14:textId="77777777" w:rsidR="00CE5EEC" w:rsidRPr="00114501" w:rsidRDefault="00CE5EEC" w:rsidP="00CE5EEC">
      <w:pPr>
        <w:pStyle w:val="ProductList-Body"/>
      </w:pPr>
      <w:r>
        <w:t xml:space="preserve">Kunden, die ihre Client-Zugriffslizenzen (CALs) für Microsoft Dynamics CRM 2013 erworben haben und zum 1. Oktober 2013 oder später über aktive SA für diese Lizenzen verfügen, sind berechtigt, diese Lizenzen wie nachstehend aufgeführt upzugraden. Für diese Lizenzen gelten die Standardbestimmungen für die Migration (siehe Abschnitt </w:t>
      </w:r>
      <w:hyperlink w:anchor="SoftwareAssurance" w:history="1">
        <w:r>
          <w:rPr>
            <w:rStyle w:val="Hyperlink"/>
          </w:rPr>
          <w:t>Software Assurance</w:t>
        </w:r>
      </w:hyperlink>
      <w:r>
        <w:t>).</w:t>
      </w:r>
    </w:p>
    <w:p w14:paraId="5E0E3441" w14:textId="77777777" w:rsidR="00CE5EEC" w:rsidRPr="00114501"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14:paraId="44BE3186" w14:textId="77777777" w:rsidTr="00F60F4F">
        <w:trPr>
          <w:tblHeader/>
        </w:trPr>
        <w:tc>
          <w:tcPr>
            <w:tcW w:w="5355" w:type="dxa"/>
            <w:shd w:val="clear" w:color="auto" w:fill="0072C6"/>
          </w:tcPr>
          <w:p w14:paraId="61F78A23" w14:textId="77777777"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707B4976" w14:textId="77777777"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14:paraId="23BFC50D" w14:textId="77777777" w:rsidTr="00F60F4F">
        <w:tc>
          <w:tcPr>
            <w:tcW w:w="5355" w:type="dxa"/>
          </w:tcPr>
          <w:p w14:paraId="4F7EACAF" w14:textId="77777777" w:rsidR="00CE5EEC" w:rsidRPr="007451F3" w:rsidRDefault="00CE5EEC" w:rsidP="008E4C23">
            <w:pPr>
              <w:pStyle w:val="ProductList-Body"/>
              <w:rPr>
                <w:lang w:val="en-US"/>
              </w:rPr>
            </w:pPr>
            <w:r w:rsidRPr="007451F3">
              <w:rPr>
                <w:lang w:val="en-US"/>
              </w:rPr>
              <w:t>1 CAL für Microsoft Dynamics CRM 2011 Employee Self Service</w:t>
            </w:r>
          </w:p>
        </w:tc>
        <w:tc>
          <w:tcPr>
            <w:tcW w:w="5355" w:type="dxa"/>
          </w:tcPr>
          <w:p w14:paraId="49B38898" w14:textId="77777777" w:rsidR="00CE5EEC" w:rsidRPr="00114501" w:rsidRDefault="00CE5EEC" w:rsidP="008E4C23">
            <w:pPr>
              <w:pStyle w:val="ProductList-Body"/>
            </w:pPr>
            <w:r>
              <w:t>1 CAL für Microsoft Dynamics CRM 2013 Essential oder</w:t>
            </w:r>
          </w:p>
          <w:p w14:paraId="078C12F4" w14:textId="77777777" w:rsidR="00CE5EEC" w:rsidRPr="00CA02E2" w:rsidRDefault="00CE5EEC" w:rsidP="00A36F7B">
            <w:pPr>
              <w:pStyle w:val="ProductList-Body"/>
            </w:pPr>
            <w:r>
              <w:t>1 CAL für Microsoft Dynamics CRM 2013 Essential und</w:t>
            </w:r>
            <w:r>
              <w:br/>
              <w:t>1 Zusätzliche CAL zur Grundlegenden Verwendung von Microsoft</w:t>
            </w:r>
            <w:r w:rsidR="00A36F7B">
              <w:t> </w:t>
            </w:r>
            <w:r>
              <w:t>Dynamics CRM 2013</w:t>
            </w:r>
          </w:p>
        </w:tc>
      </w:tr>
      <w:tr w:rsidR="00CE5EEC" w14:paraId="1D9BC9A7" w14:textId="77777777" w:rsidTr="00F60F4F">
        <w:tc>
          <w:tcPr>
            <w:tcW w:w="5355" w:type="dxa"/>
          </w:tcPr>
          <w:p w14:paraId="0EF75639" w14:textId="77777777" w:rsidR="00CE5EEC" w:rsidRPr="000D6060" w:rsidRDefault="00CE5EEC" w:rsidP="008E4C23">
            <w:pPr>
              <w:pStyle w:val="ProductList-Body"/>
            </w:pPr>
            <w:r>
              <w:t>1 Zusätzliche CAL zur Eingeschränkten Verwendung von Microsoft Dynamics CRM 2011</w:t>
            </w:r>
          </w:p>
        </w:tc>
        <w:tc>
          <w:tcPr>
            <w:tcW w:w="5355" w:type="dxa"/>
          </w:tcPr>
          <w:p w14:paraId="41B37BA9" w14:textId="77777777" w:rsidR="00CE5EEC" w:rsidRPr="00CA02E2" w:rsidRDefault="00CE5EEC" w:rsidP="00A36F7B">
            <w:pPr>
              <w:pStyle w:val="ProductList-Body"/>
            </w:pPr>
            <w:r>
              <w:t>1 Zusätzliche CAL zur Grundlegenden Verwendung von Microsoft</w:t>
            </w:r>
            <w:r w:rsidR="00A36F7B">
              <w:t> </w:t>
            </w:r>
            <w:r>
              <w:t>Dynamics CRM 2013</w:t>
            </w:r>
          </w:p>
        </w:tc>
      </w:tr>
      <w:tr w:rsidR="00CE5EEC" w14:paraId="51CDB68F" w14:textId="77777777" w:rsidTr="00F60F4F">
        <w:tc>
          <w:tcPr>
            <w:tcW w:w="5355" w:type="dxa"/>
          </w:tcPr>
          <w:p w14:paraId="7C93DB8A" w14:textId="77777777" w:rsidR="00CE5EEC" w:rsidRPr="000D6060" w:rsidRDefault="00CE5EEC" w:rsidP="008E4C23">
            <w:pPr>
              <w:pStyle w:val="ProductList-Body"/>
            </w:pPr>
            <w:r>
              <w:t>1 Zusätzliche CAL zur Vollständigen Verwendung von Microsoft Dynamics CRM 2011</w:t>
            </w:r>
          </w:p>
        </w:tc>
        <w:tc>
          <w:tcPr>
            <w:tcW w:w="5355" w:type="dxa"/>
          </w:tcPr>
          <w:p w14:paraId="4F5A2F19" w14:textId="77777777" w:rsidR="00CE5EEC" w:rsidRPr="00CA02E2" w:rsidRDefault="00CE5EEC" w:rsidP="00A36F7B">
            <w:pPr>
              <w:pStyle w:val="ProductList-Body"/>
            </w:pPr>
            <w:r>
              <w:t>1 Zusätzliche CAL zur Professionellen Verwendung von Microsoft</w:t>
            </w:r>
            <w:r w:rsidR="00A36F7B">
              <w:t> </w:t>
            </w:r>
            <w:r>
              <w:t>Dynamics CRM 2013</w:t>
            </w:r>
          </w:p>
        </w:tc>
      </w:tr>
      <w:tr w:rsidR="00CE5EEC" w14:paraId="355A7401" w14:textId="77777777" w:rsidTr="00F60F4F">
        <w:tc>
          <w:tcPr>
            <w:tcW w:w="5355" w:type="dxa"/>
          </w:tcPr>
          <w:p w14:paraId="5BE17C0A" w14:textId="77777777" w:rsidR="00CE5EEC" w:rsidRPr="000D6060" w:rsidRDefault="00CE5EEC" w:rsidP="008E4C23">
            <w:pPr>
              <w:pStyle w:val="ProductList-Body"/>
            </w:pPr>
            <w:r>
              <w:t>1 Externer Connector für Microsoft Dynamics CRM 2011</w:t>
            </w:r>
            <w:r>
              <w:fldChar w:fldCharType="begin"/>
            </w:r>
            <w:r>
              <w:instrText>XE "Externer Connector für Microsoft Dynamics CRM 2011"</w:instrText>
            </w:r>
            <w:r>
              <w:fldChar w:fldCharType="end"/>
            </w:r>
          </w:p>
        </w:tc>
        <w:tc>
          <w:tcPr>
            <w:tcW w:w="5355" w:type="dxa"/>
          </w:tcPr>
          <w:p w14:paraId="746081A4" w14:textId="77777777" w:rsidR="00CE5EEC" w:rsidRDefault="00CE5EEC" w:rsidP="00A36F7B">
            <w:pPr>
              <w:pStyle w:val="ProductList-Body"/>
            </w:pPr>
            <w:r>
              <w:t>Keine. In der Serverlizenz für CRM 2013 sind Nutzungsrechte für den</w:t>
            </w:r>
            <w:r w:rsidR="00A36F7B">
              <w:t> </w:t>
            </w:r>
            <w:r>
              <w:t>Externen Connector enthalten</w:t>
            </w:r>
          </w:p>
        </w:tc>
      </w:tr>
    </w:tbl>
    <w:p w14:paraId="6A2114EA" w14:textId="77777777" w:rsidR="00CE5EEC" w:rsidRPr="00114501" w:rsidRDefault="00CE5EEC" w:rsidP="00CE5EEC">
      <w:pPr>
        <w:pStyle w:val="ProductList-Body"/>
      </w:pPr>
    </w:p>
    <w:p w14:paraId="122C4AF3" w14:textId="77777777" w:rsidR="00CE5EEC" w:rsidRPr="00114501" w:rsidRDefault="00CE5EEC" w:rsidP="00CE5EEC">
      <w:pPr>
        <w:pStyle w:val="ProductList-Body"/>
      </w:pPr>
      <w:r>
        <w:rPr>
          <w:b/>
          <w:color w:val="00188F"/>
        </w:rPr>
        <w:t>Downgraderechte für Microsoft Dynamics CRM 201</w:t>
      </w:r>
      <w:r w:rsidR="00EE5CAF">
        <w:rPr>
          <w:b/>
          <w:color w:val="00188F"/>
        </w:rPr>
        <w:t>3</w:t>
      </w:r>
      <w:r>
        <w:rPr>
          <w:b/>
        </w:rPr>
        <w:t xml:space="preserve"> </w:t>
      </w:r>
    </w:p>
    <w:p w14:paraId="4843FC02" w14:textId="77777777" w:rsidR="00CE5EEC" w:rsidRPr="00114501" w:rsidRDefault="00CE5EEC" w:rsidP="00CE5EEC">
      <w:pPr>
        <w:pStyle w:val="ProductList-Body"/>
      </w:pPr>
      <w:r>
        <w:t>Kunden mit Microsoft Dynamics CRM 2013-Lizenzen sind wie folgt berechtigt, Microsoft Dynamics CRM 2011 anstelle von Microsoft Dynamics CRM 2013 zu verwenden.</w:t>
      </w:r>
    </w:p>
    <w:p w14:paraId="7327A740" w14:textId="77777777" w:rsidR="00CE5EEC" w:rsidRPr="00114501"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14:paraId="20F791B0" w14:textId="77777777" w:rsidTr="00F60F4F">
        <w:trPr>
          <w:tblHeader/>
        </w:trPr>
        <w:tc>
          <w:tcPr>
            <w:tcW w:w="5355" w:type="dxa"/>
            <w:shd w:val="clear" w:color="auto" w:fill="0072C6"/>
          </w:tcPr>
          <w:p w14:paraId="534829E0" w14:textId="77777777"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127B584F" w14:textId="77777777"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14:paraId="6A81C873" w14:textId="77777777" w:rsidTr="00F60F4F">
        <w:tc>
          <w:tcPr>
            <w:tcW w:w="5355" w:type="dxa"/>
          </w:tcPr>
          <w:p w14:paraId="549CCF40"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14:paraId="1EC79A93" w14:textId="77777777" w:rsidR="00CE5EEC" w:rsidRPr="00BE0025" w:rsidRDefault="00CE5EEC" w:rsidP="008E4C23">
            <w:pPr>
              <w:pStyle w:val="ProductList-Body"/>
            </w:pPr>
            <w:r>
              <w:t>Microsoft Dynamics CRM 2011 Server</w:t>
            </w:r>
          </w:p>
        </w:tc>
      </w:tr>
      <w:tr w:rsidR="00CE5EEC" w14:paraId="00EBAE9E" w14:textId="77777777" w:rsidTr="00F60F4F">
        <w:tc>
          <w:tcPr>
            <w:tcW w:w="5355" w:type="dxa"/>
          </w:tcPr>
          <w:p w14:paraId="0FF3D5D2"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14:paraId="185E9E4D" w14:textId="77777777" w:rsidR="00CE5EEC" w:rsidRPr="00BE0025" w:rsidRDefault="00CE5EEC" w:rsidP="008E4C23">
            <w:pPr>
              <w:pStyle w:val="ProductList-Body"/>
            </w:pPr>
            <w:r>
              <w:t>Microsoft Dynamics CRM Workgroup Server 2011</w:t>
            </w:r>
          </w:p>
        </w:tc>
      </w:tr>
      <w:tr w:rsidR="00CE5EEC" w:rsidRPr="007451F3" w14:paraId="79ACFE98" w14:textId="77777777" w:rsidTr="00F60F4F">
        <w:tc>
          <w:tcPr>
            <w:tcW w:w="5355" w:type="dxa"/>
          </w:tcPr>
          <w:p w14:paraId="6C96912D" w14:textId="77777777" w:rsidR="00CE5EEC" w:rsidRPr="008F2008" w:rsidRDefault="00CE5EEC" w:rsidP="008E4C23">
            <w:pPr>
              <w:pStyle w:val="ProductList-Body"/>
            </w:pPr>
            <w:r>
              <w:t>CAL für Microsoft Dynamics CRM 2013 Essential</w:t>
            </w:r>
          </w:p>
        </w:tc>
        <w:tc>
          <w:tcPr>
            <w:tcW w:w="5355" w:type="dxa"/>
          </w:tcPr>
          <w:p w14:paraId="674C6AE0" w14:textId="77777777" w:rsidR="00CE5EEC" w:rsidRPr="007451F3" w:rsidRDefault="00CE5EEC" w:rsidP="008E4C23">
            <w:pPr>
              <w:pStyle w:val="ProductList-Body"/>
              <w:rPr>
                <w:lang w:val="en-US"/>
              </w:rPr>
            </w:pPr>
            <w:r w:rsidRPr="007451F3">
              <w:rPr>
                <w:lang w:val="en-US"/>
              </w:rPr>
              <w:t>CAL für Microsoft Dynamics CRM 2011 Employee Self Service</w:t>
            </w:r>
          </w:p>
        </w:tc>
      </w:tr>
      <w:tr w:rsidR="00CE5EEC" w14:paraId="65644488" w14:textId="77777777" w:rsidTr="00F60F4F">
        <w:tc>
          <w:tcPr>
            <w:tcW w:w="5355" w:type="dxa"/>
          </w:tcPr>
          <w:p w14:paraId="7CB00AA5" w14:textId="77777777" w:rsidR="00CE5EEC" w:rsidRPr="008F2008" w:rsidRDefault="00CE5EEC" w:rsidP="008E4C23">
            <w:pPr>
              <w:pStyle w:val="ProductList-Body"/>
            </w:pPr>
            <w:r>
              <w:t>Zusätzliche CAL zur Grundlegenden Verwendung von Microsoft Dynamics CRM 2013</w:t>
            </w:r>
          </w:p>
        </w:tc>
        <w:tc>
          <w:tcPr>
            <w:tcW w:w="5355" w:type="dxa"/>
          </w:tcPr>
          <w:p w14:paraId="08955ED8" w14:textId="77777777" w:rsidR="00CE5EEC" w:rsidRPr="00BE0025" w:rsidRDefault="00CE5EEC" w:rsidP="008E4C23">
            <w:pPr>
              <w:pStyle w:val="ProductList-Body"/>
            </w:pPr>
            <w:r>
              <w:t>Zusätzliche CAL zur Eingeschränkten Verwendung von Microsoft Dynamics CRM 2011</w:t>
            </w:r>
          </w:p>
        </w:tc>
      </w:tr>
      <w:tr w:rsidR="00CE5EEC" w14:paraId="3B620564" w14:textId="77777777" w:rsidTr="00F60F4F">
        <w:tc>
          <w:tcPr>
            <w:tcW w:w="5355" w:type="dxa"/>
          </w:tcPr>
          <w:p w14:paraId="52A5FADC" w14:textId="77777777" w:rsidR="00CE5EEC" w:rsidRDefault="00CE5EEC" w:rsidP="008E4C23">
            <w:pPr>
              <w:pStyle w:val="ProductList-Body"/>
            </w:pPr>
            <w:r>
              <w:t>Zusätzliche CAL zur Professionellen Verwendung von Microsoft Dynamics CRM 2013</w:t>
            </w:r>
          </w:p>
        </w:tc>
        <w:tc>
          <w:tcPr>
            <w:tcW w:w="5355" w:type="dxa"/>
          </w:tcPr>
          <w:p w14:paraId="4495A183" w14:textId="77777777" w:rsidR="00CE5EEC" w:rsidRDefault="00CE5EEC" w:rsidP="008E4C23">
            <w:pPr>
              <w:pStyle w:val="ProductList-Body"/>
            </w:pPr>
            <w:r>
              <w:t>Zusätzliche CAL zur Vollständigen Verwendung von Microsoft Dynamics CRM 2011</w:t>
            </w:r>
          </w:p>
        </w:tc>
      </w:tr>
    </w:tbl>
    <w:p w14:paraId="3A75AF43" w14:textId="77777777" w:rsidR="00CE5EEC" w:rsidRPr="00114501" w:rsidRDefault="00CE5EEC" w:rsidP="00CE5EEC">
      <w:pPr>
        <w:pStyle w:val="ProductList-Body"/>
      </w:pPr>
    </w:p>
    <w:p w14:paraId="4FD16053" w14:textId="77777777" w:rsidR="00F54156" w:rsidRDefault="00F54156" w:rsidP="00CE5EEC">
      <w:pPr>
        <w:pStyle w:val="ProductList-Body"/>
        <w:rPr>
          <w:b/>
          <w:color w:val="00188F"/>
        </w:rPr>
      </w:pPr>
    </w:p>
    <w:p w14:paraId="2E6938D4" w14:textId="77777777" w:rsidR="00E87BE2" w:rsidRDefault="00E87BE2" w:rsidP="00CE5EEC">
      <w:pPr>
        <w:pStyle w:val="ProductList-Body"/>
        <w:rPr>
          <w:b/>
          <w:color w:val="00188F"/>
        </w:rPr>
      </w:pPr>
    </w:p>
    <w:p w14:paraId="15B5ED57" w14:textId="77777777" w:rsidR="00CE5EEC" w:rsidRPr="00114501" w:rsidRDefault="00CE5EEC" w:rsidP="00CE5EEC">
      <w:pPr>
        <w:pStyle w:val="ProductList-Body"/>
      </w:pPr>
      <w:r>
        <w:rPr>
          <w:b/>
          <w:color w:val="00188F"/>
        </w:rPr>
        <w:t>Client-Zugriffslizenz-Optionen</w:t>
      </w:r>
    </w:p>
    <w:p w14:paraId="7F5EF1A7" w14:textId="77777777" w:rsidR="00CE5EEC" w:rsidRPr="00114501" w:rsidRDefault="00CE5EEC" w:rsidP="00CE5EEC">
      <w:pPr>
        <w:pStyle w:val="ProductList-Body"/>
      </w:pPr>
      <w:r>
        <w:t>Die unter den verschiedenen CALs für Microsoft Dynamics CRM 2013 zulässigen Verwendungszwecke sind in der Tabelle unten dargelegt.</w:t>
      </w:r>
      <w:r w:rsidR="001F2030">
        <w:t xml:space="preserve"> </w:t>
      </w:r>
      <w:r>
        <w:t>Die Beschränkte CAL und die Unbeschränkte CAL sind Angebote, die mehrere Lizenzen umfassen.</w:t>
      </w:r>
    </w:p>
    <w:p w14:paraId="786985B5" w14:textId="77777777" w:rsidR="00CE5EEC" w:rsidRPr="00114501"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14:paraId="08085812" w14:textId="77777777"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033B5C48" w14:textId="77777777" w:rsidR="00CE5EEC" w:rsidRPr="008A0064" w:rsidRDefault="00CE5EEC" w:rsidP="00E0614A">
            <w:pPr>
              <w:pStyle w:val="ProductList-OfferingBody"/>
              <w:ind w:left="0" w:right="0"/>
              <w:rPr>
                <w:color w:val="FFFFFF" w:themeColor="background1"/>
                <w:sz w:val="18"/>
                <w:szCs w:val="18"/>
              </w:rPr>
            </w:pPr>
            <w:r>
              <w:rPr>
                <w:color w:val="FFFFFF" w:themeColor="background1"/>
                <w:sz w:val="18"/>
                <w:szCs w:val="18"/>
              </w:rPr>
              <w:t>Nutzungsrecht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174FDC73"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6DC8D449"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4C84E151"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20C4B060"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34AF2572" w14:textId="77777777" w:rsidR="00CE5EEC" w:rsidRPr="008A0064" w:rsidRDefault="00CE5EEC" w:rsidP="00E0614A">
            <w:pPr>
              <w:pStyle w:val="ProductList-OfferingBody"/>
              <w:ind w:left="0" w:right="0"/>
              <w:rPr>
                <w:color w:val="FFFFFF" w:themeColor="background1"/>
                <w:sz w:val="18"/>
                <w:szCs w:val="18"/>
              </w:rPr>
            </w:pPr>
            <w:r>
              <w:rPr>
                <w:color w:val="FFFFFF" w:themeColor="background1"/>
                <w:sz w:val="18"/>
                <w:szCs w:val="18"/>
              </w:rPr>
              <w:t>Nutzungsrecht</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3E3C66B3"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2E3CA42A"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6772AF81"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35C3D64F"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35016480" w14:textId="77777777" w:rsidR="00CE5EEC" w:rsidRPr="008A0064" w:rsidRDefault="00CE5EEC" w:rsidP="001D3B53">
            <w:pPr>
              <w:pStyle w:val="ProductList-OfferingBody"/>
              <w:ind w:left="0" w:right="0"/>
              <w:jc w:val="center"/>
              <w:rPr>
                <w:color w:val="FFFFFF" w:themeColor="background1"/>
                <w:sz w:val="18"/>
                <w:szCs w:val="18"/>
              </w:rPr>
            </w:pPr>
            <w:r>
              <w:rPr>
                <w:color w:val="FFFFFF" w:themeColor="background1"/>
                <w:sz w:val="18"/>
                <w:szCs w:val="18"/>
              </w:rPr>
              <w:t>Nutzungsrecht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11794723"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74AACBE0"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575C3920"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441B756C" w14:textId="77777777"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3275D0A" w14:textId="77777777" w:rsidR="00CE5EEC" w:rsidRPr="006613E6" w:rsidRDefault="00CE5EEC" w:rsidP="00E0614A">
            <w:pPr>
              <w:pStyle w:val="ProductList-OfferingBody"/>
              <w:ind w:left="0" w:right="0"/>
              <w:rPr>
                <w:color w:val="000000"/>
                <w:sz w:val="13"/>
                <w:szCs w:val="13"/>
              </w:rPr>
            </w:pPr>
            <w:r>
              <w:rPr>
                <w:color w:val="000000"/>
                <w:sz w:val="13"/>
                <w:szCs w:val="13"/>
              </w:rPr>
              <w:t>Ankündigungen anzeigen</w:t>
            </w:r>
          </w:p>
        </w:tc>
        <w:tc>
          <w:tcPr>
            <w:tcW w:w="656" w:type="dxa"/>
            <w:tcBorders>
              <w:top w:val="single" w:sz="4" w:space="0" w:color="auto"/>
              <w:left w:val="single" w:sz="4" w:space="0" w:color="auto"/>
              <w:bottom w:val="single" w:sz="4" w:space="0" w:color="auto"/>
              <w:right w:val="single" w:sz="4" w:space="0" w:color="auto"/>
            </w:tcBorders>
            <w:vAlign w:val="center"/>
          </w:tcPr>
          <w:p w14:paraId="582932C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8072FF" wp14:editId="1AC866C6">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F8EF17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51B6E02" wp14:editId="5857FF6B">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9D11F0A"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2EE8AA8" wp14:editId="544A2041">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6A0BC2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F5F88ED" w14:textId="77777777" w:rsidR="00CE5EEC" w:rsidRPr="006613E6" w:rsidRDefault="00CE5EEC" w:rsidP="00E0614A">
            <w:pPr>
              <w:pStyle w:val="ProductList-OfferingBody"/>
              <w:ind w:left="0" w:right="0"/>
              <w:rPr>
                <w:noProof/>
                <w:color w:val="000000"/>
                <w:sz w:val="13"/>
                <w:szCs w:val="13"/>
              </w:rPr>
            </w:pPr>
            <w:r>
              <w:rPr>
                <w:color w:val="000000"/>
                <w:sz w:val="13"/>
                <w:szCs w:val="13"/>
              </w:rPr>
              <w:t>Benutzerberichte, Benutzerdiagramme und Benutzerdashboards verwalten</w:t>
            </w:r>
          </w:p>
        </w:tc>
        <w:tc>
          <w:tcPr>
            <w:tcW w:w="671" w:type="dxa"/>
            <w:tcBorders>
              <w:top w:val="single" w:sz="4" w:space="0" w:color="auto"/>
              <w:left w:val="single" w:sz="4" w:space="0" w:color="auto"/>
              <w:bottom w:val="single" w:sz="4" w:space="0" w:color="auto"/>
              <w:right w:val="single" w:sz="4" w:space="0" w:color="auto"/>
            </w:tcBorders>
            <w:vAlign w:val="center"/>
          </w:tcPr>
          <w:p w14:paraId="7F14B4A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C4338F" wp14:editId="13FAB58A">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86257B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41338A4" wp14:editId="4070A652">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FCC99A4"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72F1A5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5118B49" w14:textId="77777777" w:rsidR="00CE5EEC" w:rsidRPr="006613E6" w:rsidRDefault="00CE5EEC" w:rsidP="00F60F4F">
            <w:pPr>
              <w:pStyle w:val="ProductList-OfferingBody"/>
              <w:ind w:left="0" w:right="0"/>
              <w:rPr>
                <w:noProof/>
                <w:color w:val="000000"/>
                <w:sz w:val="12"/>
              </w:rPr>
            </w:pPr>
            <w:r>
              <w:rPr>
                <w:color w:val="000000"/>
                <w:sz w:val="13"/>
                <w:szCs w:val="13"/>
              </w:rPr>
              <w:t>Dialoge definieren und</w:t>
            </w:r>
            <w:r w:rsidR="00F60F4F">
              <w:rPr>
                <w:color w:val="000000"/>
                <w:sz w:val="13"/>
                <w:szCs w:val="13"/>
              </w:rPr>
              <w:t> </w:t>
            </w:r>
            <w:r>
              <w:rPr>
                <w:color w:val="000000"/>
                <w:sz w:val="13"/>
                <w:szCs w:val="13"/>
              </w:rPr>
              <w:t>konfigurieren</w:t>
            </w:r>
          </w:p>
        </w:tc>
        <w:tc>
          <w:tcPr>
            <w:tcW w:w="540" w:type="dxa"/>
            <w:tcBorders>
              <w:top w:val="single" w:sz="4" w:space="0" w:color="auto"/>
              <w:left w:val="single" w:sz="4" w:space="0" w:color="auto"/>
              <w:bottom w:val="single" w:sz="4" w:space="0" w:color="auto"/>
              <w:right w:val="single" w:sz="4" w:space="0" w:color="auto"/>
            </w:tcBorders>
            <w:vAlign w:val="center"/>
          </w:tcPr>
          <w:p w14:paraId="6D19651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CA98137" wp14:editId="4DCEE443">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247B03F"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3411DA8" w14:textId="77777777" w:rsidR="00CE5EEC" w:rsidRPr="006613E6" w:rsidRDefault="00CE5EEC" w:rsidP="008E4C23">
            <w:pPr>
              <w:pStyle w:val="ProductList-OfferingBody"/>
              <w:rPr>
                <w:noProof/>
                <w:color w:val="000000"/>
                <w:sz w:val="12"/>
              </w:rPr>
            </w:pPr>
          </w:p>
        </w:tc>
      </w:tr>
      <w:tr w:rsidR="00CE5EEC" w:rsidRPr="006613E6" w14:paraId="4A84165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C749456" w14:textId="77777777" w:rsidR="00CE5EEC" w:rsidRPr="006613E6" w:rsidRDefault="00CE5EEC" w:rsidP="00E0614A">
            <w:pPr>
              <w:pStyle w:val="ProductList-OfferingBody"/>
              <w:ind w:left="0" w:right="0"/>
              <w:rPr>
                <w:color w:val="000000"/>
                <w:sz w:val="13"/>
                <w:szCs w:val="13"/>
              </w:rPr>
            </w:pPr>
            <w:r>
              <w:rPr>
                <w:color w:val="000000"/>
                <w:sz w:val="13"/>
                <w:szCs w:val="13"/>
              </w:rPr>
              <w:t>Gespeicherte Ansichten verwalten</w:t>
            </w:r>
          </w:p>
        </w:tc>
        <w:tc>
          <w:tcPr>
            <w:tcW w:w="656" w:type="dxa"/>
            <w:tcBorders>
              <w:top w:val="single" w:sz="4" w:space="0" w:color="auto"/>
              <w:left w:val="single" w:sz="4" w:space="0" w:color="auto"/>
              <w:bottom w:val="single" w:sz="4" w:space="0" w:color="auto"/>
              <w:right w:val="single" w:sz="4" w:space="0" w:color="auto"/>
            </w:tcBorders>
            <w:vAlign w:val="center"/>
          </w:tcPr>
          <w:p w14:paraId="4F6B9AD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517AA8B" wp14:editId="47F665E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E20A7E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2B0D6E4" wp14:editId="6530BF98">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5D5919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A331119" wp14:editId="3423AE9F">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D4058C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89B9ACC" w14:textId="77777777" w:rsidR="00CE5EEC" w:rsidRPr="006613E6" w:rsidRDefault="00CE5EEC" w:rsidP="00E0614A">
            <w:pPr>
              <w:pStyle w:val="ProductList-OfferingBody"/>
              <w:ind w:left="0" w:right="0"/>
              <w:rPr>
                <w:noProof/>
                <w:color w:val="000000"/>
                <w:sz w:val="13"/>
                <w:szCs w:val="13"/>
              </w:rPr>
            </w:pPr>
            <w:r>
              <w:rPr>
                <w:color w:val="000000"/>
                <w:sz w:val="13"/>
                <w:szCs w:val="13"/>
              </w:rPr>
              <w:t>Berichte ausführen</w:t>
            </w:r>
          </w:p>
        </w:tc>
        <w:tc>
          <w:tcPr>
            <w:tcW w:w="671" w:type="dxa"/>
            <w:tcBorders>
              <w:top w:val="single" w:sz="4" w:space="0" w:color="auto"/>
              <w:left w:val="single" w:sz="4" w:space="0" w:color="auto"/>
              <w:bottom w:val="single" w:sz="4" w:space="0" w:color="auto"/>
              <w:right w:val="single" w:sz="4" w:space="0" w:color="auto"/>
            </w:tcBorders>
            <w:vAlign w:val="center"/>
          </w:tcPr>
          <w:p w14:paraId="148E544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7EEC8A0" wp14:editId="7E938B2C">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34435A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4F0A25" wp14:editId="5C4534B0">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ACA5BC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02F7F3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92F407C" w14:textId="77777777" w:rsidR="00CE5EEC" w:rsidRPr="006613E6" w:rsidRDefault="00CE5EEC" w:rsidP="001D3B53">
            <w:pPr>
              <w:pStyle w:val="ProductList-OfferingBody"/>
              <w:ind w:left="0" w:right="0"/>
              <w:rPr>
                <w:noProof/>
                <w:color w:val="000000"/>
                <w:sz w:val="12"/>
              </w:rPr>
            </w:pPr>
            <w:r>
              <w:rPr>
                <w:color w:val="000000"/>
                <w:sz w:val="13"/>
                <w:szCs w:val="13"/>
              </w:rPr>
              <w:t>Workflows definieren und konfigurieren</w:t>
            </w:r>
          </w:p>
        </w:tc>
        <w:tc>
          <w:tcPr>
            <w:tcW w:w="540" w:type="dxa"/>
            <w:tcBorders>
              <w:top w:val="single" w:sz="4" w:space="0" w:color="auto"/>
              <w:left w:val="single" w:sz="4" w:space="0" w:color="auto"/>
              <w:bottom w:val="single" w:sz="4" w:space="0" w:color="auto"/>
              <w:right w:val="single" w:sz="4" w:space="0" w:color="auto"/>
            </w:tcBorders>
            <w:vAlign w:val="center"/>
          </w:tcPr>
          <w:p w14:paraId="04C9AC0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031888" wp14:editId="1FD0F605">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7D9D10D"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A35BC43" w14:textId="77777777" w:rsidR="00CE5EEC" w:rsidRPr="006613E6" w:rsidRDefault="00CE5EEC" w:rsidP="008E4C23">
            <w:pPr>
              <w:pStyle w:val="ProductList-OfferingBody"/>
              <w:rPr>
                <w:noProof/>
                <w:color w:val="000000"/>
                <w:sz w:val="12"/>
              </w:rPr>
            </w:pPr>
          </w:p>
        </w:tc>
      </w:tr>
      <w:tr w:rsidR="00CE5EEC" w:rsidRPr="006613E6" w14:paraId="05845BF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8597300" w14:textId="77777777" w:rsidR="00CE5EEC" w:rsidRPr="006613E6" w:rsidRDefault="00CE5EEC" w:rsidP="00E0614A">
            <w:pPr>
              <w:pStyle w:val="ProductList-OfferingBody"/>
              <w:ind w:left="0" w:right="0"/>
              <w:rPr>
                <w:color w:val="000000"/>
                <w:sz w:val="13"/>
                <w:szCs w:val="13"/>
              </w:rPr>
            </w:pPr>
            <w:r>
              <w:rPr>
                <w:color w:val="000000"/>
                <w:sz w:val="13"/>
                <w:szCs w:val="13"/>
              </w:rPr>
              <w:t>Beziehungen zwischen Datensätzen verwenden</w:t>
            </w:r>
          </w:p>
        </w:tc>
        <w:tc>
          <w:tcPr>
            <w:tcW w:w="656" w:type="dxa"/>
            <w:tcBorders>
              <w:top w:val="single" w:sz="4" w:space="0" w:color="auto"/>
              <w:left w:val="single" w:sz="4" w:space="0" w:color="auto"/>
              <w:bottom w:val="single" w:sz="4" w:space="0" w:color="auto"/>
              <w:right w:val="single" w:sz="4" w:space="0" w:color="auto"/>
            </w:tcBorders>
            <w:vAlign w:val="center"/>
          </w:tcPr>
          <w:p w14:paraId="2A9DA2B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E7AE4C6" wp14:editId="3BA75A4B">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C78068A"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1E3FCB56" wp14:editId="10685ECA">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39FE7F3"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F0915DF" wp14:editId="6A98BF1C">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8922D05"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AD5E731" w14:textId="77777777" w:rsidR="00CE5EEC" w:rsidRPr="006613E6" w:rsidRDefault="00CE5EEC" w:rsidP="00E0614A">
            <w:pPr>
              <w:pStyle w:val="ProductList-OfferingBody"/>
              <w:ind w:left="0" w:right="0"/>
              <w:rPr>
                <w:noProof/>
                <w:color w:val="000000"/>
                <w:sz w:val="13"/>
                <w:szCs w:val="13"/>
              </w:rPr>
            </w:pPr>
            <w:r>
              <w:rPr>
                <w:color w:val="000000"/>
                <w:sz w:val="13"/>
                <w:szCs w:val="13"/>
              </w:rPr>
              <w:t>Berichte erstellen, aktualisieren und anpassen</w:t>
            </w:r>
          </w:p>
        </w:tc>
        <w:tc>
          <w:tcPr>
            <w:tcW w:w="671" w:type="dxa"/>
            <w:tcBorders>
              <w:top w:val="single" w:sz="4" w:space="0" w:color="auto"/>
              <w:left w:val="single" w:sz="4" w:space="0" w:color="auto"/>
              <w:bottom w:val="single" w:sz="4" w:space="0" w:color="auto"/>
              <w:right w:val="single" w:sz="4" w:space="0" w:color="auto"/>
            </w:tcBorders>
            <w:vAlign w:val="center"/>
          </w:tcPr>
          <w:p w14:paraId="6B131C7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0E890BC" wp14:editId="75051D9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738D18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4C1007" wp14:editId="610FC584">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9CA49D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0804A6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4B2FDD9" w14:textId="77777777" w:rsidR="00CE5EEC" w:rsidRPr="006613E6" w:rsidRDefault="00CE5EEC" w:rsidP="001D3B53">
            <w:pPr>
              <w:pStyle w:val="ProductList-OfferingBody"/>
              <w:ind w:left="0" w:right="0"/>
              <w:rPr>
                <w:noProof/>
                <w:color w:val="000000"/>
                <w:sz w:val="12"/>
              </w:rPr>
            </w:pPr>
            <w:r>
              <w:rPr>
                <w:color w:val="000000"/>
                <w:sz w:val="13"/>
                <w:szCs w:val="13"/>
              </w:rPr>
              <w:t>Systemberichte, Systemdiagramme und Systemdashboards</w:t>
            </w:r>
          </w:p>
        </w:tc>
        <w:tc>
          <w:tcPr>
            <w:tcW w:w="540" w:type="dxa"/>
            <w:tcBorders>
              <w:top w:val="single" w:sz="4" w:space="0" w:color="auto"/>
              <w:left w:val="single" w:sz="4" w:space="0" w:color="auto"/>
              <w:bottom w:val="single" w:sz="4" w:space="0" w:color="auto"/>
              <w:right w:val="single" w:sz="4" w:space="0" w:color="auto"/>
            </w:tcBorders>
            <w:vAlign w:val="center"/>
          </w:tcPr>
          <w:p w14:paraId="11C1630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5194527" wp14:editId="257EA7BC">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30093F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838C904" w14:textId="77777777" w:rsidR="00CE5EEC" w:rsidRPr="006613E6" w:rsidRDefault="00CE5EEC" w:rsidP="008E4C23">
            <w:pPr>
              <w:pStyle w:val="ProductList-OfferingBody"/>
              <w:rPr>
                <w:noProof/>
                <w:color w:val="000000"/>
                <w:sz w:val="12"/>
              </w:rPr>
            </w:pPr>
          </w:p>
        </w:tc>
      </w:tr>
      <w:tr w:rsidR="00CE5EEC" w:rsidRPr="006613E6" w14:paraId="1C5535D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1C917CE" w14:textId="77777777" w:rsidR="00CE5EEC" w:rsidRPr="006613E6" w:rsidRDefault="00CE5EEC" w:rsidP="00E0614A">
            <w:pPr>
              <w:pStyle w:val="ProductList-OfferingBody"/>
              <w:ind w:left="0" w:right="0"/>
              <w:rPr>
                <w:color w:val="000000"/>
                <w:sz w:val="13"/>
                <w:szCs w:val="13"/>
              </w:rPr>
            </w:pPr>
            <w:r>
              <w:rPr>
                <w:color w:val="000000"/>
                <w:sz w:val="13"/>
                <w:szCs w:val="13"/>
              </w:rPr>
              <w:t>Persönliche Ansichten erstellen</w:t>
            </w:r>
          </w:p>
        </w:tc>
        <w:tc>
          <w:tcPr>
            <w:tcW w:w="656" w:type="dxa"/>
            <w:tcBorders>
              <w:top w:val="single" w:sz="4" w:space="0" w:color="auto"/>
              <w:left w:val="single" w:sz="4" w:space="0" w:color="auto"/>
              <w:bottom w:val="single" w:sz="4" w:space="0" w:color="auto"/>
              <w:right w:val="single" w:sz="4" w:space="0" w:color="auto"/>
            </w:tcBorders>
            <w:vAlign w:val="center"/>
          </w:tcPr>
          <w:p w14:paraId="5AA3041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6F5A47A" wp14:editId="18B3933F">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E0C06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C2490D5" wp14:editId="61D51704">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B42AF72"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6E0D3E9" wp14:editId="3A2E7B38">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8519BCE"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DD2FD2F" w14:textId="77777777" w:rsidR="00CE5EEC" w:rsidRPr="006613E6" w:rsidRDefault="00CE5EEC" w:rsidP="00E0614A">
            <w:pPr>
              <w:pStyle w:val="ProductList-OfferingBody"/>
              <w:ind w:left="0" w:right="0"/>
              <w:rPr>
                <w:noProof/>
                <w:color w:val="000000"/>
                <w:sz w:val="13"/>
                <w:szCs w:val="13"/>
              </w:rPr>
            </w:pPr>
            <w:r>
              <w:rPr>
                <w:color w:val="000000"/>
                <w:sz w:val="13"/>
                <w:szCs w:val="13"/>
              </w:rPr>
              <w:t>Ankündigungen erstellen und aktualisieren</w:t>
            </w:r>
          </w:p>
        </w:tc>
        <w:tc>
          <w:tcPr>
            <w:tcW w:w="671" w:type="dxa"/>
            <w:tcBorders>
              <w:top w:val="single" w:sz="4" w:space="0" w:color="auto"/>
              <w:left w:val="single" w:sz="4" w:space="0" w:color="auto"/>
              <w:bottom w:val="single" w:sz="4" w:space="0" w:color="auto"/>
              <w:right w:val="single" w:sz="4" w:space="0" w:color="auto"/>
            </w:tcBorders>
            <w:vAlign w:val="center"/>
          </w:tcPr>
          <w:p w14:paraId="0247DBA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439EA90" wp14:editId="5CE85A45">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9C1640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8DBFF9A" wp14:editId="0AE99E6D">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B26AD9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5DE7D49"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378FD8F" w14:textId="77777777" w:rsidR="00CE5EEC" w:rsidRPr="006613E6" w:rsidRDefault="00CE5EEC" w:rsidP="001D3B53">
            <w:pPr>
              <w:pStyle w:val="ProductList-OfferingBody"/>
              <w:ind w:left="0" w:right="0"/>
              <w:rPr>
                <w:noProof/>
                <w:color w:val="000000"/>
                <w:sz w:val="12"/>
              </w:rPr>
            </w:pPr>
            <w:r>
              <w:rPr>
                <w:color w:val="000000"/>
                <w:sz w:val="13"/>
                <w:szCs w:val="13"/>
              </w:rPr>
              <w:t>Formulare und Ansichten anpassen</w:t>
            </w:r>
          </w:p>
        </w:tc>
        <w:tc>
          <w:tcPr>
            <w:tcW w:w="540" w:type="dxa"/>
            <w:tcBorders>
              <w:top w:val="single" w:sz="4" w:space="0" w:color="auto"/>
              <w:left w:val="single" w:sz="4" w:space="0" w:color="auto"/>
              <w:bottom w:val="single" w:sz="4" w:space="0" w:color="auto"/>
              <w:right w:val="single" w:sz="4" w:space="0" w:color="auto"/>
            </w:tcBorders>
            <w:vAlign w:val="center"/>
          </w:tcPr>
          <w:p w14:paraId="13A43EF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F6F6928" wp14:editId="3021E7CB">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F0FCE9D"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C762AD0" w14:textId="77777777" w:rsidR="00CE5EEC" w:rsidRPr="006613E6" w:rsidRDefault="00CE5EEC" w:rsidP="008E4C23">
            <w:pPr>
              <w:pStyle w:val="ProductList-OfferingBody"/>
              <w:rPr>
                <w:noProof/>
                <w:color w:val="000000"/>
                <w:sz w:val="12"/>
              </w:rPr>
            </w:pPr>
          </w:p>
        </w:tc>
      </w:tr>
      <w:tr w:rsidR="00CE5EEC" w:rsidRPr="006613E6" w14:paraId="3F81F7B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C006A5B" w14:textId="77777777" w:rsidR="00CE5EEC" w:rsidRPr="006613E6" w:rsidRDefault="00CE5EEC" w:rsidP="00E0614A">
            <w:pPr>
              <w:pStyle w:val="ProductList-OfferingBody"/>
              <w:ind w:left="0" w:right="0"/>
              <w:rPr>
                <w:color w:val="000000"/>
                <w:sz w:val="13"/>
                <w:szCs w:val="13"/>
              </w:rPr>
            </w:pPr>
            <w:r>
              <w:rPr>
                <w:color w:val="000000"/>
                <w:sz w:val="13"/>
                <w:szCs w:val="13"/>
              </w:rPr>
              <w:t>Suchfunktion „Erweiterte Suche“</w:t>
            </w:r>
          </w:p>
        </w:tc>
        <w:tc>
          <w:tcPr>
            <w:tcW w:w="656" w:type="dxa"/>
            <w:tcBorders>
              <w:top w:val="single" w:sz="4" w:space="0" w:color="auto"/>
              <w:left w:val="single" w:sz="4" w:space="0" w:color="auto"/>
              <w:bottom w:val="single" w:sz="4" w:space="0" w:color="auto"/>
              <w:right w:val="single" w:sz="4" w:space="0" w:color="auto"/>
            </w:tcBorders>
            <w:vAlign w:val="center"/>
          </w:tcPr>
          <w:p w14:paraId="06FCDD5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FC61C6F" wp14:editId="0E3D7EF5">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DC3C92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83C2C0F" wp14:editId="677317FC">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92E71"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56C04E6" wp14:editId="5C04CA0A">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478B41"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5B60D29" w14:textId="77777777" w:rsidR="00CE5EEC" w:rsidRPr="006613E6" w:rsidRDefault="00CE5EEC" w:rsidP="00E0614A">
            <w:pPr>
              <w:pStyle w:val="ProductList-OfferingBody"/>
              <w:ind w:left="0" w:right="0"/>
              <w:rPr>
                <w:noProof/>
                <w:color w:val="000000"/>
                <w:sz w:val="13"/>
                <w:szCs w:val="13"/>
              </w:rPr>
            </w:pPr>
            <w:r>
              <w:rPr>
                <w:color w:val="000000"/>
                <w:sz w:val="13"/>
                <w:szCs w:val="13"/>
              </w:rPr>
              <w:t>Microsoft Dynamics CRM-Anwendungsdaten lesen</w:t>
            </w:r>
          </w:p>
        </w:tc>
        <w:tc>
          <w:tcPr>
            <w:tcW w:w="671" w:type="dxa"/>
            <w:tcBorders>
              <w:top w:val="single" w:sz="4" w:space="0" w:color="auto"/>
              <w:left w:val="single" w:sz="4" w:space="0" w:color="auto"/>
              <w:bottom w:val="single" w:sz="4" w:space="0" w:color="auto"/>
              <w:right w:val="single" w:sz="4" w:space="0" w:color="auto"/>
            </w:tcBorders>
            <w:vAlign w:val="center"/>
          </w:tcPr>
          <w:p w14:paraId="1423C1D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EC7BD58" wp14:editId="0FB7BF66">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D0878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7366B26" wp14:editId="1DB94209">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CEB72B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F9CFDA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4BB8612" w14:textId="77777777" w:rsidR="00CE5EEC" w:rsidRPr="006613E6" w:rsidRDefault="00CE5EEC" w:rsidP="001D3B53">
            <w:pPr>
              <w:pStyle w:val="ProductList-OfferingBody"/>
              <w:ind w:left="0" w:right="0"/>
              <w:rPr>
                <w:noProof/>
                <w:color w:val="000000"/>
                <w:sz w:val="12"/>
              </w:rPr>
            </w:pPr>
            <w:r>
              <w:rPr>
                <w:color w:val="000000"/>
                <w:sz w:val="13"/>
                <w:szCs w:val="13"/>
              </w:rPr>
              <w:t>Microsoft Dynamics CRM-Formulare, -Entitäten und -Felder erstellen</w:t>
            </w:r>
          </w:p>
        </w:tc>
        <w:tc>
          <w:tcPr>
            <w:tcW w:w="540" w:type="dxa"/>
            <w:tcBorders>
              <w:top w:val="single" w:sz="4" w:space="0" w:color="auto"/>
              <w:left w:val="single" w:sz="4" w:space="0" w:color="auto"/>
              <w:bottom w:val="single" w:sz="4" w:space="0" w:color="auto"/>
              <w:right w:val="single" w:sz="4" w:space="0" w:color="auto"/>
            </w:tcBorders>
            <w:vAlign w:val="center"/>
          </w:tcPr>
          <w:p w14:paraId="0913464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72713B5" wp14:editId="612BE8AF">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37C785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921C4A7" w14:textId="77777777" w:rsidR="00CE5EEC" w:rsidRPr="006613E6" w:rsidRDefault="00CE5EEC" w:rsidP="008E4C23">
            <w:pPr>
              <w:pStyle w:val="ProductList-OfferingBody"/>
              <w:rPr>
                <w:noProof/>
                <w:color w:val="000000"/>
                <w:sz w:val="12"/>
              </w:rPr>
            </w:pPr>
          </w:p>
        </w:tc>
      </w:tr>
      <w:tr w:rsidR="00CE5EEC" w:rsidRPr="006613E6" w14:paraId="3DC017A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809C28E" w14:textId="77777777" w:rsidR="00CE5EEC" w:rsidRPr="006613E6" w:rsidRDefault="00CE5EEC" w:rsidP="00E0614A">
            <w:pPr>
              <w:pStyle w:val="ProductList-OfferingBody"/>
              <w:ind w:left="0" w:right="0"/>
              <w:rPr>
                <w:color w:val="000000"/>
                <w:sz w:val="13"/>
                <w:szCs w:val="13"/>
              </w:rPr>
            </w:pPr>
            <w:r>
              <w:rPr>
                <w:color w:val="000000"/>
                <w:sz w:val="13"/>
                <w:szCs w:val="13"/>
              </w:rPr>
              <w:t>Suche</w:t>
            </w:r>
          </w:p>
        </w:tc>
        <w:tc>
          <w:tcPr>
            <w:tcW w:w="656" w:type="dxa"/>
            <w:tcBorders>
              <w:top w:val="single" w:sz="4" w:space="0" w:color="auto"/>
              <w:left w:val="single" w:sz="4" w:space="0" w:color="auto"/>
              <w:bottom w:val="single" w:sz="4" w:space="0" w:color="auto"/>
              <w:right w:val="single" w:sz="4" w:space="0" w:color="auto"/>
            </w:tcBorders>
            <w:vAlign w:val="center"/>
          </w:tcPr>
          <w:p w14:paraId="2979CAE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C8A6AEC" wp14:editId="1534C86A">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06AE45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4F9348B" wp14:editId="07618E84">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FC72D01"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4A52582" wp14:editId="0E9CD7FA">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716772C"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3E6BDD5" w14:textId="77777777" w:rsidR="00CE5EEC" w:rsidRPr="006613E6" w:rsidRDefault="00CE5EEC" w:rsidP="00E0614A">
            <w:pPr>
              <w:pStyle w:val="ProductList-OfferingBody"/>
              <w:ind w:left="0" w:right="0"/>
              <w:rPr>
                <w:noProof/>
                <w:color w:val="000000"/>
                <w:sz w:val="13"/>
                <w:szCs w:val="13"/>
              </w:rPr>
            </w:pPr>
            <w:r>
              <w:rPr>
                <w:color w:val="000000"/>
                <w:sz w:val="13"/>
                <w:szCs w:val="13"/>
              </w:rPr>
              <w:t>Benutzerdashboards</w:t>
            </w:r>
          </w:p>
        </w:tc>
        <w:tc>
          <w:tcPr>
            <w:tcW w:w="671" w:type="dxa"/>
            <w:tcBorders>
              <w:top w:val="single" w:sz="4" w:space="0" w:color="auto"/>
              <w:left w:val="single" w:sz="4" w:space="0" w:color="auto"/>
              <w:bottom w:val="single" w:sz="4" w:space="0" w:color="auto"/>
              <w:right w:val="single" w:sz="4" w:space="0" w:color="auto"/>
            </w:tcBorders>
            <w:vAlign w:val="center"/>
          </w:tcPr>
          <w:p w14:paraId="360D6F1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2164CF1" wp14:editId="1C927918">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C6CAA7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3C4265" wp14:editId="34CBEAC5">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FD4658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247E52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B2DEAD9" w14:textId="77777777" w:rsidR="00CE5EEC" w:rsidRPr="006613E6" w:rsidRDefault="00CE5EEC" w:rsidP="001D3B53">
            <w:pPr>
              <w:pStyle w:val="ProductList-OfferingBody"/>
              <w:ind w:left="0" w:right="0"/>
              <w:rPr>
                <w:noProof/>
                <w:color w:val="000000"/>
                <w:sz w:val="12"/>
              </w:rPr>
            </w:pPr>
            <w:r>
              <w:rPr>
                <w:color w:val="000000"/>
                <w:sz w:val="13"/>
                <w:szCs w:val="13"/>
              </w:rPr>
              <w:t>CRM verwalten</w:t>
            </w:r>
          </w:p>
        </w:tc>
        <w:tc>
          <w:tcPr>
            <w:tcW w:w="540" w:type="dxa"/>
            <w:tcBorders>
              <w:top w:val="single" w:sz="4" w:space="0" w:color="auto"/>
              <w:left w:val="single" w:sz="4" w:space="0" w:color="auto"/>
              <w:bottom w:val="single" w:sz="4" w:space="0" w:color="auto"/>
              <w:right w:val="single" w:sz="4" w:space="0" w:color="auto"/>
            </w:tcBorders>
            <w:vAlign w:val="center"/>
          </w:tcPr>
          <w:p w14:paraId="4B9741B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DFA4563" wp14:editId="554494D2">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C1649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A3C1361" w14:textId="77777777" w:rsidR="00CE5EEC" w:rsidRPr="006613E6" w:rsidRDefault="00CE5EEC" w:rsidP="008E4C23">
            <w:pPr>
              <w:pStyle w:val="ProductList-OfferingBody"/>
              <w:rPr>
                <w:noProof/>
                <w:color w:val="000000"/>
                <w:sz w:val="12"/>
              </w:rPr>
            </w:pPr>
          </w:p>
        </w:tc>
      </w:tr>
      <w:tr w:rsidR="00CE5EEC" w:rsidRPr="006613E6" w14:paraId="6A49393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D5829FA" w14:textId="77777777" w:rsidR="00CE5EEC" w:rsidRPr="006613E6" w:rsidRDefault="00CE5EEC" w:rsidP="00E0614A">
            <w:pPr>
              <w:pStyle w:val="ProductList-OfferingBody"/>
              <w:ind w:left="0" w:right="0"/>
              <w:rPr>
                <w:color w:val="000000"/>
                <w:sz w:val="13"/>
                <w:szCs w:val="13"/>
              </w:rPr>
            </w:pPr>
            <w:r>
              <w:rPr>
                <w:color w:val="000000"/>
                <w:sz w:val="13"/>
                <w:szCs w:val="13"/>
              </w:rPr>
              <w:t>Ein Warteschlangenelement verwenden</w:t>
            </w:r>
          </w:p>
        </w:tc>
        <w:tc>
          <w:tcPr>
            <w:tcW w:w="656" w:type="dxa"/>
            <w:tcBorders>
              <w:top w:val="single" w:sz="4" w:space="0" w:color="auto"/>
              <w:left w:val="single" w:sz="4" w:space="0" w:color="auto"/>
              <w:bottom w:val="single" w:sz="4" w:space="0" w:color="auto"/>
              <w:right w:val="single" w:sz="4" w:space="0" w:color="auto"/>
            </w:tcBorders>
            <w:vAlign w:val="center"/>
          </w:tcPr>
          <w:p w14:paraId="0A4F1A2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30E1C6C" wp14:editId="0F6536CD">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7AB7588"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38F4089A" wp14:editId="04FAC348">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7C8A5B2"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32251A3" wp14:editId="76A2A1B2">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789557C"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AA15C40" w14:textId="77777777" w:rsidR="00CE5EEC" w:rsidRPr="006613E6" w:rsidRDefault="00CE5EEC" w:rsidP="00E0614A">
            <w:pPr>
              <w:pStyle w:val="ProductList-OfferingBody"/>
              <w:ind w:left="0" w:right="0"/>
              <w:rPr>
                <w:noProof/>
                <w:color w:val="000000"/>
                <w:sz w:val="13"/>
                <w:szCs w:val="13"/>
              </w:rPr>
            </w:pPr>
            <w:r>
              <w:rPr>
                <w:color w:val="000000"/>
                <w:sz w:val="13"/>
                <w:szCs w:val="13"/>
              </w:rPr>
              <w:t>Benutzerdiagramme</w:t>
            </w:r>
          </w:p>
        </w:tc>
        <w:tc>
          <w:tcPr>
            <w:tcW w:w="671" w:type="dxa"/>
            <w:tcBorders>
              <w:top w:val="single" w:sz="4" w:space="0" w:color="auto"/>
              <w:left w:val="single" w:sz="4" w:space="0" w:color="auto"/>
              <w:bottom w:val="single" w:sz="4" w:space="0" w:color="auto"/>
              <w:right w:val="single" w:sz="4" w:space="0" w:color="auto"/>
            </w:tcBorders>
            <w:vAlign w:val="center"/>
          </w:tcPr>
          <w:p w14:paraId="2B5CD3C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8220E71" wp14:editId="2D90EABB">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3361D1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B89CE11" wp14:editId="60B33C9D">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E05D47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0B5ABE7"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90BDB9" w14:textId="77777777" w:rsidR="00CE5EEC" w:rsidRPr="006613E6" w:rsidRDefault="00CE5EEC" w:rsidP="001D3B53">
            <w:pPr>
              <w:pStyle w:val="ProductList-OfferingBody"/>
              <w:ind w:left="0" w:right="0"/>
              <w:rPr>
                <w:noProof/>
                <w:color w:val="000000"/>
                <w:sz w:val="12"/>
              </w:rPr>
            </w:pPr>
            <w:r>
              <w:rPr>
                <w:color w:val="000000"/>
                <w:sz w:val="13"/>
                <w:szCs w:val="13"/>
              </w:rPr>
              <w:t>Artikelvorlagen</w:t>
            </w:r>
          </w:p>
        </w:tc>
        <w:tc>
          <w:tcPr>
            <w:tcW w:w="540" w:type="dxa"/>
            <w:tcBorders>
              <w:top w:val="single" w:sz="4" w:space="0" w:color="auto"/>
              <w:left w:val="single" w:sz="4" w:space="0" w:color="auto"/>
              <w:bottom w:val="single" w:sz="4" w:space="0" w:color="auto"/>
              <w:right w:val="single" w:sz="4" w:space="0" w:color="auto"/>
            </w:tcBorders>
            <w:vAlign w:val="center"/>
          </w:tcPr>
          <w:p w14:paraId="3FCB1EF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7293617" wp14:editId="630CEF2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E701C35"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DF710B8" w14:textId="77777777" w:rsidR="00CE5EEC" w:rsidRPr="006613E6" w:rsidRDefault="00CE5EEC" w:rsidP="008E4C23">
            <w:pPr>
              <w:pStyle w:val="ProductList-OfferingBody"/>
              <w:rPr>
                <w:noProof/>
                <w:color w:val="000000"/>
                <w:sz w:val="12"/>
              </w:rPr>
            </w:pPr>
          </w:p>
        </w:tc>
      </w:tr>
      <w:tr w:rsidR="00CE5EEC" w:rsidRPr="006613E6" w14:paraId="10FA349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6259D33" w14:textId="77777777" w:rsidR="00CE5EEC" w:rsidRPr="006613E6" w:rsidRDefault="00CE5EEC" w:rsidP="00E0614A">
            <w:pPr>
              <w:pStyle w:val="ProductList-OfferingBody"/>
              <w:ind w:left="0" w:right="0"/>
              <w:rPr>
                <w:color w:val="000000"/>
                <w:sz w:val="13"/>
                <w:szCs w:val="13"/>
              </w:rPr>
            </w:pPr>
            <w:r>
              <w:rPr>
                <w:color w:val="000000"/>
                <w:sz w:val="13"/>
                <w:szCs w:val="13"/>
              </w:rPr>
              <w:t>Daten in Microsoft Excel exportieren</w:t>
            </w:r>
          </w:p>
        </w:tc>
        <w:tc>
          <w:tcPr>
            <w:tcW w:w="656" w:type="dxa"/>
            <w:tcBorders>
              <w:top w:val="single" w:sz="4" w:space="0" w:color="auto"/>
              <w:left w:val="single" w:sz="4" w:space="0" w:color="auto"/>
              <w:bottom w:val="single" w:sz="4" w:space="0" w:color="auto"/>
              <w:right w:val="single" w:sz="4" w:space="0" w:color="auto"/>
            </w:tcBorders>
            <w:vAlign w:val="center"/>
          </w:tcPr>
          <w:p w14:paraId="3C0C5E4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23F094E" wp14:editId="4754A4EA">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18AB9B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5478BF7" wp14:editId="74D13CDF">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2028F9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A19356B" wp14:editId="54230DD5">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4BA15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B789E3B" w14:textId="77777777" w:rsidR="00CE5EEC" w:rsidRPr="007451F3" w:rsidRDefault="00CE5EEC" w:rsidP="00E0614A">
            <w:pPr>
              <w:pStyle w:val="ProductList-OfferingBody"/>
              <w:ind w:left="0" w:right="0"/>
              <w:rPr>
                <w:noProof/>
                <w:color w:val="000000"/>
                <w:sz w:val="13"/>
                <w:szCs w:val="13"/>
                <w:lang w:val="en-US"/>
              </w:rPr>
            </w:pPr>
            <w:r w:rsidRPr="007451F3">
              <w:rPr>
                <w:sz w:val="13"/>
                <w:szCs w:val="13"/>
                <w:lang w:val="en-US"/>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14:paraId="0D5B2D4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FD6748D" wp14:editId="41422CB3">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DE5C42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2B9A2F3" wp14:editId="46AD0889">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A2FC8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1BFE57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9D31F9B" w14:textId="77777777" w:rsidR="00CE5EEC" w:rsidRPr="006613E6" w:rsidRDefault="00CE5EEC" w:rsidP="001D3B53">
            <w:pPr>
              <w:pStyle w:val="ProductList-OfferingBody"/>
              <w:ind w:left="0" w:right="0"/>
              <w:rPr>
                <w:noProof/>
                <w:color w:val="000000"/>
                <w:sz w:val="12"/>
              </w:rPr>
            </w:pPr>
            <w:r>
              <w:rPr>
                <w:color w:val="000000"/>
                <w:sz w:val="13"/>
                <w:szCs w:val="13"/>
              </w:rPr>
              <w:t>Artikel erstellen und veröffentlichen</w:t>
            </w:r>
          </w:p>
        </w:tc>
        <w:tc>
          <w:tcPr>
            <w:tcW w:w="540" w:type="dxa"/>
            <w:tcBorders>
              <w:top w:val="single" w:sz="4" w:space="0" w:color="auto"/>
              <w:left w:val="single" w:sz="4" w:space="0" w:color="auto"/>
              <w:bottom w:val="single" w:sz="4" w:space="0" w:color="auto"/>
              <w:right w:val="single" w:sz="4" w:space="0" w:color="auto"/>
            </w:tcBorders>
            <w:vAlign w:val="center"/>
          </w:tcPr>
          <w:p w14:paraId="6370769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72D5BD0" wp14:editId="222837EB">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C836828"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83FC1CB" w14:textId="77777777" w:rsidR="00CE5EEC" w:rsidRPr="006613E6" w:rsidRDefault="00CE5EEC" w:rsidP="008E4C23">
            <w:pPr>
              <w:pStyle w:val="ProductList-OfferingBody"/>
              <w:rPr>
                <w:noProof/>
                <w:color w:val="000000"/>
                <w:sz w:val="12"/>
              </w:rPr>
            </w:pPr>
          </w:p>
        </w:tc>
      </w:tr>
      <w:tr w:rsidR="00CE5EEC" w:rsidRPr="006613E6" w14:paraId="5F8B43F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9BFF591" w14:textId="77777777" w:rsidR="00CE5EEC" w:rsidRPr="006613E6" w:rsidRDefault="00CE5EEC" w:rsidP="00E0614A">
            <w:pPr>
              <w:pStyle w:val="ProductList-OfferingBody"/>
              <w:ind w:left="0" w:right="0"/>
              <w:rPr>
                <w:color w:val="000000"/>
                <w:sz w:val="13"/>
                <w:szCs w:val="13"/>
              </w:rPr>
            </w:pPr>
            <w:r>
              <w:rPr>
                <w:color w:val="000000"/>
                <w:sz w:val="13"/>
                <w:szCs w:val="13"/>
              </w:rPr>
              <w:t>Seriendruck ausführen</w:t>
            </w:r>
          </w:p>
        </w:tc>
        <w:tc>
          <w:tcPr>
            <w:tcW w:w="656" w:type="dxa"/>
            <w:tcBorders>
              <w:top w:val="single" w:sz="4" w:space="0" w:color="auto"/>
              <w:left w:val="single" w:sz="4" w:space="0" w:color="auto"/>
              <w:bottom w:val="single" w:sz="4" w:space="0" w:color="auto"/>
              <w:right w:val="single" w:sz="4" w:space="0" w:color="auto"/>
            </w:tcBorders>
            <w:vAlign w:val="center"/>
          </w:tcPr>
          <w:p w14:paraId="043CB9C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F607DC" wp14:editId="28988CCB">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8AFFC0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F5E039C" wp14:editId="54BD7CE5">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264989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6D3589" wp14:editId="6CAB822A">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83EE95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89AA0F" w14:textId="77777777" w:rsidR="00CE5EEC" w:rsidRPr="006613E6" w:rsidRDefault="00CE5EEC" w:rsidP="00E0614A">
            <w:pPr>
              <w:pStyle w:val="ProductList-OfferingBody"/>
              <w:ind w:left="0" w:right="0"/>
              <w:rPr>
                <w:noProof/>
                <w:color w:val="000000"/>
                <w:sz w:val="13"/>
                <w:szCs w:val="13"/>
              </w:rPr>
            </w:pPr>
            <w:r>
              <w:rPr>
                <w:color w:val="000000"/>
                <w:sz w:val="13"/>
                <w:szCs w:val="13"/>
              </w:rPr>
              <w:t>Eine Aktivität in einen Fall umwandeln</w:t>
            </w:r>
          </w:p>
        </w:tc>
        <w:tc>
          <w:tcPr>
            <w:tcW w:w="671" w:type="dxa"/>
            <w:tcBorders>
              <w:top w:val="single" w:sz="4" w:space="0" w:color="auto"/>
              <w:left w:val="single" w:sz="4" w:space="0" w:color="auto"/>
              <w:bottom w:val="single" w:sz="4" w:space="0" w:color="auto"/>
              <w:right w:val="single" w:sz="4" w:space="0" w:color="auto"/>
            </w:tcBorders>
            <w:vAlign w:val="center"/>
          </w:tcPr>
          <w:p w14:paraId="4C4DE5E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AAD6458" wp14:editId="38EF4AC7">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37AA53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F1480B8" wp14:editId="609AF72C">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320187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156D0D7"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A9692A8" w14:textId="77777777" w:rsidR="00CE5EEC" w:rsidRPr="006613E6" w:rsidRDefault="00CE5EEC" w:rsidP="001D3B53">
            <w:pPr>
              <w:pStyle w:val="ProductList-OfferingBody"/>
              <w:ind w:left="0" w:right="0"/>
              <w:rPr>
                <w:noProof/>
                <w:color w:val="000000"/>
                <w:sz w:val="12"/>
              </w:rPr>
            </w:pPr>
            <w:r>
              <w:rPr>
                <w:color w:val="000000"/>
                <w:sz w:val="13"/>
                <w:szCs w:val="13"/>
              </w:rPr>
              <w:t>Zielverwaltung</w:t>
            </w:r>
          </w:p>
        </w:tc>
        <w:tc>
          <w:tcPr>
            <w:tcW w:w="540" w:type="dxa"/>
            <w:tcBorders>
              <w:top w:val="single" w:sz="4" w:space="0" w:color="auto"/>
              <w:left w:val="single" w:sz="4" w:space="0" w:color="auto"/>
              <w:bottom w:val="single" w:sz="4" w:space="0" w:color="auto"/>
              <w:right w:val="single" w:sz="4" w:space="0" w:color="auto"/>
            </w:tcBorders>
            <w:vAlign w:val="center"/>
          </w:tcPr>
          <w:p w14:paraId="2D852CF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093524" wp14:editId="60487DF8">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91AFC2F"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498BF6" w14:textId="77777777" w:rsidR="00CE5EEC" w:rsidRPr="006613E6" w:rsidRDefault="00CE5EEC" w:rsidP="008E4C23">
            <w:pPr>
              <w:pStyle w:val="ProductList-OfferingBody"/>
              <w:rPr>
                <w:noProof/>
                <w:color w:val="000000"/>
                <w:sz w:val="12"/>
              </w:rPr>
            </w:pPr>
          </w:p>
        </w:tc>
      </w:tr>
      <w:tr w:rsidR="00CE5EEC" w:rsidRPr="006613E6" w14:paraId="490B622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CBC4920" w14:textId="77777777" w:rsidR="00CE5EEC" w:rsidRPr="006613E6" w:rsidRDefault="00CE5EEC" w:rsidP="00E0614A">
            <w:pPr>
              <w:pStyle w:val="ProductList-OfferingBody"/>
              <w:ind w:left="0" w:right="0"/>
              <w:rPr>
                <w:color w:val="000000"/>
                <w:sz w:val="13"/>
                <w:szCs w:val="13"/>
              </w:rPr>
            </w:pPr>
            <w:r>
              <w:rPr>
                <w:color w:val="000000"/>
                <w:sz w:val="13"/>
                <w:szCs w:val="13"/>
              </w:rPr>
              <w:t>Dialog starten</w:t>
            </w:r>
          </w:p>
        </w:tc>
        <w:tc>
          <w:tcPr>
            <w:tcW w:w="656" w:type="dxa"/>
            <w:tcBorders>
              <w:top w:val="single" w:sz="4" w:space="0" w:color="auto"/>
              <w:left w:val="single" w:sz="4" w:space="0" w:color="auto"/>
              <w:bottom w:val="single" w:sz="4" w:space="0" w:color="auto"/>
              <w:right w:val="single" w:sz="4" w:space="0" w:color="auto"/>
            </w:tcBorders>
            <w:vAlign w:val="center"/>
          </w:tcPr>
          <w:p w14:paraId="5E4E595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8156F67" wp14:editId="495FBA3A">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EC75804"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78782DEA" wp14:editId="35866AF6">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0888EBC"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0C22A13" wp14:editId="33D4D20D">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1D890BF"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C35D00A" w14:textId="77777777" w:rsidR="00CE5EEC" w:rsidRPr="006613E6" w:rsidRDefault="00CE5EEC" w:rsidP="00E0614A">
            <w:pPr>
              <w:pStyle w:val="ProductList-OfferingBody"/>
              <w:ind w:left="0" w:right="0"/>
              <w:rPr>
                <w:noProof/>
                <w:color w:val="000000"/>
                <w:sz w:val="13"/>
                <w:szCs w:val="13"/>
              </w:rPr>
            </w:pPr>
            <w:r>
              <w:rPr>
                <w:color w:val="000000"/>
                <w:sz w:val="13"/>
                <w:szCs w:val="13"/>
              </w:rPr>
              <w:t>Fallverwaltung</w:t>
            </w:r>
          </w:p>
        </w:tc>
        <w:tc>
          <w:tcPr>
            <w:tcW w:w="671" w:type="dxa"/>
            <w:tcBorders>
              <w:top w:val="single" w:sz="4" w:space="0" w:color="auto"/>
              <w:left w:val="single" w:sz="4" w:space="0" w:color="auto"/>
              <w:bottom w:val="single" w:sz="4" w:space="0" w:color="auto"/>
              <w:right w:val="single" w:sz="4" w:space="0" w:color="auto"/>
            </w:tcBorders>
            <w:vAlign w:val="center"/>
          </w:tcPr>
          <w:p w14:paraId="377B1BF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68B0A94" wp14:editId="1F21842E">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8ED018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3D8A194" wp14:editId="08BB8A31">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60DC0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9E6E585"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9FFF064" w14:textId="77777777" w:rsidR="00CE5EEC" w:rsidRPr="006613E6" w:rsidRDefault="00CE5EEC" w:rsidP="001D3B53">
            <w:pPr>
              <w:pStyle w:val="ProductList-OfferingBody"/>
              <w:ind w:left="0" w:right="0"/>
              <w:rPr>
                <w:noProof/>
                <w:color w:val="000000"/>
                <w:sz w:val="12"/>
              </w:rPr>
            </w:pPr>
            <w:r>
              <w:rPr>
                <w:color w:val="000000"/>
                <w:sz w:val="13"/>
                <w:szCs w:val="13"/>
              </w:rPr>
              <w:t>Vertragsvorlagen</w:t>
            </w:r>
          </w:p>
        </w:tc>
        <w:tc>
          <w:tcPr>
            <w:tcW w:w="540" w:type="dxa"/>
            <w:tcBorders>
              <w:top w:val="single" w:sz="4" w:space="0" w:color="auto"/>
              <w:left w:val="single" w:sz="4" w:space="0" w:color="auto"/>
              <w:bottom w:val="single" w:sz="4" w:space="0" w:color="auto"/>
              <w:right w:val="single" w:sz="4" w:space="0" w:color="auto"/>
            </w:tcBorders>
            <w:vAlign w:val="center"/>
          </w:tcPr>
          <w:p w14:paraId="0AB5F45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DB12650" wp14:editId="30177A7E">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16B501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CEBB1A9" w14:textId="77777777" w:rsidR="00CE5EEC" w:rsidRPr="006613E6" w:rsidRDefault="00CE5EEC" w:rsidP="008E4C23">
            <w:pPr>
              <w:pStyle w:val="ProductList-OfferingBody"/>
              <w:rPr>
                <w:noProof/>
                <w:color w:val="000000"/>
                <w:sz w:val="12"/>
              </w:rPr>
            </w:pPr>
          </w:p>
        </w:tc>
      </w:tr>
      <w:tr w:rsidR="00CE5EEC" w:rsidRPr="006613E6" w14:paraId="6961873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4C2767C" w14:textId="77777777" w:rsidR="00CE5EEC" w:rsidRPr="006613E6" w:rsidRDefault="00CE5EEC" w:rsidP="00E0614A">
            <w:pPr>
              <w:pStyle w:val="ProductList-OfferingBody"/>
              <w:ind w:left="0" w:right="0"/>
              <w:rPr>
                <w:color w:val="000000"/>
                <w:sz w:val="13"/>
                <w:szCs w:val="13"/>
              </w:rPr>
            </w:pPr>
            <w:r>
              <w:rPr>
                <w:color w:val="000000"/>
                <w:sz w:val="13"/>
                <w:szCs w:val="13"/>
              </w:rPr>
              <w:t>Als Bedarfsgesteuerten Prozess ausführen</w:t>
            </w:r>
          </w:p>
        </w:tc>
        <w:tc>
          <w:tcPr>
            <w:tcW w:w="656" w:type="dxa"/>
            <w:tcBorders>
              <w:top w:val="single" w:sz="4" w:space="0" w:color="auto"/>
              <w:left w:val="single" w:sz="4" w:space="0" w:color="auto"/>
              <w:bottom w:val="single" w:sz="4" w:space="0" w:color="auto"/>
              <w:right w:val="single" w:sz="4" w:space="0" w:color="auto"/>
            </w:tcBorders>
            <w:vAlign w:val="center"/>
          </w:tcPr>
          <w:p w14:paraId="4348474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FC30CCB" wp14:editId="48CE7321">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6E2DBD6"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33239959" wp14:editId="77BEB56F">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8187C4F"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A4355D0" wp14:editId="343FFB62">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E6594D4"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A0B505A" w14:textId="77777777" w:rsidR="00CE5EEC" w:rsidRPr="006613E6" w:rsidRDefault="00CE5EEC" w:rsidP="00E0614A">
            <w:pPr>
              <w:pStyle w:val="ProductList-OfferingBody"/>
              <w:ind w:left="0" w:right="0"/>
              <w:rPr>
                <w:noProof/>
                <w:color w:val="000000"/>
                <w:sz w:val="13"/>
                <w:szCs w:val="13"/>
              </w:rPr>
            </w:pPr>
            <w:r>
              <w:rPr>
                <w:color w:val="000000"/>
                <w:sz w:val="13"/>
                <w:szCs w:val="13"/>
              </w:rPr>
              <w:t>Eine Kundenbeziehung bei einem Kontakt hinzufügen oder entfernen</w:t>
            </w:r>
          </w:p>
        </w:tc>
        <w:tc>
          <w:tcPr>
            <w:tcW w:w="671" w:type="dxa"/>
            <w:tcBorders>
              <w:top w:val="single" w:sz="4" w:space="0" w:color="auto"/>
              <w:left w:val="single" w:sz="4" w:space="0" w:color="auto"/>
              <w:bottom w:val="single" w:sz="4" w:space="0" w:color="auto"/>
              <w:right w:val="single" w:sz="4" w:space="0" w:color="auto"/>
            </w:tcBorders>
            <w:vAlign w:val="center"/>
          </w:tcPr>
          <w:p w14:paraId="6F163D2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59BAAE2" wp14:editId="0FF75022">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335AED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DC9EC64" wp14:editId="667E691B">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D80DFF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41C1417"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43B93CA" w14:textId="77777777" w:rsidR="00CE5EEC" w:rsidRPr="006613E6" w:rsidRDefault="00CE5EEC" w:rsidP="001D3B53">
            <w:pPr>
              <w:pStyle w:val="ProductList-OfferingBody"/>
              <w:ind w:left="0" w:right="0"/>
              <w:rPr>
                <w:noProof/>
                <w:color w:val="000000"/>
                <w:sz w:val="12"/>
              </w:rPr>
            </w:pPr>
            <w:r>
              <w:rPr>
                <w:color w:val="000000"/>
                <w:sz w:val="13"/>
                <w:szCs w:val="13"/>
              </w:rPr>
              <w:t>Vertragsverwaltung</w:t>
            </w:r>
          </w:p>
        </w:tc>
        <w:tc>
          <w:tcPr>
            <w:tcW w:w="540" w:type="dxa"/>
            <w:tcBorders>
              <w:top w:val="single" w:sz="4" w:space="0" w:color="auto"/>
              <w:left w:val="single" w:sz="4" w:space="0" w:color="auto"/>
              <w:bottom w:val="single" w:sz="4" w:space="0" w:color="auto"/>
              <w:right w:val="single" w:sz="4" w:space="0" w:color="auto"/>
            </w:tcBorders>
            <w:vAlign w:val="center"/>
          </w:tcPr>
          <w:p w14:paraId="0CA199A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A93142B" wp14:editId="1779638E">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E8F88E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383264F" w14:textId="77777777" w:rsidR="00CE5EEC" w:rsidRPr="006613E6" w:rsidRDefault="00CE5EEC" w:rsidP="008E4C23">
            <w:pPr>
              <w:pStyle w:val="ProductList-OfferingBody"/>
              <w:rPr>
                <w:noProof/>
                <w:color w:val="000000"/>
                <w:sz w:val="12"/>
              </w:rPr>
            </w:pPr>
          </w:p>
        </w:tc>
      </w:tr>
      <w:tr w:rsidR="00CE5EEC" w:rsidRPr="006613E6" w14:paraId="3FE96A4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D8DB6CD" w14:textId="77777777" w:rsidR="00CE5EEC" w:rsidRPr="006613E6" w:rsidRDefault="00CE5EEC" w:rsidP="00E0614A">
            <w:pPr>
              <w:pStyle w:val="ProductList-OfferingBody"/>
              <w:ind w:left="0" w:right="0"/>
              <w:rPr>
                <w:color w:val="000000"/>
                <w:sz w:val="13"/>
                <w:szCs w:val="13"/>
              </w:rPr>
            </w:pPr>
            <w:r>
              <w:rPr>
                <w:color w:val="000000"/>
                <w:sz w:val="13"/>
                <w:szCs w:val="13"/>
              </w:rPr>
              <w:t>Automatisierten Workflow ausführen</w:t>
            </w:r>
          </w:p>
        </w:tc>
        <w:tc>
          <w:tcPr>
            <w:tcW w:w="656" w:type="dxa"/>
            <w:tcBorders>
              <w:top w:val="single" w:sz="4" w:space="0" w:color="auto"/>
              <w:left w:val="single" w:sz="4" w:space="0" w:color="auto"/>
              <w:bottom w:val="single" w:sz="4" w:space="0" w:color="auto"/>
              <w:right w:val="single" w:sz="4" w:space="0" w:color="auto"/>
            </w:tcBorders>
            <w:vAlign w:val="center"/>
          </w:tcPr>
          <w:p w14:paraId="20AAC48B"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26ECFF53" wp14:editId="6D0BEA97">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242DBD1" w14:textId="77777777" w:rsidR="00CE5EEC" w:rsidRPr="006613E6" w:rsidRDefault="00CE5EEC" w:rsidP="008E4C23">
            <w:pPr>
              <w:pStyle w:val="ProductList-OfferingBody"/>
              <w:rPr>
                <w:sz w:val="12"/>
              </w:rPr>
            </w:pPr>
            <w:r>
              <w:rPr>
                <w:noProof/>
                <w:sz w:val="12"/>
                <w:lang w:val="en-US" w:eastAsia="en-US" w:bidi="ar-SA"/>
              </w:rPr>
              <w:drawing>
                <wp:inline distT="0" distB="0" distL="0" distR="0" wp14:anchorId="7D33A215" wp14:editId="40DDE9F4">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9F7BA2A"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C6505E4" wp14:editId="6A9FC3E8">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FADC3E8"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84195A4" w14:textId="77777777" w:rsidR="00CE5EEC" w:rsidRPr="006613E6" w:rsidRDefault="00CE5EEC" w:rsidP="00E0614A">
            <w:pPr>
              <w:pStyle w:val="ProductList-OfferingBody"/>
              <w:ind w:left="0" w:right="0"/>
              <w:rPr>
                <w:noProof/>
                <w:color w:val="000000"/>
                <w:sz w:val="13"/>
                <w:szCs w:val="13"/>
              </w:rPr>
            </w:pPr>
            <w:r>
              <w:rPr>
                <w:color w:val="000000"/>
                <w:sz w:val="13"/>
                <w:szCs w:val="13"/>
              </w:rPr>
              <w:t>Eine Geschäftsmöglichkeit mit einem Kontakt verknüpfen</w:t>
            </w:r>
          </w:p>
        </w:tc>
        <w:tc>
          <w:tcPr>
            <w:tcW w:w="671" w:type="dxa"/>
            <w:tcBorders>
              <w:top w:val="single" w:sz="4" w:space="0" w:color="auto"/>
              <w:left w:val="single" w:sz="4" w:space="0" w:color="auto"/>
              <w:bottom w:val="single" w:sz="4" w:space="0" w:color="auto"/>
              <w:right w:val="single" w:sz="4" w:space="0" w:color="auto"/>
            </w:tcBorders>
            <w:vAlign w:val="center"/>
          </w:tcPr>
          <w:p w14:paraId="77167FC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E2B9172" wp14:editId="3877870D">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531E9C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C84BFE2" wp14:editId="6BC229D9">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6E1B54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BF4640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9ADFDFD" w14:textId="77777777" w:rsidR="00CE5EEC" w:rsidRPr="006613E6" w:rsidRDefault="00CE5EEC" w:rsidP="001D3B53">
            <w:pPr>
              <w:pStyle w:val="ProductList-OfferingBody"/>
              <w:ind w:left="0" w:right="0"/>
              <w:rPr>
                <w:noProof/>
                <w:color w:val="000000"/>
                <w:sz w:val="12"/>
              </w:rPr>
            </w:pPr>
            <w:r>
              <w:rPr>
                <w:color w:val="000000"/>
                <w:sz w:val="13"/>
                <w:szCs w:val="13"/>
              </w:rPr>
              <w:t>Gebietsverwaltung</w:t>
            </w:r>
          </w:p>
        </w:tc>
        <w:tc>
          <w:tcPr>
            <w:tcW w:w="540" w:type="dxa"/>
            <w:tcBorders>
              <w:top w:val="single" w:sz="4" w:space="0" w:color="auto"/>
              <w:left w:val="single" w:sz="4" w:space="0" w:color="auto"/>
              <w:bottom w:val="single" w:sz="4" w:space="0" w:color="auto"/>
              <w:right w:val="single" w:sz="4" w:space="0" w:color="auto"/>
            </w:tcBorders>
            <w:vAlign w:val="center"/>
          </w:tcPr>
          <w:p w14:paraId="02F5BB8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CC677D" wp14:editId="46AAF16A">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82759F2"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8B26C17" w14:textId="77777777" w:rsidR="00CE5EEC" w:rsidRPr="006613E6" w:rsidRDefault="00CE5EEC" w:rsidP="008E4C23">
            <w:pPr>
              <w:pStyle w:val="ProductList-OfferingBody"/>
              <w:rPr>
                <w:noProof/>
                <w:color w:val="000000"/>
                <w:sz w:val="12"/>
              </w:rPr>
            </w:pPr>
          </w:p>
        </w:tc>
      </w:tr>
      <w:tr w:rsidR="00CE5EEC" w:rsidRPr="006613E6" w14:paraId="0F72CB4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89FCB6F" w14:textId="77777777" w:rsidR="00CE5EEC" w:rsidRPr="006613E6" w:rsidRDefault="00CE5EEC" w:rsidP="00E0614A">
            <w:pPr>
              <w:pStyle w:val="ProductList-OfferingBody"/>
              <w:ind w:left="0" w:right="0"/>
              <w:rPr>
                <w:color w:val="000000"/>
                <w:sz w:val="13"/>
                <w:szCs w:val="13"/>
              </w:rPr>
            </w:pPr>
            <w:r>
              <w:rPr>
                <w:color w:val="000000"/>
                <w:sz w:val="13"/>
                <w:szCs w:val="13"/>
              </w:rPr>
              <w:t>Artikel lesen</w:t>
            </w:r>
          </w:p>
        </w:tc>
        <w:tc>
          <w:tcPr>
            <w:tcW w:w="656" w:type="dxa"/>
            <w:tcBorders>
              <w:top w:val="single" w:sz="4" w:space="0" w:color="auto"/>
              <w:left w:val="single" w:sz="4" w:space="0" w:color="auto"/>
              <w:bottom w:val="single" w:sz="4" w:space="0" w:color="auto"/>
              <w:right w:val="single" w:sz="4" w:space="0" w:color="auto"/>
            </w:tcBorders>
            <w:vAlign w:val="center"/>
          </w:tcPr>
          <w:p w14:paraId="254C5BC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FC4288" wp14:editId="369118C6">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D68F3D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77034B3" wp14:editId="26A2AFE3">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E5EB108"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A4270DB" wp14:editId="71F04FC8">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1BA4F8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38AD7A5" w14:textId="77777777" w:rsidR="00CE5EEC" w:rsidRPr="006613E6" w:rsidRDefault="00CE5EEC" w:rsidP="00E0614A">
            <w:pPr>
              <w:pStyle w:val="ProductList-OfferingBody"/>
              <w:ind w:left="0" w:right="0"/>
              <w:rPr>
                <w:noProof/>
                <w:color w:val="000000"/>
                <w:sz w:val="13"/>
                <w:szCs w:val="13"/>
              </w:rPr>
            </w:pPr>
            <w:r>
              <w:rPr>
                <w:color w:val="000000"/>
                <w:sz w:val="13"/>
                <w:szCs w:val="13"/>
              </w:rPr>
              <w:t>Qualifizierung und Umwandlung eines Leads in einen Kontakt</w:t>
            </w:r>
          </w:p>
        </w:tc>
        <w:tc>
          <w:tcPr>
            <w:tcW w:w="671" w:type="dxa"/>
            <w:tcBorders>
              <w:top w:val="single" w:sz="4" w:space="0" w:color="auto"/>
              <w:left w:val="single" w:sz="4" w:space="0" w:color="auto"/>
              <w:bottom w:val="single" w:sz="4" w:space="0" w:color="auto"/>
              <w:right w:val="single" w:sz="4" w:space="0" w:color="auto"/>
            </w:tcBorders>
            <w:vAlign w:val="center"/>
          </w:tcPr>
          <w:p w14:paraId="307FC5B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B319DC6" wp14:editId="297E80FC">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0D098D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5270508" wp14:editId="74F8FAAA">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D83E251"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578E2D71"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4723719" w14:textId="77777777" w:rsidR="00CE5EEC" w:rsidRPr="00616D9C" w:rsidRDefault="00CE5EEC" w:rsidP="001D3B53">
            <w:pPr>
              <w:pStyle w:val="ProductList-OfferingBody"/>
              <w:ind w:left="0" w:right="0"/>
              <w:rPr>
                <w:noProof/>
                <w:color w:val="000000"/>
                <w:spacing w:val="-1"/>
              </w:rPr>
            </w:pPr>
            <w:r w:rsidRPr="00616D9C">
              <w:rPr>
                <w:color w:val="000000"/>
                <w:spacing w:val="-1"/>
                <w:sz w:val="13"/>
                <w:szCs w:val="13"/>
              </w:rPr>
              <w:t>Vertriebsdokumentation</w:t>
            </w:r>
          </w:p>
        </w:tc>
        <w:tc>
          <w:tcPr>
            <w:tcW w:w="540" w:type="dxa"/>
            <w:tcBorders>
              <w:top w:val="single" w:sz="4" w:space="0" w:color="auto"/>
              <w:left w:val="single" w:sz="4" w:space="0" w:color="auto"/>
              <w:bottom w:val="single" w:sz="4" w:space="0" w:color="auto"/>
              <w:right w:val="single" w:sz="4" w:space="0" w:color="auto"/>
            </w:tcBorders>
            <w:vAlign w:val="center"/>
          </w:tcPr>
          <w:p w14:paraId="2CB874E7"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EB54838" wp14:editId="5BA03494">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698BF3"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5B2AAE6F" w14:textId="77777777" w:rsidR="00CE5EEC" w:rsidRPr="006613E6" w:rsidRDefault="00CE5EEC" w:rsidP="008E4C23">
            <w:pPr>
              <w:pStyle w:val="ProductList-OfferingBody"/>
              <w:rPr>
                <w:noProof/>
                <w:color w:val="000000"/>
              </w:rPr>
            </w:pPr>
          </w:p>
        </w:tc>
      </w:tr>
      <w:tr w:rsidR="00CE5EEC" w:rsidRPr="006613E6" w14:paraId="40D0344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1ECBB9B" w14:textId="77777777" w:rsidR="00CE5EEC" w:rsidRPr="006613E6" w:rsidRDefault="00CE5EEC" w:rsidP="00E0614A">
            <w:pPr>
              <w:pStyle w:val="ProductList-OfferingBody"/>
              <w:ind w:left="0" w:right="0"/>
              <w:rPr>
                <w:color w:val="000000"/>
                <w:sz w:val="13"/>
                <w:szCs w:val="13"/>
              </w:rPr>
            </w:pPr>
            <w:r>
              <w:rPr>
                <w:color w:val="000000"/>
                <w:sz w:val="13"/>
                <w:szCs w:val="13"/>
              </w:rPr>
              <w:t>Anmerkungen</w:t>
            </w:r>
          </w:p>
        </w:tc>
        <w:tc>
          <w:tcPr>
            <w:tcW w:w="656" w:type="dxa"/>
            <w:tcBorders>
              <w:top w:val="single" w:sz="4" w:space="0" w:color="auto"/>
              <w:left w:val="single" w:sz="4" w:space="0" w:color="auto"/>
              <w:bottom w:val="single" w:sz="4" w:space="0" w:color="auto"/>
              <w:right w:val="single" w:sz="4" w:space="0" w:color="auto"/>
            </w:tcBorders>
            <w:vAlign w:val="center"/>
          </w:tcPr>
          <w:p w14:paraId="31E6033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C0E005C" wp14:editId="3030A729">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0167A5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5898C49" wp14:editId="18D7B5CC">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9607D9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6660E74" wp14:editId="34454C9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5BF4B8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6C20216" w14:textId="77777777" w:rsidR="00CE5EEC" w:rsidRPr="006613E6" w:rsidRDefault="00CE5EEC" w:rsidP="00E0614A">
            <w:pPr>
              <w:pStyle w:val="ProductList-OfferingBody"/>
              <w:ind w:left="0" w:right="0"/>
              <w:rPr>
                <w:noProof/>
                <w:color w:val="000000"/>
                <w:sz w:val="13"/>
                <w:szCs w:val="13"/>
              </w:rPr>
            </w:pPr>
            <w:r>
              <w:rPr>
                <w:color w:val="000000"/>
                <w:sz w:val="13"/>
                <w:szCs w:val="13"/>
              </w:rPr>
              <w:t>Kontakte</w:t>
            </w:r>
          </w:p>
        </w:tc>
        <w:tc>
          <w:tcPr>
            <w:tcW w:w="671" w:type="dxa"/>
            <w:tcBorders>
              <w:top w:val="single" w:sz="4" w:space="0" w:color="auto"/>
              <w:left w:val="single" w:sz="4" w:space="0" w:color="auto"/>
              <w:bottom w:val="single" w:sz="4" w:space="0" w:color="auto"/>
              <w:right w:val="single" w:sz="4" w:space="0" w:color="auto"/>
            </w:tcBorders>
            <w:vAlign w:val="center"/>
          </w:tcPr>
          <w:p w14:paraId="0BD70A1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197E52A" wp14:editId="1B3F71D3">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3AAF72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BFE5EE7" wp14:editId="188BA70D">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0D9B651"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B341F04"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9968AE9" w14:textId="77777777" w:rsidR="00CE5EEC" w:rsidRPr="006613E6" w:rsidRDefault="00CE5EEC" w:rsidP="001D3B53">
            <w:pPr>
              <w:pStyle w:val="ProductList-OfferingBody"/>
              <w:ind w:left="0" w:right="0"/>
              <w:rPr>
                <w:noProof/>
                <w:color w:val="000000"/>
              </w:rPr>
            </w:pPr>
            <w:r>
              <w:rPr>
                <w:color w:val="000000"/>
                <w:sz w:val="13"/>
                <w:szCs w:val="13"/>
              </w:rPr>
              <w:t>Angebotsverwaltung</w:t>
            </w:r>
          </w:p>
        </w:tc>
        <w:tc>
          <w:tcPr>
            <w:tcW w:w="540" w:type="dxa"/>
            <w:tcBorders>
              <w:top w:val="single" w:sz="4" w:space="0" w:color="auto"/>
              <w:left w:val="single" w:sz="4" w:space="0" w:color="auto"/>
              <w:bottom w:val="single" w:sz="4" w:space="0" w:color="auto"/>
              <w:right w:val="single" w:sz="4" w:space="0" w:color="auto"/>
            </w:tcBorders>
            <w:vAlign w:val="center"/>
          </w:tcPr>
          <w:p w14:paraId="5F5BD7CC"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0945D30" wp14:editId="16C7CE83">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1728E11"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2C0FDAB" w14:textId="77777777" w:rsidR="00CE5EEC" w:rsidRPr="006613E6" w:rsidRDefault="00CE5EEC" w:rsidP="008E4C23">
            <w:pPr>
              <w:pStyle w:val="ProductList-OfferingBody"/>
              <w:rPr>
                <w:noProof/>
                <w:color w:val="000000"/>
              </w:rPr>
            </w:pPr>
          </w:p>
        </w:tc>
      </w:tr>
      <w:tr w:rsidR="00CE5EEC" w:rsidRPr="006613E6" w14:paraId="38200512"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E72799D" w14:textId="77777777" w:rsidR="00CE5EEC" w:rsidRPr="006613E6" w:rsidRDefault="00CE5EEC" w:rsidP="00E0614A">
            <w:pPr>
              <w:pStyle w:val="ProductList-OfferingBody"/>
              <w:ind w:left="0" w:right="0"/>
              <w:rPr>
                <w:color w:val="000000"/>
                <w:sz w:val="13"/>
                <w:szCs w:val="13"/>
              </w:rPr>
            </w:pPr>
            <w:r>
              <w:rPr>
                <w:color w:val="000000"/>
                <w:sz w:val="13"/>
                <w:szCs w:val="13"/>
              </w:rPr>
              <w:t>Aktivitätenverwaltung</w:t>
            </w:r>
          </w:p>
        </w:tc>
        <w:tc>
          <w:tcPr>
            <w:tcW w:w="656" w:type="dxa"/>
            <w:tcBorders>
              <w:top w:val="single" w:sz="4" w:space="0" w:color="auto"/>
              <w:left w:val="single" w:sz="4" w:space="0" w:color="auto"/>
              <w:bottom w:val="single" w:sz="4" w:space="0" w:color="auto"/>
              <w:right w:val="single" w:sz="4" w:space="0" w:color="auto"/>
            </w:tcBorders>
            <w:vAlign w:val="center"/>
          </w:tcPr>
          <w:p w14:paraId="58B0432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A4A236D" wp14:editId="593DCA0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D0CA46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27CB960" wp14:editId="75E0663F">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90AF115"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CBF7EF1" wp14:editId="1975A75D">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3CF965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DC81832" w14:textId="77777777" w:rsidR="00CE5EEC" w:rsidRPr="006613E6" w:rsidRDefault="00CE5EEC" w:rsidP="00E0614A">
            <w:pPr>
              <w:pStyle w:val="ProductList-OfferingBody"/>
              <w:ind w:left="0" w:right="0"/>
              <w:rPr>
                <w:noProof/>
                <w:sz w:val="13"/>
                <w:szCs w:val="13"/>
              </w:rPr>
            </w:pPr>
            <w:r>
              <w:rPr>
                <w:color w:val="000000"/>
                <w:sz w:val="13"/>
                <w:szCs w:val="13"/>
              </w:rPr>
              <w:t>Bewertung, Routing und Zuweisung von Leads</w:t>
            </w:r>
          </w:p>
        </w:tc>
        <w:tc>
          <w:tcPr>
            <w:tcW w:w="671" w:type="dxa"/>
            <w:tcBorders>
              <w:top w:val="single" w:sz="4" w:space="0" w:color="auto"/>
              <w:left w:val="single" w:sz="4" w:space="0" w:color="auto"/>
              <w:bottom w:val="single" w:sz="4" w:space="0" w:color="auto"/>
              <w:right w:val="single" w:sz="4" w:space="0" w:color="auto"/>
            </w:tcBorders>
            <w:vAlign w:val="center"/>
          </w:tcPr>
          <w:p w14:paraId="705508A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1A25D05" wp14:editId="5CD77888">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3A14B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137F2F0" wp14:editId="6A6FD2DA">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395161"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5F39FBF"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E44545B" w14:textId="77777777" w:rsidR="00CE5EEC" w:rsidRPr="006613E6" w:rsidRDefault="00CE5EEC" w:rsidP="001D3B53">
            <w:pPr>
              <w:pStyle w:val="ProductList-OfferingBody"/>
              <w:ind w:left="0" w:right="0"/>
              <w:rPr>
                <w:noProof/>
              </w:rPr>
            </w:pPr>
            <w:r>
              <w:rPr>
                <w:color w:val="000000"/>
                <w:sz w:val="13"/>
                <w:szCs w:val="13"/>
              </w:rPr>
              <w:t>Preislisten</w:t>
            </w:r>
          </w:p>
        </w:tc>
        <w:tc>
          <w:tcPr>
            <w:tcW w:w="540" w:type="dxa"/>
            <w:tcBorders>
              <w:top w:val="single" w:sz="4" w:space="0" w:color="auto"/>
              <w:left w:val="single" w:sz="4" w:space="0" w:color="auto"/>
              <w:bottom w:val="single" w:sz="4" w:space="0" w:color="auto"/>
              <w:right w:val="single" w:sz="4" w:space="0" w:color="auto"/>
            </w:tcBorders>
            <w:vAlign w:val="center"/>
          </w:tcPr>
          <w:p w14:paraId="3E64E52D"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EF8E416" wp14:editId="0D53199B">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FB8B914"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2CA103EA" w14:textId="77777777" w:rsidR="00CE5EEC" w:rsidRPr="006613E6" w:rsidRDefault="00CE5EEC" w:rsidP="008E4C23">
            <w:pPr>
              <w:pStyle w:val="ProductList-OfferingBody"/>
              <w:rPr>
                <w:noProof/>
              </w:rPr>
            </w:pPr>
          </w:p>
        </w:tc>
      </w:tr>
      <w:tr w:rsidR="00CE5EEC" w:rsidRPr="006613E6" w14:paraId="27C16EF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F6F4DF1" w14:textId="77777777" w:rsidR="00CE5EEC" w:rsidRPr="006613E6" w:rsidRDefault="00CE5EEC" w:rsidP="00E0614A">
            <w:pPr>
              <w:pStyle w:val="ProductList-OfferingBody"/>
              <w:ind w:left="0" w:right="0"/>
              <w:rPr>
                <w:color w:val="000000"/>
                <w:sz w:val="13"/>
                <w:szCs w:val="13"/>
              </w:rPr>
            </w:pPr>
            <w:r>
              <w:rPr>
                <w:color w:val="000000"/>
                <w:sz w:val="13"/>
                <w:szCs w:val="13"/>
              </w:rPr>
              <w:t>Zusammenarbeit über Yammer**</w:t>
            </w:r>
          </w:p>
        </w:tc>
        <w:tc>
          <w:tcPr>
            <w:tcW w:w="656" w:type="dxa"/>
            <w:tcBorders>
              <w:top w:val="single" w:sz="4" w:space="0" w:color="auto"/>
              <w:left w:val="single" w:sz="4" w:space="0" w:color="auto"/>
              <w:bottom w:val="single" w:sz="4" w:space="0" w:color="auto"/>
              <w:right w:val="single" w:sz="4" w:space="0" w:color="auto"/>
            </w:tcBorders>
            <w:vAlign w:val="center"/>
          </w:tcPr>
          <w:p w14:paraId="2C0DFE8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09FB37" wp14:editId="41F757C1">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FEB458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EE5ABC" wp14:editId="7B1BAD0B">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FD84CB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FCA7B86" wp14:editId="45F1BFB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80443E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6ACCD28" w14:textId="77777777" w:rsidR="00CE5EEC" w:rsidRPr="006613E6" w:rsidRDefault="00CE5EEC" w:rsidP="00E0614A">
            <w:pPr>
              <w:pStyle w:val="ProductList-OfferingBody"/>
              <w:ind w:left="0" w:right="0"/>
              <w:rPr>
                <w:noProof/>
                <w:sz w:val="13"/>
                <w:szCs w:val="13"/>
              </w:rPr>
            </w:pPr>
            <w:r>
              <w:rPr>
                <w:color w:val="000000"/>
                <w:sz w:val="13"/>
                <w:szCs w:val="13"/>
              </w:rPr>
              <w:t>Lead-Erfassung</w:t>
            </w:r>
          </w:p>
        </w:tc>
        <w:tc>
          <w:tcPr>
            <w:tcW w:w="671" w:type="dxa"/>
            <w:tcBorders>
              <w:top w:val="single" w:sz="4" w:space="0" w:color="auto"/>
              <w:left w:val="single" w:sz="4" w:space="0" w:color="auto"/>
              <w:bottom w:val="single" w:sz="4" w:space="0" w:color="auto"/>
              <w:right w:val="single" w:sz="4" w:space="0" w:color="auto"/>
            </w:tcBorders>
            <w:vAlign w:val="center"/>
          </w:tcPr>
          <w:p w14:paraId="1E4736C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6538E17" wp14:editId="2E7EE950">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D0D091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5C97D8D" wp14:editId="2DE25BBF">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822BC47"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79DD27A"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CA04E44" w14:textId="77777777" w:rsidR="00CE5EEC" w:rsidRPr="006613E6" w:rsidRDefault="00CE5EEC" w:rsidP="001D3B53">
            <w:pPr>
              <w:pStyle w:val="ProductList-OfferingBody"/>
              <w:ind w:left="0" w:right="0"/>
              <w:rPr>
                <w:noProof/>
              </w:rPr>
            </w:pPr>
            <w:r>
              <w:rPr>
                <w:color w:val="000000"/>
                <w:sz w:val="13"/>
                <w:szCs w:val="13"/>
              </w:rPr>
              <w:t>Produktverfolgung</w:t>
            </w:r>
          </w:p>
        </w:tc>
        <w:tc>
          <w:tcPr>
            <w:tcW w:w="540" w:type="dxa"/>
            <w:tcBorders>
              <w:top w:val="single" w:sz="4" w:space="0" w:color="auto"/>
              <w:left w:val="single" w:sz="4" w:space="0" w:color="auto"/>
              <w:bottom w:val="single" w:sz="4" w:space="0" w:color="auto"/>
              <w:right w:val="single" w:sz="4" w:space="0" w:color="auto"/>
            </w:tcBorders>
            <w:vAlign w:val="center"/>
          </w:tcPr>
          <w:p w14:paraId="4CE7462B"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FE679D6" wp14:editId="27DD0393">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F7BB3B0"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27A95F80" w14:textId="77777777" w:rsidR="00CE5EEC" w:rsidRPr="006613E6" w:rsidRDefault="00CE5EEC" w:rsidP="008E4C23">
            <w:pPr>
              <w:pStyle w:val="ProductList-OfferingBody"/>
              <w:rPr>
                <w:noProof/>
              </w:rPr>
            </w:pPr>
          </w:p>
        </w:tc>
      </w:tr>
      <w:tr w:rsidR="00CE5EEC" w:rsidRPr="006613E6" w14:paraId="23EEBA3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2C9EB4B" w14:textId="77777777" w:rsidR="00CE5EEC" w:rsidRPr="006613E6" w:rsidRDefault="00CE5EEC" w:rsidP="00E0614A">
            <w:pPr>
              <w:pStyle w:val="ProductList-OfferingBody"/>
              <w:ind w:left="0" w:right="0"/>
              <w:rPr>
                <w:color w:val="000000"/>
                <w:sz w:val="13"/>
                <w:szCs w:val="13"/>
              </w:rPr>
            </w:pPr>
            <w:r>
              <w:rPr>
                <w:color w:val="000000"/>
                <w:sz w:val="13"/>
                <w:szCs w:val="13"/>
              </w:rPr>
              <w:t>Aktivitätsfeeds veröffentlichen</w:t>
            </w:r>
          </w:p>
        </w:tc>
        <w:tc>
          <w:tcPr>
            <w:tcW w:w="656" w:type="dxa"/>
            <w:tcBorders>
              <w:top w:val="single" w:sz="4" w:space="0" w:color="auto"/>
              <w:left w:val="single" w:sz="4" w:space="0" w:color="auto"/>
              <w:bottom w:val="single" w:sz="4" w:space="0" w:color="auto"/>
              <w:right w:val="single" w:sz="4" w:space="0" w:color="auto"/>
            </w:tcBorders>
            <w:vAlign w:val="center"/>
          </w:tcPr>
          <w:p w14:paraId="57546A9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4DEE967" wp14:editId="56AD0DCD">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C8B2F7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7F75534" wp14:editId="768C7CA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2A838E0"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6975842" wp14:editId="77218F00">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A9ACB0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6AD934" w14:textId="77777777" w:rsidR="00CE5EEC" w:rsidRPr="006613E6" w:rsidRDefault="00CE5EEC" w:rsidP="00E0614A">
            <w:pPr>
              <w:pStyle w:val="ProductList-OfferingBody"/>
              <w:ind w:left="0" w:right="0"/>
              <w:rPr>
                <w:noProof/>
                <w:sz w:val="13"/>
                <w:szCs w:val="13"/>
              </w:rPr>
            </w:pPr>
            <w:r>
              <w:rPr>
                <w:color w:val="000000"/>
                <w:sz w:val="13"/>
                <w:szCs w:val="13"/>
              </w:rPr>
              <w:t>Eine Kundenbeziehung bei einem Konto hinzufügen oder entfernen</w:t>
            </w:r>
          </w:p>
        </w:tc>
        <w:tc>
          <w:tcPr>
            <w:tcW w:w="671" w:type="dxa"/>
            <w:tcBorders>
              <w:top w:val="single" w:sz="4" w:space="0" w:color="auto"/>
              <w:left w:val="single" w:sz="4" w:space="0" w:color="auto"/>
              <w:bottom w:val="single" w:sz="4" w:space="0" w:color="auto"/>
              <w:right w:val="single" w:sz="4" w:space="0" w:color="auto"/>
            </w:tcBorders>
            <w:vAlign w:val="center"/>
          </w:tcPr>
          <w:p w14:paraId="511B72B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D77E796" wp14:editId="5BFC579B">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50B98C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AB9C7A5" wp14:editId="442D0C30">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8F04DFA"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5EC4131"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38DD8AF" w14:textId="77777777" w:rsidR="00CE5EEC" w:rsidRPr="006613E6" w:rsidRDefault="00CE5EEC" w:rsidP="001D3B53">
            <w:pPr>
              <w:pStyle w:val="ProductList-OfferingBody"/>
              <w:ind w:left="0" w:right="0"/>
              <w:rPr>
                <w:noProof/>
              </w:rPr>
            </w:pPr>
            <w:r>
              <w:rPr>
                <w:color w:val="000000"/>
                <w:sz w:val="13"/>
                <w:szCs w:val="13"/>
              </w:rPr>
              <w:t>Bestellungsverwaltung</w:t>
            </w:r>
          </w:p>
        </w:tc>
        <w:tc>
          <w:tcPr>
            <w:tcW w:w="540" w:type="dxa"/>
            <w:tcBorders>
              <w:top w:val="single" w:sz="4" w:space="0" w:color="auto"/>
              <w:left w:val="single" w:sz="4" w:space="0" w:color="auto"/>
              <w:bottom w:val="single" w:sz="4" w:space="0" w:color="auto"/>
              <w:right w:val="single" w:sz="4" w:space="0" w:color="auto"/>
            </w:tcBorders>
            <w:vAlign w:val="center"/>
          </w:tcPr>
          <w:p w14:paraId="43BE69EC"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F396209" wp14:editId="2772A985">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F24CFC"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C805FF9" w14:textId="77777777" w:rsidR="00CE5EEC" w:rsidRPr="006613E6" w:rsidRDefault="00CE5EEC" w:rsidP="008E4C23">
            <w:pPr>
              <w:pStyle w:val="ProductList-OfferingBody"/>
              <w:rPr>
                <w:noProof/>
              </w:rPr>
            </w:pPr>
          </w:p>
        </w:tc>
      </w:tr>
      <w:tr w:rsidR="00CE5EEC" w:rsidRPr="006613E6" w14:paraId="400263A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69780A" w14:textId="77777777" w:rsidR="00CE5EEC" w:rsidRPr="006613E6" w:rsidRDefault="00CE5EEC" w:rsidP="00E0614A">
            <w:pPr>
              <w:pStyle w:val="ProductList-OfferingBody"/>
              <w:ind w:left="0" w:right="0"/>
              <w:rPr>
                <w:color w:val="000000"/>
                <w:sz w:val="13"/>
                <w:szCs w:val="13"/>
              </w:rPr>
            </w:pPr>
            <w:r>
              <w:rPr>
                <w:color w:val="000000"/>
                <w:sz w:val="13"/>
                <w:szCs w:val="13"/>
              </w:rPr>
              <w:t>Aktivitätsfeeds verfolgen</w:t>
            </w:r>
          </w:p>
        </w:tc>
        <w:tc>
          <w:tcPr>
            <w:tcW w:w="656" w:type="dxa"/>
            <w:tcBorders>
              <w:top w:val="single" w:sz="4" w:space="0" w:color="auto"/>
              <w:left w:val="single" w:sz="4" w:space="0" w:color="auto"/>
              <w:bottom w:val="single" w:sz="4" w:space="0" w:color="auto"/>
              <w:right w:val="single" w:sz="4" w:space="0" w:color="auto"/>
            </w:tcBorders>
            <w:vAlign w:val="center"/>
          </w:tcPr>
          <w:p w14:paraId="212EDEB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4DE1A45" wp14:editId="07A2C9CC">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E23E0F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B244CFD" wp14:editId="0AAA2A07">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17A1136"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D1B1726" wp14:editId="5353E70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2F32846"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55CCF3B" w14:textId="77777777" w:rsidR="00CE5EEC" w:rsidRPr="006613E6" w:rsidRDefault="00CE5EEC" w:rsidP="00E0614A">
            <w:pPr>
              <w:pStyle w:val="ProductList-OfferingBody"/>
              <w:ind w:left="0" w:right="0"/>
              <w:rPr>
                <w:noProof/>
                <w:sz w:val="13"/>
                <w:szCs w:val="13"/>
              </w:rPr>
            </w:pPr>
            <w:r>
              <w:rPr>
                <w:color w:val="000000"/>
                <w:sz w:val="13"/>
                <w:szCs w:val="13"/>
              </w:rPr>
              <w:t>Eine Geschäftsmöglichkeit mit einem Konto verknüpfen</w:t>
            </w:r>
          </w:p>
        </w:tc>
        <w:tc>
          <w:tcPr>
            <w:tcW w:w="671" w:type="dxa"/>
            <w:tcBorders>
              <w:top w:val="single" w:sz="4" w:space="0" w:color="auto"/>
              <w:left w:val="single" w:sz="4" w:space="0" w:color="auto"/>
              <w:bottom w:val="single" w:sz="4" w:space="0" w:color="auto"/>
              <w:right w:val="single" w:sz="4" w:space="0" w:color="auto"/>
            </w:tcBorders>
            <w:vAlign w:val="center"/>
          </w:tcPr>
          <w:p w14:paraId="3487076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4D278F7" wp14:editId="297786E1">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34467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97E35D6" wp14:editId="29E43340">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F7F748E"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7A75011"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28B765E8" w14:textId="77777777" w:rsidR="00CE5EEC" w:rsidRPr="006613E6" w:rsidRDefault="00CE5EEC" w:rsidP="001D3B53">
            <w:pPr>
              <w:pStyle w:val="ProductList-OfferingBody"/>
              <w:ind w:left="0" w:right="0"/>
              <w:rPr>
                <w:noProof/>
              </w:rPr>
            </w:pPr>
            <w:r>
              <w:rPr>
                <w:color w:val="000000"/>
                <w:sz w:val="13"/>
                <w:szCs w:val="13"/>
              </w:rPr>
              <w:t>Rechnungsverwaltung</w:t>
            </w:r>
          </w:p>
        </w:tc>
        <w:tc>
          <w:tcPr>
            <w:tcW w:w="540" w:type="dxa"/>
            <w:tcBorders>
              <w:top w:val="single" w:sz="4" w:space="0" w:color="auto"/>
              <w:left w:val="single" w:sz="4" w:space="0" w:color="auto"/>
              <w:bottom w:val="single" w:sz="4" w:space="0" w:color="auto"/>
              <w:right w:val="single" w:sz="4" w:space="0" w:color="auto"/>
            </w:tcBorders>
            <w:vAlign w:val="center"/>
          </w:tcPr>
          <w:p w14:paraId="1ECD44EF"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28EF64B" wp14:editId="318B5F22">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3DA3B86"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262A4E16" w14:textId="77777777" w:rsidR="00CE5EEC" w:rsidRPr="006613E6" w:rsidRDefault="00CE5EEC" w:rsidP="008E4C23">
            <w:pPr>
              <w:pStyle w:val="ProductList-OfferingBody"/>
              <w:rPr>
                <w:noProof/>
              </w:rPr>
            </w:pPr>
          </w:p>
        </w:tc>
      </w:tr>
      <w:tr w:rsidR="00CE5EEC" w:rsidRPr="006613E6" w14:paraId="643CD67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6B4F5D3" w14:textId="77777777" w:rsidR="00CE5EEC" w:rsidRPr="006613E6" w:rsidRDefault="00CE5EEC" w:rsidP="00E0614A">
            <w:pPr>
              <w:pStyle w:val="ProductList-OfferingBody"/>
              <w:ind w:left="0" w:right="0"/>
              <w:rPr>
                <w:color w:val="000000"/>
                <w:sz w:val="13"/>
                <w:szCs w:val="13"/>
              </w:rPr>
            </w:pPr>
            <w:r>
              <w:rPr>
                <w:color w:val="000000"/>
                <w:sz w:val="13"/>
                <w:szCs w:val="13"/>
              </w:rPr>
              <w:t>Freigegebener Kalender</w:t>
            </w:r>
          </w:p>
        </w:tc>
        <w:tc>
          <w:tcPr>
            <w:tcW w:w="656" w:type="dxa"/>
            <w:tcBorders>
              <w:top w:val="single" w:sz="4" w:space="0" w:color="auto"/>
              <w:left w:val="single" w:sz="4" w:space="0" w:color="auto"/>
              <w:bottom w:val="single" w:sz="4" w:space="0" w:color="auto"/>
              <w:right w:val="single" w:sz="4" w:space="0" w:color="auto"/>
            </w:tcBorders>
            <w:vAlign w:val="center"/>
          </w:tcPr>
          <w:p w14:paraId="57476D6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ACD648E" wp14:editId="4497872F">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A3DDD4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29E9A0" wp14:editId="56F4408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25E5E68"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35CEEC8" wp14:editId="4F416A23">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9589A6A"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28BE28" w14:textId="77777777" w:rsidR="00CE5EEC" w:rsidRPr="006613E6" w:rsidRDefault="00CE5EEC" w:rsidP="00E0614A">
            <w:pPr>
              <w:pStyle w:val="ProductList-OfferingBody"/>
              <w:ind w:left="0" w:right="0"/>
              <w:rPr>
                <w:noProof/>
                <w:sz w:val="13"/>
                <w:szCs w:val="13"/>
              </w:rPr>
            </w:pPr>
            <w:r>
              <w:rPr>
                <w:color w:val="000000"/>
                <w:sz w:val="13"/>
                <w:szCs w:val="13"/>
              </w:rPr>
              <w:t>Qualifizierung und Umwandlung eines Leads in ein Konto</w:t>
            </w:r>
          </w:p>
        </w:tc>
        <w:tc>
          <w:tcPr>
            <w:tcW w:w="671" w:type="dxa"/>
            <w:tcBorders>
              <w:top w:val="single" w:sz="4" w:space="0" w:color="auto"/>
              <w:left w:val="single" w:sz="4" w:space="0" w:color="auto"/>
              <w:bottom w:val="single" w:sz="4" w:space="0" w:color="auto"/>
              <w:right w:val="single" w:sz="4" w:space="0" w:color="auto"/>
            </w:tcBorders>
            <w:vAlign w:val="center"/>
          </w:tcPr>
          <w:p w14:paraId="3113E2B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B91A7BE" wp14:editId="3DDCF47F">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2ED6CA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09C891F" wp14:editId="7045540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96F461F"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CE1F73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3D5DEA9" w14:textId="77777777" w:rsidR="00CE5EEC" w:rsidRPr="006613E6" w:rsidRDefault="00CE5EEC" w:rsidP="001D3B53">
            <w:pPr>
              <w:pStyle w:val="ProductList-OfferingBody"/>
              <w:ind w:left="0" w:right="0"/>
              <w:rPr>
                <w:noProof/>
              </w:rPr>
            </w:pPr>
            <w:r>
              <w:rPr>
                <w:color w:val="000000"/>
                <w:sz w:val="13"/>
                <w:szCs w:val="13"/>
              </w:rPr>
              <w:t>Mitbewerberverfolgung</w:t>
            </w:r>
          </w:p>
        </w:tc>
        <w:tc>
          <w:tcPr>
            <w:tcW w:w="540" w:type="dxa"/>
            <w:tcBorders>
              <w:top w:val="single" w:sz="4" w:space="0" w:color="auto"/>
              <w:left w:val="single" w:sz="4" w:space="0" w:color="auto"/>
              <w:bottom w:val="single" w:sz="4" w:space="0" w:color="auto"/>
              <w:right w:val="single" w:sz="4" w:space="0" w:color="auto"/>
            </w:tcBorders>
            <w:vAlign w:val="center"/>
          </w:tcPr>
          <w:p w14:paraId="0ECBBF88"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EB6AF92" wp14:editId="317A5213">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97F787B"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6A3DE9BD" w14:textId="77777777" w:rsidR="00CE5EEC" w:rsidRPr="006613E6" w:rsidRDefault="00CE5EEC" w:rsidP="008E4C23">
            <w:pPr>
              <w:pStyle w:val="ProductList-OfferingBody"/>
              <w:rPr>
                <w:noProof/>
              </w:rPr>
            </w:pPr>
          </w:p>
        </w:tc>
      </w:tr>
      <w:tr w:rsidR="00CE5EEC" w:rsidRPr="006613E6" w14:paraId="1A84DE0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CFBA4A4" w14:textId="77777777" w:rsidR="00CE5EEC" w:rsidRPr="006613E6" w:rsidRDefault="00CE5EEC" w:rsidP="00E0614A">
            <w:pPr>
              <w:pStyle w:val="ProductList-OfferingBody"/>
              <w:ind w:left="0" w:right="0"/>
              <w:rPr>
                <w:color w:val="000000"/>
                <w:sz w:val="13"/>
                <w:szCs w:val="13"/>
              </w:rPr>
            </w:pPr>
            <w:r>
              <w:rPr>
                <w:color w:val="000000"/>
                <w:sz w:val="13"/>
                <w:szCs w:val="13"/>
              </w:rPr>
              <w:t>Benutzerdefinierte Entitätsdatensätze schreiben***</w:t>
            </w:r>
          </w:p>
        </w:tc>
        <w:tc>
          <w:tcPr>
            <w:tcW w:w="656" w:type="dxa"/>
            <w:tcBorders>
              <w:top w:val="single" w:sz="4" w:space="0" w:color="auto"/>
              <w:left w:val="single" w:sz="4" w:space="0" w:color="auto"/>
              <w:bottom w:val="single" w:sz="4" w:space="0" w:color="auto"/>
              <w:right w:val="single" w:sz="4" w:space="0" w:color="auto"/>
            </w:tcBorders>
            <w:vAlign w:val="center"/>
          </w:tcPr>
          <w:p w14:paraId="2CE7D72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CAB7B2B" wp14:editId="19A0F96A">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536007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F8D1459" wp14:editId="7252870D">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3BD5E8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313ED10" wp14:editId="0E7A7C05">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2E1285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D507F0" w14:textId="77777777" w:rsidR="00CE5EEC" w:rsidRPr="006613E6" w:rsidRDefault="00CE5EEC" w:rsidP="00E0614A">
            <w:pPr>
              <w:pStyle w:val="ProductList-OfferingBody"/>
              <w:ind w:left="0" w:right="0"/>
              <w:rPr>
                <w:noProof/>
                <w:color w:val="000000"/>
                <w:sz w:val="13"/>
                <w:szCs w:val="13"/>
              </w:rPr>
            </w:pPr>
            <w:r>
              <w:rPr>
                <w:color w:val="000000"/>
                <w:sz w:val="13"/>
                <w:szCs w:val="13"/>
              </w:rPr>
              <w:t>Konten</w:t>
            </w:r>
          </w:p>
        </w:tc>
        <w:tc>
          <w:tcPr>
            <w:tcW w:w="671" w:type="dxa"/>
            <w:tcBorders>
              <w:top w:val="single" w:sz="4" w:space="0" w:color="auto"/>
              <w:left w:val="single" w:sz="4" w:space="0" w:color="auto"/>
              <w:bottom w:val="single" w:sz="4" w:space="0" w:color="auto"/>
              <w:right w:val="single" w:sz="4" w:space="0" w:color="auto"/>
            </w:tcBorders>
            <w:vAlign w:val="center"/>
          </w:tcPr>
          <w:p w14:paraId="719E71D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BF4934D" wp14:editId="40C3AF63">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681C4B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E2C4E92" wp14:editId="74CEF63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B65175F"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03E5E66"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3B81C16" w14:textId="77777777" w:rsidR="00CE5EEC" w:rsidRPr="006613E6" w:rsidRDefault="00CE5EEC" w:rsidP="001D3B53">
            <w:pPr>
              <w:pStyle w:val="ProductList-OfferingBody"/>
              <w:ind w:left="0" w:right="0"/>
              <w:rPr>
                <w:noProof/>
                <w:color w:val="000000"/>
              </w:rPr>
            </w:pPr>
            <w:r>
              <w:rPr>
                <w:color w:val="000000"/>
                <w:sz w:val="13"/>
                <w:szCs w:val="13"/>
              </w:rPr>
              <w:t>Qualifizierung und Umwandlung eines Leads in eine Geschäftsmöglichkeit</w:t>
            </w:r>
          </w:p>
        </w:tc>
        <w:tc>
          <w:tcPr>
            <w:tcW w:w="540" w:type="dxa"/>
            <w:tcBorders>
              <w:top w:val="single" w:sz="4" w:space="0" w:color="auto"/>
              <w:left w:val="single" w:sz="4" w:space="0" w:color="auto"/>
              <w:bottom w:val="single" w:sz="4" w:space="0" w:color="auto"/>
              <w:right w:val="single" w:sz="4" w:space="0" w:color="auto"/>
            </w:tcBorders>
            <w:vAlign w:val="center"/>
          </w:tcPr>
          <w:p w14:paraId="091A5834"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2C80773" wp14:editId="0ED2A99C">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2B67F0F"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E3536D2" w14:textId="77777777" w:rsidR="00CE5EEC" w:rsidRPr="006613E6" w:rsidRDefault="00CE5EEC" w:rsidP="008E4C23">
            <w:pPr>
              <w:pStyle w:val="ProductList-OfferingBody"/>
              <w:rPr>
                <w:noProof/>
                <w:color w:val="000000"/>
              </w:rPr>
            </w:pPr>
          </w:p>
        </w:tc>
      </w:tr>
      <w:tr w:rsidR="00CE5EEC" w:rsidRPr="006613E6" w14:paraId="47E34BF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64552F4" w14:textId="77777777" w:rsidR="00CE5EEC" w:rsidRPr="006613E6" w:rsidRDefault="00CE5EEC" w:rsidP="00E0614A">
            <w:pPr>
              <w:pStyle w:val="ProductList-OfferingBody"/>
              <w:ind w:left="0" w:right="0"/>
              <w:rPr>
                <w:color w:val="000000"/>
                <w:sz w:val="13"/>
                <w:szCs w:val="13"/>
              </w:rPr>
            </w:pPr>
            <w:r>
              <w:rPr>
                <w:color w:val="000000"/>
                <w:sz w:val="13"/>
                <w:szCs w:val="13"/>
              </w:rPr>
              <w:t>Benutzerdefinierte Anwendungsdaten lesen</w:t>
            </w:r>
          </w:p>
        </w:tc>
        <w:tc>
          <w:tcPr>
            <w:tcW w:w="656" w:type="dxa"/>
            <w:tcBorders>
              <w:top w:val="single" w:sz="4" w:space="0" w:color="auto"/>
              <w:left w:val="single" w:sz="4" w:space="0" w:color="auto"/>
              <w:bottom w:val="single" w:sz="4" w:space="0" w:color="auto"/>
              <w:right w:val="single" w:sz="4" w:space="0" w:color="auto"/>
            </w:tcBorders>
            <w:vAlign w:val="center"/>
          </w:tcPr>
          <w:p w14:paraId="5C8C5A3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C18F8D" wp14:editId="16ACF1D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F6EE34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3C56706" wp14:editId="470DF5F8">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C10E937"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DA20C0C" wp14:editId="4CB52A36">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FCFAA17"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CBCF64A" w14:textId="77777777" w:rsidR="00CE5EEC" w:rsidRPr="006613E6" w:rsidRDefault="00CE5EEC" w:rsidP="00E0614A">
            <w:pPr>
              <w:pStyle w:val="ProductList-OfferingBody"/>
              <w:ind w:left="0" w:right="0"/>
              <w:rPr>
                <w:noProof/>
                <w:color w:val="000000"/>
                <w:sz w:val="13"/>
                <w:szCs w:val="13"/>
              </w:rPr>
            </w:pPr>
            <w:r>
              <w:rPr>
                <w:color w:val="000000"/>
                <w:sz w:val="13"/>
                <w:szCs w:val="13"/>
              </w:rPr>
              <w:t>Daten in Massen importieren</w:t>
            </w:r>
          </w:p>
        </w:tc>
        <w:tc>
          <w:tcPr>
            <w:tcW w:w="671" w:type="dxa"/>
            <w:tcBorders>
              <w:top w:val="single" w:sz="4" w:space="0" w:color="auto"/>
              <w:left w:val="single" w:sz="4" w:space="0" w:color="auto"/>
              <w:bottom w:val="single" w:sz="4" w:space="0" w:color="auto"/>
              <w:right w:val="single" w:sz="4" w:space="0" w:color="auto"/>
            </w:tcBorders>
            <w:vAlign w:val="center"/>
          </w:tcPr>
          <w:p w14:paraId="78416F1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212B36" wp14:editId="5C83AF66">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14FA917"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681681D6"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27FEE92"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0F037B2" w14:textId="77777777" w:rsidR="00CE5EEC" w:rsidRPr="006613E6" w:rsidRDefault="00CE5EEC" w:rsidP="001D3B53">
            <w:pPr>
              <w:pStyle w:val="ProductList-OfferingBody"/>
              <w:ind w:left="0" w:right="0"/>
              <w:rPr>
                <w:noProof/>
                <w:color w:val="000000"/>
              </w:rPr>
            </w:pPr>
            <w:r>
              <w:rPr>
                <w:color w:val="000000"/>
                <w:sz w:val="13"/>
                <w:szCs w:val="13"/>
              </w:rPr>
              <w:t>Eine Aktivität in eine Geschäftsmöglichkeit umwandeln</w:t>
            </w:r>
          </w:p>
        </w:tc>
        <w:tc>
          <w:tcPr>
            <w:tcW w:w="540" w:type="dxa"/>
            <w:tcBorders>
              <w:top w:val="single" w:sz="4" w:space="0" w:color="auto"/>
              <w:left w:val="single" w:sz="4" w:space="0" w:color="auto"/>
              <w:bottom w:val="single" w:sz="4" w:space="0" w:color="auto"/>
              <w:right w:val="single" w:sz="4" w:space="0" w:color="auto"/>
            </w:tcBorders>
            <w:vAlign w:val="center"/>
          </w:tcPr>
          <w:p w14:paraId="5A958DA4"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2ECD4C4" wp14:editId="12AB2E96">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667AE96"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2A17A72" w14:textId="77777777" w:rsidR="00CE5EEC" w:rsidRPr="006613E6" w:rsidRDefault="00CE5EEC" w:rsidP="008E4C23">
            <w:pPr>
              <w:pStyle w:val="ProductList-OfferingBody"/>
              <w:rPr>
                <w:noProof/>
                <w:color w:val="000000"/>
              </w:rPr>
            </w:pPr>
          </w:p>
        </w:tc>
      </w:tr>
      <w:tr w:rsidR="00CE5EEC" w:rsidRPr="006613E6" w14:paraId="1FDA7D2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5E639CA" w14:textId="77777777" w:rsidR="00CE5EEC" w:rsidRPr="007451F3" w:rsidRDefault="00CE5EEC" w:rsidP="00E0614A">
            <w:pPr>
              <w:pStyle w:val="ProductList-OfferingBody"/>
              <w:ind w:left="0" w:right="0"/>
              <w:rPr>
                <w:color w:val="000000"/>
                <w:sz w:val="13"/>
                <w:szCs w:val="13"/>
                <w:lang w:val="fr-FR"/>
              </w:rPr>
            </w:pPr>
            <w:r w:rsidRPr="007451F3">
              <w:rPr>
                <w:color w:val="000000"/>
                <w:sz w:val="13"/>
                <w:szCs w:val="13"/>
                <w:lang w:val="fr-FR"/>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1C43EC4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C26D9A1" wp14:editId="0977C49E">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4CC16D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2BE8DAE" wp14:editId="734E3376">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4960988"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A191B3F" wp14:editId="50371095">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AF879F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6B4D6C" w14:textId="77777777" w:rsidR="00CE5EEC" w:rsidRPr="006613E6" w:rsidRDefault="00CE5EEC" w:rsidP="00E0614A">
            <w:pPr>
              <w:pStyle w:val="ProductList-OfferingBody"/>
              <w:ind w:left="0" w:right="0"/>
              <w:rPr>
                <w:sz w:val="13"/>
                <w:szCs w:val="13"/>
              </w:rPr>
            </w:pPr>
            <w:r>
              <w:rPr>
                <w:color w:val="000000"/>
                <w:sz w:val="13"/>
                <w:szCs w:val="13"/>
              </w:rPr>
              <w:t>Überwachung konfigurieren</w:t>
            </w:r>
          </w:p>
        </w:tc>
        <w:tc>
          <w:tcPr>
            <w:tcW w:w="671" w:type="dxa"/>
            <w:tcBorders>
              <w:top w:val="single" w:sz="4" w:space="0" w:color="auto"/>
              <w:left w:val="single" w:sz="4" w:space="0" w:color="auto"/>
              <w:bottom w:val="single" w:sz="4" w:space="0" w:color="auto"/>
              <w:right w:val="single" w:sz="4" w:space="0" w:color="auto"/>
            </w:tcBorders>
            <w:vAlign w:val="center"/>
          </w:tcPr>
          <w:p w14:paraId="34860286"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6B841604" wp14:editId="454D9B41">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1BA3CD"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0367B024"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3BDCFF30"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2836B16D" w14:textId="77777777" w:rsidR="00CE5EEC" w:rsidRPr="006613E6" w:rsidRDefault="00CE5EEC" w:rsidP="001D3B53">
            <w:pPr>
              <w:pStyle w:val="ProductList-OfferingBody"/>
              <w:ind w:left="0" w:right="0"/>
            </w:pPr>
            <w:r>
              <w:rPr>
                <w:color w:val="000000"/>
                <w:sz w:val="13"/>
                <w:szCs w:val="13"/>
              </w:rPr>
              <w:t>Geschäftsmöglichkeitsverfolgung</w:t>
            </w:r>
          </w:p>
        </w:tc>
        <w:tc>
          <w:tcPr>
            <w:tcW w:w="540" w:type="dxa"/>
            <w:tcBorders>
              <w:top w:val="single" w:sz="4" w:space="0" w:color="auto"/>
              <w:left w:val="single" w:sz="4" w:space="0" w:color="auto"/>
              <w:bottom w:val="single" w:sz="4" w:space="0" w:color="auto"/>
              <w:right w:val="single" w:sz="4" w:space="0" w:color="auto"/>
            </w:tcBorders>
            <w:vAlign w:val="center"/>
          </w:tcPr>
          <w:p w14:paraId="55416608" w14:textId="77777777" w:rsidR="00CE5EEC" w:rsidRPr="006613E6" w:rsidRDefault="00CE5EEC" w:rsidP="008E4C23">
            <w:pPr>
              <w:pStyle w:val="ProductList-OfferingBody"/>
            </w:pPr>
            <w:r>
              <w:rPr>
                <w:noProof/>
                <w:color w:val="000000"/>
                <w:sz w:val="12"/>
                <w:lang w:val="en-US" w:eastAsia="en-US" w:bidi="ar-SA"/>
              </w:rPr>
              <w:drawing>
                <wp:inline distT="0" distB="0" distL="0" distR="0" wp14:anchorId="4D49D392" wp14:editId="24466268">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8F42D07"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5A704380" w14:textId="77777777" w:rsidR="00CE5EEC" w:rsidRPr="006613E6" w:rsidRDefault="00CE5EEC" w:rsidP="008E4C23">
            <w:pPr>
              <w:pStyle w:val="ProductList-OfferingBody"/>
            </w:pPr>
          </w:p>
        </w:tc>
      </w:tr>
      <w:tr w:rsidR="00CE5EEC" w:rsidRPr="006613E6" w14:paraId="3A24D82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C006ACF" w14:textId="77777777" w:rsidR="00CE5EEC" w:rsidRPr="007451F3" w:rsidRDefault="00CE5EEC" w:rsidP="00E0614A">
            <w:pPr>
              <w:pStyle w:val="ProductList-OfferingBody"/>
              <w:ind w:left="0" w:right="0"/>
              <w:rPr>
                <w:color w:val="000000"/>
                <w:sz w:val="13"/>
                <w:szCs w:val="13"/>
                <w:lang w:val="en-US"/>
              </w:rPr>
            </w:pPr>
            <w:r w:rsidRPr="007451F3">
              <w:rPr>
                <w:color w:val="000000"/>
                <w:sz w:val="13"/>
                <w:szCs w:val="13"/>
                <w:lang w:val="en-US"/>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570E43A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39E581" wp14:editId="372668C5">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946C10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78E1E6A" wp14:editId="0231A1FA">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A66FA97"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51FA2A7" wp14:editId="69AFA84D">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BA8215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C12C537" w14:textId="77777777" w:rsidR="00CE5EEC" w:rsidRPr="006613E6" w:rsidRDefault="00CE5EEC" w:rsidP="00E0614A">
            <w:pPr>
              <w:pStyle w:val="ProductList-OfferingBody"/>
              <w:ind w:left="0" w:right="0"/>
              <w:rPr>
                <w:noProof/>
                <w:sz w:val="13"/>
                <w:szCs w:val="13"/>
              </w:rPr>
            </w:pPr>
            <w:r>
              <w:rPr>
                <w:color w:val="000000"/>
                <w:sz w:val="13"/>
                <w:szCs w:val="13"/>
              </w:rPr>
              <w:t>Duplikaterkennungsregeln konfigurieren</w:t>
            </w:r>
          </w:p>
        </w:tc>
        <w:tc>
          <w:tcPr>
            <w:tcW w:w="671" w:type="dxa"/>
            <w:tcBorders>
              <w:top w:val="single" w:sz="4" w:space="0" w:color="auto"/>
              <w:left w:val="single" w:sz="4" w:space="0" w:color="auto"/>
              <w:bottom w:val="single" w:sz="4" w:space="0" w:color="auto"/>
              <w:right w:val="single" w:sz="4" w:space="0" w:color="auto"/>
            </w:tcBorders>
            <w:vAlign w:val="center"/>
          </w:tcPr>
          <w:p w14:paraId="2724AFF1"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2D87555" wp14:editId="1519EBD0">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57E65D3"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1D152F1D"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0BD2EBF"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4B72C9B" w14:textId="77777777" w:rsidR="00CE5EEC" w:rsidRPr="006613E6" w:rsidRDefault="00CE5EEC" w:rsidP="001D3B53">
            <w:pPr>
              <w:pStyle w:val="ProductList-OfferingBody"/>
              <w:ind w:left="0" w:right="0"/>
              <w:rPr>
                <w:noProof/>
              </w:rPr>
            </w:pPr>
            <w:r>
              <w:rPr>
                <w:color w:val="000000"/>
                <w:sz w:val="13"/>
                <w:szCs w:val="13"/>
              </w:rPr>
              <w:t>Marketinglisten</w:t>
            </w:r>
          </w:p>
        </w:tc>
        <w:tc>
          <w:tcPr>
            <w:tcW w:w="540" w:type="dxa"/>
            <w:tcBorders>
              <w:top w:val="single" w:sz="4" w:space="0" w:color="auto"/>
              <w:left w:val="single" w:sz="4" w:space="0" w:color="auto"/>
              <w:bottom w:val="single" w:sz="4" w:space="0" w:color="auto"/>
              <w:right w:val="single" w:sz="4" w:space="0" w:color="auto"/>
            </w:tcBorders>
            <w:vAlign w:val="center"/>
          </w:tcPr>
          <w:p w14:paraId="0236FA46"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E784B4E" wp14:editId="07EDA06B">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22BF93E"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C0580A4" w14:textId="77777777" w:rsidR="00CE5EEC" w:rsidRPr="006613E6" w:rsidRDefault="00CE5EEC" w:rsidP="008E4C23">
            <w:pPr>
              <w:pStyle w:val="ProductList-OfferingBody"/>
              <w:rPr>
                <w:noProof/>
              </w:rPr>
            </w:pPr>
          </w:p>
        </w:tc>
      </w:tr>
      <w:tr w:rsidR="00CE5EEC" w:rsidRPr="006613E6" w14:paraId="27A4DB1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2849846" w14:textId="77777777" w:rsidR="00CE5EEC" w:rsidRPr="007451F3" w:rsidRDefault="00CE5EEC" w:rsidP="00E0614A">
            <w:pPr>
              <w:pStyle w:val="ProductList-OfferingBody"/>
              <w:ind w:left="0" w:right="0"/>
              <w:rPr>
                <w:color w:val="000000"/>
                <w:sz w:val="13"/>
                <w:szCs w:val="13"/>
                <w:lang w:val="en-US"/>
              </w:rPr>
            </w:pPr>
            <w:r w:rsidRPr="007451F3">
              <w:rPr>
                <w:color w:val="000000"/>
                <w:sz w:val="13"/>
                <w:szCs w:val="13"/>
                <w:lang w:val="en-US"/>
              </w:rPr>
              <w:t>Microsoft Dynamics CRM für Outlook</w:t>
            </w:r>
          </w:p>
        </w:tc>
        <w:tc>
          <w:tcPr>
            <w:tcW w:w="656" w:type="dxa"/>
            <w:tcBorders>
              <w:top w:val="single" w:sz="4" w:space="0" w:color="auto"/>
              <w:left w:val="single" w:sz="4" w:space="0" w:color="auto"/>
              <w:bottom w:val="single" w:sz="4" w:space="0" w:color="auto"/>
              <w:right w:val="single" w:sz="4" w:space="0" w:color="auto"/>
            </w:tcBorders>
            <w:vAlign w:val="center"/>
          </w:tcPr>
          <w:p w14:paraId="23D27BF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2FDB5F" wp14:editId="40FFB5AF">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CE97D1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CE9E32D" wp14:editId="23BCFEB4">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714343"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4841290" wp14:editId="79C8E99D">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82E1BA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BE6FBD4" w14:textId="77777777" w:rsidR="00CE5EEC" w:rsidRPr="006613E6" w:rsidRDefault="00CE5EEC" w:rsidP="00E0614A">
            <w:pPr>
              <w:pStyle w:val="ProductList-OfferingBody"/>
              <w:ind w:left="0" w:right="0"/>
              <w:rPr>
                <w:noProof/>
                <w:sz w:val="13"/>
                <w:szCs w:val="13"/>
              </w:rPr>
            </w:pPr>
            <w:r>
              <w:rPr>
                <w:color w:val="000000"/>
                <w:sz w:val="13"/>
                <w:szCs w:val="13"/>
              </w:rPr>
              <w:t>Beziehungen zwischen Entitäten definieren</w:t>
            </w:r>
          </w:p>
        </w:tc>
        <w:tc>
          <w:tcPr>
            <w:tcW w:w="671" w:type="dxa"/>
            <w:tcBorders>
              <w:top w:val="single" w:sz="4" w:space="0" w:color="auto"/>
              <w:left w:val="single" w:sz="4" w:space="0" w:color="auto"/>
              <w:bottom w:val="single" w:sz="4" w:space="0" w:color="auto"/>
              <w:right w:val="single" w:sz="4" w:space="0" w:color="auto"/>
            </w:tcBorders>
            <w:vAlign w:val="center"/>
          </w:tcPr>
          <w:p w14:paraId="1757D60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BB71AEE" wp14:editId="2A90EFB5">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1FBA6E23"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4E1FF2E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AB67EFB"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6322EB7" w14:textId="77777777" w:rsidR="00CE5EEC" w:rsidRPr="006613E6" w:rsidRDefault="00CE5EEC" w:rsidP="001D3B53">
            <w:pPr>
              <w:pStyle w:val="ProductList-OfferingBody"/>
              <w:ind w:left="0" w:right="0"/>
              <w:rPr>
                <w:noProof/>
              </w:rPr>
            </w:pPr>
            <w:r>
              <w:rPr>
                <w:color w:val="000000"/>
                <w:sz w:val="13"/>
                <w:szCs w:val="13"/>
              </w:rPr>
              <w:t>Schnellkampagnen</w:t>
            </w:r>
          </w:p>
        </w:tc>
        <w:tc>
          <w:tcPr>
            <w:tcW w:w="540" w:type="dxa"/>
            <w:tcBorders>
              <w:top w:val="single" w:sz="4" w:space="0" w:color="auto"/>
              <w:left w:val="single" w:sz="4" w:space="0" w:color="auto"/>
              <w:bottom w:val="single" w:sz="4" w:space="0" w:color="auto"/>
              <w:right w:val="single" w:sz="4" w:space="0" w:color="auto"/>
            </w:tcBorders>
            <w:vAlign w:val="center"/>
          </w:tcPr>
          <w:p w14:paraId="4E36D98D"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548C507" wp14:editId="23BB61F4">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944E378"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2D745FD" w14:textId="77777777" w:rsidR="00CE5EEC" w:rsidRPr="006613E6" w:rsidRDefault="00CE5EEC" w:rsidP="008E4C23">
            <w:pPr>
              <w:pStyle w:val="ProductList-OfferingBody"/>
              <w:rPr>
                <w:noProof/>
              </w:rPr>
            </w:pPr>
          </w:p>
        </w:tc>
      </w:tr>
      <w:tr w:rsidR="00CE5EEC" w:rsidRPr="006613E6" w14:paraId="74F7E24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76F06D" w14:textId="77777777" w:rsidR="00CE5EEC" w:rsidRPr="006613E6" w:rsidRDefault="00CE5EEC" w:rsidP="00E0614A">
            <w:pPr>
              <w:pStyle w:val="ProductList-OfferingBody"/>
              <w:ind w:left="0" w:right="0"/>
              <w:rPr>
                <w:color w:val="000000"/>
                <w:sz w:val="13"/>
                <w:szCs w:val="13"/>
              </w:rPr>
            </w:pPr>
            <w:r>
              <w:rPr>
                <w:color w:val="000000"/>
                <w:sz w:val="13"/>
                <w:szCs w:val="13"/>
              </w:rPr>
              <w:t>Microsoft Dynamics CRM-Webanwendung</w:t>
            </w:r>
          </w:p>
        </w:tc>
        <w:tc>
          <w:tcPr>
            <w:tcW w:w="656" w:type="dxa"/>
            <w:tcBorders>
              <w:top w:val="single" w:sz="4" w:space="0" w:color="auto"/>
              <w:left w:val="single" w:sz="4" w:space="0" w:color="auto"/>
              <w:bottom w:val="single" w:sz="4" w:space="0" w:color="auto"/>
              <w:right w:val="single" w:sz="4" w:space="0" w:color="auto"/>
            </w:tcBorders>
            <w:vAlign w:val="center"/>
          </w:tcPr>
          <w:p w14:paraId="3FF2805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A9A142" wp14:editId="149C561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53204B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C9F8686" wp14:editId="1EF8982D">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EC818D"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1F2B37D" wp14:editId="16DCA4A5">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E32F595"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4043C9A" w14:textId="77777777" w:rsidR="00CE5EEC" w:rsidRPr="006613E6" w:rsidRDefault="00CE5EEC" w:rsidP="00E0614A">
            <w:pPr>
              <w:pStyle w:val="ProductList-OfferingBody"/>
              <w:ind w:left="0" w:right="0"/>
              <w:rPr>
                <w:noProof/>
                <w:color w:val="000000"/>
                <w:sz w:val="13"/>
                <w:szCs w:val="13"/>
              </w:rPr>
            </w:pPr>
            <w:r>
              <w:rPr>
                <w:color w:val="000000"/>
                <w:sz w:val="13"/>
                <w:szCs w:val="13"/>
              </w:rPr>
              <w:t>Warteschlangen definieren und konfigurieren</w:t>
            </w:r>
          </w:p>
        </w:tc>
        <w:tc>
          <w:tcPr>
            <w:tcW w:w="671" w:type="dxa"/>
            <w:tcBorders>
              <w:top w:val="single" w:sz="4" w:space="0" w:color="auto"/>
              <w:left w:val="single" w:sz="4" w:space="0" w:color="auto"/>
              <w:bottom w:val="single" w:sz="4" w:space="0" w:color="auto"/>
              <w:right w:val="single" w:sz="4" w:space="0" w:color="auto"/>
            </w:tcBorders>
            <w:vAlign w:val="center"/>
          </w:tcPr>
          <w:p w14:paraId="1195DA3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A50670" wp14:editId="3AF4CEE1">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3CE1CDB2"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D9CEB59"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7FD8C53"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64FD2192" w14:textId="77777777" w:rsidR="00CE5EEC" w:rsidRPr="006613E6" w:rsidRDefault="00CE5EEC" w:rsidP="001D3B53">
            <w:pPr>
              <w:pStyle w:val="ProductList-OfferingBody"/>
              <w:ind w:left="0" w:right="0"/>
              <w:rPr>
                <w:noProof/>
                <w:color w:val="000000"/>
              </w:rPr>
            </w:pPr>
            <w:r>
              <w:rPr>
                <w:color w:val="000000"/>
                <w:sz w:val="13"/>
                <w:szCs w:val="13"/>
              </w:rPr>
              <w:t>Marketingkampagnen</w:t>
            </w:r>
          </w:p>
        </w:tc>
        <w:tc>
          <w:tcPr>
            <w:tcW w:w="540" w:type="dxa"/>
            <w:tcBorders>
              <w:top w:val="single" w:sz="4" w:space="0" w:color="auto"/>
              <w:left w:val="single" w:sz="4" w:space="0" w:color="auto"/>
              <w:bottom w:val="single" w:sz="4" w:space="0" w:color="auto"/>
              <w:right w:val="single" w:sz="4" w:space="0" w:color="auto"/>
            </w:tcBorders>
            <w:vAlign w:val="center"/>
          </w:tcPr>
          <w:p w14:paraId="5DFDBA93"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5CB15F8F" wp14:editId="1BABD847">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9EB7FC1"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A90ED9A" w14:textId="77777777" w:rsidR="00CE5EEC" w:rsidRPr="006613E6" w:rsidRDefault="00CE5EEC" w:rsidP="008E4C23">
            <w:pPr>
              <w:pStyle w:val="ProductList-OfferingBody"/>
              <w:rPr>
                <w:noProof/>
                <w:color w:val="000000"/>
              </w:rPr>
            </w:pPr>
          </w:p>
        </w:tc>
      </w:tr>
    </w:tbl>
    <w:p w14:paraId="64B13DAC" w14:textId="77777777" w:rsidR="00CE5EEC" w:rsidRPr="00114501" w:rsidRDefault="00CE5EEC" w:rsidP="008E450B">
      <w:pPr>
        <w:pStyle w:val="ProductList-Body"/>
        <w:ind w:left="180"/>
      </w:pPr>
      <w:r>
        <w:rPr>
          <w:sz w:val="16"/>
          <w:szCs w:val="16"/>
        </w:rPr>
        <w:t>* Das Erstellen, Aktualisieren und Löschen über Workflows ist nur bei Entitäten möglich, die in die Nutzungsrechte eingeschlossen sind (Beispiel: für die Aktualisierung einer Geschäftsmöglichkeit ist Professional erforderlich)</w:t>
      </w:r>
    </w:p>
    <w:p w14:paraId="7E97D502" w14:textId="77777777" w:rsidR="00CE5EEC" w:rsidRPr="00114501" w:rsidRDefault="00CE5EEC" w:rsidP="008E450B">
      <w:pPr>
        <w:pStyle w:val="ProductList-Body"/>
        <w:ind w:left="180"/>
      </w:pPr>
      <w:r>
        <w:rPr>
          <w:sz w:val="16"/>
          <w:szCs w:val="16"/>
        </w:rPr>
        <w:t>**</w:t>
      </w:r>
      <w:r w:rsidR="00EC5CF4">
        <w:rPr>
          <w:sz w:val="16"/>
          <w:szCs w:val="16"/>
        </w:rPr>
        <w:t xml:space="preserve"> </w:t>
      </w:r>
      <w:r>
        <w:rPr>
          <w:sz w:val="16"/>
          <w:szCs w:val="16"/>
        </w:rPr>
        <w:t>Für die Nutzung von Yammer innerhalb der Microsoft Dynamics CRM-Anwendung ist eine (separat erworbene) Lizenz für Yammer Enterprise</w:t>
      </w:r>
      <w:r>
        <w:fldChar w:fldCharType="begin"/>
      </w:r>
      <w:r>
        <w:instrText>XE "Yammer Enterprise"</w:instrText>
      </w:r>
      <w:r>
        <w:fldChar w:fldCharType="end"/>
      </w:r>
      <w:r>
        <w:rPr>
          <w:sz w:val="16"/>
          <w:szCs w:val="16"/>
        </w:rPr>
        <w:t xml:space="preserve"> erforderlich</w:t>
      </w:r>
    </w:p>
    <w:p w14:paraId="21D3B2A7" w14:textId="77777777" w:rsidR="008E450B" w:rsidRPr="00114501" w:rsidRDefault="008E450B" w:rsidP="008E450B">
      <w:pPr>
        <w:pStyle w:val="ProductList-Body"/>
        <w:ind w:left="180"/>
      </w:pPr>
      <w:r>
        <w:rPr>
          <w:sz w:val="16"/>
          <w:szCs w:val="16"/>
        </w:rPr>
        <w:t>*** Benutzerdefinierte Entitäten (die entweder auf in CRM eingeschlossenen Entitäten beruhen oder von einem Kunden oder Partner erstellt wurden) erfordern möglicherweise eine höhere CAL oder Nutzer-AL, abhängig vom erforderlichen Zugriff. Anpassungen können nur an Entitäten durchgeführt werden, die in den Nutzungsrechten enthalten sind</w:t>
      </w:r>
    </w:p>
    <w:p w14:paraId="51796D22" w14:textId="77777777" w:rsidR="00CE5EEC" w:rsidRPr="00114501" w:rsidRDefault="00D41CE0" w:rsidP="00CE5EEC">
      <w:pPr>
        <w:pStyle w:val="ProductList-Body"/>
        <w:shd w:val="clear" w:color="auto" w:fill="A6A6A6" w:themeFill="background1" w:themeFillShade="A6"/>
        <w:spacing w:before="120" w:after="240"/>
        <w:jc w:val="right"/>
      </w:pPr>
      <w:hyperlink w:anchor="Inhaltsverzeichnis" w:history="1">
        <w:r w:rsidR="0041192A">
          <w:rPr>
            <w:rStyle w:val="Hyperlink"/>
            <w:sz w:val="16"/>
            <w:szCs w:val="16"/>
          </w:rPr>
          <w:t>Inhaltsverzeichnis</w:t>
        </w:r>
      </w:hyperlink>
      <w:r w:rsidR="0041192A">
        <w:rPr>
          <w:sz w:val="16"/>
          <w:szCs w:val="16"/>
        </w:rPr>
        <w:t>/</w:t>
      </w:r>
      <w:hyperlink w:anchor="ChartKey" w:history="1">
        <w:r w:rsidR="0041192A">
          <w:rPr>
            <w:rStyle w:val="Hyperlink"/>
            <w:sz w:val="16"/>
            <w:szCs w:val="16"/>
          </w:rPr>
          <w:t>Tabellenlegende</w:t>
        </w:r>
      </w:hyperlink>
      <w:r w:rsidR="0041192A">
        <w:rPr>
          <w:sz w:val="16"/>
          <w:szCs w:val="16"/>
        </w:rPr>
        <w:t>/</w:t>
      </w:r>
      <w:hyperlink w:anchor="Index" w:history="1">
        <w:r w:rsidR="0041192A">
          <w:rPr>
            <w:rStyle w:val="Hyperlink"/>
            <w:sz w:val="16"/>
            <w:szCs w:val="16"/>
          </w:rPr>
          <w:t>Index</w:t>
        </w:r>
      </w:hyperlink>
    </w:p>
    <w:p w14:paraId="3A5CA198" w14:textId="77777777" w:rsidR="00407E60" w:rsidRPr="00114501" w:rsidRDefault="00407E60" w:rsidP="00680B4D">
      <w:pPr>
        <w:pStyle w:val="ProductList-Offering1Heading"/>
        <w:outlineLvl w:val="1"/>
      </w:pPr>
      <w:bookmarkStart w:id="268" w:name="_Toc395269252"/>
      <w:r w:rsidRPr="00390591">
        <w:t>Office 365-Desktop-Anwendungen</w:t>
      </w:r>
      <w:bookmarkEnd w:id="187"/>
      <w:bookmarkEnd w:id="188"/>
      <w:bookmarkEnd w:id="193"/>
      <w:bookmarkEnd w:id="194"/>
      <w:bookmarkEnd w:id="195"/>
      <w:bookmarkEnd w:id="268"/>
    </w:p>
    <w:tbl>
      <w:tblPr>
        <w:tblStyle w:val="TableGrid"/>
        <w:tblW w:w="1081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9"/>
        <w:gridCol w:w="595"/>
        <w:gridCol w:w="530"/>
        <w:gridCol w:w="596"/>
        <w:gridCol w:w="583"/>
        <w:gridCol w:w="595"/>
        <w:gridCol w:w="596"/>
        <w:gridCol w:w="595"/>
        <w:gridCol w:w="596"/>
        <w:gridCol w:w="595"/>
        <w:gridCol w:w="515"/>
        <w:gridCol w:w="666"/>
        <w:gridCol w:w="595"/>
        <w:gridCol w:w="596"/>
      </w:tblGrid>
      <w:tr w:rsidR="00CB575C" w14:paraId="4AF13F38" w14:textId="77777777" w:rsidTr="0059401E">
        <w:trPr>
          <w:tblHeader/>
        </w:trPr>
        <w:tc>
          <w:tcPr>
            <w:tcW w:w="3159" w:type="dxa"/>
            <w:tcBorders>
              <w:bottom w:val="nil"/>
            </w:tcBorders>
            <w:shd w:val="clear" w:color="auto" w:fill="00188F"/>
          </w:tcPr>
          <w:p w14:paraId="0EB021CF" w14:textId="77777777" w:rsidR="00CB575C" w:rsidRPr="00EE0836" w:rsidRDefault="00CB575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160DB0A8"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30" w:type="dxa"/>
            <w:tcBorders>
              <w:bottom w:val="nil"/>
            </w:tcBorders>
            <w:shd w:val="clear" w:color="auto" w:fill="00188F"/>
            <w:vAlign w:val="center"/>
          </w:tcPr>
          <w:p w14:paraId="263EE830"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565E3408" w14:textId="77777777" w:rsidR="00CB575C" w:rsidRPr="00C37D2B" w:rsidRDefault="00CB575C" w:rsidP="00E077CF">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83" w:type="dxa"/>
            <w:tcBorders>
              <w:bottom w:val="nil"/>
              <w:right w:val="single" w:sz="12" w:space="0" w:color="FFFFFF" w:themeColor="background1"/>
            </w:tcBorders>
            <w:shd w:val="clear" w:color="auto" w:fill="00188F"/>
            <w:vAlign w:val="center"/>
          </w:tcPr>
          <w:p w14:paraId="76FEF264"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2DA5DE37"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4F4AAF6F"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F390BCA"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4A8635C0"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19C8D9D9"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15" w:type="dxa"/>
            <w:shd w:val="clear" w:color="auto" w:fill="00188F"/>
            <w:vAlign w:val="center"/>
          </w:tcPr>
          <w:p w14:paraId="495A1E2B"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66" w:type="dxa"/>
            <w:shd w:val="clear" w:color="auto" w:fill="00188F"/>
            <w:vAlign w:val="center"/>
          </w:tcPr>
          <w:p w14:paraId="21442446" w14:textId="77777777" w:rsidR="00CB575C" w:rsidRPr="00C5575D" w:rsidRDefault="00CB575C" w:rsidP="00E077CF">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4E30644D"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3184B3C4" w14:textId="77777777" w:rsidR="00CB575C" w:rsidRPr="00C5575D" w:rsidRDefault="00CB575C" w:rsidP="00E077CF">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05A53" w14:paraId="404F78D1" w14:textId="77777777" w:rsidTr="0059401E">
        <w:tc>
          <w:tcPr>
            <w:tcW w:w="3159" w:type="dxa"/>
            <w:tcBorders>
              <w:top w:val="nil"/>
              <w:left w:val="nil"/>
              <w:bottom w:val="dashSmallGap" w:sz="4" w:space="0" w:color="BFBFBF" w:themeColor="background1" w:themeShade="BF"/>
              <w:right w:val="nil"/>
            </w:tcBorders>
          </w:tcPr>
          <w:p w14:paraId="24131918" w14:textId="77777777" w:rsidR="00C05A53" w:rsidRDefault="0003651D" w:rsidP="00C05A53">
            <w:pPr>
              <w:pStyle w:val="ProductList-Offering1"/>
            </w:pPr>
            <w:bookmarkStart w:id="269" w:name="_Toc379797147"/>
            <w:bookmarkStart w:id="270" w:name="_Toc380513172"/>
            <w:bookmarkStart w:id="271" w:name="_Toc380655214"/>
            <w:bookmarkStart w:id="272" w:name="_Toc395269253"/>
            <w:r>
              <w:t>Access 2013</w:t>
            </w:r>
            <w:bookmarkEnd w:id="269"/>
            <w:bookmarkEnd w:id="270"/>
            <w:bookmarkEnd w:id="271"/>
            <w:bookmarkEnd w:id="272"/>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0BB667B7" w14:textId="77777777" w:rsidR="00C05A53" w:rsidRDefault="0003651D" w:rsidP="00C05A53">
            <w:pPr>
              <w:pStyle w:val="ProductList-OfferingBody"/>
              <w:ind w:left="-113"/>
              <w:jc w:val="center"/>
            </w:pPr>
            <w:r>
              <w:t>10/12</w:t>
            </w:r>
          </w:p>
        </w:tc>
        <w:tc>
          <w:tcPr>
            <w:tcW w:w="530" w:type="dxa"/>
            <w:tcBorders>
              <w:top w:val="nil"/>
              <w:left w:val="nil"/>
              <w:bottom w:val="dashSmallGap" w:sz="4" w:space="0" w:color="BFBFBF" w:themeColor="background1" w:themeShade="BF"/>
              <w:right w:val="nil"/>
            </w:tcBorders>
            <w:vAlign w:val="center"/>
          </w:tcPr>
          <w:p w14:paraId="6FB5A195" w14:textId="77777777"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604C39F" w14:textId="77777777" w:rsidR="00C05A53" w:rsidRDefault="0003651D" w:rsidP="00C05A53">
            <w:pPr>
              <w:pStyle w:val="ProductList-OfferingBody"/>
              <w:ind w:left="-113"/>
              <w:jc w:val="center"/>
            </w:pPr>
            <w:r>
              <w:t>2</w:t>
            </w:r>
          </w:p>
        </w:tc>
        <w:tc>
          <w:tcPr>
            <w:tcW w:w="583" w:type="dxa"/>
            <w:tcBorders>
              <w:top w:val="nil"/>
              <w:left w:val="nil"/>
              <w:bottom w:val="dashSmallGap" w:sz="4" w:space="0" w:color="BFBFBF" w:themeColor="background1" w:themeShade="BF"/>
              <w:right w:val="single" w:sz="12" w:space="0" w:color="FFFFFF" w:themeColor="background1"/>
            </w:tcBorders>
            <w:vAlign w:val="center"/>
          </w:tcPr>
          <w:p w14:paraId="1FD17338"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13DF79F" w14:textId="77777777" w:rsidR="00C05A53" w:rsidRPr="0001698D" w:rsidRDefault="00C05A53" w:rsidP="00C05A53">
            <w:pPr>
              <w:pStyle w:val="ProductList-OfferingBody"/>
              <w:ind w:left="-113"/>
              <w:jc w:val="center"/>
            </w:pPr>
          </w:p>
        </w:tc>
        <w:tc>
          <w:tcPr>
            <w:tcW w:w="596" w:type="dxa"/>
            <w:shd w:val="clear" w:color="auto" w:fill="BFBFBF" w:themeFill="background1" w:themeFillShade="BF"/>
            <w:vAlign w:val="center"/>
          </w:tcPr>
          <w:p w14:paraId="01516528" w14:textId="77777777" w:rsidR="00C05A53" w:rsidRPr="0001698D" w:rsidRDefault="00C05A53" w:rsidP="00C05A53">
            <w:pPr>
              <w:pStyle w:val="ProductList-OfferingBody"/>
              <w:ind w:left="-113"/>
              <w:jc w:val="center"/>
            </w:pPr>
          </w:p>
        </w:tc>
        <w:tc>
          <w:tcPr>
            <w:tcW w:w="595" w:type="dxa"/>
            <w:shd w:val="clear" w:color="auto" w:fill="BFBFBF" w:themeFill="background1" w:themeFillShade="BF"/>
            <w:vAlign w:val="center"/>
          </w:tcPr>
          <w:p w14:paraId="2AA27391" w14:textId="77777777" w:rsidR="00C05A53" w:rsidRPr="0001698D" w:rsidRDefault="00C05A53" w:rsidP="00C05A53">
            <w:pPr>
              <w:pStyle w:val="ProductList-OfferingBody"/>
              <w:ind w:left="-113"/>
              <w:jc w:val="center"/>
            </w:pPr>
          </w:p>
        </w:tc>
        <w:tc>
          <w:tcPr>
            <w:tcW w:w="596" w:type="dxa"/>
            <w:shd w:val="clear" w:color="auto" w:fill="70AD47" w:themeFill="accent6"/>
            <w:vAlign w:val="center"/>
          </w:tcPr>
          <w:p w14:paraId="353858D2" w14:textId="77777777" w:rsidR="00C05A53" w:rsidRPr="0001698D" w:rsidRDefault="00C05A53" w:rsidP="00C05A53">
            <w:pPr>
              <w:pStyle w:val="ProductList-OfferingBody"/>
              <w:ind w:left="-113"/>
              <w:jc w:val="center"/>
            </w:pPr>
          </w:p>
        </w:tc>
        <w:tc>
          <w:tcPr>
            <w:tcW w:w="595" w:type="dxa"/>
            <w:shd w:val="clear" w:color="auto" w:fill="70AD47" w:themeFill="accent6"/>
            <w:vAlign w:val="center"/>
          </w:tcPr>
          <w:p w14:paraId="4DB438C8" w14:textId="77777777" w:rsidR="00C05A53" w:rsidRPr="0001698D" w:rsidRDefault="00C05A53" w:rsidP="00C05A53">
            <w:pPr>
              <w:pStyle w:val="ProductList-OfferingBody"/>
              <w:ind w:left="-113"/>
              <w:jc w:val="center"/>
            </w:pPr>
          </w:p>
        </w:tc>
        <w:tc>
          <w:tcPr>
            <w:tcW w:w="515" w:type="dxa"/>
            <w:shd w:val="clear" w:color="auto" w:fill="BFBFBF" w:themeFill="background1" w:themeFillShade="BF"/>
            <w:vAlign w:val="center"/>
          </w:tcPr>
          <w:p w14:paraId="15F3339A" w14:textId="77777777" w:rsidR="00C05A53" w:rsidRPr="0001698D" w:rsidRDefault="00C05A53" w:rsidP="00C05A53">
            <w:pPr>
              <w:pStyle w:val="ProductList-OfferingBody"/>
              <w:ind w:left="-113"/>
              <w:jc w:val="center"/>
            </w:pPr>
          </w:p>
        </w:tc>
        <w:tc>
          <w:tcPr>
            <w:tcW w:w="666" w:type="dxa"/>
            <w:shd w:val="clear" w:color="auto" w:fill="70AD47" w:themeFill="accent6"/>
            <w:vAlign w:val="center"/>
          </w:tcPr>
          <w:p w14:paraId="2E0F5C22" w14:textId="77777777" w:rsidR="00C05A53" w:rsidRPr="0001698D" w:rsidRDefault="00E077CF" w:rsidP="00C05A53">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1E4E5F3E" w14:textId="77777777" w:rsidR="00C05A53" w:rsidRPr="0001698D" w:rsidRDefault="00C05A53" w:rsidP="00C05A53">
            <w:pPr>
              <w:pStyle w:val="ProductList-OfferingBody"/>
              <w:ind w:left="-113"/>
              <w:jc w:val="center"/>
            </w:pPr>
          </w:p>
        </w:tc>
        <w:tc>
          <w:tcPr>
            <w:tcW w:w="596" w:type="dxa"/>
            <w:shd w:val="clear" w:color="auto" w:fill="BFBFBF" w:themeFill="background1" w:themeFillShade="BF"/>
            <w:vAlign w:val="center"/>
          </w:tcPr>
          <w:p w14:paraId="3FA88DAA" w14:textId="77777777" w:rsidR="00C05A53" w:rsidRPr="0001698D" w:rsidRDefault="00C05A53" w:rsidP="00C05A53">
            <w:pPr>
              <w:pStyle w:val="ProductList-OfferingBody"/>
              <w:ind w:left="-113"/>
              <w:jc w:val="center"/>
            </w:pPr>
          </w:p>
        </w:tc>
      </w:tr>
      <w:tr w:rsidR="00C05A53" w14:paraId="7EFD3C78"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43DABD65" w14:textId="77777777" w:rsidR="00C05A53" w:rsidRDefault="0003651D" w:rsidP="0003651D">
            <w:pPr>
              <w:pStyle w:val="ProductList-Offering1"/>
            </w:pPr>
            <w:bookmarkStart w:id="273" w:name="_Toc379797148"/>
            <w:bookmarkStart w:id="274" w:name="_Toc380513173"/>
            <w:bookmarkStart w:id="275" w:name="_Toc380655215"/>
            <w:bookmarkStart w:id="276" w:name="_Toc395269254"/>
            <w:r>
              <w:t>Excel 2013</w:t>
            </w:r>
            <w:bookmarkEnd w:id="273"/>
            <w:bookmarkEnd w:id="274"/>
            <w:bookmarkEnd w:id="275"/>
            <w:bookmarkEnd w:id="276"/>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A0B2DE" w14:textId="77777777" w:rsidR="00C05A53" w:rsidRDefault="0003651D"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64FACD0E" w14:textId="77777777" w:rsidR="00C05A53"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998D32" w14:textId="77777777" w:rsidR="00C05A53" w:rsidRDefault="0003651D" w:rsidP="00C05A53">
            <w:pPr>
              <w:pStyle w:val="ProductList-OfferingBody"/>
              <w:ind w:left="-113"/>
              <w:jc w:val="center"/>
            </w:pPr>
            <w:r>
              <w:t>2</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CA7B5A"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FEAEA6A" w14:textId="77777777" w:rsidR="00C05A53" w:rsidRPr="0001698D" w:rsidRDefault="00C05A53" w:rsidP="00C05A53">
            <w:pPr>
              <w:pStyle w:val="ProductList-OfferingBody"/>
              <w:ind w:left="-113"/>
              <w:jc w:val="center"/>
            </w:pPr>
          </w:p>
        </w:tc>
        <w:tc>
          <w:tcPr>
            <w:tcW w:w="596" w:type="dxa"/>
            <w:shd w:val="clear" w:color="auto" w:fill="BFBFBF" w:themeFill="background1" w:themeFillShade="BF"/>
            <w:vAlign w:val="center"/>
          </w:tcPr>
          <w:p w14:paraId="122F9943" w14:textId="77777777" w:rsidR="00C05A53" w:rsidRPr="0001698D" w:rsidRDefault="00C05A53" w:rsidP="00C05A53">
            <w:pPr>
              <w:pStyle w:val="ProductList-OfferingBody"/>
              <w:ind w:left="-113"/>
              <w:jc w:val="center"/>
            </w:pPr>
          </w:p>
        </w:tc>
        <w:tc>
          <w:tcPr>
            <w:tcW w:w="595" w:type="dxa"/>
            <w:shd w:val="clear" w:color="auto" w:fill="BFBFBF" w:themeFill="background1" w:themeFillShade="BF"/>
            <w:vAlign w:val="center"/>
          </w:tcPr>
          <w:p w14:paraId="47174E05" w14:textId="77777777" w:rsidR="00C05A53" w:rsidRPr="0001698D" w:rsidRDefault="00C05A53" w:rsidP="00C05A53">
            <w:pPr>
              <w:pStyle w:val="ProductList-OfferingBody"/>
              <w:ind w:left="-113"/>
              <w:jc w:val="center"/>
            </w:pPr>
          </w:p>
        </w:tc>
        <w:tc>
          <w:tcPr>
            <w:tcW w:w="596" w:type="dxa"/>
            <w:shd w:val="clear" w:color="auto" w:fill="70AD47" w:themeFill="accent6"/>
            <w:vAlign w:val="center"/>
          </w:tcPr>
          <w:p w14:paraId="6418F5DF" w14:textId="77777777" w:rsidR="00C05A53" w:rsidRPr="0001698D" w:rsidRDefault="00C05A53" w:rsidP="00C05A53">
            <w:pPr>
              <w:pStyle w:val="ProductList-OfferingBody"/>
              <w:ind w:left="-113"/>
              <w:jc w:val="center"/>
            </w:pPr>
          </w:p>
        </w:tc>
        <w:tc>
          <w:tcPr>
            <w:tcW w:w="595" w:type="dxa"/>
            <w:shd w:val="clear" w:color="auto" w:fill="70AD47" w:themeFill="accent6"/>
            <w:vAlign w:val="center"/>
          </w:tcPr>
          <w:p w14:paraId="2C9D66F8" w14:textId="77777777" w:rsidR="00C05A53" w:rsidRPr="0001698D" w:rsidRDefault="00C05A53" w:rsidP="00C05A53">
            <w:pPr>
              <w:pStyle w:val="ProductList-OfferingBody"/>
              <w:ind w:left="-113"/>
              <w:jc w:val="center"/>
            </w:pPr>
          </w:p>
        </w:tc>
        <w:tc>
          <w:tcPr>
            <w:tcW w:w="515" w:type="dxa"/>
            <w:shd w:val="clear" w:color="auto" w:fill="BFBFBF" w:themeFill="background1" w:themeFillShade="BF"/>
            <w:vAlign w:val="center"/>
          </w:tcPr>
          <w:p w14:paraId="2D8414B5" w14:textId="77777777" w:rsidR="00C05A53" w:rsidRPr="0001698D" w:rsidRDefault="00C05A53" w:rsidP="00C05A53">
            <w:pPr>
              <w:pStyle w:val="ProductList-OfferingBody"/>
              <w:ind w:left="-113"/>
              <w:jc w:val="center"/>
            </w:pPr>
          </w:p>
        </w:tc>
        <w:tc>
          <w:tcPr>
            <w:tcW w:w="666" w:type="dxa"/>
            <w:shd w:val="clear" w:color="auto" w:fill="70AD47" w:themeFill="accent6"/>
            <w:vAlign w:val="center"/>
          </w:tcPr>
          <w:p w14:paraId="3F1B2AB6" w14:textId="77777777" w:rsidR="00C05A53" w:rsidRPr="0001698D" w:rsidRDefault="00E077CF" w:rsidP="00C05A53">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1042627C" w14:textId="77777777" w:rsidR="00C05A53" w:rsidRPr="0001698D" w:rsidRDefault="00C05A53" w:rsidP="00C05A53">
            <w:pPr>
              <w:pStyle w:val="ProductList-OfferingBody"/>
              <w:ind w:left="-113"/>
              <w:jc w:val="center"/>
            </w:pPr>
          </w:p>
        </w:tc>
        <w:tc>
          <w:tcPr>
            <w:tcW w:w="596" w:type="dxa"/>
            <w:shd w:val="clear" w:color="auto" w:fill="BFBFBF" w:themeFill="background1" w:themeFillShade="BF"/>
            <w:vAlign w:val="center"/>
          </w:tcPr>
          <w:p w14:paraId="5DC8E4C5" w14:textId="77777777" w:rsidR="00C05A53" w:rsidRPr="0001698D" w:rsidRDefault="00C05A53" w:rsidP="00C05A53">
            <w:pPr>
              <w:pStyle w:val="ProductList-OfferingBody"/>
              <w:ind w:left="-113"/>
              <w:jc w:val="center"/>
            </w:pPr>
          </w:p>
        </w:tc>
      </w:tr>
      <w:tr w:rsidR="0003651D" w14:paraId="34AA10FF"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5405BECE" w14:textId="77777777" w:rsidR="0003651D" w:rsidRDefault="0003651D" w:rsidP="00C05A53">
            <w:pPr>
              <w:pStyle w:val="ProductList-Offering1"/>
            </w:pPr>
            <w:bookmarkStart w:id="277" w:name="_Toc379797149"/>
            <w:bookmarkStart w:id="278" w:name="_Toc380513174"/>
            <w:bookmarkStart w:id="279" w:name="_Toc380655216"/>
            <w:bookmarkStart w:id="280" w:name="_Toc395269255"/>
            <w:r>
              <w:t>InfoPath 2013</w:t>
            </w:r>
            <w:bookmarkEnd w:id="277"/>
            <w:bookmarkEnd w:id="278"/>
            <w:bookmarkEnd w:id="279"/>
            <w:bookmarkEnd w:id="280"/>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75BE5F" w14:textId="77777777" w:rsidR="0003651D" w:rsidRDefault="00A47BC2"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6F154509"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06544C" w14:textId="77777777" w:rsidR="0003651D" w:rsidRDefault="0003651D" w:rsidP="00C05A53">
            <w:pPr>
              <w:pStyle w:val="ProductList-OfferingBody"/>
              <w:ind w:left="-113"/>
              <w:jc w:val="center"/>
            </w:pPr>
            <w:r>
              <w:t>2</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DC9BFB"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158EB1C"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7B4085FB" w14:textId="77777777" w:rsidR="0003651D" w:rsidRPr="0001698D" w:rsidRDefault="0003651D" w:rsidP="00C05A53">
            <w:pPr>
              <w:pStyle w:val="ProductList-OfferingBody"/>
              <w:ind w:left="-113"/>
              <w:jc w:val="center"/>
            </w:pPr>
          </w:p>
        </w:tc>
        <w:tc>
          <w:tcPr>
            <w:tcW w:w="595" w:type="dxa"/>
            <w:shd w:val="clear" w:color="auto" w:fill="BFBFBF" w:themeFill="background1" w:themeFillShade="BF"/>
            <w:vAlign w:val="center"/>
          </w:tcPr>
          <w:p w14:paraId="7560F547" w14:textId="77777777" w:rsidR="0003651D" w:rsidRPr="0001698D" w:rsidRDefault="0003651D" w:rsidP="00C05A53">
            <w:pPr>
              <w:pStyle w:val="ProductList-OfferingBody"/>
              <w:ind w:left="-113"/>
              <w:jc w:val="center"/>
            </w:pPr>
          </w:p>
        </w:tc>
        <w:tc>
          <w:tcPr>
            <w:tcW w:w="596" w:type="dxa"/>
            <w:shd w:val="clear" w:color="auto" w:fill="70AD47" w:themeFill="accent6"/>
            <w:vAlign w:val="center"/>
          </w:tcPr>
          <w:p w14:paraId="23AE91D1" w14:textId="77777777" w:rsidR="0003651D" w:rsidRPr="0001698D" w:rsidRDefault="0003651D" w:rsidP="00C05A53">
            <w:pPr>
              <w:pStyle w:val="ProductList-OfferingBody"/>
              <w:ind w:left="-113"/>
              <w:jc w:val="center"/>
            </w:pPr>
          </w:p>
        </w:tc>
        <w:tc>
          <w:tcPr>
            <w:tcW w:w="595" w:type="dxa"/>
            <w:shd w:val="clear" w:color="auto" w:fill="70AD47" w:themeFill="accent6"/>
            <w:vAlign w:val="center"/>
          </w:tcPr>
          <w:p w14:paraId="7B1CBD7D" w14:textId="77777777" w:rsidR="0003651D" w:rsidRPr="0001698D" w:rsidRDefault="0003651D" w:rsidP="00C05A53">
            <w:pPr>
              <w:pStyle w:val="ProductList-OfferingBody"/>
              <w:ind w:left="-113"/>
              <w:jc w:val="center"/>
            </w:pPr>
          </w:p>
        </w:tc>
        <w:tc>
          <w:tcPr>
            <w:tcW w:w="515" w:type="dxa"/>
            <w:shd w:val="clear" w:color="auto" w:fill="BFBFBF" w:themeFill="background1" w:themeFillShade="BF"/>
            <w:vAlign w:val="center"/>
          </w:tcPr>
          <w:p w14:paraId="189E57F4" w14:textId="77777777" w:rsidR="0003651D" w:rsidRPr="0001698D" w:rsidRDefault="0003651D" w:rsidP="00C05A53">
            <w:pPr>
              <w:pStyle w:val="ProductList-OfferingBody"/>
              <w:ind w:left="-113"/>
              <w:jc w:val="center"/>
            </w:pPr>
          </w:p>
        </w:tc>
        <w:tc>
          <w:tcPr>
            <w:tcW w:w="666" w:type="dxa"/>
            <w:shd w:val="clear" w:color="auto" w:fill="70AD47" w:themeFill="accent6"/>
            <w:vAlign w:val="center"/>
          </w:tcPr>
          <w:p w14:paraId="0DA0E2B7" w14:textId="77777777" w:rsidR="0003651D" w:rsidRPr="0001698D" w:rsidRDefault="00E077CF" w:rsidP="00C05A53">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0264D5C"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0872BC2F" w14:textId="77777777" w:rsidR="0003651D" w:rsidRPr="0001698D" w:rsidRDefault="0003651D" w:rsidP="00C05A53">
            <w:pPr>
              <w:pStyle w:val="ProductList-OfferingBody"/>
              <w:ind w:left="-113"/>
              <w:jc w:val="center"/>
            </w:pPr>
          </w:p>
        </w:tc>
      </w:tr>
      <w:tr w:rsidR="006E2DEA" w14:paraId="2183E569"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7B5AC9C5" w14:textId="77777777" w:rsidR="006E2DEA" w:rsidRDefault="006E2DEA" w:rsidP="00C05A53">
            <w:pPr>
              <w:pStyle w:val="ProductList-Offering1"/>
            </w:pPr>
            <w:bookmarkStart w:id="281" w:name="_Toc379797150"/>
            <w:bookmarkStart w:id="282" w:name="_Toc380513175"/>
            <w:bookmarkStart w:id="283" w:name="_Toc380655217"/>
            <w:bookmarkStart w:id="284" w:name="_Toc395269256"/>
            <w:r>
              <w:t>Lync 2013</w:t>
            </w:r>
            <w:bookmarkEnd w:id="281"/>
            <w:bookmarkEnd w:id="282"/>
            <w:bookmarkEnd w:id="283"/>
            <w:bookmarkEnd w:id="284"/>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FB812D" w14:textId="77777777" w:rsidR="006E2DEA" w:rsidRDefault="006E2DEA"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1F9789DF" w14:textId="77777777" w:rsidR="006E2DEA" w:rsidRDefault="006E2DE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90E06B" w14:textId="77777777" w:rsidR="006E2DEA" w:rsidRDefault="006E2DEA" w:rsidP="00C05A53">
            <w:pPr>
              <w:pStyle w:val="ProductList-OfferingBody"/>
              <w:ind w:left="-113"/>
              <w:jc w:val="center"/>
            </w:pPr>
            <w:r>
              <w:t>2</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FE2963" w14:textId="77777777" w:rsidR="006E2DEA" w:rsidRDefault="006E2DE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C867D81" w14:textId="77777777" w:rsidR="006E2DEA" w:rsidRPr="0001698D" w:rsidRDefault="006E2DEA" w:rsidP="00C05A53">
            <w:pPr>
              <w:pStyle w:val="ProductList-OfferingBody"/>
              <w:ind w:left="-113"/>
              <w:jc w:val="center"/>
            </w:pPr>
            <w:r w:rsidRPr="0001698D">
              <w:t>1</w:t>
            </w:r>
          </w:p>
        </w:tc>
        <w:tc>
          <w:tcPr>
            <w:tcW w:w="596" w:type="dxa"/>
            <w:shd w:val="clear" w:color="auto" w:fill="70AD47" w:themeFill="accent6"/>
            <w:vAlign w:val="center"/>
          </w:tcPr>
          <w:p w14:paraId="3E897CBB"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3B82D49F" w14:textId="77777777" w:rsidR="006E2DEA" w:rsidRPr="0001698D" w:rsidRDefault="006E2DEA" w:rsidP="00E077CF">
            <w:pPr>
              <w:pStyle w:val="ProductList-OfferingBody"/>
              <w:ind w:left="-113"/>
              <w:jc w:val="center"/>
            </w:pPr>
            <w:r w:rsidRPr="0001698D">
              <w:fldChar w:fldCharType="begin"/>
            </w:r>
            <w:r w:rsidRPr="0001698D">
              <w:rPr>
                <w:color w:val="1F497D"/>
              </w:rPr>
              <w:instrText>AutoTextList  \s NoStyle \t “</w:instrText>
            </w:r>
            <w:r w:rsidRPr="0001698D">
              <w:instrText>Zusätzliches Produkt</w:instrText>
            </w:r>
            <w:r w:rsidRPr="0001698D">
              <w:rPr>
                <w:color w:val="1F497D"/>
              </w:rPr>
              <w:instrText>”</w:instrText>
            </w:r>
            <w:r w:rsidRPr="0001698D">
              <w:fldChar w:fldCharType="separate"/>
            </w:r>
            <w:r w:rsidRPr="0001698D">
              <w:t xml:space="preserve"> A,</w:t>
            </w:r>
            <w:r w:rsidRPr="0001698D">
              <w:fldChar w:fldCharType="end"/>
            </w:r>
            <w:r w:rsidRPr="0001698D">
              <w:fldChar w:fldCharType="begin"/>
            </w:r>
            <w:r w:rsidRPr="0001698D">
              <w:rPr>
                <w:color w:val="1F497D"/>
              </w:rPr>
              <w:instrText>AutoTextList  \s NoStyle \t “</w:instrText>
            </w:r>
            <w:r w:rsidRPr="0001698D">
              <w:instrText>Studentenangebot</w:instrText>
            </w:r>
            <w:r w:rsidRPr="0001698D">
              <w:rPr>
                <w:color w:val="1F497D"/>
              </w:rPr>
              <w:instrText>”</w:instrText>
            </w:r>
            <w:r w:rsidRPr="0001698D">
              <w:fldChar w:fldCharType="separate"/>
            </w:r>
            <w:r w:rsidRPr="0001698D">
              <w:t>ST</w:t>
            </w:r>
            <w:r w:rsidRPr="0001698D">
              <w:fldChar w:fldCharType="end"/>
            </w:r>
          </w:p>
        </w:tc>
        <w:tc>
          <w:tcPr>
            <w:tcW w:w="596" w:type="dxa"/>
            <w:shd w:val="clear" w:color="auto" w:fill="70AD47" w:themeFill="accent6"/>
            <w:vAlign w:val="center"/>
          </w:tcPr>
          <w:p w14:paraId="2523A491" w14:textId="77777777" w:rsidR="006E2DEA" w:rsidRPr="0001698D" w:rsidRDefault="006E2DEA" w:rsidP="00C05A53">
            <w:pPr>
              <w:pStyle w:val="ProductList-OfferingBody"/>
              <w:ind w:left="-113"/>
              <w:jc w:val="center"/>
            </w:pPr>
          </w:p>
        </w:tc>
        <w:tc>
          <w:tcPr>
            <w:tcW w:w="595" w:type="dxa"/>
            <w:shd w:val="clear" w:color="auto" w:fill="70AD47" w:themeFill="accent6"/>
            <w:vAlign w:val="center"/>
          </w:tcPr>
          <w:p w14:paraId="636D091E" w14:textId="77777777" w:rsidR="006E2DEA" w:rsidRPr="0001698D" w:rsidRDefault="006E2DEA" w:rsidP="00C05A53">
            <w:pPr>
              <w:pStyle w:val="ProductList-OfferingBody"/>
              <w:ind w:left="-113"/>
              <w:jc w:val="center"/>
            </w:pPr>
          </w:p>
        </w:tc>
        <w:tc>
          <w:tcPr>
            <w:tcW w:w="515" w:type="dxa"/>
            <w:shd w:val="clear" w:color="auto" w:fill="BFBFBF" w:themeFill="background1" w:themeFillShade="BF"/>
            <w:vAlign w:val="center"/>
          </w:tcPr>
          <w:p w14:paraId="6903B7CF" w14:textId="77777777" w:rsidR="006E2DEA" w:rsidRPr="0001698D" w:rsidRDefault="006E2DEA" w:rsidP="00C05A53">
            <w:pPr>
              <w:pStyle w:val="ProductList-OfferingBody"/>
              <w:ind w:left="-113"/>
              <w:jc w:val="center"/>
            </w:pPr>
          </w:p>
        </w:tc>
        <w:tc>
          <w:tcPr>
            <w:tcW w:w="666" w:type="dxa"/>
            <w:shd w:val="clear" w:color="auto" w:fill="70AD47" w:themeFill="accent6"/>
            <w:vAlign w:val="center"/>
          </w:tcPr>
          <w:p w14:paraId="4EAF8053" w14:textId="77777777" w:rsidR="006E2DEA" w:rsidRPr="0001698D" w:rsidRDefault="006E2DEA" w:rsidP="00C05A53">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3DDAE138" w14:textId="77777777" w:rsidR="006E2DEA" w:rsidRPr="0001698D" w:rsidRDefault="006E2DEA" w:rsidP="00C05A53">
            <w:pPr>
              <w:pStyle w:val="ProductList-OfferingBody"/>
              <w:ind w:left="-113"/>
              <w:jc w:val="center"/>
            </w:pPr>
          </w:p>
        </w:tc>
        <w:tc>
          <w:tcPr>
            <w:tcW w:w="596" w:type="dxa"/>
            <w:shd w:val="clear" w:color="auto" w:fill="70AD47" w:themeFill="accent6"/>
            <w:vAlign w:val="center"/>
          </w:tcPr>
          <w:p w14:paraId="10FEFEDC"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03651D" w14:paraId="48201792"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5C04BC6B" w14:textId="77777777" w:rsidR="0003651D" w:rsidRDefault="0003651D" w:rsidP="006565E7">
            <w:pPr>
              <w:pStyle w:val="ProductList-Offering1"/>
            </w:pPr>
            <w:bookmarkStart w:id="285" w:name="_Toc379797151"/>
            <w:bookmarkStart w:id="286" w:name="_Toc380513176"/>
            <w:bookmarkStart w:id="287" w:name="_Toc380655218"/>
            <w:bookmarkStart w:id="288" w:name="_Toc395269257"/>
            <w:r>
              <w:t>Kommerzielle Nutzung für Office Home &amp; Student</w:t>
            </w:r>
            <w:r w:rsidR="006565E7">
              <w:t xml:space="preserve"> </w:t>
            </w:r>
            <w:r>
              <w:t>2013 RT</w:t>
            </w:r>
            <w:bookmarkEnd w:id="285"/>
            <w:bookmarkEnd w:id="286"/>
            <w:bookmarkEnd w:id="287"/>
            <w:bookmarkEnd w:id="288"/>
            <w:r>
              <w:fldChar w:fldCharType="begin"/>
            </w:r>
            <w:r>
              <w:instrText>XE "Kommerzielle Nutzung für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BD3574" w14:textId="77777777" w:rsidR="0003651D" w:rsidRDefault="0003651D" w:rsidP="00C05A53">
            <w:pPr>
              <w:pStyle w:val="ProductList-OfferingBody"/>
              <w:ind w:left="-113"/>
              <w:jc w:val="center"/>
            </w:pPr>
            <w:r>
              <w:t>12/12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41B88226"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65D1EE" w14:textId="77777777" w:rsidR="0003651D" w:rsidRDefault="0003651D" w:rsidP="00C05A53">
            <w:pPr>
              <w:pStyle w:val="ProductList-OfferingBody"/>
              <w:ind w:left="-113"/>
              <w:jc w:val="center"/>
            </w:pPr>
            <w:r>
              <w:t>2</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338768"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ADE627E"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70756114" w14:textId="77777777" w:rsidR="0003651D" w:rsidRPr="0001698D" w:rsidRDefault="0003651D" w:rsidP="00C05A53">
            <w:pPr>
              <w:pStyle w:val="ProductList-OfferingBody"/>
              <w:ind w:left="-113"/>
              <w:jc w:val="center"/>
            </w:pPr>
          </w:p>
        </w:tc>
        <w:tc>
          <w:tcPr>
            <w:tcW w:w="595" w:type="dxa"/>
            <w:shd w:val="clear" w:color="auto" w:fill="BFBFBF" w:themeFill="background1" w:themeFillShade="BF"/>
            <w:vAlign w:val="center"/>
          </w:tcPr>
          <w:p w14:paraId="621A1CFF" w14:textId="77777777" w:rsidR="0003651D" w:rsidRPr="0001698D" w:rsidRDefault="0003651D" w:rsidP="00C05A53">
            <w:pPr>
              <w:pStyle w:val="ProductList-OfferingBody"/>
              <w:ind w:left="-113"/>
              <w:jc w:val="center"/>
            </w:pPr>
          </w:p>
        </w:tc>
        <w:tc>
          <w:tcPr>
            <w:tcW w:w="596" w:type="dxa"/>
            <w:shd w:val="clear" w:color="auto" w:fill="70AD47" w:themeFill="accent6"/>
            <w:vAlign w:val="center"/>
          </w:tcPr>
          <w:p w14:paraId="1ED74FA9" w14:textId="77777777" w:rsidR="0003651D" w:rsidRPr="0001698D" w:rsidRDefault="0003651D" w:rsidP="00C05A53">
            <w:pPr>
              <w:pStyle w:val="ProductList-OfferingBody"/>
              <w:ind w:left="-113"/>
              <w:jc w:val="center"/>
            </w:pPr>
          </w:p>
        </w:tc>
        <w:tc>
          <w:tcPr>
            <w:tcW w:w="595" w:type="dxa"/>
            <w:shd w:val="clear" w:color="auto" w:fill="70AD47" w:themeFill="accent6"/>
            <w:vAlign w:val="center"/>
          </w:tcPr>
          <w:p w14:paraId="4517C4E2" w14:textId="77777777" w:rsidR="0003651D" w:rsidRPr="0001698D" w:rsidRDefault="0003651D" w:rsidP="00C05A53">
            <w:pPr>
              <w:pStyle w:val="ProductList-OfferingBody"/>
              <w:ind w:left="-113"/>
              <w:jc w:val="center"/>
            </w:pPr>
          </w:p>
        </w:tc>
        <w:tc>
          <w:tcPr>
            <w:tcW w:w="515" w:type="dxa"/>
            <w:shd w:val="clear" w:color="auto" w:fill="BFBFBF" w:themeFill="background1" w:themeFillShade="BF"/>
            <w:vAlign w:val="center"/>
          </w:tcPr>
          <w:p w14:paraId="3BE8FEAC" w14:textId="77777777" w:rsidR="0003651D" w:rsidRPr="0001698D" w:rsidRDefault="0003651D" w:rsidP="00C05A53">
            <w:pPr>
              <w:pStyle w:val="ProductList-OfferingBody"/>
              <w:ind w:left="-113"/>
              <w:jc w:val="center"/>
            </w:pPr>
          </w:p>
        </w:tc>
        <w:tc>
          <w:tcPr>
            <w:tcW w:w="666" w:type="dxa"/>
            <w:shd w:val="clear" w:color="auto" w:fill="70AD47" w:themeFill="accent6"/>
            <w:vAlign w:val="center"/>
          </w:tcPr>
          <w:p w14:paraId="747EEDE3" w14:textId="77777777" w:rsidR="0003651D" w:rsidRPr="0001698D" w:rsidRDefault="0003651D" w:rsidP="00C05A53">
            <w:pPr>
              <w:pStyle w:val="ProductList-OfferingBody"/>
              <w:ind w:left="-113"/>
              <w:jc w:val="center"/>
            </w:pPr>
          </w:p>
        </w:tc>
        <w:tc>
          <w:tcPr>
            <w:tcW w:w="595" w:type="dxa"/>
            <w:shd w:val="clear" w:color="auto" w:fill="70AD47" w:themeFill="accent6"/>
            <w:vAlign w:val="center"/>
          </w:tcPr>
          <w:p w14:paraId="447922C3"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76377212" w14:textId="77777777" w:rsidR="0003651D" w:rsidRPr="0001698D" w:rsidRDefault="0003651D" w:rsidP="00C05A53">
            <w:pPr>
              <w:pStyle w:val="ProductList-OfferingBody"/>
              <w:ind w:left="-113"/>
              <w:jc w:val="center"/>
            </w:pPr>
          </w:p>
        </w:tc>
      </w:tr>
      <w:tr w:rsidR="006E2DEA" w14:paraId="084E0829"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12351FC6" w14:textId="77777777" w:rsidR="006E2DEA" w:rsidRDefault="006E2DEA" w:rsidP="00C05A53">
            <w:pPr>
              <w:pStyle w:val="ProductList-Offering1"/>
            </w:pPr>
            <w:bookmarkStart w:id="289" w:name="_Toc379797152"/>
            <w:bookmarkStart w:id="290" w:name="_Toc380513177"/>
            <w:bookmarkStart w:id="291" w:name="_Toc380655219"/>
            <w:bookmarkStart w:id="292" w:name="_Toc395269258"/>
            <w:r>
              <w:t>Office Multi Language Pack 2013</w:t>
            </w:r>
            <w:bookmarkEnd w:id="289"/>
            <w:bookmarkEnd w:id="290"/>
            <w:bookmarkEnd w:id="291"/>
            <w:bookmarkEnd w:id="292"/>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109957" w14:textId="77777777" w:rsidR="006E2DEA" w:rsidRDefault="006E2DEA"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66D77119" w14:textId="77777777" w:rsidR="006E2DEA" w:rsidRDefault="006E2DE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1ACBC2" w14:textId="77777777" w:rsidR="006E2DEA" w:rsidRDefault="006E2DEA" w:rsidP="00C05A53">
            <w:pPr>
              <w:pStyle w:val="ProductList-OfferingBody"/>
              <w:ind w:left="-113"/>
              <w:jc w:val="center"/>
            </w:pPr>
            <w:r>
              <w:t>2</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07BF1A" w14:textId="77777777" w:rsidR="006E2DEA" w:rsidRDefault="006E2DE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3AF209" w14:textId="77777777" w:rsidR="006E2DEA" w:rsidRPr="0001698D" w:rsidRDefault="006E2DEA" w:rsidP="00C05A53">
            <w:pPr>
              <w:pStyle w:val="ProductList-OfferingBody"/>
              <w:ind w:left="-113"/>
              <w:jc w:val="center"/>
            </w:pPr>
            <w:r w:rsidRPr="0001698D">
              <w:t>1</w:t>
            </w:r>
          </w:p>
        </w:tc>
        <w:tc>
          <w:tcPr>
            <w:tcW w:w="596" w:type="dxa"/>
            <w:shd w:val="clear" w:color="auto" w:fill="70AD47" w:themeFill="accent6"/>
            <w:vAlign w:val="center"/>
          </w:tcPr>
          <w:p w14:paraId="3563EF7A"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55E6FB9A"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194F2C72" w14:textId="77777777" w:rsidR="006E2DEA" w:rsidRPr="0001698D" w:rsidRDefault="006E2DEA" w:rsidP="00C05A53">
            <w:pPr>
              <w:pStyle w:val="ProductList-OfferingBody"/>
              <w:ind w:left="-113"/>
              <w:jc w:val="center"/>
            </w:pPr>
          </w:p>
        </w:tc>
        <w:tc>
          <w:tcPr>
            <w:tcW w:w="595" w:type="dxa"/>
            <w:shd w:val="clear" w:color="auto" w:fill="70AD47" w:themeFill="accent6"/>
            <w:vAlign w:val="center"/>
          </w:tcPr>
          <w:p w14:paraId="0D68E1AA" w14:textId="77777777" w:rsidR="006E2DEA" w:rsidRPr="0001698D" w:rsidRDefault="006E2DEA" w:rsidP="00C05A53">
            <w:pPr>
              <w:pStyle w:val="ProductList-OfferingBody"/>
              <w:ind w:left="-113"/>
              <w:jc w:val="center"/>
            </w:pPr>
          </w:p>
        </w:tc>
        <w:tc>
          <w:tcPr>
            <w:tcW w:w="515" w:type="dxa"/>
            <w:shd w:val="clear" w:color="auto" w:fill="BFBFBF" w:themeFill="background1" w:themeFillShade="BF"/>
            <w:vAlign w:val="center"/>
          </w:tcPr>
          <w:p w14:paraId="0BA5FED8" w14:textId="77777777" w:rsidR="006E2DEA" w:rsidRPr="0001698D" w:rsidRDefault="006E2DEA" w:rsidP="00C05A53">
            <w:pPr>
              <w:pStyle w:val="ProductList-OfferingBody"/>
              <w:ind w:left="-113"/>
              <w:jc w:val="center"/>
            </w:pPr>
          </w:p>
        </w:tc>
        <w:tc>
          <w:tcPr>
            <w:tcW w:w="666" w:type="dxa"/>
            <w:shd w:val="clear" w:color="auto" w:fill="BFBFBF" w:themeFill="background1" w:themeFillShade="BF"/>
            <w:vAlign w:val="center"/>
          </w:tcPr>
          <w:p w14:paraId="7A2E4DE7" w14:textId="77777777" w:rsidR="006E2DEA" w:rsidRPr="0001698D" w:rsidRDefault="006E2DEA" w:rsidP="00C05A53">
            <w:pPr>
              <w:pStyle w:val="ProductList-OfferingBody"/>
              <w:ind w:left="-113"/>
              <w:jc w:val="center"/>
            </w:pPr>
          </w:p>
        </w:tc>
        <w:tc>
          <w:tcPr>
            <w:tcW w:w="595" w:type="dxa"/>
            <w:shd w:val="clear" w:color="auto" w:fill="70AD47" w:themeFill="accent6"/>
            <w:vAlign w:val="center"/>
          </w:tcPr>
          <w:p w14:paraId="5D6F81EA" w14:textId="77777777" w:rsidR="006E2DEA" w:rsidRPr="0001698D" w:rsidRDefault="006E2DEA" w:rsidP="00C05A53">
            <w:pPr>
              <w:pStyle w:val="ProductList-OfferingBody"/>
              <w:ind w:left="-113"/>
              <w:jc w:val="center"/>
            </w:pPr>
          </w:p>
        </w:tc>
        <w:tc>
          <w:tcPr>
            <w:tcW w:w="596" w:type="dxa"/>
            <w:shd w:val="clear" w:color="auto" w:fill="70AD47" w:themeFill="accent6"/>
            <w:vAlign w:val="center"/>
          </w:tcPr>
          <w:p w14:paraId="19D7D689"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03651D" w14:paraId="34CE350F"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349BBDD3" w14:textId="77777777" w:rsidR="0003651D" w:rsidRDefault="0003651D" w:rsidP="00C05A53">
            <w:pPr>
              <w:pStyle w:val="ProductList-Offering1"/>
            </w:pPr>
            <w:bookmarkStart w:id="293" w:name="_Toc379797153"/>
            <w:bookmarkStart w:id="294" w:name="_Toc380513178"/>
            <w:bookmarkStart w:id="295" w:name="_Toc380655220"/>
            <w:bookmarkStart w:id="296" w:name="_Toc395269259"/>
            <w:r>
              <w:t>Office Professional Plus 2013</w:t>
            </w:r>
            <w:bookmarkEnd w:id="293"/>
            <w:bookmarkEnd w:id="294"/>
            <w:bookmarkEnd w:id="295"/>
            <w:bookmarkEnd w:id="296"/>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CE1294" w14:textId="77777777" w:rsidR="0003651D" w:rsidRDefault="0003651D"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5DABAA2E"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AC8E90" w14:textId="77777777" w:rsidR="0003651D" w:rsidRDefault="0003651D" w:rsidP="00C05A53">
            <w:pPr>
              <w:pStyle w:val="ProductList-OfferingBody"/>
              <w:ind w:left="-113"/>
              <w:jc w:val="center"/>
            </w:pPr>
            <w:r>
              <w:t>3</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E5FAB5"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4CFEE23" w14:textId="77777777" w:rsidR="0003651D" w:rsidRPr="0001698D" w:rsidRDefault="0003651D" w:rsidP="00E077CF">
            <w:pPr>
              <w:pStyle w:val="ProductList-OfferingBody"/>
              <w:ind w:left="-113"/>
              <w:jc w:val="center"/>
            </w:pPr>
            <w:r w:rsidRPr="0001698D">
              <w:t>1,</w:t>
            </w:r>
            <w:r w:rsidR="00E077CF" w:rsidRPr="0001698D">
              <w:fldChar w:fldCharType="begin"/>
            </w:r>
            <w:r w:rsidR="00E077CF" w:rsidRPr="0001698D">
              <w:rPr>
                <w:color w:val="1F497D"/>
              </w:rPr>
              <w:instrText>AutoTextList  \s NoStyle \t “</w:instrText>
            </w:r>
            <w:r w:rsidR="00E077CF" w:rsidRPr="0001698D">
              <w:instrText>Produkt der School Desktop-Plattform</w:instrText>
            </w:r>
            <w:r w:rsidR="00E077CF" w:rsidRPr="0001698D">
              <w:rPr>
                <w:color w:val="1F497D"/>
              </w:rPr>
              <w:instrText>”</w:instrText>
            </w:r>
            <w:r w:rsidR="00E077CF" w:rsidRPr="0001698D">
              <w:fldChar w:fldCharType="separate"/>
            </w:r>
            <w:r w:rsidR="00E077CF" w:rsidRPr="0001698D">
              <w:t>SD</w:t>
            </w:r>
            <w:r w:rsidR="00E077CF" w:rsidRPr="0001698D">
              <w:fldChar w:fldCharType="end"/>
            </w:r>
          </w:p>
        </w:tc>
        <w:tc>
          <w:tcPr>
            <w:tcW w:w="596" w:type="dxa"/>
            <w:shd w:val="clear" w:color="auto" w:fill="70AD47" w:themeFill="accent6"/>
            <w:vAlign w:val="center"/>
          </w:tcPr>
          <w:p w14:paraId="27EF7C46" w14:textId="77777777" w:rsidR="0003651D" w:rsidRPr="0001698D" w:rsidRDefault="00E077CF" w:rsidP="00E077CF">
            <w:pPr>
              <w:pStyle w:val="ProductList-OfferingBody"/>
              <w:ind w:left="-113"/>
              <w:jc w:val="center"/>
            </w:pPr>
            <w:r w:rsidRPr="0001698D">
              <w:fldChar w:fldCharType="begin"/>
            </w:r>
            <w:r w:rsidRPr="0001698D">
              <w:rPr>
                <w:color w:val="1F497D"/>
              </w:rPr>
              <w:instrText>AutoTextList  \s NoStyle \t “</w:instrText>
            </w:r>
            <w:r w:rsidRPr="0001698D">
              <w:instrText>Produkt der Enterprise Desktop-Plattform</w:instrText>
            </w:r>
            <w:r w:rsidRPr="0001698D">
              <w:rPr>
                <w:color w:val="1F497D"/>
              </w:rPr>
              <w:instrText>”</w:instrText>
            </w:r>
            <w:r w:rsidRPr="0001698D">
              <w:fldChar w:fldCharType="separate"/>
            </w:r>
            <w:r w:rsidRPr="0001698D">
              <w:t>EP</w:t>
            </w:r>
            <w:r w:rsidRPr="0001698D">
              <w:fldChar w:fldCharType="end"/>
            </w:r>
            <w:r w:rsidR="0032756F" w:rsidRPr="0001698D">
              <w:t>,</w:t>
            </w:r>
            <w:r w:rsidRPr="0001698D">
              <w:fldChar w:fldCharType="begin"/>
            </w:r>
            <w:r w:rsidRPr="0001698D">
              <w:rPr>
                <w:color w:val="1F497D"/>
              </w:rPr>
              <w:instrText>AutoTextList  \s NoStyle \t “</w:instrText>
            </w:r>
            <w:r w:rsidRPr="0001698D">
              <w:instrText>Produkt der Professional Desktop-Plattform</w:instrText>
            </w:r>
            <w:r w:rsidRPr="0001698D">
              <w:rPr>
                <w:color w:val="1F497D"/>
              </w:rPr>
              <w:instrText>”</w:instrText>
            </w:r>
            <w:r w:rsidRPr="0001698D">
              <w:fldChar w:fldCharType="separate"/>
            </w:r>
            <w:r w:rsidRPr="0001698D">
              <w:t>PP</w:t>
            </w:r>
            <w:r w:rsidRPr="0001698D">
              <w:fldChar w:fldCharType="end"/>
            </w:r>
          </w:p>
        </w:tc>
        <w:tc>
          <w:tcPr>
            <w:tcW w:w="595" w:type="dxa"/>
            <w:shd w:val="clear" w:color="auto" w:fill="70AD47" w:themeFill="accent6"/>
            <w:vAlign w:val="center"/>
          </w:tcPr>
          <w:p w14:paraId="297F4ED1" w14:textId="77777777" w:rsidR="0003651D" w:rsidRPr="0001698D" w:rsidRDefault="001C4D52" w:rsidP="00C05A53">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0032756F" w:rsidRPr="0001698D">
              <w:fldChar w:fldCharType="begin"/>
            </w:r>
            <w:r w:rsidR="00AA0F4D" w:rsidRPr="0001698D">
              <w:instrText xml:space="preserve"> AutoTextList  \sNoStyle\t "Additional Product"</w:instrText>
            </w:r>
            <w:r w:rsidR="0032756F" w:rsidRPr="0001698D">
              <w:fldChar w:fldCharType="separate"/>
            </w:r>
            <w:r w:rsidR="00AA0F4D" w:rsidRPr="0001698D">
              <w:t>,</w:t>
            </w:r>
            <w:r w:rsidR="0032756F" w:rsidRPr="0001698D">
              <w:fldChar w:fldCharType="end"/>
            </w:r>
            <w:r w:rsidR="00E077CF" w:rsidRPr="0001698D">
              <w:fldChar w:fldCharType="begin"/>
            </w:r>
            <w:r w:rsidR="00E077CF" w:rsidRPr="0001698D">
              <w:rPr>
                <w:color w:val="1F497D"/>
              </w:rPr>
              <w:instrText>AutoTextList  \s NoStyle \t “</w:instrText>
            </w:r>
            <w:r w:rsidR="00E077CF" w:rsidRPr="0001698D">
              <w:instrText>Studentenangebot</w:instrText>
            </w:r>
            <w:r w:rsidR="00E077CF" w:rsidRPr="0001698D">
              <w:rPr>
                <w:color w:val="1F497D"/>
              </w:rPr>
              <w:instrText>”</w:instrText>
            </w:r>
            <w:r w:rsidR="00E077CF" w:rsidRPr="0001698D">
              <w:fldChar w:fldCharType="separate"/>
            </w:r>
            <w:r w:rsidR="00E077CF" w:rsidRPr="0001698D">
              <w:t>ST</w:t>
            </w:r>
            <w:r w:rsidR="00E077CF" w:rsidRPr="0001698D">
              <w:fldChar w:fldCharType="end"/>
            </w:r>
          </w:p>
        </w:tc>
        <w:tc>
          <w:tcPr>
            <w:tcW w:w="596" w:type="dxa"/>
            <w:shd w:val="clear" w:color="auto" w:fill="70AD47" w:themeFill="accent6"/>
            <w:vAlign w:val="center"/>
          </w:tcPr>
          <w:p w14:paraId="13FF630C" w14:textId="77777777" w:rsidR="0003651D" w:rsidRPr="0001698D" w:rsidRDefault="0003651D" w:rsidP="00C05A53">
            <w:pPr>
              <w:pStyle w:val="ProductList-OfferingBody"/>
              <w:ind w:left="-113"/>
              <w:jc w:val="center"/>
            </w:pPr>
          </w:p>
        </w:tc>
        <w:tc>
          <w:tcPr>
            <w:tcW w:w="595" w:type="dxa"/>
            <w:shd w:val="clear" w:color="auto" w:fill="70AD47" w:themeFill="accent6"/>
            <w:vAlign w:val="center"/>
          </w:tcPr>
          <w:p w14:paraId="478782E6" w14:textId="77777777" w:rsidR="0003651D" w:rsidRPr="0001698D" w:rsidRDefault="0003651D" w:rsidP="00C05A53">
            <w:pPr>
              <w:pStyle w:val="ProductList-OfferingBody"/>
              <w:ind w:left="-113"/>
              <w:jc w:val="center"/>
            </w:pPr>
          </w:p>
        </w:tc>
        <w:tc>
          <w:tcPr>
            <w:tcW w:w="515" w:type="dxa"/>
            <w:shd w:val="clear" w:color="auto" w:fill="BFBFBF" w:themeFill="background1" w:themeFillShade="BF"/>
            <w:vAlign w:val="center"/>
          </w:tcPr>
          <w:p w14:paraId="34B58C98" w14:textId="77777777" w:rsidR="0003651D" w:rsidRPr="0001698D" w:rsidRDefault="0003651D" w:rsidP="00C05A53">
            <w:pPr>
              <w:pStyle w:val="ProductList-OfferingBody"/>
              <w:ind w:left="-113"/>
              <w:jc w:val="center"/>
            </w:pPr>
          </w:p>
        </w:tc>
        <w:tc>
          <w:tcPr>
            <w:tcW w:w="666" w:type="dxa"/>
            <w:shd w:val="clear" w:color="auto" w:fill="70AD47" w:themeFill="accent6"/>
            <w:vAlign w:val="center"/>
          </w:tcPr>
          <w:p w14:paraId="33DF714C" w14:textId="77777777" w:rsidR="0003651D" w:rsidRPr="0001698D" w:rsidRDefault="00E077CF" w:rsidP="00BD79EA">
            <w:pPr>
              <w:pStyle w:val="ProductList-OfferingBody"/>
              <w:ind w:left="-113"/>
              <w:jc w:val="center"/>
            </w:pPr>
            <w:r w:rsidRPr="0001698D">
              <w:fldChar w:fldCharType="begin"/>
            </w:r>
            <w:r w:rsidRPr="0001698D">
              <w:rPr>
                <w:color w:val="1F497D"/>
              </w:rPr>
              <w:instrText>AutoTextList  \s NoStyle \t “</w:instrText>
            </w:r>
            <w:r w:rsidRPr="0001698D">
              <w:instrText>Angepasste Desktop-Plattform</w:instrText>
            </w:r>
            <w:r w:rsidRPr="0001698D">
              <w:rPr>
                <w:color w:val="1F497D"/>
              </w:rPr>
              <w:instrText>”</w:instrText>
            </w:r>
            <w:r w:rsidRPr="0001698D">
              <w:fldChar w:fldCharType="separate"/>
            </w:r>
            <w:r w:rsidRPr="0001698D">
              <w:t>CP</w:t>
            </w:r>
            <w:r w:rsidRPr="0001698D">
              <w:fldChar w:fldCharType="end"/>
            </w:r>
            <w:r w:rsidR="0032756F" w:rsidRPr="0001698D">
              <w:t>,</w:t>
            </w:r>
            <w:r w:rsidR="0032756F" w:rsidRPr="0001698D">
              <w:fldChar w:fldCharType="begin"/>
            </w:r>
            <w:r w:rsidR="00AA0F4D" w:rsidRPr="0001698D">
              <w:instrText xml:space="preserve"> AutoTextList  \sNoStyle\t "Non-Company Wide in Open Value"</w:instrText>
            </w:r>
            <w:r w:rsidR="0032756F" w:rsidRPr="0001698D">
              <w:fldChar w:fldCharType="separate"/>
            </w: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P </w:t>
            </w:r>
            <w:r w:rsidRPr="0001698D">
              <w:fldChar w:fldCharType="end"/>
            </w:r>
            <w:r w:rsidR="0032756F" w:rsidRPr="0001698D">
              <w:fldChar w:fldCharType="end"/>
            </w:r>
          </w:p>
        </w:tc>
        <w:tc>
          <w:tcPr>
            <w:tcW w:w="595" w:type="dxa"/>
            <w:shd w:val="clear" w:color="auto" w:fill="70AD47" w:themeFill="accent6"/>
            <w:vAlign w:val="center"/>
          </w:tcPr>
          <w:p w14:paraId="1E0A2E6D"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07A3DFD2" w14:textId="77777777" w:rsidR="0003651D" w:rsidRPr="0001698D" w:rsidRDefault="0003651D" w:rsidP="00C05A53">
            <w:pPr>
              <w:pStyle w:val="ProductList-OfferingBody"/>
              <w:ind w:left="-113"/>
              <w:jc w:val="center"/>
            </w:pPr>
          </w:p>
        </w:tc>
      </w:tr>
      <w:tr w:rsidR="0003651D" w14:paraId="21060E7B"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65D65C02" w14:textId="77777777" w:rsidR="0003651D" w:rsidRDefault="0003651D" w:rsidP="00C05A53">
            <w:pPr>
              <w:pStyle w:val="ProductList-Offering1"/>
            </w:pPr>
            <w:bookmarkStart w:id="297" w:name="_Toc379797154"/>
            <w:bookmarkStart w:id="298" w:name="_Toc380513179"/>
            <w:bookmarkStart w:id="299" w:name="_Toc380655221"/>
            <w:bookmarkStart w:id="300" w:name="_Toc395269260"/>
            <w:r>
              <w:t>Office Standard 2013</w:t>
            </w:r>
            <w:bookmarkEnd w:id="297"/>
            <w:bookmarkEnd w:id="298"/>
            <w:bookmarkEnd w:id="299"/>
            <w:bookmarkEnd w:id="300"/>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94B794" w14:textId="77777777" w:rsidR="0003651D" w:rsidRDefault="0003651D"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43539676"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C003B5" w14:textId="77777777" w:rsidR="0003651D" w:rsidRDefault="0003651D" w:rsidP="00C05A53">
            <w:pPr>
              <w:pStyle w:val="ProductList-OfferingBody"/>
              <w:ind w:left="-113"/>
              <w:jc w:val="center"/>
            </w:pPr>
            <w:r>
              <w:t>3</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5B2498"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97E683"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3672FCD8" w14:textId="77777777" w:rsidR="0003651D" w:rsidRPr="0001698D" w:rsidRDefault="0003651D" w:rsidP="00C05A53">
            <w:pPr>
              <w:pStyle w:val="ProductList-OfferingBody"/>
              <w:ind w:left="-113"/>
              <w:jc w:val="center"/>
            </w:pPr>
          </w:p>
        </w:tc>
        <w:tc>
          <w:tcPr>
            <w:tcW w:w="595" w:type="dxa"/>
            <w:shd w:val="clear" w:color="auto" w:fill="BFBFBF" w:themeFill="background1" w:themeFillShade="BF"/>
            <w:vAlign w:val="center"/>
          </w:tcPr>
          <w:p w14:paraId="745AA85B" w14:textId="77777777" w:rsidR="0003651D" w:rsidRPr="0001698D" w:rsidRDefault="0003651D" w:rsidP="00C05A53">
            <w:pPr>
              <w:pStyle w:val="ProductList-OfferingBody"/>
              <w:ind w:left="-113"/>
              <w:jc w:val="center"/>
            </w:pPr>
          </w:p>
        </w:tc>
        <w:tc>
          <w:tcPr>
            <w:tcW w:w="596" w:type="dxa"/>
            <w:shd w:val="clear" w:color="auto" w:fill="70AD47" w:themeFill="accent6"/>
            <w:vAlign w:val="center"/>
          </w:tcPr>
          <w:p w14:paraId="54F9AC9C" w14:textId="77777777" w:rsidR="0003651D" w:rsidRPr="0001698D" w:rsidRDefault="0003651D" w:rsidP="00C05A53">
            <w:pPr>
              <w:pStyle w:val="ProductList-OfferingBody"/>
              <w:ind w:left="-113"/>
              <w:jc w:val="center"/>
            </w:pPr>
          </w:p>
        </w:tc>
        <w:tc>
          <w:tcPr>
            <w:tcW w:w="595" w:type="dxa"/>
            <w:shd w:val="clear" w:color="auto" w:fill="70AD47" w:themeFill="accent6"/>
            <w:vAlign w:val="center"/>
          </w:tcPr>
          <w:p w14:paraId="095FB8C3" w14:textId="77777777" w:rsidR="0003651D" w:rsidRPr="0001698D" w:rsidRDefault="0003651D" w:rsidP="00C05A53">
            <w:pPr>
              <w:pStyle w:val="ProductList-OfferingBody"/>
              <w:ind w:left="-113"/>
              <w:jc w:val="center"/>
            </w:pPr>
          </w:p>
        </w:tc>
        <w:tc>
          <w:tcPr>
            <w:tcW w:w="515" w:type="dxa"/>
            <w:shd w:val="clear" w:color="auto" w:fill="BFBFBF" w:themeFill="background1" w:themeFillShade="BF"/>
            <w:vAlign w:val="center"/>
          </w:tcPr>
          <w:p w14:paraId="383FCD62" w14:textId="77777777" w:rsidR="0003651D" w:rsidRPr="0001698D" w:rsidRDefault="0003651D" w:rsidP="00C05A53">
            <w:pPr>
              <w:pStyle w:val="ProductList-OfferingBody"/>
              <w:ind w:left="-113"/>
              <w:jc w:val="center"/>
            </w:pPr>
          </w:p>
        </w:tc>
        <w:tc>
          <w:tcPr>
            <w:tcW w:w="666" w:type="dxa"/>
            <w:shd w:val="clear" w:color="auto" w:fill="70AD47" w:themeFill="accent6"/>
            <w:vAlign w:val="center"/>
          </w:tcPr>
          <w:p w14:paraId="02B6F974" w14:textId="77777777" w:rsidR="0003651D" w:rsidRPr="0001698D" w:rsidRDefault="00E077CF" w:rsidP="00C05A53">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408C8A3E"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6AA041B8" w14:textId="77777777" w:rsidR="0003651D" w:rsidRPr="0001698D" w:rsidRDefault="0003651D" w:rsidP="00C05A53">
            <w:pPr>
              <w:pStyle w:val="ProductList-OfferingBody"/>
              <w:ind w:left="-113"/>
              <w:jc w:val="center"/>
            </w:pPr>
          </w:p>
        </w:tc>
      </w:tr>
      <w:tr w:rsidR="0003651D" w14:paraId="4C6B525B"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006647F9" w14:textId="77777777" w:rsidR="0003651D" w:rsidRDefault="0003651D" w:rsidP="0003651D">
            <w:pPr>
              <w:pStyle w:val="ProductList-Offering1"/>
            </w:pPr>
            <w:bookmarkStart w:id="301" w:name="_Toc379797155"/>
            <w:bookmarkStart w:id="302" w:name="_Toc380513180"/>
            <w:bookmarkStart w:id="303" w:name="_Toc380655222"/>
            <w:bookmarkStart w:id="304" w:name="_Toc395269261"/>
            <w:r>
              <w:t>OneNote 2013</w:t>
            </w:r>
            <w:bookmarkEnd w:id="301"/>
            <w:bookmarkEnd w:id="302"/>
            <w:bookmarkEnd w:id="303"/>
            <w:bookmarkEnd w:id="304"/>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E3D347" w14:textId="77777777" w:rsidR="0003651D" w:rsidRDefault="0003651D"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352D30FF"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BD8593" w14:textId="77777777" w:rsidR="0003651D" w:rsidRDefault="0003651D" w:rsidP="00C05A53">
            <w:pPr>
              <w:pStyle w:val="ProductList-OfferingBody"/>
              <w:ind w:left="-113"/>
              <w:jc w:val="center"/>
            </w:pPr>
            <w:r>
              <w:t>2</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BA1132"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3329F3A"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08135BDA" w14:textId="77777777" w:rsidR="0003651D" w:rsidRPr="0001698D" w:rsidRDefault="0003651D" w:rsidP="00C05A53">
            <w:pPr>
              <w:pStyle w:val="ProductList-OfferingBody"/>
              <w:ind w:left="-113"/>
              <w:jc w:val="center"/>
            </w:pPr>
          </w:p>
        </w:tc>
        <w:tc>
          <w:tcPr>
            <w:tcW w:w="595" w:type="dxa"/>
            <w:shd w:val="clear" w:color="auto" w:fill="BFBFBF" w:themeFill="background1" w:themeFillShade="BF"/>
            <w:vAlign w:val="center"/>
          </w:tcPr>
          <w:p w14:paraId="69B75D42" w14:textId="77777777" w:rsidR="0003651D" w:rsidRPr="0001698D" w:rsidRDefault="0003651D" w:rsidP="00C05A53">
            <w:pPr>
              <w:pStyle w:val="ProductList-OfferingBody"/>
              <w:ind w:left="-113"/>
              <w:jc w:val="center"/>
            </w:pPr>
          </w:p>
        </w:tc>
        <w:tc>
          <w:tcPr>
            <w:tcW w:w="596" w:type="dxa"/>
            <w:shd w:val="clear" w:color="auto" w:fill="70AD47" w:themeFill="accent6"/>
            <w:vAlign w:val="center"/>
          </w:tcPr>
          <w:p w14:paraId="3A81AD7B" w14:textId="77777777" w:rsidR="0003651D" w:rsidRPr="0001698D" w:rsidRDefault="0003651D" w:rsidP="00C05A53">
            <w:pPr>
              <w:pStyle w:val="ProductList-OfferingBody"/>
              <w:ind w:left="-113"/>
              <w:jc w:val="center"/>
              <w:rPr>
                <w:color w:val="00188F"/>
              </w:rPr>
            </w:pPr>
          </w:p>
        </w:tc>
        <w:tc>
          <w:tcPr>
            <w:tcW w:w="595" w:type="dxa"/>
            <w:shd w:val="clear" w:color="auto" w:fill="70AD47" w:themeFill="accent6"/>
            <w:vAlign w:val="center"/>
          </w:tcPr>
          <w:p w14:paraId="1BE90EDE" w14:textId="77777777" w:rsidR="0003651D" w:rsidRPr="0001698D" w:rsidRDefault="0003651D" w:rsidP="00C05A53">
            <w:pPr>
              <w:pStyle w:val="ProductList-OfferingBody"/>
              <w:ind w:left="-113"/>
              <w:jc w:val="center"/>
            </w:pPr>
          </w:p>
        </w:tc>
        <w:tc>
          <w:tcPr>
            <w:tcW w:w="515" w:type="dxa"/>
            <w:shd w:val="clear" w:color="auto" w:fill="BFBFBF" w:themeFill="background1" w:themeFillShade="BF"/>
            <w:vAlign w:val="center"/>
          </w:tcPr>
          <w:p w14:paraId="56EC238D" w14:textId="77777777" w:rsidR="0003651D" w:rsidRPr="0001698D" w:rsidRDefault="0003651D" w:rsidP="00C05A53">
            <w:pPr>
              <w:pStyle w:val="ProductList-OfferingBody"/>
              <w:ind w:left="-113"/>
              <w:jc w:val="center"/>
            </w:pPr>
          </w:p>
        </w:tc>
        <w:tc>
          <w:tcPr>
            <w:tcW w:w="666" w:type="dxa"/>
            <w:shd w:val="clear" w:color="auto" w:fill="70AD47" w:themeFill="accent6"/>
            <w:vAlign w:val="center"/>
          </w:tcPr>
          <w:p w14:paraId="3C1CCE4F" w14:textId="77777777" w:rsidR="0003651D" w:rsidRPr="0001698D" w:rsidRDefault="00E077CF" w:rsidP="00C05A53">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382390BB"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47741C37" w14:textId="77777777" w:rsidR="0003651D" w:rsidRPr="0001698D" w:rsidRDefault="0003651D" w:rsidP="00C05A53">
            <w:pPr>
              <w:pStyle w:val="ProductList-OfferingBody"/>
              <w:ind w:left="-113"/>
              <w:jc w:val="center"/>
            </w:pPr>
          </w:p>
        </w:tc>
      </w:tr>
      <w:tr w:rsidR="0003651D" w14:paraId="02B6C873"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4C4347DF" w14:textId="77777777" w:rsidR="0003651D" w:rsidRDefault="0003651D" w:rsidP="00C05A53">
            <w:pPr>
              <w:pStyle w:val="ProductList-Offering1"/>
            </w:pPr>
            <w:bookmarkStart w:id="305" w:name="_Toc379797156"/>
            <w:bookmarkStart w:id="306" w:name="_Toc380513181"/>
            <w:bookmarkStart w:id="307" w:name="_Toc380655223"/>
            <w:bookmarkStart w:id="308" w:name="_Toc395269262"/>
            <w:r>
              <w:t>Outlook 2013</w:t>
            </w:r>
            <w:bookmarkEnd w:id="305"/>
            <w:bookmarkEnd w:id="306"/>
            <w:bookmarkEnd w:id="307"/>
            <w:bookmarkEnd w:id="308"/>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29158B" w14:textId="77777777" w:rsidR="0003651D" w:rsidRDefault="0003651D"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5F2C6609"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5360BA" w14:textId="77777777" w:rsidR="0003651D" w:rsidRDefault="0003651D" w:rsidP="00C05A53">
            <w:pPr>
              <w:pStyle w:val="ProductList-OfferingBody"/>
              <w:ind w:left="-113"/>
              <w:jc w:val="center"/>
            </w:pPr>
            <w:r>
              <w:t>2</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B2AA45"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33AE5B8"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258B96B7" w14:textId="77777777" w:rsidR="0003651D" w:rsidRPr="0001698D" w:rsidRDefault="0003651D" w:rsidP="00C05A53">
            <w:pPr>
              <w:pStyle w:val="ProductList-OfferingBody"/>
              <w:ind w:left="-113"/>
              <w:jc w:val="center"/>
            </w:pPr>
          </w:p>
        </w:tc>
        <w:tc>
          <w:tcPr>
            <w:tcW w:w="595" w:type="dxa"/>
            <w:shd w:val="clear" w:color="auto" w:fill="BFBFBF" w:themeFill="background1" w:themeFillShade="BF"/>
            <w:vAlign w:val="center"/>
          </w:tcPr>
          <w:p w14:paraId="7721C045" w14:textId="77777777" w:rsidR="0003651D" w:rsidRPr="0001698D" w:rsidRDefault="0003651D" w:rsidP="00C05A53">
            <w:pPr>
              <w:pStyle w:val="ProductList-OfferingBody"/>
              <w:ind w:left="-113"/>
              <w:jc w:val="center"/>
            </w:pPr>
          </w:p>
        </w:tc>
        <w:tc>
          <w:tcPr>
            <w:tcW w:w="596" w:type="dxa"/>
            <w:shd w:val="clear" w:color="auto" w:fill="70AD47" w:themeFill="accent6"/>
            <w:vAlign w:val="center"/>
          </w:tcPr>
          <w:p w14:paraId="64DA1671" w14:textId="77777777" w:rsidR="0003651D" w:rsidRPr="0001698D" w:rsidRDefault="0003651D" w:rsidP="00C05A53">
            <w:pPr>
              <w:pStyle w:val="ProductList-OfferingBody"/>
              <w:ind w:left="-113"/>
              <w:jc w:val="center"/>
            </w:pPr>
          </w:p>
        </w:tc>
        <w:tc>
          <w:tcPr>
            <w:tcW w:w="595" w:type="dxa"/>
            <w:shd w:val="clear" w:color="auto" w:fill="70AD47" w:themeFill="accent6"/>
            <w:vAlign w:val="center"/>
          </w:tcPr>
          <w:p w14:paraId="1D9BE52A" w14:textId="77777777" w:rsidR="0003651D" w:rsidRPr="0001698D" w:rsidRDefault="0003651D" w:rsidP="00C05A53">
            <w:pPr>
              <w:pStyle w:val="ProductList-OfferingBody"/>
              <w:ind w:left="-113"/>
              <w:jc w:val="center"/>
            </w:pPr>
          </w:p>
        </w:tc>
        <w:tc>
          <w:tcPr>
            <w:tcW w:w="515" w:type="dxa"/>
            <w:shd w:val="clear" w:color="auto" w:fill="BFBFBF" w:themeFill="background1" w:themeFillShade="BF"/>
            <w:vAlign w:val="center"/>
          </w:tcPr>
          <w:p w14:paraId="00B33642" w14:textId="77777777" w:rsidR="0003651D" w:rsidRPr="0001698D" w:rsidRDefault="0003651D" w:rsidP="00C05A53">
            <w:pPr>
              <w:pStyle w:val="ProductList-OfferingBody"/>
              <w:ind w:left="-113"/>
              <w:jc w:val="center"/>
            </w:pPr>
          </w:p>
        </w:tc>
        <w:tc>
          <w:tcPr>
            <w:tcW w:w="666" w:type="dxa"/>
            <w:shd w:val="clear" w:color="auto" w:fill="70AD47" w:themeFill="accent6"/>
            <w:vAlign w:val="center"/>
          </w:tcPr>
          <w:p w14:paraId="763525B7" w14:textId="77777777" w:rsidR="0003651D" w:rsidRPr="0001698D" w:rsidRDefault="00E077CF" w:rsidP="00C05A53">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FF4CFF8"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1DDB5774" w14:textId="77777777" w:rsidR="0003651D" w:rsidRPr="0001698D" w:rsidRDefault="0003651D" w:rsidP="00C05A53">
            <w:pPr>
              <w:pStyle w:val="ProductList-OfferingBody"/>
              <w:ind w:left="-113"/>
              <w:jc w:val="center"/>
            </w:pPr>
          </w:p>
        </w:tc>
      </w:tr>
      <w:tr w:rsidR="0003651D" w14:paraId="0C2D2DB9"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393485F2" w14:textId="77777777" w:rsidR="0003651D" w:rsidRDefault="0003651D" w:rsidP="00C05A53">
            <w:pPr>
              <w:pStyle w:val="ProductList-Offering1"/>
            </w:pPr>
            <w:bookmarkStart w:id="309" w:name="_Toc379797157"/>
            <w:bookmarkStart w:id="310" w:name="_Toc380513182"/>
            <w:bookmarkStart w:id="311" w:name="_Toc380655224"/>
            <w:bookmarkStart w:id="312" w:name="_Toc395269263"/>
            <w:r>
              <w:t>PowerPoint 2013</w:t>
            </w:r>
            <w:bookmarkEnd w:id="309"/>
            <w:bookmarkEnd w:id="310"/>
            <w:bookmarkEnd w:id="311"/>
            <w:bookmarkEnd w:id="312"/>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03682A" w14:textId="77777777" w:rsidR="0003651D" w:rsidRDefault="0003651D"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30BFD62C"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881154" w14:textId="77777777" w:rsidR="0003651D" w:rsidRDefault="0003651D" w:rsidP="00C05A53">
            <w:pPr>
              <w:pStyle w:val="ProductList-OfferingBody"/>
              <w:ind w:left="-113"/>
              <w:jc w:val="center"/>
            </w:pPr>
            <w:r>
              <w:t>2</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0D97F5"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18B870A"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40C88032" w14:textId="77777777" w:rsidR="0003651D" w:rsidRPr="0001698D" w:rsidRDefault="0003651D" w:rsidP="00C05A53">
            <w:pPr>
              <w:pStyle w:val="ProductList-OfferingBody"/>
              <w:ind w:left="-113"/>
              <w:jc w:val="center"/>
            </w:pPr>
          </w:p>
        </w:tc>
        <w:tc>
          <w:tcPr>
            <w:tcW w:w="595" w:type="dxa"/>
            <w:shd w:val="clear" w:color="auto" w:fill="BFBFBF" w:themeFill="background1" w:themeFillShade="BF"/>
            <w:vAlign w:val="center"/>
          </w:tcPr>
          <w:p w14:paraId="66EAD7C7" w14:textId="77777777" w:rsidR="0003651D" w:rsidRPr="0001698D" w:rsidRDefault="0003651D" w:rsidP="00C05A53">
            <w:pPr>
              <w:pStyle w:val="ProductList-OfferingBody"/>
              <w:ind w:left="-113"/>
              <w:jc w:val="center"/>
            </w:pPr>
          </w:p>
        </w:tc>
        <w:tc>
          <w:tcPr>
            <w:tcW w:w="596" w:type="dxa"/>
            <w:shd w:val="clear" w:color="auto" w:fill="70AD47" w:themeFill="accent6"/>
            <w:vAlign w:val="center"/>
          </w:tcPr>
          <w:p w14:paraId="5A64D06C" w14:textId="77777777" w:rsidR="0003651D" w:rsidRPr="0001698D" w:rsidRDefault="0003651D" w:rsidP="00C05A53">
            <w:pPr>
              <w:pStyle w:val="ProductList-OfferingBody"/>
              <w:ind w:left="-113"/>
              <w:jc w:val="center"/>
            </w:pPr>
          </w:p>
        </w:tc>
        <w:tc>
          <w:tcPr>
            <w:tcW w:w="595" w:type="dxa"/>
            <w:shd w:val="clear" w:color="auto" w:fill="70AD47" w:themeFill="accent6"/>
            <w:vAlign w:val="center"/>
          </w:tcPr>
          <w:p w14:paraId="689CA4FC" w14:textId="77777777" w:rsidR="0003651D" w:rsidRPr="0001698D" w:rsidRDefault="0003651D" w:rsidP="00C05A53">
            <w:pPr>
              <w:pStyle w:val="ProductList-OfferingBody"/>
              <w:ind w:left="-113"/>
              <w:jc w:val="center"/>
            </w:pPr>
          </w:p>
        </w:tc>
        <w:tc>
          <w:tcPr>
            <w:tcW w:w="515" w:type="dxa"/>
            <w:shd w:val="clear" w:color="auto" w:fill="BFBFBF" w:themeFill="background1" w:themeFillShade="BF"/>
            <w:vAlign w:val="center"/>
          </w:tcPr>
          <w:p w14:paraId="5C724B03" w14:textId="77777777" w:rsidR="0003651D" w:rsidRPr="0001698D" w:rsidRDefault="0003651D" w:rsidP="00C05A53">
            <w:pPr>
              <w:pStyle w:val="ProductList-OfferingBody"/>
              <w:ind w:left="-113"/>
              <w:jc w:val="center"/>
            </w:pPr>
          </w:p>
        </w:tc>
        <w:tc>
          <w:tcPr>
            <w:tcW w:w="666" w:type="dxa"/>
            <w:shd w:val="clear" w:color="auto" w:fill="70AD47" w:themeFill="accent6"/>
            <w:vAlign w:val="center"/>
          </w:tcPr>
          <w:p w14:paraId="27B48869" w14:textId="77777777" w:rsidR="0003651D" w:rsidRPr="0001698D" w:rsidRDefault="00E077CF" w:rsidP="00C05A53">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53E1E136"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1B89AFE2" w14:textId="77777777" w:rsidR="0003651D" w:rsidRPr="0001698D" w:rsidRDefault="0003651D" w:rsidP="00C05A53">
            <w:pPr>
              <w:pStyle w:val="ProductList-OfferingBody"/>
              <w:ind w:left="-113"/>
              <w:jc w:val="center"/>
            </w:pPr>
          </w:p>
        </w:tc>
      </w:tr>
      <w:tr w:rsidR="006E2DEA" w14:paraId="041A9824"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3C3FC3A9" w14:textId="77777777" w:rsidR="006E2DEA" w:rsidRDefault="006E2DEA" w:rsidP="00AC7E59">
            <w:pPr>
              <w:pStyle w:val="ProductList-Offering1"/>
            </w:pPr>
            <w:bookmarkStart w:id="313" w:name="_Toc379797158"/>
            <w:bookmarkStart w:id="314" w:name="_Toc380513183"/>
            <w:bookmarkStart w:id="315" w:name="_Toc380655225"/>
            <w:bookmarkStart w:id="316" w:name="_Toc395269264"/>
            <w:r>
              <w:t>Project Professional 2013</w:t>
            </w:r>
            <w:bookmarkEnd w:id="313"/>
            <w:bookmarkEnd w:id="314"/>
            <w:bookmarkEnd w:id="315"/>
            <w:bookmarkEnd w:id="316"/>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41FFBC" w14:textId="77777777" w:rsidR="006E2DEA" w:rsidRDefault="006E2DEA" w:rsidP="00306B0E">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7FFCCB3A" w14:textId="77777777" w:rsidR="006E2DEA" w:rsidRDefault="006E2DEA"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00D5AB2" w14:textId="77777777" w:rsidR="006E2DEA" w:rsidRDefault="006E2DEA" w:rsidP="00306B0E">
            <w:pPr>
              <w:pStyle w:val="ProductList-OfferingBody"/>
              <w:ind w:left="-113"/>
              <w:jc w:val="center"/>
            </w:pPr>
            <w:r>
              <w:t>6</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5D246C" w14:textId="77777777" w:rsidR="006E2DEA" w:rsidRDefault="006E2DEA"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7F4B2131" w14:textId="77777777" w:rsidR="006E2DEA" w:rsidRPr="0001698D" w:rsidRDefault="006E2DEA" w:rsidP="00306B0E">
            <w:pPr>
              <w:pStyle w:val="ProductList-OfferingBody"/>
              <w:ind w:left="-113"/>
              <w:jc w:val="center"/>
            </w:pPr>
            <w:r w:rsidRPr="0001698D">
              <w:t>1</w:t>
            </w:r>
          </w:p>
        </w:tc>
        <w:tc>
          <w:tcPr>
            <w:tcW w:w="596" w:type="dxa"/>
            <w:shd w:val="clear" w:color="auto" w:fill="70AD47" w:themeFill="accent6"/>
            <w:vAlign w:val="center"/>
          </w:tcPr>
          <w:p w14:paraId="00454C77"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D9327DA" w14:textId="77777777" w:rsidR="006E2DEA" w:rsidRPr="0001698D" w:rsidRDefault="006E2DEA" w:rsidP="0001698D">
            <w:pPr>
              <w:pStyle w:val="ProductList-OfferingBody"/>
              <w:ind w:left="-113"/>
              <w:jc w:val="center"/>
            </w:pPr>
            <w:r w:rsidRPr="0001698D">
              <w:fldChar w:fldCharType="begin"/>
            </w:r>
            <w:r w:rsidRPr="0001698D">
              <w:rPr>
                <w:color w:val="1F497D"/>
              </w:rPr>
              <w:instrText>AutoTextList  \s NoStyle \t “</w:instrText>
            </w:r>
            <w:r w:rsidRPr="0001698D">
              <w:instrText>Zusätzliches Produkt</w:instrText>
            </w:r>
            <w:r w:rsidRPr="0001698D">
              <w:rPr>
                <w:color w:val="1F497D"/>
              </w:rPr>
              <w:instrText>”</w:instrText>
            </w:r>
            <w:r w:rsidRPr="0001698D">
              <w:fldChar w:fldCharType="separate"/>
            </w:r>
            <w:r w:rsidRPr="0001698D">
              <w:t xml:space="preserve"> A,</w:t>
            </w:r>
            <w:r w:rsidRPr="0001698D">
              <w:fldChar w:fldCharType="end"/>
            </w: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P,</w:t>
            </w:r>
            <w:r w:rsidRPr="0001698D">
              <w:fldChar w:fldCharType="end"/>
            </w:r>
            <w:r w:rsidRPr="0001698D">
              <w:fldChar w:fldCharType="begin"/>
            </w:r>
            <w:r w:rsidRPr="0001698D">
              <w:rPr>
                <w:color w:val="1F497D"/>
              </w:rPr>
              <w:instrText>AutoTextList  \s NoStyle \t “</w:instrText>
            </w:r>
            <w:r w:rsidRPr="0001698D">
              <w:instrText>Studentenangebot</w:instrText>
            </w:r>
            <w:r w:rsidRPr="0001698D">
              <w:rPr>
                <w:color w:val="1F497D"/>
              </w:rPr>
              <w:instrText>”</w:instrText>
            </w:r>
            <w:r w:rsidRPr="0001698D">
              <w:fldChar w:fldCharType="separate"/>
            </w:r>
            <w:r w:rsidRPr="0001698D">
              <w:t>ST</w:t>
            </w:r>
            <w:r w:rsidRPr="0001698D">
              <w:fldChar w:fldCharType="end"/>
            </w:r>
          </w:p>
        </w:tc>
        <w:tc>
          <w:tcPr>
            <w:tcW w:w="596" w:type="dxa"/>
            <w:shd w:val="clear" w:color="auto" w:fill="70AD47" w:themeFill="accent6"/>
            <w:vAlign w:val="center"/>
          </w:tcPr>
          <w:p w14:paraId="116CC000" w14:textId="77777777" w:rsidR="006E2DEA" w:rsidRPr="0001698D" w:rsidRDefault="006E2DEA" w:rsidP="00306B0E">
            <w:pPr>
              <w:pStyle w:val="ProductList-OfferingBody"/>
              <w:ind w:left="-113"/>
              <w:jc w:val="center"/>
            </w:pPr>
          </w:p>
        </w:tc>
        <w:tc>
          <w:tcPr>
            <w:tcW w:w="595" w:type="dxa"/>
            <w:shd w:val="clear" w:color="auto" w:fill="BFBFBF" w:themeFill="background1" w:themeFillShade="BF"/>
            <w:vAlign w:val="center"/>
          </w:tcPr>
          <w:p w14:paraId="140E6DC9" w14:textId="77777777" w:rsidR="006E2DEA" w:rsidRPr="0001698D" w:rsidRDefault="006E2DEA" w:rsidP="00306B0E">
            <w:pPr>
              <w:pStyle w:val="ProductList-OfferingBody"/>
              <w:ind w:left="-113"/>
              <w:jc w:val="center"/>
            </w:pPr>
          </w:p>
        </w:tc>
        <w:tc>
          <w:tcPr>
            <w:tcW w:w="515" w:type="dxa"/>
            <w:shd w:val="clear" w:color="auto" w:fill="BFBFBF" w:themeFill="background1" w:themeFillShade="BF"/>
            <w:vAlign w:val="center"/>
          </w:tcPr>
          <w:p w14:paraId="08966AD3" w14:textId="77777777" w:rsidR="006E2DEA" w:rsidRPr="0001698D" w:rsidRDefault="006E2DEA" w:rsidP="00306B0E">
            <w:pPr>
              <w:pStyle w:val="ProductList-OfferingBody"/>
              <w:ind w:left="-113"/>
              <w:jc w:val="center"/>
            </w:pPr>
          </w:p>
        </w:tc>
        <w:tc>
          <w:tcPr>
            <w:tcW w:w="666" w:type="dxa"/>
            <w:shd w:val="clear" w:color="auto" w:fill="70AD47" w:themeFill="accent6"/>
            <w:vAlign w:val="center"/>
          </w:tcPr>
          <w:p w14:paraId="0D8CD9FA" w14:textId="77777777" w:rsidR="006E2DEA" w:rsidRPr="0001698D" w:rsidRDefault="006E2DEA" w:rsidP="00306B0E">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F92FD92" w14:textId="77777777" w:rsidR="006E2DEA" w:rsidRPr="0001698D" w:rsidRDefault="006E2DEA" w:rsidP="00306B0E">
            <w:pPr>
              <w:pStyle w:val="ProductList-OfferingBody"/>
              <w:ind w:left="-113"/>
              <w:jc w:val="center"/>
            </w:pPr>
          </w:p>
        </w:tc>
        <w:tc>
          <w:tcPr>
            <w:tcW w:w="596" w:type="dxa"/>
            <w:shd w:val="clear" w:color="auto" w:fill="70AD47" w:themeFill="accent6"/>
            <w:vAlign w:val="center"/>
          </w:tcPr>
          <w:p w14:paraId="7516BB41"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6E2DEA" w14:paraId="3FFDDAB3"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0B4B435F" w14:textId="77777777" w:rsidR="006E2DEA" w:rsidRDefault="006E2DEA" w:rsidP="00AC7E59">
            <w:pPr>
              <w:pStyle w:val="ProductList-Offering1"/>
            </w:pPr>
            <w:bookmarkStart w:id="317" w:name="_Toc379797159"/>
            <w:bookmarkStart w:id="318" w:name="_Toc380513184"/>
            <w:bookmarkStart w:id="319" w:name="_Toc380655226"/>
            <w:bookmarkStart w:id="320" w:name="_Toc395269265"/>
            <w:r>
              <w:t>Project Standard 2013</w:t>
            </w:r>
            <w:bookmarkEnd w:id="317"/>
            <w:bookmarkEnd w:id="318"/>
            <w:bookmarkEnd w:id="319"/>
            <w:bookmarkEnd w:id="320"/>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644004" w14:textId="77777777" w:rsidR="006E2DEA" w:rsidRDefault="006E2DEA" w:rsidP="00306B0E">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5DF8D59C" w14:textId="77777777" w:rsidR="006E2DEA" w:rsidRDefault="006E2DEA"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E279AB0" w14:textId="77777777" w:rsidR="006E2DEA" w:rsidRDefault="006E2DEA" w:rsidP="00306B0E">
            <w:pPr>
              <w:pStyle w:val="ProductList-OfferingBody"/>
              <w:ind w:left="-113"/>
              <w:jc w:val="center"/>
            </w:pPr>
            <w:r>
              <w:t>3</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06623AF" w14:textId="77777777" w:rsidR="006E2DEA" w:rsidRDefault="006E2DEA"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973D0EF" w14:textId="77777777" w:rsidR="006E2DEA" w:rsidRPr="0001698D" w:rsidRDefault="006E2DEA" w:rsidP="00306B0E">
            <w:pPr>
              <w:pStyle w:val="ProductList-OfferingBody"/>
              <w:ind w:left="-113"/>
              <w:jc w:val="center"/>
            </w:pPr>
          </w:p>
        </w:tc>
        <w:tc>
          <w:tcPr>
            <w:tcW w:w="596" w:type="dxa"/>
            <w:shd w:val="clear" w:color="auto" w:fill="70AD47" w:themeFill="accent6"/>
            <w:vAlign w:val="center"/>
          </w:tcPr>
          <w:p w14:paraId="5B232AED"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6F32B896" w14:textId="77777777" w:rsidR="006E2DEA" w:rsidRPr="0001698D" w:rsidRDefault="006E2DEA" w:rsidP="00306B0E">
            <w:pPr>
              <w:pStyle w:val="ProductList-OfferingBody"/>
              <w:ind w:left="-113"/>
              <w:jc w:val="center"/>
            </w:pPr>
          </w:p>
        </w:tc>
        <w:tc>
          <w:tcPr>
            <w:tcW w:w="596" w:type="dxa"/>
            <w:shd w:val="clear" w:color="auto" w:fill="70AD47" w:themeFill="accent6"/>
            <w:vAlign w:val="center"/>
          </w:tcPr>
          <w:p w14:paraId="07E04151" w14:textId="77777777" w:rsidR="006E2DEA" w:rsidRPr="0001698D" w:rsidRDefault="006E2DEA" w:rsidP="00306B0E">
            <w:pPr>
              <w:pStyle w:val="ProductList-OfferingBody"/>
              <w:ind w:left="-113"/>
              <w:jc w:val="center"/>
            </w:pPr>
          </w:p>
        </w:tc>
        <w:tc>
          <w:tcPr>
            <w:tcW w:w="595" w:type="dxa"/>
            <w:shd w:val="clear" w:color="auto" w:fill="BFBFBF" w:themeFill="background1" w:themeFillShade="BF"/>
            <w:vAlign w:val="center"/>
          </w:tcPr>
          <w:p w14:paraId="4136666A" w14:textId="77777777" w:rsidR="006E2DEA" w:rsidRPr="0001698D" w:rsidRDefault="006E2DEA" w:rsidP="00306B0E">
            <w:pPr>
              <w:pStyle w:val="ProductList-OfferingBody"/>
              <w:ind w:left="-113"/>
              <w:jc w:val="center"/>
            </w:pPr>
          </w:p>
        </w:tc>
        <w:tc>
          <w:tcPr>
            <w:tcW w:w="515" w:type="dxa"/>
            <w:shd w:val="clear" w:color="auto" w:fill="BFBFBF" w:themeFill="background1" w:themeFillShade="BF"/>
            <w:vAlign w:val="center"/>
          </w:tcPr>
          <w:p w14:paraId="5F03CDDE" w14:textId="77777777" w:rsidR="006E2DEA" w:rsidRPr="0001698D" w:rsidRDefault="006E2DEA" w:rsidP="00306B0E">
            <w:pPr>
              <w:pStyle w:val="ProductList-OfferingBody"/>
              <w:ind w:left="-113"/>
              <w:jc w:val="center"/>
            </w:pPr>
          </w:p>
        </w:tc>
        <w:tc>
          <w:tcPr>
            <w:tcW w:w="666" w:type="dxa"/>
            <w:shd w:val="clear" w:color="auto" w:fill="70AD47" w:themeFill="accent6"/>
            <w:vAlign w:val="center"/>
          </w:tcPr>
          <w:p w14:paraId="2FFDA3ED" w14:textId="77777777" w:rsidR="006E2DEA" w:rsidRPr="0001698D" w:rsidRDefault="006E2DEA" w:rsidP="00306B0E">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3086929D" w14:textId="77777777" w:rsidR="006E2DEA" w:rsidRPr="0001698D" w:rsidRDefault="006E2DEA" w:rsidP="00306B0E">
            <w:pPr>
              <w:pStyle w:val="ProductList-OfferingBody"/>
              <w:ind w:left="-113"/>
              <w:jc w:val="center"/>
            </w:pPr>
          </w:p>
        </w:tc>
        <w:tc>
          <w:tcPr>
            <w:tcW w:w="596" w:type="dxa"/>
            <w:shd w:val="clear" w:color="auto" w:fill="70AD47" w:themeFill="accent6"/>
            <w:vAlign w:val="center"/>
          </w:tcPr>
          <w:p w14:paraId="35B370DF"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03651D" w14:paraId="27EA1420"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08BBEE01" w14:textId="77777777" w:rsidR="0003651D" w:rsidRDefault="0003651D" w:rsidP="00C05A53">
            <w:pPr>
              <w:pStyle w:val="ProductList-Offering1"/>
            </w:pPr>
            <w:bookmarkStart w:id="321" w:name="_Toc379797160"/>
            <w:bookmarkStart w:id="322" w:name="_Toc380513185"/>
            <w:bookmarkStart w:id="323" w:name="_Toc380655227"/>
            <w:bookmarkStart w:id="324" w:name="_Toc395269266"/>
            <w:r>
              <w:t>Publisher 2013</w:t>
            </w:r>
            <w:bookmarkEnd w:id="321"/>
            <w:bookmarkEnd w:id="322"/>
            <w:bookmarkEnd w:id="323"/>
            <w:bookmarkEnd w:id="324"/>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A66233" w14:textId="77777777" w:rsidR="0003651D" w:rsidRDefault="0003651D"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0611FD19"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274EE4" w14:textId="77777777" w:rsidR="0003651D" w:rsidRDefault="0003651D" w:rsidP="00C05A53">
            <w:pPr>
              <w:pStyle w:val="ProductList-OfferingBody"/>
              <w:ind w:left="-113"/>
              <w:jc w:val="center"/>
            </w:pPr>
            <w:r>
              <w:t>2</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E0A847B"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4891BB4"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7AF8AAFE" w14:textId="77777777" w:rsidR="0003651D" w:rsidRPr="0001698D" w:rsidRDefault="0003651D" w:rsidP="00C05A53">
            <w:pPr>
              <w:pStyle w:val="ProductList-OfferingBody"/>
              <w:ind w:left="-113"/>
              <w:jc w:val="center"/>
            </w:pPr>
          </w:p>
        </w:tc>
        <w:tc>
          <w:tcPr>
            <w:tcW w:w="595" w:type="dxa"/>
            <w:shd w:val="clear" w:color="auto" w:fill="BFBFBF" w:themeFill="background1" w:themeFillShade="BF"/>
            <w:vAlign w:val="center"/>
          </w:tcPr>
          <w:p w14:paraId="30C4D3FA" w14:textId="77777777" w:rsidR="0003651D" w:rsidRPr="0001698D" w:rsidRDefault="0003651D" w:rsidP="00C05A53">
            <w:pPr>
              <w:pStyle w:val="ProductList-OfferingBody"/>
              <w:ind w:left="-113"/>
              <w:jc w:val="center"/>
            </w:pPr>
          </w:p>
        </w:tc>
        <w:tc>
          <w:tcPr>
            <w:tcW w:w="596" w:type="dxa"/>
            <w:shd w:val="clear" w:color="auto" w:fill="70AD47" w:themeFill="accent6"/>
            <w:vAlign w:val="center"/>
          </w:tcPr>
          <w:p w14:paraId="0A04E17C" w14:textId="77777777" w:rsidR="0003651D" w:rsidRPr="0001698D" w:rsidRDefault="0003651D" w:rsidP="00C05A53">
            <w:pPr>
              <w:pStyle w:val="ProductList-OfferingBody"/>
              <w:ind w:left="-113"/>
              <w:jc w:val="center"/>
            </w:pPr>
          </w:p>
        </w:tc>
        <w:tc>
          <w:tcPr>
            <w:tcW w:w="595" w:type="dxa"/>
            <w:shd w:val="clear" w:color="auto" w:fill="70AD47" w:themeFill="accent6"/>
            <w:vAlign w:val="center"/>
          </w:tcPr>
          <w:p w14:paraId="784B0658" w14:textId="77777777" w:rsidR="0003651D" w:rsidRPr="0001698D" w:rsidRDefault="0003651D" w:rsidP="00C05A53">
            <w:pPr>
              <w:pStyle w:val="ProductList-OfferingBody"/>
              <w:ind w:left="-113"/>
              <w:jc w:val="center"/>
            </w:pPr>
          </w:p>
        </w:tc>
        <w:tc>
          <w:tcPr>
            <w:tcW w:w="515" w:type="dxa"/>
            <w:shd w:val="clear" w:color="auto" w:fill="BFBFBF" w:themeFill="background1" w:themeFillShade="BF"/>
            <w:vAlign w:val="center"/>
          </w:tcPr>
          <w:p w14:paraId="713F55ED" w14:textId="77777777" w:rsidR="0003651D" w:rsidRPr="0001698D" w:rsidRDefault="0003651D" w:rsidP="00C05A53">
            <w:pPr>
              <w:pStyle w:val="ProductList-OfferingBody"/>
              <w:ind w:left="-113"/>
              <w:jc w:val="center"/>
            </w:pPr>
          </w:p>
        </w:tc>
        <w:tc>
          <w:tcPr>
            <w:tcW w:w="666" w:type="dxa"/>
            <w:shd w:val="clear" w:color="auto" w:fill="70AD47" w:themeFill="accent6"/>
            <w:vAlign w:val="center"/>
          </w:tcPr>
          <w:p w14:paraId="25D05DF5" w14:textId="77777777" w:rsidR="0003651D" w:rsidRPr="0001698D" w:rsidRDefault="00E077CF" w:rsidP="00C05A53">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45B15965"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3FBF45EB" w14:textId="77777777" w:rsidR="0003651D" w:rsidRPr="0001698D" w:rsidRDefault="0003651D" w:rsidP="00C05A53">
            <w:pPr>
              <w:pStyle w:val="ProductList-OfferingBody"/>
              <w:ind w:left="-113"/>
              <w:jc w:val="center"/>
            </w:pPr>
          </w:p>
        </w:tc>
      </w:tr>
      <w:tr w:rsidR="006E2DEA" w14:paraId="49095845"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5A12DB9A" w14:textId="77777777" w:rsidR="006E2DEA" w:rsidRDefault="006E2DEA" w:rsidP="00C05A53">
            <w:pPr>
              <w:pStyle w:val="ProductList-Offering1"/>
            </w:pPr>
            <w:bookmarkStart w:id="325" w:name="_Toc379797161"/>
            <w:bookmarkStart w:id="326" w:name="_Toc380513186"/>
            <w:bookmarkStart w:id="327" w:name="_Toc380655228"/>
            <w:bookmarkStart w:id="328" w:name="_Toc395269267"/>
            <w:r>
              <w:t>Visio 2013 Professional</w:t>
            </w:r>
            <w:bookmarkEnd w:id="325"/>
            <w:bookmarkEnd w:id="326"/>
            <w:bookmarkEnd w:id="327"/>
            <w:bookmarkEnd w:id="328"/>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7F83D4" w14:textId="77777777" w:rsidR="006E2DEA" w:rsidRDefault="006E2DEA"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56F13089" w14:textId="77777777" w:rsidR="006E2DEA" w:rsidRDefault="006E2DE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DDFCD69" w14:textId="77777777" w:rsidR="006E2DEA" w:rsidRDefault="006E2DEA" w:rsidP="00C05A53">
            <w:pPr>
              <w:pStyle w:val="ProductList-OfferingBody"/>
              <w:ind w:left="-113"/>
              <w:jc w:val="center"/>
            </w:pPr>
            <w:r>
              <w:t>3</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D82697" w14:textId="77777777" w:rsidR="006E2DEA" w:rsidRDefault="006E2DE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4D22A2" w14:textId="77777777" w:rsidR="006E2DEA" w:rsidRPr="0001698D" w:rsidRDefault="006E2DEA" w:rsidP="00C05A53">
            <w:pPr>
              <w:pStyle w:val="ProductList-OfferingBody"/>
              <w:ind w:left="-113"/>
              <w:jc w:val="center"/>
            </w:pPr>
            <w:r w:rsidRPr="0001698D">
              <w:t>1</w:t>
            </w:r>
          </w:p>
        </w:tc>
        <w:tc>
          <w:tcPr>
            <w:tcW w:w="596" w:type="dxa"/>
            <w:shd w:val="clear" w:color="auto" w:fill="70AD47" w:themeFill="accent6"/>
            <w:vAlign w:val="center"/>
          </w:tcPr>
          <w:p w14:paraId="0236680A"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C41EA2C" w14:textId="77777777" w:rsidR="006E2DEA" w:rsidRPr="0001698D" w:rsidRDefault="006E2DEA" w:rsidP="00C05A53">
            <w:pPr>
              <w:pStyle w:val="ProductList-OfferingBody"/>
              <w:ind w:left="-113"/>
              <w:jc w:val="center"/>
            </w:pPr>
          </w:p>
        </w:tc>
        <w:tc>
          <w:tcPr>
            <w:tcW w:w="596" w:type="dxa"/>
            <w:shd w:val="clear" w:color="auto" w:fill="70AD47" w:themeFill="accent6"/>
            <w:vAlign w:val="center"/>
          </w:tcPr>
          <w:p w14:paraId="07C19014" w14:textId="77777777" w:rsidR="006E2DEA" w:rsidRPr="0001698D" w:rsidRDefault="006E2DEA" w:rsidP="00C05A53">
            <w:pPr>
              <w:pStyle w:val="ProductList-OfferingBody"/>
              <w:ind w:left="-113"/>
              <w:jc w:val="center"/>
            </w:pPr>
          </w:p>
        </w:tc>
        <w:tc>
          <w:tcPr>
            <w:tcW w:w="595" w:type="dxa"/>
            <w:shd w:val="clear" w:color="auto" w:fill="70AD47" w:themeFill="accent6"/>
            <w:vAlign w:val="center"/>
          </w:tcPr>
          <w:p w14:paraId="27C0FDA6" w14:textId="77777777" w:rsidR="006E2DEA" w:rsidRPr="0001698D" w:rsidRDefault="006E2DEA" w:rsidP="00C05A53">
            <w:pPr>
              <w:pStyle w:val="ProductList-OfferingBody"/>
              <w:ind w:left="-113"/>
              <w:jc w:val="center"/>
            </w:pPr>
          </w:p>
        </w:tc>
        <w:tc>
          <w:tcPr>
            <w:tcW w:w="515" w:type="dxa"/>
            <w:shd w:val="clear" w:color="auto" w:fill="BFBFBF" w:themeFill="background1" w:themeFillShade="BF"/>
            <w:vAlign w:val="center"/>
          </w:tcPr>
          <w:p w14:paraId="31CF8D7E" w14:textId="77777777" w:rsidR="006E2DEA" w:rsidRPr="0001698D" w:rsidRDefault="006E2DEA" w:rsidP="00C05A53">
            <w:pPr>
              <w:pStyle w:val="ProductList-OfferingBody"/>
              <w:ind w:left="-113"/>
              <w:jc w:val="center"/>
            </w:pPr>
          </w:p>
        </w:tc>
        <w:tc>
          <w:tcPr>
            <w:tcW w:w="666" w:type="dxa"/>
            <w:shd w:val="clear" w:color="auto" w:fill="70AD47" w:themeFill="accent6"/>
            <w:vAlign w:val="center"/>
          </w:tcPr>
          <w:p w14:paraId="0273D97E" w14:textId="77777777" w:rsidR="006E2DEA" w:rsidRPr="0001698D" w:rsidRDefault="006E2DEA" w:rsidP="00C05A53">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316B6B86" w14:textId="77777777" w:rsidR="006E2DEA" w:rsidRPr="0001698D" w:rsidRDefault="006E2DEA" w:rsidP="00C05A53">
            <w:pPr>
              <w:pStyle w:val="ProductList-OfferingBody"/>
              <w:ind w:left="-113"/>
              <w:jc w:val="center"/>
            </w:pPr>
          </w:p>
        </w:tc>
        <w:tc>
          <w:tcPr>
            <w:tcW w:w="596" w:type="dxa"/>
            <w:shd w:val="clear" w:color="auto" w:fill="BFBFBF" w:themeFill="background1" w:themeFillShade="BF"/>
            <w:vAlign w:val="center"/>
          </w:tcPr>
          <w:p w14:paraId="0108C8BB" w14:textId="77777777" w:rsidR="006E2DEA" w:rsidRPr="0001698D" w:rsidRDefault="006E2DEA" w:rsidP="00C05A53">
            <w:pPr>
              <w:pStyle w:val="ProductList-OfferingBody"/>
              <w:ind w:left="-113"/>
              <w:jc w:val="center"/>
            </w:pPr>
          </w:p>
        </w:tc>
      </w:tr>
      <w:tr w:rsidR="006E2DEA" w14:paraId="5C118315"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068C1A99" w14:textId="77777777" w:rsidR="006E2DEA" w:rsidRDefault="006E2DEA" w:rsidP="00C05A53">
            <w:pPr>
              <w:pStyle w:val="ProductList-Offering1"/>
            </w:pPr>
            <w:bookmarkStart w:id="329" w:name="_Toc379797162"/>
            <w:bookmarkStart w:id="330" w:name="_Toc380513187"/>
            <w:bookmarkStart w:id="331" w:name="_Toc380655229"/>
            <w:bookmarkStart w:id="332" w:name="_Toc395269268"/>
            <w:r>
              <w:t>Visio 2013 Standard</w:t>
            </w:r>
            <w:bookmarkEnd w:id="329"/>
            <w:bookmarkEnd w:id="330"/>
            <w:bookmarkEnd w:id="331"/>
            <w:bookmarkEnd w:id="332"/>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E5221E" w14:textId="77777777" w:rsidR="006E2DEA" w:rsidRDefault="006E2DEA"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3C5ABE21" w14:textId="77777777" w:rsidR="006E2DEA" w:rsidRDefault="006E2DE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03CBAAE" w14:textId="77777777" w:rsidR="006E2DEA" w:rsidRDefault="006E2DEA" w:rsidP="00C05A53">
            <w:pPr>
              <w:pStyle w:val="ProductList-OfferingBody"/>
              <w:ind w:left="-113"/>
              <w:jc w:val="center"/>
            </w:pPr>
            <w:r>
              <w:t>2</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D24BA6" w14:textId="77777777" w:rsidR="006E2DEA" w:rsidRDefault="006E2DE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2AD001E" w14:textId="77777777" w:rsidR="006E2DEA" w:rsidRPr="0001698D" w:rsidRDefault="006E2DEA" w:rsidP="00C05A53">
            <w:pPr>
              <w:pStyle w:val="ProductList-OfferingBody"/>
              <w:ind w:left="-113"/>
              <w:jc w:val="center"/>
            </w:pPr>
          </w:p>
        </w:tc>
        <w:tc>
          <w:tcPr>
            <w:tcW w:w="596" w:type="dxa"/>
            <w:shd w:val="clear" w:color="auto" w:fill="70AD47" w:themeFill="accent6"/>
            <w:vAlign w:val="center"/>
          </w:tcPr>
          <w:p w14:paraId="41EA3479"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50EBDAED" w14:textId="77777777" w:rsidR="006E2DEA" w:rsidRPr="0001698D" w:rsidRDefault="006E2DEA" w:rsidP="00C05A53">
            <w:pPr>
              <w:pStyle w:val="ProductList-OfferingBody"/>
              <w:ind w:left="-113"/>
              <w:jc w:val="center"/>
            </w:pPr>
          </w:p>
        </w:tc>
        <w:tc>
          <w:tcPr>
            <w:tcW w:w="596" w:type="dxa"/>
            <w:shd w:val="clear" w:color="auto" w:fill="70AD47" w:themeFill="accent6"/>
            <w:vAlign w:val="center"/>
          </w:tcPr>
          <w:p w14:paraId="033AA632" w14:textId="77777777" w:rsidR="006E2DEA" w:rsidRPr="0001698D" w:rsidRDefault="006E2DEA" w:rsidP="00C05A53">
            <w:pPr>
              <w:pStyle w:val="ProductList-OfferingBody"/>
              <w:ind w:left="-113"/>
              <w:jc w:val="center"/>
            </w:pPr>
          </w:p>
        </w:tc>
        <w:tc>
          <w:tcPr>
            <w:tcW w:w="595" w:type="dxa"/>
            <w:shd w:val="clear" w:color="auto" w:fill="70AD47" w:themeFill="accent6"/>
            <w:vAlign w:val="center"/>
          </w:tcPr>
          <w:p w14:paraId="7C067572" w14:textId="77777777" w:rsidR="006E2DEA" w:rsidRPr="0001698D" w:rsidRDefault="006E2DEA" w:rsidP="00C05A53">
            <w:pPr>
              <w:pStyle w:val="ProductList-OfferingBody"/>
              <w:ind w:left="-113"/>
              <w:jc w:val="center"/>
            </w:pPr>
          </w:p>
        </w:tc>
        <w:tc>
          <w:tcPr>
            <w:tcW w:w="515" w:type="dxa"/>
            <w:shd w:val="clear" w:color="auto" w:fill="BFBFBF" w:themeFill="background1" w:themeFillShade="BF"/>
            <w:vAlign w:val="center"/>
          </w:tcPr>
          <w:p w14:paraId="1ED499D8" w14:textId="77777777" w:rsidR="006E2DEA" w:rsidRPr="0001698D" w:rsidRDefault="006E2DEA" w:rsidP="00C05A53">
            <w:pPr>
              <w:pStyle w:val="ProductList-OfferingBody"/>
              <w:ind w:left="-113"/>
              <w:jc w:val="center"/>
            </w:pPr>
          </w:p>
        </w:tc>
        <w:tc>
          <w:tcPr>
            <w:tcW w:w="666" w:type="dxa"/>
            <w:shd w:val="clear" w:color="auto" w:fill="70AD47" w:themeFill="accent6"/>
            <w:vAlign w:val="center"/>
          </w:tcPr>
          <w:p w14:paraId="5D1EAE96" w14:textId="77777777" w:rsidR="006E2DEA" w:rsidRPr="0001698D" w:rsidRDefault="006E2DEA" w:rsidP="00C05A53">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D1C9664" w14:textId="77777777" w:rsidR="006E2DEA" w:rsidRPr="0001698D" w:rsidRDefault="006E2DEA" w:rsidP="00C05A53">
            <w:pPr>
              <w:pStyle w:val="ProductList-OfferingBody"/>
              <w:ind w:left="-113"/>
              <w:jc w:val="center"/>
            </w:pPr>
          </w:p>
        </w:tc>
        <w:tc>
          <w:tcPr>
            <w:tcW w:w="596" w:type="dxa"/>
            <w:shd w:val="clear" w:color="auto" w:fill="BFBFBF" w:themeFill="background1" w:themeFillShade="BF"/>
            <w:vAlign w:val="center"/>
          </w:tcPr>
          <w:p w14:paraId="4CC27BBB" w14:textId="77777777" w:rsidR="006E2DEA" w:rsidRPr="0001698D" w:rsidRDefault="006E2DEA" w:rsidP="00C05A53">
            <w:pPr>
              <w:pStyle w:val="ProductList-OfferingBody"/>
              <w:ind w:left="-113"/>
              <w:jc w:val="center"/>
            </w:pPr>
          </w:p>
        </w:tc>
      </w:tr>
      <w:tr w:rsidR="0003651D" w14:paraId="10FF1265"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26DEA7C7" w14:textId="77777777" w:rsidR="0003651D" w:rsidRDefault="0003651D" w:rsidP="00C05A53">
            <w:pPr>
              <w:pStyle w:val="ProductList-Offering1"/>
            </w:pPr>
            <w:bookmarkStart w:id="333" w:name="_Toc379797163"/>
            <w:bookmarkStart w:id="334" w:name="_Toc380513188"/>
            <w:bookmarkStart w:id="335" w:name="_Toc380655230"/>
            <w:bookmarkStart w:id="336" w:name="_Toc395269269"/>
            <w:r>
              <w:t>Word 2013</w:t>
            </w:r>
            <w:bookmarkEnd w:id="333"/>
            <w:bookmarkEnd w:id="334"/>
            <w:bookmarkEnd w:id="335"/>
            <w:bookmarkEnd w:id="336"/>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D74D64" w14:textId="77777777" w:rsidR="0003651D" w:rsidRDefault="0003651D"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4CC0D5D6"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D84AC9" w14:textId="77777777" w:rsidR="0003651D" w:rsidRDefault="0003651D" w:rsidP="00C05A53">
            <w:pPr>
              <w:pStyle w:val="ProductList-OfferingBody"/>
              <w:ind w:left="-113"/>
              <w:jc w:val="center"/>
            </w:pPr>
            <w:r>
              <w:t>2</w:t>
            </w: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B9C4E8"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1C3C17C"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2DE29DA5" w14:textId="77777777" w:rsidR="0003651D" w:rsidRPr="0001698D" w:rsidRDefault="0003651D" w:rsidP="00C05A53">
            <w:pPr>
              <w:pStyle w:val="ProductList-OfferingBody"/>
              <w:ind w:left="-113"/>
              <w:jc w:val="center"/>
            </w:pPr>
          </w:p>
        </w:tc>
        <w:tc>
          <w:tcPr>
            <w:tcW w:w="595" w:type="dxa"/>
            <w:shd w:val="clear" w:color="auto" w:fill="BFBFBF" w:themeFill="background1" w:themeFillShade="BF"/>
            <w:vAlign w:val="center"/>
          </w:tcPr>
          <w:p w14:paraId="69C6967C" w14:textId="77777777" w:rsidR="0003651D" w:rsidRPr="0001698D" w:rsidRDefault="0003651D" w:rsidP="00C05A53">
            <w:pPr>
              <w:pStyle w:val="ProductList-OfferingBody"/>
              <w:ind w:left="-113"/>
              <w:jc w:val="center"/>
            </w:pPr>
          </w:p>
        </w:tc>
        <w:tc>
          <w:tcPr>
            <w:tcW w:w="596" w:type="dxa"/>
            <w:shd w:val="clear" w:color="auto" w:fill="70AD47" w:themeFill="accent6"/>
            <w:vAlign w:val="center"/>
          </w:tcPr>
          <w:p w14:paraId="02880132" w14:textId="77777777" w:rsidR="0003651D" w:rsidRPr="0001698D" w:rsidRDefault="0003651D" w:rsidP="00C05A53">
            <w:pPr>
              <w:pStyle w:val="ProductList-OfferingBody"/>
              <w:ind w:left="-113"/>
              <w:jc w:val="center"/>
            </w:pPr>
          </w:p>
        </w:tc>
        <w:tc>
          <w:tcPr>
            <w:tcW w:w="595" w:type="dxa"/>
            <w:shd w:val="clear" w:color="auto" w:fill="70AD47" w:themeFill="accent6"/>
            <w:vAlign w:val="center"/>
          </w:tcPr>
          <w:p w14:paraId="36A28F17" w14:textId="77777777" w:rsidR="0003651D" w:rsidRPr="0001698D" w:rsidRDefault="0003651D" w:rsidP="00C05A53">
            <w:pPr>
              <w:pStyle w:val="ProductList-OfferingBody"/>
              <w:ind w:left="-113"/>
              <w:jc w:val="center"/>
            </w:pPr>
          </w:p>
        </w:tc>
        <w:tc>
          <w:tcPr>
            <w:tcW w:w="515" w:type="dxa"/>
            <w:shd w:val="clear" w:color="auto" w:fill="BFBFBF" w:themeFill="background1" w:themeFillShade="BF"/>
            <w:vAlign w:val="center"/>
          </w:tcPr>
          <w:p w14:paraId="15583A7B" w14:textId="77777777" w:rsidR="0003651D" w:rsidRPr="0001698D" w:rsidRDefault="0003651D" w:rsidP="00C05A53">
            <w:pPr>
              <w:pStyle w:val="ProductList-OfferingBody"/>
              <w:ind w:left="-113"/>
              <w:jc w:val="center"/>
            </w:pPr>
          </w:p>
        </w:tc>
        <w:tc>
          <w:tcPr>
            <w:tcW w:w="666" w:type="dxa"/>
            <w:shd w:val="clear" w:color="auto" w:fill="70AD47" w:themeFill="accent6"/>
            <w:vAlign w:val="center"/>
          </w:tcPr>
          <w:p w14:paraId="74C831FC" w14:textId="77777777" w:rsidR="0003651D" w:rsidRPr="0001698D" w:rsidRDefault="00E077CF" w:rsidP="00C05A53">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3F327E51" w14:textId="77777777" w:rsidR="0003651D" w:rsidRPr="0001698D" w:rsidRDefault="0003651D" w:rsidP="00C05A53">
            <w:pPr>
              <w:pStyle w:val="ProductList-OfferingBody"/>
              <w:ind w:left="-113"/>
              <w:jc w:val="center"/>
            </w:pPr>
          </w:p>
        </w:tc>
        <w:tc>
          <w:tcPr>
            <w:tcW w:w="596" w:type="dxa"/>
            <w:shd w:val="clear" w:color="auto" w:fill="BFBFBF" w:themeFill="background1" w:themeFillShade="BF"/>
            <w:vAlign w:val="center"/>
          </w:tcPr>
          <w:p w14:paraId="0F24C750" w14:textId="77777777" w:rsidR="0003651D" w:rsidRPr="0001698D" w:rsidRDefault="0003651D" w:rsidP="00C05A53">
            <w:pPr>
              <w:pStyle w:val="ProductList-OfferingBody"/>
              <w:ind w:left="-113"/>
              <w:jc w:val="center"/>
            </w:pPr>
          </w:p>
        </w:tc>
      </w:tr>
      <w:tr w:rsidR="006E2DEA" w14:paraId="22B905C9" w14:textId="77777777" w:rsidTr="0059401E">
        <w:tc>
          <w:tcPr>
            <w:tcW w:w="3159" w:type="dxa"/>
            <w:tcBorders>
              <w:top w:val="dashSmallGap" w:sz="4" w:space="0" w:color="BFBFBF" w:themeColor="background1" w:themeShade="BF"/>
              <w:left w:val="nil"/>
              <w:bottom w:val="dashSmallGap" w:sz="4" w:space="0" w:color="BFBFBF" w:themeColor="background1" w:themeShade="BF"/>
              <w:right w:val="nil"/>
            </w:tcBorders>
          </w:tcPr>
          <w:p w14:paraId="2471675D" w14:textId="77777777" w:rsidR="006E2DEA" w:rsidRPr="007451F3" w:rsidRDefault="006E2DEA" w:rsidP="00C05A53">
            <w:pPr>
              <w:pStyle w:val="ProductList-Offering1"/>
              <w:rPr>
                <w:lang w:val="en-US"/>
              </w:rPr>
            </w:pPr>
            <w:bookmarkStart w:id="337" w:name="_Toc379797164"/>
            <w:bookmarkStart w:id="338" w:name="_Toc380513189"/>
            <w:bookmarkStart w:id="339" w:name="_Toc380655231"/>
            <w:bookmarkStart w:id="340" w:name="_Toc395269270"/>
            <w:r w:rsidRPr="007451F3">
              <w:rPr>
                <w:lang w:val="en-US"/>
              </w:rPr>
              <w:t>Work-at-Home-Lizenz für Office Professional Plus 2013</w:t>
            </w:r>
            <w:bookmarkEnd w:id="337"/>
            <w:bookmarkEnd w:id="338"/>
            <w:bookmarkEnd w:id="339"/>
            <w:bookmarkEnd w:id="340"/>
            <w:r>
              <w:fldChar w:fldCharType="begin"/>
            </w:r>
            <w:r w:rsidRPr="007451F3">
              <w:rPr>
                <w:lang w:val="en-US"/>
              </w:rPr>
              <w:instrText>XE "Work-at-Home-Lizenz für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9716E1" w14:textId="77777777" w:rsidR="006E2DEA" w:rsidRDefault="006E2DEA" w:rsidP="00C05A53">
            <w:pPr>
              <w:pStyle w:val="ProductList-OfferingBody"/>
              <w:ind w:left="-113"/>
              <w:jc w:val="center"/>
            </w:pPr>
            <w:r>
              <w:t>10/12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18558324" w14:textId="77777777" w:rsidR="006E2DEA" w:rsidRDefault="006E2DE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94C7E8" w14:textId="77777777" w:rsidR="006E2DEA" w:rsidRDefault="006E2DEA" w:rsidP="00C05A53">
            <w:pPr>
              <w:pStyle w:val="ProductList-OfferingBody"/>
              <w:ind w:left="-113"/>
              <w:jc w:val="center"/>
            </w:pPr>
          </w:p>
        </w:tc>
        <w:tc>
          <w:tcPr>
            <w:tcW w:w="58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C5E23B" w14:textId="77777777" w:rsidR="006E2DEA" w:rsidRDefault="006E2DE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84A7D5" w14:textId="77777777" w:rsidR="006E2DEA" w:rsidRPr="0001698D" w:rsidRDefault="006E2DEA" w:rsidP="00C05A53">
            <w:pPr>
              <w:pStyle w:val="ProductList-OfferingBody"/>
              <w:ind w:left="-113"/>
              <w:jc w:val="center"/>
            </w:pPr>
          </w:p>
        </w:tc>
        <w:tc>
          <w:tcPr>
            <w:tcW w:w="596" w:type="dxa"/>
            <w:shd w:val="clear" w:color="auto" w:fill="70AD47" w:themeFill="accent6"/>
            <w:vAlign w:val="center"/>
          </w:tcPr>
          <w:p w14:paraId="3B276B46"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24B2E8C" w14:textId="77777777" w:rsidR="006E2DEA" w:rsidRPr="0001698D" w:rsidRDefault="006E2DEA" w:rsidP="00C05A53">
            <w:pPr>
              <w:pStyle w:val="ProductList-OfferingBody"/>
              <w:ind w:left="-113"/>
              <w:jc w:val="center"/>
            </w:pPr>
          </w:p>
        </w:tc>
        <w:tc>
          <w:tcPr>
            <w:tcW w:w="596" w:type="dxa"/>
            <w:shd w:val="clear" w:color="auto" w:fill="BFBFBF" w:themeFill="background1" w:themeFillShade="BF"/>
            <w:vAlign w:val="center"/>
          </w:tcPr>
          <w:p w14:paraId="4945B40F" w14:textId="77777777" w:rsidR="006E2DEA" w:rsidRPr="0001698D" w:rsidRDefault="006E2DEA" w:rsidP="00C05A53">
            <w:pPr>
              <w:pStyle w:val="ProductList-OfferingBody"/>
              <w:ind w:left="-113"/>
              <w:jc w:val="center"/>
            </w:pPr>
          </w:p>
        </w:tc>
        <w:tc>
          <w:tcPr>
            <w:tcW w:w="595" w:type="dxa"/>
            <w:shd w:val="clear" w:color="auto" w:fill="BFBFBF" w:themeFill="background1" w:themeFillShade="BF"/>
            <w:vAlign w:val="center"/>
          </w:tcPr>
          <w:p w14:paraId="12197F64" w14:textId="77777777" w:rsidR="006E2DEA" w:rsidRPr="0001698D" w:rsidRDefault="006E2DEA" w:rsidP="00C05A53">
            <w:pPr>
              <w:pStyle w:val="ProductList-OfferingBody"/>
              <w:ind w:left="-113"/>
              <w:jc w:val="center"/>
            </w:pPr>
          </w:p>
        </w:tc>
        <w:tc>
          <w:tcPr>
            <w:tcW w:w="515" w:type="dxa"/>
            <w:shd w:val="clear" w:color="auto" w:fill="BFBFBF" w:themeFill="background1" w:themeFillShade="BF"/>
            <w:vAlign w:val="center"/>
          </w:tcPr>
          <w:p w14:paraId="7738CDEE" w14:textId="77777777" w:rsidR="006E2DEA" w:rsidRPr="0001698D" w:rsidRDefault="006E2DEA" w:rsidP="00C05A53">
            <w:pPr>
              <w:pStyle w:val="ProductList-OfferingBody"/>
              <w:ind w:left="-113"/>
              <w:jc w:val="center"/>
            </w:pPr>
          </w:p>
        </w:tc>
        <w:tc>
          <w:tcPr>
            <w:tcW w:w="666" w:type="dxa"/>
            <w:shd w:val="clear" w:color="auto" w:fill="BFBFBF" w:themeFill="background1" w:themeFillShade="BF"/>
            <w:vAlign w:val="center"/>
          </w:tcPr>
          <w:p w14:paraId="594122EA" w14:textId="77777777" w:rsidR="006E2DEA" w:rsidRPr="0001698D" w:rsidRDefault="006E2DEA" w:rsidP="00C05A53">
            <w:pPr>
              <w:pStyle w:val="ProductList-OfferingBody"/>
              <w:ind w:left="-113"/>
              <w:jc w:val="center"/>
            </w:pPr>
          </w:p>
        </w:tc>
        <w:tc>
          <w:tcPr>
            <w:tcW w:w="595" w:type="dxa"/>
            <w:shd w:val="clear" w:color="auto" w:fill="70AD47" w:themeFill="accent6"/>
            <w:vAlign w:val="center"/>
          </w:tcPr>
          <w:p w14:paraId="32E543CD" w14:textId="77777777" w:rsidR="006E2DEA" w:rsidRPr="0001698D" w:rsidRDefault="006E2DEA" w:rsidP="00C05A53">
            <w:pPr>
              <w:pStyle w:val="ProductList-OfferingBody"/>
              <w:ind w:left="-113"/>
              <w:jc w:val="center"/>
            </w:pPr>
          </w:p>
        </w:tc>
        <w:tc>
          <w:tcPr>
            <w:tcW w:w="596" w:type="dxa"/>
            <w:shd w:val="clear" w:color="auto" w:fill="BFBFBF" w:themeFill="background1" w:themeFillShade="BF"/>
            <w:vAlign w:val="center"/>
          </w:tcPr>
          <w:p w14:paraId="2066CC51" w14:textId="77777777" w:rsidR="006E2DEA" w:rsidRPr="0001698D" w:rsidRDefault="006E2DEA" w:rsidP="00C05A53">
            <w:pPr>
              <w:pStyle w:val="ProductList-OfferingBody"/>
              <w:ind w:left="-113"/>
              <w:jc w:val="center"/>
            </w:pPr>
          </w:p>
        </w:tc>
      </w:tr>
      <w:tr w:rsidR="006E2DEA" w14:paraId="1B275C0B" w14:textId="77777777" w:rsidTr="0059401E">
        <w:tc>
          <w:tcPr>
            <w:tcW w:w="3159" w:type="dxa"/>
            <w:tcBorders>
              <w:top w:val="dashSmallGap" w:sz="4" w:space="0" w:color="BFBFBF" w:themeColor="background1" w:themeShade="BF"/>
              <w:left w:val="nil"/>
              <w:bottom w:val="nil"/>
              <w:right w:val="nil"/>
            </w:tcBorders>
          </w:tcPr>
          <w:p w14:paraId="2F1FB900" w14:textId="77777777" w:rsidR="006E2DEA" w:rsidRPr="007451F3" w:rsidRDefault="006E2DEA" w:rsidP="00C05A53">
            <w:pPr>
              <w:pStyle w:val="ProductList-Offering1"/>
              <w:rPr>
                <w:lang w:val="en-US"/>
              </w:rPr>
            </w:pPr>
            <w:bookmarkStart w:id="341" w:name="_Toc379797165"/>
            <w:bookmarkStart w:id="342" w:name="_Toc380513190"/>
            <w:bookmarkStart w:id="343" w:name="_Toc380655232"/>
            <w:bookmarkStart w:id="344" w:name="_Toc395269271"/>
            <w:r w:rsidRPr="007451F3">
              <w:rPr>
                <w:lang w:val="en-US"/>
              </w:rPr>
              <w:t>Work-at-Home-Lizenz für Office Standard 2013</w:t>
            </w:r>
            <w:bookmarkEnd w:id="341"/>
            <w:bookmarkEnd w:id="342"/>
            <w:bookmarkEnd w:id="343"/>
            <w:bookmarkEnd w:id="344"/>
            <w:r>
              <w:fldChar w:fldCharType="begin"/>
            </w:r>
            <w:r w:rsidRPr="007451F3">
              <w:rPr>
                <w:lang w:val="en-US"/>
              </w:rPr>
              <w:instrText>XE "Work-at-Home-Lizenz für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6F090BB1" w14:textId="77777777" w:rsidR="006E2DEA" w:rsidRDefault="006E2DEA" w:rsidP="00C05A53">
            <w:pPr>
              <w:pStyle w:val="ProductList-OfferingBody"/>
              <w:ind w:left="-113"/>
              <w:jc w:val="center"/>
            </w:pPr>
            <w:r>
              <w:t>10/12</w:t>
            </w:r>
          </w:p>
        </w:tc>
        <w:tc>
          <w:tcPr>
            <w:tcW w:w="530" w:type="dxa"/>
            <w:tcBorders>
              <w:top w:val="dashSmallGap" w:sz="4" w:space="0" w:color="BFBFBF" w:themeColor="background1" w:themeShade="BF"/>
              <w:left w:val="nil"/>
              <w:bottom w:val="nil"/>
              <w:right w:val="nil"/>
            </w:tcBorders>
            <w:vAlign w:val="center"/>
          </w:tcPr>
          <w:p w14:paraId="49126535" w14:textId="77777777" w:rsidR="006E2DEA" w:rsidRDefault="006E2DEA"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61C18F46" w14:textId="77777777" w:rsidR="006E2DEA" w:rsidRDefault="006E2DEA" w:rsidP="00C05A53">
            <w:pPr>
              <w:pStyle w:val="ProductList-OfferingBody"/>
              <w:ind w:left="-113"/>
              <w:jc w:val="center"/>
            </w:pPr>
          </w:p>
        </w:tc>
        <w:tc>
          <w:tcPr>
            <w:tcW w:w="583" w:type="dxa"/>
            <w:tcBorders>
              <w:top w:val="dashSmallGap" w:sz="4" w:space="0" w:color="BFBFBF" w:themeColor="background1" w:themeShade="BF"/>
              <w:left w:val="nil"/>
              <w:bottom w:val="nil"/>
              <w:right w:val="single" w:sz="12" w:space="0" w:color="FFFFFF" w:themeColor="background1"/>
            </w:tcBorders>
            <w:vAlign w:val="center"/>
          </w:tcPr>
          <w:p w14:paraId="59A25548" w14:textId="77777777" w:rsidR="006E2DEA" w:rsidRDefault="006E2DE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3AE97BA" w14:textId="77777777" w:rsidR="006E2DEA" w:rsidRPr="0001698D" w:rsidRDefault="006E2DEA" w:rsidP="00C05A53">
            <w:pPr>
              <w:pStyle w:val="ProductList-OfferingBody"/>
              <w:ind w:left="-113"/>
              <w:jc w:val="center"/>
            </w:pPr>
          </w:p>
        </w:tc>
        <w:tc>
          <w:tcPr>
            <w:tcW w:w="596" w:type="dxa"/>
            <w:shd w:val="clear" w:color="auto" w:fill="70AD47" w:themeFill="accent6"/>
            <w:vAlign w:val="center"/>
          </w:tcPr>
          <w:p w14:paraId="1BFF9BFB" w14:textId="77777777" w:rsidR="006E2DEA" w:rsidRPr="00886678" w:rsidRDefault="006E2DEA"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380FA4C1" w14:textId="77777777" w:rsidR="006E2DEA" w:rsidRPr="0001698D" w:rsidRDefault="006E2DEA" w:rsidP="00C05A53">
            <w:pPr>
              <w:pStyle w:val="ProductList-OfferingBody"/>
              <w:ind w:left="-113"/>
              <w:jc w:val="center"/>
            </w:pPr>
          </w:p>
        </w:tc>
        <w:tc>
          <w:tcPr>
            <w:tcW w:w="596" w:type="dxa"/>
            <w:shd w:val="clear" w:color="auto" w:fill="BFBFBF" w:themeFill="background1" w:themeFillShade="BF"/>
            <w:vAlign w:val="center"/>
          </w:tcPr>
          <w:p w14:paraId="4B305F46" w14:textId="77777777" w:rsidR="006E2DEA" w:rsidRPr="0001698D" w:rsidRDefault="006E2DEA" w:rsidP="00C05A53">
            <w:pPr>
              <w:pStyle w:val="ProductList-OfferingBody"/>
              <w:ind w:left="-113"/>
              <w:jc w:val="center"/>
            </w:pPr>
          </w:p>
        </w:tc>
        <w:tc>
          <w:tcPr>
            <w:tcW w:w="595" w:type="dxa"/>
            <w:shd w:val="clear" w:color="auto" w:fill="BFBFBF" w:themeFill="background1" w:themeFillShade="BF"/>
            <w:vAlign w:val="center"/>
          </w:tcPr>
          <w:p w14:paraId="19C3CE22" w14:textId="77777777" w:rsidR="006E2DEA" w:rsidRPr="0001698D" w:rsidRDefault="006E2DEA" w:rsidP="00C05A53">
            <w:pPr>
              <w:pStyle w:val="ProductList-OfferingBody"/>
              <w:ind w:left="-113"/>
              <w:jc w:val="center"/>
            </w:pPr>
          </w:p>
        </w:tc>
        <w:tc>
          <w:tcPr>
            <w:tcW w:w="515" w:type="dxa"/>
            <w:shd w:val="clear" w:color="auto" w:fill="BFBFBF" w:themeFill="background1" w:themeFillShade="BF"/>
            <w:vAlign w:val="center"/>
          </w:tcPr>
          <w:p w14:paraId="07C7AFB1" w14:textId="77777777" w:rsidR="006E2DEA" w:rsidRPr="0001698D" w:rsidRDefault="006E2DEA" w:rsidP="00C05A53">
            <w:pPr>
              <w:pStyle w:val="ProductList-OfferingBody"/>
              <w:ind w:left="-113"/>
              <w:jc w:val="center"/>
            </w:pPr>
          </w:p>
        </w:tc>
        <w:tc>
          <w:tcPr>
            <w:tcW w:w="666" w:type="dxa"/>
            <w:shd w:val="clear" w:color="auto" w:fill="BFBFBF" w:themeFill="background1" w:themeFillShade="BF"/>
            <w:vAlign w:val="center"/>
          </w:tcPr>
          <w:p w14:paraId="12ABDBC4" w14:textId="77777777" w:rsidR="006E2DEA" w:rsidRPr="0001698D" w:rsidRDefault="006E2DEA" w:rsidP="00C05A53">
            <w:pPr>
              <w:pStyle w:val="ProductList-OfferingBody"/>
              <w:ind w:left="-113"/>
              <w:jc w:val="center"/>
            </w:pPr>
          </w:p>
        </w:tc>
        <w:tc>
          <w:tcPr>
            <w:tcW w:w="595" w:type="dxa"/>
            <w:shd w:val="clear" w:color="auto" w:fill="70AD47" w:themeFill="accent6"/>
            <w:vAlign w:val="center"/>
          </w:tcPr>
          <w:p w14:paraId="661AA619" w14:textId="77777777" w:rsidR="006E2DEA" w:rsidRPr="0001698D" w:rsidRDefault="006E2DEA" w:rsidP="00C05A53">
            <w:pPr>
              <w:pStyle w:val="ProductList-OfferingBody"/>
              <w:ind w:left="-113"/>
              <w:jc w:val="center"/>
            </w:pPr>
          </w:p>
        </w:tc>
        <w:tc>
          <w:tcPr>
            <w:tcW w:w="596" w:type="dxa"/>
            <w:shd w:val="clear" w:color="auto" w:fill="BFBFBF" w:themeFill="background1" w:themeFillShade="BF"/>
            <w:vAlign w:val="center"/>
          </w:tcPr>
          <w:p w14:paraId="2762FA41" w14:textId="77777777" w:rsidR="006E2DEA" w:rsidRPr="0001698D" w:rsidRDefault="006E2DEA" w:rsidP="00C05A53">
            <w:pPr>
              <w:pStyle w:val="ProductList-OfferingBody"/>
              <w:ind w:left="-113"/>
              <w:jc w:val="center"/>
            </w:pPr>
          </w:p>
        </w:tc>
      </w:tr>
    </w:tbl>
    <w:p w14:paraId="5002CFF6"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658"/>
        <w:gridCol w:w="3536"/>
      </w:tblGrid>
      <w:tr w:rsidR="00AA0F4D" w14:paraId="021C38EE" w14:textId="77777777" w:rsidTr="00B14F44">
        <w:tc>
          <w:tcPr>
            <w:tcW w:w="3596" w:type="dxa"/>
          </w:tcPr>
          <w:p w14:paraId="16F0F287" w14:textId="77777777" w:rsidR="00AA0F4D" w:rsidRDefault="00AA0F4D" w:rsidP="00E15F59">
            <w:pPr>
              <w:pStyle w:val="ProductList-Body"/>
              <w:tabs>
                <w:tab w:val="clear" w:pos="158"/>
                <w:tab w:val="left" w:pos="1062"/>
              </w:tabs>
              <w:spacing w:before="20" w:after="20"/>
            </w:pPr>
            <w:r>
              <w:t xml:space="preserve">Frühere Version: </w:t>
            </w:r>
            <w:r>
              <w:rPr>
                <w:b/>
              </w:rPr>
              <w:t xml:space="preserve">Office 2010 und Office 2010-Anwendungen </w:t>
            </w:r>
            <w:r>
              <w:t>(4/10)</w:t>
            </w:r>
          </w:p>
        </w:tc>
        <w:tc>
          <w:tcPr>
            <w:tcW w:w="3658" w:type="dxa"/>
          </w:tcPr>
          <w:p w14:paraId="3494D692" w14:textId="77777777" w:rsidR="00AA0F4D" w:rsidRPr="00114501" w:rsidRDefault="00AA0F4D" w:rsidP="00AA0F4D">
            <w:pPr>
              <w:pStyle w:val="ProductList-Body"/>
              <w:spacing w:before="20" w:after="20"/>
            </w:pPr>
            <w:r>
              <w:t xml:space="preserve">Produkt-Pool: </w:t>
            </w:r>
            <w:r>
              <w:rPr>
                <w:b/>
              </w:rPr>
              <w:t>Anwendung</w:t>
            </w:r>
          </w:p>
          <w:p w14:paraId="4CF87B5A" w14:textId="77777777" w:rsidR="00AA0F4D" w:rsidRPr="00B14F44" w:rsidRDefault="00D41CE0" w:rsidP="00AA0F4D">
            <w:pPr>
              <w:pStyle w:val="ProductList-Body"/>
              <w:spacing w:before="20" w:after="20"/>
              <w:rPr>
                <w:spacing w:val="-1"/>
              </w:rPr>
            </w:pPr>
            <w:hyperlink w:anchor="Software Assurance" w:history="1">
              <w:r w:rsidR="0032756F" w:rsidRPr="00B14F44">
                <w:rPr>
                  <w:rStyle w:val="Hyperlink"/>
                  <w:color w:val="000000" w:themeColor="text1"/>
                  <w:spacing w:val="-1"/>
                  <w:u w:val="none"/>
                </w:rPr>
                <w:t>Software Assurance-Vergünstigungen</w:t>
              </w:r>
            </w:hyperlink>
            <w:r w:rsidR="0032756F" w:rsidRPr="00B14F44">
              <w:rPr>
                <w:spacing w:val="-1"/>
              </w:rPr>
              <w:t xml:space="preserve">: </w:t>
            </w:r>
            <w:r w:rsidR="0032756F" w:rsidRPr="00B14F44">
              <w:rPr>
                <w:b/>
                <w:spacing w:val="-1"/>
              </w:rPr>
              <w:t>Desktop</w:t>
            </w:r>
          </w:p>
        </w:tc>
        <w:tc>
          <w:tcPr>
            <w:tcW w:w="3536" w:type="dxa"/>
          </w:tcPr>
          <w:p w14:paraId="73A0FD24" w14:textId="77777777" w:rsidR="00AA0F4D" w:rsidRDefault="00AA0F4D" w:rsidP="00E15F59">
            <w:pPr>
              <w:pStyle w:val="ProductList-Body"/>
              <w:spacing w:before="20" w:after="20"/>
            </w:pPr>
            <w:r>
              <w:t xml:space="preserve">Plattformunabhängige Lizenzen: </w:t>
            </w:r>
            <w:r>
              <w:rPr>
                <w:b/>
              </w:rPr>
              <w:t>Office-Suites und Office-Anwendungen</w:t>
            </w:r>
          </w:p>
        </w:tc>
      </w:tr>
      <w:tr w:rsidR="006E6A2F" w:rsidRPr="007451F3" w14:paraId="12EA8405" w14:textId="77777777" w:rsidTr="00B14F44">
        <w:tc>
          <w:tcPr>
            <w:tcW w:w="3596" w:type="dxa"/>
          </w:tcPr>
          <w:p w14:paraId="0FC0B6D7" w14:textId="77777777" w:rsidR="006E6A2F" w:rsidRDefault="006E6A2F" w:rsidP="00E15F59">
            <w:pPr>
              <w:pStyle w:val="ProductList-Body"/>
              <w:spacing w:before="20" w:after="20"/>
            </w:pPr>
            <w:r>
              <w:rPr>
                <w:b/>
              </w:rPr>
              <w:t>Office 2007 und Office 2007-Anwendungen</w:t>
            </w:r>
            <w:r>
              <w:t xml:space="preserve"> (11/06)</w:t>
            </w:r>
          </w:p>
        </w:tc>
        <w:tc>
          <w:tcPr>
            <w:tcW w:w="3658" w:type="dxa"/>
          </w:tcPr>
          <w:p w14:paraId="6F33084F" w14:textId="77777777" w:rsidR="006E6A2F" w:rsidRPr="007451F3" w:rsidRDefault="006E6A2F" w:rsidP="00E15F59">
            <w:pPr>
              <w:pStyle w:val="ProductList-Body"/>
              <w:spacing w:before="20" w:after="20"/>
              <w:rPr>
                <w:lang w:val="fr-FR"/>
              </w:rPr>
            </w:pPr>
            <w:r w:rsidRPr="007451F3">
              <w:rPr>
                <w:lang w:val="fr-FR"/>
              </w:rPr>
              <w:t xml:space="preserve">Suite: </w:t>
            </w:r>
            <w:r w:rsidRPr="007451F3">
              <w:rPr>
                <w:b/>
                <w:lang w:val="fr-FR"/>
              </w:rPr>
              <w:t>Office Professional Plus 2013</w:t>
            </w:r>
            <w:r>
              <w:fldChar w:fldCharType="begin"/>
            </w:r>
            <w:r w:rsidRPr="007451F3">
              <w:rPr>
                <w:lang w:val="fr-FR"/>
              </w:rPr>
              <w:instrText>XE "Office Professional Plus 2013"</w:instrText>
            </w:r>
            <w:r>
              <w:fldChar w:fldCharType="end"/>
            </w:r>
            <w:r w:rsidRPr="007451F3">
              <w:rPr>
                <w:b/>
                <w:lang w:val="fr-FR"/>
              </w:rPr>
              <w:t xml:space="preserve"> und Office Standard 2013</w:t>
            </w:r>
            <w:r>
              <w:fldChar w:fldCharType="begin"/>
            </w:r>
            <w:r w:rsidRPr="007451F3">
              <w:rPr>
                <w:lang w:val="fr-FR"/>
              </w:rPr>
              <w:instrText>XE "Office Standard 2013"</w:instrText>
            </w:r>
            <w:r>
              <w:fldChar w:fldCharType="end"/>
            </w:r>
          </w:p>
        </w:tc>
        <w:tc>
          <w:tcPr>
            <w:tcW w:w="3536" w:type="dxa"/>
          </w:tcPr>
          <w:p w14:paraId="13D2A401" w14:textId="77777777" w:rsidR="006E6A2F" w:rsidRPr="007451F3" w:rsidRDefault="006E6A2F" w:rsidP="00AA0F4D">
            <w:pPr>
              <w:pStyle w:val="ProductList-Body"/>
              <w:spacing w:before="20" w:after="20"/>
              <w:rPr>
                <w:spacing w:val="-1"/>
                <w:lang w:val="en-US"/>
              </w:rPr>
            </w:pPr>
            <w:r w:rsidRPr="007451F3">
              <w:rPr>
                <w:spacing w:val="-1"/>
                <w:lang w:val="en-US"/>
              </w:rPr>
              <w:t xml:space="preserve">Up-to-Date-Nachlass: </w:t>
            </w:r>
            <w:r w:rsidRPr="007451F3">
              <w:rPr>
                <w:b/>
                <w:spacing w:val="-1"/>
                <w:lang w:val="en-US"/>
              </w:rPr>
              <w:t>Office Professional Plus</w:t>
            </w:r>
          </w:p>
        </w:tc>
      </w:tr>
      <w:tr w:rsidR="00AA0F4D" w14:paraId="5C428172" w14:textId="77777777" w:rsidTr="00B14F44">
        <w:tc>
          <w:tcPr>
            <w:tcW w:w="3596" w:type="dxa"/>
          </w:tcPr>
          <w:p w14:paraId="49D77C7F" w14:textId="77777777" w:rsidR="00AA0F4D" w:rsidRDefault="00AA0F4D" w:rsidP="00E15F59">
            <w:pPr>
              <w:pStyle w:val="ProductList-Body"/>
              <w:spacing w:before="20" w:after="20"/>
            </w:pPr>
            <w:r>
              <w:t xml:space="preserve">Übergangsberechtigt: </w:t>
            </w:r>
            <w:r>
              <w:rPr>
                <w:b/>
              </w:rPr>
              <w:t>Office Professional Plus, Project Professional, Visio</w:t>
            </w:r>
            <w:r w:rsidR="005E7F13">
              <w:rPr>
                <w:b/>
              </w:rPr>
              <w:t> </w:t>
            </w:r>
            <w:r>
              <w:rPr>
                <w:b/>
              </w:rPr>
              <w:t>Professional</w:t>
            </w:r>
          </w:p>
        </w:tc>
        <w:tc>
          <w:tcPr>
            <w:tcW w:w="3658" w:type="dxa"/>
          </w:tcPr>
          <w:p w14:paraId="6ACFF551" w14:textId="77777777" w:rsidR="00AA0F4D" w:rsidRDefault="00AA0F4D" w:rsidP="00AA0F4D">
            <w:pPr>
              <w:pStyle w:val="ProductList-Body"/>
              <w:spacing w:before="20" w:after="20"/>
            </w:pPr>
          </w:p>
        </w:tc>
        <w:tc>
          <w:tcPr>
            <w:tcW w:w="3536" w:type="dxa"/>
          </w:tcPr>
          <w:p w14:paraId="470314D1" w14:textId="77777777" w:rsidR="00AA0F4D" w:rsidRDefault="00AA0F4D" w:rsidP="00AA0F4D">
            <w:pPr>
              <w:pStyle w:val="ProductList-Body"/>
              <w:spacing w:before="20" w:after="20"/>
            </w:pPr>
          </w:p>
        </w:tc>
      </w:tr>
    </w:tbl>
    <w:p w14:paraId="7E6CE55A"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32A79FF6" w14:textId="77777777" w:rsidR="00306B0E" w:rsidRPr="00114501" w:rsidRDefault="00306B0E" w:rsidP="00306B0E">
      <w:pPr>
        <w:pStyle w:val="ProductList-Body"/>
      </w:pPr>
      <w:r>
        <w:rPr>
          <w:b/>
          <w:color w:val="00188F"/>
        </w:rPr>
        <w:t>Work-at-Home-Lizenz</w:t>
      </w:r>
    </w:p>
    <w:p w14:paraId="63B07A5B" w14:textId="77777777" w:rsidR="00F8294E" w:rsidRPr="00114501" w:rsidRDefault="00F8294E" w:rsidP="00306B0E">
      <w:pPr>
        <w:pStyle w:val="ProductList-Body"/>
      </w:pPr>
      <w: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w:t>
      </w:r>
      <w:r w:rsidR="00246C54">
        <w:t> </w:t>
      </w:r>
      <w:r>
        <w:t>nutzen. Das Work-at-Home-Angebot ist kein Angebot im Rahmen eines Employee Purchase Program. Die Rechte an der Work-at-Home-Lizenz verbleiben beim Volumenlizenzkunden (nicht beim Mitarbeiter).</w:t>
      </w:r>
      <w:r w:rsidR="001F2030">
        <w:t xml:space="preserve"> </w:t>
      </w:r>
      <w:r>
        <w:t>„Hauptnutzer“ im Sinne dieses Abschnitts ist der Nutzer, der ein Lizenziertes Gerät in den Geschäftsräumen des Volumenlizenzkunden in einem Zeitraum von 90 Tagen mehr als 50 % der Zeit nutzt.</w:t>
      </w:r>
    </w:p>
    <w:p w14:paraId="0452D4AC" w14:textId="77777777" w:rsidR="00056FAF" w:rsidRPr="00114501"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78B57544" w14:textId="77777777" w:rsidR="00056FAF" w:rsidRPr="00114501" w:rsidRDefault="00056FAF" w:rsidP="00056FAF">
      <w:pPr>
        <w:pStyle w:val="ProductList-Body"/>
      </w:pPr>
      <w:r>
        <w:t>Eine Lizenz für Office Professional Plus 2013</w:t>
      </w:r>
      <w:r>
        <w:fldChar w:fldCharType="begin"/>
      </w:r>
      <w:r>
        <w:instrText>XE "Office Professional Plus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w:t>
      </w:r>
      <w:r w:rsidR="005867BB">
        <w:t> </w:t>
      </w:r>
      <w:r>
        <w:t>Web Apps Server 2013</w:t>
      </w:r>
      <w:r>
        <w:fldChar w:fldCharType="begin"/>
      </w:r>
      <w:r>
        <w:instrText>XE "Office Web Apps Server 2013"</w:instrText>
      </w:r>
      <w:r>
        <w:fldChar w:fldCharType="end"/>
      </w:r>
      <w:r>
        <w:t xml:space="preserve"> ein.</w:t>
      </w:r>
    </w:p>
    <w:p w14:paraId="6460A70A" w14:textId="77777777" w:rsidR="00056FAF" w:rsidRPr="00114501" w:rsidRDefault="00056FAF" w:rsidP="00056FAF">
      <w:pPr>
        <w:pStyle w:val="ProductList-Body"/>
      </w:pPr>
    </w:p>
    <w:p w14:paraId="6AF515DA" w14:textId="77777777" w:rsidR="00056FAF" w:rsidRPr="00114501" w:rsidRDefault="00056FAF" w:rsidP="00056FAF">
      <w:pPr>
        <w:pStyle w:val="ProductList-Body"/>
      </w:pPr>
      <w:r>
        <w:t>Open Value-Kunden sind unter Umständen auf der Grundlage von vorhandenen Lizenzen für Office Professional 2010</w:t>
      </w:r>
      <w:r>
        <w:fldChar w:fldCharType="begin"/>
      </w:r>
      <w:r>
        <w:instrText>XE "Office Professional 2010"</w:instrText>
      </w:r>
      <w:r>
        <w:fldChar w:fldCharType="end"/>
      </w:r>
      <w:r>
        <w:t xml:space="preserve"> bzw. 2013 oder Office</w:t>
      </w:r>
      <w:r w:rsidR="009D56D4">
        <w:t> </w:t>
      </w:r>
      <w:r>
        <w:t>Professional Plus 2010</w:t>
      </w:r>
      <w:r>
        <w:fldChar w:fldCharType="begin"/>
      </w:r>
      <w:r>
        <w:instrText>XE "Office Professional Plus 2010"</w:instrText>
      </w:r>
      <w:r>
        <w:fldChar w:fldCharType="end"/>
      </w:r>
      <w:r>
        <w:t xml:space="preserve"> bzw. 2013 für einen Up-to-Date-Nachlass berechtigt.</w:t>
      </w:r>
    </w:p>
    <w:p w14:paraId="575449A0" w14:textId="77777777" w:rsidR="00056FAF" w:rsidRPr="00114501" w:rsidRDefault="00056FAF" w:rsidP="00056FAF">
      <w:pPr>
        <w:pStyle w:val="ProductList-Body"/>
      </w:pPr>
    </w:p>
    <w:p w14:paraId="57995BA9" w14:textId="77777777" w:rsidR="00056FAF" w:rsidRPr="00114501" w:rsidRDefault="00056FAF" w:rsidP="00056FAF">
      <w:pPr>
        <w:pStyle w:val="ProductList-Body"/>
      </w:pPr>
      <w:r>
        <w:rPr>
          <w:b/>
          <w:color w:val="00188F"/>
        </w:rPr>
        <w:t>Office Standard 2013</w:t>
      </w:r>
      <w:r>
        <w:fldChar w:fldCharType="begin"/>
      </w:r>
      <w:r>
        <w:instrText>XE "Office Standard 2013"</w:instrText>
      </w:r>
      <w:r>
        <w:fldChar w:fldCharType="end"/>
      </w:r>
    </w:p>
    <w:p w14:paraId="315E48BF" w14:textId="77777777" w:rsidR="00056FAF" w:rsidRPr="00114501" w:rsidRDefault="00056FAF" w:rsidP="00056FAF">
      <w:pPr>
        <w:pStyle w:val="ProductList-Body"/>
      </w:pPr>
      <w:r>
        <w:t>Eine Lizenz für Office Standard 2013</w:t>
      </w:r>
      <w:r>
        <w:fldChar w:fldCharType="begin"/>
      </w:r>
      <w:r>
        <w:instrText>XE "Office Standard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w:t>
      </w:r>
      <w:r w:rsidR="009D56D4">
        <w:t> </w:t>
      </w:r>
      <w:r>
        <w:t>Apps Server 2013</w:t>
      </w:r>
      <w:r>
        <w:fldChar w:fldCharType="begin"/>
      </w:r>
      <w:r>
        <w:instrText>XE "Office Web Apps Server 2013"</w:instrText>
      </w:r>
      <w:r>
        <w:fldChar w:fldCharType="end"/>
      </w:r>
      <w:r>
        <w:t xml:space="preserve"> ein.</w:t>
      </w:r>
    </w:p>
    <w:p w14:paraId="0919A5E0" w14:textId="77777777" w:rsidR="00306B0E" w:rsidRPr="00114501" w:rsidRDefault="00306B0E" w:rsidP="00056FAF">
      <w:pPr>
        <w:pStyle w:val="ProductList-Body"/>
      </w:pPr>
    </w:p>
    <w:p w14:paraId="37FD37BA" w14:textId="77777777" w:rsidR="00306B0E" w:rsidRPr="007451F3" w:rsidRDefault="00306B0E" w:rsidP="00306B0E">
      <w:pPr>
        <w:pStyle w:val="ProductList-Body"/>
        <w:rPr>
          <w:lang w:val="en-US"/>
        </w:rPr>
      </w:pPr>
      <w:r w:rsidRPr="007451F3">
        <w:rPr>
          <w:b/>
          <w:color w:val="00188F"/>
          <w:lang w:val="en-US"/>
        </w:rPr>
        <w:t>Downgraderechte für Office Multi-Language Pack 2013</w:t>
      </w:r>
    </w:p>
    <w:p w14:paraId="084F9AA3" w14:textId="77777777" w:rsidR="00306B0E" w:rsidRPr="00114501" w:rsidRDefault="00306B0E" w:rsidP="00306B0E">
      <w:pPr>
        <w:pStyle w:val="ProductList-Body"/>
      </w:pPr>
      <w:r>
        <w:t>Kunden, die eine Lizenz für Office Multi-Language Pack 2013 sowie eine Lizenz für eines der folgenden Produkte besitzen, sind berechtigt, die</w:t>
      </w:r>
      <w:r w:rsidR="009D56D4">
        <w:t> </w:t>
      </w:r>
      <w:r>
        <w:t>englische/mehrsprachige Version einer Downgradeversion des Produktes anstatt der lizenzierten Version zu nutzen. Die Verwendung der Downgradeversion des Produktes unterliegt den Nutzungsrechten der 2013-Version. Diese Rechte gelten bis zum Ablauf der Rechte des Kunden am</w:t>
      </w:r>
      <w:r w:rsidR="009D56D4">
        <w:t> </w:t>
      </w:r>
      <w:r>
        <w:t>Office Multi-Language Pack 2013 oder dem oben genannten 2013-Produkt.</w:t>
      </w:r>
    </w:p>
    <w:p w14:paraId="70EC1E4D" w14:textId="77777777" w:rsidR="00306B0E" w:rsidRPr="00114501"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2D536DEE" w14:textId="77777777" w:rsidR="00306B0E" w:rsidRPr="00114501"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14:paraId="74AD03F9" w14:textId="77777777" w:rsidR="00306B0E" w:rsidRPr="00114501"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2C7E505C" w14:textId="77777777" w:rsidR="00306B0E" w:rsidRPr="00114501"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04DD984A" w14:textId="77777777" w:rsidR="00306B0E" w:rsidRPr="00114501"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44281192" w14:textId="77777777" w:rsidR="00306B0E" w:rsidRPr="00114501"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5036DAD7" w14:textId="77777777" w:rsidR="00056FAF" w:rsidRPr="00114501" w:rsidRDefault="00056FAF" w:rsidP="00056FAF">
      <w:pPr>
        <w:pStyle w:val="ProductList-Body"/>
      </w:pPr>
    </w:p>
    <w:p w14:paraId="63764AE9" w14:textId="77777777" w:rsidR="00B17611" w:rsidRPr="00114501" w:rsidRDefault="00B17611" w:rsidP="00B17611">
      <w:pPr>
        <w:pStyle w:val="ProductList-Body"/>
        <w:tabs>
          <w:tab w:val="clear" w:pos="158"/>
          <w:tab w:val="left" w:pos="720"/>
        </w:tabs>
      </w:pPr>
      <w:r>
        <w:rPr>
          <w:b/>
          <w:color w:val="00188F"/>
        </w:rPr>
        <w:t>Übergänge</w:t>
      </w:r>
    </w:p>
    <w:tbl>
      <w:tblPr>
        <w:tblStyle w:val="TableGrid"/>
        <w:tblW w:w="0" w:type="auto"/>
        <w:tblInd w:w="108" w:type="dxa"/>
        <w:tblLook w:val="04A0" w:firstRow="1" w:lastRow="0" w:firstColumn="1" w:lastColumn="0" w:noHBand="0" w:noVBand="1"/>
      </w:tblPr>
      <w:tblGrid>
        <w:gridCol w:w="3870"/>
        <w:gridCol w:w="5130"/>
      </w:tblGrid>
      <w:tr w:rsidR="00B17611" w14:paraId="37C0C22F" w14:textId="77777777" w:rsidTr="00F60F4F">
        <w:trPr>
          <w:tblHeader/>
        </w:trPr>
        <w:tc>
          <w:tcPr>
            <w:tcW w:w="3870" w:type="dxa"/>
            <w:shd w:val="clear" w:color="auto" w:fill="0072C6"/>
          </w:tcPr>
          <w:p w14:paraId="4C24C08F"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38FC07B7" w14:textId="77777777"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14:paraId="54D81951" w14:textId="77777777" w:rsidTr="00F60F4F">
        <w:tc>
          <w:tcPr>
            <w:tcW w:w="3870" w:type="dxa"/>
          </w:tcPr>
          <w:p w14:paraId="78E66295" w14:textId="77777777" w:rsidR="00B17611" w:rsidRDefault="00642513" w:rsidP="00EA5FCC">
            <w:pPr>
              <w:pStyle w:val="ProductList-Body"/>
            </w:pPr>
            <w:r>
              <w:t>Office Professional Plus</w:t>
            </w:r>
          </w:p>
        </w:tc>
        <w:tc>
          <w:tcPr>
            <w:tcW w:w="5130" w:type="dxa"/>
          </w:tcPr>
          <w:p w14:paraId="3960E258" w14:textId="77777777" w:rsidR="00B17611" w:rsidRDefault="00B17611" w:rsidP="00F60F4F">
            <w:pPr>
              <w:pStyle w:val="ProductList-Body"/>
            </w:pPr>
            <w:r>
              <w:t>Office 365 (Enterprise E3*, E4*, G3, G4), Office 365 ProPlus</w:t>
            </w:r>
          </w:p>
        </w:tc>
      </w:tr>
      <w:tr w:rsidR="00642513" w:rsidRPr="007451F3" w14:paraId="4440CA42" w14:textId="77777777" w:rsidTr="00F60F4F">
        <w:tc>
          <w:tcPr>
            <w:tcW w:w="3870" w:type="dxa"/>
          </w:tcPr>
          <w:p w14:paraId="01501FFB" w14:textId="77777777" w:rsidR="00642513" w:rsidRPr="007451F3" w:rsidRDefault="00642513" w:rsidP="00642513">
            <w:pPr>
              <w:pStyle w:val="ProductList-Body"/>
              <w:rPr>
                <w:lang w:val="fr-FR"/>
              </w:rPr>
            </w:pPr>
            <w:r w:rsidRPr="007451F3">
              <w:rPr>
                <w:lang w:val="fr-FR"/>
              </w:rPr>
              <w:t>Office Professional Plus und Core CAL Suite</w:t>
            </w:r>
          </w:p>
        </w:tc>
        <w:tc>
          <w:tcPr>
            <w:tcW w:w="5130" w:type="dxa"/>
          </w:tcPr>
          <w:p w14:paraId="79E794B5" w14:textId="77777777" w:rsidR="00642513" w:rsidRPr="007451F3" w:rsidRDefault="00642513" w:rsidP="00642513">
            <w:pPr>
              <w:pStyle w:val="ProductList-Body"/>
              <w:rPr>
                <w:lang w:val="pt-BR"/>
              </w:rPr>
            </w:pPr>
            <w:r w:rsidRPr="007451F3">
              <w:rPr>
                <w:lang w:val="pt-BR"/>
              </w:rPr>
              <w:t>Office 365 (Enterprise E3, E4, G3, G4)*</w:t>
            </w:r>
          </w:p>
        </w:tc>
      </w:tr>
      <w:tr w:rsidR="00642513" w:rsidRPr="007451F3" w14:paraId="27945500" w14:textId="77777777" w:rsidTr="00F60F4F">
        <w:tc>
          <w:tcPr>
            <w:tcW w:w="3870" w:type="dxa"/>
          </w:tcPr>
          <w:p w14:paraId="049C1794" w14:textId="77777777" w:rsidR="00642513" w:rsidRPr="007451F3" w:rsidRDefault="00642513" w:rsidP="00642513">
            <w:pPr>
              <w:pStyle w:val="ProductList-Body"/>
              <w:rPr>
                <w:lang w:val="fr-FR"/>
              </w:rPr>
            </w:pPr>
            <w:r w:rsidRPr="007451F3">
              <w:rPr>
                <w:lang w:val="fr-FR"/>
              </w:rPr>
              <w:t>Office Professional Plus und Enterprise CAL Suite</w:t>
            </w:r>
          </w:p>
        </w:tc>
        <w:tc>
          <w:tcPr>
            <w:tcW w:w="5130" w:type="dxa"/>
          </w:tcPr>
          <w:p w14:paraId="734134D2" w14:textId="77777777" w:rsidR="00642513" w:rsidRPr="007451F3" w:rsidRDefault="00642513" w:rsidP="00642513">
            <w:pPr>
              <w:pStyle w:val="ProductList-Body"/>
              <w:rPr>
                <w:lang w:val="pt-BR"/>
              </w:rPr>
            </w:pPr>
            <w:r w:rsidRPr="007451F3">
              <w:rPr>
                <w:lang w:val="pt-BR"/>
              </w:rPr>
              <w:t>Office 365 (Enterprise E3, E4, G3, G4)*</w:t>
            </w:r>
          </w:p>
        </w:tc>
      </w:tr>
      <w:tr w:rsidR="00B17611" w14:paraId="4CA68FAD" w14:textId="77777777" w:rsidTr="00F60F4F">
        <w:tc>
          <w:tcPr>
            <w:tcW w:w="3870" w:type="dxa"/>
          </w:tcPr>
          <w:p w14:paraId="008DAC75" w14:textId="77777777" w:rsidR="00B17611" w:rsidRDefault="00642513" w:rsidP="00EA5FCC">
            <w:pPr>
              <w:pStyle w:val="ProductList-Body"/>
            </w:pPr>
            <w:r>
              <w:t>Project Professional</w:t>
            </w:r>
          </w:p>
        </w:tc>
        <w:tc>
          <w:tcPr>
            <w:tcW w:w="5130" w:type="dxa"/>
          </w:tcPr>
          <w:p w14:paraId="561DB49B" w14:textId="77777777" w:rsidR="00B17611" w:rsidRDefault="00642513" w:rsidP="00EA5FCC">
            <w:pPr>
              <w:pStyle w:val="ProductList-Body"/>
            </w:pPr>
            <w:r>
              <w:t>Project Pro für Office 365</w:t>
            </w:r>
          </w:p>
        </w:tc>
      </w:tr>
      <w:tr w:rsidR="00642513" w14:paraId="264CED49" w14:textId="77777777" w:rsidTr="00F60F4F">
        <w:tc>
          <w:tcPr>
            <w:tcW w:w="3870" w:type="dxa"/>
          </w:tcPr>
          <w:p w14:paraId="2CE2BE55" w14:textId="77777777" w:rsidR="00642513" w:rsidRDefault="00642513" w:rsidP="00EA5FCC">
            <w:pPr>
              <w:pStyle w:val="ProductList-Body"/>
            </w:pPr>
            <w:r>
              <w:t>Visio Professional</w:t>
            </w:r>
          </w:p>
        </w:tc>
        <w:tc>
          <w:tcPr>
            <w:tcW w:w="5130" w:type="dxa"/>
          </w:tcPr>
          <w:p w14:paraId="11AC9E98" w14:textId="77777777" w:rsidR="00642513" w:rsidRDefault="00642513" w:rsidP="00EA5FCC">
            <w:pPr>
              <w:pStyle w:val="ProductList-Body"/>
            </w:pPr>
            <w:r>
              <w:t>Visio Pro für Office 365</w:t>
            </w:r>
          </w:p>
        </w:tc>
      </w:tr>
    </w:tbl>
    <w:p w14:paraId="7037C89B" w14:textId="77777777" w:rsidR="00B17611" w:rsidRPr="00114501" w:rsidRDefault="00B17611" w:rsidP="00B17611">
      <w:pPr>
        <w:pStyle w:val="ProductList-Body"/>
        <w:tabs>
          <w:tab w:val="clear" w:pos="158"/>
          <w:tab w:val="left" w:pos="720"/>
        </w:tabs>
      </w:pPr>
      <w:r>
        <w:t>* Erfordert eine entsprechende CAL Suite Bridge.</w:t>
      </w:r>
    </w:p>
    <w:p w14:paraId="2717E044" w14:textId="77777777" w:rsidR="00B17611" w:rsidRPr="00114501" w:rsidRDefault="00B17611" w:rsidP="00056FAF">
      <w:pPr>
        <w:pStyle w:val="ProductList-Body"/>
      </w:pPr>
    </w:p>
    <w:p w14:paraId="5A035137" w14:textId="77777777" w:rsidR="00056FAF" w:rsidRPr="00114501" w:rsidRDefault="00056FAF" w:rsidP="00056FAF">
      <w:pPr>
        <w:pStyle w:val="ProductList-Body"/>
      </w:pPr>
      <w:r>
        <w:rPr>
          <w:b/>
          <w:color w:val="00188F"/>
        </w:rPr>
        <w:t>Project Professional 2013</w:t>
      </w:r>
      <w:r>
        <w:fldChar w:fldCharType="begin"/>
      </w:r>
      <w:r>
        <w:instrText>XE "Project Professional 2013"</w:instrText>
      </w:r>
      <w:r>
        <w:fldChar w:fldCharType="end"/>
      </w:r>
    </w:p>
    <w:p w14:paraId="4C4F93E1" w14:textId="77777777" w:rsidR="00056FAF" w:rsidRPr="00114501" w:rsidRDefault="00056FAF" w:rsidP="00056FAF">
      <w:pPr>
        <w:pStyle w:val="ProductList-Body"/>
      </w:pPr>
      <w:r>
        <w:t>Kunden, die Project Professional 2013</w:t>
      </w:r>
      <w:r>
        <w:fldChar w:fldCharType="begin"/>
      </w:r>
      <w:r>
        <w:instrText>XE "Project Professional 2013"</w:instrText>
      </w:r>
      <w:r>
        <w:fldChar w:fldCharType="end"/>
      </w:r>
      <w:r>
        <w:t xml:space="preserve"> lizenzieren, erhalten eine Geräte-CAL für Project Server 2013</w:t>
      </w:r>
      <w:r>
        <w:fldChar w:fldCharType="begin"/>
      </w:r>
      <w:r>
        <w:instrText>XE "Project Server 2013"</w:instrText>
      </w:r>
      <w:r>
        <w:fldChar w:fldCharType="end"/>
      </w:r>
      <w:r>
        <w:t>. Das Recht, unter dieser CAL auf Project Server 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14:paraId="23E903F8" w14:textId="77777777" w:rsidR="00056FAF" w:rsidRPr="00114501" w:rsidRDefault="00056FAF" w:rsidP="00056FAF">
      <w:pPr>
        <w:pStyle w:val="ProductList-Body"/>
      </w:pPr>
    </w:p>
    <w:p w14:paraId="3D4A03C8" w14:textId="77777777" w:rsidR="00056FAF" w:rsidRPr="00114501" w:rsidRDefault="00056FAF" w:rsidP="00056FAF">
      <w:pPr>
        <w:pStyle w:val="ProductList-Body"/>
      </w:pPr>
      <w:r>
        <w:t>Zusätzliche Rechte, die für diese CALs gelten, finden Sie im Hinweis auf die Produktbedingungen zu Project Server.</w:t>
      </w:r>
    </w:p>
    <w:p w14:paraId="5B7FDC75" w14:textId="77777777" w:rsidR="00056FAF" w:rsidRPr="00114501" w:rsidRDefault="00056FAF" w:rsidP="00056FAF">
      <w:pPr>
        <w:pStyle w:val="ProductList-Body"/>
      </w:pPr>
    </w:p>
    <w:p w14:paraId="5339554F" w14:textId="77777777" w:rsidR="00056FAF" w:rsidRPr="00114501" w:rsidRDefault="00056FAF" w:rsidP="00056FAF">
      <w:pPr>
        <w:pStyle w:val="ProductList-Body"/>
      </w:pPr>
      <w:r>
        <w:rPr>
          <w:b/>
          <w:color w:val="00188F"/>
        </w:rPr>
        <w:t>Visio Professional 2013</w:t>
      </w:r>
      <w:r>
        <w:fldChar w:fldCharType="begin"/>
      </w:r>
      <w:r>
        <w:instrText>XE "Visio Professional 2013"</w:instrText>
      </w:r>
      <w:r>
        <w:fldChar w:fldCharType="end"/>
      </w:r>
    </w:p>
    <w:p w14:paraId="598AAB9D" w14:textId="77777777" w:rsidR="00056FAF" w:rsidRPr="00114501" w:rsidRDefault="00056FAF" w:rsidP="00D67524">
      <w:pPr>
        <w:pStyle w:val="ProductList-Body"/>
        <w:ind w:left="180"/>
      </w:pPr>
      <w:r>
        <w:rPr>
          <w:b/>
          <w:color w:val="00188F"/>
        </w:rPr>
        <w:t>Software Assurance-Migrationspfad für Visio Premium 2010</w:t>
      </w:r>
      <w:r>
        <w:fldChar w:fldCharType="begin"/>
      </w:r>
      <w:r>
        <w:instrText>XE "Visio Premium 2010"</w:instrText>
      </w:r>
      <w:r>
        <w:fldChar w:fldCharType="end"/>
      </w:r>
    </w:p>
    <w:p w14:paraId="37E67FCD" w14:textId="77777777" w:rsidR="00056FAF" w:rsidRPr="00114501" w:rsidRDefault="00056FAF" w:rsidP="00D67524">
      <w:pPr>
        <w:pStyle w:val="ProductList-Body"/>
        <w:ind w:left="180"/>
      </w:pPr>
      <w:r>
        <w:t>Kunden, die zum Verfügbarkeitsdatum des Downloads für Visio Professional 2013</w:t>
      </w:r>
      <w:r>
        <w:fldChar w:fldCharType="begin"/>
      </w:r>
      <w:r>
        <w:instrText>XE "Visio Professional 2013"</w:instrText>
      </w:r>
      <w:r>
        <w:fldChar w:fldCharType="end"/>
      </w:r>
      <w:r>
        <w:t xml:space="preserve"> über aktive SA für Visio Premium 2010</w:t>
      </w:r>
      <w:r>
        <w:fldChar w:fldCharType="begin"/>
      </w:r>
      <w:r>
        <w:instrText>XE "Visio Premium 2010"</w:instrText>
      </w:r>
      <w:r>
        <w:fldChar w:fldCharType="end"/>
      </w:r>
      <w:r>
        <w:t xml:space="preserve"> verfügen, sind berechtigt, Visio Professional 2013 anstelle von Visio Premium 2010 zu nutzen. Es gelten die Bestimmungen für Migrationsgewährungen (siehe</w:t>
      </w:r>
      <w:r w:rsidR="00063057">
        <w:t> </w:t>
      </w:r>
      <w:r>
        <w:t xml:space="preserve">Abschnitt </w:t>
      </w:r>
      <w:hyperlink w:anchor="SoftwareAssurance" w:history="1">
        <w:r>
          <w:rPr>
            <w:rStyle w:val="Hyperlink"/>
          </w:rPr>
          <w:t>Software Assurance</w:t>
        </w:r>
      </w:hyperlink>
      <w:r>
        <w:t>).</w:t>
      </w:r>
    </w:p>
    <w:p w14:paraId="20C1A62E" w14:textId="77777777" w:rsidR="00056FAF" w:rsidRPr="00114501" w:rsidRDefault="00056FAF" w:rsidP="00D67524">
      <w:pPr>
        <w:pStyle w:val="ProductList-Body"/>
        <w:ind w:left="180"/>
      </w:pPr>
    </w:p>
    <w:p w14:paraId="4010E9DC" w14:textId="77777777" w:rsidR="00056FAF" w:rsidRPr="00114501" w:rsidRDefault="00056FAF" w:rsidP="00D67524">
      <w:pPr>
        <w:pStyle w:val="ProductList-Body"/>
        <w:ind w:left="180"/>
      </w:pPr>
      <w:r>
        <w:rPr>
          <w:b/>
          <w:color w:val="00188F"/>
        </w:rPr>
        <w:t>Downgraderechte für Visio Professional 2013</w:t>
      </w:r>
      <w:r>
        <w:fldChar w:fldCharType="begin"/>
      </w:r>
      <w:r>
        <w:instrText>XE "Visio Professional 2013"</w:instrText>
      </w:r>
      <w:r>
        <w:fldChar w:fldCharType="end"/>
      </w:r>
    </w:p>
    <w:p w14:paraId="63E86AC5" w14:textId="77777777" w:rsidR="00056FAF" w:rsidRPr="00114501" w:rsidRDefault="00056FAF" w:rsidP="00D67524">
      <w:pPr>
        <w:pStyle w:val="ProductList-Body"/>
        <w:ind w:left="180"/>
      </w:pPr>
      <w:r>
        <w:t>SA-Kunden, die nur Visio Premium 2010</w:t>
      </w:r>
      <w:r>
        <w:fldChar w:fldCharType="begin"/>
      </w:r>
      <w:r>
        <w:instrText>XE "Visio Premium 2010"</w:instrText>
      </w:r>
      <w:r>
        <w:fldChar w:fldCharType="end"/>
      </w:r>
      <w:r>
        <w:t xml:space="preserve"> bereitgestellt haben (d. h., sie verwenden in ihrer Organisation keine andere Visio-Edition) und</w:t>
      </w:r>
      <w:r w:rsidR="00063057">
        <w:t> </w:t>
      </w:r>
      <w:r>
        <w:t>zusätzliche Arbeitsplätze mit Visio Premium 2010 benötigen, sind berechtigt, Lizenzen für Visio Professional 2013</w:t>
      </w:r>
      <w:r>
        <w:fldChar w:fldCharType="begin"/>
      </w:r>
      <w:r>
        <w:instrText>XE "Visio Professional 2013"</w:instrText>
      </w:r>
      <w:r>
        <w:fldChar w:fldCharType="end"/>
      </w:r>
      <w:r>
        <w:t xml:space="preserve"> zu erwerben und</w:t>
      </w:r>
      <w:r w:rsidR="00063057">
        <w:t> </w:t>
      </w:r>
      <w:r>
        <w:t>ein</w:t>
      </w:r>
      <w:r w:rsidR="00063057">
        <w:t> </w:t>
      </w:r>
      <w:r>
        <w:t>Downgrade auf Visio Premium 2010 durchzuführen. Es sind keine anderen Downgrades von Visio Professional 2013 auf Visio</w:t>
      </w:r>
      <w:r w:rsidR="00063057">
        <w:t> </w:t>
      </w:r>
      <w:r>
        <w:t>Premium</w:t>
      </w:r>
      <w:r w:rsidR="00063057">
        <w:t> </w:t>
      </w:r>
      <w:r>
        <w:t>2010</w:t>
      </w:r>
      <w:r w:rsidR="00063057">
        <w:t> </w:t>
      </w:r>
      <w:r>
        <w:t>zulässig.</w:t>
      </w:r>
    </w:p>
    <w:bookmarkStart w:id="345" w:name="_Toc378147631"/>
    <w:bookmarkStart w:id="346" w:name="_Toc378151533"/>
    <w:p w14:paraId="6654FD34" w14:textId="77777777" w:rsidR="00585A48" w:rsidRPr="00114501" w:rsidRDefault="004119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5829479" w14:textId="77777777" w:rsidR="00063057" w:rsidRDefault="00063057" w:rsidP="0063338F">
      <w:pPr>
        <w:pStyle w:val="ProductList-Offering1Heading"/>
        <w:pBdr>
          <w:bottom w:val="none" w:sz="0" w:space="0" w:color="auto"/>
        </w:pBdr>
        <w:outlineLvl w:val="1"/>
      </w:pPr>
      <w:bookmarkStart w:id="347" w:name="_Toc379797166"/>
      <w:bookmarkStart w:id="348" w:name="_Toc380513191"/>
      <w:bookmarkStart w:id="349" w:name="_Toc380655233"/>
    </w:p>
    <w:p w14:paraId="5D86C4F7" w14:textId="77777777" w:rsidR="00B103C0" w:rsidRDefault="00B103C0" w:rsidP="00B103C0">
      <w:pPr>
        <w:pStyle w:val="ProductList-Offering1Heading"/>
        <w:pBdr>
          <w:bottom w:val="none" w:sz="0" w:space="0" w:color="auto"/>
        </w:pBdr>
        <w:outlineLvl w:val="1"/>
      </w:pPr>
      <w:bookmarkStart w:id="350" w:name="_Toc395269272"/>
    </w:p>
    <w:p w14:paraId="163F1DDC" w14:textId="77777777" w:rsidR="00407E60" w:rsidRPr="00114501" w:rsidRDefault="009919D2" w:rsidP="00680B4D">
      <w:pPr>
        <w:pStyle w:val="ProductList-Offering1Heading"/>
        <w:outlineLvl w:val="1"/>
      </w:pPr>
      <w:r>
        <w:t>Office für Mac</w:t>
      </w:r>
      <w:bookmarkEnd w:id="345"/>
      <w:bookmarkEnd w:id="346"/>
      <w:bookmarkEnd w:id="347"/>
      <w:bookmarkEnd w:id="348"/>
      <w:bookmarkEnd w:id="349"/>
      <w:bookmarkEnd w:id="350"/>
    </w:p>
    <w:tbl>
      <w:tblPr>
        <w:tblStyle w:val="TableGrid"/>
        <w:tblW w:w="1079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63"/>
        <w:gridCol w:w="595"/>
        <w:gridCol w:w="596"/>
        <w:gridCol w:w="595"/>
        <w:gridCol w:w="596"/>
        <w:gridCol w:w="595"/>
        <w:gridCol w:w="546"/>
        <w:gridCol w:w="675"/>
        <w:gridCol w:w="595"/>
        <w:gridCol w:w="596"/>
      </w:tblGrid>
      <w:tr w:rsidR="00CB575C" w14:paraId="0F86DD89" w14:textId="77777777" w:rsidTr="006B3B9E">
        <w:trPr>
          <w:tblHeader/>
        </w:trPr>
        <w:tc>
          <w:tcPr>
            <w:tcW w:w="3060" w:type="dxa"/>
            <w:tcBorders>
              <w:bottom w:val="nil"/>
            </w:tcBorders>
            <w:shd w:val="clear" w:color="auto" w:fill="00188F"/>
          </w:tcPr>
          <w:p w14:paraId="0E694A81" w14:textId="77777777" w:rsidR="00CB575C" w:rsidRPr="00EE0836" w:rsidRDefault="00CB575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85BF893"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B5C04B4"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142D5D69" w14:textId="77777777" w:rsidR="00CB575C" w:rsidRPr="00C37D2B" w:rsidRDefault="00CB575C"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63" w:type="dxa"/>
            <w:tcBorders>
              <w:bottom w:val="nil"/>
              <w:right w:val="single" w:sz="12" w:space="0" w:color="FFFFFF" w:themeColor="background1"/>
            </w:tcBorders>
            <w:shd w:val="clear" w:color="auto" w:fill="00188F"/>
            <w:vAlign w:val="center"/>
          </w:tcPr>
          <w:p w14:paraId="2B654DE7"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86A58B4"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52D9DDA9"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0B19884B"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D8E6E4C"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0C2A5DA3"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46" w:type="dxa"/>
            <w:shd w:val="clear" w:color="auto" w:fill="00188F"/>
            <w:vAlign w:val="center"/>
          </w:tcPr>
          <w:p w14:paraId="5056EBCA"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75" w:type="dxa"/>
            <w:shd w:val="clear" w:color="auto" w:fill="00188F"/>
            <w:vAlign w:val="center"/>
          </w:tcPr>
          <w:p w14:paraId="31A0795A" w14:textId="77777777" w:rsidR="00CB575C" w:rsidRPr="00C5575D" w:rsidRDefault="00CB575C"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45C4AC8"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13ADD9BD"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05A53" w14:paraId="784DC137" w14:textId="77777777" w:rsidTr="006B3B9E">
        <w:tc>
          <w:tcPr>
            <w:tcW w:w="3060" w:type="dxa"/>
            <w:tcBorders>
              <w:top w:val="nil"/>
              <w:left w:val="nil"/>
              <w:bottom w:val="dashSmallGap" w:sz="4" w:space="0" w:color="BFBFBF" w:themeColor="background1" w:themeShade="BF"/>
              <w:right w:val="nil"/>
            </w:tcBorders>
          </w:tcPr>
          <w:p w14:paraId="43ED9B40" w14:textId="77777777" w:rsidR="00C05A53" w:rsidRDefault="00056FAF" w:rsidP="00056FAF">
            <w:pPr>
              <w:pStyle w:val="ProductList-Offering1"/>
            </w:pPr>
            <w:bookmarkStart w:id="351" w:name="_Toc379797167"/>
            <w:bookmarkStart w:id="352" w:name="_Toc380513192"/>
            <w:bookmarkStart w:id="353" w:name="_Toc380655234"/>
            <w:bookmarkStart w:id="354" w:name="_Toc395269273"/>
            <w:r>
              <w:t>Excel für Mac 2011</w:t>
            </w:r>
            <w:bookmarkEnd w:id="351"/>
            <w:bookmarkEnd w:id="352"/>
            <w:bookmarkEnd w:id="353"/>
            <w:bookmarkEnd w:id="354"/>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0D69AEDC" w14:textId="77777777"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2A65E1C6" w14:textId="77777777"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1933715" w14:textId="77777777" w:rsidR="00C05A53" w:rsidRDefault="00056FAF" w:rsidP="00C05A53">
            <w:pPr>
              <w:pStyle w:val="ProductList-OfferingBody"/>
              <w:ind w:left="-113"/>
              <w:jc w:val="center"/>
            </w:pPr>
            <w:r>
              <w:t>2</w:t>
            </w:r>
          </w:p>
        </w:tc>
        <w:tc>
          <w:tcPr>
            <w:tcW w:w="563" w:type="dxa"/>
            <w:tcBorders>
              <w:top w:val="nil"/>
              <w:left w:val="nil"/>
              <w:bottom w:val="dashSmallGap" w:sz="4" w:space="0" w:color="BFBFBF" w:themeColor="background1" w:themeShade="BF"/>
              <w:right w:val="single" w:sz="12" w:space="0" w:color="FFFFFF" w:themeColor="background1"/>
            </w:tcBorders>
            <w:vAlign w:val="center"/>
          </w:tcPr>
          <w:p w14:paraId="27B4E56A"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1D1E39B" w14:textId="77777777" w:rsidR="00C05A53" w:rsidRPr="006B3B9E" w:rsidRDefault="00C05A53" w:rsidP="00C05A53">
            <w:pPr>
              <w:pStyle w:val="ProductList-OfferingBody"/>
              <w:ind w:left="-113"/>
              <w:jc w:val="center"/>
            </w:pPr>
          </w:p>
        </w:tc>
        <w:tc>
          <w:tcPr>
            <w:tcW w:w="596" w:type="dxa"/>
            <w:shd w:val="clear" w:color="auto" w:fill="BFBFBF" w:themeFill="background1" w:themeFillShade="BF"/>
            <w:vAlign w:val="center"/>
          </w:tcPr>
          <w:p w14:paraId="4C1591D1" w14:textId="77777777" w:rsidR="00C05A53" w:rsidRPr="006B3B9E" w:rsidRDefault="00C05A53" w:rsidP="00C05A53">
            <w:pPr>
              <w:pStyle w:val="ProductList-OfferingBody"/>
              <w:ind w:left="-113"/>
              <w:jc w:val="center"/>
            </w:pPr>
          </w:p>
        </w:tc>
        <w:tc>
          <w:tcPr>
            <w:tcW w:w="595" w:type="dxa"/>
            <w:shd w:val="clear" w:color="auto" w:fill="BFBFBF" w:themeFill="background1" w:themeFillShade="BF"/>
            <w:vAlign w:val="center"/>
          </w:tcPr>
          <w:p w14:paraId="7287D6F7" w14:textId="77777777" w:rsidR="00C05A53" w:rsidRPr="006B3B9E" w:rsidRDefault="00C05A53" w:rsidP="00C05A53">
            <w:pPr>
              <w:pStyle w:val="ProductList-OfferingBody"/>
              <w:ind w:left="-113"/>
              <w:jc w:val="center"/>
            </w:pPr>
          </w:p>
        </w:tc>
        <w:tc>
          <w:tcPr>
            <w:tcW w:w="596" w:type="dxa"/>
            <w:shd w:val="clear" w:color="auto" w:fill="70AD47" w:themeFill="accent6"/>
            <w:vAlign w:val="center"/>
          </w:tcPr>
          <w:p w14:paraId="604EABFA" w14:textId="77777777" w:rsidR="00C05A53" w:rsidRPr="006B3B9E" w:rsidRDefault="00C05A53" w:rsidP="00C05A53">
            <w:pPr>
              <w:pStyle w:val="ProductList-OfferingBody"/>
              <w:ind w:left="-113"/>
              <w:jc w:val="center"/>
            </w:pPr>
          </w:p>
        </w:tc>
        <w:tc>
          <w:tcPr>
            <w:tcW w:w="595" w:type="dxa"/>
            <w:shd w:val="clear" w:color="auto" w:fill="70AD47" w:themeFill="accent6"/>
            <w:vAlign w:val="center"/>
          </w:tcPr>
          <w:p w14:paraId="4528858A" w14:textId="77777777" w:rsidR="00C05A53" w:rsidRPr="006B3B9E" w:rsidRDefault="00C05A53" w:rsidP="00C05A53">
            <w:pPr>
              <w:pStyle w:val="ProductList-OfferingBody"/>
              <w:ind w:left="-113"/>
              <w:jc w:val="center"/>
            </w:pPr>
          </w:p>
        </w:tc>
        <w:tc>
          <w:tcPr>
            <w:tcW w:w="546" w:type="dxa"/>
            <w:shd w:val="clear" w:color="auto" w:fill="BFBFBF" w:themeFill="background1" w:themeFillShade="BF"/>
            <w:vAlign w:val="center"/>
          </w:tcPr>
          <w:p w14:paraId="3E97D24E" w14:textId="77777777" w:rsidR="00C05A53" w:rsidRPr="006B3B9E" w:rsidRDefault="00C05A53" w:rsidP="00C05A53">
            <w:pPr>
              <w:pStyle w:val="ProductList-OfferingBody"/>
              <w:ind w:left="-113"/>
              <w:jc w:val="center"/>
            </w:pPr>
          </w:p>
        </w:tc>
        <w:tc>
          <w:tcPr>
            <w:tcW w:w="675" w:type="dxa"/>
            <w:shd w:val="clear" w:color="auto" w:fill="70AD47" w:themeFill="accent6"/>
            <w:vAlign w:val="center"/>
          </w:tcPr>
          <w:p w14:paraId="616BC5A3" w14:textId="77777777" w:rsidR="00C05A53" w:rsidRPr="006B3B9E" w:rsidRDefault="006B3B9E" w:rsidP="00C05A53">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7E89ED1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C5A1E6C" w14:textId="77777777" w:rsidR="00C05A53" w:rsidRDefault="00C05A53" w:rsidP="00C05A53">
            <w:pPr>
              <w:pStyle w:val="ProductList-OfferingBody"/>
              <w:ind w:left="-113"/>
              <w:jc w:val="center"/>
            </w:pPr>
          </w:p>
        </w:tc>
      </w:tr>
      <w:tr w:rsidR="00C05A53" w14:paraId="29FFBAC6" w14:textId="77777777" w:rsidTr="006B3B9E">
        <w:tc>
          <w:tcPr>
            <w:tcW w:w="3060" w:type="dxa"/>
            <w:tcBorders>
              <w:top w:val="dashSmallGap" w:sz="4" w:space="0" w:color="BFBFBF" w:themeColor="background1" w:themeShade="BF"/>
              <w:left w:val="nil"/>
              <w:bottom w:val="dashSmallGap" w:sz="4" w:space="0" w:color="BFBFBF" w:themeColor="background1" w:themeShade="BF"/>
              <w:right w:val="nil"/>
            </w:tcBorders>
          </w:tcPr>
          <w:p w14:paraId="59FA4CB8" w14:textId="77777777" w:rsidR="00C05A53" w:rsidRDefault="00056FAF" w:rsidP="00C05A53">
            <w:pPr>
              <w:pStyle w:val="ProductList-Offering1"/>
            </w:pPr>
            <w:bookmarkStart w:id="355" w:name="_Toc379797168"/>
            <w:bookmarkStart w:id="356" w:name="_Toc380513193"/>
            <w:bookmarkStart w:id="357" w:name="_Toc380655235"/>
            <w:bookmarkStart w:id="358" w:name="_Toc395269274"/>
            <w:r>
              <w:t>Lync für Mac 2011</w:t>
            </w:r>
            <w:bookmarkEnd w:id="355"/>
            <w:bookmarkEnd w:id="356"/>
            <w:bookmarkEnd w:id="357"/>
            <w:bookmarkEnd w:id="358"/>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5E24D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B8C29F" w14:textId="77777777" w:rsidR="00C05A53"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0F1850" w14:textId="77777777" w:rsidR="00C05A53" w:rsidRDefault="00056FAF"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24AB00"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2C0F53E" w14:textId="77777777" w:rsidR="00C05A53" w:rsidRPr="006B3B9E" w:rsidRDefault="00C05A53" w:rsidP="00C05A53">
            <w:pPr>
              <w:pStyle w:val="ProductList-OfferingBody"/>
              <w:ind w:left="-113"/>
              <w:jc w:val="center"/>
            </w:pPr>
          </w:p>
        </w:tc>
        <w:tc>
          <w:tcPr>
            <w:tcW w:w="596" w:type="dxa"/>
            <w:shd w:val="clear" w:color="auto" w:fill="BFBFBF" w:themeFill="background1" w:themeFillShade="BF"/>
            <w:vAlign w:val="center"/>
          </w:tcPr>
          <w:p w14:paraId="7F8D27FB" w14:textId="77777777" w:rsidR="00C05A53" w:rsidRPr="006B3B9E" w:rsidRDefault="00C05A53" w:rsidP="00C05A53">
            <w:pPr>
              <w:pStyle w:val="ProductList-OfferingBody"/>
              <w:ind w:left="-113"/>
              <w:jc w:val="center"/>
            </w:pPr>
          </w:p>
        </w:tc>
        <w:tc>
          <w:tcPr>
            <w:tcW w:w="595" w:type="dxa"/>
            <w:shd w:val="clear" w:color="auto" w:fill="BFBFBF" w:themeFill="background1" w:themeFillShade="BF"/>
            <w:vAlign w:val="center"/>
          </w:tcPr>
          <w:p w14:paraId="6543CDEE" w14:textId="77777777" w:rsidR="00C05A53" w:rsidRPr="006B3B9E" w:rsidRDefault="00C05A53" w:rsidP="00C05A53">
            <w:pPr>
              <w:pStyle w:val="ProductList-OfferingBody"/>
              <w:ind w:left="-113"/>
              <w:jc w:val="center"/>
            </w:pPr>
          </w:p>
        </w:tc>
        <w:tc>
          <w:tcPr>
            <w:tcW w:w="596" w:type="dxa"/>
            <w:shd w:val="clear" w:color="auto" w:fill="70AD47" w:themeFill="accent6"/>
            <w:vAlign w:val="center"/>
          </w:tcPr>
          <w:p w14:paraId="75400623" w14:textId="77777777" w:rsidR="00C05A53" w:rsidRPr="006B3B9E" w:rsidRDefault="00C05A53" w:rsidP="00C05A53">
            <w:pPr>
              <w:pStyle w:val="ProductList-OfferingBody"/>
              <w:ind w:left="-113"/>
              <w:jc w:val="center"/>
            </w:pPr>
          </w:p>
        </w:tc>
        <w:tc>
          <w:tcPr>
            <w:tcW w:w="595" w:type="dxa"/>
            <w:shd w:val="clear" w:color="auto" w:fill="70AD47" w:themeFill="accent6"/>
            <w:vAlign w:val="center"/>
          </w:tcPr>
          <w:p w14:paraId="34387563" w14:textId="77777777" w:rsidR="00C05A53" w:rsidRPr="006B3B9E" w:rsidRDefault="00C05A53" w:rsidP="00C05A53">
            <w:pPr>
              <w:pStyle w:val="ProductList-OfferingBody"/>
              <w:ind w:left="-113"/>
              <w:jc w:val="center"/>
            </w:pPr>
          </w:p>
        </w:tc>
        <w:tc>
          <w:tcPr>
            <w:tcW w:w="546" w:type="dxa"/>
            <w:shd w:val="clear" w:color="auto" w:fill="BFBFBF" w:themeFill="background1" w:themeFillShade="BF"/>
            <w:vAlign w:val="center"/>
          </w:tcPr>
          <w:p w14:paraId="74FC166D" w14:textId="77777777" w:rsidR="00C05A53" w:rsidRPr="006B3B9E" w:rsidRDefault="00C05A53" w:rsidP="00C05A53">
            <w:pPr>
              <w:pStyle w:val="ProductList-OfferingBody"/>
              <w:ind w:left="-113"/>
              <w:jc w:val="center"/>
            </w:pPr>
          </w:p>
        </w:tc>
        <w:tc>
          <w:tcPr>
            <w:tcW w:w="675" w:type="dxa"/>
            <w:shd w:val="clear" w:color="auto" w:fill="70AD47" w:themeFill="accent6"/>
            <w:vAlign w:val="center"/>
          </w:tcPr>
          <w:p w14:paraId="05F54E09" w14:textId="77777777" w:rsidR="00C05A53" w:rsidRPr="006B3B9E" w:rsidRDefault="006B3B9E" w:rsidP="00C05A53">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2EBF5B4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E1C97FD" w14:textId="77777777" w:rsidR="00C05A53" w:rsidRDefault="00C05A53" w:rsidP="00C05A53">
            <w:pPr>
              <w:pStyle w:val="ProductList-OfferingBody"/>
              <w:ind w:left="-113"/>
              <w:jc w:val="center"/>
            </w:pPr>
          </w:p>
        </w:tc>
      </w:tr>
      <w:tr w:rsidR="00056FAF" w14:paraId="0E099146" w14:textId="77777777" w:rsidTr="006B3B9E">
        <w:tc>
          <w:tcPr>
            <w:tcW w:w="3060" w:type="dxa"/>
            <w:tcBorders>
              <w:top w:val="dashSmallGap" w:sz="4" w:space="0" w:color="BFBFBF" w:themeColor="background1" w:themeShade="BF"/>
              <w:left w:val="nil"/>
              <w:bottom w:val="dashSmallGap" w:sz="4" w:space="0" w:color="BFBFBF" w:themeColor="background1" w:themeShade="BF"/>
              <w:right w:val="nil"/>
            </w:tcBorders>
          </w:tcPr>
          <w:p w14:paraId="52AD0D21" w14:textId="77777777" w:rsidR="00056FAF" w:rsidRDefault="00056FAF" w:rsidP="00C05A53">
            <w:pPr>
              <w:pStyle w:val="ProductList-Offering1"/>
            </w:pPr>
            <w:bookmarkStart w:id="359" w:name="_Toc379797169"/>
            <w:bookmarkStart w:id="360" w:name="_Toc380513194"/>
            <w:bookmarkStart w:id="361" w:name="_Toc380655236"/>
            <w:bookmarkStart w:id="362" w:name="_Toc395269275"/>
            <w:r>
              <w:t>Office für Mac Standard 2011</w:t>
            </w:r>
            <w:bookmarkEnd w:id="359"/>
            <w:bookmarkEnd w:id="360"/>
            <w:bookmarkEnd w:id="361"/>
            <w:bookmarkEnd w:id="362"/>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DD849A"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34EB13" w14:textId="77777777" w:rsidR="00056FAF"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D2B1DA8" w14:textId="77777777" w:rsidR="00056FAF" w:rsidRDefault="00056FAF" w:rsidP="00C05A53">
            <w:pPr>
              <w:pStyle w:val="ProductList-OfferingBody"/>
              <w:ind w:left="-113"/>
              <w:jc w:val="center"/>
            </w:pPr>
            <w:r>
              <w:t>3</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1D8348"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2456A" w14:textId="77777777" w:rsidR="00056FAF" w:rsidRPr="006B3B9E" w:rsidRDefault="00AC1338" w:rsidP="006B3B9E">
            <w:pPr>
              <w:pStyle w:val="ProductList-OfferingBody"/>
              <w:ind w:left="-113"/>
              <w:jc w:val="center"/>
            </w:pPr>
            <w:r w:rsidRPr="006B3B9E">
              <w:t>1,</w:t>
            </w:r>
            <w:r w:rsidR="006B3B9E" w:rsidRPr="006B3B9E">
              <w:fldChar w:fldCharType="begin"/>
            </w:r>
            <w:r w:rsidR="006B3B9E" w:rsidRPr="006B3B9E">
              <w:rPr>
                <w:color w:val="1F497D"/>
              </w:rPr>
              <w:instrText>AutoTextList  \s NoStyle \t “</w:instrText>
            </w:r>
            <w:r w:rsidR="006B3B9E" w:rsidRPr="006B3B9E">
              <w:instrText>Produkt der School Desktop-Plattform</w:instrText>
            </w:r>
            <w:r w:rsidR="006B3B9E" w:rsidRPr="006B3B9E">
              <w:rPr>
                <w:color w:val="1F497D"/>
              </w:rPr>
              <w:instrText>”</w:instrText>
            </w:r>
            <w:r w:rsidR="006B3B9E" w:rsidRPr="006B3B9E">
              <w:fldChar w:fldCharType="separate"/>
            </w:r>
            <w:r w:rsidR="006B3B9E" w:rsidRPr="006B3B9E">
              <w:t>SD</w:t>
            </w:r>
            <w:r w:rsidR="006B3B9E" w:rsidRPr="006B3B9E">
              <w:fldChar w:fldCharType="end"/>
            </w:r>
          </w:p>
        </w:tc>
        <w:tc>
          <w:tcPr>
            <w:tcW w:w="596" w:type="dxa"/>
            <w:shd w:val="clear" w:color="auto" w:fill="70AD47" w:themeFill="accent6"/>
            <w:vAlign w:val="center"/>
          </w:tcPr>
          <w:p w14:paraId="4E6DA855" w14:textId="77777777" w:rsidR="00056FAF" w:rsidRPr="006B3B9E" w:rsidRDefault="001C4D52" w:rsidP="00C05A53">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p>
        </w:tc>
        <w:tc>
          <w:tcPr>
            <w:tcW w:w="595" w:type="dxa"/>
            <w:shd w:val="clear" w:color="auto" w:fill="70AD47" w:themeFill="accent6"/>
            <w:vAlign w:val="center"/>
          </w:tcPr>
          <w:p w14:paraId="5FDFA0E4" w14:textId="77777777" w:rsidR="00056FAF" w:rsidRPr="006B3B9E" w:rsidRDefault="006B3B9E" w:rsidP="00C05A53">
            <w:pPr>
              <w:pStyle w:val="ProductList-OfferingBody"/>
              <w:ind w:left="-113"/>
              <w:jc w:val="center"/>
            </w:pPr>
            <w:r w:rsidRPr="006B3B9E">
              <w:fldChar w:fldCharType="begin"/>
            </w:r>
            <w:r w:rsidRPr="006B3B9E">
              <w:rPr>
                <w:color w:val="1F497D"/>
              </w:rPr>
              <w:instrText>AutoTextList  \s NoStyle \t “</w:instrText>
            </w:r>
            <w:r w:rsidRPr="006B3B9E">
              <w:instrText>Konzernprodukt</w:instrText>
            </w:r>
            <w:r w:rsidRPr="006B3B9E">
              <w:rPr>
                <w:color w:val="1F497D"/>
              </w:rPr>
              <w:instrText>”</w:instrText>
            </w:r>
            <w:r w:rsidRPr="006B3B9E">
              <w:fldChar w:fldCharType="separate"/>
            </w:r>
            <w:r w:rsidRPr="006B3B9E">
              <w:rPr>
                <w:color w:val="1F497D"/>
              </w:rPr>
              <w:t xml:space="preserve"> </w:t>
            </w:r>
            <w:r w:rsidRPr="006B3B9E">
              <w:t xml:space="preserve">E </w:t>
            </w:r>
            <w:r w:rsidRPr="006B3B9E">
              <w:fldChar w:fldCharType="end"/>
            </w:r>
          </w:p>
        </w:tc>
        <w:tc>
          <w:tcPr>
            <w:tcW w:w="596" w:type="dxa"/>
            <w:shd w:val="clear" w:color="auto" w:fill="70AD47" w:themeFill="accent6"/>
            <w:vAlign w:val="center"/>
          </w:tcPr>
          <w:p w14:paraId="212C26C4" w14:textId="77777777" w:rsidR="00056FAF" w:rsidRPr="006B3B9E" w:rsidRDefault="00056FAF" w:rsidP="00C05A53">
            <w:pPr>
              <w:pStyle w:val="ProductList-OfferingBody"/>
              <w:ind w:left="-113"/>
              <w:jc w:val="center"/>
            </w:pPr>
          </w:p>
        </w:tc>
        <w:tc>
          <w:tcPr>
            <w:tcW w:w="595" w:type="dxa"/>
            <w:shd w:val="clear" w:color="auto" w:fill="70AD47" w:themeFill="accent6"/>
            <w:vAlign w:val="center"/>
          </w:tcPr>
          <w:p w14:paraId="35D8022C" w14:textId="77777777" w:rsidR="00056FAF" w:rsidRPr="006B3B9E" w:rsidRDefault="00056FAF" w:rsidP="00C05A53">
            <w:pPr>
              <w:pStyle w:val="ProductList-OfferingBody"/>
              <w:ind w:left="-113"/>
              <w:jc w:val="center"/>
            </w:pPr>
          </w:p>
        </w:tc>
        <w:tc>
          <w:tcPr>
            <w:tcW w:w="546" w:type="dxa"/>
            <w:shd w:val="clear" w:color="auto" w:fill="BFBFBF" w:themeFill="background1" w:themeFillShade="BF"/>
            <w:vAlign w:val="center"/>
          </w:tcPr>
          <w:p w14:paraId="3AD82B13" w14:textId="77777777" w:rsidR="00056FAF" w:rsidRPr="006B3B9E" w:rsidRDefault="00056FAF" w:rsidP="00C05A53">
            <w:pPr>
              <w:pStyle w:val="ProductList-OfferingBody"/>
              <w:ind w:left="-113"/>
              <w:jc w:val="center"/>
            </w:pPr>
          </w:p>
        </w:tc>
        <w:tc>
          <w:tcPr>
            <w:tcW w:w="675" w:type="dxa"/>
            <w:shd w:val="clear" w:color="auto" w:fill="70AD47" w:themeFill="accent6"/>
            <w:vAlign w:val="center"/>
          </w:tcPr>
          <w:p w14:paraId="11F9509F" w14:textId="77777777" w:rsidR="00056FAF" w:rsidRPr="006B3B9E" w:rsidRDefault="006B3B9E" w:rsidP="00C05A53">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249699A3"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090CCB2" w14:textId="77777777" w:rsidR="00056FAF" w:rsidRDefault="00056FAF" w:rsidP="00C05A53">
            <w:pPr>
              <w:pStyle w:val="ProductList-OfferingBody"/>
              <w:ind w:left="-113"/>
              <w:jc w:val="center"/>
            </w:pPr>
          </w:p>
        </w:tc>
      </w:tr>
      <w:tr w:rsidR="00056FAF" w14:paraId="29BCB856" w14:textId="77777777" w:rsidTr="006B3B9E">
        <w:tc>
          <w:tcPr>
            <w:tcW w:w="3060" w:type="dxa"/>
            <w:tcBorders>
              <w:top w:val="dashSmallGap" w:sz="4" w:space="0" w:color="BFBFBF" w:themeColor="background1" w:themeShade="BF"/>
              <w:left w:val="nil"/>
              <w:bottom w:val="dashSmallGap" w:sz="4" w:space="0" w:color="BFBFBF" w:themeColor="background1" w:themeShade="BF"/>
              <w:right w:val="nil"/>
            </w:tcBorders>
          </w:tcPr>
          <w:p w14:paraId="2016DE48" w14:textId="77777777" w:rsidR="00056FAF" w:rsidRDefault="00056FAF" w:rsidP="00C05A53">
            <w:pPr>
              <w:pStyle w:val="ProductList-Offering1"/>
            </w:pPr>
            <w:bookmarkStart w:id="363" w:name="_Toc379797170"/>
            <w:bookmarkStart w:id="364" w:name="_Toc380513195"/>
            <w:bookmarkStart w:id="365" w:name="_Toc380655237"/>
            <w:bookmarkStart w:id="366" w:name="_Toc395269276"/>
            <w:r>
              <w:t>Outlook für Mac 2011</w:t>
            </w:r>
            <w:bookmarkEnd w:id="363"/>
            <w:bookmarkEnd w:id="364"/>
            <w:bookmarkEnd w:id="365"/>
            <w:bookmarkEnd w:id="366"/>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5A3E4F"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15217C"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B26226" w14:textId="77777777" w:rsidR="00056FAF" w:rsidRDefault="00056FAF"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6C05F4"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32D1352" w14:textId="77777777" w:rsidR="00056FAF" w:rsidRPr="006B3B9E" w:rsidRDefault="00056FAF" w:rsidP="00C05A53">
            <w:pPr>
              <w:pStyle w:val="ProductList-OfferingBody"/>
              <w:ind w:left="-113"/>
              <w:jc w:val="center"/>
            </w:pPr>
          </w:p>
        </w:tc>
        <w:tc>
          <w:tcPr>
            <w:tcW w:w="596" w:type="dxa"/>
            <w:shd w:val="clear" w:color="auto" w:fill="BFBFBF" w:themeFill="background1" w:themeFillShade="BF"/>
            <w:vAlign w:val="center"/>
          </w:tcPr>
          <w:p w14:paraId="734AF4AC" w14:textId="77777777" w:rsidR="00056FAF" w:rsidRPr="006B3B9E" w:rsidRDefault="00056FAF" w:rsidP="00C05A53">
            <w:pPr>
              <w:pStyle w:val="ProductList-OfferingBody"/>
              <w:ind w:left="-113"/>
              <w:jc w:val="center"/>
            </w:pPr>
          </w:p>
        </w:tc>
        <w:tc>
          <w:tcPr>
            <w:tcW w:w="595" w:type="dxa"/>
            <w:shd w:val="clear" w:color="auto" w:fill="BFBFBF" w:themeFill="background1" w:themeFillShade="BF"/>
            <w:vAlign w:val="center"/>
          </w:tcPr>
          <w:p w14:paraId="1D995A0F" w14:textId="77777777" w:rsidR="00056FAF" w:rsidRPr="006B3B9E" w:rsidRDefault="00056FAF" w:rsidP="00C05A53">
            <w:pPr>
              <w:pStyle w:val="ProductList-OfferingBody"/>
              <w:ind w:left="-113"/>
              <w:jc w:val="center"/>
            </w:pPr>
          </w:p>
        </w:tc>
        <w:tc>
          <w:tcPr>
            <w:tcW w:w="596" w:type="dxa"/>
            <w:shd w:val="clear" w:color="auto" w:fill="70AD47" w:themeFill="accent6"/>
            <w:vAlign w:val="center"/>
          </w:tcPr>
          <w:p w14:paraId="1F20A753" w14:textId="77777777" w:rsidR="00056FAF" w:rsidRPr="006B3B9E" w:rsidRDefault="00056FAF" w:rsidP="00C05A53">
            <w:pPr>
              <w:pStyle w:val="ProductList-OfferingBody"/>
              <w:ind w:left="-113"/>
              <w:jc w:val="center"/>
            </w:pPr>
          </w:p>
        </w:tc>
        <w:tc>
          <w:tcPr>
            <w:tcW w:w="595" w:type="dxa"/>
            <w:shd w:val="clear" w:color="auto" w:fill="70AD47" w:themeFill="accent6"/>
            <w:vAlign w:val="center"/>
          </w:tcPr>
          <w:p w14:paraId="42BFE5A2" w14:textId="77777777" w:rsidR="00056FAF" w:rsidRPr="006B3B9E" w:rsidRDefault="00056FAF" w:rsidP="00C05A53">
            <w:pPr>
              <w:pStyle w:val="ProductList-OfferingBody"/>
              <w:ind w:left="-113"/>
              <w:jc w:val="center"/>
            </w:pPr>
          </w:p>
        </w:tc>
        <w:tc>
          <w:tcPr>
            <w:tcW w:w="546" w:type="dxa"/>
            <w:shd w:val="clear" w:color="auto" w:fill="BFBFBF" w:themeFill="background1" w:themeFillShade="BF"/>
            <w:vAlign w:val="center"/>
          </w:tcPr>
          <w:p w14:paraId="56D94075" w14:textId="77777777" w:rsidR="00056FAF" w:rsidRPr="006B3B9E" w:rsidRDefault="00056FAF" w:rsidP="00C05A53">
            <w:pPr>
              <w:pStyle w:val="ProductList-OfferingBody"/>
              <w:ind w:left="-113"/>
              <w:jc w:val="center"/>
            </w:pPr>
          </w:p>
        </w:tc>
        <w:tc>
          <w:tcPr>
            <w:tcW w:w="675" w:type="dxa"/>
            <w:shd w:val="clear" w:color="auto" w:fill="70AD47" w:themeFill="accent6"/>
            <w:vAlign w:val="center"/>
          </w:tcPr>
          <w:p w14:paraId="678AA2B7" w14:textId="77777777" w:rsidR="00056FAF" w:rsidRPr="006B3B9E" w:rsidRDefault="006B3B9E" w:rsidP="00C05A53">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4C913AFE"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7A910D6B" w14:textId="77777777" w:rsidR="00056FAF" w:rsidRDefault="00056FAF" w:rsidP="00C05A53">
            <w:pPr>
              <w:pStyle w:val="ProductList-OfferingBody"/>
              <w:ind w:left="-113"/>
              <w:jc w:val="center"/>
            </w:pPr>
          </w:p>
        </w:tc>
      </w:tr>
      <w:tr w:rsidR="00056FAF" w14:paraId="56B13ED4" w14:textId="77777777" w:rsidTr="006B3B9E">
        <w:tc>
          <w:tcPr>
            <w:tcW w:w="3060" w:type="dxa"/>
            <w:tcBorders>
              <w:top w:val="dashSmallGap" w:sz="4" w:space="0" w:color="BFBFBF" w:themeColor="background1" w:themeShade="BF"/>
              <w:left w:val="nil"/>
              <w:bottom w:val="dashSmallGap" w:sz="4" w:space="0" w:color="BFBFBF" w:themeColor="background1" w:themeShade="BF"/>
              <w:right w:val="nil"/>
            </w:tcBorders>
          </w:tcPr>
          <w:p w14:paraId="47F87576" w14:textId="77777777" w:rsidR="00056FAF" w:rsidRDefault="00056FAF" w:rsidP="00C05A53">
            <w:pPr>
              <w:pStyle w:val="ProductList-Offering1"/>
            </w:pPr>
            <w:bookmarkStart w:id="367" w:name="_Toc379797171"/>
            <w:bookmarkStart w:id="368" w:name="_Toc380513196"/>
            <w:bookmarkStart w:id="369" w:name="_Toc380655238"/>
            <w:bookmarkStart w:id="370" w:name="_Toc395269277"/>
            <w:r>
              <w:t>PowerPoint für Mac 2011</w:t>
            </w:r>
            <w:bookmarkEnd w:id="367"/>
            <w:bookmarkEnd w:id="368"/>
            <w:bookmarkEnd w:id="369"/>
            <w:bookmarkEnd w:id="370"/>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BF0EE1"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AA8D81"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F035771" w14:textId="77777777" w:rsidR="00056FAF" w:rsidRDefault="00056FAF"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3E7221"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CAD1AED" w14:textId="77777777" w:rsidR="00056FAF" w:rsidRPr="006B3B9E" w:rsidRDefault="00056FAF" w:rsidP="00C05A53">
            <w:pPr>
              <w:pStyle w:val="ProductList-OfferingBody"/>
              <w:ind w:left="-113"/>
              <w:jc w:val="center"/>
            </w:pPr>
          </w:p>
        </w:tc>
        <w:tc>
          <w:tcPr>
            <w:tcW w:w="596" w:type="dxa"/>
            <w:shd w:val="clear" w:color="auto" w:fill="BFBFBF" w:themeFill="background1" w:themeFillShade="BF"/>
            <w:vAlign w:val="center"/>
          </w:tcPr>
          <w:p w14:paraId="77EEE61D" w14:textId="77777777" w:rsidR="00056FAF" w:rsidRPr="006B3B9E" w:rsidRDefault="00056FAF" w:rsidP="00C05A53">
            <w:pPr>
              <w:pStyle w:val="ProductList-OfferingBody"/>
              <w:ind w:left="-113"/>
              <w:jc w:val="center"/>
            </w:pPr>
          </w:p>
        </w:tc>
        <w:tc>
          <w:tcPr>
            <w:tcW w:w="595" w:type="dxa"/>
            <w:shd w:val="clear" w:color="auto" w:fill="BFBFBF" w:themeFill="background1" w:themeFillShade="BF"/>
            <w:vAlign w:val="center"/>
          </w:tcPr>
          <w:p w14:paraId="22FED595" w14:textId="77777777" w:rsidR="00056FAF" w:rsidRPr="006B3B9E" w:rsidRDefault="00056FAF" w:rsidP="00C05A53">
            <w:pPr>
              <w:pStyle w:val="ProductList-OfferingBody"/>
              <w:ind w:left="-113"/>
              <w:jc w:val="center"/>
            </w:pPr>
          </w:p>
        </w:tc>
        <w:tc>
          <w:tcPr>
            <w:tcW w:w="596" w:type="dxa"/>
            <w:shd w:val="clear" w:color="auto" w:fill="70AD47" w:themeFill="accent6"/>
            <w:vAlign w:val="center"/>
          </w:tcPr>
          <w:p w14:paraId="25547019" w14:textId="77777777" w:rsidR="00056FAF" w:rsidRPr="006B3B9E" w:rsidRDefault="00056FAF" w:rsidP="00C05A53">
            <w:pPr>
              <w:pStyle w:val="ProductList-OfferingBody"/>
              <w:ind w:left="-113"/>
              <w:jc w:val="center"/>
            </w:pPr>
          </w:p>
        </w:tc>
        <w:tc>
          <w:tcPr>
            <w:tcW w:w="595" w:type="dxa"/>
            <w:shd w:val="clear" w:color="auto" w:fill="70AD47" w:themeFill="accent6"/>
            <w:vAlign w:val="center"/>
          </w:tcPr>
          <w:p w14:paraId="335D470D" w14:textId="77777777" w:rsidR="00056FAF" w:rsidRPr="006B3B9E" w:rsidRDefault="00056FAF" w:rsidP="00C05A53">
            <w:pPr>
              <w:pStyle w:val="ProductList-OfferingBody"/>
              <w:ind w:left="-113"/>
              <w:jc w:val="center"/>
            </w:pPr>
          </w:p>
        </w:tc>
        <w:tc>
          <w:tcPr>
            <w:tcW w:w="546" w:type="dxa"/>
            <w:shd w:val="clear" w:color="auto" w:fill="BFBFBF" w:themeFill="background1" w:themeFillShade="BF"/>
            <w:vAlign w:val="center"/>
          </w:tcPr>
          <w:p w14:paraId="1C7B7AA4" w14:textId="77777777" w:rsidR="00056FAF" w:rsidRPr="006B3B9E" w:rsidRDefault="00056FAF" w:rsidP="00C05A53">
            <w:pPr>
              <w:pStyle w:val="ProductList-OfferingBody"/>
              <w:ind w:left="-113"/>
              <w:jc w:val="center"/>
            </w:pPr>
          </w:p>
        </w:tc>
        <w:tc>
          <w:tcPr>
            <w:tcW w:w="675" w:type="dxa"/>
            <w:shd w:val="clear" w:color="auto" w:fill="70AD47" w:themeFill="accent6"/>
            <w:vAlign w:val="center"/>
          </w:tcPr>
          <w:p w14:paraId="481CB2E7" w14:textId="77777777" w:rsidR="00056FAF" w:rsidRPr="006B3B9E" w:rsidRDefault="006B3B9E" w:rsidP="00C05A53">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10083325"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259EC326" w14:textId="77777777" w:rsidR="00056FAF" w:rsidRDefault="00056FAF" w:rsidP="00C05A53">
            <w:pPr>
              <w:pStyle w:val="ProductList-OfferingBody"/>
              <w:ind w:left="-113"/>
              <w:jc w:val="center"/>
            </w:pPr>
          </w:p>
        </w:tc>
      </w:tr>
      <w:tr w:rsidR="00056FAF" w14:paraId="5DD2F9FC" w14:textId="77777777" w:rsidTr="006B3B9E">
        <w:tc>
          <w:tcPr>
            <w:tcW w:w="3060" w:type="dxa"/>
            <w:tcBorders>
              <w:top w:val="dashSmallGap" w:sz="4" w:space="0" w:color="BFBFBF" w:themeColor="background1" w:themeShade="BF"/>
              <w:left w:val="nil"/>
              <w:bottom w:val="dashSmallGap" w:sz="4" w:space="0" w:color="BFBFBF" w:themeColor="background1" w:themeShade="BF"/>
              <w:right w:val="nil"/>
            </w:tcBorders>
          </w:tcPr>
          <w:p w14:paraId="68C4236E" w14:textId="77777777" w:rsidR="00056FAF" w:rsidRDefault="00056FAF" w:rsidP="00C05A53">
            <w:pPr>
              <w:pStyle w:val="ProductList-Offering1"/>
            </w:pPr>
            <w:bookmarkStart w:id="371" w:name="_Toc379797172"/>
            <w:bookmarkStart w:id="372" w:name="_Toc380513197"/>
            <w:bookmarkStart w:id="373" w:name="_Toc380655239"/>
            <w:bookmarkStart w:id="374" w:name="_Toc395269278"/>
            <w:r>
              <w:t>Word für Mac 2011</w:t>
            </w:r>
            <w:bookmarkEnd w:id="371"/>
            <w:bookmarkEnd w:id="372"/>
            <w:bookmarkEnd w:id="373"/>
            <w:bookmarkEnd w:id="374"/>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9019B0"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364FE6"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41807" w14:textId="77777777" w:rsidR="00056FAF" w:rsidRDefault="00056FAF"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63A868F"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E48D067" w14:textId="77777777" w:rsidR="00056FAF" w:rsidRPr="006B3B9E" w:rsidRDefault="00056FAF" w:rsidP="00C05A53">
            <w:pPr>
              <w:pStyle w:val="ProductList-OfferingBody"/>
              <w:ind w:left="-113"/>
              <w:jc w:val="center"/>
            </w:pPr>
          </w:p>
        </w:tc>
        <w:tc>
          <w:tcPr>
            <w:tcW w:w="596" w:type="dxa"/>
            <w:shd w:val="clear" w:color="auto" w:fill="BFBFBF" w:themeFill="background1" w:themeFillShade="BF"/>
            <w:vAlign w:val="center"/>
          </w:tcPr>
          <w:p w14:paraId="3A6FB897" w14:textId="77777777" w:rsidR="00056FAF" w:rsidRPr="006B3B9E" w:rsidRDefault="00056FAF" w:rsidP="00C05A53">
            <w:pPr>
              <w:pStyle w:val="ProductList-OfferingBody"/>
              <w:ind w:left="-113"/>
              <w:jc w:val="center"/>
            </w:pPr>
          </w:p>
        </w:tc>
        <w:tc>
          <w:tcPr>
            <w:tcW w:w="595" w:type="dxa"/>
            <w:shd w:val="clear" w:color="auto" w:fill="BFBFBF" w:themeFill="background1" w:themeFillShade="BF"/>
            <w:vAlign w:val="center"/>
          </w:tcPr>
          <w:p w14:paraId="6B094308" w14:textId="77777777" w:rsidR="00056FAF" w:rsidRPr="006B3B9E" w:rsidRDefault="00056FAF" w:rsidP="00C05A53">
            <w:pPr>
              <w:pStyle w:val="ProductList-OfferingBody"/>
              <w:ind w:left="-113"/>
              <w:jc w:val="center"/>
            </w:pPr>
          </w:p>
        </w:tc>
        <w:tc>
          <w:tcPr>
            <w:tcW w:w="596" w:type="dxa"/>
            <w:shd w:val="clear" w:color="auto" w:fill="70AD47" w:themeFill="accent6"/>
            <w:vAlign w:val="center"/>
          </w:tcPr>
          <w:p w14:paraId="5D5D835D" w14:textId="77777777" w:rsidR="00056FAF" w:rsidRPr="006B3B9E" w:rsidRDefault="00056FAF" w:rsidP="00C05A53">
            <w:pPr>
              <w:pStyle w:val="ProductList-OfferingBody"/>
              <w:ind w:left="-113"/>
              <w:jc w:val="center"/>
            </w:pPr>
          </w:p>
        </w:tc>
        <w:tc>
          <w:tcPr>
            <w:tcW w:w="595" w:type="dxa"/>
            <w:shd w:val="clear" w:color="auto" w:fill="70AD47" w:themeFill="accent6"/>
            <w:vAlign w:val="center"/>
          </w:tcPr>
          <w:p w14:paraId="6785718E" w14:textId="77777777" w:rsidR="00056FAF" w:rsidRPr="006B3B9E" w:rsidRDefault="00056FAF" w:rsidP="00C05A53">
            <w:pPr>
              <w:pStyle w:val="ProductList-OfferingBody"/>
              <w:ind w:left="-113"/>
              <w:jc w:val="center"/>
            </w:pPr>
          </w:p>
        </w:tc>
        <w:tc>
          <w:tcPr>
            <w:tcW w:w="546" w:type="dxa"/>
            <w:shd w:val="clear" w:color="auto" w:fill="BFBFBF" w:themeFill="background1" w:themeFillShade="BF"/>
            <w:vAlign w:val="center"/>
          </w:tcPr>
          <w:p w14:paraId="05624E93" w14:textId="77777777" w:rsidR="00056FAF" w:rsidRPr="006B3B9E" w:rsidRDefault="00056FAF" w:rsidP="00C05A53">
            <w:pPr>
              <w:pStyle w:val="ProductList-OfferingBody"/>
              <w:ind w:left="-113"/>
              <w:jc w:val="center"/>
            </w:pPr>
          </w:p>
        </w:tc>
        <w:tc>
          <w:tcPr>
            <w:tcW w:w="675" w:type="dxa"/>
            <w:shd w:val="clear" w:color="auto" w:fill="70AD47" w:themeFill="accent6"/>
            <w:vAlign w:val="center"/>
          </w:tcPr>
          <w:p w14:paraId="276D05CA" w14:textId="77777777" w:rsidR="00056FAF" w:rsidRPr="006B3B9E" w:rsidRDefault="006B3B9E" w:rsidP="00C05A53">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1C83EC8E"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0C16B2B8" w14:textId="77777777" w:rsidR="00056FAF" w:rsidRDefault="00056FAF" w:rsidP="00C05A53">
            <w:pPr>
              <w:pStyle w:val="ProductList-OfferingBody"/>
              <w:ind w:left="-113"/>
              <w:jc w:val="center"/>
            </w:pPr>
          </w:p>
        </w:tc>
      </w:tr>
      <w:tr w:rsidR="00C05A53" w14:paraId="35A00B02" w14:textId="77777777" w:rsidTr="006B3B9E">
        <w:tc>
          <w:tcPr>
            <w:tcW w:w="3060" w:type="dxa"/>
            <w:tcBorders>
              <w:top w:val="dashSmallGap" w:sz="4" w:space="0" w:color="BFBFBF" w:themeColor="background1" w:themeShade="BF"/>
              <w:left w:val="nil"/>
              <w:bottom w:val="nil"/>
              <w:right w:val="nil"/>
            </w:tcBorders>
          </w:tcPr>
          <w:p w14:paraId="01CD1AC8" w14:textId="77777777" w:rsidR="00C05A53" w:rsidRPr="0045095E" w:rsidRDefault="00056FAF" w:rsidP="00C05A53">
            <w:pPr>
              <w:pStyle w:val="ProductList-Offering1"/>
              <w:rPr>
                <w:lang w:val="en-US"/>
              </w:rPr>
            </w:pPr>
            <w:bookmarkStart w:id="375" w:name="_Toc379797173"/>
            <w:bookmarkStart w:id="376" w:name="_Toc380513198"/>
            <w:bookmarkStart w:id="377" w:name="_Toc380655240"/>
            <w:bookmarkStart w:id="378" w:name="_Toc395269279"/>
            <w:r w:rsidRPr="0045095E">
              <w:rPr>
                <w:lang w:val="en-US"/>
              </w:rPr>
              <w:t>Work-at-Home-Lizenz für Mac 2011</w:t>
            </w:r>
            <w:bookmarkEnd w:id="375"/>
            <w:bookmarkEnd w:id="376"/>
            <w:bookmarkEnd w:id="377"/>
            <w:bookmarkEnd w:id="378"/>
            <w:r>
              <w:fldChar w:fldCharType="begin"/>
            </w:r>
            <w:r w:rsidRPr="0045095E">
              <w:rPr>
                <w:lang w:val="en-US"/>
              </w:rP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34892327"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0C16675D"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52881D3F" w14:textId="77777777" w:rsidR="00C05A53" w:rsidRDefault="00C05A53" w:rsidP="00C05A53">
            <w:pPr>
              <w:pStyle w:val="ProductList-OfferingBody"/>
              <w:ind w:left="-113"/>
              <w:jc w:val="center"/>
            </w:pPr>
          </w:p>
        </w:tc>
        <w:tc>
          <w:tcPr>
            <w:tcW w:w="563" w:type="dxa"/>
            <w:tcBorders>
              <w:top w:val="dashSmallGap" w:sz="4" w:space="0" w:color="BFBFBF" w:themeColor="background1" w:themeShade="BF"/>
              <w:left w:val="nil"/>
              <w:bottom w:val="nil"/>
              <w:right w:val="single" w:sz="12" w:space="0" w:color="FFFFFF" w:themeColor="background1"/>
            </w:tcBorders>
            <w:vAlign w:val="center"/>
          </w:tcPr>
          <w:p w14:paraId="4AD6D825"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F2EF09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6D183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EAD2A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438A25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BB7FBAE"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1C3F1E9A" w14:textId="77777777" w:rsidR="00C05A53" w:rsidRDefault="00C05A53" w:rsidP="00C05A53">
            <w:pPr>
              <w:pStyle w:val="ProductList-OfferingBody"/>
              <w:ind w:left="-113"/>
              <w:jc w:val="center"/>
            </w:pPr>
          </w:p>
        </w:tc>
        <w:tc>
          <w:tcPr>
            <w:tcW w:w="675" w:type="dxa"/>
            <w:shd w:val="clear" w:color="auto" w:fill="BFBFBF" w:themeFill="background1" w:themeFillShade="BF"/>
            <w:vAlign w:val="center"/>
          </w:tcPr>
          <w:p w14:paraId="3C85ABFF" w14:textId="77777777" w:rsidR="00C05A53" w:rsidRDefault="00C05A53" w:rsidP="00C05A53">
            <w:pPr>
              <w:pStyle w:val="ProductList-OfferingBody"/>
              <w:ind w:left="-113"/>
              <w:jc w:val="center"/>
            </w:pPr>
          </w:p>
        </w:tc>
        <w:tc>
          <w:tcPr>
            <w:tcW w:w="595" w:type="dxa"/>
            <w:shd w:val="clear" w:color="auto" w:fill="70AD47" w:themeFill="accent6"/>
            <w:vAlign w:val="center"/>
          </w:tcPr>
          <w:p w14:paraId="6F243C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C2C96BF" w14:textId="77777777" w:rsidR="00C05A53" w:rsidRDefault="00C05A53" w:rsidP="00C05A53">
            <w:pPr>
              <w:pStyle w:val="ProductList-OfferingBody"/>
              <w:ind w:left="-113"/>
              <w:jc w:val="center"/>
            </w:pPr>
          </w:p>
        </w:tc>
      </w:tr>
    </w:tbl>
    <w:p w14:paraId="57D31B99"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659"/>
        <w:gridCol w:w="3474"/>
      </w:tblGrid>
      <w:tr w:rsidR="00782C7B" w14:paraId="68E36D00" w14:textId="77777777" w:rsidTr="001C59B3">
        <w:tc>
          <w:tcPr>
            <w:tcW w:w="3596" w:type="dxa"/>
          </w:tcPr>
          <w:p w14:paraId="58D6AE8C" w14:textId="77777777" w:rsidR="00782C7B" w:rsidRDefault="00056FAF" w:rsidP="00056FAF">
            <w:pPr>
              <w:pStyle w:val="ProductList-Body"/>
              <w:spacing w:before="20" w:after="20"/>
            </w:pPr>
            <w:r>
              <w:t xml:space="preserve">Frühere Version: </w:t>
            </w:r>
            <w:r>
              <w:rPr>
                <w:b/>
              </w:rPr>
              <w:t>Office für Mac 2008 und Office für Mac 2008-Anwendungen</w:t>
            </w:r>
            <w:r>
              <w:t xml:space="preserve"> (1/08)</w:t>
            </w:r>
          </w:p>
        </w:tc>
        <w:tc>
          <w:tcPr>
            <w:tcW w:w="3694" w:type="dxa"/>
          </w:tcPr>
          <w:p w14:paraId="3EF31544" w14:textId="77777777" w:rsidR="00782C7B" w:rsidRPr="00056FAF" w:rsidRDefault="00056FAF" w:rsidP="00056FAF">
            <w:pPr>
              <w:pStyle w:val="ProductList-Body"/>
              <w:spacing w:before="20" w:after="20"/>
              <w:rPr>
                <w:b/>
              </w:rPr>
            </w:pPr>
            <w:r>
              <w:t xml:space="preserve">Produkt-Pool: </w:t>
            </w:r>
            <w:r>
              <w:rPr>
                <w:b/>
              </w:rPr>
              <w:t>Anwendung</w:t>
            </w:r>
          </w:p>
        </w:tc>
        <w:tc>
          <w:tcPr>
            <w:tcW w:w="3500" w:type="dxa"/>
          </w:tcPr>
          <w:p w14:paraId="0E839478" w14:textId="77777777" w:rsidR="00782C7B" w:rsidRPr="00AC1338" w:rsidRDefault="00AC1338" w:rsidP="00306B0E">
            <w:pPr>
              <w:pStyle w:val="ProductList-Body"/>
              <w:spacing w:before="20" w:after="20"/>
              <w:rPr>
                <w:b/>
              </w:rPr>
            </w:pPr>
            <w:r>
              <w:t xml:space="preserve">Plattformunabhängige Lizenzen: </w:t>
            </w:r>
            <w:r>
              <w:rPr>
                <w:b/>
              </w:rPr>
              <w:t xml:space="preserve">Office für Mac Suites </w:t>
            </w:r>
          </w:p>
        </w:tc>
      </w:tr>
      <w:tr w:rsidR="00782C7B" w14:paraId="47AD5994" w14:textId="77777777" w:rsidTr="001C59B3">
        <w:tc>
          <w:tcPr>
            <w:tcW w:w="3596" w:type="dxa"/>
          </w:tcPr>
          <w:p w14:paraId="77D975AF" w14:textId="77777777"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694" w:type="dxa"/>
          </w:tcPr>
          <w:p w14:paraId="6C84AEDC" w14:textId="77777777" w:rsidR="00782C7B" w:rsidRDefault="00D41CE0" w:rsidP="00056FAF">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Desktop</w:t>
            </w:r>
          </w:p>
        </w:tc>
        <w:tc>
          <w:tcPr>
            <w:tcW w:w="3500" w:type="dxa"/>
          </w:tcPr>
          <w:p w14:paraId="39352A87" w14:textId="77777777" w:rsidR="00782C7B" w:rsidRDefault="00306B0E" w:rsidP="00056FAF">
            <w:pPr>
              <w:pStyle w:val="ProductList-Body"/>
              <w:spacing w:before="20" w:after="20"/>
            </w:pPr>
            <w:r>
              <w:rPr>
                <w:b/>
              </w:rPr>
              <w:t>und Office für Mac-Anwendungen</w:t>
            </w:r>
          </w:p>
        </w:tc>
      </w:tr>
    </w:tbl>
    <w:p w14:paraId="6052691E" w14:textId="77777777" w:rsidR="00782C7B" w:rsidRPr="00114501" w:rsidRDefault="00782C7B" w:rsidP="006E6A2F">
      <w:pPr>
        <w:pStyle w:val="ProductList-Body"/>
        <w:shd w:val="clear" w:color="auto" w:fill="D9D9D9" w:themeFill="background1" w:themeFillShade="D9"/>
        <w:spacing w:before="120" w:after="120"/>
      </w:pPr>
      <w:r>
        <w:rPr>
          <w:b/>
        </w:rPr>
        <w:t>Zusätzliche Informationen</w:t>
      </w:r>
    </w:p>
    <w:p w14:paraId="54978262" w14:textId="77777777" w:rsidR="00AC1338" w:rsidRPr="00114501" w:rsidRDefault="00AC1338" w:rsidP="00AC1338">
      <w:pPr>
        <w:pStyle w:val="ProductList-Body"/>
      </w:pPr>
      <w:r>
        <w:rPr>
          <w:b/>
          <w:color w:val="00188F"/>
        </w:rPr>
        <w:t>Office für Mac Standard 2011</w:t>
      </w:r>
      <w:r>
        <w:fldChar w:fldCharType="begin"/>
      </w:r>
      <w:r>
        <w:instrText>XE "Office für Mac Standard 2011"</w:instrText>
      </w:r>
      <w:r>
        <w:fldChar w:fldCharType="end"/>
      </w:r>
    </w:p>
    <w:p w14:paraId="5371C550" w14:textId="77777777" w:rsidR="00AC1338" w:rsidRPr="00114501" w:rsidRDefault="00AC1338" w:rsidP="00AC1338">
      <w:pPr>
        <w:pStyle w:val="ProductList-Body"/>
      </w:pPr>
      <w:r>
        <w:t>Eine Lizenz für Office für Mac Standard 2011</w:t>
      </w:r>
      <w:r>
        <w:fldChar w:fldCharType="begin"/>
      </w:r>
      <w:r>
        <w:instrText>XE "Office für Mac Standard 2011"</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w:t>
      </w:r>
      <w:r w:rsidR="0070183C">
        <w:t> </w:t>
      </w:r>
      <w:r>
        <w:t>Web Apps Server 2013 ein. Lizenzen, die am oder nach dem 1. Oktober 2011 erworben wurden, umfassen Lync für Mac 2011 anstelle von Communicator für Mac 2011</w:t>
      </w:r>
      <w:r>
        <w:fldChar w:fldCharType="begin"/>
      </w:r>
      <w:r>
        <w:instrText>XE "Communicator für Mac 2011"</w:instrText>
      </w:r>
      <w:r>
        <w:fldChar w:fldCharType="end"/>
      </w:r>
      <w:r>
        <w:t>. Kunden mit aktiver SA am oder nach dem 1. Oktober 2011 können entweder Communicator für Mac 2011 oder Lync</w:t>
      </w:r>
      <w:r w:rsidR="0070183C">
        <w:t> </w:t>
      </w:r>
      <w:r>
        <w:t>für Mac 2011</w:t>
      </w:r>
      <w:r>
        <w:fldChar w:fldCharType="begin"/>
      </w:r>
      <w:r>
        <w:instrText>XE "Lync für Mac 2011"</w:instrText>
      </w:r>
      <w:r>
        <w:fldChar w:fldCharType="end"/>
      </w:r>
      <w:r>
        <w:t xml:space="preserve"> verwenden.</w:t>
      </w:r>
    </w:p>
    <w:p w14:paraId="4EAB747D" w14:textId="77777777" w:rsidR="00AC1338" w:rsidRPr="009B0807" w:rsidRDefault="00AC1338" w:rsidP="00AC1338">
      <w:pPr>
        <w:pStyle w:val="ProductList-Body"/>
        <w:rPr>
          <w:sz w:val="14"/>
          <w:szCs w:val="14"/>
        </w:rPr>
      </w:pPr>
    </w:p>
    <w:p w14:paraId="22A0C4DD" w14:textId="77777777" w:rsidR="00733083" w:rsidRPr="00114501" w:rsidRDefault="00733083" w:rsidP="00733083">
      <w:pPr>
        <w:pStyle w:val="ProductList-Body"/>
      </w:pPr>
      <w:r>
        <w:rPr>
          <w:b/>
          <w:color w:val="00188F"/>
        </w:rPr>
        <w:t>Outlook für Mac 2011</w:t>
      </w:r>
      <w:r>
        <w:fldChar w:fldCharType="begin"/>
      </w:r>
      <w:r>
        <w:instrText>XE "Outlook für Mac 2011"</w:instrText>
      </w:r>
      <w:r>
        <w:fldChar w:fldCharType="end"/>
      </w:r>
    </w:p>
    <w:p w14:paraId="0CAD29E1" w14:textId="77777777" w:rsidR="00733083" w:rsidRPr="00114501" w:rsidRDefault="00733083" w:rsidP="00733083">
      <w:pPr>
        <w:pStyle w:val="ProductList-Body"/>
      </w:pPr>
      <w:r>
        <w:t>Die Folgeversion von Entourage für Mac 2008 ist Office für Mac 2011.</w:t>
      </w:r>
    </w:p>
    <w:p w14:paraId="6A2C5D2D" w14:textId="77777777" w:rsidR="00733083" w:rsidRPr="009B0807" w:rsidRDefault="00733083" w:rsidP="00733083">
      <w:pPr>
        <w:pStyle w:val="ProductList-Body"/>
        <w:rPr>
          <w:sz w:val="14"/>
          <w:szCs w:val="14"/>
        </w:rPr>
      </w:pPr>
    </w:p>
    <w:p w14:paraId="42FF6947" w14:textId="77777777" w:rsidR="00306B0E" w:rsidRPr="00114501" w:rsidRDefault="00306B0E" w:rsidP="00306B0E">
      <w:pPr>
        <w:pStyle w:val="ProductList-Body"/>
      </w:pPr>
      <w:r>
        <w:rPr>
          <w:b/>
          <w:color w:val="00188F"/>
        </w:rPr>
        <w:t>Lync für Mac 2011</w:t>
      </w:r>
      <w:r>
        <w:fldChar w:fldCharType="begin"/>
      </w:r>
      <w:r>
        <w:instrText>XE "Lync für Mac 2011"</w:instrText>
      </w:r>
      <w:r>
        <w:fldChar w:fldCharType="end"/>
      </w:r>
    </w:p>
    <w:p w14:paraId="5B76B224" w14:textId="77777777" w:rsidR="00306B0E" w:rsidRPr="00114501" w:rsidRDefault="00306B0E" w:rsidP="00306B0E">
      <w:pPr>
        <w:pStyle w:val="ProductList-Body"/>
      </w:pPr>
      <w:r>
        <w:t>Lync für Mac 2011</w:t>
      </w:r>
      <w:r>
        <w:fldChar w:fldCharType="begin"/>
      </w:r>
      <w:r>
        <w:instrText>XE "Lync für Mac 2011"</w:instrText>
      </w:r>
      <w:r>
        <w:fldChar w:fldCharType="end"/>
      </w:r>
      <w:r>
        <w:t xml:space="preserve"> ist die Folgeversion von Communicator für Mac 2011</w:t>
      </w:r>
      <w:r>
        <w:fldChar w:fldCharType="begin"/>
      </w:r>
      <w:r>
        <w:instrText>XE "Communicator für Mac 2011"</w:instrText>
      </w:r>
      <w:r>
        <w:fldChar w:fldCharType="end"/>
      </w:r>
      <w:r>
        <w:t>.</w:t>
      </w:r>
    </w:p>
    <w:p w14:paraId="739CF7C0" w14:textId="77777777" w:rsidR="00585A48" w:rsidRPr="00114501" w:rsidRDefault="00D41CE0" w:rsidP="00585A48">
      <w:pPr>
        <w:pStyle w:val="ProductList-Body"/>
        <w:shd w:val="clear" w:color="auto" w:fill="A6A6A6" w:themeFill="background1" w:themeFillShade="A6"/>
        <w:spacing w:before="120" w:after="240"/>
        <w:jc w:val="right"/>
      </w:pPr>
      <w:hyperlink w:anchor="ToC" w:history="1">
        <w:r w:rsidR="0032756F">
          <w:rPr>
            <w:rStyle w:val="Hyperlink"/>
            <w:sz w:val="16"/>
            <w:szCs w:val="16"/>
          </w:rPr>
          <w:t>Inhaltsverzeichnis</w:t>
        </w:r>
      </w:hyperlink>
      <w:r w:rsidR="0032756F">
        <w:rPr>
          <w:sz w:val="16"/>
          <w:szCs w:val="16"/>
        </w:rPr>
        <w:t>/</w:t>
      </w:r>
      <w:hyperlink w:anchor="ChartKey" w:history="1">
        <w:r w:rsidR="0032756F">
          <w:rPr>
            <w:rStyle w:val="Hyperlink"/>
            <w:sz w:val="16"/>
            <w:szCs w:val="16"/>
          </w:rPr>
          <w:t>Tabellenlegende</w:t>
        </w:r>
      </w:hyperlink>
      <w:r w:rsidR="0032756F">
        <w:rPr>
          <w:sz w:val="16"/>
          <w:szCs w:val="16"/>
        </w:rPr>
        <w:t>/</w:t>
      </w:r>
      <w:hyperlink w:anchor="Index" w:history="1">
        <w:r w:rsidR="0032756F">
          <w:rPr>
            <w:rStyle w:val="Hyperlink"/>
            <w:sz w:val="16"/>
            <w:szCs w:val="16"/>
          </w:rPr>
          <w:t>Index</w:t>
        </w:r>
      </w:hyperlink>
    </w:p>
    <w:p w14:paraId="67D9776F" w14:textId="77777777" w:rsidR="009708AE" w:rsidRPr="00114501" w:rsidRDefault="009708AE" w:rsidP="00B26BEF">
      <w:pPr>
        <w:pStyle w:val="ProductList-OfferingGroupHeading"/>
        <w:outlineLvl w:val="1"/>
      </w:pPr>
      <w:bookmarkStart w:id="379" w:name="_Toc379797174"/>
      <w:bookmarkStart w:id="380" w:name="_Toc380513199"/>
      <w:bookmarkStart w:id="381" w:name="_Toc380655241"/>
      <w:bookmarkStart w:id="382" w:name="_Toc395269280"/>
      <w:r>
        <w:t>Office Productivity Servers</w:t>
      </w:r>
      <w:bookmarkEnd w:id="379"/>
      <w:bookmarkEnd w:id="380"/>
      <w:bookmarkEnd w:id="381"/>
      <w:bookmarkEnd w:id="382"/>
    </w:p>
    <w:p w14:paraId="1CC7D2BD" w14:textId="77777777" w:rsidR="009708AE" w:rsidRPr="00114501" w:rsidRDefault="009708AE" w:rsidP="00B26BEF">
      <w:pPr>
        <w:pStyle w:val="ProductList-Offering2Heading"/>
        <w:outlineLvl w:val="2"/>
      </w:pPr>
      <w:bookmarkStart w:id="383" w:name="_Toc378147623"/>
      <w:bookmarkStart w:id="384" w:name="_Toc378151525"/>
      <w:bookmarkStart w:id="385" w:name="_Toc378147632"/>
      <w:bookmarkStart w:id="386" w:name="_Toc378151534"/>
      <w:r>
        <w:tab/>
      </w:r>
      <w:bookmarkStart w:id="387" w:name="_Toc379797175"/>
      <w:bookmarkStart w:id="388" w:name="_Toc380513200"/>
      <w:bookmarkStart w:id="389" w:name="_Toc380655242"/>
      <w:bookmarkStart w:id="390" w:name="_Toc395269281"/>
      <w:r>
        <w:t>Exchange Server</w:t>
      </w:r>
      <w:bookmarkEnd w:id="383"/>
      <w:bookmarkEnd w:id="384"/>
      <w:bookmarkEnd w:id="387"/>
      <w:bookmarkEnd w:id="388"/>
      <w:bookmarkEnd w:id="389"/>
      <w:bookmarkEnd w:id="390"/>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72"/>
        <w:gridCol w:w="595"/>
        <w:gridCol w:w="596"/>
        <w:gridCol w:w="595"/>
        <w:gridCol w:w="596"/>
        <w:gridCol w:w="595"/>
        <w:gridCol w:w="519"/>
        <w:gridCol w:w="702"/>
        <w:gridCol w:w="595"/>
        <w:gridCol w:w="596"/>
      </w:tblGrid>
      <w:tr w:rsidR="00CB575C" w14:paraId="33421353" w14:textId="77777777" w:rsidTr="007708BF">
        <w:trPr>
          <w:tblHeader/>
        </w:trPr>
        <w:tc>
          <w:tcPr>
            <w:tcW w:w="3060" w:type="dxa"/>
            <w:tcBorders>
              <w:bottom w:val="nil"/>
            </w:tcBorders>
            <w:shd w:val="clear" w:color="auto" w:fill="00188F"/>
          </w:tcPr>
          <w:p w14:paraId="38EC6857" w14:textId="77777777" w:rsidR="00CB575C" w:rsidRPr="00EE0836" w:rsidRDefault="00CB575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06B969D"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1A7DEA0B"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B8855C6" w14:textId="77777777" w:rsidR="00CB575C" w:rsidRPr="00C37D2B" w:rsidRDefault="00CB575C"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72" w:type="dxa"/>
            <w:tcBorders>
              <w:bottom w:val="nil"/>
              <w:right w:val="single" w:sz="12" w:space="0" w:color="FFFFFF" w:themeColor="background1"/>
            </w:tcBorders>
            <w:shd w:val="clear" w:color="auto" w:fill="00188F"/>
            <w:vAlign w:val="center"/>
          </w:tcPr>
          <w:p w14:paraId="684F8C75"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4ECC4456"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0D667D4C"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2FE18F39"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B404389"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B6BEA0F"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19" w:type="dxa"/>
            <w:shd w:val="clear" w:color="auto" w:fill="00188F"/>
            <w:vAlign w:val="center"/>
          </w:tcPr>
          <w:p w14:paraId="25FF3511"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702" w:type="dxa"/>
            <w:shd w:val="clear" w:color="auto" w:fill="00188F"/>
            <w:vAlign w:val="center"/>
          </w:tcPr>
          <w:p w14:paraId="4AA38B24" w14:textId="77777777" w:rsidR="00CB575C" w:rsidRPr="00C5575D" w:rsidRDefault="00CB575C"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F1DC63B"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344AC3B0"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05A53" w14:paraId="132F8BFA" w14:textId="77777777" w:rsidTr="007708BF">
        <w:tc>
          <w:tcPr>
            <w:tcW w:w="3060" w:type="dxa"/>
            <w:tcBorders>
              <w:top w:val="nil"/>
              <w:left w:val="nil"/>
              <w:bottom w:val="dashSmallGap" w:sz="4" w:space="0" w:color="BFBFBF" w:themeColor="background1" w:themeShade="BF"/>
              <w:right w:val="nil"/>
            </w:tcBorders>
          </w:tcPr>
          <w:p w14:paraId="08EC2F92" w14:textId="77777777" w:rsidR="00C05A53" w:rsidRDefault="003D7A21" w:rsidP="00477621">
            <w:pPr>
              <w:pStyle w:val="ProductList-Offering2"/>
            </w:pPr>
            <w:bookmarkStart w:id="391" w:name="_Toc379797176"/>
            <w:bookmarkStart w:id="392" w:name="_Toc380513201"/>
            <w:bookmarkStart w:id="393" w:name="_Toc380655243"/>
            <w:bookmarkStart w:id="394" w:name="_Toc395269282"/>
            <w:r>
              <w:t>Exchange Server 2007 Standard für Small Business</w:t>
            </w:r>
            <w:bookmarkEnd w:id="391"/>
            <w:bookmarkEnd w:id="392"/>
            <w:bookmarkEnd w:id="393"/>
            <w:bookmarkEnd w:id="394"/>
            <w:r>
              <w:fldChar w:fldCharType="begin"/>
            </w:r>
            <w:r>
              <w:instrText>XE "Exchange Server 2007 Standard für Small Business"</w:instrText>
            </w:r>
            <w:r>
              <w:fldChar w:fldCharType="end"/>
            </w:r>
          </w:p>
        </w:tc>
        <w:tc>
          <w:tcPr>
            <w:tcW w:w="595" w:type="dxa"/>
            <w:tcBorders>
              <w:top w:val="nil"/>
              <w:left w:val="nil"/>
              <w:bottom w:val="dashSmallGap" w:sz="4" w:space="0" w:color="BFBFBF" w:themeColor="background1" w:themeShade="BF"/>
              <w:right w:val="nil"/>
            </w:tcBorders>
            <w:vAlign w:val="center"/>
          </w:tcPr>
          <w:p w14:paraId="67E9B466" w14:textId="77777777" w:rsidR="00C05A53" w:rsidRDefault="003D7A21"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0BBAAE62" w14:textId="77777777" w:rsidR="00C05A53" w:rsidRDefault="003D7A21"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13C0ACB6" w14:textId="77777777" w:rsidR="00C05A53" w:rsidRDefault="003D7A21" w:rsidP="00C05A53">
            <w:pPr>
              <w:pStyle w:val="ProductList-OfferingBody"/>
              <w:ind w:left="-113"/>
              <w:jc w:val="center"/>
            </w:pPr>
            <w:r>
              <w:t>20</w:t>
            </w:r>
          </w:p>
        </w:tc>
        <w:tc>
          <w:tcPr>
            <w:tcW w:w="572" w:type="dxa"/>
            <w:tcBorders>
              <w:top w:val="nil"/>
              <w:left w:val="nil"/>
              <w:bottom w:val="dashSmallGap" w:sz="4" w:space="0" w:color="BFBFBF" w:themeColor="background1" w:themeShade="BF"/>
              <w:right w:val="single" w:sz="12" w:space="0" w:color="FFFFFF" w:themeColor="background1"/>
            </w:tcBorders>
            <w:vAlign w:val="center"/>
          </w:tcPr>
          <w:p w14:paraId="61AE840D" w14:textId="77777777" w:rsidR="00C05A53" w:rsidRDefault="003D7A21"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7F0CE0E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C1DEE1E" w14:textId="77777777" w:rsidR="00C05A53" w:rsidRPr="00927C59" w:rsidRDefault="00C05A53" w:rsidP="00C05A53">
            <w:pPr>
              <w:pStyle w:val="ProductList-OfferingBody"/>
              <w:ind w:left="-113"/>
              <w:jc w:val="center"/>
            </w:pPr>
          </w:p>
        </w:tc>
        <w:tc>
          <w:tcPr>
            <w:tcW w:w="595" w:type="dxa"/>
            <w:shd w:val="clear" w:color="auto" w:fill="BFBFBF" w:themeFill="background1" w:themeFillShade="BF"/>
            <w:vAlign w:val="center"/>
          </w:tcPr>
          <w:p w14:paraId="1344BEDB" w14:textId="77777777" w:rsidR="00C05A53" w:rsidRPr="00927C59" w:rsidRDefault="00C05A53" w:rsidP="00C05A53">
            <w:pPr>
              <w:pStyle w:val="ProductList-OfferingBody"/>
              <w:ind w:left="-113"/>
              <w:jc w:val="center"/>
            </w:pPr>
          </w:p>
        </w:tc>
        <w:tc>
          <w:tcPr>
            <w:tcW w:w="596" w:type="dxa"/>
            <w:shd w:val="clear" w:color="auto" w:fill="BFBFBF" w:themeFill="background1" w:themeFillShade="BF"/>
            <w:vAlign w:val="center"/>
          </w:tcPr>
          <w:p w14:paraId="4F5A95C0" w14:textId="77777777" w:rsidR="00C05A53" w:rsidRPr="00927C59" w:rsidRDefault="00C05A53" w:rsidP="00C05A53">
            <w:pPr>
              <w:pStyle w:val="ProductList-OfferingBody"/>
              <w:ind w:left="-113"/>
              <w:jc w:val="center"/>
            </w:pPr>
          </w:p>
        </w:tc>
        <w:tc>
          <w:tcPr>
            <w:tcW w:w="595" w:type="dxa"/>
            <w:shd w:val="clear" w:color="auto" w:fill="70AD47" w:themeFill="accent6"/>
            <w:vAlign w:val="center"/>
          </w:tcPr>
          <w:p w14:paraId="612FB772" w14:textId="77777777" w:rsidR="00C05A53" w:rsidRPr="00927C59" w:rsidRDefault="00C05A53" w:rsidP="00C05A53">
            <w:pPr>
              <w:pStyle w:val="ProductList-OfferingBody"/>
              <w:ind w:left="-113"/>
              <w:jc w:val="center"/>
            </w:pPr>
          </w:p>
        </w:tc>
        <w:tc>
          <w:tcPr>
            <w:tcW w:w="519" w:type="dxa"/>
            <w:shd w:val="clear" w:color="auto" w:fill="BFBFBF" w:themeFill="background1" w:themeFillShade="BF"/>
            <w:vAlign w:val="center"/>
          </w:tcPr>
          <w:p w14:paraId="7E9D824D" w14:textId="77777777" w:rsidR="00C05A53" w:rsidRPr="00927C59" w:rsidRDefault="00C05A53" w:rsidP="00C05A53">
            <w:pPr>
              <w:pStyle w:val="ProductList-OfferingBody"/>
              <w:ind w:left="-113"/>
              <w:jc w:val="center"/>
            </w:pPr>
          </w:p>
        </w:tc>
        <w:tc>
          <w:tcPr>
            <w:tcW w:w="702" w:type="dxa"/>
            <w:shd w:val="clear" w:color="auto" w:fill="70AD47" w:themeFill="accent6"/>
            <w:vAlign w:val="center"/>
          </w:tcPr>
          <w:p w14:paraId="7B9CC7C5" w14:textId="77777777" w:rsidR="00C05A53" w:rsidRPr="00927C59" w:rsidRDefault="00927C59" w:rsidP="00C05A53">
            <w:pPr>
              <w:pStyle w:val="ProductList-OfferingBody"/>
              <w:ind w:left="-113"/>
              <w:jc w:val="center"/>
            </w:pP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 xml:space="preserve"> P </w:t>
            </w:r>
            <w:r w:rsidRPr="00927C59">
              <w:fldChar w:fldCharType="end"/>
            </w:r>
          </w:p>
        </w:tc>
        <w:tc>
          <w:tcPr>
            <w:tcW w:w="595" w:type="dxa"/>
            <w:shd w:val="clear" w:color="auto" w:fill="BFBFBF" w:themeFill="background1" w:themeFillShade="BF"/>
            <w:vAlign w:val="center"/>
          </w:tcPr>
          <w:p w14:paraId="48A8BDE3" w14:textId="77777777" w:rsidR="00C05A53" w:rsidRPr="00927C59" w:rsidRDefault="00C05A53" w:rsidP="00C05A53">
            <w:pPr>
              <w:pStyle w:val="ProductList-OfferingBody"/>
              <w:ind w:left="-113"/>
              <w:jc w:val="center"/>
            </w:pPr>
          </w:p>
        </w:tc>
        <w:tc>
          <w:tcPr>
            <w:tcW w:w="596" w:type="dxa"/>
            <w:shd w:val="clear" w:color="auto" w:fill="BFBFBF" w:themeFill="background1" w:themeFillShade="BF"/>
            <w:vAlign w:val="center"/>
          </w:tcPr>
          <w:p w14:paraId="0C8987E8" w14:textId="77777777" w:rsidR="00C05A53" w:rsidRDefault="00C05A53" w:rsidP="00C05A53">
            <w:pPr>
              <w:pStyle w:val="ProductList-OfferingBody"/>
              <w:ind w:left="-113"/>
              <w:jc w:val="center"/>
            </w:pPr>
          </w:p>
        </w:tc>
      </w:tr>
      <w:tr w:rsidR="00C05A53" w14:paraId="074DA328" w14:textId="77777777" w:rsidTr="007708BF">
        <w:tc>
          <w:tcPr>
            <w:tcW w:w="3060" w:type="dxa"/>
            <w:tcBorders>
              <w:top w:val="dashSmallGap" w:sz="4" w:space="0" w:color="BFBFBF" w:themeColor="background1" w:themeShade="BF"/>
              <w:left w:val="nil"/>
              <w:bottom w:val="dashSmallGap" w:sz="4" w:space="0" w:color="BFBFBF" w:themeColor="background1" w:themeShade="BF"/>
              <w:right w:val="nil"/>
            </w:tcBorders>
          </w:tcPr>
          <w:p w14:paraId="2219AE3E" w14:textId="77777777" w:rsidR="00C05A53" w:rsidRDefault="003D7A21" w:rsidP="001962FC">
            <w:pPr>
              <w:pStyle w:val="ProductList-Offering2"/>
            </w:pPr>
            <w:bookmarkStart w:id="395" w:name="_Toc379797177"/>
            <w:bookmarkStart w:id="396" w:name="_Toc380513202"/>
            <w:bookmarkStart w:id="397" w:name="_Toc380655244"/>
            <w:bookmarkStart w:id="398" w:name="_Toc395269283"/>
            <w:r>
              <w:t>CAL für Exchange Server 2007 Standard für</w:t>
            </w:r>
            <w:r w:rsidR="001962FC">
              <w:t> </w:t>
            </w:r>
            <w:r>
              <w:t>Small Business</w:t>
            </w:r>
            <w:bookmarkEnd w:id="395"/>
            <w:bookmarkEnd w:id="396"/>
            <w:bookmarkEnd w:id="397"/>
            <w:bookmarkEnd w:id="398"/>
            <w:r>
              <w:fldChar w:fldCharType="begin"/>
            </w:r>
            <w:r>
              <w:instrText>XE "CAL für Exchange Server 2007 Standard für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3E51BF" w14:textId="77777777" w:rsidR="00C05A53" w:rsidRDefault="003D7A21"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D2E254" w14:textId="77777777" w:rsidR="00C05A53" w:rsidRDefault="003D7A2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0419779" w14:textId="77777777" w:rsidR="00C05A53" w:rsidRDefault="003D7A21" w:rsidP="00C05A53">
            <w:pPr>
              <w:pStyle w:val="ProductList-OfferingBody"/>
              <w:ind w:left="-113"/>
              <w:jc w:val="center"/>
            </w:pPr>
            <w:r>
              <w:t>2</w:t>
            </w: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5CA019" w14:textId="77777777" w:rsidR="00C05A53" w:rsidRDefault="003D7A2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76C0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9B7E940" w14:textId="77777777" w:rsidR="00C05A53" w:rsidRPr="00927C59" w:rsidRDefault="00C05A53" w:rsidP="00C05A53">
            <w:pPr>
              <w:pStyle w:val="ProductList-OfferingBody"/>
              <w:ind w:left="-113"/>
              <w:jc w:val="center"/>
            </w:pPr>
          </w:p>
        </w:tc>
        <w:tc>
          <w:tcPr>
            <w:tcW w:w="595" w:type="dxa"/>
            <w:shd w:val="clear" w:color="auto" w:fill="BFBFBF" w:themeFill="background1" w:themeFillShade="BF"/>
            <w:vAlign w:val="center"/>
          </w:tcPr>
          <w:p w14:paraId="3F7C00BC" w14:textId="77777777" w:rsidR="00C05A53" w:rsidRPr="00927C59" w:rsidRDefault="00C05A53" w:rsidP="00C05A53">
            <w:pPr>
              <w:pStyle w:val="ProductList-OfferingBody"/>
              <w:ind w:left="-113"/>
              <w:jc w:val="center"/>
            </w:pPr>
          </w:p>
        </w:tc>
        <w:tc>
          <w:tcPr>
            <w:tcW w:w="596" w:type="dxa"/>
            <w:shd w:val="clear" w:color="auto" w:fill="BFBFBF" w:themeFill="background1" w:themeFillShade="BF"/>
            <w:vAlign w:val="center"/>
          </w:tcPr>
          <w:p w14:paraId="133506E3" w14:textId="77777777" w:rsidR="00C05A53" w:rsidRPr="00927C59" w:rsidRDefault="00C05A53" w:rsidP="00C05A53">
            <w:pPr>
              <w:pStyle w:val="ProductList-OfferingBody"/>
              <w:ind w:left="-113"/>
              <w:jc w:val="center"/>
            </w:pPr>
          </w:p>
        </w:tc>
        <w:tc>
          <w:tcPr>
            <w:tcW w:w="595" w:type="dxa"/>
            <w:shd w:val="clear" w:color="auto" w:fill="70AD47" w:themeFill="accent6"/>
            <w:vAlign w:val="center"/>
          </w:tcPr>
          <w:p w14:paraId="7455FD17" w14:textId="77777777" w:rsidR="00C05A53" w:rsidRPr="00927C59" w:rsidRDefault="00C05A53" w:rsidP="00C05A53">
            <w:pPr>
              <w:pStyle w:val="ProductList-OfferingBody"/>
              <w:ind w:left="-113"/>
              <w:jc w:val="center"/>
            </w:pPr>
          </w:p>
        </w:tc>
        <w:tc>
          <w:tcPr>
            <w:tcW w:w="519" w:type="dxa"/>
            <w:shd w:val="clear" w:color="auto" w:fill="BFBFBF" w:themeFill="background1" w:themeFillShade="BF"/>
            <w:vAlign w:val="center"/>
          </w:tcPr>
          <w:p w14:paraId="21DB5843" w14:textId="77777777" w:rsidR="00C05A53" w:rsidRPr="00927C59" w:rsidRDefault="00C05A53" w:rsidP="00C05A53">
            <w:pPr>
              <w:pStyle w:val="ProductList-OfferingBody"/>
              <w:ind w:left="-113"/>
              <w:jc w:val="center"/>
            </w:pPr>
          </w:p>
        </w:tc>
        <w:tc>
          <w:tcPr>
            <w:tcW w:w="702" w:type="dxa"/>
            <w:shd w:val="clear" w:color="auto" w:fill="70AD47" w:themeFill="accent6"/>
            <w:vAlign w:val="center"/>
          </w:tcPr>
          <w:p w14:paraId="76D5D462" w14:textId="77777777" w:rsidR="00C05A53" w:rsidRPr="00927C59" w:rsidRDefault="00927C59" w:rsidP="00C05A53">
            <w:pPr>
              <w:pStyle w:val="ProductList-OfferingBody"/>
              <w:ind w:left="-113"/>
              <w:jc w:val="center"/>
            </w:pP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 xml:space="preserve"> P </w:t>
            </w:r>
            <w:r w:rsidRPr="00927C59">
              <w:fldChar w:fldCharType="end"/>
            </w:r>
          </w:p>
        </w:tc>
        <w:tc>
          <w:tcPr>
            <w:tcW w:w="595" w:type="dxa"/>
            <w:shd w:val="clear" w:color="auto" w:fill="BFBFBF" w:themeFill="background1" w:themeFillShade="BF"/>
            <w:vAlign w:val="center"/>
          </w:tcPr>
          <w:p w14:paraId="0441AFD6" w14:textId="77777777" w:rsidR="00C05A53" w:rsidRPr="00927C59" w:rsidRDefault="00C05A53" w:rsidP="00C05A53">
            <w:pPr>
              <w:pStyle w:val="ProductList-OfferingBody"/>
              <w:ind w:left="-113"/>
              <w:jc w:val="center"/>
            </w:pPr>
          </w:p>
        </w:tc>
        <w:tc>
          <w:tcPr>
            <w:tcW w:w="596" w:type="dxa"/>
            <w:shd w:val="clear" w:color="auto" w:fill="BFBFBF" w:themeFill="background1" w:themeFillShade="BF"/>
            <w:vAlign w:val="center"/>
          </w:tcPr>
          <w:p w14:paraId="67035E83" w14:textId="77777777" w:rsidR="00C05A53" w:rsidRDefault="00C05A53" w:rsidP="00C05A53">
            <w:pPr>
              <w:pStyle w:val="ProductList-OfferingBody"/>
              <w:ind w:left="-113"/>
              <w:jc w:val="center"/>
            </w:pPr>
          </w:p>
        </w:tc>
      </w:tr>
      <w:tr w:rsidR="00B53BB6" w14:paraId="55941BCB" w14:textId="77777777" w:rsidTr="007708BF">
        <w:tc>
          <w:tcPr>
            <w:tcW w:w="3060" w:type="dxa"/>
            <w:tcBorders>
              <w:top w:val="dashSmallGap" w:sz="4" w:space="0" w:color="BFBFBF" w:themeColor="background1" w:themeShade="BF"/>
              <w:left w:val="nil"/>
              <w:bottom w:val="dashSmallGap" w:sz="4" w:space="0" w:color="BFBFBF" w:themeColor="background1" w:themeShade="BF"/>
              <w:right w:val="nil"/>
            </w:tcBorders>
          </w:tcPr>
          <w:p w14:paraId="4878E7A8" w14:textId="77777777" w:rsidR="00B53BB6" w:rsidRDefault="00B53BB6" w:rsidP="00477621">
            <w:pPr>
              <w:pStyle w:val="ProductList-Offering2"/>
            </w:pPr>
            <w:bookmarkStart w:id="399" w:name="_Toc379797178"/>
            <w:bookmarkStart w:id="400" w:name="_Toc380513203"/>
            <w:bookmarkStart w:id="401" w:name="_Toc380655245"/>
            <w:bookmarkStart w:id="402" w:name="_Toc395269284"/>
            <w:r>
              <w:t>Exchange Server Enterprise 2013</w:t>
            </w:r>
            <w:bookmarkEnd w:id="399"/>
            <w:bookmarkEnd w:id="400"/>
            <w:bookmarkEnd w:id="401"/>
            <w:bookmarkEnd w:id="402"/>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5C05B9" w14:textId="77777777" w:rsidR="00B53BB6" w:rsidRDefault="00B53BB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54876A" w14:textId="77777777" w:rsidR="00B53BB6" w:rsidRDefault="00B53BB6"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FDBB4FE" w14:textId="77777777" w:rsidR="00B53BB6" w:rsidRDefault="00B53BB6" w:rsidP="00C05A53">
            <w:pPr>
              <w:pStyle w:val="ProductList-OfferingBody"/>
              <w:ind w:left="-113"/>
              <w:jc w:val="center"/>
            </w:pPr>
            <w:r>
              <w:t>75</w:t>
            </w: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ABB32B0" w14:textId="77777777" w:rsidR="00B53BB6" w:rsidRDefault="00B53BB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A946F8B" w14:textId="77777777" w:rsidR="00B53BB6" w:rsidRDefault="00B53BB6" w:rsidP="00C05A53">
            <w:pPr>
              <w:pStyle w:val="ProductList-OfferingBody"/>
              <w:ind w:left="-113"/>
              <w:jc w:val="center"/>
            </w:pPr>
            <w:r>
              <w:t>50</w:t>
            </w:r>
          </w:p>
        </w:tc>
        <w:tc>
          <w:tcPr>
            <w:tcW w:w="596" w:type="dxa"/>
            <w:shd w:val="clear" w:color="auto" w:fill="70AD47" w:themeFill="accent6"/>
            <w:vAlign w:val="center"/>
          </w:tcPr>
          <w:p w14:paraId="7B87E6A8"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27A8BFF5" w14:textId="77777777" w:rsidR="00B53BB6" w:rsidRPr="00927C59" w:rsidRDefault="00B53BB6" w:rsidP="00C05A53">
            <w:pPr>
              <w:pStyle w:val="ProductList-OfferingBody"/>
              <w:ind w:left="-113"/>
              <w:jc w:val="center"/>
            </w:pPr>
          </w:p>
        </w:tc>
        <w:tc>
          <w:tcPr>
            <w:tcW w:w="596" w:type="dxa"/>
            <w:shd w:val="clear" w:color="auto" w:fill="70AD47" w:themeFill="accent6"/>
            <w:vAlign w:val="center"/>
          </w:tcPr>
          <w:p w14:paraId="0FD8D679" w14:textId="77777777" w:rsidR="00B53BB6" w:rsidRPr="00927C59" w:rsidRDefault="00B53BB6" w:rsidP="00C05A53">
            <w:pPr>
              <w:pStyle w:val="ProductList-OfferingBody"/>
              <w:ind w:left="-113"/>
              <w:jc w:val="center"/>
            </w:pPr>
          </w:p>
        </w:tc>
        <w:tc>
          <w:tcPr>
            <w:tcW w:w="595" w:type="dxa"/>
            <w:shd w:val="clear" w:color="auto" w:fill="70AD47" w:themeFill="accent6"/>
            <w:vAlign w:val="center"/>
          </w:tcPr>
          <w:p w14:paraId="0CA8A9D7" w14:textId="77777777" w:rsidR="00B53BB6" w:rsidRPr="00927C59" w:rsidRDefault="00B53BB6" w:rsidP="00C05A53">
            <w:pPr>
              <w:pStyle w:val="ProductList-OfferingBody"/>
              <w:ind w:left="-113"/>
              <w:jc w:val="center"/>
            </w:pPr>
          </w:p>
        </w:tc>
        <w:tc>
          <w:tcPr>
            <w:tcW w:w="519" w:type="dxa"/>
            <w:shd w:val="clear" w:color="auto" w:fill="BFBFBF" w:themeFill="background1" w:themeFillShade="BF"/>
            <w:vAlign w:val="center"/>
          </w:tcPr>
          <w:p w14:paraId="3D885454" w14:textId="77777777" w:rsidR="00B53BB6" w:rsidRPr="00927C59" w:rsidRDefault="00B53BB6" w:rsidP="00C05A53">
            <w:pPr>
              <w:pStyle w:val="ProductList-OfferingBody"/>
              <w:ind w:left="-113"/>
              <w:jc w:val="center"/>
            </w:pPr>
          </w:p>
        </w:tc>
        <w:tc>
          <w:tcPr>
            <w:tcW w:w="702" w:type="dxa"/>
            <w:shd w:val="clear" w:color="auto" w:fill="70AD47" w:themeFill="accent6"/>
            <w:vAlign w:val="center"/>
          </w:tcPr>
          <w:p w14:paraId="3217EF56" w14:textId="77777777" w:rsidR="00B53BB6" w:rsidRPr="00680170" w:rsidRDefault="00B53BB6" w:rsidP="00680170">
            <w:pPr>
              <w:pStyle w:val="ProductList-OfferingBody"/>
              <w:ind w:left="-113"/>
              <w:jc w:val="center"/>
            </w:pPr>
            <w:r w:rsidRPr="00680170">
              <w:fldChar w:fldCharType="begin"/>
            </w:r>
            <w:r w:rsidRPr="00680170">
              <w:rPr>
                <w:color w:val="1F497D"/>
              </w:rPr>
              <w:instrText>AutoTextList  \s NoStyle \t “</w:instrText>
            </w:r>
            <w:r w:rsidRPr="00680170">
              <w:instrText>Zusätzliches Produkt</w:instrText>
            </w:r>
            <w:r w:rsidRPr="00680170">
              <w:rPr>
                <w:color w:val="1F497D"/>
              </w:rPr>
              <w:instrText>”</w:instrText>
            </w:r>
            <w:r w:rsidRPr="00680170">
              <w:fldChar w:fldCharType="separate"/>
            </w:r>
            <w:r w:rsidRPr="00661BC9">
              <w:fldChar w:fldCharType="begin"/>
            </w:r>
            <w:r w:rsidRPr="00661BC9">
              <w:rPr>
                <w:color w:val="1F497D"/>
              </w:rPr>
              <w:instrText>AutoTextList  \s NoStyle \t “</w:instrText>
            </w:r>
            <w:r w:rsidRPr="00661BC9">
              <w:instrText>Zusätzliches Produkt</w:instrText>
            </w:r>
            <w:r w:rsidRPr="00661BC9">
              <w:rPr>
                <w:color w:val="1F497D"/>
              </w:rPr>
              <w:instrText>”</w:instrText>
            </w:r>
            <w:r w:rsidRPr="00661BC9">
              <w:fldChar w:fldCharType="separate"/>
            </w:r>
            <w:r w:rsidRPr="00661BC9">
              <w:t xml:space="preserve"> A</w:t>
            </w:r>
            <w:r w:rsidRPr="00661BC9">
              <w:fldChar w:fldCharType="end"/>
            </w:r>
            <w:r w:rsidRPr="00680170">
              <w:t>,</w:t>
            </w:r>
            <w:r w:rsidRPr="00680170">
              <w:fldChar w:fldCharType="end"/>
            </w:r>
            <w:r w:rsidRPr="00680170">
              <w:fldChar w:fldCharType="begin"/>
            </w:r>
            <w:r w:rsidRPr="00680170">
              <w:rPr>
                <w:color w:val="1F497D"/>
              </w:rPr>
              <w:instrText>AutoTextList  \s NoStyle \t “</w:instrText>
            </w:r>
            <w:r w:rsidRPr="00680170">
              <w:instrText>Nicht organisationsweite Produkte in Open Value</w:instrText>
            </w:r>
            <w:r w:rsidRPr="00680170">
              <w:rPr>
                <w:color w:val="1F497D"/>
              </w:rPr>
              <w:instrText>”</w:instrText>
            </w:r>
            <w:r w:rsidRPr="00680170">
              <w:fldChar w:fldCharType="separate"/>
            </w:r>
            <w:r w:rsidRPr="00680170">
              <w:t xml:space="preserve">P </w:t>
            </w:r>
            <w:r w:rsidRPr="00680170">
              <w:fldChar w:fldCharType="end"/>
            </w:r>
          </w:p>
        </w:tc>
        <w:tc>
          <w:tcPr>
            <w:tcW w:w="595" w:type="dxa"/>
            <w:shd w:val="clear" w:color="auto" w:fill="70AD47" w:themeFill="accent6"/>
            <w:vAlign w:val="center"/>
          </w:tcPr>
          <w:p w14:paraId="5B458165" w14:textId="77777777" w:rsidR="00B53BB6" w:rsidRPr="00927C59" w:rsidRDefault="00B53BB6" w:rsidP="00C05A53">
            <w:pPr>
              <w:pStyle w:val="ProductList-OfferingBody"/>
              <w:ind w:left="-113"/>
              <w:jc w:val="center"/>
            </w:pPr>
          </w:p>
        </w:tc>
        <w:tc>
          <w:tcPr>
            <w:tcW w:w="596" w:type="dxa"/>
            <w:shd w:val="clear" w:color="auto" w:fill="70AD47" w:themeFill="accent6"/>
            <w:vAlign w:val="center"/>
          </w:tcPr>
          <w:p w14:paraId="1481E0A7"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B53BB6" w14:paraId="76129C74" w14:textId="77777777" w:rsidTr="007708BF">
        <w:tc>
          <w:tcPr>
            <w:tcW w:w="3060" w:type="dxa"/>
            <w:tcBorders>
              <w:top w:val="dashSmallGap" w:sz="4" w:space="0" w:color="BFBFBF" w:themeColor="background1" w:themeShade="BF"/>
              <w:left w:val="nil"/>
              <w:bottom w:val="dashSmallGap" w:sz="4" w:space="0" w:color="BFBFBF" w:themeColor="background1" w:themeShade="BF"/>
              <w:right w:val="nil"/>
            </w:tcBorders>
          </w:tcPr>
          <w:p w14:paraId="2DFB0C45" w14:textId="77777777" w:rsidR="00B53BB6" w:rsidRDefault="00B53BB6" w:rsidP="00E652A8">
            <w:pPr>
              <w:pStyle w:val="ProductList-Offering2"/>
            </w:pPr>
            <w:bookmarkStart w:id="403" w:name="_Toc379797179"/>
            <w:bookmarkStart w:id="404" w:name="_Toc380513204"/>
            <w:bookmarkStart w:id="405" w:name="_Toc380655246"/>
            <w:bookmarkStart w:id="406" w:name="_Toc395269285"/>
            <w:r>
              <w:t>CAL</w:t>
            </w:r>
            <w:r>
              <w:fldChar w:fldCharType="begin"/>
            </w:r>
            <w:r>
              <w:instrText>XE "Cal für Exchange Server Enterprise 2013"</w:instrText>
            </w:r>
            <w:r>
              <w:fldChar w:fldCharType="end"/>
            </w:r>
            <w:r>
              <w:t xml:space="preserve"> für Exchange Server Enterprise 2013</w:t>
            </w:r>
            <w:r>
              <w:fldChar w:fldCharType="begin"/>
            </w:r>
            <w:r>
              <w:instrText>XE "Exchange Server Enterprise 2013"</w:instrText>
            </w:r>
            <w:r>
              <w:fldChar w:fldCharType="end"/>
            </w:r>
            <w:r>
              <w:t xml:space="preserve"> (Gerät und Nutzer)</w:t>
            </w:r>
            <w:bookmarkEnd w:id="403"/>
            <w:bookmarkEnd w:id="404"/>
            <w:bookmarkEnd w:id="405"/>
            <w:bookmarkEnd w:id="4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127E86" w14:textId="77777777" w:rsidR="00B53BB6" w:rsidRDefault="00B53BB6"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8C8AC9" w14:textId="77777777" w:rsidR="00B53BB6" w:rsidRDefault="00B53BB6"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5B50C05" w14:textId="77777777" w:rsidR="00B53BB6" w:rsidRDefault="00B53BB6" w:rsidP="00E652A8">
            <w:pPr>
              <w:pStyle w:val="ProductList-OfferingBody"/>
              <w:ind w:left="-113"/>
              <w:jc w:val="center"/>
            </w:pPr>
            <w:r>
              <w:t>2</w:t>
            </w: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9B1533" w14:textId="77777777" w:rsidR="00B53BB6" w:rsidRDefault="00B53BB6"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1892943" w14:textId="77777777" w:rsidR="00B53BB6" w:rsidRDefault="00B53BB6" w:rsidP="00E652A8">
            <w:pPr>
              <w:pStyle w:val="ProductList-OfferingBody"/>
              <w:ind w:left="-113"/>
              <w:jc w:val="center"/>
            </w:pPr>
            <w:r>
              <w:t>1</w:t>
            </w:r>
          </w:p>
        </w:tc>
        <w:tc>
          <w:tcPr>
            <w:tcW w:w="596" w:type="dxa"/>
            <w:shd w:val="clear" w:color="auto" w:fill="70AD47" w:themeFill="accent6"/>
            <w:vAlign w:val="center"/>
          </w:tcPr>
          <w:p w14:paraId="060099C1"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0172D3F" w14:textId="77777777" w:rsidR="00B53BB6" w:rsidRPr="00927C59" w:rsidRDefault="00B53BB6" w:rsidP="00E652A8">
            <w:pPr>
              <w:pStyle w:val="ProductList-OfferingBody"/>
              <w:ind w:left="-113"/>
              <w:jc w:val="center"/>
            </w:pPr>
          </w:p>
        </w:tc>
        <w:tc>
          <w:tcPr>
            <w:tcW w:w="596" w:type="dxa"/>
            <w:shd w:val="clear" w:color="auto" w:fill="70AD47" w:themeFill="accent6"/>
            <w:vAlign w:val="center"/>
          </w:tcPr>
          <w:p w14:paraId="742FAEB2" w14:textId="77777777" w:rsidR="00B53BB6" w:rsidRPr="00927C59" w:rsidRDefault="00B53BB6" w:rsidP="00E652A8">
            <w:pPr>
              <w:pStyle w:val="ProductList-OfferingBody"/>
              <w:ind w:left="-113"/>
              <w:jc w:val="center"/>
            </w:pPr>
          </w:p>
        </w:tc>
        <w:tc>
          <w:tcPr>
            <w:tcW w:w="595" w:type="dxa"/>
            <w:shd w:val="clear" w:color="auto" w:fill="70AD47" w:themeFill="accent6"/>
            <w:vAlign w:val="center"/>
          </w:tcPr>
          <w:p w14:paraId="644DD753" w14:textId="77777777" w:rsidR="00B53BB6" w:rsidRPr="00927C59" w:rsidRDefault="00B53BB6" w:rsidP="00E652A8">
            <w:pPr>
              <w:pStyle w:val="ProductList-OfferingBody"/>
              <w:ind w:left="-113"/>
              <w:jc w:val="center"/>
            </w:pPr>
          </w:p>
        </w:tc>
        <w:tc>
          <w:tcPr>
            <w:tcW w:w="519" w:type="dxa"/>
            <w:shd w:val="clear" w:color="auto" w:fill="BFBFBF" w:themeFill="background1" w:themeFillShade="BF"/>
            <w:vAlign w:val="center"/>
          </w:tcPr>
          <w:p w14:paraId="194A8450" w14:textId="77777777" w:rsidR="00B53BB6" w:rsidRPr="00927C59" w:rsidRDefault="00B53BB6" w:rsidP="00E652A8">
            <w:pPr>
              <w:pStyle w:val="ProductList-OfferingBody"/>
              <w:ind w:left="-113"/>
              <w:jc w:val="center"/>
            </w:pPr>
          </w:p>
        </w:tc>
        <w:tc>
          <w:tcPr>
            <w:tcW w:w="702" w:type="dxa"/>
            <w:shd w:val="clear" w:color="auto" w:fill="70AD47" w:themeFill="accent6"/>
            <w:vAlign w:val="center"/>
          </w:tcPr>
          <w:p w14:paraId="5AC2BFE3" w14:textId="77777777" w:rsidR="00B53BB6" w:rsidRPr="00927C59" w:rsidRDefault="00B53BB6" w:rsidP="00927C59">
            <w:pPr>
              <w:pStyle w:val="ProductList-OfferingBody"/>
              <w:ind w:left="-113"/>
              <w:jc w:val="center"/>
            </w:pPr>
            <w:r w:rsidRPr="00927C59">
              <w:fldChar w:fldCharType="begin"/>
            </w:r>
            <w:r w:rsidRPr="00927C59">
              <w:rPr>
                <w:color w:val="1F497D"/>
              </w:rPr>
              <w:instrText>AutoTextList  \s NoStyle \t “</w:instrText>
            </w:r>
            <w:r w:rsidRPr="00927C59">
              <w:instrText>Organisationsweites Zusätzliches Produkt</w:instrText>
            </w:r>
            <w:r w:rsidRPr="00927C59">
              <w:rPr>
                <w:color w:val="1F497D"/>
              </w:rPr>
              <w:instrText>”</w:instrText>
            </w:r>
            <w:r w:rsidRPr="00927C59">
              <w:fldChar w:fldCharType="separate"/>
            </w:r>
            <w:r w:rsidRPr="00927C59">
              <w:t>AO</w:t>
            </w:r>
            <w:r w:rsidRPr="00927C59">
              <w:fldChar w:fldCharType="end"/>
            </w:r>
            <w:r w:rsidRPr="00927C59">
              <w:t>,</w:t>
            </w: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P,</w:t>
            </w:r>
            <w:r w:rsidRPr="00927C59">
              <w:fldChar w:fldCharType="end"/>
            </w:r>
            <w:r w:rsidRPr="00927C59">
              <w:fldChar w:fldCharType="begin"/>
            </w:r>
            <w:r w:rsidRPr="00927C59">
              <w:rPr>
                <w:color w:val="1F497D"/>
              </w:rPr>
              <w:instrText>AutoTextList  \s NoStyle \t “</w:instrText>
            </w:r>
            <w:r w:rsidRPr="00927C59">
              <w:instrText>Studentenangebot</w:instrText>
            </w:r>
            <w:r w:rsidRPr="00927C59">
              <w:rPr>
                <w:color w:val="1F497D"/>
              </w:rPr>
              <w:instrText>”</w:instrText>
            </w:r>
            <w:r w:rsidRPr="00927C59">
              <w:fldChar w:fldCharType="separate"/>
            </w:r>
            <w:r w:rsidRPr="00927C59">
              <w:t>ST</w:t>
            </w:r>
            <w:r w:rsidRPr="00927C59">
              <w:fldChar w:fldCharType="end"/>
            </w:r>
          </w:p>
        </w:tc>
        <w:tc>
          <w:tcPr>
            <w:tcW w:w="595" w:type="dxa"/>
            <w:shd w:val="clear" w:color="auto" w:fill="70AD47" w:themeFill="accent6"/>
            <w:vAlign w:val="center"/>
          </w:tcPr>
          <w:p w14:paraId="7C484499" w14:textId="77777777" w:rsidR="00B53BB6" w:rsidRPr="00927C59" w:rsidRDefault="00B53BB6" w:rsidP="00E652A8">
            <w:pPr>
              <w:pStyle w:val="ProductList-OfferingBody"/>
              <w:ind w:left="-113"/>
              <w:jc w:val="center"/>
            </w:pPr>
          </w:p>
        </w:tc>
        <w:tc>
          <w:tcPr>
            <w:tcW w:w="596" w:type="dxa"/>
            <w:shd w:val="clear" w:color="auto" w:fill="BFBFBF" w:themeFill="background1" w:themeFillShade="BF"/>
            <w:vAlign w:val="center"/>
          </w:tcPr>
          <w:p w14:paraId="7B7C9950" w14:textId="77777777" w:rsidR="00B53BB6" w:rsidRPr="00927C59" w:rsidRDefault="00B53BB6" w:rsidP="00E652A8">
            <w:pPr>
              <w:pStyle w:val="ProductList-OfferingBody"/>
              <w:ind w:left="-113"/>
              <w:jc w:val="center"/>
            </w:pPr>
          </w:p>
        </w:tc>
      </w:tr>
      <w:tr w:rsidR="00B53BB6" w14:paraId="1DEBCF14" w14:textId="77777777" w:rsidTr="007708BF">
        <w:tc>
          <w:tcPr>
            <w:tcW w:w="3060" w:type="dxa"/>
            <w:tcBorders>
              <w:top w:val="dashSmallGap" w:sz="4" w:space="0" w:color="BFBFBF" w:themeColor="background1" w:themeShade="BF"/>
              <w:left w:val="nil"/>
              <w:bottom w:val="dashSmallGap" w:sz="4" w:space="0" w:color="BFBFBF" w:themeColor="background1" w:themeShade="BF"/>
              <w:right w:val="nil"/>
            </w:tcBorders>
          </w:tcPr>
          <w:p w14:paraId="4308FADD" w14:textId="77777777" w:rsidR="00B53BB6" w:rsidRDefault="00B53BB6" w:rsidP="00E652A8">
            <w:pPr>
              <w:pStyle w:val="ProductList-Offering2"/>
            </w:pPr>
            <w:bookmarkStart w:id="407" w:name="_Toc379797180"/>
            <w:bookmarkStart w:id="408" w:name="_Toc380513205"/>
            <w:bookmarkStart w:id="409" w:name="_Toc380655247"/>
            <w:bookmarkStart w:id="410" w:name="_Toc395269286"/>
            <w:r>
              <w:t>Exchange Server Standard 2013</w:t>
            </w:r>
            <w:bookmarkEnd w:id="407"/>
            <w:bookmarkEnd w:id="408"/>
            <w:bookmarkEnd w:id="409"/>
            <w:bookmarkEnd w:id="410"/>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8CB957" w14:textId="77777777" w:rsidR="00B53BB6" w:rsidRDefault="00B53BB6"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AF1C45" w14:textId="77777777" w:rsidR="00B53BB6" w:rsidRDefault="00B53BB6"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DC387E" w14:textId="77777777" w:rsidR="00B53BB6" w:rsidRDefault="00B53BB6" w:rsidP="00E652A8">
            <w:pPr>
              <w:pStyle w:val="ProductList-OfferingBody"/>
              <w:ind w:left="-113"/>
              <w:jc w:val="center"/>
            </w:pPr>
            <w:r>
              <w:t>15</w:t>
            </w: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7000CD" w14:textId="77777777" w:rsidR="00B53BB6" w:rsidRDefault="00B53BB6"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9DBC02B" w14:textId="77777777" w:rsidR="00B53BB6" w:rsidRDefault="00B53BB6" w:rsidP="00E652A8">
            <w:pPr>
              <w:pStyle w:val="ProductList-OfferingBody"/>
              <w:ind w:left="-113"/>
              <w:jc w:val="center"/>
            </w:pPr>
            <w:r>
              <w:t>10</w:t>
            </w:r>
          </w:p>
        </w:tc>
        <w:tc>
          <w:tcPr>
            <w:tcW w:w="596" w:type="dxa"/>
            <w:shd w:val="clear" w:color="auto" w:fill="70AD47" w:themeFill="accent6"/>
            <w:vAlign w:val="center"/>
          </w:tcPr>
          <w:p w14:paraId="6E6809A9"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284782A5" w14:textId="77777777" w:rsidR="00B53BB6" w:rsidRPr="00927C59" w:rsidRDefault="00B53BB6" w:rsidP="00E652A8">
            <w:pPr>
              <w:pStyle w:val="ProductList-OfferingBody"/>
              <w:ind w:left="-113"/>
              <w:jc w:val="center"/>
            </w:pPr>
          </w:p>
        </w:tc>
        <w:tc>
          <w:tcPr>
            <w:tcW w:w="596" w:type="dxa"/>
            <w:shd w:val="clear" w:color="auto" w:fill="70AD47" w:themeFill="accent6"/>
            <w:vAlign w:val="center"/>
          </w:tcPr>
          <w:p w14:paraId="5A6BBD4B" w14:textId="77777777" w:rsidR="00B53BB6" w:rsidRPr="00927C59" w:rsidRDefault="00B53BB6" w:rsidP="00E652A8">
            <w:pPr>
              <w:pStyle w:val="ProductList-OfferingBody"/>
              <w:ind w:left="-113"/>
              <w:jc w:val="center"/>
            </w:pPr>
          </w:p>
        </w:tc>
        <w:tc>
          <w:tcPr>
            <w:tcW w:w="595" w:type="dxa"/>
            <w:shd w:val="clear" w:color="auto" w:fill="70AD47" w:themeFill="accent6"/>
            <w:vAlign w:val="center"/>
          </w:tcPr>
          <w:p w14:paraId="7249DFC7" w14:textId="77777777" w:rsidR="00B53BB6" w:rsidRPr="00927C59" w:rsidRDefault="00B53BB6" w:rsidP="00E652A8">
            <w:pPr>
              <w:pStyle w:val="ProductList-OfferingBody"/>
              <w:ind w:left="-113"/>
              <w:jc w:val="center"/>
            </w:pPr>
          </w:p>
        </w:tc>
        <w:tc>
          <w:tcPr>
            <w:tcW w:w="519" w:type="dxa"/>
            <w:shd w:val="clear" w:color="auto" w:fill="BFBFBF" w:themeFill="background1" w:themeFillShade="BF"/>
            <w:vAlign w:val="center"/>
          </w:tcPr>
          <w:p w14:paraId="171AC6F6" w14:textId="77777777" w:rsidR="00B53BB6" w:rsidRPr="00927C59" w:rsidRDefault="00B53BB6" w:rsidP="00E652A8">
            <w:pPr>
              <w:pStyle w:val="ProductList-OfferingBody"/>
              <w:ind w:left="-113"/>
              <w:jc w:val="center"/>
            </w:pPr>
          </w:p>
        </w:tc>
        <w:tc>
          <w:tcPr>
            <w:tcW w:w="702" w:type="dxa"/>
            <w:shd w:val="clear" w:color="auto" w:fill="70AD47" w:themeFill="accent6"/>
            <w:vAlign w:val="center"/>
          </w:tcPr>
          <w:p w14:paraId="794F93F8" w14:textId="77777777" w:rsidR="00B53BB6" w:rsidRPr="00927C59" w:rsidRDefault="00B53BB6" w:rsidP="00BD79EA">
            <w:pPr>
              <w:pStyle w:val="ProductList-OfferingBody"/>
              <w:ind w:left="-113"/>
              <w:jc w:val="center"/>
            </w:pPr>
            <w:r w:rsidRPr="00927C59">
              <w:fldChar w:fldCharType="begin"/>
            </w:r>
            <w:r w:rsidRPr="00927C59">
              <w:rPr>
                <w:color w:val="1F497D"/>
              </w:rPr>
              <w:instrText>AutoTextList  \s NoStyle \t “</w:instrText>
            </w:r>
            <w:r w:rsidRPr="00927C59">
              <w:rPr>
                <w:u w:val="single"/>
              </w:rPr>
              <w:instrText xml:space="preserve"> </w:instrText>
            </w:r>
            <w:r w:rsidRPr="00927C59">
              <w:instrText>Zusätzliches Produkt</w:instrText>
            </w:r>
            <w:r w:rsidRPr="00927C59">
              <w:rPr>
                <w:color w:val="1F497D"/>
              </w:rPr>
              <w:instrText>”</w:instrText>
            </w:r>
            <w:r w:rsidRPr="00927C59">
              <w:fldChar w:fldCharType="separate"/>
            </w:r>
            <w:r w:rsidRPr="00927C59">
              <w:t xml:space="preserve"> A</w:t>
            </w:r>
            <w:r w:rsidRPr="00927C59">
              <w:fldChar w:fldCharType="end"/>
            </w:r>
            <w:r w:rsidRPr="00927C59">
              <w:t>,</w:t>
            </w:r>
            <w:r w:rsidRPr="00927C59">
              <w:fldChar w:fldCharType="begin"/>
            </w:r>
            <w:r w:rsidRPr="00927C59">
              <w:instrText xml:space="preserve"> AutoTextList  \sNoStyle\t "Non-Company Wide in Open Value"</w:instrText>
            </w:r>
            <w:r w:rsidRPr="00927C59">
              <w:fldChar w:fldCharType="separate"/>
            </w: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 xml:space="preserve">P </w:t>
            </w:r>
            <w:r w:rsidRPr="00927C59">
              <w:fldChar w:fldCharType="end"/>
            </w:r>
            <w:r w:rsidRPr="00927C59">
              <w:fldChar w:fldCharType="end"/>
            </w:r>
          </w:p>
        </w:tc>
        <w:tc>
          <w:tcPr>
            <w:tcW w:w="595" w:type="dxa"/>
            <w:shd w:val="clear" w:color="auto" w:fill="70AD47" w:themeFill="accent6"/>
            <w:vAlign w:val="center"/>
          </w:tcPr>
          <w:p w14:paraId="7CEC91AB" w14:textId="77777777" w:rsidR="00B53BB6" w:rsidRPr="00927C59" w:rsidRDefault="00B53BB6" w:rsidP="00E652A8">
            <w:pPr>
              <w:pStyle w:val="ProductList-OfferingBody"/>
              <w:ind w:left="-113"/>
              <w:jc w:val="center"/>
            </w:pPr>
          </w:p>
        </w:tc>
        <w:tc>
          <w:tcPr>
            <w:tcW w:w="596" w:type="dxa"/>
            <w:shd w:val="clear" w:color="auto" w:fill="70AD47" w:themeFill="accent6"/>
            <w:vAlign w:val="center"/>
          </w:tcPr>
          <w:p w14:paraId="1A9D41A3"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B53BB6" w14:paraId="027A23ED" w14:textId="77777777" w:rsidTr="007708BF">
        <w:tc>
          <w:tcPr>
            <w:tcW w:w="3060" w:type="dxa"/>
            <w:tcBorders>
              <w:top w:val="dashSmallGap" w:sz="4" w:space="0" w:color="BFBFBF" w:themeColor="background1" w:themeShade="BF"/>
              <w:left w:val="nil"/>
              <w:bottom w:val="nil"/>
              <w:right w:val="nil"/>
            </w:tcBorders>
          </w:tcPr>
          <w:p w14:paraId="7A73E2F7" w14:textId="77777777" w:rsidR="00B53BB6" w:rsidRDefault="00B53BB6" w:rsidP="00E652A8">
            <w:pPr>
              <w:pStyle w:val="ProductList-Offering2"/>
            </w:pPr>
            <w:bookmarkStart w:id="411" w:name="_Toc379797181"/>
            <w:bookmarkStart w:id="412" w:name="_Toc380513206"/>
            <w:bookmarkStart w:id="413" w:name="_Toc380655248"/>
            <w:bookmarkStart w:id="414" w:name="_Toc395269287"/>
            <w:r>
              <w:t>CAL</w:t>
            </w:r>
            <w:r>
              <w:fldChar w:fldCharType="begin"/>
            </w:r>
            <w:r>
              <w:instrText>XE "Cal für Exchange Server Standard 2013"</w:instrText>
            </w:r>
            <w:r>
              <w:fldChar w:fldCharType="end"/>
            </w:r>
            <w:r>
              <w:t xml:space="preserve"> für Exchange Server Standard 2013</w:t>
            </w:r>
            <w:r>
              <w:fldChar w:fldCharType="begin"/>
            </w:r>
            <w:r>
              <w:instrText>XE "Exchange Server Standard 2013"</w:instrText>
            </w:r>
            <w:r>
              <w:fldChar w:fldCharType="end"/>
            </w:r>
            <w:r>
              <w:t xml:space="preserve"> (Gerät und Nutzer)</w:t>
            </w:r>
            <w:bookmarkEnd w:id="411"/>
            <w:bookmarkEnd w:id="412"/>
            <w:bookmarkEnd w:id="413"/>
            <w:bookmarkEnd w:id="414"/>
          </w:p>
        </w:tc>
        <w:tc>
          <w:tcPr>
            <w:tcW w:w="595" w:type="dxa"/>
            <w:tcBorders>
              <w:top w:val="dashSmallGap" w:sz="4" w:space="0" w:color="BFBFBF" w:themeColor="background1" w:themeShade="BF"/>
              <w:left w:val="nil"/>
              <w:bottom w:val="nil"/>
              <w:right w:val="nil"/>
            </w:tcBorders>
            <w:vAlign w:val="center"/>
          </w:tcPr>
          <w:p w14:paraId="4AD7207B" w14:textId="77777777" w:rsidR="00B53BB6" w:rsidRDefault="00B53BB6"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3A05E72D" w14:textId="77777777" w:rsidR="00B53BB6" w:rsidRDefault="00B53BB6"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F8270AF" w14:textId="77777777" w:rsidR="00B53BB6" w:rsidRDefault="00B53BB6" w:rsidP="00E652A8">
            <w:pPr>
              <w:pStyle w:val="ProductList-OfferingBody"/>
              <w:ind w:left="-113"/>
              <w:jc w:val="center"/>
            </w:pPr>
            <w:r>
              <w:t>2</w:t>
            </w:r>
          </w:p>
        </w:tc>
        <w:tc>
          <w:tcPr>
            <w:tcW w:w="572" w:type="dxa"/>
            <w:tcBorders>
              <w:top w:val="dashSmallGap" w:sz="4" w:space="0" w:color="BFBFBF" w:themeColor="background1" w:themeShade="BF"/>
              <w:left w:val="nil"/>
              <w:bottom w:val="nil"/>
              <w:right w:val="single" w:sz="12" w:space="0" w:color="FFFFFF" w:themeColor="background1"/>
            </w:tcBorders>
            <w:vAlign w:val="center"/>
          </w:tcPr>
          <w:p w14:paraId="1A299A0E" w14:textId="77777777" w:rsidR="00B53BB6" w:rsidRDefault="00B53BB6"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07D291" w14:textId="77777777" w:rsidR="00B53BB6" w:rsidRDefault="00B53BB6" w:rsidP="00E652A8">
            <w:pPr>
              <w:pStyle w:val="ProductList-OfferingBody"/>
              <w:ind w:left="-113"/>
              <w:jc w:val="center"/>
            </w:pPr>
            <w:r>
              <w:t>1</w:t>
            </w:r>
          </w:p>
        </w:tc>
        <w:tc>
          <w:tcPr>
            <w:tcW w:w="596" w:type="dxa"/>
            <w:shd w:val="clear" w:color="auto" w:fill="70AD47" w:themeFill="accent6"/>
            <w:vAlign w:val="center"/>
          </w:tcPr>
          <w:p w14:paraId="4C25E974"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579ECBE" w14:textId="77777777" w:rsidR="00B53BB6" w:rsidRPr="00927C59" w:rsidRDefault="00B53BB6" w:rsidP="00E652A8">
            <w:pPr>
              <w:pStyle w:val="ProductList-OfferingBody"/>
              <w:ind w:left="-113"/>
              <w:jc w:val="center"/>
            </w:pPr>
          </w:p>
        </w:tc>
        <w:tc>
          <w:tcPr>
            <w:tcW w:w="596" w:type="dxa"/>
            <w:shd w:val="clear" w:color="auto" w:fill="70AD47" w:themeFill="accent6"/>
            <w:vAlign w:val="center"/>
          </w:tcPr>
          <w:p w14:paraId="117C1A8E" w14:textId="77777777" w:rsidR="00B53BB6" w:rsidRPr="00927C59" w:rsidRDefault="00B53BB6" w:rsidP="00E652A8">
            <w:pPr>
              <w:pStyle w:val="ProductList-OfferingBody"/>
              <w:ind w:left="-113"/>
              <w:jc w:val="center"/>
            </w:pPr>
          </w:p>
        </w:tc>
        <w:tc>
          <w:tcPr>
            <w:tcW w:w="595" w:type="dxa"/>
            <w:shd w:val="clear" w:color="auto" w:fill="70AD47" w:themeFill="accent6"/>
            <w:vAlign w:val="center"/>
          </w:tcPr>
          <w:p w14:paraId="611371C8" w14:textId="77777777" w:rsidR="00B53BB6" w:rsidRPr="00927C59" w:rsidRDefault="00B53BB6" w:rsidP="00E652A8">
            <w:pPr>
              <w:pStyle w:val="ProductList-OfferingBody"/>
              <w:ind w:left="-113"/>
              <w:jc w:val="center"/>
            </w:pPr>
          </w:p>
        </w:tc>
        <w:tc>
          <w:tcPr>
            <w:tcW w:w="519" w:type="dxa"/>
            <w:shd w:val="clear" w:color="auto" w:fill="BFBFBF" w:themeFill="background1" w:themeFillShade="BF"/>
            <w:vAlign w:val="center"/>
          </w:tcPr>
          <w:p w14:paraId="4200E856" w14:textId="77777777" w:rsidR="00B53BB6" w:rsidRPr="00927C59" w:rsidRDefault="00B53BB6" w:rsidP="00E652A8">
            <w:pPr>
              <w:pStyle w:val="ProductList-OfferingBody"/>
              <w:ind w:left="-113"/>
              <w:jc w:val="center"/>
            </w:pPr>
          </w:p>
        </w:tc>
        <w:tc>
          <w:tcPr>
            <w:tcW w:w="702" w:type="dxa"/>
            <w:shd w:val="clear" w:color="auto" w:fill="70AD47" w:themeFill="accent6"/>
            <w:vAlign w:val="center"/>
          </w:tcPr>
          <w:p w14:paraId="37DE0D8D" w14:textId="77777777" w:rsidR="00B53BB6" w:rsidRPr="00927C59" w:rsidRDefault="00B53BB6" w:rsidP="00745AA3">
            <w:pPr>
              <w:pStyle w:val="ProductList-OfferingBody"/>
              <w:ind w:left="-113"/>
              <w:jc w:val="center"/>
            </w:pPr>
            <w:r w:rsidRPr="00927C59">
              <w:fldChar w:fldCharType="begin"/>
            </w:r>
            <w:r w:rsidRPr="00927C59">
              <w:rPr>
                <w:color w:val="1F497D"/>
              </w:rPr>
              <w:instrText>AutoTextList  \s NoStyle \t “</w:instrText>
            </w:r>
            <w:r w:rsidRPr="00927C59">
              <w:instrText>Organisationsweites Zusätzliches Produkt</w:instrText>
            </w:r>
            <w:r w:rsidRPr="00927C59">
              <w:rPr>
                <w:color w:val="1F497D"/>
              </w:rPr>
              <w:instrText>”</w:instrText>
            </w:r>
            <w:r w:rsidRPr="00927C59">
              <w:fldChar w:fldCharType="separate"/>
            </w:r>
            <w:r w:rsidRPr="00927C59">
              <w:t>AO</w:t>
            </w:r>
            <w:r w:rsidRPr="00927C59">
              <w:fldChar w:fldCharType="end"/>
            </w:r>
            <w:r w:rsidRPr="00927C59">
              <w:t>,</w:t>
            </w: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P,</w:t>
            </w:r>
            <w:r w:rsidRPr="00927C59">
              <w:fldChar w:fldCharType="end"/>
            </w:r>
            <w:r w:rsidRPr="00927C59">
              <w:fldChar w:fldCharType="begin"/>
            </w:r>
            <w:r w:rsidRPr="00927C59">
              <w:rPr>
                <w:color w:val="1F497D"/>
              </w:rPr>
              <w:instrText>AutoTextList  \s NoStyle \t “</w:instrText>
            </w:r>
            <w:r w:rsidRPr="00927C59">
              <w:instrText>Studentenangebot</w:instrText>
            </w:r>
            <w:r w:rsidRPr="00927C59">
              <w:rPr>
                <w:color w:val="1F497D"/>
              </w:rPr>
              <w:instrText>”</w:instrText>
            </w:r>
            <w:r w:rsidRPr="00927C59">
              <w:fldChar w:fldCharType="separate"/>
            </w:r>
            <w:r w:rsidRPr="00927C59">
              <w:t>ST</w:t>
            </w:r>
            <w:r w:rsidRPr="00927C59">
              <w:fldChar w:fldCharType="end"/>
            </w:r>
          </w:p>
        </w:tc>
        <w:tc>
          <w:tcPr>
            <w:tcW w:w="595" w:type="dxa"/>
            <w:shd w:val="clear" w:color="auto" w:fill="70AD47" w:themeFill="accent6"/>
            <w:vAlign w:val="center"/>
          </w:tcPr>
          <w:p w14:paraId="5CBA99AF" w14:textId="77777777" w:rsidR="00B53BB6" w:rsidRPr="00927C59" w:rsidRDefault="00B53BB6" w:rsidP="00E652A8">
            <w:pPr>
              <w:pStyle w:val="ProductList-OfferingBody"/>
              <w:ind w:left="-113"/>
              <w:jc w:val="center"/>
            </w:pPr>
          </w:p>
        </w:tc>
        <w:tc>
          <w:tcPr>
            <w:tcW w:w="596" w:type="dxa"/>
            <w:shd w:val="clear" w:color="auto" w:fill="BFBFBF" w:themeFill="background1" w:themeFillShade="BF"/>
            <w:vAlign w:val="center"/>
          </w:tcPr>
          <w:p w14:paraId="7DA6C901" w14:textId="77777777" w:rsidR="00B53BB6" w:rsidRDefault="00B53BB6" w:rsidP="00E652A8">
            <w:pPr>
              <w:pStyle w:val="ProductList-OfferingBody"/>
              <w:ind w:left="-113"/>
              <w:jc w:val="center"/>
            </w:pPr>
          </w:p>
        </w:tc>
      </w:tr>
    </w:tbl>
    <w:p w14:paraId="22C0F89E" w14:textId="77777777" w:rsidR="009708AE" w:rsidRPr="009B0807" w:rsidRDefault="009708AE" w:rsidP="009708AE">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4140"/>
        <w:gridCol w:w="2600"/>
      </w:tblGrid>
      <w:tr w:rsidR="000C0ACA" w14:paraId="3A55F197" w14:textId="77777777" w:rsidTr="006369C2">
        <w:tc>
          <w:tcPr>
            <w:tcW w:w="4050" w:type="dxa"/>
          </w:tcPr>
          <w:p w14:paraId="600E7DBF" w14:textId="77777777" w:rsidR="000C0ACA" w:rsidRDefault="000C0ACA" w:rsidP="006369C2">
            <w:pPr>
              <w:pStyle w:val="ProductList-Body"/>
              <w:tabs>
                <w:tab w:val="clear" w:pos="158"/>
                <w:tab w:val="left" w:pos="1152"/>
              </w:tabs>
            </w:pPr>
            <w:r>
              <w:t>Frühere Versionen:</w:t>
            </w:r>
            <w:r>
              <w:tab/>
            </w:r>
            <w:r>
              <w:rPr>
                <w:b/>
              </w:rPr>
              <w:t>Exchange Server 2010</w:t>
            </w:r>
            <w:r>
              <w:t xml:space="preserve"> (11/09)</w:t>
            </w:r>
          </w:p>
        </w:tc>
        <w:tc>
          <w:tcPr>
            <w:tcW w:w="4140" w:type="dxa"/>
          </w:tcPr>
          <w:p w14:paraId="26FAE9A5" w14:textId="77777777" w:rsidR="000C0ACA" w:rsidRDefault="000C0ACA" w:rsidP="003D7A21">
            <w:pPr>
              <w:pStyle w:val="ProductList-Body"/>
            </w:pPr>
            <w:r>
              <w:t xml:space="preserve">Produkt-Pool: </w:t>
            </w:r>
            <w:r>
              <w:rPr>
                <w:b/>
              </w:rPr>
              <w:t>Server</w:t>
            </w:r>
          </w:p>
        </w:tc>
        <w:tc>
          <w:tcPr>
            <w:tcW w:w="2600" w:type="dxa"/>
          </w:tcPr>
          <w:p w14:paraId="02E22FF1" w14:textId="77777777" w:rsidR="000C0ACA" w:rsidRDefault="000C0ACA" w:rsidP="003D7A21">
            <w:pPr>
              <w:pStyle w:val="ProductList-Body"/>
            </w:pPr>
          </w:p>
        </w:tc>
      </w:tr>
      <w:tr w:rsidR="000C0ACA" w14:paraId="5AE8AFCD" w14:textId="77777777" w:rsidTr="006369C2">
        <w:tc>
          <w:tcPr>
            <w:tcW w:w="4050" w:type="dxa"/>
          </w:tcPr>
          <w:p w14:paraId="0E21FAD0" w14:textId="77777777" w:rsidR="000C0ACA" w:rsidRPr="00114501" w:rsidRDefault="000C0ACA" w:rsidP="003D7A21">
            <w:pPr>
              <w:pStyle w:val="ProductList-Body"/>
              <w:tabs>
                <w:tab w:val="clear" w:pos="158"/>
                <w:tab w:val="left" w:pos="1152"/>
              </w:tabs>
            </w:pPr>
            <w:r>
              <w:tab/>
            </w:r>
            <w:r w:rsidR="006369C2">
              <w:tab/>
            </w:r>
            <w:r>
              <w:rPr>
                <w:b/>
              </w:rPr>
              <w:t xml:space="preserve">Exchange Server 2007 </w:t>
            </w:r>
            <w:r>
              <w:t>(3/08)</w:t>
            </w:r>
          </w:p>
          <w:p w14:paraId="489FB695" w14:textId="77777777" w:rsidR="00FE161B" w:rsidRDefault="00FE161B" w:rsidP="00FE161B">
            <w:pPr>
              <w:pStyle w:val="ProductList-Body"/>
              <w:tabs>
                <w:tab w:val="clear" w:pos="158"/>
                <w:tab w:val="left" w:pos="1152"/>
              </w:tabs>
            </w:pPr>
            <w:r>
              <w:tab/>
            </w:r>
            <w:r w:rsidR="006369C2">
              <w:tab/>
            </w:r>
            <w:r>
              <w:rPr>
                <w:b/>
              </w:rPr>
              <w:t xml:space="preserve">Exchange Server 2003 </w:t>
            </w:r>
            <w:r>
              <w:t>(5/03)</w:t>
            </w:r>
          </w:p>
        </w:tc>
        <w:tc>
          <w:tcPr>
            <w:tcW w:w="4140" w:type="dxa"/>
          </w:tcPr>
          <w:p w14:paraId="322C54BC" w14:textId="77777777" w:rsidR="000C0ACA" w:rsidRDefault="00D41CE0" w:rsidP="003D7A21">
            <w:pPr>
              <w:pStyle w:val="ProductList-Body"/>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2600" w:type="dxa"/>
          </w:tcPr>
          <w:p w14:paraId="69BB8BA2" w14:textId="77777777" w:rsidR="000C0ACA" w:rsidRDefault="000C0ACA" w:rsidP="003D7A21">
            <w:pPr>
              <w:pStyle w:val="ProductList-Body"/>
            </w:pPr>
          </w:p>
        </w:tc>
      </w:tr>
    </w:tbl>
    <w:p w14:paraId="2BAD1F2B"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2B918A57" w14:textId="77777777" w:rsidR="003D7A21" w:rsidRPr="00114501" w:rsidRDefault="003D7A21" w:rsidP="003D7A21">
      <w:pPr>
        <w:pStyle w:val="ProductList-Body"/>
      </w:pPr>
      <w:r>
        <w:rPr>
          <w:b/>
          <w:color w:val="00188F"/>
        </w:rPr>
        <w:t>Lizenzgewährung für Kunden mit Externem Connector</w:t>
      </w:r>
      <w:r>
        <w:fldChar w:fldCharType="begin"/>
      </w:r>
      <w:r>
        <w:instrText>XE "Externer Connector für Exchange Server 2010"</w:instrText>
      </w:r>
      <w:r>
        <w:fldChar w:fldCharType="end"/>
      </w:r>
      <w:r>
        <w:rPr>
          <w:b/>
          <w:color w:val="00188F"/>
        </w:rPr>
        <w:t xml:space="preserve"> für Exchange Server 2010</w:t>
      </w:r>
    </w:p>
    <w:p w14:paraId="0974FDA8" w14:textId="77777777" w:rsidR="003D7A21" w:rsidRPr="00114501" w:rsidRDefault="003D7A21" w:rsidP="003D7A21">
      <w:pPr>
        <w:pStyle w:val="ProductList-Body"/>
      </w:pPr>
      <w:r>
        <w:t>Die 2010-Version der Externen Connector</w:t>
      </w:r>
      <w:r>
        <w:fldChar w:fldCharType="begin"/>
      </w:r>
      <w:r>
        <w:instrText>XE "Externer Connector für Exchange Server 2010"</w:instrText>
      </w:r>
      <w:r>
        <w:fldChar w:fldCharType="end"/>
      </w:r>
      <w: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1F2030">
        <w:t xml:space="preserve"> </w:t>
      </w:r>
      <w:r>
        <w:t xml:space="preserve">Für diese Lizenzen gelten die Standardbestimmungen für die Migration (siehe Abschnitt </w:t>
      </w:r>
      <w:hyperlink w:anchor="SoftwareAssurance" w:history="1">
        <w:r>
          <w:rPr>
            <w:rStyle w:val="Hyperlink"/>
          </w:rPr>
          <w:t>Software Assurance</w:t>
        </w:r>
      </w:hyperlink>
      <w:r>
        <w:t>).</w:t>
      </w:r>
    </w:p>
    <w:p w14:paraId="6833C589" w14:textId="77777777" w:rsidR="003D7A21" w:rsidRPr="00114501" w:rsidRDefault="003D7A21" w:rsidP="003D7A21">
      <w:pPr>
        <w:pStyle w:val="ProductList-Body"/>
      </w:pPr>
      <w:bookmarkStart w:id="415" w:name="ExchangeEntCALWithServ2013"/>
      <w:r>
        <w:rPr>
          <w:b/>
          <w:color w:val="00188F"/>
        </w:rPr>
        <w:t>Exchange Enterprise CAL mit Diensten 2013</w:t>
      </w:r>
    </w:p>
    <w:bookmarkEnd w:id="415"/>
    <w:p w14:paraId="252DF8C1" w14:textId="77777777" w:rsidR="003D7A21" w:rsidRPr="00114501" w:rsidRDefault="003D7A21" w:rsidP="003D7A21">
      <w:pPr>
        <w:pStyle w:val="ProductList-Body"/>
      </w:pPr>
      <w:r>
        <w:t>Ab dem 1. April 2013 umfasst eine Lizenz für Exchange Enterprise CAL mit Diensten 2013 mit aktiver SA die Rechte für Datenverlustprävention und Exchange Online Protection</w:t>
      </w:r>
      <w:r>
        <w:fldChar w:fldCharType="begin"/>
      </w:r>
      <w:r>
        <w:instrText>XE "Exchange Online Protection"</w:instrText>
      </w:r>
      <w:r>
        <w:fldChar w:fldCharType="end"/>
      </w:r>
      <w:r>
        <w:t>.</w:t>
      </w:r>
    </w:p>
    <w:p w14:paraId="6FACD1BD" w14:textId="77777777" w:rsidR="003D7A21" w:rsidRPr="00114501" w:rsidRDefault="003D7A21" w:rsidP="00D909A5">
      <w:pPr>
        <w:pStyle w:val="ProductList-Body"/>
        <w:numPr>
          <w:ilvl w:val="0"/>
          <w:numId w:val="4"/>
        </w:numPr>
        <w:ind w:left="450" w:hanging="270"/>
      </w:pPr>
      <w:r>
        <w:rPr>
          <w:b/>
        </w:rPr>
        <w:t>Internationale Verfügbarkeit</w:t>
      </w:r>
      <w:r w:rsidRPr="00AD79ED">
        <w:rPr>
          <w:b/>
          <w:bCs/>
        </w:rPr>
        <w:t xml:space="preserve">. </w:t>
      </w:r>
      <w:r>
        <w:t xml:space="preserve">Diese Onlinedienste sind nur in Ländern verfügbar, in denen Office 365 verfügbar ist: </w:t>
      </w:r>
      <w:hyperlink r:id="rId32" w:anchor="international" w:history="1">
        <w:r>
          <w:rPr>
            <w:rStyle w:val="Hyperlink"/>
          </w:rPr>
          <w:t>http://www.microsoft.com/online/faq.aspx#international</w:t>
        </w:r>
      </w:hyperlink>
      <w:r>
        <w:t xml:space="preserve"> </w:t>
      </w:r>
    </w:p>
    <w:p w14:paraId="53F72064" w14:textId="77777777" w:rsidR="003D7A21" w:rsidRPr="00114501" w:rsidRDefault="003D7A21" w:rsidP="00D909A5">
      <w:pPr>
        <w:pStyle w:val="ProductList-Body"/>
        <w:numPr>
          <w:ilvl w:val="0"/>
          <w:numId w:val="4"/>
        </w:numPr>
        <w:ind w:left="450" w:hanging="270"/>
      </w:pPr>
      <w:r>
        <w:rPr>
          <w:b/>
        </w:rPr>
        <w:t>Erbringung</w:t>
      </w:r>
      <w:r w:rsidRPr="007D02F1">
        <w:rPr>
          <w:b/>
        </w:rPr>
        <w:t>.</w:t>
      </w:r>
      <w:r>
        <w:t xml:space="preserve"> Kunden können die Inanspruchnahme dieser Dienste aufnehmen, indem sie ihren Microsoft-Partner kontaktieren, der den für die Aktivierung eines jeden Dienstes erforderlichen Erbringungsprozess anstoßen kann.</w:t>
      </w:r>
    </w:p>
    <w:p w14:paraId="4AA28959" w14:textId="77777777" w:rsidR="003D7A21" w:rsidRPr="00114501" w:rsidRDefault="003D7A21" w:rsidP="00D909A5">
      <w:pPr>
        <w:pStyle w:val="ProductList-Body"/>
        <w:numPr>
          <w:ilvl w:val="0"/>
          <w:numId w:val="4"/>
        </w:numPr>
        <w:ind w:left="450" w:hanging="270"/>
      </w:pPr>
      <w:r>
        <w:rPr>
          <w:b/>
        </w:rPr>
        <w:t>Ergänzende Bestimmungen</w:t>
      </w:r>
      <w:r w:rsidRPr="007D02F1">
        <w:rPr>
          <w:b/>
        </w:rPr>
        <w:t>.</w:t>
      </w:r>
      <w:r>
        <w:t xml:space="preserve"> Kunden mit Microsoft Business-Verträgen vor Oktober 2010, die nicht die Ergänzenden Bestimmungen für Onlinedienste über einen Beitritt nach Juli 2011 oder anderweitig zu ihrem Volumenlizenzvertrag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 Ergänzenden Bestimmungen des Programmvertrags.</w:t>
      </w:r>
    </w:p>
    <w:bookmarkStart w:id="416" w:name="_Toc378147625"/>
    <w:bookmarkStart w:id="417" w:name="_Toc378151527"/>
    <w:p w14:paraId="587C002F" w14:textId="77777777" w:rsidR="00585A48" w:rsidRPr="00114501" w:rsidRDefault="004119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281FF7A6" w14:textId="77777777" w:rsidR="009708AE" w:rsidRPr="00114501" w:rsidRDefault="009708AE" w:rsidP="00B26BEF">
      <w:pPr>
        <w:pStyle w:val="ProductList-Offering2Heading"/>
        <w:outlineLvl w:val="2"/>
      </w:pPr>
      <w:r>
        <w:tab/>
      </w:r>
      <w:bookmarkStart w:id="418" w:name="_Toc379797182"/>
      <w:bookmarkStart w:id="419" w:name="_Toc380513207"/>
      <w:bookmarkStart w:id="420" w:name="_Toc380655249"/>
      <w:bookmarkStart w:id="421" w:name="_Toc395269288"/>
      <w:r>
        <w:t>Lync Server</w:t>
      </w:r>
      <w:bookmarkEnd w:id="416"/>
      <w:bookmarkEnd w:id="417"/>
      <w:bookmarkEnd w:id="418"/>
      <w:bookmarkEnd w:id="419"/>
      <w:bookmarkEnd w:id="420"/>
      <w:bookmarkEnd w:id="4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24"/>
        <w:gridCol w:w="667"/>
        <w:gridCol w:w="595"/>
        <w:gridCol w:w="596"/>
      </w:tblGrid>
      <w:tr w:rsidR="00CB575C" w14:paraId="51E6BA9B" w14:textId="77777777" w:rsidTr="00A95C6C">
        <w:trPr>
          <w:tblHeader/>
        </w:trPr>
        <w:tc>
          <w:tcPr>
            <w:tcW w:w="3060" w:type="dxa"/>
            <w:tcBorders>
              <w:bottom w:val="nil"/>
            </w:tcBorders>
            <w:shd w:val="clear" w:color="auto" w:fill="00188F"/>
          </w:tcPr>
          <w:p w14:paraId="6D6C5659" w14:textId="77777777" w:rsidR="00CB575C" w:rsidRPr="00EE0836" w:rsidRDefault="00CB575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0397343"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707D6EF"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32CD89EF" w14:textId="77777777" w:rsidR="00CB575C" w:rsidRPr="00C37D2B" w:rsidRDefault="00CB575C"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2315A03"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0A56E3CF"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426E30F3"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1858AF53"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1D4ABCD9"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573BA56D"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24" w:type="dxa"/>
            <w:shd w:val="clear" w:color="auto" w:fill="00188F"/>
            <w:vAlign w:val="center"/>
          </w:tcPr>
          <w:p w14:paraId="26462336"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67" w:type="dxa"/>
            <w:shd w:val="clear" w:color="auto" w:fill="00188F"/>
            <w:vAlign w:val="center"/>
          </w:tcPr>
          <w:p w14:paraId="6BC19592" w14:textId="77777777" w:rsidR="00CB575C" w:rsidRPr="00C5575D" w:rsidRDefault="00CB575C"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C9402C3"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553AF570"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B53BB6" w14:paraId="6C4F1661" w14:textId="77777777" w:rsidTr="00A95C6C">
        <w:tc>
          <w:tcPr>
            <w:tcW w:w="3060" w:type="dxa"/>
            <w:tcBorders>
              <w:top w:val="nil"/>
              <w:left w:val="nil"/>
              <w:bottom w:val="dashSmallGap" w:sz="4" w:space="0" w:color="BFBFBF" w:themeColor="background1" w:themeShade="BF"/>
              <w:right w:val="nil"/>
            </w:tcBorders>
          </w:tcPr>
          <w:p w14:paraId="1B919BE3" w14:textId="77777777" w:rsidR="00B53BB6" w:rsidRDefault="00B53BB6" w:rsidP="00477621">
            <w:pPr>
              <w:pStyle w:val="ProductList-Offering2"/>
            </w:pPr>
            <w:bookmarkStart w:id="422" w:name="_Toc379797183"/>
            <w:bookmarkStart w:id="423" w:name="_Toc380513208"/>
            <w:bookmarkStart w:id="424" w:name="_Toc380655250"/>
            <w:bookmarkStart w:id="425" w:name="_Toc395269289"/>
            <w:r>
              <w:t>Lync Server 2013</w:t>
            </w:r>
            <w:bookmarkEnd w:id="422"/>
            <w:bookmarkEnd w:id="423"/>
            <w:bookmarkEnd w:id="424"/>
            <w:bookmarkEnd w:id="425"/>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3C160332" w14:textId="77777777" w:rsidR="00B53BB6" w:rsidRDefault="00B53BB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338563B1" w14:textId="77777777" w:rsidR="00B53BB6" w:rsidRDefault="00B53BB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1F4E3E91" w14:textId="77777777" w:rsidR="00B53BB6" w:rsidRDefault="00B53BB6"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7C2FC2C" w14:textId="77777777" w:rsidR="00B53BB6" w:rsidRDefault="00B53BB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E50E001" w14:textId="77777777" w:rsidR="00B53BB6" w:rsidRDefault="00B53BB6" w:rsidP="00C05A53">
            <w:pPr>
              <w:pStyle w:val="ProductList-OfferingBody"/>
              <w:ind w:left="-113"/>
              <w:jc w:val="center"/>
            </w:pPr>
            <w:r>
              <w:t>50</w:t>
            </w:r>
          </w:p>
        </w:tc>
        <w:tc>
          <w:tcPr>
            <w:tcW w:w="596" w:type="dxa"/>
            <w:shd w:val="clear" w:color="auto" w:fill="70AD47" w:themeFill="accent6"/>
            <w:vAlign w:val="center"/>
          </w:tcPr>
          <w:p w14:paraId="6FAE4CCB"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0CC4FE10" w14:textId="77777777" w:rsidR="00B53BB6" w:rsidRPr="006C7B2C" w:rsidRDefault="00B53BB6" w:rsidP="00C05A53">
            <w:pPr>
              <w:pStyle w:val="ProductList-OfferingBody"/>
              <w:ind w:left="-113"/>
              <w:jc w:val="center"/>
            </w:pPr>
          </w:p>
        </w:tc>
        <w:tc>
          <w:tcPr>
            <w:tcW w:w="596" w:type="dxa"/>
            <w:shd w:val="clear" w:color="auto" w:fill="70AD47" w:themeFill="accent6"/>
            <w:vAlign w:val="center"/>
          </w:tcPr>
          <w:p w14:paraId="7C535817" w14:textId="77777777" w:rsidR="00B53BB6" w:rsidRPr="006C7B2C" w:rsidRDefault="00B53BB6" w:rsidP="00C05A53">
            <w:pPr>
              <w:pStyle w:val="ProductList-OfferingBody"/>
              <w:ind w:left="-113"/>
              <w:jc w:val="center"/>
            </w:pPr>
          </w:p>
        </w:tc>
        <w:tc>
          <w:tcPr>
            <w:tcW w:w="595" w:type="dxa"/>
            <w:shd w:val="clear" w:color="auto" w:fill="70AD47" w:themeFill="accent6"/>
            <w:vAlign w:val="center"/>
          </w:tcPr>
          <w:p w14:paraId="246777F9" w14:textId="77777777" w:rsidR="00B53BB6" w:rsidRPr="006C7B2C" w:rsidRDefault="00B53BB6" w:rsidP="00C05A53">
            <w:pPr>
              <w:pStyle w:val="ProductList-OfferingBody"/>
              <w:ind w:left="-113"/>
              <w:jc w:val="center"/>
            </w:pPr>
          </w:p>
        </w:tc>
        <w:tc>
          <w:tcPr>
            <w:tcW w:w="524" w:type="dxa"/>
            <w:shd w:val="clear" w:color="auto" w:fill="BFBFBF" w:themeFill="background1" w:themeFillShade="BF"/>
            <w:vAlign w:val="center"/>
          </w:tcPr>
          <w:p w14:paraId="30724A9F" w14:textId="77777777" w:rsidR="00B53BB6" w:rsidRPr="006C7B2C" w:rsidRDefault="00B53BB6" w:rsidP="00C05A53">
            <w:pPr>
              <w:pStyle w:val="ProductList-OfferingBody"/>
              <w:ind w:left="-113"/>
              <w:jc w:val="center"/>
            </w:pPr>
          </w:p>
        </w:tc>
        <w:tc>
          <w:tcPr>
            <w:tcW w:w="667" w:type="dxa"/>
            <w:shd w:val="clear" w:color="auto" w:fill="70AD47" w:themeFill="accent6"/>
            <w:vAlign w:val="center"/>
          </w:tcPr>
          <w:p w14:paraId="2BA59453" w14:textId="77777777" w:rsidR="00B53BB6" w:rsidRDefault="00B53BB6" w:rsidP="00390591">
            <w:pPr>
              <w:pStyle w:val="ProductList-OfferingBody"/>
              <w:ind w:left="-113"/>
              <w:jc w:val="center"/>
            </w:pPr>
            <w:r w:rsidRPr="00661BC9">
              <w:fldChar w:fldCharType="begin"/>
            </w:r>
            <w:r w:rsidRPr="00661BC9">
              <w:rPr>
                <w:color w:val="1F497D"/>
              </w:rPr>
              <w:instrText>AutoTextList  \s NoStyle \t “</w:instrText>
            </w:r>
            <w:r w:rsidRPr="00661BC9">
              <w:instrText>Zusätzliches Produkt</w:instrText>
            </w:r>
            <w:r w:rsidRPr="00661BC9">
              <w:rPr>
                <w:color w:val="1F497D"/>
              </w:rPr>
              <w:instrText>”</w:instrText>
            </w:r>
            <w:r w:rsidRPr="00661BC9">
              <w:fldChar w:fldCharType="separate"/>
            </w:r>
            <w:r w:rsidRPr="00661BC9">
              <w:t xml:space="preserve"> A</w:t>
            </w:r>
            <w:r w:rsidRPr="00661BC9">
              <w:fldChar w:fldCharType="end"/>
            </w:r>
            <w:r>
              <w:t>,</w:t>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661BC9">
              <w:t>P</w:t>
            </w:r>
            <w:r w:rsidRPr="00DC697C">
              <w:rPr>
                <w:b/>
              </w:rPr>
              <w:t xml:space="preserve"> </w:t>
            </w:r>
            <w:r>
              <w:fldChar w:fldCharType="end"/>
            </w:r>
          </w:p>
        </w:tc>
        <w:tc>
          <w:tcPr>
            <w:tcW w:w="595" w:type="dxa"/>
            <w:shd w:val="clear" w:color="auto" w:fill="70AD47" w:themeFill="accent6"/>
            <w:vAlign w:val="center"/>
          </w:tcPr>
          <w:p w14:paraId="0A37F079" w14:textId="77777777" w:rsidR="00B53BB6" w:rsidRPr="006C7B2C" w:rsidRDefault="00B53BB6" w:rsidP="00C05A53">
            <w:pPr>
              <w:pStyle w:val="ProductList-OfferingBody"/>
              <w:ind w:left="-113"/>
              <w:jc w:val="center"/>
            </w:pPr>
          </w:p>
        </w:tc>
        <w:tc>
          <w:tcPr>
            <w:tcW w:w="596" w:type="dxa"/>
            <w:shd w:val="clear" w:color="auto" w:fill="70AD47" w:themeFill="accent6"/>
            <w:vAlign w:val="center"/>
          </w:tcPr>
          <w:p w14:paraId="1F110DE7"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B53BB6" w14:paraId="241C7F4D" w14:textId="77777777" w:rsidTr="00A95C6C">
        <w:tc>
          <w:tcPr>
            <w:tcW w:w="3060" w:type="dxa"/>
            <w:tcBorders>
              <w:top w:val="nil"/>
              <w:left w:val="nil"/>
              <w:bottom w:val="dashSmallGap" w:sz="4" w:space="0" w:color="BFBFBF" w:themeColor="background1" w:themeShade="BF"/>
              <w:right w:val="nil"/>
            </w:tcBorders>
          </w:tcPr>
          <w:p w14:paraId="311A81AC" w14:textId="77777777" w:rsidR="00B53BB6" w:rsidRDefault="00B53BB6" w:rsidP="002D56A8">
            <w:pPr>
              <w:pStyle w:val="ProductList-Offering2"/>
            </w:pPr>
            <w:bookmarkStart w:id="426" w:name="_Toc379797184"/>
            <w:bookmarkStart w:id="427" w:name="_Toc380513209"/>
            <w:bookmarkStart w:id="428" w:name="_Toc380655251"/>
            <w:bookmarkStart w:id="429" w:name="_Toc395269290"/>
            <w:r>
              <w:t>Enterprise CAL für Lync Server 2013</w:t>
            </w:r>
            <w:r>
              <w:fldChar w:fldCharType="begin"/>
            </w:r>
            <w:r>
              <w:instrText>XE "Lync Server 2013"</w:instrText>
            </w:r>
            <w:r>
              <w:fldChar w:fldCharType="end"/>
            </w:r>
            <w:r>
              <w:t xml:space="preserve"> (Geräte und Nutzer)</w:t>
            </w:r>
            <w:bookmarkEnd w:id="426"/>
            <w:bookmarkEnd w:id="427"/>
            <w:bookmarkEnd w:id="428"/>
            <w:bookmarkEnd w:id="429"/>
            <w:r>
              <w:fldChar w:fldCharType="begin"/>
            </w:r>
            <w:r>
              <w:instrText>XE "Enterprise CAL für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60ED75D4" w14:textId="77777777" w:rsidR="00B53BB6" w:rsidRDefault="00B53BB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0CE37C3" w14:textId="77777777" w:rsidR="00B53BB6" w:rsidRDefault="00B53BB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23DDCFA" w14:textId="77777777" w:rsidR="00B53BB6" w:rsidRDefault="00B53BB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A5331F2" w14:textId="77777777" w:rsidR="00B53BB6" w:rsidRDefault="00B53B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4AFE38F" w14:textId="77777777" w:rsidR="00B53BB6" w:rsidRDefault="00B53BB6" w:rsidP="00C05A53">
            <w:pPr>
              <w:pStyle w:val="ProductList-OfferingBody"/>
              <w:ind w:left="-113"/>
              <w:jc w:val="center"/>
            </w:pPr>
            <w:r>
              <w:t>1</w:t>
            </w:r>
          </w:p>
        </w:tc>
        <w:tc>
          <w:tcPr>
            <w:tcW w:w="596" w:type="dxa"/>
            <w:shd w:val="clear" w:color="auto" w:fill="70AD47" w:themeFill="accent6"/>
            <w:vAlign w:val="center"/>
          </w:tcPr>
          <w:p w14:paraId="7AB9CC32"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44DBA5E8" w14:textId="77777777" w:rsidR="00B53BB6" w:rsidRPr="006C7B2C" w:rsidRDefault="00B53BB6" w:rsidP="00C05A53">
            <w:pPr>
              <w:pStyle w:val="ProductList-OfferingBody"/>
              <w:ind w:left="-113"/>
              <w:jc w:val="center"/>
            </w:pPr>
          </w:p>
        </w:tc>
        <w:tc>
          <w:tcPr>
            <w:tcW w:w="596" w:type="dxa"/>
            <w:shd w:val="clear" w:color="auto" w:fill="70AD47" w:themeFill="accent6"/>
            <w:vAlign w:val="center"/>
          </w:tcPr>
          <w:p w14:paraId="397885FB" w14:textId="77777777" w:rsidR="00B53BB6" w:rsidRPr="006C7B2C" w:rsidRDefault="00B53BB6" w:rsidP="00C05A53">
            <w:pPr>
              <w:pStyle w:val="ProductList-OfferingBody"/>
              <w:ind w:left="-113"/>
              <w:jc w:val="center"/>
            </w:pPr>
          </w:p>
        </w:tc>
        <w:tc>
          <w:tcPr>
            <w:tcW w:w="595" w:type="dxa"/>
            <w:shd w:val="clear" w:color="auto" w:fill="70AD47" w:themeFill="accent6"/>
            <w:vAlign w:val="center"/>
          </w:tcPr>
          <w:p w14:paraId="5FB8B9B6" w14:textId="77777777" w:rsidR="00B53BB6" w:rsidRPr="006C7B2C" w:rsidRDefault="00B53BB6" w:rsidP="00C05A53">
            <w:pPr>
              <w:pStyle w:val="ProductList-OfferingBody"/>
              <w:ind w:left="-113"/>
              <w:jc w:val="center"/>
            </w:pPr>
          </w:p>
        </w:tc>
        <w:tc>
          <w:tcPr>
            <w:tcW w:w="524" w:type="dxa"/>
            <w:shd w:val="clear" w:color="auto" w:fill="BFBFBF" w:themeFill="background1" w:themeFillShade="BF"/>
            <w:vAlign w:val="center"/>
          </w:tcPr>
          <w:p w14:paraId="4CB9588D" w14:textId="77777777" w:rsidR="00B53BB6" w:rsidRPr="006C7B2C" w:rsidRDefault="00B53BB6" w:rsidP="00C05A53">
            <w:pPr>
              <w:pStyle w:val="ProductList-OfferingBody"/>
              <w:ind w:left="-113"/>
              <w:jc w:val="center"/>
            </w:pPr>
          </w:p>
        </w:tc>
        <w:tc>
          <w:tcPr>
            <w:tcW w:w="667" w:type="dxa"/>
            <w:shd w:val="clear" w:color="auto" w:fill="70AD47" w:themeFill="accent6"/>
            <w:vAlign w:val="center"/>
          </w:tcPr>
          <w:p w14:paraId="7D870677" w14:textId="77777777" w:rsidR="00B53BB6" w:rsidRPr="00453ABF" w:rsidRDefault="00B53BB6" w:rsidP="00453ABF">
            <w:pPr>
              <w:pStyle w:val="ProductList-OfferingBody"/>
              <w:ind w:left="-113"/>
              <w:jc w:val="center"/>
            </w:pPr>
            <w:r w:rsidRPr="00453ABF">
              <w:fldChar w:fldCharType="begin"/>
            </w:r>
            <w:r w:rsidRPr="00453ABF">
              <w:rPr>
                <w:color w:val="1F497D"/>
              </w:rPr>
              <w:instrText>AutoTextList  \s NoStyle \t “</w:instrText>
            </w:r>
            <w:r w:rsidRPr="00453ABF">
              <w:instrText>Organisationsweites Zusätzliches Produkt</w:instrText>
            </w:r>
            <w:r w:rsidRPr="00453ABF">
              <w:rPr>
                <w:color w:val="1F497D"/>
              </w:rPr>
              <w:instrText>”</w:instrText>
            </w:r>
            <w:r w:rsidRPr="00453ABF">
              <w:fldChar w:fldCharType="separate"/>
            </w:r>
            <w:r w:rsidRPr="00453ABF">
              <w:t>AO</w:t>
            </w:r>
            <w:r w:rsidRPr="00453ABF">
              <w:fldChar w:fldCharType="end"/>
            </w:r>
            <w:r w:rsidRPr="00453ABF">
              <w:t>,</w:t>
            </w:r>
            <w:r w:rsidRPr="00453ABF">
              <w:fldChar w:fldCharType="begin"/>
            </w:r>
            <w:r w:rsidRPr="00453ABF">
              <w:rPr>
                <w:color w:val="1F497D"/>
              </w:rPr>
              <w:instrText>AutoTextList  \s NoStyle \t “</w:instrText>
            </w:r>
            <w:r w:rsidRPr="00453ABF">
              <w:instrText>Nicht organisationsweite Produkte in Open Value</w:instrText>
            </w:r>
            <w:r w:rsidRPr="00453ABF">
              <w:rPr>
                <w:color w:val="1F497D"/>
              </w:rPr>
              <w:instrText>”</w:instrText>
            </w:r>
            <w:r w:rsidRPr="00453ABF">
              <w:fldChar w:fldCharType="separate"/>
            </w:r>
            <w:r w:rsidRPr="00453ABF">
              <w:t>P,</w:t>
            </w:r>
            <w:r w:rsidRPr="00453ABF">
              <w:fldChar w:fldCharType="end"/>
            </w:r>
            <w:r w:rsidRPr="00453ABF">
              <w:fldChar w:fldCharType="begin"/>
            </w:r>
            <w:r w:rsidRPr="00453ABF">
              <w:rPr>
                <w:color w:val="1F497D"/>
              </w:rPr>
              <w:instrText>AutoTextList  \s NoStyle \t “</w:instrText>
            </w:r>
            <w:r w:rsidRPr="00453ABF">
              <w:instrText>Studentenangebot</w:instrText>
            </w:r>
            <w:r w:rsidRPr="00453ABF">
              <w:rPr>
                <w:color w:val="1F497D"/>
              </w:rPr>
              <w:instrText>”</w:instrText>
            </w:r>
            <w:r w:rsidRPr="00453ABF">
              <w:fldChar w:fldCharType="separate"/>
            </w:r>
            <w:r w:rsidRPr="00453ABF">
              <w:t>ST</w:t>
            </w:r>
            <w:r w:rsidRPr="00453ABF">
              <w:fldChar w:fldCharType="end"/>
            </w:r>
          </w:p>
        </w:tc>
        <w:tc>
          <w:tcPr>
            <w:tcW w:w="595" w:type="dxa"/>
            <w:shd w:val="clear" w:color="auto" w:fill="70AD47" w:themeFill="accent6"/>
            <w:vAlign w:val="center"/>
          </w:tcPr>
          <w:p w14:paraId="400FFCFD" w14:textId="77777777" w:rsidR="00B53BB6" w:rsidRPr="006C7B2C" w:rsidRDefault="00B53BB6" w:rsidP="00C05A53">
            <w:pPr>
              <w:pStyle w:val="ProductList-OfferingBody"/>
              <w:ind w:left="-113"/>
              <w:jc w:val="center"/>
            </w:pPr>
          </w:p>
        </w:tc>
        <w:tc>
          <w:tcPr>
            <w:tcW w:w="596" w:type="dxa"/>
            <w:shd w:val="clear" w:color="auto" w:fill="70AD47" w:themeFill="accent6"/>
            <w:vAlign w:val="center"/>
          </w:tcPr>
          <w:p w14:paraId="40695631"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B53BB6" w14:paraId="62A18AF6" w14:textId="77777777" w:rsidTr="00A95C6C">
        <w:tc>
          <w:tcPr>
            <w:tcW w:w="3060" w:type="dxa"/>
            <w:tcBorders>
              <w:top w:val="dashSmallGap" w:sz="4" w:space="0" w:color="BFBFBF" w:themeColor="background1" w:themeShade="BF"/>
              <w:left w:val="nil"/>
              <w:bottom w:val="dashSmallGap" w:sz="4" w:space="0" w:color="BFBFBF" w:themeColor="background1" w:themeShade="BF"/>
              <w:right w:val="nil"/>
            </w:tcBorders>
          </w:tcPr>
          <w:p w14:paraId="744C7D38" w14:textId="77777777" w:rsidR="00B53BB6" w:rsidRDefault="00B53BB6" w:rsidP="002D56A8">
            <w:pPr>
              <w:pStyle w:val="ProductList-Offering2"/>
            </w:pPr>
            <w:bookmarkStart w:id="430" w:name="_Toc379797185"/>
            <w:bookmarkStart w:id="431" w:name="_Toc380513210"/>
            <w:bookmarkStart w:id="432" w:name="_Toc380655252"/>
            <w:bookmarkStart w:id="433" w:name="_Toc395269291"/>
            <w:r>
              <w:t>Cal für Lync Server 2013</w:t>
            </w:r>
            <w:r>
              <w:fldChar w:fldCharType="begin"/>
            </w:r>
            <w:r>
              <w:instrText>XE "Lync Server 2013"</w:instrText>
            </w:r>
            <w:r>
              <w:fldChar w:fldCharType="end"/>
            </w:r>
            <w:r>
              <w:t xml:space="preserve"> Plus (Gerät und Nutzer)</w:t>
            </w:r>
            <w:bookmarkEnd w:id="430"/>
            <w:bookmarkEnd w:id="431"/>
            <w:bookmarkEnd w:id="432"/>
            <w:bookmarkEnd w:id="433"/>
            <w:r>
              <w:fldChar w:fldCharType="begin"/>
            </w:r>
            <w:r>
              <w:instrText>XE "Lync Server 2013 Plus-CAL"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6CBBCA" w14:textId="77777777" w:rsidR="00B53BB6" w:rsidRDefault="00B53BB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6D0455" w14:textId="77777777" w:rsidR="00B53BB6" w:rsidRDefault="00B53BB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4C0374" w14:textId="77777777" w:rsidR="00B53BB6" w:rsidRDefault="00B53BB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2D3310" w14:textId="77777777" w:rsidR="00B53BB6" w:rsidRDefault="00B53B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00CAFF4" w14:textId="77777777" w:rsidR="00B53BB6" w:rsidRDefault="00B53BB6" w:rsidP="00C05A53">
            <w:pPr>
              <w:pStyle w:val="ProductList-OfferingBody"/>
              <w:ind w:left="-113"/>
              <w:jc w:val="center"/>
            </w:pPr>
            <w:r>
              <w:t>1</w:t>
            </w:r>
          </w:p>
        </w:tc>
        <w:tc>
          <w:tcPr>
            <w:tcW w:w="596" w:type="dxa"/>
            <w:shd w:val="clear" w:color="auto" w:fill="70AD47" w:themeFill="accent6"/>
            <w:vAlign w:val="center"/>
          </w:tcPr>
          <w:p w14:paraId="01C6CD88"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42C77C20" w14:textId="77777777" w:rsidR="00B53BB6" w:rsidRPr="006C7B2C" w:rsidRDefault="00B53BB6" w:rsidP="00C05A53">
            <w:pPr>
              <w:pStyle w:val="ProductList-OfferingBody"/>
              <w:ind w:left="-113"/>
              <w:jc w:val="center"/>
            </w:pPr>
          </w:p>
        </w:tc>
        <w:tc>
          <w:tcPr>
            <w:tcW w:w="596" w:type="dxa"/>
            <w:shd w:val="clear" w:color="auto" w:fill="70AD47" w:themeFill="accent6"/>
            <w:vAlign w:val="center"/>
          </w:tcPr>
          <w:p w14:paraId="79F1B513" w14:textId="77777777" w:rsidR="00B53BB6" w:rsidRPr="006C7B2C" w:rsidRDefault="00B53BB6" w:rsidP="00C05A53">
            <w:pPr>
              <w:pStyle w:val="ProductList-OfferingBody"/>
              <w:ind w:left="-113"/>
              <w:jc w:val="center"/>
            </w:pPr>
          </w:p>
        </w:tc>
        <w:tc>
          <w:tcPr>
            <w:tcW w:w="595" w:type="dxa"/>
            <w:shd w:val="clear" w:color="auto" w:fill="70AD47" w:themeFill="accent6"/>
            <w:vAlign w:val="center"/>
          </w:tcPr>
          <w:p w14:paraId="48BCA5A5" w14:textId="77777777" w:rsidR="00B53BB6" w:rsidRPr="006C7B2C" w:rsidRDefault="00B53BB6" w:rsidP="00C05A53">
            <w:pPr>
              <w:pStyle w:val="ProductList-OfferingBody"/>
              <w:ind w:left="-113"/>
              <w:jc w:val="center"/>
            </w:pPr>
          </w:p>
        </w:tc>
        <w:tc>
          <w:tcPr>
            <w:tcW w:w="524" w:type="dxa"/>
            <w:shd w:val="clear" w:color="auto" w:fill="BFBFBF" w:themeFill="background1" w:themeFillShade="BF"/>
            <w:vAlign w:val="center"/>
          </w:tcPr>
          <w:p w14:paraId="082B7BA5" w14:textId="77777777" w:rsidR="00B53BB6" w:rsidRPr="006C7B2C" w:rsidRDefault="00B53BB6" w:rsidP="00C05A53">
            <w:pPr>
              <w:pStyle w:val="ProductList-OfferingBody"/>
              <w:ind w:left="-113"/>
              <w:jc w:val="center"/>
            </w:pPr>
          </w:p>
        </w:tc>
        <w:tc>
          <w:tcPr>
            <w:tcW w:w="667" w:type="dxa"/>
            <w:shd w:val="clear" w:color="auto" w:fill="70AD47" w:themeFill="accent6"/>
            <w:vAlign w:val="center"/>
          </w:tcPr>
          <w:p w14:paraId="07330E1C" w14:textId="77777777" w:rsidR="00B53BB6" w:rsidRPr="00F44FF3" w:rsidRDefault="00B53BB6" w:rsidP="00390591">
            <w:pPr>
              <w:pStyle w:val="ProductList-OfferingBody"/>
              <w:ind w:left="-113"/>
              <w:jc w:val="center"/>
            </w:pPr>
            <w:r w:rsidRPr="00F44FF3">
              <w:rPr>
                <w:b/>
              </w:rPr>
              <w:fldChar w:fldCharType="begin"/>
            </w:r>
            <w:r>
              <w:rPr>
                <w:color w:val="1F497D"/>
              </w:rPr>
              <w:instrText>AutoTextList  \s NoStyle \t “</w:instrText>
            </w:r>
            <w:r w:rsidRPr="0017798C">
              <w:instrText>Zusätzliches Produkt</w:instrText>
            </w:r>
            <w:r>
              <w:rPr>
                <w:color w:val="1F497D"/>
              </w:rPr>
              <w:instrText>”</w:instrText>
            </w:r>
            <w:r w:rsidRPr="00F44FF3">
              <w:rPr>
                <w:b/>
              </w:rPr>
              <w:fldChar w:fldCharType="separate"/>
            </w:r>
            <w:r w:rsidRPr="00F44FF3">
              <w:t xml:space="preserve"> A</w:t>
            </w:r>
            <w:r>
              <w:t>,</w:t>
            </w:r>
            <w:r w:rsidRPr="00F44FF3">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F44FF3">
              <w:t>P,</w:t>
            </w:r>
            <w:r>
              <w:fldChar w:fldCharType="end"/>
            </w:r>
            <w:r w:rsidRPr="00F44FF3">
              <w:fldChar w:fldCharType="begin"/>
            </w:r>
            <w:r w:rsidRPr="00F44FF3">
              <w:rPr>
                <w:color w:val="1F497D"/>
              </w:rPr>
              <w:instrText>AutoTextList  \s NoStyle \t “</w:instrText>
            </w:r>
            <w:r w:rsidRPr="00F44FF3">
              <w:instrText>Studentenangebot</w:instrText>
            </w:r>
            <w:r w:rsidRPr="00F44FF3">
              <w:rPr>
                <w:color w:val="1F497D"/>
              </w:rPr>
              <w:instrText>”</w:instrText>
            </w:r>
            <w:r w:rsidRPr="00F44FF3">
              <w:fldChar w:fldCharType="separate"/>
            </w:r>
            <w:r w:rsidRPr="00F44FF3">
              <w:t>ST</w:t>
            </w:r>
            <w:r w:rsidRPr="00F44FF3">
              <w:fldChar w:fldCharType="end"/>
            </w:r>
          </w:p>
        </w:tc>
        <w:tc>
          <w:tcPr>
            <w:tcW w:w="595" w:type="dxa"/>
            <w:shd w:val="clear" w:color="auto" w:fill="70AD47" w:themeFill="accent6"/>
            <w:vAlign w:val="center"/>
          </w:tcPr>
          <w:p w14:paraId="4CB0FF3E" w14:textId="77777777" w:rsidR="00B53BB6" w:rsidRPr="006C7B2C" w:rsidRDefault="00B53BB6" w:rsidP="00C05A53">
            <w:pPr>
              <w:pStyle w:val="ProductList-OfferingBody"/>
              <w:ind w:left="-113"/>
              <w:jc w:val="center"/>
            </w:pPr>
          </w:p>
        </w:tc>
        <w:tc>
          <w:tcPr>
            <w:tcW w:w="596" w:type="dxa"/>
            <w:shd w:val="clear" w:color="auto" w:fill="70AD47" w:themeFill="accent6"/>
            <w:vAlign w:val="center"/>
          </w:tcPr>
          <w:p w14:paraId="3D3CDAC5"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B53BB6" w14:paraId="4C367486" w14:textId="77777777" w:rsidTr="00A95C6C">
        <w:tc>
          <w:tcPr>
            <w:tcW w:w="3060" w:type="dxa"/>
            <w:tcBorders>
              <w:top w:val="dashSmallGap" w:sz="4" w:space="0" w:color="BFBFBF" w:themeColor="background1" w:themeShade="BF"/>
              <w:left w:val="nil"/>
              <w:bottom w:val="nil"/>
              <w:right w:val="nil"/>
            </w:tcBorders>
          </w:tcPr>
          <w:p w14:paraId="6A5CDF93" w14:textId="77777777" w:rsidR="00B53BB6" w:rsidRDefault="00B53BB6" w:rsidP="002D56A8">
            <w:pPr>
              <w:pStyle w:val="ProductList-Offering2"/>
            </w:pPr>
            <w:bookmarkStart w:id="434" w:name="_Toc379797186"/>
            <w:bookmarkStart w:id="435" w:name="_Toc380513211"/>
            <w:bookmarkStart w:id="436" w:name="_Toc380655253"/>
            <w:bookmarkStart w:id="437" w:name="_Toc395269292"/>
            <w:r>
              <w:t>CAL für Lync Server 2013</w:t>
            </w:r>
            <w:r>
              <w:fldChar w:fldCharType="begin"/>
            </w:r>
            <w:r>
              <w:instrText>XE "Lync Server 2013"</w:instrText>
            </w:r>
            <w:r>
              <w:fldChar w:fldCharType="end"/>
            </w:r>
            <w:r>
              <w:t xml:space="preserve"> Standard (Gerät und Nutzer)</w:t>
            </w:r>
            <w:bookmarkEnd w:id="434"/>
            <w:bookmarkEnd w:id="435"/>
            <w:bookmarkEnd w:id="436"/>
            <w:bookmarkEnd w:id="437"/>
            <w:r>
              <w:fldChar w:fldCharType="begin"/>
            </w:r>
            <w:r>
              <w:instrText>XE "Standard-CAL für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07F9ECF0" w14:textId="77777777" w:rsidR="00B53BB6" w:rsidRDefault="00B53BB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A036132" w14:textId="77777777" w:rsidR="00B53BB6" w:rsidRDefault="00B53BB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EB482E0" w14:textId="77777777" w:rsidR="00B53BB6" w:rsidRDefault="00B53BB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E0D7855" w14:textId="77777777" w:rsidR="00B53BB6" w:rsidRDefault="00B53B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5CE2E1F" w14:textId="77777777" w:rsidR="00B53BB6" w:rsidRDefault="00B53BB6" w:rsidP="00C05A53">
            <w:pPr>
              <w:pStyle w:val="ProductList-OfferingBody"/>
              <w:ind w:left="-113"/>
              <w:jc w:val="center"/>
            </w:pPr>
            <w:r>
              <w:t>1</w:t>
            </w:r>
          </w:p>
        </w:tc>
        <w:tc>
          <w:tcPr>
            <w:tcW w:w="596" w:type="dxa"/>
            <w:shd w:val="clear" w:color="auto" w:fill="BFBFBF" w:themeFill="background1" w:themeFillShade="BF"/>
            <w:vAlign w:val="center"/>
          </w:tcPr>
          <w:p w14:paraId="71CC1B8C" w14:textId="77777777" w:rsidR="00B53BB6" w:rsidRPr="006C7B2C" w:rsidRDefault="00B53BB6" w:rsidP="00C05A53">
            <w:pPr>
              <w:pStyle w:val="ProductList-OfferingBody"/>
              <w:ind w:left="-113"/>
              <w:jc w:val="center"/>
            </w:pPr>
          </w:p>
        </w:tc>
        <w:tc>
          <w:tcPr>
            <w:tcW w:w="595" w:type="dxa"/>
            <w:shd w:val="clear" w:color="auto" w:fill="70AD47" w:themeFill="accent6"/>
            <w:vAlign w:val="center"/>
          </w:tcPr>
          <w:p w14:paraId="3E49C438" w14:textId="77777777" w:rsidR="00B53BB6" w:rsidRPr="006C7B2C" w:rsidRDefault="00B53BB6" w:rsidP="00C05A53">
            <w:pPr>
              <w:pStyle w:val="ProductList-OfferingBody"/>
              <w:ind w:left="-113"/>
              <w:jc w:val="center"/>
            </w:pPr>
          </w:p>
        </w:tc>
        <w:tc>
          <w:tcPr>
            <w:tcW w:w="596" w:type="dxa"/>
            <w:shd w:val="clear" w:color="auto" w:fill="70AD47" w:themeFill="accent6"/>
            <w:vAlign w:val="center"/>
          </w:tcPr>
          <w:p w14:paraId="2EF963A6" w14:textId="77777777" w:rsidR="00B53BB6" w:rsidRPr="006C7B2C" w:rsidRDefault="00B53BB6" w:rsidP="00C05A53">
            <w:pPr>
              <w:pStyle w:val="ProductList-OfferingBody"/>
              <w:ind w:left="-113"/>
              <w:jc w:val="center"/>
            </w:pPr>
          </w:p>
        </w:tc>
        <w:tc>
          <w:tcPr>
            <w:tcW w:w="595" w:type="dxa"/>
            <w:shd w:val="clear" w:color="auto" w:fill="70AD47" w:themeFill="accent6"/>
            <w:vAlign w:val="center"/>
          </w:tcPr>
          <w:p w14:paraId="30709FD6" w14:textId="77777777" w:rsidR="00B53BB6" w:rsidRPr="006C7B2C" w:rsidRDefault="00B53BB6" w:rsidP="00C05A53">
            <w:pPr>
              <w:pStyle w:val="ProductList-OfferingBody"/>
              <w:ind w:left="-113"/>
              <w:jc w:val="center"/>
            </w:pPr>
          </w:p>
        </w:tc>
        <w:tc>
          <w:tcPr>
            <w:tcW w:w="524" w:type="dxa"/>
            <w:shd w:val="clear" w:color="auto" w:fill="BFBFBF" w:themeFill="background1" w:themeFillShade="BF"/>
            <w:vAlign w:val="center"/>
          </w:tcPr>
          <w:p w14:paraId="6BB0A7FC" w14:textId="77777777" w:rsidR="00B53BB6" w:rsidRPr="006C7B2C" w:rsidRDefault="00B53BB6" w:rsidP="00C05A53">
            <w:pPr>
              <w:pStyle w:val="ProductList-OfferingBody"/>
              <w:ind w:left="-113"/>
              <w:jc w:val="center"/>
            </w:pPr>
          </w:p>
        </w:tc>
        <w:tc>
          <w:tcPr>
            <w:tcW w:w="667" w:type="dxa"/>
            <w:shd w:val="clear" w:color="auto" w:fill="70AD47" w:themeFill="accent6"/>
            <w:vAlign w:val="center"/>
          </w:tcPr>
          <w:p w14:paraId="7329672E" w14:textId="77777777" w:rsidR="00B53BB6" w:rsidRPr="00F44FF3" w:rsidRDefault="00B53BB6" w:rsidP="00390591">
            <w:pPr>
              <w:pStyle w:val="ProductList-OfferingBody"/>
              <w:ind w:left="-113"/>
              <w:jc w:val="center"/>
            </w:pPr>
            <w:r w:rsidRPr="00F44FF3">
              <w:rPr>
                <w:b/>
              </w:rPr>
              <w:fldChar w:fldCharType="begin"/>
            </w:r>
            <w:r>
              <w:rPr>
                <w:color w:val="1F497D"/>
              </w:rPr>
              <w:instrText>AutoTextList  \s NoStyle \t “</w:instrText>
            </w:r>
            <w:r w:rsidRPr="0017798C">
              <w:instrText>Zusätzliches Produkt</w:instrText>
            </w:r>
            <w:r>
              <w:rPr>
                <w:color w:val="1F497D"/>
              </w:rPr>
              <w:instrText>”</w:instrText>
            </w:r>
            <w:r w:rsidRPr="00F44FF3">
              <w:rPr>
                <w:b/>
              </w:rPr>
              <w:fldChar w:fldCharType="separate"/>
            </w:r>
            <w:r w:rsidRPr="00F44FF3">
              <w:t xml:space="preserve"> A</w:t>
            </w:r>
            <w:r>
              <w:t>,</w:t>
            </w:r>
            <w:r w:rsidRPr="00F44FF3">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F44FF3">
              <w:t>P,</w:t>
            </w:r>
            <w:r>
              <w:fldChar w:fldCharType="end"/>
            </w:r>
            <w:r w:rsidRPr="00F44FF3">
              <w:fldChar w:fldCharType="begin"/>
            </w:r>
            <w:r w:rsidRPr="00F44FF3">
              <w:rPr>
                <w:color w:val="1F497D"/>
              </w:rPr>
              <w:instrText>AutoTextList  \s NoStyle \t “</w:instrText>
            </w:r>
            <w:r w:rsidRPr="00F44FF3">
              <w:instrText>Studentenangebot</w:instrText>
            </w:r>
            <w:r w:rsidRPr="00F44FF3">
              <w:rPr>
                <w:color w:val="1F497D"/>
              </w:rPr>
              <w:instrText>”</w:instrText>
            </w:r>
            <w:r w:rsidRPr="00F44FF3">
              <w:fldChar w:fldCharType="separate"/>
            </w:r>
            <w:r w:rsidRPr="00F44FF3">
              <w:t>ST</w:t>
            </w:r>
            <w:r w:rsidRPr="00F44FF3">
              <w:fldChar w:fldCharType="end"/>
            </w:r>
          </w:p>
        </w:tc>
        <w:tc>
          <w:tcPr>
            <w:tcW w:w="595" w:type="dxa"/>
            <w:shd w:val="clear" w:color="auto" w:fill="70AD47" w:themeFill="accent6"/>
            <w:vAlign w:val="center"/>
          </w:tcPr>
          <w:p w14:paraId="16683AA3" w14:textId="77777777" w:rsidR="00B53BB6" w:rsidRPr="006C7B2C" w:rsidRDefault="00B53BB6" w:rsidP="00C05A53">
            <w:pPr>
              <w:pStyle w:val="ProductList-OfferingBody"/>
              <w:ind w:left="-113"/>
              <w:jc w:val="center"/>
            </w:pPr>
          </w:p>
        </w:tc>
        <w:tc>
          <w:tcPr>
            <w:tcW w:w="596" w:type="dxa"/>
            <w:shd w:val="clear" w:color="auto" w:fill="70AD47" w:themeFill="accent6"/>
            <w:vAlign w:val="center"/>
          </w:tcPr>
          <w:p w14:paraId="379E3A7C"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60210B79" w14:textId="77777777" w:rsidR="009708AE" w:rsidRPr="0011450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05DBBB78" w14:textId="77777777" w:rsidTr="00A95C6C">
        <w:tc>
          <w:tcPr>
            <w:tcW w:w="3596" w:type="dxa"/>
          </w:tcPr>
          <w:p w14:paraId="6EC21624" w14:textId="77777777" w:rsidR="00AC1338" w:rsidRPr="00FD67D5" w:rsidRDefault="00AC1338" w:rsidP="00AC1338">
            <w:pPr>
              <w:pStyle w:val="ProductList-Body"/>
              <w:spacing w:before="20" w:after="20"/>
            </w:pPr>
            <w:r>
              <w:t xml:space="preserve">Frühere Version: </w:t>
            </w:r>
            <w:r>
              <w:rPr>
                <w:b/>
              </w:rPr>
              <w:t>Lync Server 2010</w:t>
            </w:r>
            <w:r>
              <w:fldChar w:fldCharType="begin"/>
            </w:r>
            <w:r>
              <w:instrText>XE "Lync Server 2010"</w:instrText>
            </w:r>
            <w:r>
              <w:fldChar w:fldCharType="end"/>
            </w:r>
            <w:r>
              <w:rPr>
                <w:b/>
              </w:rPr>
              <w:t xml:space="preserve"> </w:t>
            </w:r>
            <w:r>
              <w:t>(12/10)</w:t>
            </w:r>
          </w:p>
        </w:tc>
        <w:tc>
          <w:tcPr>
            <w:tcW w:w="3597" w:type="dxa"/>
          </w:tcPr>
          <w:p w14:paraId="26D86694" w14:textId="77777777" w:rsidR="00AC1338" w:rsidRDefault="00AC1338" w:rsidP="00AC1338">
            <w:pPr>
              <w:pStyle w:val="ProductList-Body"/>
              <w:spacing w:before="20" w:after="20"/>
            </w:pPr>
            <w:r>
              <w:t xml:space="preserve">Produkt-Pool: </w:t>
            </w:r>
            <w:r>
              <w:rPr>
                <w:b/>
              </w:rPr>
              <w:t>Server</w:t>
            </w:r>
          </w:p>
        </w:tc>
        <w:tc>
          <w:tcPr>
            <w:tcW w:w="3597" w:type="dxa"/>
          </w:tcPr>
          <w:p w14:paraId="56E40D36" w14:textId="77777777" w:rsidR="00AC1338" w:rsidRDefault="00AC1338" w:rsidP="00AC1338">
            <w:pPr>
              <w:pStyle w:val="ProductList-Body"/>
              <w:spacing w:before="20" w:after="20"/>
            </w:pPr>
          </w:p>
        </w:tc>
      </w:tr>
      <w:tr w:rsidR="00AC1338" w14:paraId="2BFE83FB" w14:textId="77777777" w:rsidTr="00A95C6C">
        <w:tc>
          <w:tcPr>
            <w:tcW w:w="3596" w:type="dxa"/>
          </w:tcPr>
          <w:p w14:paraId="59B39ED1" w14:textId="77777777" w:rsidR="00AC1338" w:rsidRDefault="00AC1338" w:rsidP="00AC1338">
            <w:pPr>
              <w:pStyle w:val="ProductList-Body"/>
              <w:spacing w:before="20" w:after="20"/>
            </w:pPr>
          </w:p>
        </w:tc>
        <w:tc>
          <w:tcPr>
            <w:tcW w:w="3597" w:type="dxa"/>
          </w:tcPr>
          <w:p w14:paraId="5AE0A8EB" w14:textId="77777777" w:rsidR="00AC1338" w:rsidRDefault="00D41CE0" w:rsidP="00AC1338">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7" w:type="dxa"/>
          </w:tcPr>
          <w:p w14:paraId="77BD15E9" w14:textId="77777777" w:rsidR="00AC1338" w:rsidRDefault="00AC1338" w:rsidP="00AC1338">
            <w:pPr>
              <w:pStyle w:val="ProductList-Body"/>
              <w:spacing w:before="20" w:after="20"/>
            </w:pPr>
          </w:p>
        </w:tc>
      </w:tr>
    </w:tbl>
    <w:p w14:paraId="5E1A033B"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26FAE07A" w14:textId="77777777" w:rsidR="00FD67D5" w:rsidRPr="00114501" w:rsidRDefault="00FD67D5" w:rsidP="00FD67D5">
      <w:pPr>
        <w:pStyle w:val="ProductList-Body"/>
      </w:pPr>
      <w:r>
        <w:rPr>
          <w:b/>
          <w:color w:val="00188F"/>
        </w:rPr>
        <w:t>Lync Server 2013</w:t>
      </w:r>
      <w:r>
        <w:fldChar w:fldCharType="begin"/>
      </w:r>
      <w:r>
        <w:instrText>XE "Lync Server 2013"</w:instrText>
      </w:r>
      <w:r>
        <w:fldChar w:fldCharType="end"/>
      </w:r>
    </w:p>
    <w:p w14:paraId="01826D55" w14:textId="77777777" w:rsidR="00FD67D5" w:rsidRPr="00114501" w:rsidRDefault="00FD67D5" w:rsidP="00FD67D5">
      <w:pPr>
        <w:pStyle w:val="ProductList-Body"/>
      </w:pPr>
      <w:r>
        <w:t>Kunden mit aktiver SA für Lync Server 2010</w:t>
      </w:r>
      <w:r>
        <w:fldChar w:fldCharType="begin"/>
      </w:r>
      <w:r>
        <w:instrText>XE "Lync Server 2010"</w:instrText>
      </w:r>
      <w:r>
        <w:fldChar w:fldCharType="end"/>
      </w:r>
      <w:r>
        <w:t xml:space="preserve"> Standard oder Enterprise am 1. Oktober 2012 sind berechtigt, auf Lync Server 2013</w:t>
      </w:r>
      <w:r>
        <w:fldChar w:fldCharType="begin"/>
      </w:r>
      <w:r>
        <w:instrText>XE "Lync Server 2013"</w:instrText>
      </w:r>
      <w:r>
        <w:fldChar w:fldCharType="end"/>
      </w:r>
      <w:r>
        <w:t xml:space="preserve"> upzugraden und dies anstelle ihrer entsprechend lizenzierten Kopien von Lync Server 2010 zu verwenden.</w:t>
      </w:r>
    </w:p>
    <w:p w14:paraId="03A91486" w14:textId="77777777" w:rsidR="00FD67D5" w:rsidRPr="00114501" w:rsidRDefault="00FD67D5" w:rsidP="00FD67D5">
      <w:pPr>
        <w:pStyle w:val="ProductList-Body"/>
      </w:pPr>
    </w:p>
    <w:p w14:paraId="08850677" w14:textId="77777777" w:rsidR="00FD67D5" w:rsidRPr="00114501" w:rsidRDefault="00FD67D5" w:rsidP="00FD67D5">
      <w:pPr>
        <w:pStyle w:val="ProductList-Body"/>
      </w:pPr>
      <w:r>
        <w:rPr>
          <w:b/>
          <w:color w:val="00188F"/>
        </w:rPr>
        <w:t>Lizenzgewährung für Kunden mit Externem Connector für Lync Server 2010</w:t>
      </w:r>
      <w:r>
        <w:fldChar w:fldCharType="begin"/>
      </w:r>
      <w:r>
        <w:instrText>XE "Lync Server 2010"</w:instrText>
      </w:r>
      <w:r>
        <w:fldChar w:fldCharType="end"/>
      </w:r>
      <w:r>
        <w:rPr>
          <w:b/>
          <w:color w:val="00188F"/>
        </w:rPr>
        <w:t xml:space="preserve"> Enterprise, Externem Connector für Lync Server 2010 Plus und Externem Connector für Lync Server 2010 Standard</w:t>
      </w:r>
    </w:p>
    <w:p w14:paraId="7255C187" w14:textId="77777777" w:rsidR="009708AE" w:rsidRPr="00114501" w:rsidRDefault="00FD67D5" w:rsidP="009708AE">
      <w:pPr>
        <w:pStyle w:val="ProductList-Body"/>
      </w:pPr>
      <w: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fldChar w:fldCharType="begin"/>
      </w:r>
      <w:r>
        <w:instrText>XE "Lync Server 2010"</w:instrText>
      </w:r>
      <w:r>
        <w:fldChar w:fldCharType="end"/>
      </w:r>
      <w:r>
        <w:t xml:space="preserve"> Enterprise, Lync Server 2010 Plus oder Lync Server 2010 Standard mit aktiver SA zum 1. Oktober 2012 gelten als Inhaber einer Lizenz für Lync Server 2013</w:t>
      </w:r>
      <w:r>
        <w:fldChar w:fldCharType="begin"/>
      </w:r>
      <w:r>
        <w:instrText>XE "Lync Server 2013"</w:instrText>
      </w:r>
      <w:r>
        <w:fldChar w:fldCharType="end"/>
      </w:r>
      <w:r>
        <w:t xml:space="preserve"> für jede dieser Lizenzen. Für diese Lizenzen gelten die Standardbestimmungen für die Migration (siehe Abschnitt </w:t>
      </w:r>
      <w:hyperlink w:anchor="SoftwareAssurance" w:history="1">
        <w:r>
          <w:rPr>
            <w:rStyle w:val="Hyperlink"/>
          </w:rPr>
          <w:t>Software Assurance</w:t>
        </w:r>
      </w:hyperlink>
      <w:r>
        <w:t>).</w:t>
      </w:r>
    </w:p>
    <w:p w14:paraId="5EEE3EC0" w14:textId="77777777" w:rsidR="000F1869" w:rsidRPr="00114501" w:rsidRDefault="00D41CE0" w:rsidP="00585A48">
      <w:pPr>
        <w:pStyle w:val="ProductList-Body"/>
        <w:shd w:val="clear" w:color="auto" w:fill="A6A6A6" w:themeFill="background1" w:themeFillShade="A6"/>
        <w:spacing w:before="120" w:after="240"/>
        <w:jc w:val="right"/>
      </w:pPr>
      <w:hyperlink w:anchor="ToC" w:history="1">
        <w:r w:rsidR="0032756F">
          <w:rPr>
            <w:rStyle w:val="Hyperlink"/>
            <w:sz w:val="16"/>
            <w:szCs w:val="16"/>
          </w:rPr>
          <w:t>Inhaltsverzeichnis</w:t>
        </w:r>
      </w:hyperlink>
      <w:r w:rsidR="0032756F">
        <w:rPr>
          <w:sz w:val="16"/>
          <w:szCs w:val="16"/>
        </w:rPr>
        <w:t>/</w:t>
      </w:r>
      <w:hyperlink w:anchor="ChartKey" w:history="1">
        <w:r w:rsidR="0032756F">
          <w:rPr>
            <w:rStyle w:val="Hyperlink"/>
            <w:sz w:val="16"/>
            <w:szCs w:val="16"/>
          </w:rPr>
          <w:t>Tabellenlegende</w:t>
        </w:r>
      </w:hyperlink>
      <w:r w:rsidR="0032756F">
        <w:rPr>
          <w:sz w:val="16"/>
          <w:szCs w:val="16"/>
        </w:rPr>
        <w:t>/</w:t>
      </w:r>
      <w:hyperlink w:anchor="Index" w:history="1">
        <w:r w:rsidR="0032756F">
          <w:rPr>
            <w:rStyle w:val="Hyperlink"/>
            <w:sz w:val="16"/>
            <w:szCs w:val="16"/>
          </w:rPr>
          <w:t>Index</w:t>
        </w:r>
      </w:hyperlink>
    </w:p>
    <w:p w14:paraId="74EA2E94" w14:textId="77777777" w:rsidR="00407E60" w:rsidRPr="00114501" w:rsidRDefault="009708AE" w:rsidP="00B26BEF">
      <w:pPr>
        <w:pStyle w:val="ProductList-Offering2Heading"/>
        <w:outlineLvl w:val="2"/>
      </w:pPr>
      <w:r>
        <w:tab/>
      </w:r>
      <w:bookmarkStart w:id="438" w:name="_Toc379797187"/>
      <w:bookmarkStart w:id="439" w:name="_Toc380513212"/>
      <w:bookmarkStart w:id="440" w:name="_Toc380655254"/>
      <w:bookmarkStart w:id="441" w:name="_Toc395269293"/>
      <w:r>
        <w:t>Project Server</w:t>
      </w:r>
      <w:bookmarkEnd w:id="385"/>
      <w:bookmarkEnd w:id="386"/>
      <w:bookmarkEnd w:id="438"/>
      <w:bookmarkEnd w:id="439"/>
      <w:bookmarkEnd w:id="440"/>
      <w:bookmarkEnd w:id="4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76"/>
        <w:gridCol w:w="533"/>
        <w:gridCol w:w="596"/>
        <w:gridCol w:w="595"/>
        <w:gridCol w:w="595"/>
        <w:gridCol w:w="596"/>
        <w:gridCol w:w="595"/>
        <w:gridCol w:w="596"/>
        <w:gridCol w:w="595"/>
        <w:gridCol w:w="519"/>
        <w:gridCol w:w="672"/>
        <w:gridCol w:w="595"/>
        <w:gridCol w:w="596"/>
      </w:tblGrid>
      <w:tr w:rsidR="00CB575C" w14:paraId="2DEF18F8" w14:textId="77777777" w:rsidTr="00431A70">
        <w:trPr>
          <w:tblHeader/>
        </w:trPr>
        <w:tc>
          <w:tcPr>
            <w:tcW w:w="3141" w:type="dxa"/>
            <w:tcBorders>
              <w:bottom w:val="nil"/>
            </w:tcBorders>
            <w:shd w:val="clear" w:color="auto" w:fill="00188F"/>
          </w:tcPr>
          <w:p w14:paraId="5709D402" w14:textId="77777777" w:rsidR="00CB575C" w:rsidRPr="00EE0836" w:rsidRDefault="00CB575C" w:rsidP="00C05A53">
            <w:pPr>
              <w:pStyle w:val="ProductList-OfferingBody"/>
              <w:ind w:left="-28"/>
              <w:rPr>
                <w:color w:val="FFFFFF" w:themeColor="background1"/>
              </w:rPr>
            </w:pPr>
            <w:r>
              <w:rPr>
                <w:color w:val="FFFFFF" w:themeColor="background1"/>
              </w:rPr>
              <w:t>Produkte</w:t>
            </w:r>
          </w:p>
        </w:tc>
        <w:tc>
          <w:tcPr>
            <w:tcW w:w="576" w:type="dxa"/>
            <w:tcBorders>
              <w:bottom w:val="nil"/>
            </w:tcBorders>
            <w:shd w:val="clear" w:color="auto" w:fill="00188F"/>
            <w:vAlign w:val="center"/>
          </w:tcPr>
          <w:p w14:paraId="2F172E77"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33" w:type="dxa"/>
            <w:tcBorders>
              <w:bottom w:val="nil"/>
            </w:tcBorders>
            <w:shd w:val="clear" w:color="auto" w:fill="00188F"/>
            <w:vAlign w:val="center"/>
          </w:tcPr>
          <w:p w14:paraId="275E47A0" w14:textId="77777777" w:rsidR="00CB575C" w:rsidRPr="00886678" w:rsidRDefault="00CB575C" w:rsidP="00CB575C">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6EE8809" w14:textId="77777777" w:rsidR="00CB575C" w:rsidRPr="00C37D2B" w:rsidRDefault="00CB575C"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7E5A2F9"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FAA2543"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D647060"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41380896"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1DAE4A1F"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425E42C1"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19" w:type="dxa"/>
            <w:shd w:val="clear" w:color="auto" w:fill="00188F"/>
            <w:vAlign w:val="center"/>
          </w:tcPr>
          <w:p w14:paraId="3533C87F"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72" w:type="dxa"/>
            <w:shd w:val="clear" w:color="auto" w:fill="00188F"/>
            <w:vAlign w:val="center"/>
          </w:tcPr>
          <w:p w14:paraId="1E9F7692" w14:textId="77777777" w:rsidR="00CB575C" w:rsidRPr="00C5575D" w:rsidRDefault="00CB575C"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6948EFC"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3E527B" w14:textId="77777777" w:rsidR="00CB575C" w:rsidRPr="00C5575D" w:rsidRDefault="00CB575C"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B53BB6" w14:paraId="50161037" w14:textId="77777777" w:rsidTr="00431A70">
        <w:tc>
          <w:tcPr>
            <w:tcW w:w="3141" w:type="dxa"/>
            <w:tcBorders>
              <w:top w:val="nil"/>
              <w:left w:val="nil"/>
              <w:bottom w:val="dashSmallGap" w:sz="4" w:space="0" w:color="BFBFBF" w:themeColor="background1" w:themeShade="BF"/>
              <w:right w:val="nil"/>
            </w:tcBorders>
          </w:tcPr>
          <w:p w14:paraId="489DA54E" w14:textId="77777777" w:rsidR="00B53BB6" w:rsidRDefault="00B53BB6" w:rsidP="00784263">
            <w:pPr>
              <w:pStyle w:val="ProductList-Offering2"/>
            </w:pPr>
            <w:bookmarkStart w:id="442" w:name="_Toc379797188"/>
            <w:bookmarkStart w:id="443" w:name="_Toc380513213"/>
            <w:bookmarkStart w:id="444" w:name="_Toc380655255"/>
            <w:bookmarkStart w:id="445" w:name="_Toc395269294"/>
            <w:r>
              <w:t>Project Server 2013</w:t>
            </w:r>
            <w:bookmarkEnd w:id="442"/>
            <w:bookmarkEnd w:id="443"/>
            <w:bookmarkEnd w:id="444"/>
            <w:bookmarkEnd w:id="445"/>
            <w:r>
              <w:fldChar w:fldCharType="begin"/>
            </w:r>
            <w:r>
              <w:instrText>XE "Project Server 2013"</w:instrText>
            </w:r>
            <w:r>
              <w:fldChar w:fldCharType="end"/>
            </w:r>
          </w:p>
        </w:tc>
        <w:tc>
          <w:tcPr>
            <w:tcW w:w="576" w:type="dxa"/>
            <w:tcBorders>
              <w:top w:val="nil"/>
              <w:left w:val="nil"/>
              <w:bottom w:val="dashSmallGap" w:sz="4" w:space="0" w:color="BFBFBF" w:themeColor="background1" w:themeShade="BF"/>
              <w:right w:val="nil"/>
            </w:tcBorders>
            <w:vAlign w:val="center"/>
          </w:tcPr>
          <w:p w14:paraId="62DB788D" w14:textId="77777777" w:rsidR="00B53BB6" w:rsidRDefault="00B53BB6" w:rsidP="00C05A53">
            <w:pPr>
              <w:pStyle w:val="ProductList-OfferingBody"/>
              <w:ind w:left="-113"/>
              <w:jc w:val="center"/>
            </w:pPr>
            <w:r>
              <w:t>10/12</w:t>
            </w:r>
          </w:p>
        </w:tc>
        <w:tc>
          <w:tcPr>
            <w:tcW w:w="533" w:type="dxa"/>
            <w:tcBorders>
              <w:top w:val="nil"/>
              <w:left w:val="nil"/>
              <w:bottom w:val="dashSmallGap" w:sz="4" w:space="0" w:color="BFBFBF" w:themeColor="background1" w:themeShade="BF"/>
              <w:right w:val="nil"/>
            </w:tcBorders>
            <w:vAlign w:val="center"/>
          </w:tcPr>
          <w:p w14:paraId="18ACA38C" w14:textId="77777777" w:rsidR="00B53BB6" w:rsidRDefault="00B53BB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320B0209" w14:textId="77777777" w:rsidR="00B53BB6" w:rsidRDefault="00B53BB6"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B59D461" w14:textId="77777777" w:rsidR="00B53BB6" w:rsidRDefault="00B53BB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0358785" w14:textId="77777777" w:rsidR="00B53BB6" w:rsidRDefault="00B53BB6" w:rsidP="00C05A53">
            <w:pPr>
              <w:pStyle w:val="ProductList-OfferingBody"/>
              <w:ind w:left="-113"/>
              <w:jc w:val="center"/>
            </w:pPr>
            <w:r>
              <w:t>50</w:t>
            </w:r>
          </w:p>
        </w:tc>
        <w:tc>
          <w:tcPr>
            <w:tcW w:w="596" w:type="dxa"/>
            <w:shd w:val="clear" w:color="auto" w:fill="70AD47" w:themeFill="accent6"/>
            <w:vAlign w:val="center"/>
          </w:tcPr>
          <w:p w14:paraId="509CE3F0"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2DE15A4F" w14:textId="77777777" w:rsidR="00B53BB6" w:rsidRDefault="00B53BB6" w:rsidP="00C05A53">
            <w:pPr>
              <w:pStyle w:val="ProductList-OfferingBody"/>
              <w:ind w:left="-113"/>
              <w:jc w:val="center"/>
            </w:pPr>
          </w:p>
        </w:tc>
        <w:tc>
          <w:tcPr>
            <w:tcW w:w="596" w:type="dxa"/>
            <w:shd w:val="clear" w:color="auto" w:fill="70AD47" w:themeFill="accent6"/>
            <w:vAlign w:val="center"/>
          </w:tcPr>
          <w:p w14:paraId="395266A9" w14:textId="77777777" w:rsidR="00B53BB6" w:rsidRDefault="00B53BB6" w:rsidP="00C05A53">
            <w:pPr>
              <w:pStyle w:val="ProductList-OfferingBody"/>
              <w:ind w:left="-113"/>
              <w:jc w:val="center"/>
            </w:pPr>
          </w:p>
        </w:tc>
        <w:tc>
          <w:tcPr>
            <w:tcW w:w="595" w:type="dxa"/>
            <w:shd w:val="clear" w:color="auto" w:fill="70AD47" w:themeFill="accent6"/>
            <w:vAlign w:val="center"/>
          </w:tcPr>
          <w:p w14:paraId="293932B2" w14:textId="77777777" w:rsidR="00B53BB6" w:rsidRDefault="00B53BB6" w:rsidP="00C05A53">
            <w:pPr>
              <w:pStyle w:val="ProductList-OfferingBody"/>
              <w:ind w:left="-113"/>
              <w:jc w:val="center"/>
            </w:pPr>
          </w:p>
        </w:tc>
        <w:tc>
          <w:tcPr>
            <w:tcW w:w="519" w:type="dxa"/>
            <w:shd w:val="clear" w:color="auto" w:fill="BFBFBF" w:themeFill="background1" w:themeFillShade="BF"/>
            <w:vAlign w:val="center"/>
          </w:tcPr>
          <w:p w14:paraId="125A8D37" w14:textId="77777777" w:rsidR="00B53BB6" w:rsidRDefault="00B53BB6" w:rsidP="00C05A53">
            <w:pPr>
              <w:pStyle w:val="ProductList-OfferingBody"/>
              <w:ind w:left="-113"/>
              <w:jc w:val="center"/>
            </w:pPr>
          </w:p>
        </w:tc>
        <w:tc>
          <w:tcPr>
            <w:tcW w:w="672" w:type="dxa"/>
            <w:shd w:val="clear" w:color="auto" w:fill="70AD47" w:themeFill="accent6"/>
            <w:vAlign w:val="center"/>
          </w:tcPr>
          <w:p w14:paraId="36E83373" w14:textId="77777777" w:rsidR="00B53BB6" w:rsidRPr="00F1520C" w:rsidRDefault="00B53BB6" w:rsidP="00C05A53">
            <w:pPr>
              <w:pStyle w:val="ProductList-OfferingBody"/>
              <w:ind w:left="-113"/>
              <w:jc w:val="center"/>
            </w:pPr>
            <w:r w:rsidRPr="00F1520C">
              <w:fldChar w:fldCharType="begin"/>
            </w:r>
            <w:r w:rsidRPr="00F1520C">
              <w:rPr>
                <w:color w:val="1F497D"/>
              </w:rPr>
              <w:instrText>AutoTextList  \s NoStyle \t “</w:instrText>
            </w:r>
            <w:r w:rsidRPr="00F1520C">
              <w:instrText>Nicht organisationsweite Produkte in Open Value</w:instrText>
            </w:r>
            <w:r w:rsidRPr="00F1520C">
              <w:rPr>
                <w:color w:val="1F497D"/>
              </w:rPr>
              <w:instrText>”</w:instrText>
            </w:r>
            <w:r w:rsidRPr="00F1520C">
              <w:fldChar w:fldCharType="separate"/>
            </w:r>
            <w:r w:rsidRPr="00F1520C">
              <w:t xml:space="preserve"> P </w:t>
            </w:r>
            <w:r w:rsidRPr="00F1520C">
              <w:fldChar w:fldCharType="end"/>
            </w:r>
          </w:p>
        </w:tc>
        <w:tc>
          <w:tcPr>
            <w:tcW w:w="595" w:type="dxa"/>
            <w:shd w:val="clear" w:color="auto" w:fill="70AD47" w:themeFill="accent6"/>
            <w:vAlign w:val="center"/>
          </w:tcPr>
          <w:p w14:paraId="050A8CA9" w14:textId="77777777" w:rsidR="00B53BB6" w:rsidRDefault="00B53BB6" w:rsidP="00C05A53">
            <w:pPr>
              <w:pStyle w:val="ProductList-OfferingBody"/>
              <w:ind w:left="-113"/>
              <w:jc w:val="center"/>
            </w:pPr>
          </w:p>
        </w:tc>
        <w:tc>
          <w:tcPr>
            <w:tcW w:w="596" w:type="dxa"/>
            <w:shd w:val="clear" w:color="auto" w:fill="70AD47" w:themeFill="accent6"/>
            <w:vAlign w:val="center"/>
          </w:tcPr>
          <w:p w14:paraId="00C2E69F"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B53BB6" w14:paraId="2B34493A" w14:textId="77777777" w:rsidTr="00431A70">
        <w:tc>
          <w:tcPr>
            <w:tcW w:w="3141" w:type="dxa"/>
            <w:tcBorders>
              <w:top w:val="dashSmallGap" w:sz="4" w:space="0" w:color="BFBFBF" w:themeColor="background1" w:themeShade="BF"/>
              <w:left w:val="nil"/>
              <w:bottom w:val="nil"/>
              <w:right w:val="nil"/>
            </w:tcBorders>
          </w:tcPr>
          <w:p w14:paraId="7978FF7F" w14:textId="77777777" w:rsidR="00B53BB6" w:rsidRDefault="00B53BB6" w:rsidP="00784263">
            <w:pPr>
              <w:pStyle w:val="ProductList-Offering2"/>
            </w:pPr>
            <w:bookmarkStart w:id="446" w:name="_Toc379797189"/>
            <w:bookmarkStart w:id="447" w:name="_Toc380513214"/>
            <w:bookmarkStart w:id="448" w:name="_Toc380655256"/>
            <w:bookmarkStart w:id="449" w:name="_Toc395269295"/>
            <w:r>
              <w:t>CAL für Project Server 2013</w:t>
            </w:r>
            <w:r>
              <w:fldChar w:fldCharType="begin"/>
            </w:r>
            <w:r>
              <w:instrText>XE "Project Server 2013"</w:instrText>
            </w:r>
            <w:r>
              <w:fldChar w:fldCharType="end"/>
            </w:r>
            <w:r>
              <w:t xml:space="preserve"> (Gerät und Nutzer)</w:t>
            </w:r>
            <w:bookmarkEnd w:id="446"/>
            <w:bookmarkEnd w:id="447"/>
            <w:bookmarkEnd w:id="448"/>
            <w:bookmarkEnd w:id="449"/>
            <w:r>
              <w:fldChar w:fldCharType="begin"/>
            </w:r>
            <w:r>
              <w:instrText>XE "CAL für Project Server 2013"</w:instrText>
            </w:r>
            <w:r>
              <w:fldChar w:fldCharType="end"/>
            </w:r>
          </w:p>
        </w:tc>
        <w:tc>
          <w:tcPr>
            <w:tcW w:w="576" w:type="dxa"/>
            <w:tcBorders>
              <w:top w:val="dashSmallGap" w:sz="4" w:space="0" w:color="BFBFBF" w:themeColor="background1" w:themeShade="BF"/>
              <w:left w:val="nil"/>
              <w:bottom w:val="nil"/>
              <w:right w:val="nil"/>
            </w:tcBorders>
            <w:vAlign w:val="center"/>
          </w:tcPr>
          <w:p w14:paraId="31EE978F" w14:textId="77777777" w:rsidR="00B53BB6" w:rsidRDefault="00B53BB6" w:rsidP="00C05A53">
            <w:pPr>
              <w:pStyle w:val="ProductList-OfferingBody"/>
              <w:ind w:left="-113"/>
              <w:jc w:val="center"/>
            </w:pPr>
            <w:r>
              <w:t>10/12</w:t>
            </w:r>
          </w:p>
        </w:tc>
        <w:tc>
          <w:tcPr>
            <w:tcW w:w="533" w:type="dxa"/>
            <w:tcBorders>
              <w:top w:val="dashSmallGap" w:sz="4" w:space="0" w:color="BFBFBF" w:themeColor="background1" w:themeShade="BF"/>
              <w:left w:val="nil"/>
              <w:bottom w:val="nil"/>
              <w:right w:val="nil"/>
            </w:tcBorders>
            <w:vAlign w:val="center"/>
          </w:tcPr>
          <w:p w14:paraId="29391C7F" w14:textId="77777777" w:rsidR="00B53BB6" w:rsidRDefault="00B53BB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F06FBEC" w14:textId="77777777" w:rsidR="00B53BB6" w:rsidRDefault="00B53BB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9FB40AA" w14:textId="77777777" w:rsidR="00B53BB6" w:rsidRDefault="00B53BB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6EC6883" w14:textId="77777777" w:rsidR="00B53BB6" w:rsidRDefault="00B53BB6" w:rsidP="00C05A53">
            <w:pPr>
              <w:pStyle w:val="ProductList-OfferingBody"/>
              <w:ind w:left="-113"/>
              <w:jc w:val="center"/>
            </w:pPr>
          </w:p>
        </w:tc>
        <w:tc>
          <w:tcPr>
            <w:tcW w:w="596" w:type="dxa"/>
            <w:shd w:val="clear" w:color="auto" w:fill="70AD47" w:themeFill="accent6"/>
            <w:vAlign w:val="center"/>
          </w:tcPr>
          <w:p w14:paraId="4672509E"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2A8B8DE0" w14:textId="77777777" w:rsidR="00B53BB6" w:rsidRDefault="00B53BB6" w:rsidP="00C05A53">
            <w:pPr>
              <w:pStyle w:val="ProductList-OfferingBody"/>
              <w:ind w:left="-113"/>
              <w:jc w:val="center"/>
            </w:pPr>
          </w:p>
        </w:tc>
        <w:tc>
          <w:tcPr>
            <w:tcW w:w="596" w:type="dxa"/>
            <w:shd w:val="clear" w:color="auto" w:fill="70AD47" w:themeFill="accent6"/>
            <w:vAlign w:val="center"/>
          </w:tcPr>
          <w:p w14:paraId="46CE80FF" w14:textId="77777777" w:rsidR="00B53BB6" w:rsidRDefault="00B53BB6" w:rsidP="00C05A53">
            <w:pPr>
              <w:pStyle w:val="ProductList-OfferingBody"/>
              <w:ind w:left="-113"/>
              <w:jc w:val="center"/>
            </w:pPr>
          </w:p>
        </w:tc>
        <w:tc>
          <w:tcPr>
            <w:tcW w:w="595" w:type="dxa"/>
            <w:shd w:val="clear" w:color="auto" w:fill="70AD47" w:themeFill="accent6"/>
            <w:vAlign w:val="center"/>
          </w:tcPr>
          <w:p w14:paraId="7B37A06F" w14:textId="77777777" w:rsidR="00B53BB6" w:rsidRDefault="00B53BB6" w:rsidP="00C05A53">
            <w:pPr>
              <w:pStyle w:val="ProductList-OfferingBody"/>
              <w:ind w:left="-113"/>
              <w:jc w:val="center"/>
            </w:pPr>
          </w:p>
        </w:tc>
        <w:tc>
          <w:tcPr>
            <w:tcW w:w="519" w:type="dxa"/>
            <w:shd w:val="clear" w:color="auto" w:fill="BFBFBF" w:themeFill="background1" w:themeFillShade="BF"/>
            <w:vAlign w:val="center"/>
          </w:tcPr>
          <w:p w14:paraId="2012AE73" w14:textId="77777777" w:rsidR="00B53BB6" w:rsidRDefault="00B53BB6" w:rsidP="00C05A53">
            <w:pPr>
              <w:pStyle w:val="ProductList-OfferingBody"/>
              <w:ind w:left="-113"/>
              <w:jc w:val="center"/>
            </w:pPr>
          </w:p>
        </w:tc>
        <w:tc>
          <w:tcPr>
            <w:tcW w:w="672" w:type="dxa"/>
            <w:shd w:val="clear" w:color="auto" w:fill="70AD47" w:themeFill="accent6"/>
            <w:vAlign w:val="center"/>
          </w:tcPr>
          <w:p w14:paraId="07BB2974" w14:textId="77777777" w:rsidR="00B53BB6" w:rsidRPr="00F1520C" w:rsidRDefault="00B53BB6" w:rsidP="00C05A53">
            <w:pPr>
              <w:pStyle w:val="ProductList-OfferingBody"/>
              <w:ind w:left="-113"/>
              <w:jc w:val="center"/>
            </w:pPr>
            <w:r w:rsidRPr="00F1520C">
              <w:fldChar w:fldCharType="begin"/>
            </w:r>
            <w:r w:rsidRPr="00F1520C">
              <w:rPr>
                <w:color w:val="1F497D"/>
              </w:rPr>
              <w:instrText>AutoTextList  \s NoStyle \t “</w:instrText>
            </w:r>
            <w:r w:rsidRPr="00F1520C">
              <w:instrText>Nicht organisationsweite Produkte in Open Value</w:instrText>
            </w:r>
            <w:r w:rsidRPr="00F1520C">
              <w:rPr>
                <w:color w:val="1F497D"/>
              </w:rPr>
              <w:instrText>”</w:instrText>
            </w:r>
            <w:r w:rsidRPr="00F1520C">
              <w:fldChar w:fldCharType="separate"/>
            </w:r>
            <w:r w:rsidRPr="00F1520C">
              <w:t xml:space="preserve"> P </w:t>
            </w:r>
            <w:r w:rsidRPr="00F1520C">
              <w:fldChar w:fldCharType="end"/>
            </w:r>
          </w:p>
        </w:tc>
        <w:tc>
          <w:tcPr>
            <w:tcW w:w="595" w:type="dxa"/>
            <w:shd w:val="clear" w:color="auto" w:fill="70AD47" w:themeFill="accent6"/>
            <w:vAlign w:val="center"/>
          </w:tcPr>
          <w:p w14:paraId="3231F90B" w14:textId="77777777" w:rsidR="00B53BB6" w:rsidRDefault="00B53BB6" w:rsidP="00C05A53">
            <w:pPr>
              <w:pStyle w:val="ProductList-OfferingBody"/>
              <w:ind w:left="-113"/>
              <w:jc w:val="center"/>
            </w:pPr>
          </w:p>
        </w:tc>
        <w:tc>
          <w:tcPr>
            <w:tcW w:w="596" w:type="dxa"/>
            <w:shd w:val="clear" w:color="auto" w:fill="70AD47" w:themeFill="accent6"/>
            <w:vAlign w:val="center"/>
          </w:tcPr>
          <w:p w14:paraId="422BF3C9"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0FE9FC6E"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59174EFB" w14:textId="77777777" w:rsidTr="00A95C6C">
        <w:tc>
          <w:tcPr>
            <w:tcW w:w="3596" w:type="dxa"/>
          </w:tcPr>
          <w:p w14:paraId="1E85D0F2" w14:textId="77777777" w:rsidR="00784263" w:rsidRDefault="00784263" w:rsidP="00AD79ED">
            <w:pPr>
              <w:pStyle w:val="ProductList-Body"/>
              <w:tabs>
                <w:tab w:val="clear" w:pos="158"/>
                <w:tab w:val="left" w:pos="1062"/>
              </w:tabs>
              <w:spacing w:before="20" w:after="20"/>
            </w:pPr>
            <w:r>
              <w:t xml:space="preserve">Frühere Version: </w:t>
            </w:r>
            <w:r>
              <w:rPr>
                <w:b/>
              </w:rPr>
              <w:t>Project 2010</w:t>
            </w:r>
            <w:r>
              <w:t xml:space="preserve"> (4/10)</w:t>
            </w:r>
          </w:p>
        </w:tc>
        <w:tc>
          <w:tcPr>
            <w:tcW w:w="3597" w:type="dxa"/>
          </w:tcPr>
          <w:p w14:paraId="0EAD843F" w14:textId="77777777" w:rsidR="00784263" w:rsidRDefault="00784263" w:rsidP="00AC1338">
            <w:pPr>
              <w:pStyle w:val="ProductList-Body"/>
              <w:spacing w:before="20" w:after="20"/>
            </w:pPr>
            <w:r>
              <w:t xml:space="preserve">Produkt-Pool: </w:t>
            </w:r>
            <w:r>
              <w:rPr>
                <w:b/>
              </w:rPr>
              <w:t>Server</w:t>
            </w:r>
          </w:p>
        </w:tc>
        <w:tc>
          <w:tcPr>
            <w:tcW w:w="3597" w:type="dxa"/>
          </w:tcPr>
          <w:p w14:paraId="31B71E6F" w14:textId="77777777" w:rsidR="00784263" w:rsidRDefault="00784263" w:rsidP="00AC1338">
            <w:pPr>
              <w:pStyle w:val="ProductList-Body"/>
              <w:spacing w:before="20" w:after="20"/>
            </w:pPr>
            <w:r>
              <w:t xml:space="preserve">Übergangsberechtigt: </w:t>
            </w:r>
            <w:r>
              <w:rPr>
                <w:b/>
              </w:rPr>
              <w:t>CAL für Project Server</w:t>
            </w:r>
          </w:p>
        </w:tc>
      </w:tr>
      <w:tr w:rsidR="00784263" w14:paraId="6E55DA64" w14:textId="77777777" w:rsidTr="00A95C6C">
        <w:tc>
          <w:tcPr>
            <w:tcW w:w="3596" w:type="dxa"/>
          </w:tcPr>
          <w:p w14:paraId="6E3DD809" w14:textId="77777777" w:rsidR="00784263" w:rsidRDefault="00784263" w:rsidP="00784263">
            <w:pPr>
              <w:pStyle w:val="ProductList-Body"/>
              <w:tabs>
                <w:tab w:val="clear" w:pos="158"/>
                <w:tab w:val="left" w:pos="1062"/>
              </w:tabs>
              <w:spacing w:before="20" w:after="20"/>
            </w:pPr>
          </w:p>
        </w:tc>
        <w:tc>
          <w:tcPr>
            <w:tcW w:w="3597" w:type="dxa"/>
          </w:tcPr>
          <w:p w14:paraId="5595BDD7" w14:textId="77777777" w:rsidR="00784263" w:rsidRDefault="00D41CE0" w:rsidP="00AC1338">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7" w:type="dxa"/>
          </w:tcPr>
          <w:p w14:paraId="6CA0C296" w14:textId="77777777" w:rsidR="00784263" w:rsidRPr="00B17611" w:rsidRDefault="00B17611" w:rsidP="00AC1338">
            <w:pPr>
              <w:pStyle w:val="ProductList-Body"/>
              <w:spacing w:before="20" w:after="20"/>
              <w:rPr>
                <w:b/>
              </w:rPr>
            </w:pPr>
            <w:r>
              <w:rPr>
                <w:b/>
              </w:rPr>
              <w:t>(Project Online)</w:t>
            </w:r>
          </w:p>
        </w:tc>
      </w:tr>
    </w:tbl>
    <w:bookmarkStart w:id="450" w:name="_Toc378147634"/>
    <w:bookmarkStart w:id="451" w:name="_Toc378151536"/>
    <w:bookmarkStart w:id="452" w:name="_Toc378147633"/>
    <w:bookmarkStart w:id="453" w:name="_Toc378151535"/>
    <w:p w14:paraId="6EA82FBA" w14:textId="77777777" w:rsidR="00585A48" w:rsidRPr="00114501" w:rsidRDefault="004119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53BE715" w14:textId="77777777" w:rsidR="00ED4EE8" w:rsidRDefault="00ED4EE8" w:rsidP="0063338F">
      <w:pPr>
        <w:pStyle w:val="ProductList-Offering2Heading"/>
        <w:pBdr>
          <w:bottom w:val="none" w:sz="0" w:space="0" w:color="auto"/>
        </w:pBdr>
        <w:outlineLvl w:val="2"/>
      </w:pPr>
    </w:p>
    <w:p w14:paraId="261CFBDA" w14:textId="77777777" w:rsidR="009708AE" w:rsidRPr="00114501" w:rsidRDefault="009708AE" w:rsidP="00B26BEF">
      <w:pPr>
        <w:pStyle w:val="ProductList-Offering2Heading"/>
        <w:outlineLvl w:val="2"/>
      </w:pPr>
      <w:r>
        <w:tab/>
      </w:r>
      <w:bookmarkStart w:id="454" w:name="_Toc379797190"/>
      <w:bookmarkStart w:id="455" w:name="_Toc380513215"/>
      <w:bookmarkStart w:id="456" w:name="_Toc380655257"/>
      <w:bookmarkStart w:id="457" w:name="_Toc395269296"/>
      <w:r>
        <w:t>SharePoint</w:t>
      </w:r>
      <w:bookmarkEnd w:id="450"/>
      <w:bookmarkEnd w:id="451"/>
      <w:bookmarkEnd w:id="454"/>
      <w:bookmarkEnd w:id="455"/>
      <w:bookmarkEnd w:id="456"/>
      <w:bookmarkEnd w:id="457"/>
      <w:r w:rsidR="003642ED">
        <w:t xml:space="preserve"> Server</w:t>
      </w:r>
    </w:p>
    <w:tbl>
      <w:tblPr>
        <w:tblStyle w:val="TableGrid"/>
        <w:tblW w:w="10803"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33"/>
        <w:gridCol w:w="595"/>
        <w:gridCol w:w="595"/>
        <w:gridCol w:w="596"/>
        <w:gridCol w:w="595"/>
        <w:gridCol w:w="595"/>
        <w:gridCol w:w="596"/>
        <w:gridCol w:w="595"/>
        <w:gridCol w:w="596"/>
        <w:gridCol w:w="595"/>
        <w:gridCol w:w="537"/>
        <w:gridCol w:w="684"/>
        <w:gridCol w:w="595"/>
        <w:gridCol w:w="596"/>
      </w:tblGrid>
      <w:tr w:rsidR="001C4D52" w14:paraId="2655A231" w14:textId="77777777" w:rsidTr="002F26F1">
        <w:trPr>
          <w:tblHeader/>
        </w:trPr>
        <w:tc>
          <w:tcPr>
            <w:tcW w:w="3033" w:type="dxa"/>
            <w:tcBorders>
              <w:bottom w:val="nil"/>
            </w:tcBorders>
            <w:shd w:val="clear" w:color="auto" w:fill="00188F"/>
          </w:tcPr>
          <w:p w14:paraId="40F6B143"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52FB33BA"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09FC3EFD"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2D093046" w14:textId="77777777" w:rsidR="001C4D52" w:rsidRPr="00C37D2B" w:rsidRDefault="001C4D52"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548DC864"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5E4D91CC"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0DF2768"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BF7BAFD"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19CD5F91"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6D807A1"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37" w:type="dxa"/>
            <w:shd w:val="clear" w:color="auto" w:fill="00188F"/>
            <w:vAlign w:val="center"/>
          </w:tcPr>
          <w:p w14:paraId="58A9900A"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84" w:type="dxa"/>
            <w:shd w:val="clear" w:color="auto" w:fill="00188F"/>
            <w:vAlign w:val="center"/>
          </w:tcPr>
          <w:p w14:paraId="7C07C6D7" w14:textId="77777777" w:rsidR="001C4D52" w:rsidRPr="00C5575D" w:rsidRDefault="001C4D52"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516425EF"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0A10172C"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B53BB6" w14:paraId="749738D6" w14:textId="77777777" w:rsidTr="002F26F1">
        <w:tc>
          <w:tcPr>
            <w:tcW w:w="3033" w:type="dxa"/>
            <w:tcBorders>
              <w:top w:val="nil"/>
              <w:left w:val="nil"/>
              <w:bottom w:val="dashSmallGap" w:sz="4" w:space="0" w:color="BFBFBF" w:themeColor="background1" w:themeShade="BF"/>
              <w:right w:val="nil"/>
            </w:tcBorders>
          </w:tcPr>
          <w:p w14:paraId="3E3BF5E9" w14:textId="77777777" w:rsidR="00B53BB6" w:rsidRPr="00AD79ED" w:rsidRDefault="00B53BB6" w:rsidP="00AC7E59">
            <w:pPr>
              <w:pStyle w:val="ProductList-Offering2"/>
              <w:rPr>
                <w:lang w:val="en-US"/>
              </w:rPr>
            </w:pPr>
            <w:bookmarkStart w:id="458" w:name="_Toc379797191"/>
            <w:bookmarkStart w:id="459" w:name="_Toc380513216"/>
            <w:bookmarkStart w:id="460" w:name="_Toc380655258"/>
            <w:bookmarkStart w:id="461" w:name="_Toc395269297"/>
            <w:r w:rsidRPr="00AD79ED">
              <w:rPr>
                <w:lang w:val="en-US"/>
              </w:rPr>
              <w:t>Microsoft Office Audit and Control Management Server 2013</w:t>
            </w:r>
            <w:bookmarkEnd w:id="458"/>
            <w:bookmarkEnd w:id="459"/>
            <w:bookmarkEnd w:id="460"/>
            <w:bookmarkEnd w:id="461"/>
            <w:r>
              <w:fldChar w:fldCharType="begin"/>
            </w:r>
            <w:r w:rsidRPr="00AD79ED">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1D55C9C2" w14:textId="77777777" w:rsidR="00B53BB6" w:rsidRDefault="00B53BB6"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7F29D058" w14:textId="77777777" w:rsidR="00B53BB6" w:rsidRDefault="00B53BB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022ABB01" w14:textId="77777777" w:rsidR="00B53BB6" w:rsidRDefault="00B53BB6"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C54D2BB" w14:textId="77777777" w:rsidR="00B53BB6" w:rsidRDefault="00B53BB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D2520B6" w14:textId="77777777" w:rsidR="00B53BB6" w:rsidRDefault="00B53BB6" w:rsidP="00C05A53">
            <w:pPr>
              <w:pStyle w:val="ProductList-OfferingBody"/>
              <w:ind w:left="-113"/>
              <w:jc w:val="center"/>
            </w:pPr>
            <w:r>
              <w:t>50</w:t>
            </w:r>
          </w:p>
        </w:tc>
        <w:tc>
          <w:tcPr>
            <w:tcW w:w="596" w:type="dxa"/>
            <w:shd w:val="clear" w:color="auto" w:fill="70AD47" w:themeFill="accent6"/>
            <w:vAlign w:val="center"/>
          </w:tcPr>
          <w:p w14:paraId="3464A941"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14BDF2DD" w14:textId="77777777" w:rsidR="00B53BB6" w:rsidRPr="00112B76" w:rsidRDefault="00B53BB6" w:rsidP="00C05A53">
            <w:pPr>
              <w:pStyle w:val="ProductList-OfferingBody"/>
              <w:ind w:left="-113"/>
              <w:jc w:val="center"/>
            </w:pPr>
            <w:r w:rsidRPr="00112B76">
              <w:fldChar w:fldCharType="begin"/>
            </w:r>
            <w:r w:rsidRPr="00112B76">
              <w:rPr>
                <w:color w:val="1F497D"/>
              </w:rPr>
              <w:instrText>AutoTextList  \s NoStyle \t “</w:instrText>
            </w:r>
            <w:r w:rsidRPr="00112B76">
              <w:instrText>Zusätzliches Produkt (nur EES)</w:instrText>
            </w:r>
            <w:r w:rsidRPr="00112B76">
              <w:rPr>
                <w:color w:val="1F497D"/>
              </w:rPr>
              <w:instrText>”</w:instrText>
            </w:r>
            <w:r w:rsidRPr="00112B76">
              <w:fldChar w:fldCharType="separate"/>
            </w:r>
            <w:r w:rsidRPr="00112B76">
              <w:t>AE</w:t>
            </w:r>
            <w:r w:rsidRPr="00112B76">
              <w:fldChar w:fldCharType="end"/>
            </w:r>
          </w:p>
        </w:tc>
        <w:tc>
          <w:tcPr>
            <w:tcW w:w="596" w:type="dxa"/>
            <w:shd w:val="clear" w:color="auto" w:fill="70AD47" w:themeFill="accent6"/>
            <w:vAlign w:val="center"/>
          </w:tcPr>
          <w:p w14:paraId="561AD05D" w14:textId="77777777" w:rsidR="00B53BB6" w:rsidRPr="00112B76" w:rsidRDefault="00B53BB6" w:rsidP="00C05A53">
            <w:pPr>
              <w:pStyle w:val="ProductList-OfferingBody"/>
              <w:ind w:left="-113"/>
              <w:jc w:val="center"/>
            </w:pPr>
          </w:p>
        </w:tc>
        <w:tc>
          <w:tcPr>
            <w:tcW w:w="595" w:type="dxa"/>
            <w:shd w:val="clear" w:color="auto" w:fill="70AD47" w:themeFill="accent6"/>
            <w:vAlign w:val="center"/>
          </w:tcPr>
          <w:p w14:paraId="5DB875F2" w14:textId="77777777" w:rsidR="00B53BB6" w:rsidRPr="00112B76" w:rsidRDefault="00B53BB6" w:rsidP="00C05A53">
            <w:pPr>
              <w:pStyle w:val="ProductList-OfferingBody"/>
              <w:ind w:left="-113"/>
              <w:jc w:val="center"/>
            </w:pPr>
          </w:p>
        </w:tc>
        <w:tc>
          <w:tcPr>
            <w:tcW w:w="537" w:type="dxa"/>
            <w:shd w:val="clear" w:color="auto" w:fill="BFBFBF" w:themeFill="background1" w:themeFillShade="BF"/>
            <w:vAlign w:val="center"/>
          </w:tcPr>
          <w:p w14:paraId="0891AFEA" w14:textId="77777777" w:rsidR="00B53BB6" w:rsidRPr="00112B76" w:rsidRDefault="00B53BB6" w:rsidP="00C05A53">
            <w:pPr>
              <w:pStyle w:val="ProductList-OfferingBody"/>
              <w:ind w:left="-113"/>
              <w:jc w:val="center"/>
            </w:pPr>
          </w:p>
        </w:tc>
        <w:tc>
          <w:tcPr>
            <w:tcW w:w="684" w:type="dxa"/>
            <w:shd w:val="clear" w:color="auto" w:fill="70AD47" w:themeFill="accent6"/>
            <w:vAlign w:val="center"/>
          </w:tcPr>
          <w:p w14:paraId="5816662B" w14:textId="77777777" w:rsidR="00B53BB6" w:rsidRPr="00112B76" w:rsidRDefault="00B53BB6" w:rsidP="00C05A53">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14:paraId="6E5A685E" w14:textId="77777777" w:rsidR="00B53BB6" w:rsidRPr="00112B76" w:rsidRDefault="00B53BB6" w:rsidP="00C05A53">
            <w:pPr>
              <w:pStyle w:val="ProductList-OfferingBody"/>
              <w:ind w:left="-113"/>
              <w:jc w:val="center"/>
            </w:pPr>
          </w:p>
        </w:tc>
        <w:tc>
          <w:tcPr>
            <w:tcW w:w="596" w:type="dxa"/>
            <w:shd w:val="clear" w:color="auto" w:fill="70AD47" w:themeFill="accent6"/>
            <w:vAlign w:val="center"/>
          </w:tcPr>
          <w:p w14:paraId="1D62DBCE"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B53BB6" w14:paraId="32932844" w14:textId="77777777" w:rsidTr="002F26F1">
        <w:tc>
          <w:tcPr>
            <w:tcW w:w="3033" w:type="dxa"/>
            <w:tcBorders>
              <w:top w:val="dashSmallGap" w:sz="4" w:space="0" w:color="BFBFBF" w:themeColor="background1" w:themeShade="BF"/>
              <w:left w:val="nil"/>
              <w:bottom w:val="dashSmallGap" w:sz="4" w:space="0" w:color="BFBFBF" w:themeColor="background1" w:themeShade="BF"/>
              <w:right w:val="nil"/>
            </w:tcBorders>
          </w:tcPr>
          <w:p w14:paraId="686C6320" w14:textId="77777777" w:rsidR="00B53BB6" w:rsidRDefault="00B53BB6" w:rsidP="00AC7E59">
            <w:pPr>
              <w:pStyle w:val="ProductList-Offering2"/>
            </w:pPr>
            <w:bookmarkStart w:id="462" w:name="_Toc379797192"/>
            <w:bookmarkStart w:id="463" w:name="_Toc380513217"/>
            <w:bookmarkStart w:id="464" w:name="_Toc380655259"/>
            <w:bookmarkStart w:id="465" w:name="_Toc395269298"/>
            <w:r>
              <w:t>SharePoint Server 2013</w:t>
            </w:r>
            <w:bookmarkEnd w:id="462"/>
            <w:bookmarkEnd w:id="463"/>
            <w:bookmarkEnd w:id="464"/>
            <w:bookmarkEnd w:id="465"/>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23A65B" w14:textId="77777777" w:rsidR="00B53BB6" w:rsidRDefault="00B53BB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B1C1D4" w14:textId="77777777" w:rsidR="00B53BB6" w:rsidRDefault="00B53BB6"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65DAE1" w14:textId="77777777" w:rsidR="00B53BB6" w:rsidRDefault="00B53BB6"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8A9CC5" w14:textId="77777777" w:rsidR="00B53BB6" w:rsidRDefault="00B53BB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5FACD96D" w14:textId="77777777" w:rsidR="00B53BB6" w:rsidRDefault="00B53BB6" w:rsidP="00C05A53">
            <w:pPr>
              <w:pStyle w:val="ProductList-OfferingBody"/>
              <w:ind w:left="-113"/>
              <w:jc w:val="center"/>
            </w:pPr>
            <w:r>
              <w:t>50</w:t>
            </w:r>
          </w:p>
        </w:tc>
        <w:tc>
          <w:tcPr>
            <w:tcW w:w="596" w:type="dxa"/>
            <w:shd w:val="clear" w:color="auto" w:fill="70AD47" w:themeFill="accent6"/>
            <w:vAlign w:val="center"/>
          </w:tcPr>
          <w:p w14:paraId="051E1CB8" w14:textId="77777777" w:rsidR="00B53BB6" w:rsidRDefault="00B53BB6" w:rsidP="00390591">
            <w:pPr>
              <w:pStyle w:val="ProductList-OfferingBody"/>
              <w:ind w:left="-113"/>
              <w:jc w:val="center"/>
            </w:pPr>
            <w:r w:rsidRPr="00E66834">
              <w:fldChar w:fldCharType="begin"/>
            </w:r>
            <w:r w:rsidRPr="00E66834">
              <w:rPr>
                <w:color w:val="1F497D"/>
              </w:rPr>
              <w:instrText>AutoTextList  \s NoStyle \t “</w:instrText>
            </w:r>
            <w:r w:rsidRPr="00E66834">
              <w:instrText>Zusätzliches Produkt</w:instrText>
            </w:r>
            <w:r w:rsidRPr="00E66834">
              <w:rPr>
                <w:color w:val="1F497D"/>
              </w:rPr>
              <w:instrText>”</w:instrText>
            </w:r>
            <w:r w:rsidRPr="00E66834">
              <w:fldChar w:fldCharType="separate"/>
            </w:r>
            <w:r w:rsidRPr="00E66834">
              <w:t xml:space="preserve"> A</w:t>
            </w:r>
            <w:r w:rsidRPr="00E66834">
              <w:fldChar w:fldCharType="end"/>
            </w:r>
            <w:r>
              <w:t>,</w:t>
            </w:r>
            <w:r w:rsidRPr="00E66834">
              <w:fldChar w:fldCharType="begin"/>
            </w:r>
            <w:r w:rsidRPr="00E66834">
              <w:rPr>
                <w:color w:val="1F497D"/>
              </w:rPr>
              <w:instrText>AutoTextList  \s NoStyle \t “</w:instrText>
            </w:r>
            <w:r w:rsidRPr="00E66834">
              <w:instrText>Anwendungsplattform-Produkt</w:instrText>
            </w:r>
            <w:r w:rsidRPr="00E66834">
              <w:rPr>
                <w:color w:val="1F497D"/>
              </w:rPr>
              <w:instrText>”</w:instrText>
            </w:r>
            <w:r w:rsidRPr="00E66834">
              <w:fldChar w:fldCharType="separate"/>
            </w:r>
            <w:r w:rsidRPr="00E66834">
              <w:t>AP</w:t>
            </w:r>
            <w:r w:rsidRPr="00E66834">
              <w:fldChar w:fldCharType="end"/>
            </w:r>
          </w:p>
        </w:tc>
        <w:tc>
          <w:tcPr>
            <w:tcW w:w="595" w:type="dxa"/>
            <w:shd w:val="clear" w:color="auto" w:fill="70AD47" w:themeFill="accent6"/>
            <w:vAlign w:val="center"/>
          </w:tcPr>
          <w:p w14:paraId="6F406475" w14:textId="77777777" w:rsidR="00B53BB6" w:rsidRPr="00112B76" w:rsidRDefault="00B53BB6" w:rsidP="00745AA3">
            <w:pPr>
              <w:pStyle w:val="ProductList-OfferingBody"/>
              <w:ind w:left="-113"/>
              <w:jc w:val="center"/>
            </w:pPr>
            <w:r w:rsidRPr="00112B76">
              <w:fldChar w:fldCharType="begin"/>
            </w:r>
            <w:r w:rsidRPr="00112B76">
              <w:rPr>
                <w:color w:val="1F497D"/>
              </w:rPr>
              <w:instrText>AutoTextList  \s NoStyle \t “</w:instrText>
            </w:r>
            <w:r w:rsidRPr="00112B76">
              <w:rPr>
                <w:u w:val="single"/>
              </w:rPr>
              <w:instrText xml:space="preserve"> </w:instrText>
            </w:r>
            <w:r w:rsidRPr="00112B76">
              <w:instrText>Zusätzliches Produkt</w:instrText>
            </w:r>
            <w:r w:rsidRPr="00112B76">
              <w:rPr>
                <w:color w:val="1F497D"/>
              </w:rPr>
              <w:instrText>”</w:instrText>
            </w:r>
            <w:r w:rsidRPr="00112B76">
              <w:fldChar w:fldCharType="separate"/>
            </w:r>
            <w:r w:rsidRPr="00112B76">
              <w:t xml:space="preserve"> A </w:t>
            </w:r>
            <w:r w:rsidRPr="00112B76">
              <w:fldChar w:fldCharType="end"/>
            </w:r>
          </w:p>
        </w:tc>
        <w:tc>
          <w:tcPr>
            <w:tcW w:w="596" w:type="dxa"/>
            <w:shd w:val="clear" w:color="auto" w:fill="70AD47" w:themeFill="accent6"/>
            <w:vAlign w:val="center"/>
          </w:tcPr>
          <w:p w14:paraId="145ABD64" w14:textId="77777777" w:rsidR="00B53BB6" w:rsidRPr="00112B76" w:rsidRDefault="00B53BB6" w:rsidP="00C05A53">
            <w:pPr>
              <w:pStyle w:val="ProductList-OfferingBody"/>
              <w:ind w:left="-113"/>
              <w:jc w:val="center"/>
            </w:pPr>
          </w:p>
        </w:tc>
        <w:tc>
          <w:tcPr>
            <w:tcW w:w="595" w:type="dxa"/>
            <w:shd w:val="clear" w:color="auto" w:fill="70AD47" w:themeFill="accent6"/>
            <w:vAlign w:val="center"/>
          </w:tcPr>
          <w:p w14:paraId="7820538E" w14:textId="77777777" w:rsidR="00B53BB6" w:rsidRPr="00112B76" w:rsidRDefault="00B53BB6" w:rsidP="00C05A53">
            <w:pPr>
              <w:pStyle w:val="ProductList-OfferingBody"/>
              <w:ind w:left="-113"/>
              <w:jc w:val="center"/>
            </w:pPr>
          </w:p>
        </w:tc>
        <w:tc>
          <w:tcPr>
            <w:tcW w:w="537" w:type="dxa"/>
            <w:shd w:val="clear" w:color="auto" w:fill="BFBFBF" w:themeFill="background1" w:themeFillShade="BF"/>
            <w:vAlign w:val="center"/>
          </w:tcPr>
          <w:p w14:paraId="0B327190" w14:textId="77777777" w:rsidR="00B53BB6" w:rsidRPr="00112B76" w:rsidRDefault="00B53BB6" w:rsidP="00C05A53">
            <w:pPr>
              <w:pStyle w:val="ProductList-OfferingBody"/>
              <w:ind w:left="-113"/>
              <w:jc w:val="center"/>
            </w:pPr>
          </w:p>
        </w:tc>
        <w:tc>
          <w:tcPr>
            <w:tcW w:w="684" w:type="dxa"/>
            <w:shd w:val="clear" w:color="auto" w:fill="70AD47" w:themeFill="accent6"/>
            <w:vAlign w:val="center"/>
          </w:tcPr>
          <w:p w14:paraId="293B6845" w14:textId="77777777" w:rsidR="00B53BB6" w:rsidRPr="00112B76" w:rsidRDefault="00B53BB6" w:rsidP="00C05A53">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14:paraId="671BF96E" w14:textId="77777777" w:rsidR="00B53BB6" w:rsidRPr="00112B76" w:rsidRDefault="00B53BB6" w:rsidP="00C05A53">
            <w:pPr>
              <w:pStyle w:val="ProductList-OfferingBody"/>
              <w:ind w:left="-113"/>
              <w:jc w:val="center"/>
            </w:pPr>
          </w:p>
        </w:tc>
        <w:tc>
          <w:tcPr>
            <w:tcW w:w="596" w:type="dxa"/>
            <w:shd w:val="clear" w:color="auto" w:fill="70AD47" w:themeFill="accent6"/>
            <w:vAlign w:val="center"/>
          </w:tcPr>
          <w:p w14:paraId="373CCD0C" w14:textId="77777777" w:rsidR="00B53BB6" w:rsidRPr="00112B76" w:rsidRDefault="00B53BB6" w:rsidP="00C05A53">
            <w:pPr>
              <w:pStyle w:val="ProductList-OfferingBody"/>
              <w:ind w:left="-113"/>
              <w:jc w:val="center"/>
            </w:pPr>
            <w:r w:rsidRPr="00112B76">
              <w:fldChar w:fldCharType="begin"/>
            </w:r>
            <w:r w:rsidRPr="00112B76">
              <w:rPr>
                <w:color w:val="1F497D"/>
              </w:rPr>
              <w:instrText>AutoTextList  \s NoStyle \t “</w:instrText>
            </w:r>
            <w:r w:rsidRPr="00112B76">
              <w:instrText>Server and Tools-Produkt</w:instrText>
            </w:r>
            <w:r w:rsidRPr="00112B76">
              <w:rPr>
                <w:color w:val="1F497D"/>
              </w:rPr>
              <w:instrText>”</w:instrText>
            </w:r>
            <w:r w:rsidRPr="00112B76">
              <w:fldChar w:fldCharType="separate"/>
            </w:r>
            <w:r w:rsidRPr="00112B76">
              <w:t>SP</w:t>
            </w:r>
            <w:r w:rsidRPr="00112B76">
              <w:fldChar w:fldCharType="end"/>
            </w:r>
          </w:p>
        </w:tc>
      </w:tr>
      <w:tr w:rsidR="00B53BB6" w14:paraId="3BB48F56" w14:textId="77777777" w:rsidTr="002F26F1">
        <w:tc>
          <w:tcPr>
            <w:tcW w:w="3033" w:type="dxa"/>
            <w:tcBorders>
              <w:top w:val="dashSmallGap" w:sz="4" w:space="0" w:color="BFBFBF" w:themeColor="background1" w:themeShade="BF"/>
              <w:left w:val="nil"/>
              <w:bottom w:val="dashSmallGap" w:sz="4" w:space="0" w:color="BFBFBF" w:themeColor="background1" w:themeShade="BF"/>
              <w:right w:val="nil"/>
            </w:tcBorders>
          </w:tcPr>
          <w:p w14:paraId="527C898D" w14:textId="77777777" w:rsidR="00B53BB6" w:rsidRDefault="00B53BB6" w:rsidP="00F8261A">
            <w:pPr>
              <w:pStyle w:val="ProductList-Offering2"/>
            </w:pPr>
            <w:bookmarkStart w:id="466" w:name="_Toc379797193"/>
            <w:bookmarkStart w:id="467" w:name="_Toc380513218"/>
            <w:bookmarkStart w:id="468" w:name="_Toc380655260"/>
            <w:bookmarkStart w:id="469" w:name="_Toc395269299"/>
            <w:r>
              <w:t>CAL für SharePoint Server 2013</w:t>
            </w:r>
            <w:r>
              <w:fldChar w:fldCharType="begin"/>
            </w:r>
            <w:r>
              <w:instrText>XE "SharePoint Server 2013"</w:instrText>
            </w:r>
            <w:r>
              <w:fldChar w:fldCharType="end"/>
            </w:r>
            <w:r>
              <w:t xml:space="preserve"> Enterprise (Gerät und Nutzer)</w:t>
            </w:r>
            <w:bookmarkEnd w:id="466"/>
            <w:bookmarkEnd w:id="467"/>
            <w:bookmarkEnd w:id="468"/>
            <w:bookmarkEnd w:id="469"/>
            <w:r>
              <w:fldChar w:fldCharType="begin"/>
            </w:r>
            <w: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B5BFB1" w14:textId="77777777" w:rsidR="00B53BB6" w:rsidRDefault="00B53BB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879821" w14:textId="77777777" w:rsidR="00B53BB6" w:rsidRDefault="00B53BB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E417FD" w14:textId="77777777" w:rsidR="00B53BB6" w:rsidRDefault="00B53BB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A78EAE7" w14:textId="77777777" w:rsidR="00B53BB6" w:rsidRDefault="00B53B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BD856EB" w14:textId="77777777" w:rsidR="00B53BB6" w:rsidRDefault="00B53BB6" w:rsidP="00C05A53">
            <w:pPr>
              <w:pStyle w:val="ProductList-OfferingBody"/>
              <w:ind w:left="-113"/>
              <w:jc w:val="center"/>
            </w:pPr>
            <w:r>
              <w:t>1</w:t>
            </w:r>
          </w:p>
        </w:tc>
        <w:tc>
          <w:tcPr>
            <w:tcW w:w="596" w:type="dxa"/>
            <w:shd w:val="clear" w:color="auto" w:fill="70AD47" w:themeFill="accent6"/>
            <w:vAlign w:val="center"/>
          </w:tcPr>
          <w:p w14:paraId="258B3549" w14:textId="77777777" w:rsidR="00B53BB6" w:rsidRDefault="00B53BB6" w:rsidP="00390591">
            <w:pPr>
              <w:pStyle w:val="ProductList-OfferingBody"/>
              <w:ind w:left="-113"/>
              <w:jc w:val="center"/>
            </w:pPr>
            <w:r w:rsidRPr="00E66834">
              <w:fldChar w:fldCharType="begin"/>
            </w:r>
            <w:r w:rsidRPr="00E66834">
              <w:rPr>
                <w:color w:val="1F497D"/>
              </w:rPr>
              <w:instrText>AutoTextList  \s NoStyle \t “</w:instrText>
            </w:r>
            <w:r w:rsidRPr="00E66834">
              <w:instrText>Zusätzliches Produkt</w:instrText>
            </w:r>
            <w:r w:rsidRPr="00E66834">
              <w:rPr>
                <w:color w:val="1F497D"/>
              </w:rPr>
              <w:instrText>”</w:instrText>
            </w:r>
            <w:r w:rsidRPr="00E66834">
              <w:fldChar w:fldCharType="separate"/>
            </w:r>
            <w:r w:rsidRPr="00E66834">
              <w:t xml:space="preserve"> A</w:t>
            </w:r>
            <w:r w:rsidRPr="00E66834">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68880909" w14:textId="77777777" w:rsidR="00B53BB6" w:rsidRPr="00112B76" w:rsidRDefault="00B53BB6" w:rsidP="00112B76">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70AD47" w:themeFill="accent6"/>
            <w:vAlign w:val="center"/>
          </w:tcPr>
          <w:p w14:paraId="45CF7E1A" w14:textId="77777777" w:rsidR="00B53BB6" w:rsidRPr="00112B76" w:rsidRDefault="00B53BB6" w:rsidP="00C05A53">
            <w:pPr>
              <w:pStyle w:val="ProductList-OfferingBody"/>
              <w:ind w:left="-113"/>
              <w:jc w:val="center"/>
              <w:rPr>
                <w:color w:val="00188F"/>
              </w:rPr>
            </w:pPr>
          </w:p>
        </w:tc>
        <w:tc>
          <w:tcPr>
            <w:tcW w:w="595" w:type="dxa"/>
            <w:shd w:val="clear" w:color="auto" w:fill="70AD47" w:themeFill="accent6"/>
            <w:vAlign w:val="center"/>
          </w:tcPr>
          <w:p w14:paraId="4425917F" w14:textId="77777777" w:rsidR="00B53BB6" w:rsidRPr="00112B76" w:rsidRDefault="00B53BB6" w:rsidP="00C05A53">
            <w:pPr>
              <w:pStyle w:val="ProductList-OfferingBody"/>
              <w:ind w:left="-113"/>
              <w:jc w:val="center"/>
            </w:pPr>
          </w:p>
        </w:tc>
        <w:tc>
          <w:tcPr>
            <w:tcW w:w="537" w:type="dxa"/>
            <w:shd w:val="clear" w:color="auto" w:fill="BFBFBF" w:themeFill="background1" w:themeFillShade="BF"/>
            <w:vAlign w:val="center"/>
          </w:tcPr>
          <w:p w14:paraId="704B9E1C" w14:textId="77777777" w:rsidR="00B53BB6" w:rsidRPr="00112B76" w:rsidRDefault="00B53BB6" w:rsidP="00C05A53">
            <w:pPr>
              <w:pStyle w:val="ProductList-OfferingBody"/>
              <w:ind w:left="-113"/>
              <w:jc w:val="center"/>
            </w:pPr>
          </w:p>
        </w:tc>
        <w:tc>
          <w:tcPr>
            <w:tcW w:w="684" w:type="dxa"/>
            <w:shd w:val="clear" w:color="auto" w:fill="70AD47" w:themeFill="accent6"/>
            <w:vAlign w:val="center"/>
          </w:tcPr>
          <w:p w14:paraId="1FFD845F" w14:textId="77777777" w:rsidR="00B53BB6" w:rsidRPr="00112B76" w:rsidRDefault="00B53BB6" w:rsidP="00C05A53">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14:paraId="5BCBEF13" w14:textId="77777777" w:rsidR="00B53BB6" w:rsidRPr="00112B76" w:rsidRDefault="00B53BB6" w:rsidP="00C05A53">
            <w:pPr>
              <w:pStyle w:val="ProductList-OfferingBody"/>
              <w:ind w:left="-113"/>
              <w:jc w:val="center"/>
            </w:pPr>
          </w:p>
        </w:tc>
        <w:tc>
          <w:tcPr>
            <w:tcW w:w="596" w:type="dxa"/>
            <w:shd w:val="clear" w:color="auto" w:fill="70AD47" w:themeFill="accent6"/>
            <w:vAlign w:val="center"/>
          </w:tcPr>
          <w:p w14:paraId="399F9F71"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B53BB6" w14:paraId="0E2F569A" w14:textId="77777777" w:rsidTr="002F26F1">
        <w:tc>
          <w:tcPr>
            <w:tcW w:w="3033" w:type="dxa"/>
            <w:tcBorders>
              <w:top w:val="dashSmallGap" w:sz="4" w:space="0" w:color="BFBFBF" w:themeColor="background1" w:themeShade="BF"/>
              <w:left w:val="nil"/>
              <w:bottom w:val="nil"/>
              <w:right w:val="nil"/>
            </w:tcBorders>
          </w:tcPr>
          <w:p w14:paraId="18EBB58E" w14:textId="77777777" w:rsidR="00B53BB6" w:rsidRDefault="00B53BB6" w:rsidP="00F8261A">
            <w:pPr>
              <w:pStyle w:val="ProductList-Offering2"/>
            </w:pPr>
            <w:bookmarkStart w:id="470" w:name="_Toc379797194"/>
            <w:bookmarkStart w:id="471" w:name="_Toc380513219"/>
            <w:bookmarkStart w:id="472" w:name="_Toc380655261"/>
            <w:bookmarkStart w:id="473" w:name="_Toc395269300"/>
            <w:r>
              <w:t>CAL für SharePoint Server 2013</w:t>
            </w:r>
            <w:r>
              <w:fldChar w:fldCharType="begin"/>
            </w:r>
            <w:r>
              <w:instrText>XE "SharePoint Server 2013"</w:instrText>
            </w:r>
            <w:r>
              <w:fldChar w:fldCharType="end"/>
            </w:r>
            <w:r>
              <w:t xml:space="preserve"> Standard (Gerät und Nutzer)</w:t>
            </w:r>
            <w:bookmarkEnd w:id="470"/>
            <w:bookmarkEnd w:id="471"/>
            <w:bookmarkEnd w:id="472"/>
            <w:bookmarkEnd w:id="473"/>
            <w:r>
              <w:fldChar w:fldCharType="begin"/>
            </w:r>
            <w: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25A0BDDD" w14:textId="77777777" w:rsidR="00B53BB6" w:rsidRDefault="00B53BB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22A08062" w14:textId="77777777" w:rsidR="00B53BB6" w:rsidRDefault="00B53BB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269F2D1" w14:textId="77777777" w:rsidR="00B53BB6" w:rsidRDefault="00B53BB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594ECC8" w14:textId="77777777" w:rsidR="00B53BB6" w:rsidRDefault="00B53BB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D4C789F" w14:textId="77777777" w:rsidR="00B53BB6" w:rsidRDefault="00B53BB6" w:rsidP="00C05A53">
            <w:pPr>
              <w:pStyle w:val="ProductList-OfferingBody"/>
              <w:ind w:left="-113"/>
              <w:jc w:val="center"/>
            </w:pPr>
          </w:p>
        </w:tc>
        <w:tc>
          <w:tcPr>
            <w:tcW w:w="596" w:type="dxa"/>
            <w:shd w:val="clear" w:color="auto" w:fill="BFBFBF" w:themeFill="background1" w:themeFillShade="BF"/>
            <w:vAlign w:val="center"/>
          </w:tcPr>
          <w:p w14:paraId="69BC2C93" w14:textId="77777777" w:rsidR="00B53BB6" w:rsidRPr="00112B76" w:rsidRDefault="00B53BB6" w:rsidP="00C05A53">
            <w:pPr>
              <w:pStyle w:val="ProductList-OfferingBody"/>
              <w:ind w:left="-113"/>
              <w:jc w:val="center"/>
            </w:pPr>
          </w:p>
        </w:tc>
        <w:tc>
          <w:tcPr>
            <w:tcW w:w="595" w:type="dxa"/>
            <w:shd w:val="clear" w:color="auto" w:fill="70AD47" w:themeFill="accent6"/>
            <w:vAlign w:val="center"/>
          </w:tcPr>
          <w:p w14:paraId="7306E1CF" w14:textId="77777777" w:rsidR="00B53BB6" w:rsidRPr="00112B76" w:rsidRDefault="00B53BB6" w:rsidP="00745AA3">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70AD47" w:themeFill="accent6"/>
            <w:vAlign w:val="center"/>
          </w:tcPr>
          <w:p w14:paraId="6A11BD4E" w14:textId="77777777" w:rsidR="00B53BB6" w:rsidRPr="00112B76" w:rsidRDefault="00B53BB6" w:rsidP="00C05A53">
            <w:pPr>
              <w:pStyle w:val="ProductList-OfferingBody"/>
              <w:ind w:left="-113"/>
              <w:jc w:val="center"/>
            </w:pPr>
          </w:p>
        </w:tc>
        <w:tc>
          <w:tcPr>
            <w:tcW w:w="595" w:type="dxa"/>
            <w:shd w:val="clear" w:color="auto" w:fill="70AD47" w:themeFill="accent6"/>
            <w:vAlign w:val="center"/>
          </w:tcPr>
          <w:p w14:paraId="459843F5" w14:textId="77777777" w:rsidR="00B53BB6" w:rsidRPr="00112B76" w:rsidRDefault="00B53BB6" w:rsidP="00C05A53">
            <w:pPr>
              <w:pStyle w:val="ProductList-OfferingBody"/>
              <w:ind w:left="-113"/>
              <w:jc w:val="center"/>
            </w:pPr>
          </w:p>
        </w:tc>
        <w:tc>
          <w:tcPr>
            <w:tcW w:w="537" w:type="dxa"/>
            <w:shd w:val="clear" w:color="auto" w:fill="BFBFBF" w:themeFill="background1" w:themeFillShade="BF"/>
            <w:vAlign w:val="center"/>
          </w:tcPr>
          <w:p w14:paraId="7D73FA0C" w14:textId="77777777" w:rsidR="00B53BB6" w:rsidRPr="00112B76" w:rsidRDefault="00B53BB6" w:rsidP="00C05A53">
            <w:pPr>
              <w:pStyle w:val="ProductList-OfferingBody"/>
              <w:ind w:left="-113"/>
              <w:jc w:val="center"/>
            </w:pPr>
          </w:p>
        </w:tc>
        <w:tc>
          <w:tcPr>
            <w:tcW w:w="684" w:type="dxa"/>
            <w:shd w:val="clear" w:color="auto" w:fill="70AD47" w:themeFill="accent6"/>
            <w:vAlign w:val="center"/>
          </w:tcPr>
          <w:p w14:paraId="654C9BB6" w14:textId="77777777" w:rsidR="00B53BB6" w:rsidRPr="00112B76" w:rsidRDefault="00B53BB6" w:rsidP="00C05A53">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14:paraId="46FE90F9" w14:textId="77777777" w:rsidR="00B53BB6" w:rsidRPr="00112B76" w:rsidRDefault="00B53BB6" w:rsidP="00C05A53">
            <w:pPr>
              <w:pStyle w:val="ProductList-OfferingBody"/>
              <w:ind w:left="-113"/>
              <w:jc w:val="center"/>
            </w:pPr>
          </w:p>
        </w:tc>
        <w:tc>
          <w:tcPr>
            <w:tcW w:w="596" w:type="dxa"/>
            <w:shd w:val="clear" w:color="auto" w:fill="70AD47" w:themeFill="accent6"/>
            <w:vAlign w:val="center"/>
          </w:tcPr>
          <w:p w14:paraId="2F0C83F7"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491A0A71" w14:textId="77777777" w:rsidR="009708AE" w:rsidRPr="00114501" w:rsidRDefault="00DA5EB4" w:rsidP="009708AE">
      <w:pPr>
        <w:pStyle w:val="ProductList-Body"/>
      </w:pPr>
      <w: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033"/>
        <w:gridCol w:w="3897"/>
      </w:tblGrid>
      <w:tr w:rsidR="00DA5EB4" w14:paraId="06598DAC" w14:textId="77777777" w:rsidTr="006847F1">
        <w:tc>
          <w:tcPr>
            <w:tcW w:w="3870" w:type="dxa"/>
          </w:tcPr>
          <w:p w14:paraId="070F693F" w14:textId="77777777"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3033" w:type="dxa"/>
          </w:tcPr>
          <w:p w14:paraId="75454158" w14:textId="77777777" w:rsidR="00DA5EB4" w:rsidRDefault="00DA5EB4" w:rsidP="00DA5EB4">
            <w:pPr>
              <w:pStyle w:val="ProductList-Body"/>
              <w:spacing w:before="20" w:after="20"/>
            </w:pPr>
            <w:r>
              <w:t xml:space="preserve">Produkt-Pool: </w:t>
            </w:r>
            <w:r>
              <w:rPr>
                <w:b/>
              </w:rPr>
              <w:t>Server</w:t>
            </w:r>
          </w:p>
        </w:tc>
        <w:tc>
          <w:tcPr>
            <w:tcW w:w="3897" w:type="dxa"/>
          </w:tcPr>
          <w:p w14:paraId="7CE8B44B" w14:textId="77777777" w:rsidR="00DA5EB4" w:rsidRDefault="00DA5EB4" w:rsidP="00DA5EB4">
            <w:pPr>
              <w:pStyle w:val="ProductList-Body"/>
              <w:spacing w:before="20" w:after="20"/>
            </w:pPr>
            <w:r>
              <w:t xml:space="preserve">Zur Verringerung berechtigt (SCE): </w:t>
            </w:r>
            <w:r>
              <w:rPr>
                <w:b/>
              </w:rPr>
              <w:t>SharePoint Server</w:t>
            </w:r>
          </w:p>
        </w:tc>
      </w:tr>
      <w:tr w:rsidR="00DA5EB4" w14:paraId="5D3F987B" w14:textId="77777777" w:rsidTr="006847F1">
        <w:tc>
          <w:tcPr>
            <w:tcW w:w="3870" w:type="dxa"/>
          </w:tcPr>
          <w:p w14:paraId="349CACAB" w14:textId="77777777" w:rsidR="00DA5EB4" w:rsidRPr="00114501" w:rsidRDefault="00DA5EB4" w:rsidP="00B103C0">
            <w:pPr>
              <w:pStyle w:val="ProductList-Body"/>
              <w:tabs>
                <w:tab w:val="clear" w:pos="158"/>
              </w:tabs>
              <w:spacing w:before="20" w:after="20"/>
            </w:pPr>
            <w:r>
              <w:rPr>
                <w:b/>
              </w:rPr>
              <w:t xml:space="preserve">SharePoint Server 2007 </w:t>
            </w:r>
            <w:r>
              <w:t>(11/06)</w:t>
            </w:r>
          </w:p>
          <w:p w14:paraId="7998E3E6" w14:textId="77777777" w:rsidR="00F64628" w:rsidRDefault="00F64628" w:rsidP="00B103C0">
            <w:pPr>
              <w:pStyle w:val="ProductList-Body"/>
              <w:tabs>
                <w:tab w:val="clear" w:pos="158"/>
                <w:tab w:val="left" w:pos="162"/>
              </w:tabs>
              <w:spacing w:before="20" w:after="20"/>
            </w:pPr>
            <w:r>
              <w:t>Es gibt zu Microsoft Office Audit and Control Management Server keine frühere Version.</w:t>
            </w:r>
          </w:p>
        </w:tc>
        <w:tc>
          <w:tcPr>
            <w:tcW w:w="3033" w:type="dxa"/>
          </w:tcPr>
          <w:p w14:paraId="796BEF34" w14:textId="77777777" w:rsidR="00DA5EB4" w:rsidRDefault="00D41CE0" w:rsidP="00DA5EB4">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897" w:type="dxa"/>
          </w:tcPr>
          <w:p w14:paraId="3CC49973" w14:textId="77777777" w:rsidR="00DA5EB4" w:rsidRDefault="00DA5EB4" w:rsidP="00DA5EB4">
            <w:pPr>
              <w:pStyle w:val="ProductList-Body"/>
              <w:spacing w:before="20" w:after="20"/>
            </w:pPr>
          </w:p>
        </w:tc>
      </w:tr>
    </w:tbl>
    <w:p w14:paraId="6BC9A05D"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311A0F64" w14:textId="77777777" w:rsidR="00DA5EB4" w:rsidRPr="00114501" w:rsidRDefault="00DA5EB4" w:rsidP="00DA5EB4">
      <w:pPr>
        <w:pStyle w:val="ProductList-Body"/>
      </w:pPr>
      <w:r>
        <w:rPr>
          <w:b/>
          <w:color w:val="00188F"/>
        </w:rPr>
        <w:t>Software Assurance-Upgraderechte für frühere Versionen von SharePoint Server</w:t>
      </w:r>
    </w:p>
    <w:p w14:paraId="4FCD2FB1" w14:textId="77777777" w:rsidR="00782C7B" w:rsidRPr="00114501" w:rsidRDefault="00DA5EB4" w:rsidP="006E6A2F">
      <w:pPr>
        <w:pStyle w:val="ProductList-Body"/>
      </w:pPr>
      <w:r>
        <w:t>Die 2010-Version von SharePoint Server for Internet Sites</w:t>
      </w:r>
      <w:r>
        <w:fldChar w:fldCharType="begin"/>
      </w:r>
      <w:r>
        <w:instrText>XE "SharePoint Server for Internet Sites"</w:instrText>
      </w:r>
      <w:r>
        <w:fldChar w:fldCharType="end"/>
      </w:r>
      <w:r>
        <w:t xml:space="preserve"> Enterprise und SharePoint Server for Internet Sites Standard, FAST Search Server</w:t>
      </w:r>
      <w:r>
        <w:fldChar w:fldCharType="begin"/>
      </w:r>
      <w:r>
        <w:instrText>XE "FAST Search Server"</w:instrText>
      </w:r>
      <w:r>
        <w:fldChar w:fldCharType="end"/>
      </w:r>
      <w:r>
        <w:t xml:space="preserve"> for SharePoint Server und Search Server</w:t>
      </w:r>
      <w:r>
        <w:fldChar w:fldCharType="begin"/>
      </w:r>
      <w:r>
        <w:instrText>XE "Search Server"</w:instrText>
      </w:r>
      <w:r>
        <w:fldChar w:fldCharType="end"/>
      </w:r>
      <w:r>
        <w:t xml:space="preserve"> ist die letzte Version dieser Produkte. Kunden mit Lizenzen für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hyperlink w:anchor="SoftwareAssurance" w:history="1">
        <w:r>
          <w:rPr>
            <w:rStyle w:val="Hyperlink"/>
          </w:rPr>
          <w:t>Software Assurance</w:t>
        </w:r>
      </w:hyperlink>
      <w:r>
        <w:t>).</w:t>
      </w:r>
    </w:p>
    <w:p w14:paraId="0DAB7444" w14:textId="77777777" w:rsidR="009708AE" w:rsidRPr="00114501"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549F4E58" w14:textId="77777777" w:rsidTr="00A95C6C">
        <w:trPr>
          <w:tblHeader/>
        </w:trPr>
        <w:tc>
          <w:tcPr>
            <w:tcW w:w="5400" w:type="dxa"/>
            <w:shd w:val="clear" w:color="auto" w:fill="0072C6"/>
          </w:tcPr>
          <w:p w14:paraId="05981BD0" w14:textId="77777777"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376FBC80" w14:textId="77777777" w:rsidR="00DA5EB4" w:rsidRPr="001F2DDF" w:rsidRDefault="00DA5EB4" w:rsidP="001B25E0">
            <w:pPr>
              <w:pStyle w:val="ProductList-Body"/>
              <w:spacing w:before="20" w:after="20"/>
              <w:rPr>
                <w:color w:val="FFFFFF" w:themeColor="background1"/>
              </w:rPr>
            </w:pPr>
            <w:r>
              <w:rPr>
                <w:color w:val="FFFFFF" w:themeColor="background1"/>
              </w:rPr>
              <w:t>Step Up zu</w:t>
            </w:r>
          </w:p>
        </w:tc>
      </w:tr>
      <w:tr w:rsidR="00DA5EB4" w:rsidRPr="00AD79ED" w14:paraId="0709C928" w14:textId="77777777" w:rsidTr="00A95C6C">
        <w:tc>
          <w:tcPr>
            <w:tcW w:w="5400" w:type="dxa"/>
          </w:tcPr>
          <w:p w14:paraId="7E8D699F" w14:textId="77777777" w:rsidR="00DA5EB4"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Enterprise</w:t>
            </w:r>
          </w:p>
        </w:tc>
        <w:tc>
          <w:tcPr>
            <w:tcW w:w="5400" w:type="dxa"/>
          </w:tcPr>
          <w:p w14:paraId="1219E8EF" w14:textId="77777777" w:rsidR="00DA5EB4" w:rsidRPr="00AD79ED" w:rsidRDefault="001B25E0" w:rsidP="001B25E0">
            <w:pPr>
              <w:pStyle w:val="ProductList-Body"/>
              <w:rPr>
                <w:lang w:val="en-US"/>
              </w:rPr>
            </w:pPr>
            <w:r w:rsidRPr="00AD79ED">
              <w:rPr>
                <w:lang w:val="en-US"/>
              </w:rPr>
              <w:t>Eine Lizenz für One SharePoint Server 2013</w:t>
            </w:r>
            <w:r>
              <w:fldChar w:fldCharType="begin"/>
            </w:r>
            <w:r w:rsidRPr="00AD79ED">
              <w:rPr>
                <w:lang w:val="en-US"/>
              </w:rPr>
              <w:instrText>XE "SharePoint Server 2013"</w:instrText>
            </w:r>
            <w:r>
              <w:fldChar w:fldCharType="end"/>
            </w:r>
          </w:p>
        </w:tc>
      </w:tr>
      <w:tr w:rsidR="001B25E0" w:rsidRPr="00AD79ED" w14:paraId="15EC3897" w14:textId="77777777" w:rsidTr="00A95C6C">
        <w:tc>
          <w:tcPr>
            <w:tcW w:w="5400" w:type="dxa"/>
          </w:tcPr>
          <w:p w14:paraId="1D76BD14" w14:textId="77777777" w:rsidR="001B25E0"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Standard</w:t>
            </w:r>
          </w:p>
        </w:tc>
        <w:tc>
          <w:tcPr>
            <w:tcW w:w="5400" w:type="dxa"/>
          </w:tcPr>
          <w:p w14:paraId="6F406EEC" w14:textId="77777777" w:rsidR="001B25E0" w:rsidRPr="00AD79ED" w:rsidRDefault="001B25E0" w:rsidP="001B25E0">
            <w:pPr>
              <w:pStyle w:val="ProductList-Body"/>
              <w:rPr>
                <w:lang w:val="en-US"/>
              </w:rPr>
            </w:pPr>
            <w:r w:rsidRPr="00AD79ED">
              <w:rPr>
                <w:lang w:val="en-US"/>
              </w:rPr>
              <w:t>Eine Lizenz für One SharePoint Server 2013</w:t>
            </w:r>
            <w:r>
              <w:fldChar w:fldCharType="begin"/>
            </w:r>
            <w:r w:rsidRPr="00AD79ED">
              <w:rPr>
                <w:lang w:val="en-US"/>
              </w:rPr>
              <w:instrText>XE "SharePoint Server 2013"</w:instrText>
            </w:r>
            <w:r>
              <w:fldChar w:fldCharType="end"/>
            </w:r>
          </w:p>
        </w:tc>
      </w:tr>
      <w:tr w:rsidR="001B25E0" w:rsidRPr="00AD79ED" w14:paraId="7CECD90E" w14:textId="77777777" w:rsidTr="00A95C6C">
        <w:tc>
          <w:tcPr>
            <w:tcW w:w="5400" w:type="dxa"/>
          </w:tcPr>
          <w:p w14:paraId="2243BF37" w14:textId="77777777" w:rsidR="001B25E0" w:rsidRPr="00AD79ED" w:rsidRDefault="001B25E0" w:rsidP="001B25E0">
            <w:pPr>
              <w:pStyle w:val="ProductList-Body"/>
              <w:rPr>
                <w:lang w:val="en-US"/>
              </w:rPr>
            </w:pPr>
            <w:r w:rsidRPr="00AD79ED">
              <w:rPr>
                <w:lang w:val="en-US"/>
              </w:rPr>
              <w:t>Lizenz für FAST Search Server</w:t>
            </w:r>
            <w:r>
              <w:fldChar w:fldCharType="begin"/>
            </w:r>
            <w:r w:rsidRPr="00AD79ED">
              <w:rPr>
                <w:lang w:val="en-US"/>
              </w:rPr>
              <w:instrText>XE "FAST Search Server"</w:instrText>
            </w:r>
            <w:r>
              <w:fldChar w:fldCharType="end"/>
            </w:r>
            <w:r w:rsidRPr="00AD79ED">
              <w:rPr>
                <w:lang w:val="en-US"/>
              </w:rPr>
              <w:t xml:space="preserve"> 2010 for SharePoint Server</w:t>
            </w:r>
          </w:p>
        </w:tc>
        <w:tc>
          <w:tcPr>
            <w:tcW w:w="5400" w:type="dxa"/>
          </w:tcPr>
          <w:p w14:paraId="1C0B69F7" w14:textId="77777777" w:rsidR="001B25E0" w:rsidRPr="00AD79ED" w:rsidRDefault="001B25E0" w:rsidP="001B25E0">
            <w:pPr>
              <w:pStyle w:val="ProductList-Body"/>
              <w:rPr>
                <w:lang w:val="en-US"/>
              </w:rPr>
            </w:pPr>
            <w:r w:rsidRPr="00AD79ED">
              <w:rPr>
                <w:lang w:val="en-US"/>
              </w:rPr>
              <w:t>Eine Lizenz für One SharePoint Server 2013</w:t>
            </w:r>
            <w:r>
              <w:fldChar w:fldCharType="begin"/>
            </w:r>
            <w:r w:rsidRPr="00AD79ED">
              <w:rPr>
                <w:lang w:val="en-US"/>
              </w:rPr>
              <w:instrText>XE "SharePoint Server 2013"</w:instrText>
            </w:r>
            <w:r>
              <w:fldChar w:fldCharType="end"/>
            </w:r>
          </w:p>
        </w:tc>
      </w:tr>
      <w:tr w:rsidR="001B25E0" w14:paraId="4400C81F" w14:textId="77777777" w:rsidTr="00A95C6C">
        <w:tc>
          <w:tcPr>
            <w:tcW w:w="5400" w:type="dxa"/>
          </w:tcPr>
          <w:p w14:paraId="254FF45C" w14:textId="77777777"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400" w:type="dxa"/>
          </w:tcPr>
          <w:p w14:paraId="075E3415" w14:textId="77777777" w:rsidR="001B25E0" w:rsidRDefault="001B25E0" w:rsidP="00F32697">
            <w:pPr>
              <w:pStyle w:val="ProductList-Body"/>
            </w:pPr>
            <w:r>
              <w:t>Eine Lizenz für One SharePoint Server 2013</w:t>
            </w:r>
            <w:r>
              <w:fldChar w:fldCharType="begin"/>
            </w:r>
            <w:r>
              <w:instrText>XE "SharePoint Server 2013"</w:instrText>
            </w:r>
            <w:r>
              <w:fldChar w:fldCharType="end"/>
            </w:r>
            <w:r>
              <w:t xml:space="preserve"> und</w:t>
            </w:r>
            <w:r>
              <w:br/>
              <w:t>100 CALs für SharePoint Server 2013 Standard</w:t>
            </w:r>
          </w:p>
        </w:tc>
      </w:tr>
    </w:tbl>
    <w:p w14:paraId="6D0A1378" w14:textId="77777777" w:rsidR="00DA5EB4" w:rsidRPr="00114501" w:rsidRDefault="00DA5EB4" w:rsidP="009708AE">
      <w:pPr>
        <w:pStyle w:val="ProductList-Body"/>
      </w:pPr>
    </w:p>
    <w:p w14:paraId="3699C400" w14:textId="77777777" w:rsidR="00DA5EB4" w:rsidRPr="00114501" w:rsidRDefault="00DA5EB4" w:rsidP="00DA5EB4">
      <w:pPr>
        <w:pStyle w:val="ProductList-Body"/>
      </w:pPr>
      <w:r>
        <w:rPr>
          <w:b/>
          <w:color w:val="00188F"/>
        </w:rPr>
        <w:t>Besondere Downgraderechte für Office SharePoint Server 2013</w:t>
      </w:r>
      <w:r>
        <w:fldChar w:fldCharType="begin"/>
      </w:r>
      <w:r>
        <w:instrText>XE "SharePoint Server 2013"</w:instrText>
      </w:r>
      <w:r>
        <w:fldChar w:fldCharType="end"/>
      </w:r>
    </w:p>
    <w:p w14:paraId="440112EF" w14:textId="77777777" w:rsidR="00DA5EB4" w:rsidRPr="00114501" w:rsidRDefault="00DA5EB4" w:rsidP="00DA5EB4">
      <w:pPr>
        <w:pStyle w:val="ProductList-Body"/>
      </w:pPr>
      <w:r>
        <w:t>Kunden mit Lizenzen für SharePoint Server 2013</w:t>
      </w:r>
      <w:r>
        <w:fldChar w:fldCharType="begin"/>
      </w:r>
      <w:r>
        <w:instrText>XE "SharePoint Server 2013"</w:instrText>
      </w:r>
      <w:r>
        <w:fldChar w:fldCharType="end"/>
      </w:r>
      <w:r>
        <w:t xml:space="preserve"> dürfen anstelle von Produkten, die in der Tabelle unten aufgeführt sind, SharePoint Server 2013 wie folgt nutzen und darauf zugreifen:</w:t>
      </w:r>
    </w:p>
    <w:p w14:paraId="784039FB" w14:textId="77777777" w:rsidR="00DA5EB4" w:rsidRPr="00114501"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14:paraId="22DE3131" w14:textId="77777777" w:rsidTr="00A95C6C">
        <w:trPr>
          <w:tblHeader/>
        </w:trPr>
        <w:tc>
          <w:tcPr>
            <w:tcW w:w="5400" w:type="dxa"/>
            <w:shd w:val="clear" w:color="auto" w:fill="0072C6"/>
          </w:tcPr>
          <w:p w14:paraId="52FD463F" w14:textId="77777777"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597CC6A9" w14:textId="77777777"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rsidRPr="00AD79ED" w14:paraId="30342DCD" w14:textId="77777777" w:rsidTr="00A95C6C">
        <w:tc>
          <w:tcPr>
            <w:tcW w:w="5400" w:type="dxa"/>
          </w:tcPr>
          <w:p w14:paraId="4111D894" w14:textId="77777777"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400" w:type="dxa"/>
          </w:tcPr>
          <w:p w14:paraId="64AE6CF2" w14:textId="77777777" w:rsidR="001B25E0" w:rsidRPr="00AD79ED" w:rsidRDefault="001B25E0" w:rsidP="001B25E0">
            <w:pPr>
              <w:pStyle w:val="ProductList-Body"/>
              <w:rPr>
                <w:lang w:val="en-US"/>
              </w:rPr>
            </w:pPr>
            <w:r w:rsidRPr="00AD79ED">
              <w:rPr>
                <w:lang w:val="en-US"/>
              </w:rPr>
              <w:t>SharePoint Server 2010</w:t>
            </w:r>
            <w:r>
              <w:fldChar w:fldCharType="begin"/>
            </w:r>
            <w:r w:rsidRPr="00AD79ED">
              <w:rPr>
                <w:lang w:val="en-US"/>
              </w:rPr>
              <w:instrText>XE "SharePoint Server 2010"</w:instrText>
            </w:r>
            <w:r>
              <w:fldChar w:fldCharType="end"/>
            </w:r>
            <w:r w:rsidRPr="00AD79ED">
              <w:rPr>
                <w:lang w:val="en-US"/>
              </w:rPr>
              <w:t xml:space="preserve"> oder</w:t>
            </w:r>
          </w:p>
          <w:p w14:paraId="12966F30" w14:textId="77777777" w:rsidR="001B25E0" w:rsidRPr="00AD79ED" w:rsidRDefault="001B25E0" w:rsidP="001B25E0">
            <w:pPr>
              <w:pStyle w:val="ProductList-Body"/>
              <w:rPr>
                <w:lang w:val="en-US"/>
              </w:rPr>
            </w:pPr>
            <w:r w:rsidRPr="00AD79ED">
              <w:rPr>
                <w:lang w:val="en-US"/>
              </w:rPr>
              <w:t>FAST Search Server</w:t>
            </w:r>
            <w:r>
              <w:fldChar w:fldCharType="begin"/>
            </w:r>
            <w:r w:rsidRPr="00AD79ED">
              <w:rPr>
                <w:lang w:val="en-US"/>
              </w:rPr>
              <w:instrText>XE "FAST Search Server"</w:instrText>
            </w:r>
            <w:r>
              <w:fldChar w:fldCharType="end"/>
            </w:r>
            <w:r w:rsidRPr="00AD79ED">
              <w:rPr>
                <w:lang w:val="en-US"/>
              </w:rPr>
              <w:t xml:space="preserve"> 2010 for SharePoint Server</w:t>
            </w:r>
          </w:p>
        </w:tc>
      </w:tr>
    </w:tbl>
    <w:p w14:paraId="5CCDCF23" w14:textId="77777777" w:rsidR="00DA5EB4" w:rsidRPr="00AD79ED" w:rsidRDefault="00DA5EB4" w:rsidP="009708AE">
      <w:pPr>
        <w:pStyle w:val="ProductList-Body"/>
        <w:rPr>
          <w:lang w:val="en-US"/>
        </w:rPr>
      </w:pPr>
    </w:p>
    <w:p w14:paraId="5E905E5C" w14:textId="77777777" w:rsidR="00DA5EB4" w:rsidRPr="00114501" w:rsidRDefault="00DA5EB4" w:rsidP="00DA5EB4">
      <w:pPr>
        <w:pStyle w:val="ProductList-Body"/>
      </w:pPr>
      <w:r>
        <w:t>Das Recht eines Kunden, auf Kopien von SharePoint Server 2010</w:t>
      </w:r>
      <w:r>
        <w:fldChar w:fldCharType="begin"/>
      </w:r>
      <w:r>
        <w:instrText>XE "SharePoint Server 2010"</w:instrText>
      </w:r>
      <w:r>
        <w:fldChar w:fldCharType="end"/>
      </w:r>
      <w:r>
        <w:t xml:space="preserve"> oder FAST Search Server</w:t>
      </w:r>
      <w:r>
        <w:fldChar w:fldCharType="begin"/>
      </w:r>
      <w:r>
        <w:instrText>XE "FAST Search Server"</w:instrText>
      </w:r>
      <w:r>
        <w:fldChar w:fldCharType="end"/>
      </w:r>
      <w:r>
        <w:t xml:space="preserve"> 2010 for SharePoint Server zuzugreifen und sie anstelle</w:t>
      </w:r>
      <w:r w:rsidR="008E5002">
        <w:t> </w:t>
      </w:r>
      <w:r>
        <w:t>von lizenzierten Kopien von SharePoint Server 2013</w:t>
      </w:r>
      <w:r>
        <w:fldChar w:fldCharType="begin"/>
      </w:r>
      <w:r>
        <w:instrText>XE "SharePoint Server 2013"</w:instrText>
      </w:r>
      <w:r>
        <w:fldChar w:fldCharType="end"/>
      </w:r>
      <w:r>
        <w:t xml:space="preserve"> im Rahmen dieses Angebots zu verwenden, unterliegt den Bestimmungen des Volumenlizenzvertrages des Kunden, den Produktbenutzungsrechten für SharePoint Server 2013 und diesen Bestimmungen. Dieses Recht gilt</w:t>
      </w:r>
      <w:r w:rsidR="008E5002">
        <w:t> </w:t>
      </w:r>
      <w:r>
        <w:t>bis</w:t>
      </w:r>
      <w:r w:rsidR="008E5002">
        <w:t> </w:t>
      </w:r>
      <w:r>
        <w:t>zum Ablauf oder zur Beendigung der SharePoint Server-Lizenzen.</w:t>
      </w:r>
    </w:p>
    <w:p w14:paraId="6380D7CC" w14:textId="77777777" w:rsidR="000F1869" w:rsidRPr="00114501" w:rsidRDefault="000F1869" w:rsidP="00DA5EB4">
      <w:pPr>
        <w:pStyle w:val="ProductList-Body"/>
      </w:pPr>
    </w:p>
    <w:p w14:paraId="60E387EC" w14:textId="77777777" w:rsidR="00DA5EB4" w:rsidRPr="00114501" w:rsidRDefault="00DA5EB4" w:rsidP="00DA5EB4">
      <w:pPr>
        <w:pStyle w:val="ProductList-Body"/>
      </w:pPr>
      <w:r>
        <w:rPr>
          <w:b/>
          <w:color w:val="00188F"/>
        </w:rPr>
        <w:t>Verlängerung von Rechten für Selbst Gehostete Anwendungen im Rahmen von Software Assurance für Kunden mit SharePoint Server for Internet Sites</w:t>
      </w:r>
      <w:r>
        <w:fldChar w:fldCharType="begin"/>
      </w:r>
      <w:r>
        <w:instrText>XE "SharePoint Server for Internet Sites"</w:instrText>
      </w:r>
      <w:r>
        <w:fldChar w:fldCharType="end"/>
      </w:r>
      <w:r>
        <w:rPr>
          <w:b/>
          <w:color w:val="00188F"/>
        </w:rPr>
        <w:t xml:space="preserve"> Enterprise</w:t>
      </w:r>
    </w:p>
    <w:p w14:paraId="13E24845" w14:textId="77777777" w:rsidR="00DA5EB4" w:rsidRPr="00114501" w:rsidRDefault="00DA5EB4" w:rsidP="00DA5EB4">
      <w:pPr>
        <w:pStyle w:val="ProductList-Body"/>
      </w:pPr>
      <w:r>
        <w:t>Kunden mit SharePoint Server 2010</w:t>
      </w:r>
      <w:r>
        <w:fldChar w:fldCharType="begin"/>
      </w:r>
      <w:r>
        <w:instrText>XE "SharePoint Server 2010"</w:instrText>
      </w:r>
      <w:r>
        <w:fldChar w:fldCharType="end"/>
      </w:r>
      <w:r>
        <w:t xml:space="preserve"> for Internet Sites Enterprise, denen über die oben dargelegte Lizenzgewährung Lizenzen für SharePoint Server 2013</w:t>
      </w:r>
      <w:r>
        <w:fldChar w:fldCharType="begin"/>
      </w:r>
      <w:r>
        <w:instrText>XE "SharePoint Server 2013"</w:instrText>
      </w:r>
      <w:r>
        <w:fldChar w:fldCharType="end"/>
      </w:r>
      <w: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p w14:paraId="6AFB493E"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351A62">
          <w:rPr>
            <w:rStyle w:val="Hyperlink"/>
            <w:sz w:val="16"/>
            <w:szCs w:val="16"/>
          </w:rPr>
          <w:t>Inhaltsverzeichnis</w:t>
        </w:r>
      </w:hyperlink>
      <w:r w:rsidR="00351A62">
        <w:rPr>
          <w:sz w:val="16"/>
          <w:szCs w:val="16"/>
        </w:rPr>
        <w:t>/</w:t>
      </w:r>
      <w:hyperlink w:anchor="ChartKey" w:history="1">
        <w:r w:rsidR="00351A62">
          <w:rPr>
            <w:rStyle w:val="Hyperlink"/>
            <w:sz w:val="16"/>
            <w:szCs w:val="16"/>
          </w:rPr>
          <w:t>Tabellenlegende</w:t>
        </w:r>
      </w:hyperlink>
      <w:r w:rsidR="00351A62">
        <w:rPr>
          <w:sz w:val="16"/>
          <w:szCs w:val="16"/>
        </w:rPr>
        <w:t>/</w:t>
      </w:r>
      <w:hyperlink w:anchor="Index" w:history="1">
        <w:r w:rsidR="00351A62">
          <w:rPr>
            <w:rStyle w:val="Hyperlink"/>
            <w:sz w:val="16"/>
            <w:szCs w:val="16"/>
          </w:rPr>
          <w:t>Index</w:t>
        </w:r>
      </w:hyperlink>
    </w:p>
    <w:p w14:paraId="4535C8FB" w14:textId="77777777" w:rsidR="00E30BE0" w:rsidRDefault="00E30BE0" w:rsidP="00733F12">
      <w:pPr>
        <w:pStyle w:val="ProductList-Offering1Heading"/>
        <w:pBdr>
          <w:bottom w:val="none" w:sz="0" w:space="0" w:color="auto"/>
        </w:pBdr>
        <w:outlineLvl w:val="1"/>
      </w:pPr>
      <w:bookmarkStart w:id="474" w:name="_Toc379797195"/>
      <w:bookmarkStart w:id="475" w:name="_Toc380513220"/>
      <w:bookmarkStart w:id="476" w:name="_Toc380655262"/>
    </w:p>
    <w:p w14:paraId="3B6C2FF5" w14:textId="77777777" w:rsidR="009919D2" w:rsidRPr="00114501" w:rsidRDefault="009919D2" w:rsidP="00680B4D">
      <w:pPr>
        <w:pStyle w:val="ProductList-Offering1Heading"/>
        <w:outlineLvl w:val="1"/>
      </w:pPr>
      <w:bookmarkStart w:id="477" w:name="_Toc395269301"/>
      <w:r>
        <w:t>Vermietungsrechte</w:t>
      </w:r>
      <w:bookmarkEnd w:id="452"/>
      <w:bookmarkEnd w:id="453"/>
      <w:bookmarkEnd w:id="474"/>
      <w:bookmarkEnd w:id="475"/>
      <w:bookmarkEnd w:id="476"/>
      <w:bookmarkEnd w:id="477"/>
    </w:p>
    <w:tbl>
      <w:tblPr>
        <w:tblStyle w:val="TableGrid"/>
        <w:tblW w:w="1081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7"/>
        <w:gridCol w:w="595"/>
        <w:gridCol w:w="530"/>
        <w:gridCol w:w="596"/>
        <w:gridCol w:w="547"/>
        <w:gridCol w:w="595"/>
        <w:gridCol w:w="596"/>
        <w:gridCol w:w="595"/>
        <w:gridCol w:w="596"/>
        <w:gridCol w:w="595"/>
        <w:gridCol w:w="551"/>
        <w:gridCol w:w="648"/>
        <w:gridCol w:w="595"/>
        <w:gridCol w:w="596"/>
      </w:tblGrid>
      <w:tr w:rsidR="001C4D52" w14:paraId="15EA54DC" w14:textId="77777777" w:rsidTr="00E30BE0">
        <w:trPr>
          <w:tblHeader/>
        </w:trPr>
        <w:tc>
          <w:tcPr>
            <w:tcW w:w="3177" w:type="dxa"/>
            <w:tcBorders>
              <w:bottom w:val="nil"/>
            </w:tcBorders>
            <w:shd w:val="clear" w:color="auto" w:fill="00188F"/>
          </w:tcPr>
          <w:p w14:paraId="40789DA0"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E43D1DF"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30" w:type="dxa"/>
            <w:tcBorders>
              <w:bottom w:val="nil"/>
            </w:tcBorders>
            <w:shd w:val="clear" w:color="auto" w:fill="00188F"/>
            <w:vAlign w:val="center"/>
          </w:tcPr>
          <w:p w14:paraId="3AD7548B"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1D32E23" w14:textId="77777777" w:rsidR="001C4D52" w:rsidRPr="00C37D2B" w:rsidRDefault="001C4D52"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47" w:type="dxa"/>
            <w:tcBorders>
              <w:bottom w:val="nil"/>
              <w:right w:val="single" w:sz="12" w:space="0" w:color="FFFFFF" w:themeColor="background1"/>
            </w:tcBorders>
            <w:shd w:val="clear" w:color="auto" w:fill="00188F"/>
            <w:vAlign w:val="center"/>
          </w:tcPr>
          <w:p w14:paraId="4D9DE628"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3D9366AC"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5AD69BAA"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61EB806"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1386B445"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31BE78BC"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51" w:type="dxa"/>
            <w:shd w:val="clear" w:color="auto" w:fill="00188F"/>
            <w:vAlign w:val="center"/>
          </w:tcPr>
          <w:p w14:paraId="732A8A94"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48" w:type="dxa"/>
            <w:shd w:val="clear" w:color="auto" w:fill="00188F"/>
            <w:vAlign w:val="center"/>
          </w:tcPr>
          <w:p w14:paraId="42133824" w14:textId="77777777" w:rsidR="001C4D52" w:rsidRPr="00C5575D" w:rsidRDefault="001C4D52"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65D97F7"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F9BC53B"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05A53" w14:paraId="0F75912A" w14:textId="77777777" w:rsidTr="003642ED">
        <w:tc>
          <w:tcPr>
            <w:tcW w:w="3177" w:type="dxa"/>
            <w:tcBorders>
              <w:top w:val="nil"/>
              <w:left w:val="nil"/>
              <w:bottom w:val="dashSmallGap" w:sz="4" w:space="0" w:color="BFBFBF" w:themeColor="background1" w:themeShade="BF"/>
              <w:right w:val="nil"/>
            </w:tcBorders>
          </w:tcPr>
          <w:p w14:paraId="59C6291A" w14:textId="77777777" w:rsidR="00C05A53" w:rsidRDefault="001B25E0" w:rsidP="00C05A53">
            <w:pPr>
              <w:pStyle w:val="ProductList-Offering1"/>
            </w:pPr>
            <w:bookmarkStart w:id="478" w:name="_Toc379797196"/>
            <w:bookmarkStart w:id="479" w:name="_Toc380513221"/>
            <w:bookmarkStart w:id="480" w:name="_Toc380655263"/>
            <w:bookmarkStart w:id="481" w:name="_Toc395269302"/>
            <w:r>
              <w:t>Vermietungsrechte für Office Professional</w:t>
            </w:r>
            <w:bookmarkEnd w:id="478"/>
            <w:bookmarkEnd w:id="479"/>
            <w:bookmarkEnd w:id="480"/>
            <w:r>
              <w:t xml:space="preserve"> Plus</w:t>
            </w:r>
            <w:bookmarkEnd w:id="481"/>
            <w:r>
              <w:fldChar w:fldCharType="begin"/>
            </w:r>
            <w:r>
              <w:instrText>XE "Vermietungsrechte für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2223B898" w14:textId="77777777" w:rsidR="00C05A53" w:rsidRDefault="001B25E0" w:rsidP="00C05A53">
            <w:pPr>
              <w:pStyle w:val="ProductList-OfferingBody"/>
              <w:ind w:left="-113"/>
              <w:jc w:val="center"/>
            </w:pPr>
            <w:r>
              <w:t>4/09</w:t>
            </w:r>
          </w:p>
        </w:tc>
        <w:tc>
          <w:tcPr>
            <w:tcW w:w="530" w:type="dxa"/>
            <w:tcBorders>
              <w:top w:val="nil"/>
              <w:left w:val="nil"/>
              <w:bottom w:val="dashSmallGap" w:sz="4" w:space="0" w:color="BFBFBF" w:themeColor="background1" w:themeShade="BF"/>
              <w:right w:val="nil"/>
            </w:tcBorders>
            <w:vAlign w:val="center"/>
          </w:tcPr>
          <w:p w14:paraId="4F6D5325"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01B8790" w14:textId="77777777" w:rsidR="00C05A53" w:rsidRDefault="00C05A53" w:rsidP="00C05A53">
            <w:pPr>
              <w:pStyle w:val="ProductList-OfferingBody"/>
              <w:ind w:left="-113"/>
              <w:jc w:val="center"/>
            </w:pPr>
          </w:p>
        </w:tc>
        <w:tc>
          <w:tcPr>
            <w:tcW w:w="547" w:type="dxa"/>
            <w:tcBorders>
              <w:top w:val="nil"/>
              <w:left w:val="nil"/>
              <w:bottom w:val="dashSmallGap" w:sz="4" w:space="0" w:color="BFBFBF" w:themeColor="background1" w:themeShade="BF"/>
              <w:right w:val="single" w:sz="12" w:space="0" w:color="FFFFFF" w:themeColor="background1"/>
            </w:tcBorders>
            <w:vAlign w:val="center"/>
          </w:tcPr>
          <w:p w14:paraId="2B2C5FF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06ACA4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BDF7C3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7ADCD3B" w14:textId="77777777" w:rsidR="00C05A53" w:rsidRDefault="00C05A53" w:rsidP="00C05A53">
            <w:pPr>
              <w:pStyle w:val="ProductList-OfferingBody"/>
              <w:ind w:left="-113"/>
              <w:jc w:val="center"/>
            </w:pPr>
          </w:p>
        </w:tc>
        <w:tc>
          <w:tcPr>
            <w:tcW w:w="596" w:type="dxa"/>
            <w:shd w:val="clear" w:color="auto" w:fill="70AD47" w:themeFill="accent6"/>
            <w:vAlign w:val="center"/>
          </w:tcPr>
          <w:p w14:paraId="71A73C8D" w14:textId="77777777" w:rsidR="00C05A53" w:rsidRDefault="00C05A53" w:rsidP="00C05A53">
            <w:pPr>
              <w:pStyle w:val="ProductList-OfferingBody"/>
              <w:ind w:left="-113"/>
              <w:jc w:val="center"/>
            </w:pPr>
          </w:p>
        </w:tc>
        <w:tc>
          <w:tcPr>
            <w:tcW w:w="595" w:type="dxa"/>
            <w:shd w:val="clear" w:color="auto" w:fill="70AD47" w:themeFill="accent6"/>
            <w:vAlign w:val="center"/>
          </w:tcPr>
          <w:p w14:paraId="37CAF18C" w14:textId="77777777" w:rsidR="00C05A53" w:rsidRDefault="00C05A53" w:rsidP="00C05A53">
            <w:pPr>
              <w:pStyle w:val="ProductList-OfferingBody"/>
              <w:ind w:left="-113"/>
              <w:jc w:val="center"/>
            </w:pPr>
          </w:p>
        </w:tc>
        <w:tc>
          <w:tcPr>
            <w:tcW w:w="551" w:type="dxa"/>
            <w:shd w:val="clear" w:color="auto" w:fill="BFBFBF" w:themeFill="background1" w:themeFillShade="BF"/>
            <w:vAlign w:val="center"/>
          </w:tcPr>
          <w:p w14:paraId="7FA1594E" w14:textId="77777777" w:rsidR="00C05A53" w:rsidRDefault="00C05A53" w:rsidP="00C05A53">
            <w:pPr>
              <w:pStyle w:val="ProductList-OfferingBody"/>
              <w:ind w:left="-113"/>
              <w:jc w:val="center"/>
            </w:pPr>
          </w:p>
        </w:tc>
        <w:tc>
          <w:tcPr>
            <w:tcW w:w="648" w:type="dxa"/>
            <w:shd w:val="clear" w:color="auto" w:fill="BFBFBF" w:themeFill="background1" w:themeFillShade="BF"/>
            <w:vAlign w:val="center"/>
          </w:tcPr>
          <w:p w14:paraId="6BEBF02E" w14:textId="77777777" w:rsidR="00C05A53" w:rsidRDefault="00C05A53" w:rsidP="00C05A53">
            <w:pPr>
              <w:pStyle w:val="ProductList-OfferingBody"/>
              <w:ind w:left="-113"/>
              <w:jc w:val="center"/>
            </w:pPr>
          </w:p>
        </w:tc>
        <w:tc>
          <w:tcPr>
            <w:tcW w:w="595" w:type="dxa"/>
            <w:shd w:val="clear" w:color="auto" w:fill="70AD47" w:themeFill="accent6"/>
            <w:vAlign w:val="center"/>
          </w:tcPr>
          <w:p w14:paraId="556A15D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1D3A533" w14:textId="77777777" w:rsidR="00C05A53" w:rsidRDefault="00C05A53" w:rsidP="00C05A53">
            <w:pPr>
              <w:pStyle w:val="ProductList-OfferingBody"/>
              <w:ind w:left="-113"/>
              <w:jc w:val="center"/>
            </w:pPr>
          </w:p>
        </w:tc>
      </w:tr>
      <w:tr w:rsidR="00C05A53" w14:paraId="06BE3BF1" w14:textId="77777777" w:rsidTr="003642ED">
        <w:tc>
          <w:tcPr>
            <w:tcW w:w="3177" w:type="dxa"/>
            <w:tcBorders>
              <w:top w:val="dashSmallGap" w:sz="4" w:space="0" w:color="BFBFBF" w:themeColor="background1" w:themeShade="BF"/>
              <w:left w:val="nil"/>
              <w:bottom w:val="dashSmallGap" w:sz="4" w:space="0" w:color="BFBFBF" w:themeColor="background1" w:themeShade="BF"/>
              <w:right w:val="nil"/>
            </w:tcBorders>
          </w:tcPr>
          <w:p w14:paraId="2C4EA07F" w14:textId="77777777" w:rsidR="00C05A53" w:rsidRDefault="001B25E0" w:rsidP="00C05A53">
            <w:pPr>
              <w:pStyle w:val="ProductList-Offering1"/>
            </w:pPr>
            <w:bookmarkStart w:id="482" w:name="_Toc379797197"/>
            <w:bookmarkStart w:id="483" w:name="_Toc380513222"/>
            <w:bookmarkStart w:id="484" w:name="_Toc380655264"/>
            <w:bookmarkStart w:id="485" w:name="_Toc395269303"/>
            <w:r>
              <w:t>Vermietungsrechte für Office Standard</w:t>
            </w:r>
            <w:bookmarkEnd w:id="482"/>
            <w:bookmarkEnd w:id="483"/>
            <w:bookmarkEnd w:id="484"/>
            <w:bookmarkEnd w:id="485"/>
            <w:r>
              <w:fldChar w:fldCharType="begin"/>
            </w:r>
            <w:r>
              <w:instrText>XE "Vermietungsrechte für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6FF05E" w14:textId="77777777" w:rsidR="00C05A53" w:rsidRDefault="001B25E0" w:rsidP="00C05A53">
            <w:pPr>
              <w:pStyle w:val="ProductList-OfferingBody"/>
              <w:ind w:left="-113"/>
              <w:jc w:val="center"/>
            </w:pPr>
            <w:r>
              <w:t>4/09</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646523E2"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1E77DC" w14:textId="77777777" w:rsidR="00C05A53" w:rsidRDefault="00C05A53" w:rsidP="00C05A53">
            <w:pPr>
              <w:pStyle w:val="ProductList-OfferingBody"/>
              <w:ind w:left="-113"/>
              <w:jc w:val="center"/>
            </w:pPr>
          </w:p>
        </w:tc>
        <w:tc>
          <w:tcPr>
            <w:tcW w:w="54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E8F5D6"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22BCE1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58DF66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233F55D" w14:textId="77777777" w:rsidR="00C05A53" w:rsidRDefault="00C05A53" w:rsidP="00C05A53">
            <w:pPr>
              <w:pStyle w:val="ProductList-OfferingBody"/>
              <w:ind w:left="-113"/>
              <w:jc w:val="center"/>
            </w:pPr>
          </w:p>
        </w:tc>
        <w:tc>
          <w:tcPr>
            <w:tcW w:w="596" w:type="dxa"/>
            <w:shd w:val="clear" w:color="auto" w:fill="70AD47" w:themeFill="accent6"/>
            <w:vAlign w:val="center"/>
          </w:tcPr>
          <w:p w14:paraId="5E58BFFC" w14:textId="77777777" w:rsidR="00C05A53" w:rsidRDefault="00C05A53" w:rsidP="00C05A53">
            <w:pPr>
              <w:pStyle w:val="ProductList-OfferingBody"/>
              <w:ind w:left="-113"/>
              <w:jc w:val="center"/>
            </w:pPr>
          </w:p>
        </w:tc>
        <w:tc>
          <w:tcPr>
            <w:tcW w:w="595" w:type="dxa"/>
            <w:shd w:val="clear" w:color="auto" w:fill="70AD47" w:themeFill="accent6"/>
            <w:vAlign w:val="center"/>
          </w:tcPr>
          <w:p w14:paraId="0DCA002A" w14:textId="77777777" w:rsidR="00C05A53" w:rsidRDefault="00C05A53" w:rsidP="00C05A53">
            <w:pPr>
              <w:pStyle w:val="ProductList-OfferingBody"/>
              <w:ind w:left="-113"/>
              <w:jc w:val="center"/>
            </w:pPr>
          </w:p>
        </w:tc>
        <w:tc>
          <w:tcPr>
            <w:tcW w:w="551" w:type="dxa"/>
            <w:shd w:val="clear" w:color="auto" w:fill="BFBFBF" w:themeFill="background1" w:themeFillShade="BF"/>
            <w:vAlign w:val="center"/>
          </w:tcPr>
          <w:p w14:paraId="19750807" w14:textId="77777777" w:rsidR="00C05A53" w:rsidRDefault="00C05A53" w:rsidP="00C05A53">
            <w:pPr>
              <w:pStyle w:val="ProductList-OfferingBody"/>
              <w:ind w:left="-113"/>
              <w:jc w:val="center"/>
            </w:pPr>
          </w:p>
        </w:tc>
        <w:tc>
          <w:tcPr>
            <w:tcW w:w="648" w:type="dxa"/>
            <w:shd w:val="clear" w:color="auto" w:fill="BFBFBF" w:themeFill="background1" w:themeFillShade="BF"/>
            <w:vAlign w:val="center"/>
          </w:tcPr>
          <w:p w14:paraId="39C1B3EF" w14:textId="77777777" w:rsidR="00C05A53" w:rsidRDefault="00C05A53" w:rsidP="00C05A53">
            <w:pPr>
              <w:pStyle w:val="ProductList-OfferingBody"/>
              <w:ind w:left="-113"/>
              <w:jc w:val="center"/>
            </w:pPr>
          </w:p>
        </w:tc>
        <w:tc>
          <w:tcPr>
            <w:tcW w:w="595" w:type="dxa"/>
            <w:shd w:val="clear" w:color="auto" w:fill="70AD47" w:themeFill="accent6"/>
            <w:vAlign w:val="center"/>
          </w:tcPr>
          <w:p w14:paraId="5720A4E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A63EE6B" w14:textId="77777777" w:rsidR="00C05A53" w:rsidRDefault="00C05A53" w:rsidP="00C05A53">
            <w:pPr>
              <w:pStyle w:val="ProductList-OfferingBody"/>
              <w:ind w:left="-113"/>
              <w:jc w:val="center"/>
            </w:pPr>
          </w:p>
        </w:tc>
      </w:tr>
      <w:tr w:rsidR="00C05A53" w14:paraId="4647257F" w14:textId="77777777" w:rsidTr="003642ED">
        <w:tc>
          <w:tcPr>
            <w:tcW w:w="3177" w:type="dxa"/>
            <w:tcBorders>
              <w:top w:val="dashSmallGap" w:sz="4" w:space="0" w:color="BFBFBF" w:themeColor="background1" w:themeShade="BF"/>
              <w:left w:val="nil"/>
              <w:bottom w:val="nil"/>
              <w:right w:val="nil"/>
            </w:tcBorders>
          </w:tcPr>
          <w:p w14:paraId="4B0E4173" w14:textId="77777777" w:rsidR="00C05A53" w:rsidRDefault="001B25E0" w:rsidP="00C05A53">
            <w:pPr>
              <w:pStyle w:val="ProductList-Offering1"/>
            </w:pPr>
            <w:bookmarkStart w:id="486" w:name="_Toc379797198"/>
            <w:bookmarkStart w:id="487" w:name="_Toc380513223"/>
            <w:bookmarkStart w:id="488" w:name="_Toc380655265"/>
            <w:bookmarkStart w:id="489" w:name="_Toc395269304"/>
            <w:r>
              <w:t>Vermietungsrechte für Windows</w:t>
            </w:r>
            <w:bookmarkEnd w:id="486"/>
            <w:bookmarkEnd w:id="487"/>
            <w:bookmarkEnd w:id="488"/>
            <w:bookmarkEnd w:id="489"/>
            <w:r>
              <w:fldChar w:fldCharType="begin"/>
            </w:r>
            <w:r>
              <w:instrText>XE "Vermietungsrechte für Windows"</w:instrText>
            </w:r>
            <w:r>
              <w:fldChar w:fldCharType="end"/>
            </w:r>
          </w:p>
        </w:tc>
        <w:tc>
          <w:tcPr>
            <w:tcW w:w="595" w:type="dxa"/>
            <w:tcBorders>
              <w:top w:val="dashSmallGap" w:sz="4" w:space="0" w:color="BFBFBF" w:themeColor="background1" w:themeShade="BF"/>
              <w:left w:val="nil"/>
              <w:bottom w:val="nil"/>
              <w:right w:val="nil"/>
            </w:tcBorders>
            <w:vAlign w:val="center"/>
          </w:tcPr>
          <w:p w14:paraId="7CF1BBC1" w14:textId="77777777" w:rsidR="00C05A53" w:rsidRDefault="001B25E0" w:rsidP="00C05A53">
            <w:pPr>
              <w:pStyle w:val="ProductList-OfferingBody"/>
              <w:ind w:left="-113"/>
              <w:jc w:val="center"/>
            </w:pPr>
            <w:r>
              <w:t>4/09</w:t>
            </w:r>
          </w:p>
        </w:tc>
        <w:tc>
          <w:tcPr>
            <w:tcW w:w="530" w:type="dxa"/>
            <w:tcBorders>
              <w:top w:val="dashSmallGap" w:sz="4" w:space="0" w:color="BFBFBF" w:themeColor="background1" w:themeShade="BF"/>
              <w:left w:val="nil"/>
              <w:bottom w:val="nil"/>
              <w:right w:val="nil"/>
            </w:tcBorders>
            <w:vAlign w:val="center"/>
          </w:tcPr>
          <w:p w14:paraId="60BCD94A" w14:textId="77777777"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7E8E797" w14:textId="77777777" w:rsidR="00C05A53" w:rsidRDefault="00C05A53" w:rsidP="00C05A53">
            <w:pPr>
              <w:pStyle w:val="ProductList-OfferingBody"/>
              <w:ind w:left="-113"/>
              <w:jc w:val="center"/>
            </w:pPr>
          </w:p>
        </w:tc>
        <w:tc>
          <w:tcPr>
            <w:tcW w:w="547" w:type="dxa"/>
            <w:tcBorders>
              <w:top w:val="dashSmallGap" w:sz="4" w:space="0" w:color="BFBFBF" w:themeColor="background1" w:themeShade="BF"/>
              <w:left w:val="nil"/>
              <w:bottom w:val="nil"/>
              <w:right w:val="single" w:sz="12" w:space="0" w:color="FFFFFF" w:themeColor="background1"/>
            </w:tcBorders>
            <w:vAlign w:val="center"/>
          </w:tcPr>
          <w:p w14:paraId="4D09616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BEB56B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E6A3BD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C876C86" w14:textId="77777777" w:rsidR="00C05A53" w:rsidRDefault="00C05A53" w:rsidP="00C05A53">
            <w:pPr>
              <w:pStyle w:val="ProductList-OfferingBody"/>
              <w:ind w:left="-113"/>
              <w:jc w:val="center"/>
            </w:pPr>
          </w:p>
        </w:tc>
        <w:tc>
          <w:tcPr>
            <w:tcW w:w="596" w:type="dxa"/>
            <w:shd w:val="clear" w:color="auto" w:fill="70AD47" w:themeFill="accent6"/>
            <w:vAlign w:val="center"/>
          </w:tcPr>
          <w:p w14:paraId="125AFEFD" w14:textId="77777777" w:rsidR="00C05A53" w:rsidRDefault="00C05A53" w:rsidP="00C05A53">
            <w:pPr>
              <w:pStyle w:val="ProductList-OfferingBody"/>
              <w:ind w:left="-113"/>
              <w:jc w:val="center"/>
            </w:pPr>
          </w:p>
        </w:tc>
        <w:tc>
          <w:tcPr>
            <w:tcW w:w="595" w:type="dxa"/>
            <w:shd w:val="clear" w:color="auto" w:fill="70AD47" w:themeFill="accent6"/>
            <w:vAlign w:val="center"/>
          </w:tcPr>
          <w:p w14:paraId="47F4ED20" w14:textId="77777777" w:rsidR="00C05A53" w:rsidRDefault="00C05A53" w:rsidP="00C05A53">
            <w:pPr>
              <w:pStyle w:val="ProductList-OfferingBody"/>
              <w:ind w:left="-113"/>
              <w:jc w:val="center"/>
            </w:pPr>
          </w:p>
        </w:tc>
        <w:tc>
          <w:tcPr>
            <w:tcW w:w="551" w:type="dxa"/>
            <w:shd w:val="clear" w:color="auto" w:fill="BFBFBF" w:themeFill="background1" w:themeFillShade="BF"/>
            <w:vAlign w:val="center"/>
          </w:tcPr>
          <w:p w14:paraId="1A39CDD4" w14:textId="77777777" w:rsidR="00C05A53" w:rsidRDefault="00C05A53" w:rsidP="00C05A53">
            <w:pPr>
              <w:pStyle w:val="ProductList-OfferingBody"/>
              <w:ind w:left="-113"/>
              <w:jc w:val="center"/>
            </w:pPr>
          </w:p>
        </w:tc>
        <w:tc>
          <w:tcPr>
            <w:tcW w:w="648" w:type="dxa"/>
            <w:shd w:val="clear" w:color="auto" w:fill="BFBFBF" w:themeFill="background1" w:themeFillShade="BF"/>
            <w:vAlign w:val="center"/>
          </w:tcPr>
          <w:p w14:paraId="3699F264" w14:textId="77777777" w:rsidR="00C05A53" w:rsidRDefault="00C05A53" w:rsidP="00C05A53">
            <w:pPr>
              <w:pStyle w:val="ProductList-OfferingBody"/>
              <w:ind w:left="-113"/>
              <w:jc w:val="center"/>
            </w:pPr>
          </w:p>
        </w:tc>
        <w:tc>
          <w:tcPr>
            <w:tcW w:w="595" w:type="dxa"/>
            <w:shd w:val="clear" w:color="auto" w:fill="70AD47" w:themeFill="accent6"/>
            <w:vAlign w:val="center"/>
          </w:tcPr>
          <w:p w14:paraId="4AF4BEE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A4C257E" w14:textId="77777777" w:rsidR="00C05A53" w:rsidRDefault="00C05A53" w:rsidP="00C05A53">
            <w:pPr>
              <w:pStyle w:val="ProductList-OfferingBody"/>
              <w:ind w:left="-113"/>
              <w:jc w:val="center"/>
            </w:pPr>
          </w:p>
        </w:tc>
      </w:tr>
    </w:tbl>
    <w:p w14:paraId="327640FE" w14:textId="77777777" w:rsidR="009919D2" w:rsidRPr="0006440C" w:rsidRDefault="009919D2" w:rsidP="004F3C6D">
      <w:pPr>
        <w:pStyle w:val="ProductList-Body"/>
        <w:rPr>
          <w:sz w:val="14"/>
          <w:szCs w:val="14"/>
        </w:rPr>
      </w:pPr>
    </w:p>
    <w:p w14:paraId="7DA83187"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3880FF68" w14:textId="77777777" w:rsidR="001B25E0" w:rsidRPr="00114501" w:rsidRDefault="001B25E0" w:rsidP="001B25E0">
      <w:pPr>
        <w:pStyle w:val="ProductList-Body"/>
      </w:pPr>
      <w: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 Up-Lizenz für eine höhere Edition. Daher muss jeder Desktop, dem ein Kunde eine Vermietungsrechtelizenz zuweist, zur Ausführung einer der unten genannten qualifizierenden Anwendungen oder Betriebssysteme lizenziert sein.</w:t>
      </w:r>
    </w:p>
    <w:p w14:paraId="47D2F9E5" w14:textId="77777777" w:rsidR="001B25E0" w:rsidRPr="0006440C" w:rsidRDefault="001B25E0" w:rsidP="001B25E0">
      <w:pPr>
        <w:pStyle w:val="ProductList-Body"/>
        <w:rPr>
          <w:sz w:val="14"/>
          <w:szCs w:val="14"/>
        </w:rPr>
      </w:pPr>
    </w:p>
    <w:p w14:paraId="03C99A1D" w14:textId="77777777" w:rsidR="001B25E0" w:rsidRPr="00114501" w:rsidRDefault="001B25E0" w:rsidP="001B25E0">
      <w:pPr>
        <w:pStyle w:val="ProductList-Body"/>
      </w:pPr>
      <w:r>
        <w:rPr>
          <w:b/>
          <w:color w:val="00188F"/>
        </w:rPr>
        <w:t>Qualifizierende Anwendungen für Office</w:t>
      </w:r>
    </w:p>
    <w:p w14:paraId="682A0ECB" w14:textId="77777777" w:rsidR="00782C7B" w:rsidRPr="00114501" w:rsidRDefault="001B25E0" w:rsidP="001B25E0">
      <w:pPr>
        <w:pStyle w:val="ProductList-Body"/>
      </w:pPr>
      <w:r>
        <w:t>Die Lizenz für die qualifizierende Anwendung muss demselben Gerät zugewiesen sein wie die zuzuweisende VL-Vermietungsrechtelizenz. Die qualifizierenden Anwendungen nach Programmart sind:</w:t>
      </w:r>
      <w:r>
        <w:tab/>
      </w:r>
    </w:p>
    <w:p w14:paraId="30866DCB" w14:textId="77777777" w:rsidR="009919D2" w:rsidRPr="0006440C" w:rsidRDefault="009919D2" w:rsidP="004F3C6D">
      <w:pPr>
        <w:pStyle w:val="ProductList-Body"/>
        <w:rPr>
          <w:sz w:val="14"/>
          <w:szCs w:val="14"/>
        </w:rPr>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1B25E0" w14:paraId="04FC3F6E" w14:textId="77777777" w:rsidTr="00A95C6C">
        <w:trPr>
          <w:tblHeader/>
        </w:trPr>
        <w:tc>
          <w:tcPr>
            <w:tcW w:w="5760" w:type="dxa"/>
            <w:shd w:val="clear" w:color="auto" w:fill="0072C6"/>
            <w:vAlign w:val="center"/>
          </w:tcPr>
          <w:p w14:paraId="302EDBBD" w14:textId="77777777" w:rsidR="001B25E0" w:rsidRPr="001F2DDF" w:rsidRDefault="001B25E0" w:rsidP="00F86874">
            <w:pPr>
              <w:pStyle w:val="ProductList-Body"/>
              <w:spacing w:before="20" w:after="20"/>
              <w:rPr>
                <w:color w:val="FFFFFF" w:themeColor="background1"/>
              </w:rPr>
            </w:pPr>
            <w:r>
              <w:rPr>
                <w:color w:val="FFFFFF" w:themeColor="background1"/>
              </w:rPr>
              <w:t>Qualifizierende Anwendungen für den Erwerb von Vermietungsrechten für Office</w:t>
            </w:r>
            <w:r>
              <w:fldChar w:fldCharType="begin"/>
            </w:r>
            <w:r>
              <w:instrText>XE "Vermietungsrechte für Office Standard"</w:instrText>
            </w:r>
            <w:r>
              <w:fldChar w:fldCharType="end"/>
            </w:r>
          </w:p>
        </w:tc>
        <w:tc>
          <w:tcPr>
            <w:tcW w:w="1260" w:type="dxa"/>
            <w:shd w:val="clear" w:color="auto" w:fill="0072C6"/>
            <w:vAlign w:val="center"/>
          </w:tcPr>
          <w:p w14:paraId="10B0B715" w14:textId="77777777"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666C56CD" w14:textId="77777777"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(nur Japan)</w:t>
            </w:r>
          </w:p>
        </w:tc>
        <w:tc>
          <w:tcPr>
            <w:tcW w:w="1260" w:type="dxa"/>
            <w:shd w:val="clear" w:color="auto" w:fill="0072C6"/>
            <w:vAlign w:val="center"/>
          </w:tcPr>
          <w:p w14:paraId="654ADCD3" w14:textId="77777777" w:rsidR="001B25E0" w:rsidRPr="00381E7C" w:rsidRDefault="00381E7C" w:rsidP="008E15EC">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“Select und Select Plus”</w:instrText>
            </w:r>
            <w:r w:rsidRPr="00381E7C">
              <w:rPr>
                <w:color w:val="FFFFFF" w:themeColor="background1"/>
              </w:rPr>
              <w:fldChar w:fldCharType="separate"/>
            </w:r>
            <w:r w:rsidRPr="00381E7C">
              <w:rPr>
                <w:color w:val="FFFFFF" w:themeColor="background1"/>
              </w:rPr>
              <w:t>S/S+</w:t>
            </w:r>
            <w:r w:rsidRPr="00381E7C">
              <w:rPr>
                <w:color w:val="FFFFFF" w:themeColor="background1"/>
              </w:rPr>
              <w:fldChar w:fldCharType="end"/>
            </w:r>
          </w:p>
        </w:tc>
        <w:tc>
          <w:tcPr>
            <w:tcW w:w="1260" w:type="dxa"/>
            <w:shd w:val="clear" w:color="auto" w:fill="0072C6"/>
            <w:vAlign w:val="center"/>
          </w:tcPr>
          <w:p w14:paraId="04066924" w14:textId="77777777" w:rsidR="001B25E0" w:rsidRPr="00381E7C" w:rsidRDefault="00381E7C" w:rsidP="008E15EC">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“Open-Lizenz”</w:instrText>
            </w:r>
            <w:r w:rsidRPr="00381E7C">
              <w:rPr>
                <w:color w:val="FFFFFF" w:themeColor="background1"/>
              </w:rPr>
              <w:fldChar w:fldCharType="separate"/>
            </w:r>
            <w:r w:rsidRPr="00381E7C">
              <w:rPr>
                <w:color w:val="FFFFFF" w:themeColor="background1"/>
              </w:rPr>
              <w:t>OL</w:t>
            </w:r>
            <w:r w:rsidRPr="00381E7C">
              <w:rPr>
                <w:color w:val="FFFFFF" w:themeColor="background1"/>
              </w:rPr>
              <w:fldChar w:fldCharType="end"/>
            </w:r>
          </w:p>
        </w:tc>
      </w:tr>
      <w:tr w:rsidR="00F86874" w14:paraId="71250EA1" w14:textId="77777777" w:rsidTr="00A95C6C">
        <w:tc>
          <w:tcPr>
            <w:tcW w:w="10800" w:type="dxa"/>
            <w:gridSpan w:val="5"/>
          </w:tcPr>
          <w:p w14:paraId="5C1A1F06" w14:textId="77777777" w:rsidR="00F86874" w:rsidRDefault="00F86874" w:rsidP="00F86874">
            <w:pPr>
              <w:pStyle w:val="ProductList-Body"/>
            </w:pPr>
            <w:r>
              <w:rPr>
                <w:b/>
              </w:rPr>
              <w:t>Office Standard</w:t>
            </w:r>
          </w:p>
        </w:tc>
      </w:tr>
      <w:tr w:rsidR="008E76EF" w14:paraId="64AE930B" w14:textId="77777777" w:rsidTr="00A95C6C">
        <w:tc>
          <w:tcPr>
            <w:tcW w:w="5760" w:type="dxa"/>
          </w:tcPr>
          <w:p w14:paraId="35AF3472"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14:paraId="1D7BB9EE" w14:textId="77777777" w:rsidR="008E76EF" w:rsidRPr="00CA02E2" w:rsidRDefault="008E76EF" w:rsidP="008E76EF">
            <w:pPr>
              <w:pStyle w:val="ProductList-Body"/>
              <w:jc w:val="center"/>
            </w:pPr>
          </w:p>
        </w:tc>
        <w:tc>
          <w:tcPr>
            <w:tcW w:w="1260" w:type="dxa"/>
            <w:vAlign w:val="center"/>
          </w:tcPr>
          <w:p w14:paraId="2E98A200" w14:textId="77777777" w:rsidR="008E76EF" w:rsidRPr="00CA02E2" w:rsidRDefault="008E76EF" w:rsidP="008E76EF">
            <w:pPr>
              <w:pStyle w:val="ProductList-Body"/>
              <w:jc w:val="center"/>
            </w:pPr>
          </w:p>
        </w:tc>
        <w:tc>
          <w:tcPr>
            <w:tcW w:w="1260" w:type="dxa"/>
          </w:tcPr>
          <w:p w14:paraId="308B98D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76743F5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6A266253" w14:textId="77777777" w:rsidTr="00A95C6C">
        <w:tc>
          <w:tcPr>
            <w:tcW w:w="5760" w:type="dxa"/>
          </w:tcPr>
          <w:p w14:paraId="184BEDE2" w14:textId="77777777" w:rsidR="008E76EF" w:rsidRPr="000D6060" w:rsidRDefault="008E76EF" w:rsidP="008E76EF">
            <w:pPr>
              <w:pStyle w:val="ProductList-Body"/>
              <w:ind w:left="162"/>
            </w:pPr>
            <w:r>
              <w:t>Office Standard 2010</w:t>
            </w:r>
          </w:p>
        </w:tc>
        <w:tc>
          <w:tcPr>
            <w:tcW w:w="1260" w:type="dxa"/>
            <w:vAlign w:val="center"/>
          </w:tcPr>
          <w:p w14:paraId="33F1A542" w14:textId="77777777" w:rsidR="008E76EF" w:rsidRPr="00CA02E2" w:rsidRDefault="008E76EF" w:rsidP="008E76EF">
            <w:pPr>
              <w:pStyle w:val="ProductList-Body"/>
              <w:jc w:val="center"/>
            </w:pPr>
          </w:p>
        </w:tc>
        <w:tc>
          <w:tcPr>
            <w:tcW w:w="1260" w:type="dxa"/>
            <w:vAlign w:val="center"/>
          </w:tcPr>
          <w:p w14:paraId="585DAA9E" w14:textId="77777777" w:rsidR="008E76EF" w:rsidRPr="00CA02E2" w:rsidRDefault="008E76EF" w:rsidP="008E76EF">
            <w:pPr>
              <w:pStyle w:val="ProductList-Body"/>
              <w:jc w:val="center"/>
            </w:pPr>
          </w:p>
        </w:tc>
        <w:tc>
          <w:tcPr>
            <w:tcW w:w="1260" w:type="dxa"/>
          </w:tcPr>
          <w:p w14:paraId="1C6760D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44FAF21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0527A5BC" w14:textId="77777777" w:rsidTr="00A95C6C">
        <w:tc>
          <w:tcPr>
            <w:tcW w:w="10800" w:type="dxa"/>
            <w:gridSpan w:val="5"/>
          </w:tcPr>
          <w:p w14:paraId="5D9701A9" w14:textId="77777777" w:rsidR="00F86874" w:rsidRDefault="00F86874" w:rsidP="00F86874">
            <w:pPr>
              <w:pStyle w:val="ProductList-Body"/>
            </w:pPr>
            <w:r>
              <w:rPr>
                <w:b/>
              </w:rPr>
              <w:t>Office Professional Plus</w:t>
            </w:r>
          </w:p>
        </w:tc>
      </w:tr>
      <w:tr w:rsidR="008E76EF" w14:paraId="4F322AAE" w14:textId="77777777" w:rsidTr="00A95C6C">
        <w:tc>
          <w:tcPr>
            <w:tcW w:w="5760" w:type="dxa"/>
          </w:tcPr>
          <w:p w14:paraId="5D0DE201" w14:textId="77777777"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14:paraId="78A42FDA" w14:textId="77777777" w:rsidR="008E76EF" w:rsidRPr="00CA02E2" w:rsidRDefault="008E76EF" w:rsidP="008E76EF">
            <w:pPr>
              <w:pStyle w:val="ProductList-Body"/>
              <w:jc w:val="center"/>
            </w:pPr>
          </w:p>
        </w:tc>
        <w:tc>
          <w:tcPr>
            <w:tcW w:w="1260" w:type="dxa"/>
            <w:vAlign w:val="center"/>
          </w:tcPr>
          <w:p w14:paraId="4DCCC930" w14:textId="77777777" w:rsidR="008E76EF" w:rsidRPr="00CA02E2" w:rsidRDefault="008E76EF" w:rsidP="008E76EF">
            <w:pPr>
              <w:pStyle w:val="ProductList-Body"/>
              <w:jc w:val="center"/>
            </w:pPr>
          </w:p>
        </w:tc>
        <w:tc>
          <w:tcPr>
            <w:tcW w:w="1260" w:type="dxa"/>
          </w:tcPr>
          <w:p w14:paraId="444F0E2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27DFC91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3105C6BD" w14:textId="77777777" w:rsidTr="00A95C6C">
        <w:tc>
          <w:tcPr>
            <w:tcW w:w="5760" w:type="dxa"/>
          </w:tcPr>
          <w:p w14:paraId="529C3F4F" w14:textId="77777777"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14:paraId="4F359B55" w14:textId="77777777" w:rsidR="008E76EF" w:rsidRPr="00CA02E2" w:rsidRDefault="008E76EF" w:rsidP="008E76EF">
            <w:pPr>
              <w:pStyle w:val="ProductList-Body"/>
              <w:jc w:val="center"/>
            </w:pPr>
          </w:p>
        </w:tc>
        <w:tc>
          <w:tcPr>
            <w:tcW w:w="1260" w:type="dxa"/>
            <w:vAlign w:val="center"/>
          </w:tcPr>
          <w:p w14:paraId="5694D95B" w14:textId="77777777" w:rsidR="008E76EF" w:rsidRPr="00CA02E2" w:rsidRDefault="008E76EF" w:rsidP="008E76EF">
            <w:pPr>
              <w:pStyle w:val="ProductList-Body"/>
              <w:jc w:val="center"/>
            </w:pPr>
          </w:p>
        </w:tc>
        <w:tc>
          <w:tcPr>
            <w:tcW w:w="1260" w:type="dxa"/>
          </w:tcPr>
          <w:p w14:paraId="27634AD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273B8263"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6174F513" w14:textId="77777777" w:rsidTr="00A95C6C">
        <w:tc>
          <w:tcPr>
            <w:tcW w:w="5760" w:type="dxa"/>
          </w:tcPr>
          <w:p w14:paraId="45A61208" w14:textId="77777777" w:rsidR="008E76EF" w:rsidRPr="000D6060" w:rsidRDefault="008E76EF" w:rsidP="008E76EF">
            <w:pPr>
              <w:pStyle w:val="ProductList-Body"/>
              <w:ind w:left="162"/>
            </w:pPr>
            <w:r>
              <w:t>Office Personal 2013</w:t>
            </w:r>
          </w:p>
        </w:tc>
        <w:tc>
          <w:tcPr>
            <w:tcW w:w="1260" w:type="dxa"/>
            <w:vAlign w:val="center"/>
          </w:tcPr>
          <w:p w14:paraId="0F0EA0CA" w14:textId="77777777" w:rsidR="008E76EF" w:rsidRPr="00CA02E2" w:rsidRDefault="008E76EF" w:rsidP="008E76EF">
            <w:pPr>
              <w:pStyle w:val="ProductList-Body"/>
              <w:jc w:val="center"/>
            </w:pPr>
          </w:p>
        </w:tc>
        <w:tc>
          <w:tcPr>
            <w:tcW w:w="1260" w:type="dxa"/>
          </w:tcPr>
          <w:p w14:paraId="3F3B1DB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59F05930" w14:textId="77777777" w:rsidR="008E76EF" w:rsidRPr="00CA02E2" w:rsidRDefault="008E76EF" w:rsidP="008E76EF">
            <w:pPr>
              <w:pStyle w:val="ProductList-Body"/>
              <w:jc w:val="center"/>
            </w:pPr>
          </w:p>
        </w:tc>
        <w:tc>
          <w:tcPr>
            <w:tcW w:w="1260" w:type="dxa"/>
            <w:vAlign w:val="center"/>
          </w:tcPr>
          <w:p w14:paraId="749A6080" w14:textId="77777777" w:rsidR="008E76EF" w:rsidRPr="00CA02E2" w:rsidRDefault="008E76EF" w:rsidP="008E76EF">
            <w:pPr>
              <w:pStyle w:val="ProductList-Body"/>
              <w:jc w:val="center"/>
            </w:pPr>
          </w:p>
        </w:tc>
      </w:tr>
      <w:tr w:rsidR="008E76EF" w14:paraId="28ABAFCD" w14:textId="77777777" w:rsidTr="00A95C6C">
        <w:tc>
          <w:tcPr>
            <w:tcW w:w="5760" w:type="dxa"/>
          </w:tcPr>
          <w:p w14:paraId="5EEACD5E" w14:textId="77777777" w:rsidR="008E76EF" w:rsidRPr="000D6060" w:rsidRDefault="008E76EF" w:rsidP="008E76EF">
            <w:pPr>
              <w:pStyle w:val="ProductList-Body"/>
              <w:ind w:left="162"/>
            </w:pPr>
            <w:r>
              <w:t>Office Home &amp; Business 2013</w:t>
            </w:r>
          </w:p>
        </w:tc>
        <w:tc>
          <w:tcPr>
            <w:tcW w:w="1260" w:type="dxa"/>
            <w:vAlign w:val="center"/>
          </w:tcPr>
          <w:p w14:paraId="70D56577" w14:textId="77777777" w:rsidR="008E76EF" w:rsidRDefault="008E76EF" w:rsidP="008E76EF">
            <w:pPr>
              <w:pStyle w:val="ProductList-Body"/>
              <w:jc w:val="center"/>
            </w:pPr>
          </w:p>
        </w:tc>
        <w:tc>
          <w:tcPr>
            <w:tcW w:w="1260" w:type="dxa"/>
          </w:tcPr>
          <w:p w14:paraId="45A269A9"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02BC53BC" w14:textId="77777777" w:rsidR="008E76EF" w:rsidRDefault="008E76EF" w:rsidP="008E76EF">
            <w:pPr>
              <w:pStyle w:val="ProductList-Body"/>
              <w:jc w:val="center"/>
            </w:pPr>
          </w:p>
        </w:tc>
        <w:tc>
          <w:tcPr>
            <w:tcW w:w="1260" w:type="dxa"/>
            <w:vAlign w:val="center"/>
          </w:tcPr>
          <w:p w14:paraId="0DE516E3" w14:textId="77777777" w:rsidR="008E76EF" w:rsidRDefault="008E76EF" w:rsidP="008E76EF">
            <w:pPr>
              <w:pStyle w:val="ProductList-Body"/>
              <w:jc w:val="center"/>
            </w:pPr>
          </w:p>
        </w:tc>
      </w:tr>
      <w:tr w:rsidR="008E76EF" w14:paraId="209D4C65" w14:textId="77777777" w:rsidTr="00A95C6C">
        <w:tc>
          <w:tcPr>
            <w:tcW w:w="5760" w:type="dxa"/>
          </w:tcPr>
          <w:p w14:paraId="5D8411D4" w14:textId="77777777" w:rsidR="008E76EF" w:rsidRDefault="008E76EF" w:rsidP="008E76EF">
            <w:pPr>
              <w:pStyle w:val="ProductList-Body"/>
              <w:ind w:left="162"/>
            </w:pPr>
            <w:r>
              <w:t>Office Professional 2013</w:t>
            </w:r>
          </w:p>
        </w:tc>
        <w:tc>
          <w:tcPr>
            <w:tcW w:w="1260" w:type="dxa"/>
            <w:vAlign w:val="center"/>
          </w:tcPr>
          <w:p w14:paraId="2EACE15C" w14:textId="77777777" w:rsidR="008E76EF" w:rsidRDefault="008E76EF" w:rsidP="008E76EF">
            <w:pPr>
              <w:pStyle w:val="ProductList-Body"/>
              <w:jc w:val="center"/>
            </w:pPr>
          </w:p>
        </w:tc>
        <w:tc>
          <w:tcPr>
            <w:tcW w:w="1260" w:type="dxa"/>
          </w:tcPr>
          <w:p w14:paraId="394E5D1D"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0E570172" w14:textId="77777777" w:rsidR="008E76EF" w:rsidRDefault="008E76EF" w:rsidP="008E76EF">
            <w:pPr>
              <w:pStyle w:val="ProductList-Body"/>
              <w:jc w:val="center"/>
            </w:pPr>
          </w:p>
        </w:tc>
        <w:tc>
          <w:tcPr>
            <w:tcW w:w="1260" w:type="dxa"/>
            <w:vAlign w:val="center"/>
          </w:tcPr>
          <w:p w14:paraId="3ADF3912" w14:textId="77777777" w:rsidR="008E76EF" w:rsidRDefault="008E76EF" w:rsidP="008E76EF">
            <w:pPr>
              <w:pStyle w:val="ProductList-Body"/>
              <w:jc w:val="center"/>
            </w:pPr>
          </w:p>
        </w:tc>
      </w:tr>
    </w:tbl>
    <w:p w14:paraId="4D8884E6" w14:textId="77777777" w:rsidR="001B25E0" w:rsidRPr="0006440C" w:rsidRDefault="001B25E0" w:rsidP="004F3C6D">
      <w:pPr>
        <w:pStyle w:val="ProductList-Body"/>
        <w:rPr>
          <w:sz w:val="14"/>
          <w:szCs w:val="14"/>
        </w:rPr>
      </w:pPr>
    </w:p>
    <w:p w14:paraId="095F4CF7" w14:textId="77777777" w:rsidR="008E15EC" w:rsidRPr="00114501" w:rsidRDefault="008E15EC" w:rsidP="008E15EC">
      <w:pPr>
        <w:pStyle w:val="ProductList-Body"/>
      </w:pPr>
      <w:r>
        <w:rPr>
          <w:b/>
          <w:color w:val="00188F"/>
        </w:rPr>
        <w:t>Qualifizierende Betriebssysteme für Windows</w:t>
      </w:r>
    </w:p>
    <w:p w14:paraId="2818584E" w14:textId="77777777" w:rsidR="001B25E0" w:rsidRPr="00114501" w:rsidRDefault="008E15EC" w:rsidP="008E15EC">
      <w:pPr>
        <w:pStyle w:val="ProductList-Body"/>
      </w:pPr>
      <w: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w:t>
      </w:r>
      <w:r w:rsidR="00E11200">
        <w:t> </w:t>
      </w:r>
      <w:r>
        <w:t>über den Get Genuine Windows-Vertrag unter diesen Programmen erworben wurden. Die Lizenz für das qualifizierende Betriebssystem muss</w:t>
      </w:r>
      <w:r w:rsidR="00E11200">
        <w:t> </w:t>
      </w:r>
      <w:r>
        <w:t>demselben Gerät zugeordnet sein wie die zu vergebende VL-Vermietungsrechtelizenz.</w:t>
      </w:r>
      <w:r w:rsidR="001F2030">
        <w:t xml:space="preserve"> </w:t>
      </w:r>
      <w:r>
        <w:t>Die qualifizierenden Betriebssysteme nach Programmart sind:</w:t>
      </w:r>
    </w:p>
    <w:p w14:paraId="49006122" w14:textId="77777777" w:rsidR="001B25E0" w:rsidRPr="00114501"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381E7C" w14:paraId="2D464A87" w14:textId="77777777" w:rsidTr="00A95C6C">
        <w:trPr>
          <w:tblHeader/>
        </w:trPr>
        <w:tc>
          <w:tcPr>
            <w:tcW w:w="5760" w:type="dxa"/>
            <w:shd w:val="clear" w:color="auto" w:fill="0072C6"/>
            <w:vAlign w:val="center"/>
          </w:tcPr>
          <w:p w14:paraId="2E9B230E" w14:textId="77777777" w:rsidR="00381E7C" w:rsidRPr="001F2DDF" w:rsidRDefault="00381E7C" w:rsidP="00C347FF">
            <w:pPr>
              <w:pStyle w:val="ProductList-Body"/>
              <w:spacing w:before="20" w:after="20"/>
              <w:rPr>
                <w:color w:val="FFFFFF" w:themeColor="background1"/>
              </w:rPr>
            </w:pPr>
            <w:r>
              <w:rPr>
                <w:color w:val="FFFFFF" w:themeColor="background1"/>
              </w:rPr>
              <w:t>Qualifizierendes Betriebssystem für den Erwerb von Vermietungsrechten für Windows</w:t>
            </w:r>
            <w:r>
              <w:fldChar w:fldCharType="begin"/>
            </w:r>
            <w:r>
              <w:instrText>XE "Vermietungsrechte für Windows"</w:instrText>
            </w:r>
            <w:r>
              <w:fldChar w:fldCharType="end"/>
            </w:r>
          </w:p>
        </w:tc>
        <w:tc>
          <w:tcPr>
            <w:tcW w:w="1260" w:type="dxa"/>
            <w:shd w:val="clear" w:color="auto" w:fill="0072C6"/>
            <w:vAlign w:val="center"/>
          </w:tcPr>
          <w:p w14:paraId="109C916D" w14:textId="77777777" w:rsidR="00381E7C" w:rsidRPr="001F2DDF" w:rsidRDefault="00381E7C"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6183C50F" w14:textId="77777777" w:rsidR="00381E7C" w:rsidRDefault="00381E7C"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172BAEB6" w14:textId="77777777" w:rsidR="00381E7C" w:rsidRPr="00381E7C" w:rsidRDefault="00381E7C" w:rsidP="006D0F40">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“Select und Select Plus”</w:instrText>
            </w:r>
            <w:r w:rsidRPr="00381E7C">
              <w:rPr>
                <w:color w:val="FFFFFF" w:themeColor="background1"/>
              </w:rPr>
              <w:fldChar w:fldCharType="separate"/>
            </w:r>
            <w:r w:rsidRPr="00381E7C">
              <w:rPr>
                <w:color w:val="FFFFFF" w:themeColor="background1"/>
              </w:rPr>
              <w:t>S/S+</w:t>
            </w:r>
            <w:r w:rsidRPr="00381E7C">
              <w:rPr>
                <w:color w:val="FFFFFF" w:themeColor="background1"/>
              </w:rPr>
              <w:fldChar w:fldCharType="end"/>
            </w:r>
          </w:p>
        </w:tc>
        <w:tc>
          <w:tcPr>
            <w:tcW w:w="1260" w:type="dxa"/>
            <w:shd w:val="clear" w:color="auto" w:fill="0072C6"/>
            <w:vAlign w:val="center"/>
          </w:tcPr>
          <w:p w14:paraId="01DA42EE" w14:textId="77777777" w:rsidR="00381E7C" w:rsidRPr="00381E7C" w:rsidRDefault="00381E7C" w:rsidP="006D0F40">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“Open-Lizenz”</w:instrText>
            </w:r>
            <w:r w:rsidRPr="00381E7C">
              <w:rPr>
                <w:color w:val="FFFFFF" w:themeColor="background1"/>
              </w:rPr>
              <w:fldChar w:fldCharType="separate"/>
            </w:r>
            <w:r w:rsidRPr="00381E7C">
              <w:rPr>
                <w:color w:val="FFFFFF" w:themeColor="background1"/>
              </w:rPr>
              <w:t>OL</w:t>
            </w:r>
            <w:r w:rsidRPr="00381E7C">
              <w:rPr>
                <w:color w:val="FFFFFF" w:themeColor="background1"/>
              </w:rPr>
              <w:fldChar w:fldCharType="end"/>
            </w:r>
          </w:p>
        </w:tc>
      </w:tr>
      <w:tr w:rsidR="00F86874" w14:paraId="01CFD4E4" w14:textId="77777777" w:rsidTr="00A95C6C">
        <w:tc>
          <w:tcPr>
            <w:tcW w:w="10800" w:type="dxa"/>
            <w:gridSpan w:val="5"/>
          </w:tcPr>
          <w:p w14:paraId="7CA5DB02" w14:textId="77777777" w:rsidR="00F86874" w:rsidRPr="00CA02E2" w:rsidRDefault="00F86874" w:rsidP="00F86874">
            <w:pPr>
              <w:pStyle w:val="ProductList-Body"/>
            </w:pPr>
            <w:r>
              <w:rPr>
                <w:b/>
              </w:rPr>
              <w:t>Windows 8 und Windows 8.1 (32-Bit oder 64-Bit)*</w:t>
            </w:r>
          </w:p>
        </w:tc>
      </w:tr>
      <w:tr w:rsidR="008E76EF" w14:paraId="0E4F98E9" w14:textId="77777777" w:rsidTr="00A95C6C">
        <w:tc>
          <w:tcPr>
            <w:tcW w:w="5760" w:type="dxa"/>
          </w:tcPr>
          <w:p w14:paraId="1D26D75E" w14:textId="77777777" w:rsidR="008E76EF" w:rsidRPr="000D6060" w:rsidRDefault="008E76EF" w:rsidP="008E76EF">
            <w:pPr>
              <w:pStyle w:val="ProductList-Body"/>
              <w:ind w:left="162"/>
            </w:pPr>
            <w:r>
              <w:t>Pro (K, KN)</w:t>
            </w:r>
          </w:p>
        </w:tc>
        <w:tc>
          <w:tcPr>
            <w:tcW w:w="1260" w:type="dxa"/>
          </w:tcPr>
          <w:p w14:paraId="7620EEE4"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68798514"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18F351F8"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499C5AAE" w14:textId="77777777" w:rsidR="008E76EF" w:rsidRPr="00CA02E2" w:rsidRDefault="008E76EF" w:rsidP="008E76EF">
            <w:pPr>
              <w:pStyle w:val="ProductList-Body"/>
              <w:jc w:val="center"/>
            </w:pPr>
            <w:r>
              <w:rPr>
                <w:rFonts w:ascii="Wingdings" w:hAnsi="Wingdings" w:cs="Wingdings"/>
                <w:sz w:val="20"/>
                <w:szCs w:val="20"/>
              </w:rPr>
              <w:t></w:t>
            </w:r>
          </w:p>
        </w:tc>
      </w:tr>
      <w:tr w:rsidR="00F86874" w14:paraId="73EA1C0B" w14:textId="77777777" w:rsidTr="00A95C6C">
        <w:tc>
          <w:tcPr>
            <w:tcW w:w="10800" w:type="dxa"/>
            <w:gridSpan w:val="5"/>
          </w:tcPr>
          <w:p w14:paraId="1EA9D200" w14:textId="77777777" w:rsidR="00F86874" w:rsidRPr="00CA02E2" w:rsidRDefault="00F86874" w:rsidP="00F86874">
            <w:pPr>
              <w:pStyle w:val="ProductList-Body"/>
            </w:pPr>
            <w:r>
              <w:rPr>
                <w:b/>
              </w:rPr>
              <w:t>Windows 7 (32-Bit oder 64-Bit)</w:t>
            </w:r>
          </w:p>
        </w:tc>
      </w:tr>
      <w:tr w:rsidR="008E76EF" w14:paraId="3DA2271F" w14:textId="77777777" w:rsidTr="00A95C6C">
        <w:tc>
          <w:tcPr>
            <w:tcW w:w="5760" w:type="dxa"/>
          </w:tcPr>
          <w:p w14:paraId="7742CE39" w14:textId="77777777" w:rsidR="008E76EF" w:rsidRPr="000D6060" w:rsidRDefault="008E76EF" w:rsidP="008E76EF">
            <w:pPr>
              <w:pStyle w:val="ProductList-Body"/>
              <w:ind w:left="162"/>
            </w:pPr>
            <w:r>
              <w:t>Professional (K, KN)</w:t>
            </w:r>
          </w:p>
        </w:tc>
        <w:tc>
          <w:tcPr>
            <w:tcW w:w="1260" w:type="dxa"/>
          </w:tcPr>
          <w:p w14:paraId="58EE6734" w14:textId="77777777" w:rsidR="008E76EF" w:rsidRDefault="008E76EF" w:rsidP="008E76EF">
            <w:pPr>
              <w:pStyle w:val="ProductList-Body"/>
              <w:jc w:val="center"/>
            </w:pPr>
            <w:r>
              <w:rPr>
                <w:rFonts w:ascii="Wingdings" w:hAnsi="Wingdings" w:cs="Wingdings"/>
                <w:sz w:val="20"/>
                <w:szCs w:val="20"/>
              </w:rPr>
              <w:t></w:t>
            </w:r>
          </w:p>
        </w:tc>
        <w:tc>
          <w:tcPr>
            <w:tcW w:w="1260" w:type="dxa"/>
          </w:tcPr>
          <w:p w14:paraId="4CFA1187" w14:textId="77777777" w:rsidR="008E76EF" w:rsidRDefault="008E76EF" w:rsidP="008E76EF">
            <w:pPr>
              <w:pStyle w:val="ProductList-Body"/>
              <w:jc w:val="center"/>
            </w:pPr>
            <w:r>
              <w:rPr>
                <w:rFonts w:ascii="Wingdings" w:hAnsi="Wingdings" w:cs="Wingdings"/>
                <w:sz w:val="20"/>
                <w:szCs w:val="20"/>
              </w:rPr>
              <w:t></w:t>
            </w:r>
          </w:p>
        </w:tc>
        <w:tc>
          <w:tcPr>
            <w:tcW w:w="1260" w:type="dxa"/>
          </w:tcPr>
          <w:p w14:paraId="307F4781" w14:textId="77777777" w:rsidR="008E76EF" w:rsidRDefault="008E76EF" w:rsidP="008E76EF">
            <w:pPr>
              <w:pStyle w:val="ProductList-Body"/>
              <w:jc w:val="center"/>
            </w:pPr>
            <w:r>
              <w:rPr>
                <w:rFonts w:ascii="Wingdings" w:hAnsi="Wingdings" w:cs="Wingdings"/>
                <w:sz w:val="20"/>
                <w:szCs w:val="20"/>
              </w:rPr>
              <w:t></w:t>
            </w:r>
          </w:p>
        </w:tc>
        <w:tc>
          <w:tcPr>
            <w:tcW w:w="1260" w:type="dxa"/>
          </w:tcPr>
          <w:p w14:paraId="1DE6E314" w14:textId="77777777" w:rsidR="008E76EF" w:rsidRDefault="008E76EF" w:rsidP="008E76EF">
            <w:pPr>
              <w:pStyle w:val="ProductList-Body"/>
              <w:jc w:val="center"/>
            </w:pPr>
            <w:r>
              <w:rPr>
                <w:rFonts w:ascii="Wingdings" w:hAnsi="Wingdings" w:cs="Wingdings"/>
                <w:sz w:val="20"/>
                <w:szCs w:val="20"/>
              </w:rPr>
              <w:t></w:t>
            </w:r>
          </w:p>
        </w:tc>
      </w:tr>
      <w:tr w:rsidR="00F86874" w14:paraId="3A1A1EE2" w14:textId="77777777" w:rsidTr="00A95C6C">
        <w:tc>
          <w:tcPr>
            <w:tcW w:w="10800" w:type="dxa"/>
            <w:gridSpan w:val="5"/>
          </w:tcPr>
          <w:p w14:paraId="10C3943A" w14:textId="77777777" w:rsidR="00F86874" w:rsidRDefault="00F86874" w:rsidP="00F86874">
            <w:pPr>
              <w:pStyle w:val="ProductList-Body"/>
            </w:pPr>
            <w:r>
              <w:rPr>
                <w:b/>
              </w:rPr>
              <w:t>Windows Vista (32-Bit oder 64-Bit)</w:t>
            </w:r>
          </w:p>
        </w:tc>
      </w:tr>
      <w:tr w:rsidR="008E76EF" w14:paraId="3499E9FE" w14:textId="77777777" w:rsidTr="00A95C6C">
        <w:tc>
          <w:tcPr>
            <w:tcW w:w="5760" w:type="dxa"/>
          </w:tcPr>
          <w:p w14:paraId="171F8538" w14:textId="77777777" w:rsidR="008E76EF" w:rsidRDefault="008E76EF" w:rsidP="008E76EF">
            <w:pPr>
              <w:pStyle w:val="ProductList-Body"/>
              <w:ind w:left="162"/>
            </w:pPr>
            <w:r>
              <w:t>Business (K, KN)</w:t>
            </w:r>
          </w:p>
        </w:tc>
        <w:tc>
          <w:tcPr>
            <w:tcW w:w="1260" w:type="dxa"/>
          </w:tcPr>
          <w:p w14:paraId="2F4662E7" w14:textId="77777777" w:rsidR="008E76EF" w:rsidRDefault="008E76EF" w:rsidP="008E76EF">
            <w:pPr>
              <w:pStyle w:val="ProductList-Body"/>
              <w:jc w:val="center"/>
            </w:pPr>
            <w:r>
              <w:rPr>
                <w:rFonts w:ascii="Wingdings" w:hAnsi="Wingdings" w:cs="Wingdings"/>
                <w:sz w:val="20"/>
                <w:szCs w:val="20"/>
              </w:rPr>
              <w:t></w:t>
            </w:r>
          </w:p>
        </w:tc>
        <w:tc>
          <w:tcPr>
            <w:tcW w:w="1260" w:type="dxa"/>
          </w:tcPr>
          <w:p w14:paraId="3A4CFC2E" w14:textId="77777777" w:rsidR="008E76EF" w:rsidRDefault="008E76EF" w:rsidP="008E76EF">
            <w:pPr>
              <w:pStyle w:val="ProductList-Body"/>
              <w:jc w:val="center"/>
            </w:pPr>
            <w:r>
              <w:rPr>
                <w:rFonts w:ascii="Wingdings" w:hAnsi="Wingdings" w:cs="Wingdings"/>
                <w:sz w:val="20"/>
                <w:szCs w:val="20"/>
              </w:rPr>
              <w:t></w:t>
            </w:r>
          </w:p>
        </w:tc>
        <w:tc>
          <w:tcPr>
            <w:tcW w:w="1260" w:type="dxa"/>
          </w:tcPr>
          <w:p w14:paraId="36733665" w14:textId="77777777" w:rsidR="008E76EF" w:rsidRDefault="008E76EF" w:rsidP="008E76EF">
            <w:pPr>
              <w:pStyle w:val="ProductList-Body"/>
              <w:jc w:val="center"/>
            </w:pPr>
            <w:r>
              <w:rPr>
                <w:rFonts w:ascii="Wingdings" w:hAnsi="Wingdings" w:cs="Wingdings"/>
                <w:sz w:val="20"/>
                <w:szCs w:val="20"/>
              </w:rPr>
              <w:t></w:t>
            </w:r>
          </w:p>
        </w:tc>
        <w:tc>
          <w:tcPr>
            <w:tcW w:w="1260" w:type="dxa"/>
          </w:tcPr>
          <w:p w14:paraId="7CFA97AE" w14:textId="77777777" w:rsidR="008E76EF" w:rsidRDefault="008E76EF" w:rsidP="008E76EF">
            <w:pPr>
              <w:pStyle w:val="ProductList-Body"/>
              <w:jc w:val="center"/>
            </w:pPr>
            <w:r>
              <w:rPr>
                <w:rFonts w:ascii="Wingdings" w:hAnsi="Wingdings" w:cs="Wingdings"/>
                <w:sz w:val="20"/>
                <w:szCs w:val="20"/>
              </w:rPr>
              <w:t></w:t>
            </w:r>
          </w:p>
        </w:tc>
      </w:tr>
    </w:tbl>
    <w:p w14:paraId="0FB291D0" w14:textId="77777777" w:rsidR="001B25E0" w:rsidRPr="00114501" w:rsidRDefault="00965777" w:rsidP="004F3C6D">
      <w:pPr>
        <w:pStyle w:val="ProductList-Body"/>
      </w:pPr>
      <w:r>
        <w:t>*Kunden, die Geräte mit Lizenzen für Windows Enterprise mieten möchten, haben diese Möglichkeit nach einem Downgrade auf eines der oben aufgeführten Qualifizierenden Betriebssysteme.</w:t>
      </w:r>
    </w:p>
    <w:p w14:paraId="5090988D" w14:textId="77777777" w:rsidR="00965777" w:rsidRPr="0006440C" w:rsidRDefault="00965777" w:rsidP="004F3C6D">
      <w:pPr>
        <w:pStyle w:val="ProductList-Body"/>
        <w:rPr>
          <w:sz w:val="14"/>
          <w:szCs w:val="14"/>
        </w:rPr>
      </w:pPr>
    </w:p>
    <w:p w14:paraId="563937B5" w14:textId="77777777" w:rsidR="00C347FF" w:rsidRPr="00114501" w:rsidRDefault="00C347FF" w:rsidP="00C347FF">
      <w:pPr>
        <w:pStyle w:val="ProductList-Body"/>
      </w:pPr>
      <w:r>
        <w:rPr>
          <w:b/>
          <w:color w:val="00188F"/>
        </w:rPr>
        <w:t>Software Assurance</w:t>
      </w:r>
    </w:p>
    <w:p w14:paraId="6C1AF677" w14:textId="77777777" w:rsidR="001B25E0" w:rsidRPr="00114501" w:rsidRDefault="00C347FF" w:rsidP="00C347FF">
      <w:pPr>
        <w:pStyle w:val="ProductList-Body"/>
      </w:pPr>
      <w: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ihres eigenen Volumenlizenzvertrages Upgrades oder Upgrades und Software Assurance für die</w:t>
      </w:r>
      <w:r w:rsidR="00482425">
        <w:t> </w:t>
      </w:r>
      <w:r>
        <w:t>zugrunde liegenden Softwarelizenzen erwerben. Ungeachtet gegenteiliger Bestimmungen im Volumenlizenzvertrag dieses Kunden hinsichtlich der Ansammlung zeitlich unbeschränkter Rechte gilt das Recht zur Nutzung der Software im Rahmen von Software Assurance nur so lange, bis die entsprechenden Vermietungsrechtelizenzen ablaufen.</w:t>
      </w:r>
    </w:p>
    <w:bookmarkStart w:id="490" w:name="_Toc378147635"/>
    <w:bookmarkStart w:id="491" w:name="_Toc378151537"/>
    <w:p w14:paraId="616E19A8" w14:textId="77777777" w:rsidR="00585A48" w:rsidRPr="00114501" w:rsidRDefault="00351A62"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57DB278F" w14:textId="77777777" w:rsidR="009708AE" w:rsidRPr="00114501" w:rsidRDefault="009708AE" w:rsidP="009708AE">
      <w:pPr>
        <w:pStyle w:val="ProductList-OfferingGroupHeading"/>
        <w:outlineLvl w:val="1"/>
      </w:pPr>
      <w:bookmarkStart w:id="492" w:name="_Toc379797199"/>
      <w:bookmarkStart w:id="493" w:name="_Toc380513224"/>
      <w:bookmarkStart w:id="494" w:name="_Toc380655266"/>
      <w:bookmarkStart w:id="495" w:name="_Toc395269305"/>
      <w:r>
        <w:t>SQL</w:t>
      </w:r>
      <w:bookmarkEnd w:id="492"/>
      <w:bookmarkEnd w:id="493"/>
      <w:bookmarkEnd w:id="494"/>
      <w:bookmarkEnd w:id="495"/>
    </w:p>
    <w:p w14:paraId="0D897783" w14:textId="77777777" w:rsidR="009708AE" w:rsidRPr="00114501" w:rsidRDefault="009708AE" w:rsidP="00B26BEF">
      <w:pPr>
        <w:pStyle w:val="ProductList-Offering2Heading"/>
        <w:outlineLvl w:val="2"/>
      </w:pPr>
      <w:bookmarkStart w:id="496" w:name="_Toc378147620"/>
      <w:bookmarkStart w:id="497" w:name="_Toc378151522"/>
      <w:r>
        <w:tab/>
      </w:r>
      <w:bookmarkStart w:id="498" w:name="_Toc379797200"/>
      <w:bookmarkStart w:id="499" w:name="_Toc380513225"/>
      <w:bookmarkStart w:id="500" w:name="_Toc380655267"/>
      <w:bookmarkStart w:id="501" w:name="_Toc395269306"/>
      <w:r>
        <w:t>Business Intelligence Appliance</w:t>
      </w:r>
      <w:bookmarkEnd w:id="496"/>
      <w:bookmarkEnd w:id="497"/>
      <w:bookmarkEnd w:id="498"/>
      <w:bookmarkEnd w:id="499"/>
      <w:bookmarkEnd w:id="500"/>
      <w:bookmarkEnd w:id="5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55"/>
        <w:gridCol w:w="636"/>
        <w:gridCol w:w="595"/>
        <w:gridCol w:w="596"/>
      </w:tblGrid>
      <w:tr w:rsidR="001C4D52" w14:paraId="6D73CD30" w14:textId="77777777" w:rsidTr="00F835B7">
        <w:trPr>
          <w:tblHeader/>
        </w:trPr>
        <w:tc>
          <w:tcPr>
            <w:tcW w:w="3060" w:type="dxa"/>
            <w:tcBorders>
              <w:bottom w:val="nil"/>
            </w:tcBorders>
            <w:shd w:val="clear" w:color="auto" w:fill="00188F"/>
          </w:tcPr>
          <w:p w14:paraId="6DBA98E8"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2A88DE97"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5FD00651"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4A8F4BDC" w14:textId="77777777" w:rsidR="001C4D52" w:rsidRPr="00C37D2B" w:rsidRDefault="001C4D52"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65E091D"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1090A7B5"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187E7C22"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476CF2BA"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39A8A343"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158C0514"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55" w:type="dxa"/>
            <w:shd w:val="clear" w:color="auto" w:fill="00188F"/>
            <w:vAlign w:val="center"/>
          </w:tcPr>
          <w:p w14:paraId="37AB8B89"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36" w:type="dxa"/>
            <w:shd w:val="clear" w:color="auto" w:fill="00188F"/>
            <w:vAlign w:val="center"/>
          </w:tcPr>
          <w:p w14:paraId="4B14D43F" w14:textId="77777777" w:rsidR="001C4D52" w:rsidRPr="00C5575D" w:rsidRDefault="001C4D52"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91F47AE"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400DD366"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B53BB6" w14:paraId="5F158BF5" w14:textId="77777777" w:rsidTr="00F835B7">
        <w:tc>
          <w:tcPr>
            <w:tcW w:w="3060" w:type="dxa"/>
            <w:tcBorders>
              <w:top w:val="nil"/>
              <w:left w:val="nil"/>
              <w:bottom w:val="nil"/>
              <w:right w:val="nil"/>
            </w:tcBorders>
          </w:tcPr>
          <w:p w14:paraId="0E93A22D" w14:textId="77777777" w:rsidR="00B53BB6" w:rsidRDefault="00B53BB6" w:rsidP="007F3FE6">
            <w:pPr>
              <w:pStyle w:val="ProductList-Offering2"/>
            </w:pPr>
            <w:bookmarkStart w:id="502" w:name="_Toc379797201"/>
            <w:bookmarkStart w:id="503" w:name="_Toc380513226"/>
            <w:bookmarkStart w:id="504" w:name="_Toc380655268"/>
            <w:bookmarkStart w:id="505" w:name="_Toc395269307"/>
            <w:r>
              <w:t>Business Intelligence Appliance 2012</w:t>
            </w:r>
            <w:bookmarkEnd w:id="502"/>
            <w:bookmarkEnd w:id="503"/>
            <w:bookmarkEnd w:id="504"/>
            <w:bookmarkEnd w:id="505"/>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50C15603" w14:textId="77777777" w:rsidR="00B53BB6" w:rsidRDefault="00B53BB6" w:rsidP="00C05A53">
            <w:pPr>
              <w:pStyle w:val="ProductList-OfferingBody"/>
              <w:ind w:left="-113"/>
              <w:jc w:val="center"/>
            </w:pPr>
            <w:r>
              <w:t>11/11</w:t>
            </w:r>
          </w:p>
        </w:tc>
        <w:tc>
          <w:tcPr>
            <w:tcW w:w="595" w:type="dxa"/>
            <w:tcBorders>
              <w:top w:val="nil"/>
              <w:left w:val="nil"/>
              <w:bottom w:val="nil"/>
              <w:right w:val="nil"/>
            </w:tcBorders>
            <w:vAlign w:val="center"/>
          </w:tcPr>
          <w:p w14:paraId="240D9DBD" w14:textId="77777777" w:rsidR="00B53BB6" w:rsidRDefault="00B53BB6" w:rsidP="00C05A53">
            <w:pPr>
              <w:pStyle w:val="ProductList-OfferingBody"/>
              <w:ind w:left="-113"/>
              <w:jc w:val="center"/>
            </w:pPr>
            <w:r>
              <w:t>125</w:t>
            </w:r>
          </w:p>
        </w:tc>
        <w:tc>
          <w:tcPr>
            <w:tcW w:w="596" w:type="dxa"/>
            <w:tcBorders>
              <w:top w:val="nil"/>
              <w:left w:val="nil"/>
              <w:bottom w:val="nil"/>
              <w:right w:val="nil"/>
            </w:tcBorders>
            <w:vAlign w:val="center"/>
          </w:tcPr>
          <w:p w14:paraId="39691DAC" w14:textId="77777777" w:rsidR="00B53BB6" w:rsidRDefault="00B53BB6"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10A42A4D" w14:textId="77777777" w:rsidR="00B53BB6" w:rsidRDefault="00B53BB6"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04F78526" w14:textId="77777777" w:rsidR="00B53BB6" w:rsidRDefault="00B53BB6" w:rsidP="00C05A53">
            <w:pPr>
              <w:pStyle w:val="ProductList-OfferingBody"/>
              <w:ind w:left="-113"/>
              <w:jc w:val="center"/>
            </w:pPr>
          </w:p>
        </w:tc>
        <w:tc>
          <w:tcPr>
            <w:tcW w:w="596" w:type="dxa"/>
            <w:shd w:val="clear" w:color="auto" w:fill="70AD47" w:themeFill="accent6"/>
            <w:vAlign w:val="center"/>
          </w:tcPr>
          <w:p w14:paraId="26BBA69F"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07F3F4DC" w14:textId="77777777" w:rsidR="00B53BB6" w:rsidRDefault="00B53BB6" w:rsidP="00C05A53">
            <w:pPr>
              <w:pStyle w:val="ProductList-OfferingBody"/>
              <w:ind w:left="-113"/>
              <w:jc w:val="center"/>
            </w:pPr>
          </w:p>
        </w:tc>
        <w:tc>
          <w:tcPr>
            <w:tcW w:w="596" w:type="dxa"/>
            <w:shd w:val="clear" w:color="auto" w:fill="70AD47" w:themeFill="accent6"/>
            <w:vAlign w:val="center"/>
          </w:tcPr>
          <w:p w14:paraId="35056042" w14:textId="77777777" w:rsidR="00B53BB6" w:rsidRDefault="00B53BB6" w:rsidP="00C05A53">
            <w:pPr>
              <w:pStyle w:val="ProductList-OfferingBody"/>
              <w:ind w:left="-113"/>
              <w:jc w:val="center"/>
            </w:pPr>
          </w:p>
        </w:tc>
        <w:tc>
          <w:tcPr>
            <w:tcW w:w="595" w:type="dxa"/>
            <w:shd w:val="clear" w:color="auto" w:fill="BFBFBF" w:themeFill="background1" w:themeFillShade="BF"/>
            <w:vAlign w:val="center"/>
          </w:tcPr>
          <w:p w14:paraId="2A4A90A1" w14:textId="77777777" w:rsidR="00B53BB6" w:rsidRDefault="00B53BB6" w:rsidP="00C05A53">
            <w:pPr>
              <w:pStyle w:val="ProductList-OfferingBody"/>
              <w:ind w:left="-113"/>
              <w:jc w:val="center"/>
            </w:pPr>
          </w:p>
        </w:tc>
        <w:tc>
          <w:tcPr>
            <w:tcW w:w="555" w:type="dxa"/>
            <w:shd w:val="clear" w:color="auto" w:fill="BFBFBF" w:themeFill="background1" w:themeFillShade="BF"/>
            <w:vAlign w:val="center"/>
          </w:tcPr>
          <w:p w14:paraId="099B435D" w14:textId="77777777" w:rsidR="00B53BB6" w:rsidRDefault="00B53BB6" w:rsidP="00C05A53">
            <w:pPr>
              <w:pStyle w:val="ProductList-OfferingBody"/>
              <w:ind w:left="-113"/>
              <w:jc w:val="center"/>
            </w:pPr>
          </w:p>
        </w:tc>
        <w:tc>
          <w:tcPr>
            <w:tcW w:w="636" w:type="dxa"/>
            <w:shd w:val="clear" w:color="auto" w:fill="BFBFBF" w:themeFill="background1" w:themeFillShade="BF"/>
            <w:vAlign w:val="center"/>
          </w:tcPr>
          <w:p w14:paraId="2473F637" w14:textId="77777777" w:rsidR="00B53BB6" w:rsidRDefault="00B53BB6" w:rsidP="00C05A53">
            <w:pPr>
              <w:pStyle w:val="ProductList-OfferingBody"/>
              <w:ind w:left="-113"/>
              <w:jc w:val="center"/>
            </w:pPr>
          </w:p>
        </w:tc>
        <w:tc>
          <w:tcPr>
            <w:tcW w:w="595" w:type="dxa"/>
            <w:shd w:val="clear" w:color="auto" w:fill="70AD47" w:themeFill="accent6"/>
            <w:vAlign w:val="center"/>
          </w:tcPr>
          <w:p w14:paraId="0FB97500"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58CA2C62" w14:textId="77777777" w:rsidR="00B53BB6" w:rsidRDefault="00B53BB6" w:rsidP="00C05A53">
            <w:pPr>
              <w:pStyle w:val="ProductList-OfferingBody"/>
              <w:ind w:left="-113"/>
              <w:jc w:val="center"/>
            </w:pPr>
          </w:p>
        </w:tc>
      </w:tr>
    </w:tbl>
    <w:p w14:paraId="58A72678" w14:textId="77777777" w:rsidR="009708AE" w:rsidRPr="0011450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30D6377B" w14:textId="77777777" w:rsidTr="00A95C6C">
        <w:tc>
          <w:tcPr>
            <w:tcW w:w="3596" w:type="dxa"/>
          </w:tcPr>
          <w:p w14:paraId="1F7BBC16" w14:textId="77777777" w:rsidR="000C0ACA" w:rsidRDefault="000C0ACA" w:rsidP="005F17AF">
            <w:pPr>
              <w:pStyle w:val="ProductList-Body"/>
            </w:pPr>
          </w:p>
        </w:tc>
        <w:tc>
          <w:tcPr>
            <w:tcW w:w="3597" w:type="dxa"/>
          </w:tcPr>
          <w:p w14:paraId="68EB6072" w14:textId="77777777" w:rsidR="000C0ACA" w:rsidRDefault="000C0ACA" w:rsidP="005F17AF">
            <w:pPr>
              <w:pStyle w:val="ProductList-Body"/>
            </w:pPr>
            <w:r>
              <w:t xml:space="preserve">Produkt-Pool: </w:t>
            </w:r>
            <w:r>
              <w:rPr>
                <w:b/>
              </w:rPr>
              <w:t>Server</w:t>
            </w:r>
          </w:p>
        </w:tc>
        <w:tc>
          <w:tcPr>
            <w:tcW w:w="3597" w:type="dxa"/>
          </w:tcPr>
          <w:p w14:paraId="28DFE80E" w14:textId="77777777" w:rsidR="000C0ACA" w:rsidRDefault="000C0ACA" w:rsidP="005F17AF">
            <w:pPr>
              <w:pStyle w:val="ProductList-Body"/>
            </w:pPr>
          </w:p>
        </w:tc>
      </w:tr>
      <w:tr w:rsidR="000C0ACA" w14:paraId="0C291237" w14:textId="77777777" w:rsidTr="00A95C6C">
        <w:tc>
          <w:tcPr>
            <w:tcW w:w="3596" w:type="dxa"/>
          </w:tcPr>
          <w:p w14:paraId="251B2DB8" w14:textId="77777777" w:rsidR="000C0ACA" w:rsidRDefault="000C0ACA" w:rsidP="005F17AF">
            <w:pPr>
              <w:pStyle w:val="ProductList-Body"/>
            </w:pPr>
          </w:p>
        </w:tc>
        <w:tc>
          <w:tcPr>
            <w:tcW w:w="3597" w:type="dxa"/>
          </w:tcPr>
          <w:p w14:paraId="1EB5C2FD" w14:textId="77777777" w:rsidR="000C0ACA" w:rsidRDefault="00D41CE0" w:rsidP="005F17AF">
            <w:pPr>
              <w:pStyle w:val="ProductList-Body"/>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7" w:type="dxa"/>
          </w:tcPr>
          <w:p w14:paraId="3E0620E7" w14:textId="77777777" w:rsidR="000C0ACA" w:rsidRDefault="000C0ACA" w:rsidP="005F17AF">
            <w:pPr>
              <w:pStyle w:val="ProductList-Body"/>
            </w:pPr>
          </w:p>
        </w:tc>
      </w:tr>
    </w:tbl>
    <w:p w14:paraId="1EAC88B9"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5C05D249" w14:textId="77777777" w:rsidR="00782C7B" w:rsidRPr="00114501" w:rsidRDefault="005F17AF" w:rsidP="00782C7B">
      <w:pPr>
        <w:pStyle w:val="ProductList-Body"/>
      </w:pPr>
      <w:r>
        <w:t>Die Business Intelligence Appliance 2012</w:t>
      </w:r>
      <w:r>
        <w:fldChar w:fldCharType="begin"/>
      </w:r>
      <w:r>
        <w:instrText>XE "Business Intelligence Appliance 2012"</w:instrText>
      </w:r>
      <w:r>
        <w:fldChar w:fldCharType="end"/>
      </w:r>
      <w:r>
        <w:t>-Software, die SQL Server 2008 R2</w:t>
      </w:r>
      <w:r>
        <w:fldChar w:fldCharType="begin"/>
      </w:r>
      <w:r>
        <w:instrText>XE "R2 für SQL Server 2008"</w:instrText>
      </w:r>
      <w:r>
        <w:fldChar w:fldCharType="end"/>
      </w:r>
      <w:r>
        <w:t xml:space="preserve"> und SharePoint Server 2010</w:t>
      </w:r>
      <w:r>
        <w:fldChar w:fldCharType="begin"/>
      </w:r>
      <w:r>
        <w:instrText>XE "SharePoint Server 2010"</w:instrText>
      </w:r>
      <w:r>
        <w:fldChar w:fldCharType="end"/>
      </w:r>
      <w:r>
        <w:t xml:space="preserve"> enthält, ist nur in von Microsoft genehmigten Hardware- und Softwarekonfigurationen verfügbar.</w:t>
      </w:r>
      <w:r w:rsidR="001F2030">
        <w:t xml:space="preserve"> </w:t>
      </w:r>
      <w:r>
        <w:t>Die Nutzung der Software in anderen Konfigurationen wird nicht unterstützt und kann die Leistung beeinträchtigen.</w:t>
      </w:r>
      <w:r w:rsidR="001F2030">
        <w:t xml:space="preserve"> </w:t>
      </w:r>
      <w:r>
        <w:t xml:space="preserve">Weitere Informationen finden Sie unter </w:t>
      </w:r>
      <w:hyperlink r:id="rId33" w:history="1">
        <w:r>
          <w:rPr>
            <w:rStyle w:val="Hyperlink"/>
          </w:rPr>
          <w:t>http://www.microsoft.com/sqlserver/en/us/get-sql-server/how-to-buy.aspx</w:t>
        </w:r>
      </w:hyperlink>
      <w:r>
        <w:t>.</w:t>
      </w:r>
    </w:p>
    <w:p w14:paraId="66611362"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351A62">
          <w:rPr>
            <w:rStyle w:val="Hyperlink"/>
            <w:sz w:val="16"/>
            <w:szCs w:val="16"/>
          </w:rPr>
          <w:t>Inhaltsverzeichnis</w:t>
        </w:r>
      </w:hyperlink>
      <w:r w:rsidR="00351A62">
        <w:rPr>
          <w:sz w:val="16"/>
          <w:szCs w:val="16"/>
        </w:rPr>
        <w:t>/</w:t>
      </w:r>
      <w:hyperlink w:anchor="ChartKey" w:history="1">
        <w:r w:rsidR="00351A62">
          <w:rPr>
            <w:rStyle w:val="Hyperlink"/>
            <w:sz w:val="16"/>
            <w:szCs w:val="16"/>
          </w:rPr>
          <w:t>Tabellenlegende</w:t>
        </w:r>
      </w:hyperlink>
      <w:r w:rsidR="00351A62">
        <w:rPr>
          <w:sz w:val="16"/>
          <w:szCs w:val="16"/>
        </w:rPr>
        <w:t>/</w:t>
      </w:r>
      <w:hyperlink w:anchor="Index" w:history="1">
        <w:r w:rsidR="00351A62">
          <w:rPr>
            <w:rStyle w:val="Hyperlink"/>
            <w:sz w:val="16"/>
            <w:szCs w:val="16"/>
          </w:rPr>
          <w:t>Index</w:t>
        </w:r>
      </w:hyperlink>
    </w:p>
    <w:p w14:paraId="353180C7" w14:textId="77777777" w:rsidR="009919D2" w:rsidRPr="00114501" w:rsidRDefault="009708AE" w:rsidP="00B26BEF">
      <w:pPr>
        <w:pStyle w:val="ProductList-Offering2Heading"/>
        <w:outlineLvl w:val="2"/>
      </w:pPr>
      <w:r>
        <w:tab/>
      </w:r>
      <w:bookmarkStart w:id="506" w:name="_Toc379797202"/>
      <w:bookmarkStart w:id="507" w:name="_Toc380513227"/>
      <w:bookmarkStart w:id="508" w:name="_Toc380655269"/>
      <w:bookmarkStart w:id="509" w:name="_Toc395269308"/>
      <w:r>
        <w:t>SQL Server</w:t>
      </w:r>
      <w:bookmarkEnd w:id="490"/>
      <w:bookmarkEnd w:id="491"/>
      <w:bookmarkEnd w:id="506"/>
      <w:bookmarkEnd w:id="507"/>
      <w:bookmarkEnd w:id="508"/>
      <w:bookmarkEnd w:id="509"/>
    </w:p>
    <w:tbl>
      <w:tblPr>
        <w:tblStyle w:val="TableGrid"/>
        <w:tblW w:w="1080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39"/>
        <w:gridCol w:w="596"/>
        <w:gridCol w:w="572"/>
        <w:gridCol w:w="595"/>
        <w:gridCol w:w="629"/>
        <w:gridCol w:w="711"/>
        <w:gridCol w:w="596"/>
        <w:gridCol w:w="538"/>
        <w:gridCol w:w="528"/>
        <w:gridCol w:w="651"/>
        <w:gridCol w:w="595"/>
        <w:gridCol w:w="596"/>
      </w:tblGrid>
      <w:tr w:rsidR="001C4D52" w14:paraId="53827E46" w14:textId="77777777" w:rsidTr="005664DB">
        <w:trPr>
          <w:tblHeader/>
        </w:trPr>
        <w:tc>
          <w:tcPr>
            <w:tcW w:w="3060" w:type="dxa"/>
            <w:tcBorders>
              <w:bottom w:val="nil"/>
            </w:tcBorders>
            <w:shd w:val="clear" w:color="auto" w:fill="00188F"/>
          </w:tcPr>
          <w:p w14:paraId="47261488"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1AEE6EC3"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39" w:type="dxa"/>
            <w:tcBorders>
              <w:bottom w:val="nil"/>
            </w:tcBorders>
            <w:shd w:val="clear" w:color="auto" w:fill="00188F"/>
            <w:vAlign w:val="center"/>
          </w:tcPr>
          <w:p w14:paraId="481C0203"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585F864" w14:textId="77777777" w:rsidR="001C4D52" w:rsidRPr="00C37D2B" w:rsidRDefault="001C4D52"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72" w:type="dxa"/>
            <w:tcBorders>
              <w:bottom w:val="nil"/>
              <w:right w:val="single" w:sz="12" w:space="0" w:color="FFFFFF" w:themeColor="background1"/>
            </w:tcBorders>
            <w:shd w:val="clear" w:color="auto" w:fill="00188F"/>
            <w:vAlign w:val="center"/>
          </w:tcPr>
          <w:p w14:paraId="2F970339"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4F6374F4"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629" w:type="dxa"/>
            <w:shd w:val="clear" w:color="auto" w:fill="00188F"/>
            <w:vAlign w:val="center"/>
          </w:tcPr>
          <w:p w14:paraId="358A86EA"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711" w:type="dxa"/>
            <w:shd w:val="clear" w:color="auto" w:fill="00188F"/>
            <w:vAlign w:val="center"/>
          </w:tcPr>
          <w:p w14:paraId="1E66836B"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5DCC737D"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38" w:type="dxa"/>
            <w:shd w:val="clear" w:color="auto" w:fill="00188F"/>
            <w:vAlign w:val="center"/>
          </w:tcPr>
          <w:p w14:paraId="07777787"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28" w:type="dxa"/>
            <w:shd w:val="clear" w:color="auto" w:fill="00188F"/>
            <w:vAlign w:val="center"/>
          </w:tcPr>
          <w:p w14:paraId="0D3125DA"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51" w:type="dxa"/>
            <w:shd w:val="clear" w:color="auto" w:fill="00188F"/>
            <w:vAlign w:val="center"/>
          </w:tcPr>
          <w:p w14:paraId="3185CB54" w14:textId="77777777" w:rsidR="001C4D52" w:rsidRPr="00C5575D" w:rsidRDefault="001C4D52"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4D612A7"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53969943"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B53BB6" w14:paraId="791C9519" w14:textId="77777777" w:rsidTr="005664DB">
        <w:tc>
          <w:tcPr>
            <w:tcW w:w="3060" w:type="dxa"/>
            <w:tcBorders>
              <w:top w:val="nil"/>
              <w:left w:val="nil"/>
              <w:bottom w:val="dashSmallGap" w:sz="4" w:space="0" w:color="BFBFBF" w:themeColor="background1" w:themeShade="BF"/>
              <w:right w:val="nil"/>
            </w:tcBorders>
          </w:tcPr>
          <w:p w14:paraId="50332297" w14:textId="77777777" w:rsidR="00B53BB6" w:rsidRDefault="00B53BB6" w:rsidP="0085720F">
            <w:pPr>
              <w:pStyle w:val="ProductList-Offering2"/>
            </w:pPr>
            <w:bookmarkStart w:id="510" w:name="_Toc379797203"/>
            <w:bookmarkStart w:id="511" w:name="_Toc380513228"/>
            <w:bookmarkStart w:id="512" w:name="_Toc380655270"/>
            <w:bookmarkStart w:id="513" w:name="_Toc395269309"/>
            <w:r>
              <w:t>SQL Server 2014 Business Intelligence</w:t>
            </w:r>
            <w:bookmarkEnd w:id="510"/>
            <w:bookmarkEnd w:id="511"/>
            <w:bookmarkEnd w:id="512"/>
            <w:bookmarkEnd w:id="51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54C2C88E" w14:textId="77777777" w:rsidR="00B53BB6" w:rsidRDefault="00B53BB6" w:rsidP="00E4075B">
            <w:pPr>
              <w:pStyle w:val="ProductList-OfferingBody"/>
              <w:ind w:left="-113"/>
              <w:jc w:val="center"/>
            </w:pPr>
            <w:r>
              <w:t>4/14</w:t>
            </w:r>
          </w:p>
        </w:tc>
        <w:tc>
          <w:tcPr>
            <w:tcW w:w="539" w:type="dxa"/>
            <w:tcBorders>
              <w:top w:val="nil"/>
              <w:left w:val="nil"/>
              <w:bottom w:val="dashSmallGap" w:sz="4" w:space="0" w:color="BFBFBF" w:themeColor="background1" w:themeShade="BF"/>
              <w:right w:val="nil"/>
            </w:tcBorders>
            <w:vAlign w:val="center"/>
          </w:tcPr>
          <w:p w14:paraId="4F94D749" w14:textId="77777777" w:rsidR="00B53BB6" w:rsidRDefault="00B53BB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C13F459" w14:textId="77777777" w:rsidR="00B53BB6" w:rsidRDefault="00B53BB6" w:rsidP="00C05A53">
            <w:pPr>
              <w:pStyle w:val="ProductList-OfferingBody"/>
              <w:ind w:left="-113"/>
              <w:jc w:val="center"/>
            </w:pPr>
            <w:r>
              <w:t>113</w:t>
            </w:r>
          </w:p>
        </w:tc>
        <w:tc>
          <w:tcPr>
            <w:tcW w:w="572" w:type="dxa"/>
            <w:tcBorders>
              <w:top w:val="nil"/>
              <w:left w:val="nil"/>
              <w:bottom w:val="dashSmallGap" w:sz="4" w:space="0" w:color="BFBFBF" w:themeColor="background1" w:themeShade="BF"/>
              <w:right w:val="single" w:sz="12" w:space="0" w:color="FFFFFF" w:themeColor="background1"/>
            </w:tcBorders>
            <w:vAlign w:val="center"/>
          </w:tcPr>
          <w:p w14:paraId="4491B23B" w14:textId="77777777" w:rsidR="00B53BB6" w:rsidRDefault="00B53BB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246F483E" w14:textId="77777777" w:rsidR="00B53BB6" w:rsidRDefault="00B53BB6" w:rsidP="00C05A53">
            <w:pPr>
              <w:pStyle w:val="ProductList-OfferingBody"/>
              <w:ind w:left="-113"/>
              <w:jc w:val="center"/>
            </w:pPr>
            <w:r>
              <w:t>75</w:t>
            </w:r>
          </w:p>
        </w:tc>
        <w:tc>
          <w:tcPr>
            <w:tcW w:w="629" w:type="dxa"/>
            <w:shd w:val="clear" w:color="auto" w:fill="70AD47" w:themeFill="accent6"/>
            <w:vAlign w:val="center"/>
          </w:tcPr>
          <w:p w14:paraId="5C333EF3"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711" w:type="dxa"/>
            <w:shd w:val="clear" w:color="auto" w:fill="70AD47" w:themeFill="accent6"/>
            <w:vAlign w:val="center"/>
          </w:tcPr>
          <w:p w14:paraId="3502D49B"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48A32077" w14:textId="77777777" w:rsidR="00B53BB6" w:rsidRPr="008717D7" w:rsidRDefault="00B53BB6" w:rsidP="00C05A53">
            <w:pPr>
              <w:pStyle w:val="ProductList-OfferingBody"/>
              <w:ind w:left="-113"/>
              <w:jc w:val="center"/>
            </w:pPr>
          </w:p>
        </w:tc>
        <w:tc>
          <w:tcPr>
            <w:tcW w:w="538" w:type="dxa"/>
            <w:shd w:val="clear" w:color="auto" w:fill="70AD47" w:themeFill="accent6"/>
            <w:vAlign w:val="center"/>
          </w:tcPr>
          <w:p w14:paraId="35214D1F" w14:textId="77777777" w:rsidR="00B53BB6" w:rsidRPr="008717D7" w:rsidRDefault="00B53BB6" w:rsidP="00C05A53">
            <w:pPr>
              <w:pStyle w:val="ProductList-OfferingBody"/>
              <w:ind w:left="-113"/>
              <w:jc w:val="center"/>
            </w:pPr>
          </w:p>
        </w:tc>
        <w:tc>
          <w:tcPr>
            <w:tcW w:w="528" w:type="dxa"/>
            <w:shd w:val="clear" w:color="auto" w:fill="BFBFBF" w:themeFill="background1" w:themeFillShade="BF"/>
            <w:vAlign w:val="center"/>
          </w:tcPr>
          <w:p w14:paraId="59987A92" w14:textId="77777777" w:rsidR="00B53BB6" w:rsidRPr="008717D7" w:rsidRDefault="00B53BB6" w:rsidP="00C05A53">
            <w:pPr>
              <w:pStyle w:val="ProductList-OfferingBody"/>
              <w:ind w:left="-113"/>
              <w:jc w:val="center"/>
            </w:pPr>
          </w:p>
        </w:tc>
        <w:tc>
          <w:tcPr>
            <w:tcW w:w="651" w:type="dxa"/>
            <w:shd w:val="clear" w:color="auto" w:fill="70AD47" w:themeFill="accent6"/>
            <w:vAlign w:val="center"/>
          </w:tcPr>
          <w:p w14:paraId="49A32AD9"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13AFB1AF" w14:textId="77777777" w:rsidR="00B53BB6" w:rsidRPr="008717D7" w:rsidRDefault="00B53BB6" w:rsidP="00C05A53">
            <w:pPr>
              <w:pStyle w:val="ProductList-OfferingBody"/>
              <w:ind w:left="-113"/>
              <w:jc w:val="center"/>
            </w:pPr>
          </w:p>
        </w:tc>
        <w:tc>
          <w:tcPr>
            <w:tcW w:w="596" w:type="dxa"/>
            <w:shd w:val="clear" w:color="auto" w:fill="70AD47" w:themeFill="accent6"/>
            <w:vAlign w:val="center"/>
          </w:tcPr>
          <w:p w14:paraId="56403ACC"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B53BB6" w14:paraId="4D35322C" w14:textId="77777777" w:rsidTr="005664DB">
        <w:tc>
          <w:tcPr>
            <w:tcW w:w="3060" w:type="dxa"/>
            <w:tcBorders>
              <w:top w:val="dashSmallGap" w:sz="4" w:space="0" w:color="BFBFBF" w:themeColor="background1" w:themeShade="BF"/>
              <w:left w:val="nil"/>
              <w:bottom w:val="dashSmallGap" w:sz="4" w:space="0" w:color="BFBFBF" w:themeColor="background1" w:themeShade="BF"/>
              <w:right w:val="nil"/>
            </w:tcBorders>
          </w:tcPr>
          <w:p w14:paraId="5890DCFC" w14:textId="77777777" w:rsidR="00B53BB6" w:rsidRDefault="00B53BB6" w:rsidP="0085720F">
            <w:pPr>
              <w:pStyle w:val="ProductList-Offering2"/>
            </w:pPr>
            <w:bookmarkStart w:id="514" w:name="_Toc379797204"/>
            <w:bookmarkStart w:id="515" w:name="_Toc380513229"/>
            <w:bookmarkStart w:id="516" w:name="_Toc380655271"/>
            <w:bookmarkStart w:id="517" w:name="_Toc395269310"/>
            <w:r>
              <w:t>CAL für SQL Server 2014</w:t>
            </w:r>
            <w:r>
              <w:fldChar w:fldCharType="begin"/>
            </w:r>
            <w:r>
              <w:instrText>XE "CAL für SQL Server 2014"</w:instrText>
            </w:r>
            <w:r>
              <w:fldChar w:fldCharType="end"/>
            </w:r>
            <w:r>
              <w:t xml:space="preserve"> (Gerät und Nutzer)</w:t>
            </w:r>
            <w:bookmarkEnd w:id="514"/>
            <w:bookmarkEnd w:id="515"/>
            <w:bookmarkEnd w:id="516"/>
            <w:bookmarkEnd w:id="5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7AA7F5" w14:textId="77777777" w:rsidR="00B53BB6" w:rsidRDefault="00B53BB6" w:rsidP="008822D7">
            <w:pPr>
              <w:pStyle w:val="ProductList-OfferingBody"/>
              <w:ind w:left="-113"/>
              <w:jc w:val="center"/>
            </w:pPr>
            <w:r>
              <w:t>4/14</w:t>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248A37E0" w14:textId="77777777" w:rsidR="00B53BB6" w:rsidRDefault="00B53BB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8E45FE" w14:textId="77777777" w:rsidR="00B53BB6" w:rsidRDefault="00B53BB6" w:rsidP="00C05A53">
            <w:pPr>
              <w:pStyle w:val="ProductList-OfferingBody"/>
              <w:ind w:left="-113"/>
              <w:jc w:val="center"/>
            </w:pPr>
            <w:r>
              <w:t>2</w:t>
            </w: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201544" w14:textId="77777777" w:rsidR="00B53BB6" w:rsidRDefault="00B53B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8C12" w14:textId="77777777" w:rsidR="00B53BB6" w:rsidRDefault="00B53BB6" w:rsidP="00C05A53">
            <w:pPr>
              <w:pStyle w:val="ProductList-OfferingBody"/>
              <w:ind w:left="-113"/>
              <w:jc w:val="center"/>
            </w:pPr>
            <w:r>
              <w:t>1</w:t>
            </w:r>
          </w:p>
        </w:tc>
        <w:tc>
          <w:tcPr>
            <w:tcW w:w="629" w:type="dxa"/>
            <w:shd w:val="clear" w:color="auto" w:fill="70AD47" w:themeFill="accent6"/>
            <w:vAlign w:val="center"/>
          </w:tcPr>
          <w:p w14:paraId="5AF67B7C" w14:textId="77777777" w:rsidR="00B53BB6" w:rsidRDefault="00B53BB6" w:rsidP="00390591">
            <w:pPr>
              <w:pStyle w:val="ProductList-OfferingBody"/>
              <w:ind w:left="-113"/>
              <w:jc w:val="center"/>
            </w:pPr>
            <w:r w:rsidRPr="00522A19">
              <w:fldChar w:fldCharType="begin"/>
            </w:r>
            <w:r w:rsidRPr="00522A19">
              <w:rPr>
                <w:color w:val="1F497D"/>
              </w:rPr>
              <w:instrText>AutoTextList  \s NoStyle \t “</w:instrText>
            </w:r>
            <w:r w:rsidRPr="00522A19">
              <w:instrText>Zusätzliches Produkt</w:instrText>
            </w:r>
            <w:r w:rsidRPr="00522A19">
              <w:rPr>
                <w:color w:val="1F497D"/>
              </w:rPr>
              <w:instrText>”</w:instrText>
            </w:r>
            <w:r w:rsidRPr="00522A19">
              <w:fldChar w:fldCharType="separate"/>
            </w:r>
            <w:r w:rsidRPr="00522A19">
              <w:t xml:space="preserve"> A</w:t>
            </w:r>
            <w:r w:rsidRPr="00522A19">
              <w:fldChar w:fldCharType="end"/>
            </w:r>
            <w:r>
              <w:t>,</w:t>
            </w:r>
            <w:r w:rsidRPr="00522A19">
              <w:fldChar w:fldCharType="begin"/>
            </w:r>
            <w:r w:rsidRPr="00522A19">
              <w:rPr>
                <w:color w:val="1F497D"/>
              </w:rPr>
              <w:instrText>AutoTextList  \s NoStyle \t “</w:instrText>
            </w:r>
            <w:r w:rsidRPr="00522A19">
              <w:instrText>Anwendungsplattform-Produkt</w:instrText>
            </w:r>
            <w:r w:rsidRPr="00522A19">
              <w:rPr>
                <w:color w:val="1F497D"/>
              </w:rPr>
              <w:instrText>”</w:instrText>
            </w:r>
            <w:r w:rsidRPr="00522A19">
              <w:fldChar w:fldCharType="separate"/>
            </w:r>
            <w:r w:rsidRPr="00522A19">
              <w:t>AP</w:t>
            </w:r>
            <w:r w:rsidRPr="00522A19">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711" w:type="dxa"/>
            <w:shd w:val="clear" w:color="auto" w:fill="70AD47" w:themeFill="accent6"/>
            <w:vAlign w:val="center"/>
          </w:tcPr>
          <w:p w14:paraId="3CEC21EF" w14:textId="77777777" w:rsidR="00B53BB6" w:rsidRDefault="00B53BB6" w:rsidP="00390591">
            <w:pPr>
              <w:pStyle w:val="ProductList-OfferingBody"/>
              <w:ind w:left="-113"/>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522A19">
              <w:t xml:space="preserve"> A</w:t>
            </w:r>
            <w:r>
              <w:rPr>
                <w:b/>
              </w:rPr>
              <w:fldChar w:fldCharType="end"/>
            </w:r>
            <w:r>
              <w:t>,</w:t>
            </w:r>
            <w:r w:rsidRPr="00522A19">
              <w:fldChar w:fldCharType="begin"/>
            </w:r>
            <w:r w:rsidRPr="00522A19">
              <w:rPr>
                <w:color w:val="1F497D"/>
              </w:rPr>
              <w:instrText>AutoTextList  \s NoStyle \t “</w:instrText>
            </w:r>
            <w:r w:rsidRPr="00522A19">
              <w:instrText>Organisationsweites Zusätzliches Produkt</w:instrText>
            </w:r>
            <w:r w:rsidRPr="00522A19">
              <w:rPr>
                <w:color w:val="1F497D"/>
              </w:rPr>
              <w:instrText>”</w:instrText>
            </w:r>
            <w:r w:rsidRPr="00522A19">
              <w:fldChar w:fldCharType="separate"/>
            </w:r>
            <w:r w:rsidRPr="00522A19">
              <w:t>AO</w:t>
            </w:r>
            <w:r w:rsidRPr="00522A19">
              <w:fldChar w:fldCharType="end"/>
            </w:r>
            <w:r>
              <w:t>,</w:t>
            </w:r>
            <w:r w:rsidRPr="00522A19">
              <w:fldChar w:fldCharType="begin"/>
            </w:r>
            <w:r w:rsidRPr="00522A19">
              <w:rPr>
                <w:color w:val="1F497D"/>
              </w:rPr>
              <w:instrText>AutoTextList  \s NoStyle \t “</w:instrText>
            </w:r>
            <w:r w:rsidRPr="00522A19">
              <w:instrText>Studentenangebot</w:instrText>
            </w:r>
            <w:r w:rsidRPr="00522A19">
              <w:rPr>
                <w:color w:val="1F497D"/>
              </w:rPr>
              <w:instrText>”</w:instrText>
            </w:r>
            <w:r w:rsidRPr="00522A19">
              <w:fldChar w:fldCharType="separate"/>
            </w:r>
            <w:r w:rsidRPr="00522A19">
              <w:t>ST</w:t>
            </w:r>
            <w:r w:rsidRPr="00522A19">
              <w:fldChar w:fldCharType="end"/>
            </w:r>
          </w:p>
        </w:tc>
        <w:tc>
          <w:tcPr>
            <w:tcW w:w="596" w:type="dxa"/>
            <w:shd w:val="clear" w:color="auto" w:fill="70AD47" w:themeFill="accent6"/>
            <w:vAlign w:val="center"/>
          </w:tcPr>
          <w:p w14:paraId="49DE9827" w14:textId="77777777" w:rsidR="00B53BB6" w:rsidRPr="008717D7" w:rsidRDefault="00B53BB6" w:rsidP="00C05A53">
            <w:pPr>
              <w:pStyle w:val="ProductList-OfferingBody"/>
              <w:ind w:left="-113"/>
              <w:jc w:val="center"/>
            </w:pPr>
          </w:p>
        </w:tc>
        <w:tc>
          <w:tcPr>
            <w:tcW w:w="538" w:type="dxa"/>
            <w:shd w:val="clear" w:color="auto" w:fill="70AD47" w:themeFill="accent6"/>
            <w:vAlign w:val="center"/>
          </w:tcPr>
          <w:p w14:paraId="7B7FF132" w14:textId="77777777" w:rsidR="00B53BB6" w:rsidRPr="008717D7" w:rsidRDefault="00B53BB6" w:rsidP="00C05A53">
            <w:pPr>
              <w:pStyle w:val="ProductList-OfferingBody"/>
              <w:ind w:left="-113"/>
              <w:jc w:val="center"/>
            </w:pPr>
          </w:p>
        </w:tc>
        <w:tc>
          <w:tcPr>
            <w:tcW w:w="528" w:type="dxa"/>
            <w:shd w:val="clear" w:color="auto" w:fill="BFBFBF" w:themeFill="background1" w:themeFillShade="BF"/>
            <w:vAlign w:val="center"/>
          </w:tcPr>
          <w:p w14:paraId="765513FB" w14:textId="77777777" w:rsidR="00B53BB6" w:rsidRPr="008717D7" w:rsidRDefault="00B53BB6" w:rsidP="00C05A53">
            <w:pPr>
              <w:pStyle w:val="ProductList-OfferingBody"/>
              <w:ind w:left="-113"/>
              <w:jc w:val="center"/>
            </w:pPr>
          </w:p>
        </w:tc>
        <w:tc>
          <w:tcPr>
            <w:tcW w:w="651" w:type="dxa"/>
            <w:shd w:val="clear" w:color="auto" w:fill="70AD47" w:themeFill="accent6"/>
            <w:vAlign w:val="center"/>
          </w:tcPr>
          <w:p w14:paraId="38EC7819"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62C830EB" w14:textId="77777777" w:rsidR="00B53BB6" w:rsidRPr="008717D7" w:rsidRDefault="00B53BB6" w:rsidP="00C05A53">
            <w:pPr>
              <w:pStyle w:val="ProductList-OfferingBody"/>
              <w:ind w:left="-113"/>
              <w:jc w:val="center"/>
            </w:pPr>
          </w:p>
        </w:tc>
        <w:tc>
          <w:tcPr>
            <w:tcW w:w="596" w:type="dxa"/>
            <w:shd w:val="clear" w:color="auto" w:fill="70AD47" w:themeFill="accent6"/>
            <w:vAlign w:val="center"/>
          </w:tcPr>
          <w:p w14:paraId="35099F68"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BE396A" w14:paraId="3505CA58" w14:textId="77777777" w:rsidTr="005664DB">
        <w:tc>
          <w:tcPr>
            <w:tcW w:w="3060" w:type="dxa"/>
            <w:tcBorders>
              <w:top w:val="dashSmallGap" w:sz="4" w:space="0" w:color="BFBFBF" w:themeColor="background1" w:themeShade="BF"/>
              <w:left w:val="nil"/>
              <w:bottom w:val="dashSmallGap" w:sz="4" w:space="0" w:color="BFBFBF" w:themeColor="background1" w:themeShade="BF"/>
              <w:right w:val="nil"/>
            </w:tcBorders>
          </w:tcPr>
          <w:p w14:paraId="0CD29037" w14:textId="77777777" w:rsidR="00BE396A" w:rsidRDefault="00BE396A" w:rsidP="0085720F">
            <w:pPr>
              <w:pStyle w:val="ProductList-Offering2"/>
            </w:pPr>
            <w:bookmarkStart w:id="518" w:name="_Toc379797205"/>
            <w:bookmarkStart w:id="519" w:name="_Toc380513230"/>
            <w:bookmarkStart w:id="520" w:name="_Toc380655272"/>
            <w:bookmarkStart w:id="521" w:name="_Toc395269311"/>
            <w:r>
              <w:t>SQL Server 2014 Developer</w:t>
            </w:r>
            <w:bookmarkEnd w:id="518"/>
            <w:bookmarkEnd w:id="519"/>
            <w:bookmarkEnd w:id="520"/>
            <w:bookmarkEnd w:id="52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F33360" w14:textId="77777777" w:rsidR="00BE396A" w:rsidRDefault="00050198" w:rsidP="00E4075B">
            <w:pPr>
              <w:pStyle w:val="ProductList-OfferingBody"/>
              <w:ind w:left="-113"/>
              <w:jc w:val="center"/>
            </w:pPr>
            <w:r>
              <w:t>4/14</w:t>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01068F7E"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BB8F4A" w14:textId="77777777" w:rsidR="00BE396A" w:rsidRDefault="00BE396A" w:rsidP="00C05A53">
            <w:pPr>
              <w:pStyle w:val="ProductList-OfferingBody"/>
              <w:ind w:left="-113"/>
              <w:jc w:val="center"/>
            </w:pP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7504C3"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D44B463" w14:textId="77777777" w:rsidR="00BE396A" w:rsidRDefault="00BE396A" w:rsidP="00C05A53">
            <w:pPr>
              <w:pStyle w:val="ProductList-OfferingBody"/>
              <w:ind w:left="-113"/>
              <w:jc w:val="center"/>
            </w:pPr>
            <w:r>
              <w:t>1</w:t>
            </w:r>
          </w:p>
        </w:tc>
        <w:tc>
          <w:tcPr>
            <w:tcW w:w="629" w:type="dxa"/>
            <w:shd w:val="clear" w:color="auto" w:fill="BFBFBF" w:themeFill="background1" w:themeFillShade="BF"/>
            <w:vAlign w:val="center"/>
          </w:tcPr>
          <w:p w14:paraId="1FC90412" w14:textId="77777777" w:rsidR="00BE396A" w:rsidRPr="008717D7" w:rsidRDefault="00BE396A" w:rsidP="00C05A53">
            <w:pPr>
              <w:pStyle w:val="ProductList-OfferingBody"/>
              <w:ind w:left="-113"/>
              <w:jc w:val="center"/>
            </w:pPr>
          </w:p>
        </w:tc>
        <w:tc>
          <w:tcPr>
            <w:tcW w:w="711" w:type="dxa"/>
            <w:shd w:val="clear" w:color="auto" w:fill="BFBFBF" w:themeFill="background1" w:themeFillShade="BF"/>
            <w:vAlign w:val="center"/>
          </w:tcPr>
          <w:p w14:paraId="7DADF2AA" w14:textId="77777777" w:rsidR="00BE396A" w:rsidRPr="008717D7" w:rsidRDefault="00BE396A" w:rsidP="00C05A53">
            <w:pPr>
              <w:pStyle w:val="ProductList-OfferingBody"/>
              <w:ind w:left="-113"/>
              <w:jc w:val="center"/>
            </w:pPr>
          </w:p>
        </w:tc>
        <w:tc>
          <w:tcPr>
            <w:tcW w:w="596" w:type="dxa"/>
            <w:shd w:val="clear" w:color="auto" w:fill="70AD47" w:themeFill="accent6"/>
            <w:vAlign w:val="center"/>
          </w:tcPr>
          <w:p w14:paraId="15435294" w14:textId="77777777" w:rsidR="00BE396A" w:rsidRPr="008717D7" w:rsidRDefault="00BE396A" w:rsidP="00C05A53">
            <w:pPr>
              <w:pStyle w:val="ProductList-OfferingBody"/>
              <w:ind w:left="-113"/>
              <w:jc w:val="center"/>
            </w:pPr>
          </w:p>
        </w:tc>
        <w:tc>
          <w:tcPr>
            <w:tcW w:w="538" w:type="dxa"/>
            <w:shd w:val="clear" w:color="auto" w:fill="70AD47" w:themeFill="accent6"/>
            <w:vAlign w:val="center"/>
          </w:tcPr>
          <w:p w14:paraId="52C3C41E" w14:textId="77777777" w:rsidR="00BE396A" w:rsidRPr="008717D7" w:rsidRDefault="00BE396A" w:rsidP="00C05A53">
            <w:pPr>
              <w:pStyle w:val="ProductList-OfferingBody"/>
              <w:ind w:left="-113"/>
              <w:jc w:val="center"/>
            </w:pPr>
          </w:p>
        </w:tc>
        <w:tc>
          <w:tcPr>
            <w:tcW w:w="528" w:type="dxa"/>
            <w:shd w:val="clear" w:color="auto" w:fill="BFBFBF" w:themeFill="background1" w:themeFillShade="BF"/>
            <w:vAlign w:val="center"/>
          </w:tcPr>
          <w:p w14:paraId="3B479042" w14:textId="77777777" w:rsidR="00BE396A" w:rsidRPr="008717D7" w:rsidRDefault="00BE396A" w:rsidP="00C05A53">
            <w:pPr>
              <w:pStyle w:val="ProductList-OfferingBody"/>
              <w:ind w:left="-113"/>
              <w:jc w:val="center"/>
            </w:pPr>
          </w:p>
        </w:tc>
        <w:tc>
          <w:tcPr>
            <w:tcW w:w="651" w:type="dxa"/>
            <w:shd w:val="clear" w:color="auto" w:fill="BFBFBF" w:themeFill="background1" w:themeFillShade="BF"/>
            <w:vAlign w:val="center"/>
          </w:tcPr>
          <w:p w14:paraId="43761A41" w14:textId="77777777" w:rsidR="00BE396A" w:rsidRPr="008717D7" w:rsidRDefault="00BE396A" w:rsidP="00C05A53">
            <w:pPr>
              <w:pStyle w:val="ProductList-OfferingBody"/>
              <w:ind w:left="-113"/>
              <w:jc w:val="center"/>
            </w:pPr>
          </w:p>
        </w:tc>
        <w:tc>
          <w:tcPr>
            <w:tcW w:w="595" w:type="dxa"/>
            <w:shd w:val="clear" w:color="auto" w:fill="70AD47" w:themeFill="accent6"/>
            <w:vAlign w:val="center"/>
          </w:tcPr>
          <w:p w14:paraId="24DA0722" w14:textId="77777777" w:rsidR="00BE396A" w:rsidRPr="008717D7" w:rsidRDefault="00BE396A" w:rsidP="00C05A53">
            <w:pPr>
              <w:pStyle w:val="ProductList-OfferingBody"/>
              <w:ind w:left="-113"/>
              <w:jc w:val="center"/>
            </w:pPr>
          </w:p>
        </w:tc>
        <w:tc>
          <w:tcPr>
            <w:tcW w:w="596" w:type="dxa"/>
            <w:shd w:val="clear" w:color="auto" w:fill="BFBFBF" w:themeFill="background1" w:themeFillShade="BF"/>
            <w:vAlign w:val="center"/>
          </w:tcPr>
          <w:p w14:paraId="5B505CD2" w14:textId="77777777" w:rsidR="00BE396A" w:rsidRPr="008717D7" w:rsidRDefault="00BE396A" w:rsidP="00C05A53">
            <w:pPr>
              <w:pStyle w:val="ProductList-OfferingBody"/>
              <w:ind w:left="-113"/>
              <w:jc w:val="center"/>
            </w:pPr>
          </w:p>
        </w:tc>
      </w:tr>
      <w:tr w:rsidR="00B53BB6" w14:paraId="27A5B590" w14:textId="77777777" w:rsidTr="003642ED">
        <w:tc>
          <w:tcPr>
            <w:tcW w:w="3060" w:type="dxa"/>
            <w:tcBorders>
              <w:top w:val="dashSmallGap" w:sz="4" w:space="0" w:color="BFBFBF" w:themeColor="background1" w:themeShade="BF"/>
              <w:left w:val="nil"/>
              <w:bottom w:val="dashSmallGap" w:sz="4" w:space="0" w:color="BFBFBF" w:themeColor="background1" w:themeShade="BF"/>
              <w:right w:val="nil"/>
            </w:tcBorders>
          </w:tcPr>
          <w:p w14:paraId="3A305495" w14:textId="77777777" w:rsidR="00B53BB6" w:rsidRDefault="00B53BB6" w:rsidP="0085720F">
            <w:pPr>
              <w:pStyle w:val="ProductList-Offering2"/>
            </w:pPr>
            <w:bookmarkStart w:id="522" w:name="_Toc379797206"/>
            <w:bookmarkStart w:id="523" w:name="_Toc380513231"/>
            <w:bookmarkStart w:id="524" w:name="_Toc380655273"/>
            <w:bookmarkStart w:id="525" w:name="_Toc395269312"/>
            <w:r>
              <w:t>SQL Server 2014 Enterprise</w:t>
            </w:r>
            <w:bookmarkEnd w:id="522"/>
            <w:bookmarkEnd w:id="523"/>
            <w:bookmarkEnd w:id="524"/>
            <w:bookmarkEnd w:id="52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99DF6" w14:textId="77777777" w:rsidR="00B53BB6" w:rsidRDefault="00B53BB6" w:rsidP="008822D7">
            <w:pPr>
              <w:pStyle w:val="ProductList-OfferingBody"/>
              <w:ind w:left="-113"/>
              <w:jc w:val="center"/>
            </w:pPr>
            <w:r>
              <w:t>4/14</w:t>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369DCB4C" w14:textId="77777777" w:rsidR="00B53BB6" w:rsidRDefault="00B53BB6"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8CEFDC" w14:textId="77777777" w:rsidR="00B53BB6" w:rsidRDefault="00B53BB6" w:rsidP="00C05A53">
            <w:pPr>
              <w:pStyle w:val="ProductList-OfferingBody"/>
              <w:ind w:left="-113"/>
              <w:jc w:val="center"/>
            </w:pPr>
            <w:r>
              <w:t>113</w:t>
            </w: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DAAF2D" w14:textId="77777777" w:rsidR="00B53BB6" w:rsidRDefault="00B53BB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37F2C89" w14:textId="77777777" w:rsidR="00B53BB6" w:rsidRDefault="00B53BB6" w:rsidP="00C05A53">
            <w:pPr>
              <w:pStyle w:val="ProductList-OfferingBody"/>
              <w:ind w:left="-113"/>
              <w:jc w:val="center"/>
            </w:pPr>
            <w:r>
              <w:t>75</w:t>
            </w:r>
          </w:p>
        </w:tc>
        <w:tc>
          <w:tcPr>
            <w:tcW w:w="629" w:type="dxa"/>
            <w:shd w:val="clear" w:color="auto" w:fill="70AD47" w:themeFill="accent6"/>
            <w:vAlign w:val="center"/>
          </w:tcPr>
          <w:p w14:paraId="20DC5FC9"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711" w:type="dxa"/>
            <w:shd w:val="clear" w:color="auto" w:fill="70AD47" w:themeFill="accent6"/>
            <w:vAlign w:val="center"/>
          </w:tcPr>
          <w:p w14:paraId="41535798"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35543730" w14:textId="77777777" w:rsidR="00B53BB6" w:rsidRPr="008717D7" w:rsidRDefault="00B53BB6" w:rsidP="00C05A53">
            <w:pPr>
              <w:pStyle w:val="ProductList-OfferingBody"/>
              <w:ind w:left="-113"/>
              <w:jc w:val="center"/>
            </w:pPr>
          </w:p>
        </w:tc>
        <w:tc>
          <w:tcPr>
            <w:tcW w:w="538" w:type="dxa"/>
            <w:shd w:val="clear" w:color="auto" w:fill="70AD47" w:themeFill="accent6"/>
            <w:vAlign w:val="center"/>
          </w:tcPr>
          <w:p w14:paraId="7AD60586" w14:textId="77777777" w:rsidR="00B53BB6" w:rsidRPr="008717D7" w:rsidRDefault="00B53BB6" w:rsidP="00C05A53">
            <w:pPr>
              <w:pStyle w:val="ProductList-OfferingBody"/>
              <w:ind w:left="-113"/>
              <w:jc w:val="center"/>
            </w:pPr>
          </w:p>
        </w:tc>
        <w:tc>
          <w:tcPr>
            <w:tcW w:w="528" w:type="dxa"/>
            <w:shd w:val="clear" w:color="auto" w:fill="BFBFBF" w:themeFill="background1" w:themeFillShade="BF"/>
            <w:vAlign w:val="center"/>
          </w:tcPr>
          <w:p w14:paraId="7F9EE4C1" w14:textId="77777777" w:rsidR="00B53BB6" w:rsidRPr="008717D7" w:rsidRDefault="00B53BB6" w:rsidP="00C05A53">
            <w:pPr>
              <w:pStyle w:val="ProductList-OfferingBody"/>
              <w:ind w:left="-113"/>
              <w:jc w:val="center"/>
            </w:pPr>
          </w:p>
        </w:tc>
        <w:tc>
          <w:tcPr>
            <w:tcW w:w="651" w:type="dxa"/>
            <w:shd w:val="clear" w:color="auto" w:fill="70AD47" w:themeFill="accent6"/>
            <w:vAlign w:val="center"/>
          </w:tcPr>
          <w:p w14:paraId="0DBAC2B7"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50CCB109" w14:textId="77777777" w:rsidR="00B53BB6" w:rsidRPr="008717D7" w:rsidRDefault="00B53BB6" w:rsidP="00C05A53">
            <w:pPr>
              <w:pStyle w:val="ProductList-OfferingBody"/>
              <w:ind w:left="-113"/>
              <w:jc w:val="center"/>
            </w:pPr>
          </w:p>
        </w:tc>
        <w:tc>
          <w:tcPr>
            <w:tcW w:w="596" w:type="dxa"/>
            <w:shd w:val="clear" w:color="auto" w:fill="70AD47" w:themeFill="accent6"/>
            <w:vAlign w:val="center"/>
          </w:tcPr>
          <w:p w14:paraId="57B075D8"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B53BB6" w14:paraId="042A6C68" w14:textId="77777777" w:rsidTr="005664DB">
        <w:tc>
          <w:tcPr>
            <w:tcW w:w="3060" w:type="dxa"/>
            <w:tcBorders>
              <w:top w:val="dashSmallGap" w:sz="4" w:space="0" w:color="BFBFBF" w:themeColor="background1" w:themeShade="BF"/>
              <w:left w:val="nil"/>
              <w:bottom w:val="dashSmallGap" w:sz="4" w:space="0" w:color="BFBFBF" w:themeColor="background1" w:themeShade="BF"/>
              <w:right w:val="nil"/>
            </w:tcBorders>
          </w:tcPr>
          <w:p w14:paraId="1B3323D7" w14:textId="77777777" w:rsidR="00B53BB6" w:rsidRDefault="00B53BB6" w:rsidP="0085720F">
            <w:pPr>
              <w:pStyle w:val="ProductList-Offering2"/>
            </w:pPr>
            <w:bookmarkStart w:id="526" w:name="_Toc379797207"/>
            <w:bookmarkStart w:id="527" w:name="_Toc380513232"/>
            <w:bookmarkStart w:id="528" w:name="_Toc380655274"/>
            <w:bookmarkStart w:id="529" w:name="_Toc39526931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Pack Core-Lizenz)</w:t>
            </w:r>
            <w:bookmarkEnd w:id="526"/>
            <w:bookmarkEnd w:id="527"/>
            <w:bookmarkEnd w:id="528"/>
            <w:bookmarkEnd w:id="5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F2B05F" w14:textId="77777777" w:rsidR="00B53BB6" w:rsidRDefault="00B53BB6" w:rsidP="00E4075B">
            <w:pPr>
              <w:pStyle w:val="ProductList-OfferingBody"/>
              <w:ind w:left="-113"/>
              <w:jc w:val="center"/>
            </w:pPr>
            <w:r>
              <w:t>4/14</w:t>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6064E801" w14:textId="77777777" w:rsidR="00B53BB6" w:rsidRDefault="00B53BB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2550BF" w14:textId="77777777" w:rsidR="00B53BB6" w:rsidRDefault="00B53BB6" w:rsidP="00C05A53">
            <w:pPr>
              <w:pStyle w:val="ProductList-OfferingBody"/>
              <w:ind w:left="-113"/>
              <w:jc w:val="center"/>
            </w:pPr>
            <w:r>
              <w:t>188</w:t>
            </w: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9775D2" w14:textId="77777777" w:rsidR="00B53BB6" w:rsidRDefault="00B53BB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618FC93C" w14:textId="77777777" w:rsidR="00B53BB6" w:rsidRDefault="00B53BB6" w:rsidP="00C05A53">
            <w:pPr>
              <w:pStyle w:val="ProductList-OfferingBody"/>
              <w:ind w:left="-113"/>
              <w:jc w:val="center"/>
            </w:pPr>
            <w:r>
              <w:t>125</w:t>
            </w:r>
          </w:p>
        </w:tc>
        <w:tc>
          <w:tcPr>
            <w:tcW w:w="629" w:type="dxa"/>
            <w:shd w:val="clear" w:color="auto" w:fill="70AD47" w:themeFill="accent6"/>
            <w:vAlign w:val="center"/>
          </w:tcPr>
          <w:p w14:paraId="6427FBBB"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711" w:type="dxa"/>
            <w:shd w:val="clear" w:color="auto" w:fill="70AD47" w:themeFill="accent6"/>
            <w:vAlign w:val="center"/>
          </w:tcPr>
          <w:p w14:paraId="6CF11537"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7C7C87A" w14:textId="77777777" w:rsidR="00B53BB6" w:rsidRPr="008717D7" w:rsidRDefault="00B53BB6" w:rsidP="00C05A53">
            <w:pPr>
              <w:pStyle w:val="ProductList-OfferingBody"/>
              <w:ind w:left="-113"/>
              <w:jc w:val="center"/>
            </w:pPr>
          </w:p>
        </w:tc>
        <w:tc>
          <w:tcPr>
            <w:tcW w:w="538" w:type="dxa"/>
            <w:shd w:val="clear" w:color="auto" w:fill="70AD47" w:themeFill="accent6"/>
            <w:vAlign w:val="center"/>
          </w:tcPr>
          <w:p w14:paraId="4662E6EF" w14:textId="77777777" w:rsidR="00B53BB6" w:rsidRPr="008717D7" w:rsidRDefault="00B53BB6" w:rsidP="00C05A53">
            <w:pPr>
              <w:pStyle w:val="ProductList-OfferingBody"/>
              <w:ind w:left="-113"/>
              <w:jc w:val="center"/>
            </w:pPr>
          </w:p>
        </w:tc>
        <w:tc>
          <w:tcPr>
            <w:tcW w:w="528" w:type="dxa"/>
            <w:shd w:val="clear" w:color="auto" w:fill="70AD47" w:themeFill="accent6"/>
            <w:vAlign w:val="center"/>
          </w:tcPr>
          <w:p w14:paraId="5B4226FB"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Open-Lizenz und Open Value</w:instrText>
            </w:r>
            <w:r w:rsidRPr="008717D7">
              <w:rPr>
                <w:color w:val="1F497D"/>
              </w:rPr>
              <w:instrText>”</w:instrText>
            </w:r>
            <w:r w:rsidRPr="008717D7">
              <w:fldChar w:fldCharType="separate"/>
            </w:r>
            <w:r w:rsidRPr="008717D7">
              <w:t>OF</w:t>
            </w:r>
            <w:r w:rsidRPr="008717D7">
              <w:fldChar w:fldCharType="end"/>
            </w:r>
          </w:p>
        </w:tc>
        <w:tc>
          <w:tcPr>
            <w:tcW w:w="651" w:type="dxa"/>
            <w:shd w:val="clear" w:color="auto" w:fill="70AD47" w:themeFill="accent6"/>
            <w:vAlign w:val="center"/>
          </w:tcPr>
          <w:p w14:paraId="13DE41F4"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5094EE27" w14:textId="77777777" w:rsidR="00B53BB6" w:rsidRPr="008717D7" w:rsidRDefault="00B53BB6" w:rsidP="00C05A53">
            <w:pPr>
              <w:pStyle w:val="ProductList-OfferingBody"/>
              <w:ind w:left="-113"/>
              <w:jc w:val="center"/>
            </w:pPr>
          </w:p>
        </w:tc>
        <w:tc>
          <w:tcPr>
            <w:tcW w:w="596" w:type="dxa"/>
            <w:shd w:val="clear" w:color="auto" w:fill="70AD47" w:themeFill="accent6"/>
            <w:vAlign w:val="center"/>
          </w:tcPr>
          <w:p w14:paraId="7C813710"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B53BB6" w14:paraId="3B90AD33" w14:textId="77777777" w:rsidTr="005065C4">
        <w:tc>
          <w:tcPr>
            <w:tcW w:w="3060" w:type="dxa"/>
            <w:tcBorders>
              <w:top w:val="dashSmallGap" w:sz="4" w:space="0" w:color="BFBFBF" w:themeColor="background1" w:themeShade="BF"/>
              <w:left w:val="nil"/>
              <w:bottom w:val="dashSmallGap" w:sz="4" w:space="0" w:color="BFBFBF" w:themeColor="background1" w:themeShade="BF"/>
              <w:right w:val="nil"/>
            </w:tcBorders>
          </w:tcPr>
          <w:p w14:paraId="6A8D948A" w14:textId="77777777" w:rsidR="00B53BB6" w:rsidRPr="00AD79ED" w:rsidRDefault="00B53BB6" w:rsidP="0085720F">
            <w:pPr>
              <w:pStyle w:val="ProductList-Offering2"/>
              <w:rPr>
                <w:lang w:val="en-US"/>
              </w:rPr>
            </w:pPr>
            <w:bookmarkStart w:id="530" w:name="_Toc379797208"/>
            <w:bookmarkStart w:id="531" w:name="_Toc380513233"/>
            <w:bookmarkStart w:id="532" w:name="_Toc380655275"/>
            <w:bookmarkStart w:id="533" w:name="_Toc395269314"/>
            <w:r w:rsidRPr="00AD79ED">
              <w:rPr>
                <w:lang w:val="en-US"/>
              </w:rPr>
              <w:t>SQL Server 2012 Parallel Data Warehouse</w:t>
            </w:r>
            <w:bookmarkEnd w:id="530"/>
            <w:bookmarkEnd w:id="531"/>
            <w:bookmarkEnd w:id="532"/>
            <w:bookmarkEnd w:id="533"/>
            <w:r>
              <w:fldChar w:fldCharType="begin"/>
            </w:r>
            <w:r w:rsidRPr="00AD79ED">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886C44" w14:textId="77777777" w:rsidR="00B53BB6" w:rsidRDefault="00B53BB6" w:rsidP="00E4075B">
            <w:pPr>
              <w:pStyle w:val="ProductList-OfferingBody"/>
              <w:ind w:left="-113"/>
              <w:jc w:val="center"/>
            </w:pPr>
            <w:r>
              <w:t>3/12</w:t>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0AE4965" w14:textId="77777777" w:rsidR="00B53BB6" w:rsidRDefault="00B53BB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24F42" w14:textId="77777777" w:rsidR="00B53BB6" w:rsidRDefault="00B53BB6" w:rsidP="00C05A53">
            <w:pPr>
              <w:pStyle w:val="ProductList-OfferingBody"/>
              <w:ind w:left="-113"/>
              <w:jc w:val="center"/>
            </w:pPr>
            <w:r>
              <w:t>300</w:t>
            </w: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E746DB" w14:textId="77777777" w:rsidR="00B53BB6" w:rsidRDefault="00B53BB6"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76961C04" w14:textId="77777777" w:rsidR="00B53BB6" w:rsidRDefault="00B53BB6" w:rsidP="00C05A53">
            <w:pPr>
              <w:pStyle w:val="ProductList-OfferingBody"/>
              <w:ind w:left="-113"/>
              <w:jc w:val="center"/>
            </w:pPr>
            <w:r>
              <w:t xml:space="preserve">200 </w:t>
            </w:r>
          </w:p>
        </w:tc>
        <w:tc>
          <w:tcPr>
            <w:tcW w:w="629" w:type="dxa"/>
            <w:shd w:val="clear" w:color="auto" w:fill="70AD47" w:themeFill="accent6"/>
            <w:vAlign w:val="center"/>
          </w:tcPr>
          <w:p w14:paraId="77BDCB32" w14:textId="77777777" w:rsidR="00B53BB6" w:rsidRDefault="00B53BB6" w:rsidP="00390591">
            <w:pPr>
              <w:pStyle w:val="ProductList-OfferingBody"/>
              <w:ind w:left="-113"/>
              <w:jc w:val="center"/>
            </w:pPr>
            <w:r w:rsidRPr="00522A19">
              <w:fldChar w:fldCharType="begin"/>
            </w:r>
            <w:r w:rsidRPr="00522A19">
              <w:rPr>
                <w:color w:val="1F497D"/>
              </w:rPr>
              <w:instrText>AutoTextList  \s NoStyle \t “</w:instrText>
            </w:r>
            <w:r w:rsidRPr="00522A19">
              <w:instrText>Zusätzliches Produkt</w:instrText>
            </w:r>
            <w:r w:rsidRPr="00522A19">
              <w:rPr>
                <w:color w:val="1F497D"/>
              </w:rPr>
              <w:instrText>”</w:instrText>
            </w:r>
            <w:r w:rsidRPr="00522A19">
              <w:fldChar w:fldCharType="separate"/>
            </w:r>
            <w:r w:rsidRPr="00522A19">
              <w:t xml:space="preserve"> A</w:t>
            </w:r>
            <w:r w:rsidRPr="00522A19">
              <w:fldChar w:fldCharType="end"/>
            </w:r>
            <w:r>
              <w:t>,</w:t>
            </w:r>
            <w:r w:rsidRPr="00522A19">
              <w:fldChar w:fldCharType="begin"/>
            </w:r>
            <w:r w:rsidRPr="00522A19">
              <w:rPr>
                <w:color w:val="1F497D"/>
              </w:rPr>
              <w:instrText>AutoTextList  \s NoStyle \t “</w:instrText>
            </w:r>
            <w:r w:rsidRPr="00522A19">
              <w:instrText>Anwendungsplattform-Produkt</w:instrText>
            </w:r>
            <w:r w:rsidRPr="00522A19">
              <w:rPr>
                <w:color w:val="1F497D"/>
              </w:rPr>
              <w:instrText>”</w:instrText>
            </w:r>
            <w:r w:rsidRPr="00522A19">
              <w:fldChar w:fldCharType="separate"/>
            </w:r>
            <w:r w:rsidRPr="00522A19">
              <w:t>AP</w:t>
            </w:r>
            <w:r w:rsidRPr="00522A19">
              <w:fldChar w:fldCharType="end"/>
            </w:r>
          </w:p>
        </w:tc>
        <w:tc>
          <w:tcPr>
            <w:tcW w:w="711" w:type="dxa"/>
            <w:shd w:val="clear" w:color="auto" w:fill="70AD47" w:themeFill="accent6"/>
            <w:vAlign w:val="center"/>
          </w:tcPr>
          <w:p w14:paraId="47294635"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157741A3" w14:textId="77777777" w:rsidR="00B53BB6" w:rsidRPr="008717D7" w:rsidRDefault="00B53BB6" w:rsidP="00C05A53">
            <w:pPr>
              <w:pStyle w:val="ProductList-OfferingBody"/>
              <w:ind w:left="-113"/>
              <w:jc w:val="center"/>
            </w:pPr>
          </w:p>
        </w:tc>
        <w:tc>
          <w:tcPr>
            <w:tcW w:w="538" w:type="dxa"/>
            <w:shd w:val="clear" w:color="auto" w:fill="BFBFBF" w:themeFill="background1" w:themeFillShade="BF"/>
            <w:vAlign w:val="center"/>
          </w:tcPr>
          <w:p w14:paraId="1B1DD0A6" w14:textId="77777777" w:rsidR="00B53BB6" w:rsidRPr="008717D7" w:rsidRDefault="00B53BB6" w:rsidP="00C05A53">
            <w:pPr>
              <w:pStyle w:val="ProductList-OfferingBody"/>
              <w:ind w:left="-113"/>
              <w:jc w:val="center"/>
            </w:pPr>
          </w:p>
        </w:tc>
        <w:tc>
          <w:tcPr>
            <w:tcW w:w="528" w:type="dxa"/>
            <w:shd w:val="clear" w:color="auto" w:fill="BFBFBF" w:themeFill="background1" w:themeFillShade="BF"/>
            <w:vAlign w:val="center"/>
          </w:tcPr>
          <w:p w14:paraId="61DA4040" w14:textId="77777777" w:rsidR="00B53BB6" w:rsidRPr="008717D7" w:rsidRDefault="00B53BB6" w:rsidP="00C05A53">
            <w:pPr>
              <w:pStyle w:val="ProductList-OfferingBody"/>
              <w:ind w:left="-113"/>
              <w:jc w:val="center"/>
            </w:pPr>
          </w:p>
        </w:tc>
        <w:tc>
          <w:tcPr>
            <w:tcW w:w="651" w:type="dxa"/>
            <w:shd w:val="clear" w:color="auto" w:fill="BFBFBF" w:themeFill="background1" w:themeFillShade="BF"/>
            <w:vAlign w:val="center"/>
          </w:tcPr>
          <w:p w14:paraId="0CDFD030" w14:textId="77777777" w:rsidR="00B53BB6" w:rsidRPr="008717D7" w:rsidRDefault="00B53BB6" w:rsidP="00C05A53">
            <w:pPr>
              <w:pStyle w:val="ProductList-OfferingBody"/>
              <w:ind w:left="-113"/>
              <w:jc w:val="center"/>
            </w:pPr>
          </w:p>
        </w:tc>
        <w:tc>
          <w:tcPr>
            <w:tcW w:w="595" w:type="dxa"/>
            <w:shd w:val="clear" w:color="auto" w:fill="70AD47" w:themeFill="accent6"/>
            <w:vAlign w:val="center"/>
          </w:tcPr>
          <w:p w14:paraId="01427B5C" w14:textId="77777777" w:rsidR="00B53BB6" w:rsidRPr="008717D7" w:rsidRDefault="00B53BB6" w:rsidP="00C05A53">
            <w:pPr>
              <w:pStyle w:val="ProductList-OfferingBody"/>
              <w:ind w:left="-113"/>
              <w:jc w:val="center"/>
            </w:pPr>
          </w:p>
        </w:tc>
        <w:tc>
          <w:tcPr>
            <w:tcW w:w="596" w:type="dxa"/>
            <w:shd w:val="clear" w:color="auto" w:fill="70AD47" w:themeFill="accent6"/>
            <w:vAlign w:val="center"/>
          </w:tcPr>
          <w:p w14:paraId="6E833B8E"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BE396A" w14:paraId="59C21171" w14:textId="77777777" w:rsidTr="003642ED">
        <w:tc>
          <w:tcPr>
            <w:tcW w:w="3060" w:type="dxa"/>
            <w:tcBorders>
              <w:top w:val="dashSmallGap" w:sz="4" w:space="0" w:color="BFBFBF" w:themeColor="background1" w:themeShade="BF"/>
              <w:left w:val="nil"/>
              <w:bottom w:val="dashSmallGap" w:sz="4" w:space="0" w:color="BFBFBF" w:themeColor="background1" w:themeShade="BF"/>
              <w:right w:val="nil"/>
            </w:tcBorders>
          </w:tcPr>
          <w:p w14:paraId="38515139" w14:textId="77777777" w:rsidR="00BE396A" w:rsidRPr="00AD79ED" w:rsidRDefault="00BE396A" w:rsidP="0085720F">
            <w:pPr>
              <w:pStyle w:val="ProductList-Offering2"/>
              <w:rPr>
                <w:lang w:val="en-US"/>
              </w:rPr>
            </w:pPr>
            <w:bookmarkStart w:id="534" w:name="_Toc379797209"/>
            <w:bookmarkStart w:id="535" w:name="_Toc380513234"/>
            <w:bookmarkStart w:id="536" w:name="_Toc380655276"/>
            <w:bookmarkStart w:id="537" w:name="_Toc395269315"/>
            <w:r w:rsidRPr="00AD79ED">
              <w:rPr>
                <w:lang w:val="en-US"/>
              </w:rPr>
              <w:t>SQL Server 2012 Parallel Data Warehouse</w:t>
            </w:r>
            <w:r>
              <w:fldChar w:fldCharType="begin"/>
            </w:r>
            <w:r w:rsidRPr="00AD79ED">
              <w:rPr>
                <w:lang w:val="en-US"/>
              </w:rPr>
              <w:instrText>XE "SQL Server 2012 Parallel Data Warehouse"</w:instrText>
            </w:r>
            <w:r>
              <w:fldChar w:fldCharType="end"/>
            </w:r>
            <w:r w:rsidRPr="00AD79ED">
              <w:rPr>
                <w:lang w:val="en-US"/>
              </w:rPr>
              <w:t xml:space="preserve"> Developer</w:t>
            </w:r>
            <w:bookmarkEnd w:id="534"/>
            <w:bookmarkEnd w:id="535"/>
            <w:bookmarkEnd w:id="536"/>
            <w:bookmarkEnd w:id="537"/>
            <w:r>
              <w:fldChar w:fldCharType="begin"/>
            </w:r>
            <w:r w:rsidRPr="00AD79ED">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A5CD6D" w14:textId="77777777" w:rsidR="00BE396A" w:rsidRDefault="00BE396A" w:rsidP="00E4075B">
            <w:pPr>
              <w:pStyle w:val="ProductList-OfferingBody"/>
              <w:ind w:left="-113"/>
              <w:jc w:val="center"/>
            </w:pPr>
            <w:r>
              <w:t>3/12</w:t>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4DC6A0A5"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0DAFCF" w14:textId="77777777" w:rsidR="00BE396A" w:rsidRDefault="00BE396A" w:rsidP="00C05A53">
            <w:pPr>
              <w:pStyle w:val="ProductList-OfferingBody"/>
              <w:ind w:left="-113"/>
              <w:jc w:val="center"/>
            </w:pP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1E782F"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F570B3" w14:textId="77777777" w:rsidR="00BE396A" w:rsidRDefault="00134DA1" w:rsidP="00C05A53">
            <w:pPr>
              <w:pStyle w:val="ProductList-OfferingBody"/>
              <w:ind w:left="-113"/>
              <w:jc w:val="center"/>
            </w:pPr>
            <w:r>
              <w:t xml:space="preserve"> 1</w:t>
            </w:r>
          </w:p>
        </w:tc>
        <w:tc>
          <w:tcPr>
            <w:tcW w:w="629" w:type="dxa"/>
            <w:shd w:val="clear" w:color="auto" w:fill="BFBFBF" w:themeFill="background1" w:themeFillShade="BF"/>
            <w:vAlign w:val="center"/>
          </w:tcPr>
          <w:p w14:paraId="21F163C3" w14:textId="77777777" w:rsidR="00BE396A" w:rsidRPr="008717D7" w:rsidRDefault="00BE396A" w:rsidP="00C05A53">
            <w:pPr>
              <w:pStyle w:val="ProductList-OfferingBody"/>
              <w:ind w:left="-113"/>
              <w:jc w:val="center"/>
            </w:pPr>
          </w:p>
        </w:tc>
        <w:tc>
          <w:tcPr>
            <w:tcW w:w="711" w:type="dxa"/>
            <w:shd w:val="clear" w:color="auto" w:fill="BFBFBF" w:themeFill="background1" w:themeFillShade="BF"/>
            <w:vAlign w:val="center"/>
          </w:tcPr>
          <w:p w14:paraId="448CF66C" w14:textId="77777777" w:rsidR="00BE396A" w:rsidRPr="008717D7" w:rsidRDefault="00BE396A" w:rsidP="00C05A53">
            <w:pPr>
              <w:pStyle w:val="ProductList-OfferingBody"/>
              <w:ind w:left="-113"/>
              <w:jc w:val="center"/>
            </w:pPr>
          </w:p>
        </w:tc>
        <w:tc>
          <w:tcPr>
            <w:tcW w:w="596" w:type="dxa"/>
            <w:shd w:val="clear" w:color="auto" w:fill="70AD47" w:themeFill="accent6"/>
            <w:vAlign w:val="center"/>
          </w:tcPr>
          <w:p w14:paraId="6ED66B1E" w14:textId="77777777" w:rsidR="00BE396A" w:rsidRPr="008717D7" w:rsidRDefault="00BE396A" w:rsidP="00C05A53">
            <w:pPr>
              <w:pStyle w:val="ProductList-OfferingBody"/>
              <w:ind w:left="-113"/>
              <w:jc w:val="center"/>
            </w:pPr>
          </w:p>
        </w:tc>
        <w:tc>
          <w:tcPr>
            <w:tcW w:w="538" w:type="dxa"/>
            <w:shd w:val="clear" w:color="auto" w:fill="BFBFBF" w:themeFill="background1" w:themeFillShade="BF"/>
            <w:vAlign w:val="center"/>
          </w:tcPr>
          <w:p w14:paraId="32D84E97" w14:textId="77777777" w:rsidR="00BE396A" w:rsidRPr="008717D7" w:rsidRDefault="00BE396A" w:rsidP="00C05A53">
            <w:pPr>
              <w:pStyle w:val="ProductList-OfferingBody"/>
              <w:ind w:left="-113"/>
              <w:jc w:val="center"/>
            </w:pPr>
          </w:p>
        </w:tc>
        <w:tc>
          <w:tcPr>
            <w:tcW w:w="528" w:type="dxa"/>
            <w:shd w:val="clear" w:color="auto" w:fill="BFBFBF" w:themeFill="background1" w:themeFillShade="BF"/>
            <w:vAlign w:val="center"/>
          </w:tcPr>
          <w:p w14:paraId="2F4BD7E4" w14:textId="77777777" w:rsidR="00BE396A" w:rsidRPr="008717D7" w:rsidRDefault="00BE396A" w:rsidP="00C05A53">
            <w:pPr>
              <w:pStyle w:val="ProductList-OfferingBody"/>
              <w:ind w:left="-113"/>
              <w:jc w:val="center"/>
            </w:pPr>
          </w:p>
        </w:tc>
        <w:tc>
          <w:tcPr>
            <w:tcW w:w="651" w:type="dxa"/>
            <w:shd w:val="clear" w:color="auto" w:fill="BFBFBF" w:themeFill="background1" w:themeFillShade="BF"/>
            <w:vAlign w:val="center"/>
          </w:tcPr>
          <w:p w14:paraId="0BA601ED" w14:textId="77777777" w:rsidR="00BE396A" w:rsidRPr="008717D7" w:rsidRDefault="00BE396A" w:rsidP="00C05A53">
            <w:pPr>
              <w:pStyle w:val="ProductList-OfferingBody"/>
              <w:ind w:left="-113"/>
              <w:jc w:val="center"/>
            </w:pPr>
          </w:p>
        </w:tc>
        <w:tc>
          <w:tcPr>
            <w:tcW w:w="595" w:type="dxa"/>
            <w:shd w:val="clear" w:color="auto" w:fill="70AD47" w:themeFill="accent6"/>
            <w:vAlign w:val="center"/>
          </w:tcPr>
          <w:p w14:paraId="7AA48822" w14:textId="77777777" w:rsidR="00BE396A" w:rsidRPr="008717D7" w:rsidRDefault="00BE396A" w:rsidP="00C05A53">
            <w:pPr>
              <w:pStyle w:val="ProductList-OfferingBody"/>
              <w:ind w:left="-113"/>
              <w:jc w:val="center"/>
            </w:pPr>
          </w:p>
        </w:tc>
        <w:tc>
          <w:tcPr>
            <w:tcW w:w="596" w:type="dxa"/>
            <w:shd w:val="clear" w:color="auto" w:fill="BFBFBF" w:themeFill="background1" w:themeFillShade="BF"/>
            <w:vAlign w:val="center"/>
          </w:tcPr>
          <w:p w14:paraId="1507728C" w14:textId="77777777" w:rsidR="00BE396A" w:rsidRPr="008717D7" w:rsidRDefault="00BE396A" w:rsidP="00C05A53">
            <w:pPr>
              <w:pStyle w:val="ProductList-OfferingBody"/>
              <w:ind w:left="-113"/>
              <w:jc w:val="center"/>
            </w:pPr>
          </w:p>
        </w:tc>
      </w:tr>
      <w:tr w:rsidR="00B53BB6" w14:paraId="3A8201BE" w14:textId="77777777" w:rsidTr="005664DB">
        <w:tc>
          <w:tcPr>
            <w:tcW w:w="3060" w:type="dxa"/>
            <w:tcBorders>
              <w:top w:val="dashSmallGap" w:sz="4" w:space="0" w:color="BFBFBF" w:themeColor="background1" w:themeShade="BF"/>
              <w:left w:val="nil"/>
              <w:bottom w:val="dashSmallGap" w:sz="4" w:space="0" w:color="BFBFBF" w:themeColor="background1" w:themeShade="BF"/>
              <w:right w:val="nil"/>
            </w:tcBorders>
          </w:tcPr>
          <w:p w14:paraId="0523F8D1" w14:textId="77777777" w:rsidR="00B53BB6" w:rsidRDefault="00B53BB6" w:rsidP="0085720F">
            <w:pPr>
              <w:pStyle w:val="ProductList-Offering2"/>
            </w:pPr>
            <w:bookmarkStart w:id="538" w:name="_Toc379797210"/>
            <w:bookmarkStart w:id="539" w:name="_Toc380513235"/>
            <w:bookmarkStart w:id="540" w:name="_Toc380655277"/>
            <w:bookmarkStart w:id="541" w:name="_Toc395269316"/>
            <w:r>
              <w:t>SQL Server 2014 Standard</w:t>
            </w:r>
            <w:bookmarkEnd w:id="538"/>
            <w:bookmarkEnd w:id="539"/>
            <w:bookmarkEnd w:id="540"/>
            <w:bookmarkEnd w:id="54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0D1875" w14:textId="77777777" w:rsidR="00B53BB6" w:rsidRDefault="00B53BB6" w:rsidP="00E4075B">
            <w:pPr>
              <w:pStyle w:val="ProductList-OfferingBody"/>
              <w:ind w:left="-113"/>
              <w:jc w:val="center"/>
            </w:pPr>
            <w:r>
              <w:t>4/14</w:t>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217012A1" w14:textId="77777777" w:rsidR="00B53BB6" w:rsidRDefault="00B53BB6"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8760F6" w14:textId="77777777" w:rsidR="00B53BB6" w:rsidRDefault="00B53BB6" w:rsidP="00C05A53">
            <w:pPr>
              <w:pStyle w:val="ProductList-OfferingBody"/>
              <w:ind w:left="-113"/>
              <w:jc w:val="center"/>
            </w:pPr>
            <w:r>
              <w:t>23</w:t>
            </w: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9F993A" w14:textId="77777777" w:rsidR="00B53BB6" w:rsidRDefault="00B53BB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4C63A70" w14:textId="77777777" w:rsidR="00B53BB6" w:rsidRDefault="00B53BB6" w:rsidP="00C05A53">
            <w:pPr>
              <w:pStyle w:val="ProductList-OfferingBody"/>
              <w:ind w:left="-113"/>
              <w:jc w:val="center"/>
            </w:pPr>
            <w:r>
              <w:t>15</w:t>
            </w:r>
          </w:p>
        </w:tc>
        <w:tc>
          <w:tcPr>
            <w:tcW w:w="629" w:type="dxa"/>
            <w:shd w:val="clear" w:color="auto" w:fill="70AD47" w:themeFill="accent6"/>
            <w:vAlign w:val="center"/>
          </w:tcPr>
          <w:p w14:paraId="13BC918A"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711" w:type="dxa"/>
            <w:shd w:val="clear" w:color="auto" w:fill="70AD47" w:themeFill="accent6"/>
            <w:vAlign w:val="center"/>
          </w:tcPr>
          <w:p w14:paraId="44280D1C"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4F8BCAEE" w14:textId="77777777" w:rsidR="00B53BB6" w:rsidRPr="008717D7" w:rsidRDefault="00B53BB6" w:rsidP="00C05A53">
            <w:pPr>
              <w:pStyle w:val="ProductList-OfferingBody"/>
              <w:ind w:left="-113"/>
              <w:jc w:val="center"/>
            </w:pPr>
          </w:p>
        </w:tc>
        <w:tc>
          <w:tcPr>
            <w:tcW w:w="538" w:type="dxa"/>
            <w:shd w:val="clear" w:color="auto" w:fill="70AD47" w:themeFill="accent6"/>
            <w:vAlign w:val="center"/>
          </w:tcPr>
          <w:p w14:paraId="40F4EB8C" w14:textId="77777777" w:rsidR="00B53BB6" w:rsidRPr="008717D7" w:rsidRDefault="00B53BB6" w:rsidP="00C05A53">
            <w:pPr>
              <w:pStyle w:val="ProductList-OfferingBody"/>
              <w:ind w:left="-113"/>
              <w:jc w:val="center"/>
            </w:pPr>
          </w:p>
        </w:tc>
        <w:tc>
          <w:tcPr>
            <w:tcW w:w="528" w:type="dxa"/>
            <w:shd w:val="clear" w:color="auto" w:fill="BFBFBF" w:themeFill="background1" w:themeFillShade="BF"/>
            <w:vAlign w:val="center"/>
          </w:tcPr>
          <w:p w14:paraId="0EFD2098" w14:textId="77777777" w:rsidR="00B53BB6" w:rsidRPr="008717D7" w:rsidRDefault="00B53BB6" w:rsidP="00C05A53">
            <w:pPr>
              <w:pStyle w:val="ProductList-OfferingBody"/>
              <w:ind w:left="-113"/>
              <w:jc w:val="center"/>
            </w:pPr>
          </w:p>
        </w:tc>
        <w:tc>
          <w:tcPr>
            <w:tcW w:w="651" w:type="dxa"/>
            <w:shd w:val="clear" w:color="auto" w:fill="70AD47" w:themeFill="accent6"/>
            <w:vAlign w:val="center"/>
          </w:tcPr>
          <w:p w14:paraId="1FD82CAE"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4336D14C" w14:textId="77777777" w:rsidR="00B53BB6" w:rsidRPr="008717D7" w:rsidRDefault="00B53BB6" w:rsidP="00C05A53">
            <w:pPr>
              <w:pStyle w:val="ProductList-OfferingBody"/>
              <w:ind w:left="-113"/>
              <w:jc w:val="center"/>
            </w:pPr>
          </w:p>
        </w:tc>
        <w:tc>
          <w:tcPr>
            <w:tcW w:w="596" w:type="dxa"/>
            <w:shd w:val="clear" w:color="auto" w:fill="70AD47" w:themeFill="accent6"/>
            <w:vAlign w:val="center"/>
          </w:tcPr>
          <w:p w14:paraId="29083264"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B53BB6" w14:paraId="341CEA6B" w14:textId="77777777" w:rsidTr="005664DB">
        <w:tc>
          <w:tcPr>
            <w:tcW w:w="3060" w:type="dxa"/>
            <w:tcBorders>
              <w:top w:val="dashSmallGap" w:sz="4" w:space="0" w:color="BFBFBF" w:themeColor="background1" w:themeShade="BF"/>
              <w:left w:val="nil"/>
              <w:bottom w:val="nil"/>
              <w:right w:val="nil"/>
            </w:tcBorders>
          </w:tcPr>
          <w:p w14:paraId="2889A094" w14:textId="77777777" w:rsidR="00B53BB6" w:rsidRPr="00AD79ED" w:rsidRDefault="00B53BB6" w:rsidP="009838B5">
            <w:pPr>
              <w:pStyle w:val="ProductList-Offering2"/>
              <w:rPr>
                <w:lang w:val="en-US"/>
              </w:rPr>
            </w:pPr>
            <w:bookmarkStart w:id="542" w:name="_Toc379797211"/>
            <w:bookmarkStart w:id="543" w:name="_Toc380513236"/>
            <w:bookmarkStart w:id="544" w:name="_Toc380655278"/>
            <w:bookmarkStart w:id="545" w:name="_Toc395269317"/>
            <w:r w:rsidRPr="00AD79ED">
              <w:rPr>
                <w:lang w:val="en-US"/>
              </w:rPr>
              <w:t>SQL Server 2014 Standard</w:t>
            </w:r>
            <w:r>
              <w:fldChar w:fldCharType="begin"/>
            </w:r>
            <w:r w:rsidRPr="00AD79ED">
              <w:rPr>
                <w:lang w:val="en-US"/>
              </w:rPr>
              <w:instrText>XE "SQL Server 2014 Standard"</w:instrText>
            </w:r>
            <w:r>
              <w:fldChar w:fldCharType="end"/>
            </w:r>
            <w:r w:rsidRPr="00AD79ED">
              <w:rPr>
                <w:lang w:val="en-US"/>
              </w:rPr>
              <w:t xml:space="preserve"> Core</w:t>
            </w:r>
            <w:r>
              <w:fldChar w:fldCharType="begin"/>
            </w:r>
            <w:r w:rsidRPr="00AD79ED">
              <w:rPr>
                <w:lang w:val="en-US"/>
              </w:rPr>
              <w:instrText>XE "SQL Server 2014 Standard Core"</w:instrText>
            </w:r>
            <w:r>
              <w:fldChar w:fldCharType="end"/>
            </w:r>
            <w:r w:rsidRPr="00AD79ED">
              <w:rPr>
                <w:lang w:val="en-US"/>
              </w:rPr>
              <w:t xml:space="preserve"> (2 Pack Core­Lizenz)</w:t>
            </w:r>
            <w:bookmarkEnd w:id="542"/>
            <w:bookmarkEnd w:id="543"/>
            <w:bookmarkEnd w:id="544"/>
            <w:bookmarkEnd w:id="545"/>
          </w:p>
        </w:tc>
        <w:tc>
          <w:tcPr>
            <w:tcW w:w="595" w:type="dxa"/>
            <w:tcBorders>
              <w:top w:val="dashSmallGap" w:sz="4" w:space="0" w:color="BFBFBF" w:themeColor="background1" w:themeShade="BF"/>
              <w:left w:val="nil"/>
              <w:bottom w:val="nil"/>
              <w:right w:val="nil"/>
            </w:tcBorders>
            <w:vAlign w:val="center"/>
          </w:tcPr>
          <w:p w14:paraId="42E21D57" w14:textId="77777777" w:rsidR="00B53BB6" w:rsidRDefault="00B53BB6" w:rsidP="008822D7">
            <w:pPr>
              <w:pStyle w:val="ProductList-OfferingBody"/>
              <w:ind w:left="-113"/>
              <w:jc w:val="center"/>
            </w:pPr>
            <w:r>
              <w:t>4/14</w:t>
            </w:r>
          </w:p>
        </w:tc>
        <w:tc>
          <w:tcPr>
            <w:tcW w:w="539" w:type="dxa"/>
            <w:tcBorders>
              <w:top w:val="dashSmallGap" w:sz="4" w:space="0" w:color="BFBFBF" w:themeColor="background1" w:themeShade="BF"/>
              <w:left w:val="nil"/>
              <w:bottom w:val="nil"/>
              <w:right w:val="nil"/>
            </w:tcBorders>
            <w:vAlign w:val="center"/>
          </w:tcPr>
          <w:p w14:paraId="778C68B2" w14:textId="77777777" w:rsidR="00B53BB6" w:rsidRDefault="00B53BB6"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6099698D" w14:textId="77777777" w:rsidR="00B53BB6" w:rsidRDefault="00B53BB6" w:rsidP="00C05A53">
            <w:pPr>
              <w:pStyle w:val="ProductList-OfferingBody"/>
              <w:ind w:left="-113"/>
              <w:jc w:val="center"/>
            </w:pPr>
            <w:r>
              <w:t>75</w:t>
            </w:r>
          </w:p>
        </w:tc>
        <w:tc>
          <w:tcPr>
            <w:tcW w:w="572" w:type="dxa"/>
            <w:tcBorders>
              <w:top w:val="dashSmallGap" w:sz="4" w:space="0" w:color="BFBFBF" w:themeColor="background1" w:themeShade="BF"/>
              <w:left w:val="nil"/>
              <w:bottom w:val="nil"/>
              <w:right w:val="single" w:sz="12" w:space="0" w:color="FFFFFF" w:themeColor="background1"/>
            </w:tcBorders>
            <w:vAlign w:val="center"/>
          </w:tcPr>
          <w:p w14:paraId="78732DD8" w14:textId="77777777" w:rsidR="00B53BB6" w:rsidRDefault="00B53BB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5B2BFAF" w14:textId="77777777" w:rsidR="00B53BB6" w:rsidRDefault="00B53BB6" w:rsidP="00C05A53">
            <w:pPr>
              <w:pStyle w:val="ProductList-OfferingBody"/>
              <w:ind w:left="-113"/>
              <w:jc w:val="center"/>
            </w:pPr>
            <w:r>
              <w:t>50</w:t>
            </w:r>
          </w:p>
        </w:tc>
        <w:tc>
          <w:tcPr>
            <w:tcW w:w="629" w:type="dxa"/>
            <w:shd w:val="clear" w:color="auto" w:fill="70AD47" w:themeFill="accent6"/>
            <w:vAlign w:val="center"/>
          </w:tcPr>
          <w:p w14:paraId="6570A577"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711" w:type="dxa"/>
            <w:shd w:val="clear" w:color="auto" w:fill="70AD47" w:themeFill="accent6"/>
            <w:vAlign w:val="center"/>
          </w:tcPr>
          <w:p w14:paraId="2D88C10A"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626B4E" w14:textId="77777777" w:rsidR="00B53BB6" w:rsidRPr="008717D7" w:rsidRDefault="00B53BB6" w:rsidP="00C05A53">
            <w:pPr>
              <w:pStyle w:val="ProductList-OfferingBody"/>
              <w:ind w:left="-113"/>
              <w:jc w:val="center"/>
            </w:pPr>
          </w:p>
        </w:tc>
        <w:tc>
          <w:tcPr>
            <w:tcW w:w="538" w:type="dxa"/>
            <w:shd w:val="clear" w:color="auto" w:fill="70AD47" w:themeFill="accent6"/>
            <w:vAlign w:val="center"/>
          </w:tcPr>
          <w:p w14:paraId="44BB84E6" w14:textId="77777777" w:rsidR="00B53BB6" w:rsidRPr="008717D7" w:rsidRDefault="00B53BB6" w:rsidP="00C05A53">
            <w:pPr>
              <w:pStyle w:val="ProductList-OfferingBody"/>
              <w:ind w:left="-113"/>
              <w:jc w:val="center"/>
            </w:pPr>
          </w:p>
        </w:tc>
        <w:tc>
          <w:tcPr>
            <w:tcW w:w="528" w:type="dxa"/>
            <w:shd w:val="clear" w:color="auto" w:fill="70AD47" w:themeFill="accent6"/>
            <w:vAlign w:val="center"/>
          </w:tcPr>
          <w:p w14:paraId="68E6453E"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Open-Lizenz und Open Value</w:instrText>
            </w:r>
            <w:r w:rsidRPr="008717D7">
              <w:rPr>
                <w:color w:val="1F497D"/>
              </w:rPr>
              <w:instrText>”</w:instrText>
            </w:r>
            <w:r w:rsidRPr="008717D7">
              <w:fldChar w:fldCharType="separate"/>
            </w:r>
            <w:r w:rsidRPr="008717D7">
              <w:t>OF</w:t>
            </w:r>
            <w:r w:rsidRPr="008717D7">
              <w:fldChar w:fldCharType="end"/>
            </w:r>
          </w:p>
        </w:tc>
        <w:tc>
          <w:tcPr>
            <w:tcW w:w="651" w:type="dxa"/>
            <w:shd w:val="clear" w:color="auto" w:fill="70AD47" w:themeFill="accent6"/>
            <w:vAlign w:val="center"/>
          </w:tcPr>
          <w:p w14:paraId="64FB459F"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16AAC665" w14:textId="77777777" w:rsidR="00B53BB6" w:rsidRPr="008717D7" w:rsidRDefault="00B53BB6" w:rsidP="00C05A53">
            <w:pPr>
              <w:pStyle w:val="ProductList-OfferingBody"/>
              <w:ind w:left="-113"/>
              <w:jc w:val="center"/>
            </w:pPr>
          </w:p>
        </w:tc>
        <w:tc>
          <w:tcPr>
            <w:tcW w:w="596" w:type="dxa"/>
            <w:shd w:val="clear" w:color="auto" w:fill="70AD47" w:themeFill="accent6"/>
            <w:vAlign w:val="center"/>
          </w:tcPr>
          <w:p w14:paraId="3089DE2B" w14:textId="77777777" w:rsidR="00B53BB6" w:rsidRPr="008717D7" w:rsidRDefault="00B53BB6" w:rsidP="00C05A53">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bl>
    <w:p w14:paraId="5459D9B2" w14:textId="77777777" w:rsidR="009919D2" w:rsidRPr="00114501"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85720F" w14:paraId="5C21960A" w14:textId="77777777" w:rsidTr="00733099">
        <w:tc>
          <w:tcPr>
            <w:tcW w:w="3510" w:type="dxa"/>
          </w:tcPr>
          <w:p w14:paraId="16015ECE" w14:textId="77777777" w:rsidR="0085720F" w:rsidRDefault="0085720F" w:rsidP="00BB3EFA">
            <w:pPr>
              <w:pStyle w:val="ProductList-Body"/>
              <w:tabs>
                <w:tab w:val="clear" w:pos="158"/>
                <w:tab w:val="left" w:pos="1062"/>
              </w:tabs>
              <w:spacing w:before="20" w:after="20"/>
            </w:pPr>
            <w:r>
              <w:t>Frühere Version:</w:t>
            </w:r>
            <w:r w:rsidR="00BB3EFA">
              <w:t xml:space="preserve"> </w:t>
            </w:r>
            <w:r>
              <w:rPr>
                <w:b/>
              </w:rPr>
              <w:t>SQL Server 2008 R2</w:t>
            </w:r>
            <w:r>
              <w:fldChar w:fldCharType="begin"/>
            </w:r>
            <w:r>
              <w:instrText>XE "R2 für SQL Server 2008"</w:instrText>
            </w:r>
            <w:r>
              <w:fldChar w:fldCharType="end"/>
            </w:r>
            <w:r>
              <w:rPr>
                <w:b/>
              </w:rPr>
              <w:t xml:space="preserve"> </w:t>
            </w:r>
            <w:r w:rsidRPr="00A923AF">
              <w:t>(6/08)</w:t>
            </w:r>
          </w:p>
        </w:tc>
        <w:tc>
          <w:tcPr>
            <w:tcW w:w="3683" w:type="dxa"/>
          </w:tcPr>
          <w:p w14:paraId="4D9EAFD8" w14:textId="77777777" w:rsidR="0085720F" w:rsidRDefault="0085720F" w:rsidP="00BA49EA">
            <w:pPr>
              <w:pStyle w:val="ProductList-Body"/>
              <w:spacing w:before="20" w:after="20"/>
            </w:pPr>
            <w:r>
              <w:t xml:space="preserve">Produkt-Pool: </w:t>
            </w:r>
            <w:r>
              <w:rPr>
                <w:b/>
              </w:rPr>
              <w:t>Server, Anwendung (Developer)</w:t>
            </w:r>
          </w:p>
        </w:tc>
        <w:tc>
          <w:tcPr>
            <w:tcW w:w="3597" w:type="dxa"/>
          </w:tcPr>
          <w:p w14:paraId="5BCCD559" w14:textId="77777777" w:rsidR="0085720F" w:rsidRDefault="0053069E" w:rsidP="0085720F">
            <w:pPr>
              <w:pStyle w:val="ProductList-Body"/>
              <w:spacing w:before="20" w:after="20"/>
            </w:pPr>
            <w:r>
              <w:t xml:space="preserve">Ausnahme Qualifizierter Nutzer: </w:t>
            </w:r>
            <w:r>
              <w:rPr>
                <w:b/>
              </w:rPr>
              <w:t>Pro-Core-Produkt</w:t>
            </w:r>
          </w:p>
        </w:tc>
      </w:tr>
      <w:tr w:rsidR="0085720F" w14:paraId="637B369A" w14:textId="77777777" w:rsidTr="00733099">
        <w:tc>
          <w:tcPr>
            <w:tcW w:w="3510" w:type="dxa"/>
          </w:tcPr>
          <w:p w14:paraId="0F85EE41" w14:textId="77777777" w:rsidR="0085720F" w:rsidRDefault="000C4BD0" w:rsidP="0045095E">
            <w:pPr>
              <w:pStyle w:val="ProductList-Body"/>
              <w:tabs>
                <w:tab w:val="clear" w:pos="158"/>
                <w:tab w:val="left" w:pos="1062"/>
              </w:tabs>
              <w:spacing w:before="20" w:after="20"/>
            </w:pPr>
            <w:r>
              <w:rPr>
                <w:b/>
              </w:rPr>
              <w:t>SQL Server 2012</w:t>
            </w:r>
            <w:r>
              <w:t xml:space="preserve"> (4/12)</w:t>
            </w:r>
          </w:p>
        </w:tc>
        <w:tc>
          <w:tcPr>
            <w:tcW w:w="3683" w:type="dxa"/>
          </w:tcPr>
          <w:p w14:paraId="2011E751" w14:textId="77777777" w:rsidR="0085720F" w:rsidRDefault="00D41CE0" w:rsidP="0085720F">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 (alle bis auf Developer)</w:t>
            </w:r>
          </w:p>
        </w:tc>
        <w:tc>
          <w:tcPr>
            <w:tcW w:w="3597" w:type="dxa"/>
          </w:tcPr>
          <w:p w14:paraId="69E3CEA3" w14:textId="77777777" w:rsidR="0085720F" w:rsidRDefault="0085720F" w:rsidP="0085720F">
            <w:pPr>
              <w:pStyle w:val="ProductList-Body"/>
              <w:spacing w:before="20" w:after="20"/>
            </w:pPr>
            <w:r>
              <w:t xml:space="preserve">Zur Verringerung berechtigt (SCE): </w:t>
            </w:r>
            <w:r>
              <w:rPr>
                <w:b/>
              </w:rPr>
              <w:t>Alle bis auf Developer und PDW</w:t>
            </w:r>
          </w:p>
        </w:tc>
      </w:tr>
    </w:tbl>
    <w:p w14:paraId="08EAA7A9"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2D2EBF95" w14:textId="77777777" w:rsidR="0085720F" w:rsidRPr="00114501" w:rsidRDefault="0085720F" w:rsidP="0085720F">
      <w:pPr>
        <w:pStyle w:val="ProductList-Body"/>
      </w:pPr>
      <w:r>
        <w:rPr>
          <w:b/>
          <w:color w:val="00188F"/>
        </w:rPr>
        <w:t>Fulfillment-Optionen für SQL Server</w:t>
      </w:r>
    </w:p>
    <w:p w14:paraId="75789204" w14:textId="77777777" w:rsidR="0085720F" w:rsidRPr="00114501" w:rsidRDefault="0085720F" w:rsidP="0085720F">
      <w:pPr>
        <w:pStyle w:val="ProductList-Body"/>
      </w:pPr>
      <w:r>
        <w:t>Kunden dürfen nur die Software verwenden, die dem Lizenzmodell entspricht, unter dem ihre SQL Server-Lizenzen erworben wurden.</w:t>
      </w:r>
      <w:r w:rsidR="001F2030">
        <w:t xml:space="preserve"> </w:t>
      </w:r>
    </w:p>
    <w:p w14:paraId="2D8689F5" w14:textId="77777777" w:rsidR="0085720F" w:rsidRPr="00114501" w:rsidRDefault="0085720F" w:rsidP="0085720F">
      <w:pPr>
        <w:pStyle w:val="ProductList-Body"/>
      </w:pPr>
    </w:p>
    <w:p w14:paraId="1D674210" w14:textId="77777777" w:rsidR="0085720F" w:rsidRPr="00114501" w:rsidRDefault="0085720F" w:rsidP="0085720F">
      <w:pPr>
        <w:pStyle w:val="ProductList-Body"/>
      </w:pPr>
      <w:r>
        <w:rPr>
          <w:b/>
          <w:color w:val="00188F"/>
        </w:rPr>
        <w:t>Buy-Out-Option für SQL Server unter EAP</w:t>
      </w:r>
    </w:p>
    <w:p w14:paraId="1D5E3349" w14:textId="77777777" w:rsidR="0085720F" w:rsidRPr="00114501" w:rsidRDefault="0085720F" w:rsidP="0085720F">
      <w:pPr>
        <w:pStyle w:val="ProductList-Body"/>
      </w:pPr>
      <w:r>
        <w:t>Kunden haben die Option, SA für SQL Server Enterprise Server-/CAL-Lizenzen nach dem 30. Juni 2012 zu verlängern, ihre einzige Buy-Out-Option am Ende ihrer Beitrittslaufzeit gilt jedoch nur für Core-Lizenzen.</w:t>
      </w:r>
    </w:p>
    <w:p w14:paraId="41E23855" w14:textId="77777777" w:rsidR="0085720F" w:rsidRPr="00114501" w:rsidRDefault="0032756F" w:rsidP="0085720F">
      <w:pPr>
        <w:pStyle w:val="ProductList-Body"/>
      </w:pPr>
      <w:r>
        <w:fldChar w:fldCharType="begin"/>
      </w:r>
      <w:r>
        <w:instrText>XE "R2 für SQL Server 2008"</w:instrText>
      </w:r>
      <w:r>
        <w:fldChar w:fldCharType="end"/>
      </w:r>
      <w:r>
        <w:fldChar w:fldCharType="begin"/>
      </w:r>
      <w:r>
        <w:instrText>XE "R2 für SQL Server 2008"</w:instrText>
      </w:r>
      <w:r>
        <w:fldChar w:fldCharType="end"/>
      </w:r>
      <w:r>
        <w:fldChar w:fldCharType="begin"/>
      </w:r>
      <w:r>
        <w:instrText>XE "R2 für SQL Server 2008"</w:instrText>
      </w:r>
      <w:r>
        <w:fldChar w:fldCharType="end"/>
      </w:r>
    </w:p>
    <w:p w14:paraId="1E97F34A" w14:textId="77777777" w:rsidR="0085720F" w:rsidRPr="00114501" w:rsidRDefault="0085720F" w:rsidP="0085720F">
      <w:pPr>
        <w:pStyle w:val="ProductList-Body"/>
      </w:pPr>
      <w:r>
        <w:rPr>
          <w:b/>
          <w:color w:val="00188F"/>
        </w:rPr>
        <w:t>Software Assurance-Upgraderechte für frühere Versionen von SQL Server</w:t>
      </w:r>
    </w:p>
    <w:p w14:paraId="465D32A0" w14:textId="77777777" w:rsidR="0085720F" w:rsidRPr="00114501" w:rsidRDefault="0085720F" w:rsidP="0085720F">
      <w:pPr>
        <w:pStyle w:val="ProductList-Body"/>
      </w:pPr>
      <w:r>
        <w:t>Kunden, die am 1. April 2012 über SA für die folgende Produkte verfügten, sind möglicherweise berechtigt, unter speziellen Bestimmungen auf</w:t>
      </w:r>
      <w:r w:rsidR="00F835B7">
        <w:t> </w:t>
      </w:r>
      <w:r>
        <w:t>die</w:t>
      </w:r>
      <w:r w:rsidR="00F835B7">
        <w:t> </w:t>
      </w:r>
      <w:r>
        <w:t>Version 2012 upzugraden.</w:t>
      </w:r>
      <w:r w:rsidR="001F2030">
        <w:t xml:space="preserve"> </w:t>
      </w:r>
      <w:r>
        <w:t>SQL Server 2008 R2</w:t>
      </w:r>
      <w:r>
        <w:fldChar w:fldCharType="begin"/>
      </w:r>
      <w:r>
        <w:instrText>XE "R2 für SQL Server 2008"</w:instrText>
      </w:r>
      <w:r>
        <w:fldChar w:fldCharType="end"/>
      </w:r>
      <w:r>
        <w:t xml:space="preserve"> Enterprise-Kunden, die SA aufrechterhalten, sind möglicherweise auch berechtigt, Nutzungsrechte für Unbegrenzte Virtualisierung zu verlängern.</w:t>
      </w:r>
      <w:r w:rsidR="001F2030">
        <w:t xml:space="preserve"> </w:t>
      </w:r>
      <w:r>
        <w:t xml:space="preserve">Weitere Einzelheiten finden Sie in der Produktliste März 2014 unter </w:t>
      </w:r>
      <w:hyperlink r:id="rId34" w:history="1">
        <w:r>
          <w:rPr>
            <w:rStyle w:val="Hyperlink"/>
          </w:rPr>
          <w:t>http://go.microsoft.com/?linkid=9839207</w:t>
        </w:r>
      </w:hyperlink>
      <w:r>
        <w:t xml:space="preserve">. </w:t>
      </w:r>
    </w:p>
    <w:p w14:paraId="006C0EAD" w14:textId="77777777" w:rsidR="0085720F" w:rsidRPr="00114501"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Enterprise-Prozessorlizenzen und Server/CAL</w:t>
      </w:r>
    </w:p>
    <w:p w14:paraId="4C7BC190" w14:textId="77777777" w:rsidR="0085720F" w:rsidRPr="00114501"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Standard-Prozessorlizenzen</w:t>
      </w:r>
    </w:p>
    <w:p w14:paraId="42BD8C6D" w14:textId="77777777" w:rsidR="0085720F" w:rsidRPr="00114501"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Web-Prozessorlizenzen</w:t>
      </w:r>
    </w:p>
    <w:p w14:paraId="7CC1121A" w14:textId="77777777" w:rsidR="0085720F" w:rsidRPr="00114501"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Workgroup</w:t>
      </w:r>
    </w:p>
    <w:p w14:paraId="15E06DDA" w14:textId="77777777" w:rsidR="00F86874" w:rsidRPr="00C30AD8" w:rsidRDefault="00F86874" w:rsidP="0085720F">
      <w:pPr>
        <w:pStyle w:val="ProductList-Body"/>
        <w:rPr>
          <w:sz w:val="14"/>
          <w:szCs w:val="14"/>
        </w:rPr>
      </w:pPr>
    </w:p>
    <w:p w14:paraId="5DE30827" w14:textId="77777777" w:rsidR="004949B3" w:rsidRPr="00454F7D" w:rsidRDefault="004949B3" w:rsidP="004949B3">
      <w:pPr>
        <w:pStyle w:val="ProductList-Body"/>
        <w:rPr>
          <w:spacing w:val="-1"/>
        </w:rPr>
      </w:pPr>
      <w:r w:rsidRPr="00454F7D">
        <w:rPr>
          <w:spacing w:val="-1"/>
        </w:rPr>
        <w:t>Kunden, die am oder nach dem 1. April 2014 über aktive SA für die oben beschriebenen Produkte verfügen, haben Anspruch auf ein Upgrade auf SQL</w:t>
      </w:r>
      <w:r w:rsidR="0010205F">
        <w:rPr>
          <w:spacing w:val="-1"/>
        </w:rPr>
        <w:t> </w:t>
      </w:r>
      <w:r w:rsidRPr="00454F7D">
        <w:rPr>
          <w:spacing w:val="-1"/>
        </w:rPr>
        <w:t>Server 2014 zu denselben speziellen Bestimmungen, unter der Voraussetzung, dass sie die Software Assurance seit dem 1. April 2012 oder früher für dieselbe ununterbrochene Laufzeit fortgeführt haben.</w:t>
      </w:r>
      <w:r w:rsidR="001F2030" w:rsidRPr="00454F7D">
        <w:rPr>
          <w:spacing w:val="-1"/>
        </w:rPr>
        <w:t xml:space="preserve"> </w:t>
      </w:r>
      <w:r w:rsidRPr="00454F7D">
        <w:rPr>
          <w:spacing w:val="-1"/>
        </w:rPr>
        <w:t xml:space="preserve">Kunden, die ihre Software Assurance für die Produkte am oder nach dem 1. April 2012 verlängert haben, können das Upgrade nur auf Grundlage ihrer aktuellen Core-Lizenzen mit aktiver Software Assurance durchführen. Ungeachtet gegenteiliger Bestimmungen in der Produktliste von März 2014 werden Failover-Serverrechte für Kunden, die auf SQL Server 2014 upgraden, wie in den PUR von April 2014 unter </w:t>
      </w:r>
      <w:hyperlink r:id="rId35" w:history="1">
        <w:r w:rsidRPr="00454F7D">
          <w:rPr>
            <w:rStyle w:val="Hyperlink"/>
            <w:spacing w:val="-1"/>
          </w:rPr>
          <w:t>http://go.microsoft.com/?linkid=9839207</w:t>
        </w:r>
      </w:hyperlink>
      <w:r w:rsidRPr="00454F7D">
        <w:rPr>
          <w:rStyle w:val="Hyperlink"/>
          <w:spacing w:val="-1"/>
        </w:rPr>
        <w:t xml:space="preserve"> beschrieben durch den Status der geltenden Software Assurance bestimmt</w:t>
      </w:r>
      <w:r w:rsidRPr="00454F7D">
        <w:rPr>
          <w:rStyle w:val="Hyperlink"/>
          <w:color w:val="auto"/>
          <w:spacing w:val="-1"/>
          <w:u w:val="none"/>
        </w:rPr>
        <w:t>.</w:t>
      </w:r>
    </w:p>
    <w:p w14:paraId="69BCB6B4" w14:textId="77777777" w:rsidR="004949B3" w:rsidRPr="00C30AD8" w:rsidRDefault="004949B3" w:rsidP="0085720F">
      <w:pPr>
        <w:pStyle w:val="ProductList-Body"/>
        <w:rPr>
          <w:sz w:val="14"/>
          <w:szCs w:val="14"/>
        </w:rPr>
      </w:pPr>
    </w:p>
    <w:p w14:paraId="07B9FEDF" w14:textId="77777777" w:rsidR="0085720F" w:rsidRPr="00114501" w:rsidRDefault="00FF2556" w:rsidP="0085720F">
      <w:pPr>
        <w:pStyle w:val="ProductList-Body"/>
      </w:pPr>
      <w:r>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 SA</w:t>
      </w:r>
      <w:r w:rsidR="003B28A7">
        <w:t> </w:t>
      </w:r>
      <w:r>
        <w:t>des Kunden.</w:t>
      </w:r>
    </w:p>
    <w:p w14:paraId="05735E92" w14:textId="77777777" w:rsidR="00FF2556" w:rsidRPr="00C30AD8" w:rsidRDefault="00FF2556" w:rsidP="0085720F">
      <w:pPr>
        <w:pStyle w:val="ProductList-Body"/>
        <w:rPr>
          <w:sz w:val="14"/>
          <w:szCs w:val="14"/>
        </w:rPr>
      </w:pPr>
    </w:p>
    <w:p w14:paraId="35FFCB4D" w14:textId="77777777" w:rsidR="005535A4" w:rsidRPr="00114501" w:rsidRDefault="005535A4" w:rsidP="005535A4">
      <w:pPr>
        <w:pStyle w:val="ProductList-Body"/>
      </w:pPr>
      <w:r>
        <w:rPr>
          <w:b/>
          <w:color w:val="00188F"/>
        </w:rPr>
        <w:t>Optionaler Build ohne Oracle Java für SQL Server 2012 Parallel Data Warehouse</w:t>
      </w:r>
      <w:r>
        <w:rPr>
          <w:b/>
        </w:rPr>
        <w:t xml:space="preserve"> </w:t>
      </w:r>
    </w:p>
    <w:p w14:paraId="31270EA8" w14:textId="77777777" w:rsidR="005535A4" w:rsidRPr="00114501" w:rsidRDefault="005535A4" w:rsidP="0085720F">
      <w:pPr>
        <w:pStyle w:val="ProductList-Body"/>
      </w:pPr>
      <w:r>
        <w:t>Kunden, die nach der Bereitstellung des Appliance Update 1 (AU 1) neue Lizenzen für SQL Server 2012 Parallel Data Warehouse (PDW) erwerben, können einen Build des Produkts mit oder (auf Anfrage) ohne Oracle Java erwerben.</w:t>
      </w:r>
      <w:r w:rsidR="001F2030">
        <w:t xml:space="preserve"> </w:t>
      </w:r>
      <w:r>
        <w:t>Dieselben Optionen gelten für bestehende Kunden, die zum Zeitpunkt der Bereitstellung von AU 1 über aktive SA für SQL Server 2012 PDW-Lizenzen verfügen.</w:t>
      </w:r>
      <w:r w:rsidR="001F2030">
        <w:t xml:space="preserve"> </w:t>
      </w:r>
      <w:r>
        <w:t xml:space="preserve">Weitere Informationen finden Sie unter </w:t>
      </w:r>
      <w:hyperlink r:id="rId36" w:history="1">
        <w:r>
          <w:rPr>
            <w:rStyle w:val="Hyperlink"/>
          </w:rPr>
          <w:t>http://www.microsoft.com/en-us/sqlserver/solutions-technologies/data-warehousing/pdw.aspx</w:t>
        </w:r>
      </w:hyperlink>
      <w:r>
        <w:t>.</w:t>
      </w:r>
    </w:p>
    <w:p w14:paraId="426A1A06" w14:textId="77777777" w:rsidR="005535A4" w:rsidRPr="00C30AD8" w:rsidRDefault="005535A4" w:rsidP="0085720F">
      <w:pPr>
        <w:pStyle w:val="ProductList-Body"/>
        <w:rPr>
          <w:sz w:val="14"/>
          <w:szCs w:val="14"/>
        </w:rPr>
      </w:pPr>
    </w:p>
    <w:p w14:paraId="7B752D98" w14:textId="77777777" w:rsidR="00A72B12" w:rsidRPr="00114501" w:rsidRDefault="00A72B12" w:rsidP="00A72B12">
      <w:pPr>
        <w:pStyle w:val="ProductList-Body"/>
      </w:pPr>
      <w:r>
        <w:rPr>
          <w:b/>
          <w:color w:val="00188F"/>
        </w:rPr>
        <w:t>CAL-Verzicht im Zusammenhang mit SQL Server Business Intelligence</w:t>
      </w:r>
    </w:p>
    <w:p w14:paraId="5963231E" w14:textId="77777777" w:rsidR="00A72B12" w:rsidRPr="00114501" w:rsidRDefault="00A72B12" w:rsidP="00A72B12">
      <w:pPr>
        <w:pStyle w:val="ProductList-Body"/>
      </w:pPr>
      <w:r>
        <w:t>Der in den PUR von April 2014 beschriebene Verzicht auf Batchprozesse im Zusammenhang mit einer CAL für SQL Server 2014 Business Intelligence gilt auch für die Version von 2012 des Produktes.</w:t>
      </w:r>
    </w:p>
    <w:p w14:paraId="4B471C53" w14:textId="77777777" w:rsidR="00A72B12" w:rsidRPr="00C30AD8" w:rsidRDefault="00A72B12" w:rsidP="0085720F">
      <w:pPr>
        <w:pStyle w:val="ProductList-Body"/>
        <w:rPr>
          <w:sz w:val="14"/>
          <w:szCs w:val="14"/>
        </w:rPr>
      </w:pPr>
    </w:p>
    <w:p w14:paraId="0216819C" w14:textId="77777777" w:rsidR="0085720F" w:rsidRPr="00114501" w:rsidRDefault="005535A4" w:rsidP="0085720F">
      <w:pPr>
        <w:pStyle w:val="ProductList-Body"/>
      </w:pPr>
      <w:r>
        <w:rPr>
          <w:b/>
          <w:color w:val="00188F"/>
        </w:rPr>
        <w:t>Für Software Assurance-Kunden verfügbare spezielle Bereitstellung und Nutzungsoptionen für SQL Server 2012 Parallel Data Warehouse</w:t>
      </w:r>
      <w:r>
        <w:rPr>
          <w:b/>
        </w:rPr>
        <w:t xml:space="preserve"> </w:t>
      </w:r>
      <w:r>
        <w:fldChar w:fldCharType="begin"/>
      </w:r>
      <w:r>
        <w:instrText>XE "SQL Server 2012 Parallel Data Warehouse"</w:instrText>
      </w:r>
      <w:r>
        <w:fldChar w:fldCharType="end"/>
      </w:r>
    </w:p>
    <w:p w14:paraId="3476EEE7" w14:textId="77777777" w:rsidR="0085720F" w:rsidRPr="00114501" w:rsidRDefault="0085720F" w:rsidP="0085720F">
      <w:pPr>
        <w:pStyle w:val="ProductList-Body"/>
      </w:pPr>
      <w:r>
        <w:t>SQL Server 2008 R2</w:t>
      </w:r>
      <w:r>
        <w:fldChar w:fldCharType="begin"/>
      </w:r>
      <w:r>
        <w:instrText>XE "R2 für SQL Server 2008"</w:instrText>
      </w:r>
      <w:r>
        <w:fldChar w:fldCharType="end"/>
      </w:r>
      <w:r>
        <w:t xml:space="preserve"> ist die letzte Version von SQL Server Parallel Data Warehouse, die unter dem Pro-Prozessor-Lizenzmodell lizenziert wird.</w:t>
      </w:r>
      <w:r w:rsidR="001F2030">
        <w:t xml:space="preserve"> </w:t>
      </w:r>
      <w:r>
        <w:t>Als</w:t>
      </w:r>
      <w:r w:rsidR="003B28A7">
        <w:t> </w:t>
      </w:r>
      <w:r>
        <w:t>Ausnahme erhalten Volumenlizenzkunden, die am 1. März 2013 über aktive SA für SQL Server 2008 R2 Parallel Data Warehouse-Lizenzen („qualifizierende Lizenzen“) verfügten, die folgenden Optionen. SQL Server 2008 R2 Parallel Data Warehouse-Lizenzen, die danach unter derselben Beitrittslaufzeit im Rahmen eines Konzern-, Konzern-Abonnement-Prozesses oder des geplanten jährlichen True Up-Prozesses des Kunden erworben werden, sind ebenfalls qualifizierende Lizenzen im Sinne dieser Optionen.</w:t>
      </w:r>
    </w:p>
    <w:p w14:paraId="51B7D45C" w14:textId="77777777" w:rsidR="0085720F" w:rsidRPr="00C30AD8" w:rsidRDefault="0085720F" w:rsidP="0085720F">
      <w:pPr>
        <w:pStyle w:val="ProductList-Body"/>
        <w:rPr>
          <w:sz w:val="14"/>
          <w:szCs w:val="14"/>
        </w:rPr>
      </w:pPr>
    </w:p>
    <w:p w14:paraId="145A9FFF" w14:textId="77777777" w:rsidR="0085720F" w:rsidRPr="00114501" w:rsidRDefault="0085720F" w:rsidP="0085720F">
      <w:pPr>
        <w:pStyle w:val="ProductList-Body"/>
      </w:pPr>
      <w:r>
        <w:t>Für jede qualifizierende Lizenz, die der Kunde besitzt, ist der Kunde berechtigt, auf 8 Core-Lizenzen für SQL Server 2012 Parallel Data Warehouse upzugraden</w:t>
      </w:r>
      <w:r>
        <w:fldChar w:fldCharType="begin"/>
      </w:r>
      <w:r>
        <w:instrText>XE "SQL Server 2012 Parallel Data Warehouse"</w:instrText>
      </w:r>
      <w:r>
        <w:fldChar w:fldCharType="end"/>
      </w:r>
      <w:r>
        <w:t>. Nach dem Upgrade auf SQL Server 2012 sind die zugrunde liegenden SQL Server 2008 R2</w:t>
      </w:r>
      <w:r>
        <w:fldChar w:fldCharType="begin"/>
      </w:r>
      <w:r>
        <w:instrText>XE "R2 für SQL Server 2008"</w:instrText>
      </w:r>
      <w:r>
        <w:fldChar w:fldCharType="end"/>
      </w:r>
      <w:r>
        <w:t>-Lizenzen des Kunden nicht mehr gültig.</w:t>
      </w:r>
    </w:p>
    <w:p w14:paraId="73B8B38E" w14:textId="77777777" w:rsidR="0085720F" w:rsidRPr="00C30AD8" w:rsidRDefault="0085720F" w:rsidP="0085720F">
      <w:pPr>
        <w:pStyle w:val="ProductList-Body"/>
        <w:rPr>
          <w:sz w:val="14"/>
          <w:szCs w:val="14"/>
        </w:rPr>
      </w:pPr>
    </w:p>
    <w:p w14:paraId="0FCD3817" w14:textId="77777777" w:rsidR="0085720F" w:rsidRPr="00114501" w:rsidRDefault="0085720F" w:rsidP="0085720F">
      <w:pPr>
        <w:pStyle w:val="ProductList-Body"/>
      </w:pPr>
      <w:r>
        <w:rPr>
          <w:b/>
          <w:color w:val="00188F"/>
        </w:rPr>
        <w:t>System Center Standard-Lizenzgewährung</w:t>
      </w:r>
    </w:p>
    <w:p w14:paraId="4EED743D" w14:textId="77777777" w:rsidR="0085720F" w:rsidRPr="00114501" w:rsidRDefault="0085720F" w:rsidP="0085720F">
      <w:pPr>
        <w:pStyle w:val="ProductList-Body"/>
      </w:pPr>
      <w:r>
        <w:t>Zudem haben Kunden, die gemäß qualifizierenden Lizenzen auf SQL Server 2012 Parallel Data Warehouse</w:t>
      </w:r>
      <w:r>
        <w:fldChar w:fldCharType="begin"/>
      </w:r>
      <w:r>
        <w:instrText>XE "SQL Server 2012 Parallel Data Warehouse"</w:instrText>
      </w:r>
      <w:r>
        <w:fldChar w:fldCharType="end"/>
      </w:r>
      <w:r>
        <w:t xml:space="preserve"> upgraden, die Berechtigung für die folgenden System Center-Lizenzgewährungen, die nach ihrem Upgrade für SQL Server 2012 Parallel Data Warehouse gelten:</w:t>
      </w:r>
    </w:p>
    <w:p w14:paraId="0691369C" w14:textId="77777777" w:rsidR="0085720F" w:rsidRPr="00114501" w:rsidRDefault="0085720F" w:rsidP="002F3FF6">
      <w:pPr>
        <w:pStyle w:val="ProductList-Body"/>
        <w:numPr>
          <w:ilvl w:val="0"/>
          <w:numId w:val="54"/>
        </w:numPr>
        <w:ind w:left="450" w:hanging="270"/>
      </w:pPr>
      <w:r>
        <w:t>eine System Center 2012 Standard</w:t>
      </w:r>
      <w:r>
        <w:fldChar w:fldCharType="begin"/>
      </w:r>
      <w:r>
        <w:instrText>XE "System Center 2012 Standard"</w:instrText>
      </w:r>
      <w:r>
        <w:fldChar w:fldCharType="end"/>
      </w:r>
      <w:r>
        <w:t>-Lizenz pro Server für jeden Server, auf dem die SQL Server 2012 Parallel Data Warehouse</w:t>
      </w:r>
      <w:r>
        <w:fldChar w:fldCharType="begin"/>
      </w:r>
      <w:r>
        <w:instrText>XE "SQL Server 2012 Parallel Data Warehouse"</w:instrText>
      </w:r>
      <w:r>
        <w:fldChar w:fldCharType="end"/>
      </w:r>
      <w:r>
        <w:t>-Software ausgeführt wird</w:t>
      </w:r>
    </w:p>
    <w:p w14:paraId="0BE8A81C" w14:textId="77777777" w:rsidR="0085720F" w:rsidRPr="00114501" w:rsidRDefault="0085720F" w:rsidP="002F3FF6">
      <w:pPr>
        <w:pStyle w:val="ProductList-Body"/>
        <w:numPr>
          <w:ilvl w:val="0"/>
          <w:numId w:val="54"/>
        </w:numPr>
        <w:ind w:left="450" w:hanging="270"/>
      </w:pPr>
      <w:r>
        <w:t>zwei System Center 2012 Standard</w:t>
      </w:r>
      <w:r>
        <w:fldChar w:fldCharType="begin"/>
      </w:r>
      <w:r>
        <w:instrText>XE "System Center 2012 Standard"</w:instrText>
      </w:r>
      <w:r>
        <w:fldChar w:fldCharType="end"/>
      </w:r>
      <w:r>
        <w:t>-Lizenzen pro Server für alle übrigen Server in der SQL Server 2012 Parallel Data Warehouse</w:t>
      </w:r>
      <w:r>
        <w:fldChar w:fldCharType="begin"/>
      </w:r>
      <w:r>
        <w:instrText>XE "SQL Server 2012 Parallel Data Warehouse"</w:instrText>
      </w:r>
      <w:r>
        <w:fldChar w:fldCharType="end"/>
      </w:r>
      <w:r>
        <w:t xml:space="preserve"> Appliance.</w:t>
      </w:r>
    </w:p>
    <w:p w14:paraId="7785FECE" w14:textId="77777777" w:rsidR="002F3FF6" w:rsidRPr="00C30AD8" w:rsidRDefault="002F3FF6" w:rsidP="0085720F">
      <w:pPr>
        <w:pStyle w:val="ProductList-Body"/>
        <w:rPr>
          <w:sz w:val="14"/>
          <w:szCs w:val="14"/>
        </w:rPr>
      </w:pPr>
    </w:p>
    <w:p w14:paraId="6A8D0D5C" w14:textId="77777777" w:rsidR="0085720F" w:rsidRPr="00114501" w:rsidRDefault="0085720F" w:rsidP="0085720F">
      <w:pPr>
        <w:pStyle w:val="ProductList-Body"/>
      </w:pPr>
      <w:r>
        <w:t>Die Software darf ausschließlich zur Unterstützung der SQL Server 2012 Parallel Data Warehouse</w:t>
      </w:r>
      <w:r>
        <w:fldChar w:fldCharType="begin"/>
      </w:r>
      <w:r>
        <w:instrText>XE "SQL Server 2012 Parallel Data Warehouse"</w:instrText>
      </w:r>
      <w:r>
        <w:fldChar w:fldCharType="end"/>
      </w:r>
      <w:r>
        <w:t xml:space="preserve"> Appliance genutzt werden.</w:t>
      </w:r>
    </w:p>
    <w:p w14:paraId="40466B3F" w14:textId="77777777" w:rsidR="0085720F" w:rsidRPr="00C30AD8" w:rsidRDefault="0085720F" w:rsidP="0085720F">
      <w:pPr>
        <w:pStyle w:val="ProductList-Body"/>
        <w:rPr>
          <w:sz w:val="14"/>
          <w:szCs w:val="14"/>
        </w:rPr>
      </w:pPr>
    </w:p>
    <w:p w14:paraId="688D2E25" w14:textId="77777777" w:rsidR="0085720F" w:rsidRPr="00114501" w:rsidRDefault="0085720F" w:rsidP="0085720F">
      <w:pPr>
        <w:pStyle w:val="ProductList-Body"/>
      </w:pPr>
      <w:r>
        <w:rPr>
          <w:b/>
          <w:color w:val="00188F"/>
        </w:rPr>
        <w:t>Für Kunden mit aktiver Software Assurance, die nicht verlängern möchten</w:t>
      </w:r>
    </w:p>
    <w:p w14:paraId="0B302E9E" w14:textId="77777777" w:rsidR="0085720F" w:rsidRPr="00114501" w:rsidRDefault="0085720F" w:rsidP="0085720F">
      <w:pPr>
        <w:pStyle w:val="ProductList-Body"/>
      </w:pPr>
      <w:r>
        <w:t>Konzern-Abonnement-Kunden mit Software Assurance ab dem 1. März 2013, die sich für ein Buy-Out von Prozessorlizenzen entscheiden, sowie sonstige Kunden, die qualifizierende, zeitlich unbeschränkte Lizenzen unter ihrem Vertrag erwerben und sich gegen die Verlängerung von SA entscheiden, sind berechtigt, SQL Server 2008 R2</w:t>
      </w:r>
      <w:r>
        <w:fldChar w:fldCharType="begin"/>
      </w:r>
      <w:r>
        <w:instrText>XE "R2 für SQL Server 2008"</w:instrText>
      </w:r>
      <w:r>
        <w:fldChar w:fldCharType="end"/>
      </w:r>
      <w:r>
        <w:t xml:space="preserve"> oder SQL Server 2012 wie folgt unter diesen Lizenzen auszuführen:</w:t>
      </w:r>
    </w:p>
    <w:p w14:paraId="52790976" w14:textId="77777777" w:rsidR="0085720F" w:rsidRPr="00114501" w:rsidRDefault="0085720F" w:rsidP="00481542">
      <w:pPr>
        <w:pStyle w:val="ProductList-Body"/>
        <w:numPr>
          <w:ilvl w:val="0"/>
          <w:numId w:val="40"/>
        </w:numPr>
        <w:ind w:left="450" w:hanging="270"/>
      </w:pPr>
      <w:r>
        <w:t>SQL Server 2008 R2</w:t>
      </w:r>
      <w:r>
        <w:fldChar w:fldCharType="begin"/>
      </w:r>
      <w:r>
        <w:instrText>XE "R2 für SQL Server 2008"</w:instrText>
      </w:r>
      <w:r>
        <w:fldChar w:fldCharType="end"/>
      </w:r>
      <w:r>
        <w:t xml:space="preserve"> Parallel Data Warehouse: Die kontinuierliche Verwendung dieser Version der Software unterliegt den Produktbenutzungsrechten für die SQL Server 2008 R2-Lizenz. </w:t>
      </w:r>
    </w:p>
    <w:p w14:paraId="086CD833" w14:textId="77777777" w:rsidR="0085720F" w:rsidRPr="00114501"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Die Verwendung dieser Version der Software unterliegt den Produktbenutzungsrechten für SQL</w:t>
      </w:r>
      <w:r w:rsidR="003B28A7">
        <w:t> </w:t>
      </w:r>
      <w:r>
        <w:t xml:space="preserve">Server 2012 Parallel Data Warehouse. </w:t>
      </w:r>
    </w:p>
    <w:p w14:paraId="52AED852" w14:textId="77777777" w:rsidR="0085720F" w:rsidRPr="00C30AD8" w:rsidRDefault="0085720F" w:rsidP="0085720F">
      <w:pPr>
        <w:pStyle w:val="ProductList-Body"/>
        <w:rPr>
          <w:sz w:val="14"/>
          <w:szCs w:val="14"/>
        </w:rPr>
      </w:pPr>
    </w:p>
    <w:p w14:paraId="18AD99AF" w14:textId="77777777" w:rsidR="0085720F" w:rsidRPr="00114501" w:rsidRDefault="0085720F" w:rsidP="0085720F">
      <w:pPr>
        <w:pStyle w:val="ProductList-Body"/>
      </w:pPr>
      <w:r>
        <w:t xml:space="preserve">Alle im Rahmen dieses Angebots gewährten SQL Server Parallel Data Warehouse- und System Center-Lizenzen umfassen SA. Diese gilt bis zum Ablauf von SA der qualifizierenden Lizenzen. Danach können die Kunden SA für die gewährten Lizenzen verlängern. </w:t>
      </w:r>
    </w:p>
    <w:p w14:paraId="56ED8486" w14:textId="77777777" w:rsidR="0085720F" w:rsidRPr="00114501" w:rsidRDefault="0085720F" w:rsidP="0085720F">
      <w:pPr>
        <w:pStyle w:val="ProductList-Body"/>
      </w:pPr>
    </w:p>
    <w:p w14:paraId="7101DA20" w14:textId="77777777" w:rsidR="00782C7B" w:rsidRPr="00114501" w:rsidRDefault="0085720F" w:rsidP="0085720F">
      <w:pPr>
        <w:pStyle w:val="ProductList-Body"/>
      </w:pPr>
      <w: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w:t>
      </w:r>
      <w:r>
        <w:fldChar w:fldCharType="begin"/>
      </w:r>
      <w:r>
        <w:instrText>XE "SQL Server 2012 Parallel Data Warehouse"</w:instrText>
      </w:r>
      <w:r>
        <w:fldChar w:fldCharType="end"/>
      </w:r>
      <w:r>
        <w:t xml:space="preserve"> und System Center 2012 unter den Bestimmungen dieses Angebots zu verwenden. Im Rahmen dieses Angebots gewährte Lizenzen dürfen nicht getrennt von den zugehörigen qualifizierenden Lizenzen übertragen werden.</w:t>
      </w:r>
    </w:p>
    <w:bookmarkStart w:id="546" w:name="_Toc378147636"/>
    <w:bookmarkStart w:id="547" w:name="_Toc378151538"/>
    <w:p w14:paraId="6F19E878" w14:textId="77777777" w:rsidR="00585A48" w:rsidRPr="00114501" w:rsidRDefault="003A4C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F844B2" w14:textId="77777777" w:rsidR="009919D2" w:rsidRPr="00114501" w:rsidRDefault="009919D2" w:rsidP="00680B4D">
      <w:pPr>
        <w:pStyle w:val="ProductList-Offering1Heading"/>
        <w:outlineLvl w:val="1"/>
      </w:pPr>
      <w:bookmarkStart w:id="548" w:name="_Toc379797212"/>
      <w:bookmarkStart w:id="549" w:name="_Toc380513237"/>
      <w:bookmarkStart w:id="550" w:name="_Toc380655279"/>
      <w:bookmarkStart w:id="551" w:name="_Toc395269318"/>
      <w:r>
        <w:t>Street and Trips</w:t>
      </w:r>
      <w:bookmarkEnd w:id="546"/>
      <w:bookmarkEnd w:id="547"/>
      <w:bookmarkEnd w:id="548"/>
      <w:bookmarkEnd w:id="549"/>
      <w:bookmarkEnd w:id="550"/>
      <w:bookmarkEnd w:id="5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55"/>
        <w:gridCol w:w="636"/>
        <w:gridCol w:w="595"/>
        <w:gridCol w:w="596"/>
      </w:tblGrid>
      <w:tr w:rsidR="001C4D52" w14:paraId="5DF4061D" w14:textId="77777777" w:rsidTr="005D4E6E">
        <w:trPr>
          <w:tblHeader/>
        </w:trPr>
        <w:tc>
          <w:tcPr>
            <w:tcW w:w="3060" w:type="dxa"/>
            <w:tcBorders>
              <w:bottom w:val="nil"/>
            </w:tcBorders>
            <w:shd w:val="clear" w:color="auto" w:fill="00188F"/>
          </w:tcPr>
          <w:p w14:paraId="0270394F"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26533A9B"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1FC1AE9"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1FA13BE1" w14:textId="77777777" w:rsidR="001C4D52" w:rsidRPr="00C37D2B" w:rsidRDefault="001C4D52"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0782FB69"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46F3A85C"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0C8EBAA0"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5A9A4080"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AA94710"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B182579"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55" w:type="dxa"/>
            <w:shd w:val="clear" w:color="auto" w:fill="00188F"/>
            <w:vAlign w:val="center"/>
          </w:tcPr>
          <w:p w14:paraId="68628C0A"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36" w:type="dxa"/>
            <w:shd w:val="clear" w:color="auto" w:fill="00188F"/>
            <w:vAlign w:val="center"/>
          </w:tcPr>
          <w:p w14:paraId="27A349DB" w14:textId="77777777" w:rsidR="001C4D52" w:rsidRPr="00C5575D" w:rsidRDefault="001C4D52"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3E551174"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08B6023"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B53BB6" w14:paraId="112F6A81" w14:textId="77777777" w:rsidTr="005D4E6E">
        <w:tc>
          <w:tcPr>
            <w:tcW w:w="3060" w:type="dxa"/>
            <w:tcBorders>
              <w:top w:val="nil"/>
              <w:left w:val="nil"/>
              <w:bottom w:val="nil"/>
              <w:right w:val="nil"/>
            </w:tcBorders>
          </w:tcPr>
          <w:p w14:paraId="759B79D9" w14:textId="77777777" w:rsidR="00B53BB6" w:rsidRDefault="00B53BB6" w:rsidP="00C05A53">
            <w:pPr>
              <w:pStyle w:val="ProductList-Offering1"/>
            </w:pPr>
            <w:bookmarkStart w:id="552" w:name="_Toc379797213"/>
            <w:bookmarkStart w:id="553" w:name="_Toc380513238"/>
            <w:bookmarkStart w:id="554" w:name="_Toc380655280"/>
            <w:bookmarkStart w:id="555" w:name="_Toc395269319"/>
            <w:r>
              <w:t>Street and Trips 2013</w:t>
            </w:r>
            <w:bookmarkEnd w:id="552"/>
            <w:bookmarkEnd w:id="553"/>
            <w:bookmarkEnd w:id="554"/>
            <w:bookmarkEnd w:id="555"/>
            <w:r>
              <w:fldChar w:fldCharType="begin"/>
            </w:r>
            <w:r>
              <w:instrText>XE "Street and Trips 2013"</w:instrText>
            </w:r>
            <w:r>
              <w:fldChar w:fldCharType="end"/>
            </w:r>
          </w:p>
        </w:tc>
        <w:tc>
          <w:tcPr>
            <w:tcW w:w="595" w:type="dxa"/>
            <w:tcBorders>
              <w:top w:val="nil"/>
              <w:left w:val="nil"/>
              <w:bottom w:val="nil"/>
              <w:right w:val="nil"/>
            </w:tcBorders>
            <w:vAlign w:val="center"/>
          </w:tcPr>
          <w:p w14:paraId="689E6893" w14:textId="77777777" w:rsidR="00B53BB6" w:rsidRDefault="00B53BB6" w:rsidP="00C05A53">
            <w:pPr>
              <w:pStyle w:val="ProductList-OfferingBody"/>
              <w:ind w:left="-113"/>
              <w:jc w:val="center"/>
            </w:pPr>
            <w:r>
              <w:t>7/12</w:t>
            </w:r>
          </w:p>
        </w:tc>
        <w:tc>
          <w:tcPr>
            <w:tcW w:w="595" w:type="dxa"/>
            <w:tcBorders>
              <w:top w:val="nil"/>
              <w:left w:val="nil"/>
              <w:bottom w:val="nil"/>
              <w:right w:val="nil"/>
            </w:tcBorders>
            <w:vAlign w:val="center"/>
          </w:tcPr>
          <w:p w14:paraId="201EBB3A" w14:textId="77777777" w:rsidR="00B53BB6" w:rsidRDefault="00B53BB6" w:rsidP="00C05A53">
            <w:pPr>
              <w:pStyle w:val="ProductList-OfferingBody"/>
              <w:ind w:left="-113"/>
              <w:jc w:val="center"/>
            </w:pPr>
            <w:r>
              <w:t>1</w:t>
            </w:r>
          </w:p>
        </w:tc>
        <w:tc>
          <w:tcPr>
            <w:tcW w:w="596" w:type="dxa"/>
            <w:tcBorders>
              <w:top w:val="nil"/>
              <w:left w:val="nil"/>
              <w:bottom w:val="nil"/>
              <w:right w:val="nil"/>
            </w:tcBorders>
            <w:vAlign w:val="center"/>
          </w:tcPr>
          <w:p w14:paraId="56016228" w14:textId="77777777" w:rsidR="00B53BB6" w:rsidRDefault="00B53BB6"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0E1F7A51" w14:textId="77777777" w:rsidR="00B53BB6" w:rsidRDefault="00B53B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8A42A79" w14:textId="77777777" w:rsidR="00B53BB6" w:rsidRDefault="00B53BB6" w:rsidP="00C05A53">
            <w:pPr>
              <w:pStyle w:val="ProductList-OfferingBody"/>
              <w:ind w:left="-113"/>
              <w:jc w:val="center"/>
            </w:pPr>
            <w:r>
              <w:t>1</w:t>
            </w:r>
          </w:p>
        </w:tc>
        <w:tc>
          <w:tcPr>
            <w:tcW w:w="596" w:type="dxa"/>
            <w:shd w:val="clear" w:color="auto" w:fill="70AD47" w:themeFill="accent6"/>
            <w:vAlign w:val="center"/>
          </w:tcPr>
          <w:p w14:paraId="7CFE54DF"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440AE4F3" w14:textId="77777777" w:rsidR="00B53BB6" w:rsidRPr="005C1DE5" w:rsidRDefault="00B53BB6" w:rsidP="00390591">
            <w:pPr>
              <w:pStyle w:val="ProductList-OfferingBody"/>
              <w:ind w:left="-113"/>
              <w:jc w:val="center"/>
              <w:rPr>
                <w:bCs/>
              </w:rPr>
            </w:pPr>
            <w:r w:rsidRPr="005C1DE5">
              <w:rPr>
                <w:bCs/>
              </w:rPr>
              <w:fldChar w:fldCharType="begin"/>
            </w:r>
            <w:r w:rsidRPr="005C1DE5">
              <w:rPr>
                <w:bCs/>
                <w:color w:val="1F497D"/>
              </w:rPr>
              <w:instrText>AutoTextList  \s NoStyle \t “</w:instrText>
            </w:r>
            <w:r w:rsidRPr="005C1DE5">
              <w:rPr>
                <w:bCs/>
              </w:rPr>
              <w:instrText>Zusätzliches Produkt</w:instrText>
            </w:r>
            <w:r w:rsidRPr="005C1DE5">
              <w:rPr>
                <w:bCs/>
                <w:color w:val="1F497D"/>
              </w:rPr>
              <w:instrText>”</w:instrText>
            </w:r>
            <w:r w:rsidRPr="005C1DE5">
              <w:rPr>
                <w:bCs/>
              </w:rPr>
              <w:fldChar w:fldCharType="separate"/>
            </w:r>
            <w:r w:rsidRPr="005C1DE5">
              <w:rPr>
                <w:bCs/>
              </w:rPr>
              <w:t xml:space="preserve"> A</w:t>
            </w:r>
            <w:r w:rsidRPr="005C1DE5">
              <w:rPr>
                <w:bCs/>
              </w:rPr>
              <w:fldChar w:fldCharType="end"/>
            </w:r>
            <w:r w:rsidRPr="005C1DE5">
              <w:rPr>
                <w:bCs/>
              </w:rPr>
              <w:t>,</w:t>
            </w:r>
            <w:r w:rsidRPr="005C1DE5">
              <w:rPr>
                <w:bCs/>
              </w:rPr>
              <w:fldChar w:fldCharType="begin"/>
            </w:r>
            <w:r w:rsidRPr="005C1DE5">
              <w:rPr>
                <w:bCs/>
                <w:color w:val="1F497D"/>
              </w:rPr>
              <w:instrText>AutoTextList  \s NoStyle \t “</w:instrText>
            </w:r>
            <w:r w:rsidRPr="005C1DE5">
              <w:rPr>
                <w:bCs/>
              </w:rPr>
              <w:instrText>Studentenangebot</w:instrText>
            </w:r>
            <w:r w:rsidRPr="005C1DE5">
              <w:rPr>
                <w:bCs/>
                <w:color w:val="1F497D"/>
              </w:rPr>
              <w:instrText>”</w:instrText>
            </w:r>
            <w:r w:rsidRPr="005C1DE5">
              <w:rPr>
                <w:bCs/>
              </w:rPr>
              <w:fldChar w:fldCharType="separate"/>
            </w:r>
            <w:r w:rsidRPr="005C1DE5">
              <w:rPr>
                <w:bCs/>
              </w:rPr>
              <w:t>ST</w:t>
            </w:r>
            <w:r w:rsidRPr="005C1DE5">
              <w:rPr>
                <w:bCs/>
              </w:rPr>
              <w:fldChar w:fldCharType="end"/>
            </w:r>
          </w:p>
        </w:tc>
        <w:tc>
          <w:tcPr>
            <w:tcW w:w="596" w:type="dxa"/>
            <w:shd w:val="clear" w:color="auto" w:fill="70AD47" w:themeFill="accent6"/>
            <w:vAlign w:val="center"/>
          </w:tcPr>
          <w:p w14:paraId="70FE1484" w14:textId="77777777" w:rsidR="00B53BB6" w:rsidRPr="003B28A7" w:rsidRDefault="00B53BB6" w:rsidP="00C05A53">
            <w:pPr>
              <w:pStyle w:val="ProductList-OfferingBody"/>
              <w:ind w:left="-113"/>
              <w:jc w:val="center"/>
            </w:pPr>
          </w:p>
        </w:tc>
        <w:tc>
          <w:tcPr>
            <w:tcW w:w="595" w:type="dxa"/>
            <w:shd w:val="clear" w:color="auto" w:fill="70AD47" w:themeFill="accent6"/>
            <w:vAlign w:val="center"/>
          </w:tcPr>
          <w:p w14:paraId="5E660EC7" w14:textId="77777777" w:rsidR="00B53BB6" w:rsidRPr="003B28A7" w:rsidRDefault="00B53BB6" w:rsidP="00C05A53">
            <w:pPr>
              <w:pStyle w:val="ProductList-OfferingBody"/>
              <w:ind w:left="-113"/>
              <w:jc w:val="center"/>
            </w:pPr>
          </w:p>
        </w:tc>
        <w:tc>
          <w:tcPr>
            <w:tcW w:w="555" w:type="dxa"/>
            <w:shd w:val="clear" w:color="auto" w:fill="BFBFBF" w:themeFill="background1" w:themeFillShade="BF"/>
            <w:vAlign w:val="center"/>
          </w:tcPr>
          <w:p w14:paraId="0C51C7D4" w14:textId="77777777" w:rsidR="00B53BB6" w:rsidRPr="003B28A7" w:rsidRDefault="00B53BB6" w:rsidP="00C05A53">
            <w:pPr>
              <w:pStyle w:val="ProductList-OfferingBody"/>
              <w:ind w:left="-113"/>
              <w:jc w:val="center"/>
            </w:pPr>
          </w:p>
        </w:tc>
        <w:tc>
          <w:tcPr>
            <w:tcW w:w="636" w:type="dxa"/>
            <w:shd w:val="clear" w:color="auto" w:fill="70AD47" w:themeFill="accent6"/>
            <w:vAlign w:val="center"/>
          </w:tcPr>
          <w:p w14:paraId="386BDA32" w14:textId="77777777" w:rsidR="00B53BB6" w:rsidRPr="003B28A7" w:rsidRDefault="00B53BB6" w:rsidP="00C05A53">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95" w:type="dxa"/>
            <w:shd w:val="clear" w:color="auto" w:fill="70AD47" w:themeFill="accent6"/>
            <w:vAlign w:val="center"/>
          </w:tcPr>
          <w:p w14:paraId="1C9E8343" w14:textId="77777777" w:rsidR="00B53BB6" w:rsidRDefault="00B53BB6" w:rsidP="00C05A53">
            <w:pPr>
              <w:pStyle w:val="ProductList-OfferingBody"/>
              <w:ind w:left="-113"/>
              <w:jc w:val="center"/>
            </w:pPr>
          </w:p>
        </w:tc>
        <w:tc>
          <w:tcPr>
            <w:tcW w:w="596" w:type="dxa"/>
            <w:shd w:val="clear" w:color="auto" w:fill="BFBFBF" w:themeFill="background1" w:themeFillShade="BF"/>
            <w:vAlign w:val="center"/>
          </w:tcPr>
          <w:p w14:paraId="081E65AE" w14:textId="77777777" w:rsidR="00B53BB6" w:rsidRDefault="00B53BB6" w:rsidP="00C05A53">
            <w:pPr>
              <w:pStyle w:val="ProductList-OfferingBody"/>
              <w:ind w:left="-113"/>
              <w:jc w:val="center"/>
            </w:pPr>
          </w:p>
        </w:tc>
      </w:tr>
    </w:tbl>
    <w:p w14:paraId="6315835E"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84"/>
        <w:gridCol w:w="3410"/>
      </w:tblGrid>
      <w:tr w:rsidR="00321BDB" w14:paraId="65850368" w14:textId="77777777" w:rsidTr="00A17001">
        <w:tc>
          <w:tcPr>
            <w:tcW w:w="3596" w:type="dxa"/>
          </w:tcPr>
          <w:p w14:paraId="4B5DA94E" w14:textId="77777777" w:rsidR="00321BDB" w:rsidRPr="00AD79ED" w:rsidRDefault="00321BDB" w:rsidP="00321BDB">
            <w:pPr>
              <w:pStyle w:val="ProductList-Body"/>
              <w:spacing w:before="20" w:after="20"/>
              <w:rPr>
                <w:lang w:val="en-US"/>
              </w:rPr>
            </w:pPr>
            <w:r w:rsidRPr="00AD79ED">
              <w:rPr>
                <w:lang w:val="en-US"/>
              </w:rPr>
              <w:t xml:space="preserve">Frühere Version: </w:t>
            </w:r>
            <w:r w:rsidRPr="00AD79ED">
              <w:rPr>
                <w:b/>
                <w:lang w:val="en-US"/>
              </w:rPr>
              <w:t>Street and Trips 2011</w:t>
            </w:r>
            <w:r w:rsidRPr="00AD79ED">
              <w:rPr>
                <w:lang w:val="en-US"/>
              </w:rPr>
              <w:t xml:space="preserve"> (3/11)</w:t>
            </w:r>
          </w:p>
        </w:tc>
        <w:tc>
          <w:tcPr>
            <w:tcW w:w="3784" w:type="dxa"/>
          </w:tcPr>
          <w:p w14:paraId="6334EE59" w14:textId="77777777" w:rsidR="00321BDB" w:rsidRDefault="00321BDB" w:rsidP="0049363D">
            <w:pPr>
              <w:pStyle w:val="ProductList-Body"/>
              <w:spacing w:before="20" w:after="20"/>
            </w:pPr>
            <w:r>
              <w:t xml:space="preserve">Produkt-Pool: </w:t>
            </w:r>
            <w:r>
              <w:rPr>
                <w:b/>
              </w:rPr>
              <w:t>Anwendungen</w:t>
            </w:r>
          </w:p>
        </w:tc>
        <w:tc>
          <w:tcPr>
            <w:tcW w:w="3410" w:type="dxa"/>
          </w:tcPr>
          <w:p w14:paraId="00A8C472" w14:textId="77777777" w:rsidR="00321BDB" w:rsidRDefault="00321BDB" w:rsidP="00321BDB">
            <w:pPr>
              <w:pStyle w:val="ProductList-Body"/>
              <w:spacing w:before="20" w:after="20"/>
            </w:pPr>
          </w:p>
        </w:tc>
      </w:tr>
      <w:tr w:rsidR="00321BDB" w14:paraId="1AE4FB37" w14:textId="77777777" w:rsidTr="00A17001">
        <w:tc>
          <w:tcPr>
            <w:tcW w:w="3596" w:type="dxa"/>
          </w:tcPr>
          <w:p w14:paraId="3AE09D40" w14:textId="77777777" w:rsidR="00321BDB" w:rsidRDefault="00321BDB" w:rsidP="00321BDB">
            <w:pPr>
              <w:pStyle w:val="ProductList-Body"/>
              <w:spacing w:before="20" w:after="20"/>
            </w:pPr>
          </w:p>
        </w:tc>
        <w:tc>
          <w:tcPr>
            <w:tcW w:w="3784" w:type="dxa"/>
          </w:tcPr>
          <w:p w14:paraId="55FD77D7" w14:textId="77777777" w:rsidR="00321BDB" w:rsidRDefault="00D41CE0" w:rsidP="00321BDB">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Desktop</w:t>
            </w:r>
          </w:p>
        </w:tc>
        <w:tc>
          <w:tcPr>
            <w:tcW w:w="3410" w:type="dxa"/>
          </w:tcPr>
          <w:p w14:paraId="77EB59E7" w14:textId="77777777" w:rsidR="00321BDB" w:rsidRDefault="00321BDB" w:rsidP="00321BDB">
            <w:pPr>
              <w:pStyle w:val="ProductList-Body"/>
              <w:spacing w:before="20" w:after="20"/>
            </w:pPr>
          </w:p>
        </w:tc>
      </w:tr>
    </w:tbl>
    <w:bookmarkStart w:id="556" w:name="_Toc378147637"/>
    <w:bookmarkStart w:id="557" w:name="_Toc378151539"/>
    <w:p w14:paraId="5D86300A" w14:textId="77777777" w:rsidR="00585A48" w:rsidRPr="00114501" w:rsidRDefault="003A4C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FEDDF46" w14:textId="77777777" w:rsidR="009919D2" w:rsidRPr="00114501" w:rsidRDefault="009919D2" w:rsidP="00680B4D">
      <w:pPr>
        <w:pStyle w:val="ProductList-OfferingGroupHeading"/>
        <w:outlineLvl w:val="1"/>
      </w:pPr>
      <w:bookmarkStart w:id="558" w:name="_Toc379797214"/>
      <w:bookmarkStart w:id="559" w:name="_Toc380513239"/>
      <w:bookmarkStart w:id="560" w:name="_Toc380655281"/>
      <w:bookmarkStart w:id="561" w:name="_Toc395269320"/>
      <w:r>
        <w:t>System Center</w:t>
      </w:r>
      <w:bookmarkEnd w:id="556"/>
      <w:bookmarkEnd w:id="557"/>
      <w:bookmarkEnd w:id="558"/>
      <w:bookmarkEnd w:id="559"/>
      <w:bookmarkEnd w:id="560"/>
      <w:bookmarkEnd w:id="561"/>
    </w:p>
    <w:p w14:paraId="639B72FE" w14:textId="77777777" w:rsidR="009919D2" w:rsidRPr="00114501" w:rsidRDefault="00C13DF8" w:rsidP="00680B4D">
      <w:pPr>
        <w:pStyle w:val="ProductList-Offering2Heading"/>
        <w:outlineLvl w:val="2"/>
      </w:pPr>
      <w:r>
        <w:tab/>
      </w:r>
      <w:bookmarkStart w:id="562" w:name="_Toc378147638"/>
      <w:bookmarkStart w:id="563" w:name="_Toc378151540"/>
      <w:bookmarkStart w:id="564" w:name="_Toc379797215"/>
      <w:bookmarkStart w:id="565" w:name="_Toc380513240"/>
      <w:bookmarkStart w:id="566" w:name="_Toc380655282"/>
      <w:bookmarkStart w:id="567" w:name="_Toc395269321"/>
      <w:r>
        <w:t>System Center Client Management Suite</w:t>
      </w:r>
      <w:bookmarkEnd w:id="562"/>
      <w:bookmarkEnd w:id="563"/>
      <w:bookmarkEnd w:id="564"/>
      <w:bookmarkEnd w:id="565"/>
      <w:bookmarkEnd w:id="566"/>
      <w:bookmarkEnd w:id="567"/>
    </w:p>
    <w:tbl>
      <w:tblPr>
        <w:tblStyle w:val="TableGrid"/>
        <w:tblW w:w="1081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95"/>
        <w:gridCol w:w="512"/>
        <w:gridCol w:w="596"/>
        <w:gridCol w:w="511"/>
        <w:gridCol w:w="595"/>
        <w:gridCol w:w="596"/>
        <w:gridCol w:w="595"/>
        <w:gridCol w:w="596"/>
        <w:gridCol w:w="543"/>
        <w:gridCol w:w="555"/>
        <w:gridCol w:w="636"/>
        <w:gridCol w:w="555"/>
        <w:gridCol w:w="596"/>
      </w:tblGrid>
      <w:tr w:rsidR="001C4D52" w14:paraId="5E93A6E6" w14:textId="77777777" w:rsidTr="00BC30F7">
        <w:trPr>
          <w:tblHeader/>
        </w:trPr>
        <w:tc>
          <w:tcPr>
            <w:tcW w:w="3330" w:type="dxa"/>
            <w:tcBorders>
              <w:bottom w:val="nil"/>
            </w:tcBorders>
            <w:shd w:val="clear" w:color="auto" w:fill="00188F"/>
          </w:tcPr>
          <w:p w14:paraId="5D977022"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15B5BDD8"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12" w:type="dxa"/>
            <w:tcBorders>
              <w:bottom w:val="nil"/>
            </w:tcBorders>
            <w:shd w:val="clear" w:color="auto" w:fill="00188F"/>
            <w:vAlign w:val="center"/>
          </w:tcPr>
          <w:p w14:paraId="7840B3C0"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53CB400" w14:textId="77777777" w:rsidR="001C4D52" w:rsidRPr="00C37D2B" w:rsidRDefault="001C4D52"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11" w:type="dxa"/>
            <w:tcBorders>
              <w:bottom w:val="nil"/>
              <w:right w:val="single" w:sz="12" w:space="0" w:color="FFFFFF" w:themeColor="background1"/>
            </w:tcBorders>
            <w:shd w:val="clear" w:color="auto" w:fill="00188F"/>
            <w:vAlign w:val="center"/>
          </w:tcPr>
          <w:p w14:paraId="64D24987"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5B9E9A"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3FE05CA0"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1D4E4882"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5F4069A8"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43" w:type="dxa"/>
            <w:shd w:val="clear" w:color="auto" w:fill="00188F"/>
            <w:vAlign w:val="center"/>
          </w:tcPr>
          <w:p w14:paraId="45224858"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55" w:type="dxa"/>
            <w:shd w:val="clear" w:color="auto" w:fill="00188F"/>
            <w:vAlign w:val="center"/>
          </w:tcPr>
          <w:p w14:paraId="4F3E2A8A"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36" w:type="dxa"/>
            <w:shd w:val="clear" w:color="auto" w:fill="00188F"/>
            <w:vAlign w:val="center"/>
          </w:tcPr>
          <w:p w14:paraId="1EF2D06B" w14:textId="77777777" w:rsidR="001C4D52" w:rsidRPr="00C5575D" w:rsidRDefault="001C4D52"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55" w:type="dxa"/>
            <w:shd w:val="clear" w:color="auto" w:fill="00188F"/>
            <w:vAlign w:val="center"/>
          </w:tcPr>
          <w:p w14:paraId="64325C01"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B0088F9"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B53BB6" w14:paraId="20D21CD6" w14:textId="77777777" w:rsidTr="003642ED">
        <w:tc>
          <w:tcPr>
            <w:tcW w:w="3330" w:type="dxa"/>
            <w:tcBorders>
              <w:top w:val="nil"/>
              <w:left w:val="nil"/>
              <w:bottom w:val="dashSmallGap" w:sz="4" w:space="0" w:color="BFBFBF" w:themeColor="background1" w:themeShade="BF"/>
              <w:right w:val="nil"/>
            </w:tcBorders>
          </w:tcPr>
          <w:p w14:paraId="6176BBDD" w14:textId="77777777" w:rsidR="00B53BB6" w:rsidRDefault="00B53BB6" w:rsidP="00F944EC">
            <w:pPr>
              <w:pStyle w:val="ProductList-Offering2"/>
            </w:pPr>
            <w:bookmarkStart w:id="568" w:name="_Toc379797216"/>
            <w:bookmarkStart w:id="569" w:name="_Toc380513241"/>
            <w:bookmarkStart w:id="570" w:name="_Toc380655283"/>
            <w:bookmarkStart w:id="571" w:name="_Toc395269322"/>
            <w:r>
              <w:t>System Center 2012 R2 Client Management Suite (Client-ML) pro Betriebssystemumgebung</w:t>
            </w:r>
            <w:bookmarkEnd w:id="568"/>
            <w:bookmarkEnd w:id="569"/>
            <w:bookmarkEnd w:id="570"/>
            <w:bookmarkEnd w:id="571"/>
            <w:r>
              <w:fldChar w:fldCharType="begin"/>
            </w:r>
            <w:r>
              <w:instrText>XE "System Center 2012 R2 Client Management Suite (Client-ML)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14:paraId="23120639" w14:textId="77777777" w:rsidR="00B53BB6" w:rsidRDefault="00B53BB6" w:rsidP="00C05A53">
            <w:pPr>
              <w:pStyle w:val="ProductList-OfferingBody"/>
              <w:ind w:left="-113"/>
              <w:jc w:val="center"/>
            </w:pPr>
            <w:r>
              <w:t>10/13</w:t>
            </w:r>
          </w:p>
        </w:tc>
        <w:tc>
          <w:tcPr>
            <w:tcW w:w="512" w:type="dxa"/>
            <w:tcBorders>
              <w:top w:val="nil"/>
              <w:left w:val="nil"/>
              <w:bottom w:val="dashSmallGap" w:sz="4" w:space="0" w:color="BFBFBF" w:themeColor="background1" w:themeShade="BF"/>
              <w:right w:val="nil"/>
            </w:tcBorders>
            <w:vAlign w:val="center"/>
          </w:tcPr>
          <w:p w14:paraId="058572A1" w14:textId="77777777" w:rsidR="00B53BB6" w:rsidRDefault="00B53BB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B8B4D9F" w14:textId="77777777" w:rsidR="00B53BB6" w:rsidRDefault="00B53BB6" w:rsidP="00C05A53">
            <w:pPr>
              <w:pStyle w:val="ProductList-OfferingBody"/>
              <w:ind w:left="-113"/>
              <w:jc w:val="center"/>
            </w:pPr>
            <w:r>
              <w:t>2</w:t>
            </w:r>
          </w:p>
        </w:tc>
        <w:tc>
          <w:tcPr>
            <w:tcW w:w="511" w:type="dxa"/>
            <w:tcBorders>
              <w:top w:val="nil"/>
              <w:left w:val="nil"/>
              <w:bottom w:val="dashSmallGap" w:sz="4" w:space="0" w:color="BFBFBF" w:themeColor="background1" w:themeShade="BF"/>
              <w:right w:val="single" w:sz="12" w:space="0" w:color="FFFFFF" w:themeColor="background1"/>
            </w:tcBorders>
            <w:vAlign w:val="center"/>
          </w:tcPr>
          <w:p w14:paraId="5A2DC35F" w14:textId="77777777" w:rsidR="00B53BB6" w:rsidRDefault="00B53B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8AD0208" w14:textId="77777777" w:rsidR="00B53BB6" w:rsidRDefault="00B53BB6" w:rsidP="00C05A53">
            <w:pPr>
              <w:pStyle w:val="ProductList-OfferingBody"/>
              <w:ind w:left="-113"/>
              <w:jc w:val="center"/>
            </w:pPr>
            <w:r>
              <w:t>1</w:t>
            </w:r>
          </w:p>
        </w:tc>
        <w:tc>
          <w:tcPr>
            <w:tcW w:w="596" w:type="dxa"/>
            <w:shd w:val="clear" w:color="auto" w:fill="70AD47" w:themeFill="accent6"/>
            <w:vAlign w:val="center"/>
          </w:tcPr>
          <w:p w14:paraId="1033C3AD" w14:textId="77777777" w:rsidR="00B53BB6" w:rsidRDefault="00B53BB6" w:rsidP="00390591">
            <w:pPr>
              <w:pStyle w:val="ProductList-OfferingBody"/>
              <w:ind w:left="-113"/>
              <w:jc w:val="center"/>
            </w:pPr>
            <w:r w:rsidRPr="00555AB8">
              <w:fldChar w:fldCharType="begin"/>
            </w:r>
            <w:r w:rsidRPr="00555AB8">
              <w:rPr>
                <w:color w:val="1F497D"/>
              </w:rPr>
              <w:instrText>AutoTextList  \s NoStyle \t “</w:instrText>
            </w:r>
            <w:r w:rsidRPr="00555AB8">
              <w:instrText>Zusätzliches Produkt</w:instrText>
            </w:r>
            <w:r w:rsidRPr="00555AB8">
              <w:rPr>
                <w:color w:val="1F497D"/>
              </w:rPr>
              <w:instrText>”</w:instrText>
            </w:r>
            <w:r w:rsidRPr="00555AB8">
              <w:fldChar w:fldCharType="separate"/>
            </w:r>
            <w:r w:rsidRPr="00555AB8">
              <w:t xml:space="preserve"> A</w:t>
            </w:r>
            <w:r w:rsidRPr="00555AB8">
              <w:fldChar w:fldCharType="end"/>
            </w:r>
            <w:r w:rsidRPr="00555AB8">
              <w:fldChar w:fldCharType="begin"/>
            </w:r>
            <w:r w:rsidRPr="00555AB8">
              <w:rPr>
                <w:color w:val="1F497D"/>
              </w:rPr>
              <w:instrText>AutoTextList  \s NoStyle \t “</w:instrText>
            </w:r>
            <w:r w:rsidRPr="00555AB8">
              <w:instrText>Konzernprodukt</w:instrText>
            </w:r>
            <w:r w:rsidRPr="00555AB8">
              <w:rPr>
                <w:color w:val="1F497D"/>
              </w:rPr>
              <w:instrText>”</w:instrText>
            </w:r>
            <w:r w:rsidRPr="00555AB8">
              <w:fldChar w:fldCharType="separate"/>
            </w:r>
            <w:r>
              <w:t>,</w:t>
            </w:r>
            <w:r w:rsidRPr="00555AB8">
              <w:t xml:space="preserve">E </w:t>
            </w:r>
            <w:r w:rsidRPr="00555AB8">
              <w:fldChar w:fldCharType="end"/>
            </w:r>
          </w:p>
        </w:tc>
        <w:tc>
          <w:tcPr>
            <w:tcW w:w="595" w:type="dxa"/>
            <w:shd w:val="clear" w:color="auto" w:fill="70AD47" w:themeFill="accent6"/>
            <w:vAlign w:val="center"/>
          </w:tcPr>
          <w:p w14:paraId="2CE6845D" w14:textId="77777777" w:rsidR="00B53BB6" w:rsidRDefault="00B53BB6" w:rsidP="00390591">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6" w:type="dxa"/>
            <w:shd w:val="clear" w:color="auto" w:fill="70AD47" w:themeFill="accent6"/>
            <w:vAlign w:val="center"/>
          </w:tcPr>
          <w:p w14:paraId="2270A653" w14:textId="77777777" w:rsidR="00B53BB6" w:rsidRPr="003B28A7" w:rsidRDefault="00B53BB6" w:rsidP="00C05A53">
            <w:pPr>
              <w:pStyle w:val="ProductList-OfferingBody"/>
              <w:ind w:left="-113"/>
              <w:jc w:val="center"/>
            </w:pPr>
          </w:p>
        </w:tc>
        <w:tc>
          <w:tcPr>
            <w:tcW w:w="543" w:type="dxa"/>
            <w:shd w:val="clear" w:color="auto" w:fill="70AD47" w:themeFill="accent6"/>
            <w:vAlign w:val="center"/>
          </w:tcPr>
          <w:p w14:paraId="56A97D04" w14:textId="77777777" w:rsidR="00B53BB6" w:rsidRPr="003B28A7" w:rsidRDefault="00B53BB6" w:rsidP="00C05A53">
            <w:pPr>
              <w:pStyle w:val="ProductList-OfferingBody"/>
              <w:ind w:left="-113"/>
              <w:jc w:val="center"/>
            </w:pPr>
          </w:p>
        </w:tc>
        <w:tc>
          <w:tcPr>
            <w:tcW w:w="555" w:type="dxa"/>
            <w:shd w:val="clear" w:color="auto" w:fill="BFBFBF" w:themeFill="background1" w:themeFillShade="BF"/>
            <w:vAlign w:val="center"/>
          </w:tcPr>
          <w:p w14:paraId="3F2DEB81" w14:textId="77777777" w:rsidR="00B53BB6" w:rsidRPr="003B28A7" w:rsidRDefault="00B53BB6" w:rsidP="00C05A53">
            <w:pPr>
              <w:pStyle w:val="ProductList-OfferingBody"/>
              <w:ind w:left="-113"/>
              <w:jc w:val="center"/>
            </w:pPr>
          </w:p>
        </w:tc>
        <w:tc>
          <w:tcPr>
            <w:tcW w:w="636" w:type="dxa"/>
            <w:shd w:val="clear" w:color="auto" w:fill="70AD47" w:themeFill="accent6"/>
            <w:vAlign w:val="center"/>
          </w:tcPr>
          <w:p w14:paraId="5FB080AA" w14:textId="77777777" w:rsidR="00B53BB6" w:rsidRPr="003B28A7" w:rsidRDefault="00B53BB6" w:rsidP="00C05A53">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55" w:type="dxa"/>
            <w:shd w:val="clear" w:color="auto" w:fill="70AD47" w:themeFill="accent6"/>
            <w:vAlign w:val="center"/>
          </w:tcPr>
          <w:p w14:paraId="1144DA91" w14:textId="77777777" w:rsidR="00B53BB6" w:rsidRPr="003B28A7" w:rsidRDefault="00B53BB6" w:rsidP="00C05A53">
            <w:pPr>
              <w:pStyle w:val="ProductList-OfferingBody"/>
              <w:ind w:left="-113"/>
              <w:jc w:val="center"/>
            </w:pPr>
          </w:p>
        </w:tc>
        <w:tc>
          <w:tcPr>
            <w:tcW w:w="596" w:type="dxa"/>
            <w:shd w:val="clear" w:color="auto" w:fill="70AD47" w:themeFill="accent6"/>
            <w:vAlign w:val="center"/>
          </w:tcPr>
          <w:p w14:paraId="1981BA3B" w14:textId="77777777" w:rsidR="00B53BB6" w:rsidRPr="003B28A7" w:rsidRDefault="00B53BB6" w:rsidP="00C05A53">
            <w:pPr>
              <w:pStyle w:val="ProductList-OfferingBody"/>
              <w:ind w:left="-113"/>
              <w:jc w:val="center"/>
            </w:pPr>
            <w:r w:rsidRPr="003B28A7">
              <w:fldChar w:fldCharType="begin"/>
            </w:r>
            <w:r w:rsidRPr="003B28A7">
              <w:rPr>
                <w:color w:val="1F497D"/>
              </w:rPr>
              <w:instrText>AutoTextList  \s NoStyle \t “</w:instrText>
            </w:r>
            <w:r w:rsidRPr="003B28A7">
              <w:rPr>
                <w:u w:val="single"/>
              </w:rPr>
              <w:instrText xml:space="preserve"> </w:instrText>
            </w:r>
            <w:r w:rsidRPr="003B28A7">
              <w:instrText>Zusätzliches Produkt</w:instrText>
            </w:r>
            <w:r w:rsidRPr="003B28A7">
              <w:rPr>
                <w:color w:val="1F497D"/>
              </w:rPr>
              <w:instrText>”</w:instrText>
            </w:r>
            <w:r w:rsidRPr="003B28A7">
              <w:fldChar w:fldCharType="separate"/>
            </w:r>
            <w:r w:rsidRPr="003B28A7">
              <w:t xml:space="preserve"> A </w:t>
            </w:r>
            <w:r w:rsidRPr="003B28A7">
              <w:fldChar w:fldCharType="end"/>
            </w:r>
          </w:p>
        </w:tc>
      </w:tr>
      <w:tr w:rsidR="003B28A7" w14:paraId="6F34E5F4" w14:textId="77777777" w:rsidTr="005065C4">
        <w:tc>
          <w:tcPr>
            <w:tcW w:w="3330" w:type="dxa"/>
            <w:tcBorders>
              <w:top w:val="dashSmallGap" w:sz="4" w:space="0" w:color="BFBFBF" w:themeColor="background1" w:themeShade="BF"/>
              <w:left w:val="nil"/>
              <w:bottom w:val="nil"/>
              <w:right w:val="nil"/>
            </w:tcBorders>
          </w:tcPr>
          <w:p w14:paraId="37A90872" w14:textId="77777777" w:rsidR="003B28A7" w:rsidRPr="00AD79ED" w:rsidRDefault="003B28A7" w:rsidP="00AC3BA6">
            <w:pPr>
              <w:pStyle w:val="ProductList-Offering2"/>
              <w:rPr>
                <w:lang w:val="fr-FR"/>
              </w:rPr>
            </w:pPr>
            <w:bookmarkStart w:id="572" w:name="_Toc379797217"/>
            <w:bookmarkStart w:id="573" w:name="_Toc380513242"/>
            <w:bookmarkStart w:id="574" w:name="_Toc380655284"/>
            <w:bookmarkStart w:id="575" w:name="_Toc395269323"/>
            <w:r w:rsidRPr="00AD79ED">
              <w:rPr>
                <w:lang w:val="fr-FR"/>
              </w:rPr>
              <w:t>System Center 2012 R2 Client Management Suite (Client-ML) pro Nutzer</w:t>
            </w:r>
            <w:bookmarkEnd w:id="572"/>
            <w:bookmarkEnd w:id="573"/>
            <w:bookmarkEnd w:id="574"/>
            <w:bookmarkEnd w:id="575"/>
            <w:r>
              <w:fldChar w:fldCharType="begin"/>
            </w:r>
            <w:r w:rsidRPr="00AD79ED">
              <w:rPr>
                <w:lang w:val="fr-FR"/>
              </w:rPr>
              <w:instrText>XE "System Center 2012 R2 Client Management Suite (Client-ML)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6AB5DAEC" w14:textId="77777777" w:rsidR="003B28A7" w:rsidRDefault="003B28A7" w:rsidP="00C05A53">
            <w:pPr>
              <w:pStyle w:val="ProductList-OfferingBody"/>
              <w:ind w:left="-113"/>
              <w:jc w:val="center"/>
            </w:pPr>
            <w:r>
              <w:t>10/13</w:t>
            </w:r>
          </w:p>
        </w:tc>
        <w:tc>
          <w:tcPr>
            <w:tcW w:w="512" w:type="dxa"/>
            <w:tcBorders>
              <w:top w:val="dashSmallGap" w:sz="4" w:space="0" w:color="BFBFBF" w:themeColor="background1" w:themeShade="BF"/>
              <w:left w:val="nil"/>
              <w:bottom w:val="nil"/>
              <w:right w:val="nil"/>
            </w:tcBorders>
            <w:vAlign w:val="center"/>
          </w:tcPr>
          <w:p w14:paraId="5D9C83F2" w14:textId="77777777" w:rsidR="003B28A7" w:rsidRDefault="003B28A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87ED08D" w14:textId="77777777" w:rsidR="003B28A7" w:rsidRDefault="003B28A7" w:rsidP="00C05A53">
            <w:pPr>
              <w:pStyle w:val="ProductList-OfferingBody"/>
              <w:ind w:left="-113"/>
              <w:jc w:val="center"/>
            </w:pPr>
            <w:r>
              <w:t>2</w:t>
            </w:r>
          </w:p>
        </w:tc>
        <w:tc>
          <w:tcPr>
            <w:tcW w:w="511" w:type="dxa"/>
            <w:tcBorders>
              <w:top w:val="dashSmallGap" w:sz="4" w:space="0" w:color="BFBFBF" w:themeColor="background1" w:themeShade="BF"/>
              <w:left w:val="nil"/>
              <w:bottom w:val="nil"/>
              <w:right w:val="single" w:sz="12" w:space="0" w:color="FFFFFF" w:themeColor="background1"/>
            </w:tcBorders>
            <w:vAlign w:val="center"/>
          </w:tcPr>
          <w:p w14:paraId="141391CF" w14:textId="77777777" w:rsidR="003B28A7" w:rsidRDefault="003B28A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DCD6AD8" w14:textId="77777777" w:rsidR="003B28A7" w:rsidRDefault="003B28A7" w:rsidP="00C05A53">
            <w:pPr>
              <w:pStyle w:val="ProductList-OfferingBody"/>
              <w:ind w:left="-113"/>
              <w:jc w:val="center"/>
            </w:pPr>
            <w:r>
              <w:t>1</w:t>
            </w:r>
          </w:p>
        </w:tc>
        <w:tc>
          <w:tcPr>
            <w:tcW w:w="596" w:type="dxa"/>
            <w:shd w:val="clear" w:color="auto" w:fill="BFBFBF" w:themeFill="background1" w:themeFillShade="BF"/>
            <w:vAlign w:val="center"/>
          </w:tcPr>
          <w:p w14:paraId="5C88C698" w14:textId="77777777" w:rsidR="003B28A7" w:rsidRDefault="003B28A7" w:rsidP="00C05A53">
            <w:pPr>
              <w:pStyle w:val="ProductList-OfferingBody"/>
              <w:ind w:left="-113"/>
              <w:jc w:val="center"/>
            </w:pPr>
          </w:p>
        </w:tc>
        <w:tc>
          <w:tcPr>
            <w:tcW w:w="595" w:type="dxa"/>
            <w:shd w:val="clear" w:color="auto" w:fill="BFBFBF" w:themeFill="background1" w:themeFillShade="BF"/>
            <w:vAlign w:val="center"/>
          </w:tcPr>
          <w:p w14:paraId="0637A52A" w14:textId="77777777" w:rsidR="003B28A7" w:rsidRDefault="003B28A7" w:rsidP="00C05A53">
            <w:pPr>
              <w:pStyle w:val="ProductList-OfferingBody"/>
              <w:ind w:left="-113"/>
              <w:jc w:val="center"/>
            </w:pPr>
          </w:p>
        </w:tc>
        <w:tc>
          <w:tcPr>
            <w:tcW w:w="596" w:type="dxa"/>
            <w:shd w:val="clear" w:color="auto" w:fill="70AD47" w:themeFill="accent6"/>
            <w:vAlign w:val="center"/>
          </w:tcPr>
          <w:p w14:paraId="1FC7FDF9" w14:textId="77777777" w:rsidR="003B28A7" w:rsidRDefault="003B28A7" w:rsidP="00C05A53">
            <w:pPr>
              <w:pStyle w:val="ProductList-OfferingBody"/>
              <w:ind w:left="-113"/>
              <w:jc w:val="center"/>
            </w:pPr>
          </w:p>
        </w:tc>
        <w:tc>
          <w:tcPr>
            <w:tcW w:w="543" w:type="dxa"/>
            <w:shd w:val="clear" w:color="auto" w:fill="70AD47" w:themeFill="accent6"/>
            <w:vAlign w:val="center"/>
          </w:tcPr>
          <w:p w14:paraId="5666F865" w14:textId="77777777" w:rsidR="003B28A7" w:rsidRDefault="003B28A7" w:rsidP="00C05A53">
            <w:pPr>
              <w:pStyle w:val="ProductList-OfferingBody"/>
              <w:ind w:left="-113"/>
              <w:jc w:val="center"/>
            </w:pPr>
          </w:p>
        </w:tc>
        <w:tc>
          <w:tcPr>
            <w:tcW w:w="555" w:type="dxa"/>
            <w:shd w:val="clear" w:color="auto" w:fill="BFBFBF" w:themeFill="background1" w:themeFillShade="BF"/>
            <w:vAlign w:val="center"/>
          </w:tcPr>
          <w:p w14:paraId="47542AB6" w14:textId="77777777" w:rsidR="003B28A7" w:rsidRDefault="003B28A7" w:rsidP="00C05A53">
            <w:pPr>
              <w:pStyle w:val="ProductList-OfferingBody"/>
              <w:ind w:left="-113"/>
              <w:jc w:val="center"/>
            </w:pPr>
          </w:p>
        </w:tc>
        <w:tc>
          <w:tcPr>
            <w:tcW w:w="636" w:type="dxa"/>
            <w:shd w:val="clear" w:color="auto" w:fill="70AD47" w:themeFill="accent6"/>
            <w:vAlign w:val="center"/>
          </w:tcPr>
          <w:p w14:paraId="02F750CD" w14:textId="53ABF766" w:rsidR="003B28A7" w:rsidRDefault="005065C4" w:rsidP="00C05A53">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55" w:type="dxa"/>
            <w:shd w:val="clear" w:color="auto" w:fill="70AD47" w:themeFill="accent6"/>
            <w:vAlign w:val="center"/>
          </w:tcPr>
          <w:p w14:paraId="64E3834A" w14:textId="77777777" w:rsidR="003B28A7" w:rsidRDefault="003B28A7" w:rsidP="00C05A53">
            <w:pPr>
              <w:pStyle w:val="ProductList-OfferingBody"/>
              <w:ind w:left="-113"/>
              <w:jc w:val="center"/>
            </w:pPr>
          </w:p>
        </w:tc>
        <w:tc>
          <w:tcPr>
            <w:tcW w:w="596" w:type="dxa"/>
            <w:shd w:val="clear" w:color="auto" w:fill="BFBFBF" w:themeFill="background1" w:themeFillShade="BF"/>
            <w:vAlign w:val="center"/>
          </w:tcPr>
          <w:p w14:paraId="07309E48" w14:textId="77777777" w:rsidR="003B28A7" w:rsidRDefault="003B28A7" w:rsidP="00C05A53">
            <w:pPr>
              <w:pStyle w:val="ProductList-OfferingBody"/>
              <w:ind w:left="-113"/>
              <w:jc w:val="center"/>
            </w:pPr>
          </w:p>
        </w:tc>
      </w:tr>
    </w:tbl>
    <w:p w14:paraId="5B66AB83"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A48145C" w14:textId="77777777" w:rsidTr="00BB3EFA">
        <w:tc>
          <w:tcPr>
            <w:tcW w:w="3596" w:type="dxa"/>
          </w:tcPr>
          <w:p w14:paraId="0CCEB3C2" w14:textId="77777777" w:rsidR="00D70B5E" w:rsidRPr="00D70B5E" w:rsidRDefault="00D70B5E" w:rsidP="00D70B5E">
            <w:pPr>
              <w:pStyle w:val="ProductList-Body"/>
              <w:spacing w:before="20" w:after="20"/>
            </w:pPr>
            <w:r>
              <w:t xml:space="preserve">Frühere Version: </w:t>
            </w:r>
            <w:r>
              <w:rPr>
                <w:b/>
              </w:rPr>
              <w:t xml:space="preserve">System Center 2012 Client </w:t>
            </w:r>
          </w:p>
        </w:tc>
        <w:tc>
          <w:tcPr>
            <w:tcW w:w="3597" w:type="dxa"/>
          </w:tcPr>
          <w:p w14:paraId="70D2D3EB" w14:textId="77777777" w:rsidR="00D70B5E" w:rsidRDefault="00D70B5E" w:rsidP="00D70B5E">
            <w:pPr>
              <w:pStyle w:val="ProductList-Body"/>
              <w:spacing w:before="20" w:after="20"/>
            </w:pPr>
            <w:r>
              <w:t xml:space="preserve">Produkt-Pool: </w:t>
            </w:r>
            <w:r>
              <w:rPr>
                <w:b/>
              </w:rPr>
              <w:t>Server</w:t>
            </w:r>
          </w:p>
        </w:tc>
        <w:tc>
          <w:tcPr>
            <w:tcW w:w="3597" w:type="dxa"/>
          </w:tcPr>
          <w:p w14:paraId="6318D249" w14:textId="77777777" w:rsidR="00D70B5E" w:rsidRDefault="00D70B5E" w:rsidP="00D70B5E">
            <w:pPr>
              <w:pStyle w:val="ProductList-Body"/>
              <w:spacing w:before="20" w:after="20"/>
            </w:pPr>
            <w:r>
              <w:t xml:space="preserve">Suite: </w:t>
            </w:r>
            <w:r>
              <w:rPr>
                <w:b/>
              </w:rPr>
              <w:t>Ja</w:t>
            </w:r>
          </w:p>
        </w:tc>
      </w:tr>
      <w:tr w:rsidR="00D70B5E" w14:paraId="1EDDF1CF" w14:textId="77777777" w:rsidTr="00BB3EFA">
        <w:tc>
          <w:tcPr>
            <w:tcW w:w="3596" w:type="dxa"/>
          </w:tcPr>
          <w:p w14:paraId="4A41DF18" w14:textId="77777777" w:rsidR="00D70B5E" w:rsidRDefault="00D70B5E" w:rsidP="00B103C0">
            <w:pPr>
              <w:pStyle w:val="ProductList-Body"/>
              <w:tabs>
                <w:tab w:val="clear" w:pos="158"/>
              </w:tabs>
              <w:spacing w:before="20" w:after="20"/>
            </w:pPr>
            <w:r>
              <w:rPr>
                <w:b/>
              </w:rPr>
              <w:t>Management Suite</w:t>
            </w:r>
            <w:r>
              <w:t xml:space="preserve"> (3/12)</w:t>
            </w:r>
          </w:p>
        </w:tc>
        <w:tc>
          <w:tcPr>
            <w:tcW w:w="3597" w:type="dxa"/>
          </w:tcPr>
          <w:p w14:paraId="5C18751B" w14:textId="77777777" w:rsidR="00D70B5E" w:rsidRDefault="00D41CE0" w:rsidP="00D70B5E">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7" w:type="dxa"/>
          </w:tcPr>
          <w:p w14:paraId="31518166" w14:textId="77777777" w:rsidR="00D70B5E" w:rsidRDefault="00D70B5E" w:rsidP="00D70B5E">
            <w:pPr>
              <w:pStyle w:val="ProductList-Body"/>
              <w:spacing w:before="20" w:after="20"/>
            </w:pPr>
          </w:p>
        </w:tc>
      </w:tr>
    </w:tbl>
    <w:p w14:paraId="43925E2D"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6133C53A" w14:textId="77777777" w:rsidR="00782C7B" w:rsidRPr="00114501" w:rsidRDefault="00D70B5E" w:rsidP="00782C7B">
      <w:pPr>
        <w:pStyle w:val="ProductList-Body"/>
      </w:pPr>
      <w:r>
        <w:t>System Center Client Management Suite-Kunden, die am 1. April 2012 über SA für System Center Client Management Suite verfügten, sind möglicherweise berechtigt, unter speziellen Bestimmungen auf die Version 2012 upzugraden.</w:t>
      </w:r>
      <w:r w:rsidR="001F2030">
        <w:t xml:space="preserve"> </w:t>
      </w:r>
      <w:r>
        <w:t xml:space="preserve">Weitere Einzelheiten finden Sie in der Produktliste Oktober 2013 unter </w:t>
      </w:r>
      <w:hyperlink r:id="rId37" w:history="1">
        <w:r>
          <w:rPr>
            <w:rStyle w:val="Hyperlink"/>
          </w:rPr>
          <w:t>http://go.microsoft.com/?linkid=9839207</w:t>
        </w:r>
      </w:hyperlink>
      <w:r>
        <w:t>.</w:t>
      </w:r>
    </w:p>
    <w:p w14:paraId="1A223CF5"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2E893249" w14:textId="77777777" w:rsidR="009919D2" w:rsidRPr="00114501" w:rsidRDefault="00C13DF8" w:rsidP="00680B4D">
      <w:pPr>
        <w:pStyle w:val="ProductList-Offering2Heading"/>
        <w:outlineLvl w:val="2"/>
      </w:pPr>
      <w:r>
        <w:tab/>
      </w:r>
      <w:bookmarkStart w:id="576" w:name="_Toc378147639"/>
      <w:bookmarkStart w:id="577" w:name="_Toc378151541"/>
      <w:bookmarkStart w:id="578" w:name="_Toc379797218"/>
      <w:bookmarkStart w:id="579" w:name="_Toc380513243"/>
      <w:bookmarkStart w:id="580" w:name="_Toc380655285"/>
      <w:bookmarkStart w:id="581" w:name="_Toc395269324"/>
      <w:r>
        <w:t>System Center Configuration Manager</w:t>
      </w:r>
      <w:bookmarkEnd w:id="576"/>
      <w:bookmarkEnd w:id="577"/>
      <w:bookmarkEnd w:id="578"/>
      <w:bookmarkEnd w:id="579"/>
      <w:bookmarkEnd w:id="580"/>
      <w:bookmarkEnd w:id="581"/>
    </w:p>
    <w:tbl>
      <w:tblPr>
        <w:tblStyle w:val="TableGrid"/>
        <w:tblW w:w="10804"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9"/>
        <w:gridCol w:w="595"/>
        <w:gridCol w:w="595"/>
        <w:gridCol w:w="596"/>
        <w:gridCol w:w="500"/>
        <w:gridCol w:w="595"/>
        <w:gridCol w:w="596"/>
        <w:gridCol w:w="595"/>
        <w:gridCol w:w="596"/>
        <w:gridCol w:w="595"/>
        <w:gridCol w:w="560"/>
        <w:gridCol w:w="631"/>
        <w:gridCol w:w="595"/>
        <w:gridCol w:w="596"/>
      </w:tblGrid>
      <w:tr w:rsidR="001C4D52" w14:paraId="0D914C25" w14:textId="77777777" w:rsidTr="005D33EE">
        <w:trPr>
          <w:tblHeader/>
        </w:trPr>
        <w:tc>
          <w:tcPr>
            <w:tcW w:w="3159" w:type="dxa"/>
            <w:tcBorders>
              <w:bottom w:val="nil"/>
            </w:tcBorders>
            <w:shd w:val="clear" w:color="auto" w:fill="00188F"/>
          </w:tcPr>
          <w:p w14:paraId="605AE599"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1A26F893"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41AD8A5"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4F62973" w14:textId="77777777" w:rsidR="001C4D52" w:rsidRPr="00C37D2B" w:rsidRDefault="001C4D52"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00" w:type="dxa"/>
            <w:tcBorders>
              <w:bottom w:val="nil"/>
              <w:right w:val="single" w:sz="12" w:space="0" w:color="FFFFFF" w:themeColor="background1"/>
            </w:tcBorders>
            <w:shd w:val="clear" w:color="auto" w:fill="00188F"/>
            <w:vAlign w:val="center"/>
          </w:tcPr>
          <w:p w14:paraId="22A1161E"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18DA41C3"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0819868C"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564B5EE2"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2483DC85"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1AF9AAD"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60" w:type="dxa"/>
            <w:shd w:val="clear" w:color="auto" w:fill="00188F"/>
            <w:vAlign w:val="center"/>
          </w:tcPr>
          <w:p w14:paraId="78CDE02C"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31" w:type="dxa"/>
            <w:shd w:val="clear" w:color="auto" w:fill="00188F"/>
            <w:vAlign w:val="center"/>
          </w:tcPr>
          <w:p w14:paraId="0D1DE59C" w14:textId="77777777" w:rsidR="001C4D52" w:rsidRPr="00C5575D" w:rsidRDefault="001C4D52"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4EFE3B42"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0A34258D"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B53BB6" w14:paraId="31708363" w14:textId="77777777" w:rsidTr="005065C4">
        <w:tc>
          <w:tcPr>
            <w:tcW w:w="3159" w:type="dxa"/>
            <w:tcBorders>
              <w:top w:val="nil"/>
              <w:left w:val="nil"/>
              <w:bottom w:val="dashSmallGap" w:sz="4" w:space="0" w:color="BFBFBF" w:themeColor="background1" w:themeShade="BF"/>
              <w:right w:val="nil"/>
            </w:tcBorders>
          </w:tcPr>
          <w:p w14:paraId="1A22EA94" w14:textId="77777777" w:rsidR="00B53BB6" w:rsidRDefault="00B53BB6" w:rsidP="00F944EC">
            <w:pPr>
              <w:pStyle w:val="ProductList-Offering2"/>
            </w:pPr>
            <w:bookmarkStart w:id="582" w:name="_Toc395269325"/>
            <w:bookmarkStart w:id="583" w:name="_Toc379797219"/>
            <w:bookmarkStart w:id="584" w:name="_Toc380513244"/>
            <w:bookmarkStart w:id="585" w:name="_Toc380655286"/>
            <w:r>
              <w:t>Enterprise-Server-Management-Lizenz für System Center Configuration Manager 2007 R3</w:t>
            </w:r>
            <w:bookmarkEnd w:id="582"/>
            <w:r>
              <w:fldChar w:fldCharType="begin"/>
            </w:r>
            <w:r>
              <w:instrText>XE "System Center Configuration Manager 2007 R3"</w:instrText>
            </w:r>
            <w:r>
              <w:fldChar w:fldCharType="end"/>
            </w:r>
            <w:bookmarkEnd w:id="583"/>
            <w:bookmarkEnd w:id="584"/>
            <w:bookmarkEnd w:id="585"/>
            <w:r>
              <w:fldChar w:fldCharType="begin"/>
            </w:r>
            <w:r>
              <w:instrText>XE "Enterprise-Server-Management-Lizenz für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14:paraId="488E0003" w14:textId="77777777" w:rsidR="00B53BB6" w:rsidRDefault="00B53BB6"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0AA3618A" w14:textId="77777777" w:rsidR="00B53BB6" w:rsidRDefault="00B53BB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E19492" w14:textId="77777777" w:rsidR="00B53BB6" w:rsidRDefault="00B53BB6" w:rsidP="00C05A53">
            <w:pPr>
              <w:pStyle w:val="ProductList-OfferingBody"/>
              <w:ind w:left="-113"/>
              <w:jc w:val="center"/>
            </w:pPr>
          </w:p>
        </w:tc>
        <w:tc>
          <w:tcPr>
            <w:tcW w:w="500" w:type="dxa"/>
            <w:tcBorders>
              <w:top w:val="nil"/>
              <w:left w:val="nil"/>
              <w:bottom w:val="dashSmallGap" w:sz="4" w:space="0" w:color="BFBFBF" w:themeColor="background1" w:themeShade="BF"/>
              <w:right w:val="single" w:sz="12" w:space="0" w:color="FFFFFF" w:themeColor="background1"/>
            </w:tcBorders>
            <w:vAlign w:val="center"/>
          </w:tcPr>
          <w:p w14:paraId="410D69AC" w14:textId="77777777" w:rsidR="00B53BB6" w:rsidRDefault="00B53BB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9BD403" w14:textId="77777777" w:rsidR="00B53BB6" w:rsidRDefault="00B53BB6" w:rsidP="00C05A53">
            <w:pPr>
              <w:pStyle w:val="ProductList-OfferingBody"/>
              <w:ind w:left="-113"/>
              <w:jc w:val="center"/>
            </w:pPr>
            <w:r>
              <w:t>6</w:t>
            </w:r>
          </w:p>
        </w:tc>
        <w:tc>
          <w:tcPr>
            <w:tcW w:w="596" w:type="dxa"/>
            <w:shd w:val="clear" w:color="auto" w:fill="BFBFBF" w:themeFill="background1" w:themeFillShade="BF"/>
            <w:vAlign w:val="center"/>
          </w:tcPr>
          <w:p w14:paraId="0721397B" w14:textId="77777777" w:rsidR="00B53BB6" w:rsidRDefault="00B53BB6" w:rsidP="00C05A53">
            <w:pPr>
              <w:pStyle w:val="ProductList-OfferingBody"/>
              <w:ind w:left="-113"/>
              <w:jc w:val="center"/>
            </w:pPr>
          </w:p>
        </w:tc>
        <w:tc>
          <w:tcPr>
            <w:tcW w:w="595" w:type="dxa"/>
            <w:shd w:val="clear" w:color="auto" w:fill="70AD47" w:themeFill="accent6"/>
            <w:vAlign w:val="center"/>
          </w:tcPr>
          <w:p w14:paraId="20A6D49D"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3B3755F7" w14:textId="77777777" w:rsidR="00B53BB6" w:rsidRDefault="00B53BB6" w:rsidP="00C05A53">
            <w:pPr>
              <w:pStyle w:val="ProductList-OfferingBody"/>
              <w:ind w:left="-113"/>
              <w:jc w:val="center"/>
            </w:pPr>
          </w:p>
        </w:tc>
        <w:tc>
          <w:tcPr>
            <w:tcW w:w="595" w:type="dxa"/>
            <w:shd w:val="clear" w:color="auto" w:fill="BFBFBF" w:themeFill="background1" w:themeFillShade="BF"/>
            <w:vAlign w:val="center"/>
          </w:tcPr>
          <w:p w14:paraId="54E9B0C8" w14:textId="77777777" w:rsidR="00B53BB6" w:rsidRDefault="00B53BB6" w:rsidP="00C05A53">
            <w:pPr>
              <w:pStyle w:val="ProductList-OfferingBody"/>
              <w:ind w:left="-113"/>
              <w:jc w:val="center"/>
            </w:pPr>
          </w:p>
        </w:tc>
        <w:tc>
          <w:tcPr>
            <w:tcW w:w="560" w:type="dxa"/>
            <w:shd w:val="clear" w:color="auto" w:fill="BFBFBF" w:themeFill="background1" w:themeFillShade="BF"/>
            <w:vAlign w:val="center"/>
          </w:tcPr>
          <w:p w14:paraId="242FD082" w14:textId="77777777" w:rsidR="00B53BB6" w:rsidRDefault="00B53BB6" w:rsidP="00C05A53">
            <w:pPr>
              <w:pStyle w:val="ProductList-OfferingBody"/>
              <w:ind w:left="-113"/>
              <w:jc w:val="center"/>
            </w:pPr>
          </w:p>
        </w:tc>
        <w:tc>
          <w:tcPr>
            <w:tcW w:w="631" w:type="dxa"/>
            <w:shd w:val="clear" w:color="auto" w:fill="BFBFBF" w:themeFill="background1" w:themeFillShade="BF"/>
            <w:vAlign w:val="center"/>
          </w:tcPr>
          <w:p w14:paraId="595EDBA0" w14:textId="77777777" w:rsidR="00B53BB6" w:rsidRDefault="00B53BB6" w:rsidP="00C05A53">
            <w:pPr>
              <w:pStyle w:val="ProductList-OfferingBody"/>
              <w:ind w:left="-113"/>
              <w:jc w:val="center"/>
            </w:pPr>
          </w:p>
        </w:tc>
        <w:tc>
          <w:tcPr>
            <w:tcW w:w="595" w:type="dxa"/>
            <w:shd w:val="clear" w:color="auto" w:fill="BFBFBF" w:themeFill="background1" w:themeFillShade="BF"/>
            <w:vAlign w:val="center"/>
          </w:tcPr>
          <w:p w14:paraId="271C5F25" w14:textId="77777777" w:rsidR="00B53BB6" w:rsidRDefault="00B53BB6" w:rsidP="00C05A53">
            <w:pPr>
              <w:pStyle w:val="ProductList-OfferingBody"/>
              <w:ind w:left="-113"/>
              <w:jc w:val="center"/>
            </w:pPr>
          </w:p>
        </w:tc>
        <w:tc>
          <w:tcPr>
            <w:tcW w:w="596" w:type="dxa"/>
            <w:shd w:val="clear" w:color="auto" w:fill="BFBFBF" w:themeFill="background1" w:themeFillShade="BF"/>
            <w:vAlign w:val="center"/>
          </w:tcPr>
          <w:p w14:paraId="067AD600" w14:textId="77777777" w:rsidR="00B53BB6" w:rsidRDefault="00B53BB6" w:rsidP="00C05A53">
            <w:pPr>
              <w:pStyle w:val="ProductList-OfferingBody"/>
              <w:ind w:left="-113"/>
              <w:jc w:val="center"/>
            </w:pPr>
          </w:p>
        </w:tc>
      </w:tr>
      <w:tr w:rsidR="00B53BB6" w14:paraId="04F35DE0" w14:textId="77777777" w:rsidTr="005065C4">
        <w:tc>
          <w:tcPr>
            <w:tcW w:w="3159" w:type="dxa"/>
            <w:tcBorders>
              <w:top w:val="nil"/>
              <w:left w:val="nil"/>
              <w:bottom w:val="dashSmallGap" w:sz="4" w:space="0" w:color="BFBFBF" w:themeColor="background1" w:themeShade="BF"/>
              <w:right w:val="nil"/>
            </w:tcBorders>
          </w:tcPr>
          <w:p w14:paraId="446D2815" w14:textId="77777777" w:rsidR="00B53BB6" w:rsidRDefault="00B53BB6" w:rsidP="00514A8B">
            <w:pPr>
              <w:pStyle w:val="ProductList-Offering2"/>
            </w:pPr>
            <w:bookmarkStart w:id="586" w:name="_Toc395269326"/>
            <w:bookmarkStart w:id="587" w:name="_Toc379797220"/>
            <w:bookmarkStart w:id="588" w:name="_Toc380513245"/>
            <w:bookmarkStart w:id="589" w:name="_Toc380655287"/>
            <w:r>
              <w:t>Standard-Server-Management-Lizenz</w:t>
            </w:r>
            <w:r>
              <w:fldChar w:fldCharType="begin"/>
            </w:r>
            <w:r>
              <w:instrText>XE "Standard-Server-Management-Lizenz für System Center Configuration Manager 2007 R3"</w:instrText>
            </w:r>
            <w:r>
              <w:fldChar w:fldCharType="end"/>
            </w:r>
            <w:r>
              <w:t xml:space="preserve"> (Standard-Server-ML) für System Center Configuration Manager 2007 R3</w:t>
            </w:r>
            <w:bookmarkEnd w:id="586"/>
            <w:r>
              <w:fldChar w:fldCharType="begin"/>
            </w:r>
            <w:r>
              <w:instrText>XE "System Center Configuration Manager 2007 R3"</w:instrText>
            </w:r>
            <w:r>
              <w:fldChar w:fldCharType="end"/>
            </w:r>
            <w:r>
              <w:t xml:space="preserve"> </w:t>
            </w:r>
            <w:bookmarkEnd w:id="587"/>
            <w:bookmarkEnd w:id="588"/>
            <w:bookmarkEnd w:id="589"/>
          </w:p>
        </w:tc>
        <w:tc>
          <w:tcPr>
            <w:tcW w:w="595" w:type="dxa"/>
            <w:tcBorders>
              <w:top w:val="nil"/>
              <w:left w:val="nil"/>
              <w:bottom w:val="dashSmallGap" w:sz="4" w:space="0" w:color="BFBFBF" w:themeColor="background1" w:themeShade="BF"/>
              <w:right w:val="nil"/>
            </w:tcBorders>
            <w:vAlign w:val="center"/>
          </w:tcPr>
          <w:p w14:paraId="2AA79388" w14:textId="77777777" w:rsidR="00B53BB6" w:rsidRDefault="00B53BB6"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79D3A371" w14:textId="77777777" w:rsidR="00B53BB6" w:rsidRDefault="00B53BB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7321A7D" w14:textId="77777777" w:rsidR="00B53BB6" w:rsidRDefault="00B53BB6" w:rsidP="00C05A53">
            <w:pPr>
              <w:pStyle w:val="ProductList-OfferingBody"/>
              <w:ind w:left="-113"/>
              <w:jc w:val="center"/>
            </w:pPr>
          </w:p>
        </w:tc>
        <w:tc>
          <w:tcPr>
            <w:tcW w:w="500" w:type="dxa"/>
            <w:tcBorders>
              <w:top w:val="nil"/>
              <w:left w:val="nil"/>
              <w:bottom w:val="dashSmallGap" w:sz="4" w:space="0" w:color="BFBFBF" w:themeColor="background1" w:themeShade="BF"/>
              <w:right w:val="single" w:sz="12" w:space="0" w:color="FFFFFF" w:themeColor="background1"/>
            </w:tcBorders>
            <w:vAlign w:val="center"/>
          </w:tcPr>
          <w:p w14:paraId="682F11BD" w14:textId="77777777" w:rsidR="00B53BB6" w:rsidRDefault="00B53BB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0C861D0" w14:textId="77777777" w:rsidR="00B53BB6" w:rsidRDefault="00B53BB6" w:rsidP="00C05A53">
            <w:pPr>
              <w:pStyle w:val="ProductList-OfferingBody"/>
              <w:ind w:left="-113"/>
              <w:jc w:val="center"/>
            </w:pPr>
            <w:r>
              <w:t>1</w:t>
            </w:r>
          </w:p>
        </w:tc>
        <w:tc>
          <w:tcPr>
            <w:tcW w:w="596" w:type="dxa"/>
            <w:shd w:val="clear" w:color="auto" w:fill="BFBFBF" w:themeFill="background1" w:themeFillShade="BF"/>
            <w:vAlign w:val="center"/>
          </w:tcPr>
          <w:p w14:paraId="525D66D1" w14:textId="77777777" w:rsidR="00B53BB6" w:rsidRDefault="00B53BB6" w:rsidP="00C05A53">
            <w:pPr>
              <w:pStyle w:val="ProductList-OfferingBody"/>
              <w:ind w:left="-113"/>
              <w:jc w:val="center"/>
            </w:pPr>
          </w:p>
        </w:tc>
        <w:tc>
          <w:tcPr>
            <w:tcW w:w="595" w:type="dxa"/>
            <w:shd w:val="clear" w:color="auto" w:fill="70AD47" w:themeFill="accent6"/>
            <w:vAlign w:val="center"/>
          </w:tcPr>
          <w:p w14:paraId="643E3C4F"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429CA17A" w14:textId="77777777" w:rsidR="00B53BB6" w:rsidRDefault="00B53BB6" w:rsidP="00C05A53">
            <w:pPr>
              <w:pStyle w:val="ProductList-OfferingBody"/>
              <w:ind w:left="-113"/>
              <w:jc w:val="center"/>
            </w:pPr>
          </w:p>
        </w:tc>
        <w:tc>
          <w:tcPr>
            <w:tcW w:w="595" w:type="dxa"/>
            <w:shd w:val="clear" w:color="auto" w:fill="BFBFBF" w:themeFill="background1" w:themeFillShade="BF"/>
            <w:vAlign w:val="center"/>
          </w:tcPr>
          <w:p w14:paraId="0DEBAC0D" w14:textId="77777777" w:rsidR="00B53BB6" w:rsidRDefault="00B53BB6" w:rsidP="00C05A53">
            <w:pPr>
              <w:pStyle w:val="ProductList-OfferingBody"/>
              <w:ind w:left="-113"/>
              <w:jc w:val="center"/>
            </w:pPr>
          </w:p>
        </w:tc>
        <w:tc>
          <w:tcPr>
            <w:tcW w:w="560" w:type="dxa"/>
            <w:shd w:val="clear" w:color="auto" w:fill="BFBFBF" w:themeFill="background1" w:themeFillShade="BF"/>
            <w:vAlign w:val="center"/>
          </w:tcPr>
          <w:p w14:paraId="25342353" w14:textId="77777777" w:rsidR="00B53BB6" w:rsidRDefault="00B53BB6" w:rsidP="00C05A53">
            <w:pPr>
              <w:pStyle w:val="ProductList-OfferingBody"/>
              <w:ind w:left="-113"/>
              <w:jc w:val="center"/>
            </w:pPr>
          </w:p>
        </w:tc>
        <w:tc>
          <w:tcPr>
            <w:tcW w:w="631" w:type="dxa"/>
            <w:shd w:val="clear" w:color="auto" w:fill="BFBFBF" w:themeFill="background1" w:themeFillShade="BF"/>
            <w:vAlign w:val="center"/>
          </w:tcPr>
          <w:p w14:paraId="5C3BEE42" w14:textId="77777777" w:rsidR="00B53BB6" w:rsidRDefault="00B53BB6" w:rsidP="00C05A53">
            <w:pPr>
              <w:pStyle w:val="ProductList-OfferingBody"/>
              <w:ind w:left="-113"/>
              <w:jc w:val="center"/>
            </w:pPr>
          </w:p>
        </w:tc>
        <w:tc>
          <w:tcPr>
            <w:tcW w:w="595" w:type="dxa"/>
            <w:shd w:val="clear" w:color="auto" w:fill="BFBFBF" w:themeFill="background1" w:themeFillShade="BF"/>
            <w:vAlign w:val="center"/>
          </w:tcPr>
          <w:p w14:paraId="02304248" w14:textId="77777777" w:rsidR="00B53BB6" w:rsidRDefault="00B53BB6" w:rsidP="00C05A53">
            <w:pPr>
              <w:pStyle w:val="ProductList-OfferingBody"/>
              <w:ind w:left="-113"/>
              <w:jc w:val="center"/>
            </w:pPr>
          </w:p>
        </w:tc>
        <w:tc>
          <w:tcPr>
            <w:tcW w:w="596" w:type="dxa"/>
            <w:shd w:val="clear" w:color="auto" w:fill="BFBFBF" w:themeFill="background1" w:themeFillShade="BF"/>
            <w:vAlign w:val="center"/>
          </w:tcPr>
          <w:p w14:paraId="106B71A4" w14:textId="77777777" w:rsidR="00B53BB6" w:rsidRDefault="00B53BB6" w:rsidP="00C05A53">
            <w:pPr>
              <w:pStyle w:val="ProductList-OfferingBody"/>
              <w:ind w:left="-113"/>
              <w:jc w:val="center"/>
            </w:pPr>
          </w:p>
        </w:tc>
      </w:tr>
      <w:tr w:rsidR="00C05A53" w14:paraId="03427A9F" w14:textId="77777777" w:rsidTr="005065C4">
        <w:tc>
          <w:tcPr>
            <w:tcW w:w="3159" w:type="dxa"/>
            <w:tcBorders>
              <w:top w:val="nil"/>
              <w:left w:val="nil"/>
              <w:bottom w:val="dashSmallGap" w:sz="4" w:space="0" w:color="BFBFBF" w:themeColor="background1" w:themeShade="BF"/>
              <w:right w:val="nil"/>
            </w:tcBorders>
          </w:tcPr>
          <w:p w14:paraId="076514D3" w14:textId="77777777" w:rsidR="00C05A53" w:rsidRDefault="009B3FD1" w:rsidP="00F944EC">
            <w:pPr>
              <w:pStyle w:val="ProductList-Offering2"/>
            </w:pPr>
            <w:bookmarkStart w:id="590" w:name="_Toc379797221"/>
            <w:bookmarkStart w:id="591" w:name="_Toc380513246"/>
            <w:bookmarkStart w:id="592" w:name="_Toc380655288"/>
            <w:bookmarkStart w:id="593" w:name="_Toc395269327"/>
            <w:r>
              <w:t>Client-Management-Lizenz (Client-ML) für System Center 2012 R2</w:t>
            </w:r>
            <w:r>
              <w:fldChar w:fldCharType="begin"/>
            </w:r>
            <w:r>
              <w:instrText>XE "Client-Management-Lizenz für System Center 2012 R2 Configuration Manager"</w:instrText>
            </w:r>
            <w:r>
              <w:fldChar w:fldCharType="end"/>
            </w:r>
            <w:r>
              <w:t xml:space="preserve"> (nur Studenten)</w:t>
            </w:r>
            <w:bookmarkEnd w:id="590"/>
            <w:bookmarkEnd w:id="591"/>
            <w:bookmarkEnd w:id="592"/>
            <w:bookmarkEnd w:id="593"/>
          </w:p>
        </w:tc>
        <w:tc>
          <w:tcPr>
            <w:tcW w:w="595" w:type="dxa"/>
            <w:tcBorders>
              <w:top w:val="nil"/>
              <w:left w:val="nil"/>
              <w:bottom w:val="dashSmallGap" w:sz="4" w:space="0" w:color="BFBFBF" w:themeColor="background1" w:themeShade="BF"/>
              <w:right w:val="nil"/>
            </w:tcBorders>
            <w:vAlign w:val="center"/>
          </w:tcPr>
          <w:p w14:paraId="4BDC89D7" w14:textId="77777777"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6A0D6D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35FF3B7" w14:textId="77777777" w:rsidR="00C05A53" w:rsidRDefault="009B3FD1" w:rsidP="00C05A53">
            <w:pPr>
              <w:pStyle w:val="ProductList-OfferingBody"/>
              <w:ind w:left="-113"/>
              <w:jc w:val="center"/>
            </w:pPr>
            <w:r>
              <w:t>2</w:t>
            </w:r>
          </w:p>
        </w:tc>
        <w:tc>
          <w:tcPr>
            <w:tcW w:w="500" w:type="dxa"/>
            <w:tcBorders>
              <w:top w:val="nil"/>
              <w:left w:val="nil"/>
              <w:bottom w:val="dashSmallGap" w:sz="4" w:space="0" w:color="BFBFBF" w:themeColor="background1" w:themeShade="BF"/>
              <w:right w:val="single" w:sz="12" w:space="0" w:color="FFFFFF" w:themeColor="background1"/>
            </w:tcBorders>
            <w:vAlign w:val="center"/>
          </w:tcPr>
          <w:p w14:paraId="531590FD"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D682E1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0BE50E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03268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8D7A5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3F3A41E" w14:textId="77777777" w:rsidR="00C05A53" w:rsidRDefault="00C05A53" w:rsidP="00C05A53">
            <w:pPr>
              <w:pStyle w:val="ProductList-OfferingBody"/>
              <w:ind w:left="-113"/>
              <w:jc w:val="center"/>
            </w:pPr>
          </w:p>
        </w:tc>
        <w:tc>
          <w:tcPr>
            <w:tcW w:w="560" w:type="dxa"/>
            <w:shd w:val="clear" w:color="auto" w:fill="BFBFBF" w:themeFill="background1" w:themeFillShade="BF"/>
            <w:vAlign w:val="center"/>
          </w:tcPr>
          <w:p w14:paraId="24EBDD3B" w14:textId="77777777" w:rsidR="00C05A53" w:rsidRDefault="00C05A53" w:rsidP="00C05A53">
            <w:pPr>
              <w:pStyle w:val="ProductList-OfferingBody"/>
              <w:ind w:left="-113"/>
              <w:jc w:val="center"/>
            </w:pPr>
          </w:p>
        </w:tc>
        <w:tc>
          <w:tcPr>
            <w:tcW w:w="631" w:type="dxa"/>
            <w:shd w:val="clear" w:color="auto" w:fill="BFBFBF" w:themeFill="background1" w:themeFillShade="BF"/>
            <w:vAlign w:val="center"/>
          </w:tcPr>
          <w:p w14:paraId="0792DB1B" w14:textId="77777777" w:rsidR="00C05A53" w:rsidRDefault="00C05A53" w:rsidP="00C05A53">
            <w:pPr>
              <w:pStyle w:val="ProductList-OfferingBody"/>
              <w:ind w:left="-113"/>
              <w:jc w:val="center"/>
            </w:pPr>
          </w:p>
        </w:tc>
        <w:tc>
          <w:tcPr>
            <w:tcW w:w="595" w:type="dxa"/>
            <w:shd w:val="clear" w:color="auto" w:fill="70AD47" w:themeFill="accent6"/>
            <w:vAlign w:val="center"/>
          </w:tcPr>
          <w:p w14:paraId="27EC56E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0CEA952" w14:textId="77777777" w:rsidR="00C05A53" w:rsidRDefault="00C05A53" w:rsidP="00C05A53">
            <w:pPr>
              <w:pStyle w:val="ProductList-OfferingBody"/>
              <w:ind w:left="-113"/>
              <w:jc w:val="center"/>
            </w:pPr>
          </w:p>
        </w:tc>
      </w:tr>
      <w:tr w:rsidR="00C05A53" w14:paraId="7A929473" w14:textId="77777777" w:rsidTr="005065C4">
        <w:tc>
          <w:tcPr>
            <w:tcW w:w="3159" w:type="dxa"/>
            <w:tcBorders>
              <w:top w:val="dashSmallGap" w:sz="4" w:space="0" w:color="BFBFBF" w:themeColor="background1" w:themeShade="BF"/>
              <w:left w:val="nil"/>
              <w:bottom w:val="dashSmallGap" w:sz="4" w:space="0" w:color="BFBFBF" w:themeColor="background1" w:themeShade="BF"/>
              <w:right w:val="nil"/>
            </w:tcBorders>
          </w:tcPr>
          <w:p w14:paraId="2866D259" w14:textId="77777777" w:rsidR="00C05A53" w:rsidRDefault="009B3FD1" w:rsidP="00F944EC">
            <w:pPr>
              <w:pStyle w:val="ProductList-Offering2"/>
            </w:pPr>
            <w:bookmarkStart w:id="594" w:name="_Toc379797222"/>
            <w:bookmarkStart w:id="595" w:name="_Toc380513247"/>
            <w:bookmarkStart w:id="596" w:name="_Toc380655289"/>
            <w:bookmarkStart w:id="597" w:name="_Toc395269328"/>
            <w:r>
              <w:t>Client-Management-Lizenz für System Center 2012 R2 Configuration Manager</w:t>
            </w:r>
            <w:r>
              <w:fldChar w:fldCharType="begin"/>
            </w:r>
            <w:r>
              <w:instrText>XE "Client-Management-Lizenz für System Center 2012 R2 Configuration Manager"</w:instrText>
            </w:r>
            <w:r>
              <w:fldChar w:fldCharType="end"/>
            </w:r>
            <w:r>
              <w:t xml:space="preserve"> pro Betriebssystemumgebung</w:t>
            </w:r>
            <w:bookmarkEnd w:id="594"/>
            <w:bookmarkEnd w:id="595"/>
            <w:bookmarkEnd w:id="596"/>
            <w:bookmarkEnd w:id="597"/>
            <w:r>
              <w:fldChar w:fldCharType="begin"/>
            </w:r>
            <w:r>
              <w:instrText>XE "Client-Management-Lizenz für System Center 2012 R2 Configuration Manager pro Betriebssystemumgebung"</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A056BC" w14:textId="77777777"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2C2FD5"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33C76F" w14:textId="77777777" w:rsidR="00C05A53" w:rsidRDefault="009B3FD1"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76CAFC"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0560155"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5E7E074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3E9E9C3" w14:textId="77777777" w:rsidR="00C05A53" w:rsidRDefault="00C05A53" w:rsidP="00C05A53">
            <w:pPr>
              <w:pStyle w:val="ProductList-OfferingBody"/>
              <w:ind w:left="-113"/>
              <w:jc w:val="center"/>
            </w:pPr>
          </w:p>
        </w:tc>
        <w:tc>
          <w:tcPr>
            <w:tcW w:w="596" w:type="dxa"/>
            <w:shd w:val="clear" w:color="auto" w:fill="70AD47" w:themeFill="accent6"/>
            <w:vAlign w:val="center"/>
          </w:tcPr>
          <w:p w14:paraId="5FB9B5CE" w14:textId="77777777" w:rsidR="00C05A53" w:rsidRDefault="00C05A53" w:rsidP="00C05A53">
            <w:pPr>
              <w:pStyle w:val="ProductList-OfferingBody"/>
              <w:ind w:left="-113"/>
              <w:jc w:val="center"/>
            </w:pPr>
          </w:p>
        </w:tc>
        <w:tc>
          <w:tcPr>
            <w:tcW w:w="595" w:type="dxa"/>
            <w:shd w:val="clear" w:color="auto" w:fill="70AD47" w:themeFill="accent6"/>
            <w:vAlign w:val="center"/>
          </w:tcPr>
          <w:p w14:paraId="7280831D" w14:textId="77777777" w:rsidR="00C05A53" w:rsidRDefault="00C05A53" w:rsidP="00C05A53">
            <w:pPr>
              <w:pStyle w:val="ProductList-OfferingBody"/>
              <w:ind w:left="-113"/>
              <w:jc w:val="center"/>
            </w:pPr>
          </w:p>
        </w:tc>
        <w:tc>
          <w:tcPr>
            <w:tcW w:w="560" w:type="dxa"/>
            <w:shd w:val="clear" w:color="auto" w:fill="BFBFBF" w:themeFill="background1" w:themeFillShade="BF"/>
            <w:vAlign w:val="center"/>
          </w:tcPr>
          <w:p w14:paraId="4732E339" w14:textId="77777777" w:rsidR="00C05A53" w:rsidRDefault="00C05A53" w:rsidP="00C05A53">
            <w:pPr>
              <w:pStyle w:val="ProductList-OfferingBody"/>
              <w:ind w:left="-113"/>
              <w:jc w:val="center"/>
            </w:pPr>
          </w:p>
        </w:tc>
        <w:tc>
          <w:tcPr>
            <w:tcW w:w="631" w:type="dxa"/>
            <w:shd w:val="clear" w:color="auto" w:fill="70AD47" w:themeFill="accent6"/>
            <w:vAlign w:val="center"/>
          </w:tcPr>
          <w:p w14:paraId="0643ECEF" w14:textId="56DBA692" w:rsidR="00C05A53" w:rsidRDefault="005065C4" w:rsidP="00C05A53">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95" w:type="dxa"/>
            <w:shd w:val="clear" w:color="auto" w:fill="70AD47" w:themeFill="accent6"/>
            <w:vAlign w:val="center"/>
          </w:tcPr>
          <w:p w14:paraId="76E53D8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376406E" w14:textId="77777777" w:rsidR="00C05A53" w:rsidRDefault="00C05A53" w:rsidP="00C05A53">
            <w:pPr>
              <w:pStyle w:val="ProductList-OfferingBody"/>
              <w:ind w:left="-113"/>
              <w:jc w:val="center"/>
            </w:pPr>
          </w:p>
        </w:tc>
      </w:tr>
      <w:tr w:rsidR="00B53BB6" w14:paraId="27724841" w14:textId="77777777" w:rsidTr="005065C4">
        <w:tc>
          <w:tcPr>
            <w:tcW w:w="3159" w:type="dxa"/>
            <w:tcBorders>
              <w:top w:val="dashSmallGap" w:sz="4" w:space="0" w:color="BFBFBF" w:themeColor="background1" w:themeShade="BF"/>
              <w:left w:val="nil"/>
              <w:bottom w:val="nil"/>
              <w:right w:val="nil"/>
            </w:tcBorders>
          </w:tcPr>
          <w:p w14:paraId="6455ED78" w14:textId="77777777" w:rsidR="00B53BB6" w:rsidRDefault="00B53BB6" w:rsidP="00F944EC">
            <w:pPr>
              <w:pStyle w:val="ProductList-Offering2"/>
            </w:pPr>
            <w:bookmarkStart w:id="598" w:name="_Toc379797223"/>
            <w:bookmarkStart w:id="599" w:name="_Toc380513248"/>
            <w:bookmarkStart w:id="600" w:name="_Toc380655290"/>
            <w:bookmarkStart w:id="601" w:name="_Toc395269329"/>
            <w:r>
              <w:t>Client-Management-Lizenz für System Center 2012 R2 Configuration Manager</w:t>
            </w:r>
            <w:r>
              <w:fldChar w:fldCharType="begin"/>
            </w:r>
            <w:r>
              <w:instrText>XE "Client-Management-Lizenz für System Center 2012 R2 Configuration Manager"</w:instrText>
            </w:r>
            <w:r>
              <w:fldChar w:fldCharType="end"/>
            </w:r>
            <w:r>
              <w:t xml:space="preserve"> pro Nutzer</w:t>
            </w:r>
            <w:bookmarkEnd w:id="598"/>
            <w:bookmarkEnd w:id="599"/>
            <w:bookmarkEnd w:id="600"/>
            <w:bookmarkEnd w:id="601"/>
            <w:r>
              <w:fldChar w:fldCharType="begin"/>
            </w:r>
            <w:r>
              <w:instrText>XE "Client-Management-Lizenz für System Center 2012 R2 Configuration Manager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4F8411CC" w14:textId="77777777" w:rsidR="00B53BB6" w:rsidRDefault="00B53BB6"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8ABACF5" w14:textId="77777777" w:rsidR="00B53BB6" w:rsidRDefault="00B53BB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D16F16C" w14:textId="77777777" w:rsidR="00B53BB6" w:rsidRDefault="00B53BB6" w:rsidP="00C05A53">
            <w:pPr>
              <w:pStyle w:val="ProductList-OfferingBody"/>
              <w:ind w:left="-113"/>
              <w:jc w:val="center"/>
            </w:pPr>
            <w:r>
              <w:t>2</w:t>
            </w:r>
          </w:p>
        </w:tc>
        <w:tc>
          <w:tcPr>
            <w:tcW w:w="500" w:type="dxa"/>
            <w:tcBorders>
              <w:top w:val="dashSmallGap" w:sz="4" w:space="0" w:color="BFBFBF" w:themeColor="background1" w:themeShade="BF"/>
              <w:left w:val="nil"/>
              <w:bottom w:val="nil"/>
              <w:right w:val="single" w:sz="12" w:space="0" w:color="FFFFFF" w:themeColor="background1"/>
            </w:tcBorders>
            <w:vAlign w:val="center"/>
          </w:tcPr>
          <w:p w14:paraId="44387B79" w14:textId="77777777" w:rsidR="00B53BB6" w:rsidRDefault="00B53B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5E5B67C" w14:textId="77777777" w:rsidR="00B53BB6" w:rsidRDefault="00B53BB6" w:rsidP="00C05A53">
            <w:pPr>
              <w:pStyle w:val="ProductList-OfferingBody"/>
              <w:ind w:left="-113"/>
              <w:jc w:val="center"/>
            </w:pPr>
            <w:r>
              <w:t>1</w:t>
            </w:r>
          </w:p>
        </w:tc>
        <w:tc>
          <w:tcPr>
            <w:tcW w:w="596" w:type="dxa"/>
            <w:shd w:val="clear" w:color="auto" w:fill="70AD47" w:themeFill="accent6"/>
            <w:vAlign w:val="center"/>
          </w:tcPr>
          <w:p w14:paraId="1896919C" w14:textId="77777777" w:rsidR="00B53BB6" w:rsidRDefault="00B53BB6" w:rsidP="00390591">
            <w:pPr>
              <w:pStyle w:val="ProductList-OfferingBody"/>
              <w:ind w:left="-113"/>
              <w:jc w:val="center"/>
            </w:pPr>
            <w:r w:rsidRPr="00555AB8">
              <w:fldChar w:fldCharType="begin"/>
            </w:r>
            <w:r w:rsidRPr="00555AB8">
              <w:rPr>
                <w:color w:val="1F497D"/>
              </w:rPr>
              <w:instrText>AutoTextList  \s NoStyle \t “</w:instrText>
            </w:r>
            <w:r w:rsidRPr="00555AB8">
              <w:instrText>Zusätzliches Produkt</w:instrText>
            </w:r>
            <w:r w:rsidRPr="00555AB8">
              <w:rPr>
                <w:color w:val="1F497D"/>
              </w:rPr>
              <w:instrText>”</w:instrText>
            </w:r>
            <w:r w:rsidRPr="00555AB8">
              <w:fldChar w:fldCharType="separate"/>
            </w:r>
            <w:r w:rsidRPr="00555AB8">
              <w:t xml:space="preserve"> A</w:t>
            </w:r>
            <w:r w:rsidRPr="00555AB8">
              <w:fldChar w:fldCharType="end"/>
            </w:r>
            <w:r w:rsidRPr="00555AB8">
              <w:fldChar w:fldCharType="begin"/>
            </w:r>
            <w:r w:rsidRPr="00555AB8">
              <w:rPr>
                <w:color w:val="1F497D"/>
              </w:rPr>
              <w:instrText>AutoTextList  \s NoStyle \t “</w:instrText>
            </w:r>
            <w:r w:rsidRPr="00555AB8">
              <w:instrText>Konzernprodukt</w:instrText>
            </w:r>
            <w:r w:rsidRPr="00555AB8">
              <w:rPr>
                <w:color w:val="1F497D"/>
              </w:rPr>
              <w:instrText>”</w:instrText>
            </w:r>
            <w:r w:rsidRPr="00555AB8">
              <w:fldChar w:fldCharType="separate"/>
            </w:r>
            <w:r>
              <w:t>,</w:t>
            </w:r>
            <w:r w:rsidRPr="00555AB8">
              <w:t xml:space="preserve">E </w:t>
            </w:r>
            <w:r w:rsidRPr="00555AB8">
              <w:fldChar w:fldCharType="end"/>
            </w:r>
          </w:p>
        </w:tc>
        <w:tc>
          <w:tcPr>
            <w:tcW w:w="595" w:type="dxa"/>
            <w:shd w:val="clear" w:color="auto" w:fill="70AD47" w:themeFill="accent6"/>
            <w:vAlign w:val="center"/>
          </w:tcPr>
          <w:p w14:paraId="635CC9FD" w14:textId="77777777" w:rsidR="00B53BB6" w:rsidRDefault="00B53BB6" w:rsidP="00390591">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6" w:type="dxa"/>
            <w:shd w:val="clear" w:color="auto" w:fill="70AD47" w:themeFill="accent6"/>
            <w:vAlign w:val="center"/>
          </w:tcPr>
          <w:p w14:paraId="79BDD136" w14:textId="77777777" w:rsidR="00B53BB6" w:rsidRPr="00C30AD8" w:rsidRDefault="00B53BB6" w:rsidP="00C05A53">
            <w:pPr>
              <w:pStyle w:val="ProductList-OfferingBody"/>
              <w:ind w:left="-113"/>
              <w:jc w:val="center"/>
            </w:pPr>
          </w:p>
        </w:tc>
        <w:tc>
          <w:tcPr>
            <w:tcW w:w="595" w:type="dxa"/>
            <w:shd w:val="clear" w:color="auto" w:fill="70AD47" w:themeFill="accent6"/>
            <w:vAlign w:val="center"/>
          </w:tcPr>
          <w:p w14:paraId="021010D0" w14:textId="77777777" w:rsidR="00B53BB6" w:rsidRPr="00C30AD8" w:rsidRDefault="00B53BB6" w:rsidP="00C05A53">
            <w:pPr>
              <w:pStyle w:val="ProductList-OfferingBody"/>
              <w:ind w:left="-113"/>
              <w:jc w:val="center"/>
            </w:pPr>
          </w:p>
        </w:tc>
        <w:tc>
          <w:tcPr>
            <w:tcW w:w="560" w:type="dxa"/>
            <w:shd w:val="clear" w:color="auto" w:fill="BFBFBF" w:themeFill="background1" w:themeFillShade="BF"/>
            <w:vAlign w:val="center"/>
          </w:tcPr>
          <w:p w14:paraId="3D61A958" w14:textId="77777777" w:rsidR="00B53BB6" w:rsidRPr="00C30AD8" w:rsidRDefault="00B53BB6" w:rsidP="00C05A53">
            <w:pPr>
              <w:pStyle w:val="ProductList-OfferingBody"/>
              <w:ind w:left="-113"/>
              <w:jc w:val="center"/>
            </w:pPr>
          </w:p>
        </w:tc>
        <w:tc>
          <w:tcPr>
            <w:tcW w:w="631" w:type="dxa"/>
            <w:shd w:val="clear" w:color="auto" w:fill="70AD47" w:themeFill="accent6"/>
            <w:vAlign w:val="center"/>
          </w:tcPr>
          <w:p w14:paraId="66AA6E22" w14:textId="77777777" w:rsidR="00B53BB6" w:rsidRPr="00C30AD8" w:rsidRDefault="00B53BB6" w:rsidP="00C05A53">
            <w:pPr>
              <w:pStyle w:val="ProductList-OfferingBody"/>
              <w:ind w:left="-113"/>
              <w:jc w:val="center"/>
            </w:pPr>
            <w:r w:rsidRPr="00C30AD8">
              <w:fldChar w:fldCharType="begin"/>
            </w:r>
            <w:r w:rsidRPr="00C30AD8">
              <w:rPr>
                <w:color w:val="1F497D"/>
              </w:rPr>
              <w:instrText>AutoTextList  \s NoStyle \t “</w:instrText>
            </w:r>
            <w:r w:rsidRPr="00C30AD8">
              <w:instrText>Nicht organisationsweite Produkte in Open Value</w:instrText>
            </w:r>
            <w:r w:rsidRPr="00C30AD8">
              <w:rPr>
                <w:color w:val="1F497D"/>
              </w:rPr>
              <w:instrText>”</w:instrText>
            </w:r>
            <w:r w:rsidRPr="00C30AD8">
              <w:fldChar w:fldCharType="separate"/>
            </w:r>
            <w:r w:rsidRPr="00C30AD8">
              <w:t xml:space="preserve"> P </w:t>
            </w:r>
            <w:r w:rsidRPr="00C30AD8">
              <w:fldChar w:fldCharType="end"/>
            </w:r>
          </w:p>
        </w:tc>
        <w:tc>
          <w:tcPr>
            <w:tcW w:w="595" w:type="dxa"/>
            <w:shd w:val="clear" w:color="auto" w:fill="70AD47" w:themeFill="accent6"/>
            <w:vAlign w:val="center"/>
          </w:tcPr>
          <w:p w14:paraId="3350050A" w14:textId="77777777" w:rsidR="00B53BB6" w:rsidRPr="00C30AD8" w:rsidRDefault="00B53BB6" w:rsidP="00C05A53">
            <w:pPr>
              <w:pStyle w:val="ProductList-OfferingBody"/>
              <w:ind w:left="-113"/>
              <w:jc w:val="center"/>
            </w:pPr>
          </w:p>
        </w:tc>
        <w:tc>
          <w:tcPr>
            <w:tcW w:w="596" w:type="dxa"/>
            <w:shd w:val="clear" w:color="auto" w:fill="70AD47" w:themeFill="accent6"/>
            <w:vAlign w:val="center"/>
          </w:tcPr>
          <w:p w14:paraId="1FDE1FAF" w14:textId="77777777" w:rsidR="00B53BB6" w:rsidRPr="00886678" w:rsidRDefault="00B53BB6"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664AAA9F"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62F2807F" w14:textId="77777777" w:rsidTr="00BB3EFA">
        <w:tc>
          <w:tcPr>
            <w:tcW w:w="7193" w:type="dxa"/>
          </w:tcPr>
          <w:p w14:paraId="59807AC4" w14:textId="77777777" w:rsidR="000F1869" w:rsidRDefault="000F1869" w:rsidP="000F1869">
            <w:pPr>
              <w:pStyle w:val="ProductList-Body"/>
              <w:tabs>
                <w:tab w:val="clear" w:pos="158"/>
                <w:tab w:val="left" w:pos="1242"/>
              </w:tabs>
              <w:spacing w:before="20" w:after="20"/>
              <w:ind w:left="162"/>
            </w:pPr>
            <w:r>
              <w:t xml:space="preserve">Frühere Version: </w:t>
            </w:r>
            <w:r>
              <w:tab/>
            </w:r>
            <w:r>
              <w:rPr>
                <w:b/>
              </w:rPr>
              <w:t>System Center 2012 Configuration Manager</w:t>
            </w:r>
            <w:r>
              <w:t xml:space="preserve"> (3/12)</w:t>
            </w:r>
          </w:p>
        </w:tc>
        <w:tc>
          <w:tcPr>
            <w:tcW w:w="3597" w:type="dxa"/>
          </w:tcPr>
          <w:p w14:paraId="30F28559" w14:textId="77777777" w:rsidR="000F1869" w:rsidRDefault="000F1869" w:rsidP="009B3FD1">
            <w:pPr>
              <w:pStyle w:val="ProductList-Body"/>
              <w:spacing w:before="20" w:after="20"/>
            </w:pPr>
            <w:r>
              <w:t xml:space="preserve">Produkt-Pool: </w:t>
            </w:r>
            <w:r>
              <w:rPr>
                <w:b/>
              </w:rPr>
              <w:t>Server</w:t>
            </w:r>
          </w:p>
        </w:tc>
      </w:tr>
      <w:tr w:rsidR="000F1869" w14:paraId="23694FA3" w14:textId="77777777" w:rsidTr="00BB3EFA">
        <w:tc>
          <w:tcPr>
            <w:tcW w:w="7193" w:type="dxa"/>
          </w:tcPr>
          <w:p w14:paraId="0C3867D3" w14:textId="77777777" w:rsidR="000F1869" w:rsidRDefault="009A573B" w:rsidP="000F1869">
            <w:pPr>
              <w:pStyle w:val="ProductList-Body"/>
              <w:tabs>
                <w:tab w:val="clear" w:pos="158"/>
                <w:tab w:val="left" w:pos="1062"/>
              </w:tabs>
              <w:spacing w:before="20" w:after="20"/>
              <w:ind w:left="1242"/>
            </w:pPr>
            <w:r>
              <w:rPr>
                <w:b/>
              </w:rPr>
              <w:tab/>
            </w:r>
            <w:r w:rsidR="000F1869">
              <w:rPr>
                <w:b/>
              </w:rPr>
              <w:t>System Center Configuration Manager Server 2007 R2</w:t>
            </w:r>
            <w:r w:rsidR="000F1869">
              <w:t xml:space="preserve"> (9/08)</w:t>
            </w:r>
          </w:p>
        </w:tc>
        <w:tc>
          <w:tcPr>
            <w:tcW w:w="3597" w:type="dxa"/>
          </w:tcPr>
          <w:p w14:paraId="6AF3BB67" w14:textId="77777777" w:rsidR="000F1869" w:rsidRDefault="00D41CE0" w:rsidP="009B3FD1">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r>
    </w:tbl>
    <w:p w14:paraId="1A20E560" w14:textId="77777777" w:rsidR="008B13F6" w:rsidRDefault="008B13F6" w:rsidP="008B13F6">
      <w:pPr>
        <w:pStyle w:val="ProductList-Body"/>
        <w:spacing w:before="120" w:after="120"/>
        <w:rPr>
          <w:b/>
        </w:rPr>
      </w:pPr>
    </w:p>
    <w:p w14:paraId="7B0C6073"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24DD0E0C" w14:textId="77777777" w:rsidR="009919D2" w:rsidRPr="00114501" w:rsidRDefault="009B3FD1" w:rsidP="004F3C6D">
      <w:pPr>
        <w:pStyle w:val="ProductList-Body"/>
      </w:pPr>
      <w:r>
        <w:t>System Center Configuration Manager-Kunden, die am 1. April 2012 über SA für System Center Configuration Manager verfügten, sind möglicherweise berechtigt, unter speziellen Bestimmungen auf die Version 2012 upzugraden.</w:t>
      </w:r>
      <w:r w:rsidR="001F2030">
        <w:t xml:space="preserve"> </w:t>
      </w:r>
      <w:r>
        <w:t>Weitere Einzelheiten finden Sie in der Produktliste</w:t>
      </w:r>
      <w:r w:rsidR="003C1D3B">
        <w:t> </w:t>
      </w:r>
      <w:r>
        <w:t xml:space="preserve">Oktober 2013 unter </w:t>
      </w:r>
      <w:hyperlink r:id="rId38" w:history="1">
        <w:r>
          <w:rPr>
            <w:rStyle w:val="Hyperlink"/>
          </w:rPr>
          <w:t>http://go.microsoft.com/?linkid=9839207</w:t>
        </w:r>
      </w:hyperlink>
      <w:r>
        <w:t>.</w:t>
      </w:r>
    </w:p>
    <w:p w14:paraId="4F7095FC" w14:textId="77777777" w:rsidR="0049363D" w:rsidRPr="00114501" w:rsidRDefault="0049363D" w:rsidP="0049363D">
      <w:pPr>
        <w:pStyle w:val="ProductList-Body"/>
      </w:pPr>
    </w:p>
    <w:p w14:paraId="2D36C428" w14:textId="77777777" w:rsidR="0049363D" w:rsidRPr="00114501" w:rsidRDefault="0049363D" w:rsidP="004F3C6D">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291003AE"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6669F92F" w14:textId="77777777" w:rsidR="009919D2" w:rsidRPr="00114501" w:rsidRDefault="00C13DF8" w:rsidP="002502BF">
      <w:pPr>
        <w:pStyle w:val="ProductList-Offering2Heading"/>
        <w:outlineLvl w:val="2"/>
      </w:pPr>
      <w:r>
        <w:tab/>
      </w:r>
      <w:bookmarkStart w:id="602" w:name="_Toc378147640"/>
      <w:bookmarkStart w:id="603" w:name="_Toc378151542"/>
      <w:bookmarkStart w:id="604" w:name="_Toc379797224"/>
      <w:bookmarkStart w:id="605" w:name="_Toc380513249"/>
      <w:bookmarkStart w:id="606" w:name="_Toc380655291"/>
      <w:bookmarkStart w:id="607" w:name="_Toc395269330"/>
      <w:r>
        <w:t>System Center Data Protection Manager</w:t>
      </w:r>
      <w:bookmarkEnd w:id="602"/>
      <w:bookmarkEnd w:id="603"/>
      <w:bookmarkEnd w:id="604"/>
      <w:bookmarkEnd w:id="605"/>
      <w:bookmarkEnd w:id="606"/>
      <w:bookmarkEnd w:id="607"/>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05"/>
        <w:gridCol w:w="595"/>
        <w:gridCol w:w="476"/>
        <w:gridCol w:w="686"/>
        <w:gridCol w:w="547"/>
        <w:gridCol w:w="643"/>
        <w:gridCol w:w="596"/>
        <w:gridCol w:w="595"/>
        <w:gridCol w:w="596"/>
        <w:gridCol w:w="595"/>
        <w:gridCol w:w="555"/>
        <w:gridCol w:w="648"/>
        <w:gridCol w:w="595"/>
        <w:gridCol w:w="577"/>
      </w:tblGrid>
      <w:tr w:rsidR="001C4D52" w14:paraId="12E337CD" w14:textId="77777777" w:rsidTr="008C0C67">
        <w:trPr>
          <w:tblHeader/>
        </w:trPr>
        <w:tc>
          <w:tcPr>
            <w:tcW w:w="3105" w:type="dxa"/>
            <w:tcBorders>
              <w:bottom w:val="nil"/>
            </w:tcBorders>
            <w:shd w:val="clear" w:color="auto" w:fill="00188F"/>
          </w:tcPr>
          <w:p w14:paraId="0A896B26"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54E059EF"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476" w:type="dxa"/>
            <w:tcBorders>
              <w:bottom w:val="nil"/>
            </w:tcBorders>
            <w:shd w:val="clear" w:color="auto" w:fill="00188F"/>
            <w:vAlign w:val="center"/>
          </w:tcPr>
          <w:p w14:paraId="3DE70A74"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686" w:type="dxa"/>
            <w:tcBorders>
              <w:bottom w:val="nil"/>
            </w:tcBorders>
            <w:shd w:val="clear" w:color="auto" w:fill="00188F"/>
            <w:vAlign w:val="center"/>
          </w:tcPr>
          <w:p w14:paraId="6388DBCE" w14:textId="77777777" w:rsidR="001C4D52" w:rsidRPr="00C37D2B" w:rsidRDefault="001C4D52"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47" w:type="dxa"/>
            <w:tcBorders>
              <w:bottom w:val="nil"/>
              <w:right w:val="single" w:sz="12" w:space="0" w:color="FFFFFF" w:themeColor="background1"/>
            </w:tcBorders>
            <w:shd w:val="clear" w:color="auto" w:fill="00188F"/>
            <w:vAlign w:val="center"/>
          </w:tcPr>
          <w:p w14:paraId="14655B9C"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643" w:type="dxa"/>
            <w:tcBorders>
              <w:left w:val="single" w:sz="12" w:space="0" w:color="FFFFFF" w:themeColor="background1"/>
            </w:tcBorders>
            <w:shd w:val="clear" w:color="auto" w:fill="00188F"/>
            <w:vAlign w:val="center"/>
          </w:tcPr>
          <w:p w14:paraId="0F78271F"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0F8193A0"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9091FE9"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E1A3616"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E99E159"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55" w:type="dxa"/>
            <w:shd w:val="clear" w:color="auto" w:fill="00188F"/>
            <w:vAlign w:val="center"/>
          </w:tcPr>
          <w:p w14:paraId="7067212B"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48" w:type="dxa"/>
            <w:shd w:val="clear" w:color="auto" w:fill="00188F"/>
            <w:vAlign w:val="center"/>
          </w:tcPr>
          <w:p w14:paraId="3F7068FB" w14:textId="77777777" w:rsidR="001C4D52" w:rsidRPr="00C5575D" w:rsidRDefault="001C4D52"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5678307C"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77" w:type="dxa"/>
            <w:shd w:val="clear" w:color="auto" w:fill="00188F"/>
            <w:vAlign w:val="center"/>
          </w:tcPr>
          <w:p w14:paraId="5BE8F3F0"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7F7E51" w14:paraId="0DD2C1DF" w14:textId="77777777" w:rsidTr="008C0C67">
        <w:tc>
          <w:tcPr>
            <w:tcW w:w="3105" w:type="dxa"/>
            <w:tcBorders>
              <w:top w:val="nil"/>
              <w:left w:val="nil"/>
              <w:bottom w:val="dashSmallGap" w:sz="4" w:space="0" w:color="BFBFBF" w:themeColor="background1" w:themeShade="BF"/>
              <w:right w:val="nil"/>
            </w:tcBorders>
          </w:tcPr>
          <w:p w14:paraId="31E05F62" w14:textId="77777777" w:rsidR="007F7E51" w:rsidRDefault="007F7E51" w:rsidP="00F944EC">
            <w:pPr>
              <w:pStyle w:val="ProductList-Offering2"/>
            </w:pPr>
            <w:bookmarkStart w:id="608" w:name="_Toc395269331"/>
            <w:bookmarkStart w:id="609" w:name="_Toc379797225"/>
            <w:bookmarkStart w:id="610" w:name="_Toc380513250"/>
            <w:bookmarkStart w:id="611" w:name="_Toc380655292"/>
            <w:r>
              <w:t>Enterprise-Server-Management-Lizenz für System Center Data Protection Manager 2010</w:t>
            </w:r>
            <w:bookmarkEnd w:id="608"/>
            <w:r>
              <w:fldChar w:fldCharType="begin"/>
            </w:r>
            <w:r>
              <w:instrText>XE "Data Protection Manager 2010"</w:instrText>
            </w:r>
            <w:r>
              <w:fldChar w:fldCharType="end"/>
            </w:r>
            <w:bookmarkEnd w:id="609"/>
            <w:bookmarkEnd w:id="610"/>
            <w:bookmarkEnd w:id="611"/>
            <w:r>
              <w:fldChar w:fldCharType="begin"/>
            </w:r>
            <w:r>
              <w:instrText>XE "Enterprise-Server-Management-Lizenz für System Center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07B7F704" w14:textId="77777777" w:rsidR="007F7E51" w:rsidRDefault="007F7E51" w:rsidP="00C05A53">
            <w:pPr>
              <w:pStyle w:val="ProductList-OfferingBody"/>
              <w:ind w:left="-113"/>
              <w:jc w:val="center"/>
            </w:pPr>
            <w:r>
              <w:t>5/10</w:t>
            </w:r>
          </w:p>
        </w:tc>
        <w:tc>
          <w:tcPr>
            <w:tcW w:w="476" w:type="dxa"/>
            <w:tcBorders>
              <w:top w:val="nil"/>
              <w:left w:val="nil"/>
              <w:bottom w:val="dashSmallGap" w:sz="4" w:space="0" w:color="BFBFBF" w:themeColor="background1" w:themeShade="BF"/>
              <w:right w:val="nil"/>
            </w:tcBorders>
            <w:vAlign w:val="center"/>
          </w:tcPr>
          <w:p w14:paraId="378C01B6" w14:textId="77777777" w:rsidR="007F7E51" w:rsidRDefault="007F7E51" w:rsidP="00C05A53">
            <w:pPr>
              <w:pStyle w:val="ProductList-OfferingBody"/>
              <w:ind w:left="-113"/>
              <w:jc w:val="center"/>
            </w:pPr>
          </w:p>
        </w:tc>
        <w:tc>
          <w:tcPr>
            <w:tcW w:w="686" w:type="dxa"/>
            <w:tcBorders>
              <w:top w:val="nil"/>
              <w:left w:val="nil"/>
              <w:bottom w:val="dashSmallGap" w:sz="4" w:space="0" w:color="BFBFBF" w:themeColor="background1" w:themeShade="BF"/>
              <w:right w:val="nil"/>
            </w:tcBorders>
            <w:vAlign w:val="center"/>
          </w:tcPr>
          <w:p w14:paraId="112A71DF" w14:textId="77777777" w:rsidR="007F7E51" w:rsidRDefault="007F7E51" w:rsidP="00C05A53">
            <w:pPr>
              <w:pStyle w:val="ProductList-OfferingBody"/>
              <w:ind w:left="-113"/>
              <w:jc w:val="center"/>
            </w:pPr>
          </w:p>
        </w:tc>
        <w:tc>
          <w:tcPr>
            <w:tcW w:w="547" w:type="dxa"/>
            <w:tcBorders>
              <w:top w:val="nil"/>
              <w:left w:val="nil"/>
              <w:bottom w:val="dashSmallGap" w:sz="4" w:space="0" w:color="BFBFBF" w:themeColor="background1" w:themeShade="BF"/>
              <w:right w:val="single" w:sz="12" w:space="0" w:color="FFFFFF" w:themeColor="background1"/>
            </w:tcBorders>
            <w:vAlign w:val="center"/>
          </w:tcPr>
          <w:p w14:paraId="245F27D1" w14:textId="77777777" w:rsidR="007F7E51" w:rsidRDefault="007F7E51" w:rsidP="00C05A53">
            <w:pPr>
              <w:pStyle w:val="ProductList-OfferingBody"/>
              <w:ind w:left="-113"/>
              <w:jc w:val="center"/>
            </w:pPr>
          </w:p>
        </w:tc>
        <w:tc>
          <w:tcPr>
            <w:tcW w:w="643" w:type="dxa"/>
            <w:tcBorders>
              <w:left w:val="single" w:sz="12" w:space="0" w:color="FFFFFF" w:themeColor="background1"/>
            </w:tcBorders>
            <w:shd w:val="clear" w:color="auto" w:fill="70AD47" w:themeFill="accent6"/>
            <w:vAlign w:val="center"/>
          </w:tcPr>
          <w:p w14:paraId="7187526B" w14:textId="77777777" w:rsidR="007F7E51" w:rsidRDefault="007F7E51" w:rsidP="00C05A53">
            <w:pPr>
              <w:pStyle w:val="ProductList-OfferingBody"/>
              <w:ind w:left="-113"/>
              <w:jc w:val="center"/>
            </w:pPr>
            <w:r>
              <w:t>5</w:t>
            </w:r>
          </w:p>
        </w:tc>
        <w:tc>
          <w:tcPr>
            <w:tcW w:w="596" w:type="dxa"/>
            <w:shd w:val="clear" w:color="auto" w:fill="BFBFBF" w:themeFill="background1" w:themeFillShade="BF"/>
            <w:vAlign w:val="center"/>
          </w:tcPr>
          <w:p w14:paraId="6F71B660" w14:textId="77777777" w:rsidR="007F7E51" w:rsidRDefault="007F7E51" w:rsidP="00C05A53">
            <w:pPr>
              <w:pStyle w:val="ProductList-OfferingBody"/>
              <w:ind w:left="-113"/>
              <w:jc w:val="center"/>
            </w:pPr>
          </w:p>
        </w:tc>
        <w:tc>
          <w:tcPr>
            <w:tcW w:w="595" w:type="dxa"/>
            <w:shd w:val="clear" w:color="auto" w:fill="70AD47" w:themeFill="accent6"/>
            <w:vAlign w:val="center"/>
          </w:tcPr>
          <w:p w14:paraId="786E631A" w14:textId="77777777" w:rsidR="007F7E51" w:rsidRPr="00C30AD8" w:rsidRDefault="007F7E51" w:rsidP="00745AA3">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14:paraId="3DDCE1BE" w14:textId="77777777" w:rsidR="007F7E51" w:rsidRDefault="007F7E51" w:rsidP="00C05A53">
            <w:pPr>
              <w:pStyle w:val="ProductList-OfferingBody"/>
              <w:ind w:left="-113"/>
              <w:jc w:val="center"/>
            </w:pPr>
          </w:p>
        </w:tc>
        <w:tc>
          <w:tcPr>
            <w:tcW w:w="595" w:type="dxa"/>
            <w:shd w:val="clear" w:color="auto" w:fill="BFBFBF" w:themeFill="background1" w:themeFillShade="BF"/>
            <w:vAlign w:val="center"/>
          </w:tcPr>
          <w:p w14:paraId="5DCD1541" w14:textId="77777777" w:rsidR="007F7E51" w:rsidRDefault="007F7E51" w:rsidP="00C05A53">
            <w:pPr>
              <w:pStyle w:val="ProductList-OfferingBody"/>
              <w:ind w:left="-113"/>
              <w:jc w:val="center"/>
            </w:pPr>
          </w:p>
        </w:tc>
        <w:tc>
          <w:tcPr>
            <w:tcW w:w="555" w:type="dxa"/>
            <w:shd w:val="clear" w:color="auto" w:fill="BFBFBF" w:themeFill="background1" w:themeFillShade="BF"/>
            <w:vAlign w:val="center"/>
          </w:tcPr>
          <w:p w14:paraId="1FB559A6" w14:textId="77777777" w:rsidR="007F7E51" w:rsidRDefault="007F7E51" w:rsidP="00C05A53">
            <w:pPr>
              <w:pStyle w:val="ProductList-OfferingBody"/>
              <w:ind w:left="-113"/>
              <w:jc w:val="center"/>
            </w:pPr>
          </w:p>
        </w:tc>
        <w:tc>
          <w:tcPr>
            <w:tcW w:w="648" w:type="dxa"/>
            <w:shd w:val="clear" w:color="auto" w:fill="BFBFBF" w:themeFill="background1" w:themeFillShade="BF"/>
            <w:vAlign w:val="center"/>
          </w:tcPr>
          <w:p w14:paraId="0B3CF286" w14:textId="77777777" w:rsidR="007F7E51" w:rsidRDefault="007F7E51" w:rsidP="00C05A53">
            <w:pPr>
              <w:pStyle w:val="ProductList-OfferingBody"/>
              <w:ind w:left="-113"/>
              <w:jc w:val="center"/>
            </w:pPr>
          </w:p>
        </w:tc>
        <w:tc>
          <w:tcPr>
            <w:tcW w:w="595" w:type="dxa"/>
            <w:shd w:val="clear" w:color="auto" w:fill="BFBFBF" w:themeFill="background1" w:themeFillShade="BF"/>
            <w:vAlign w:val="center"/>
          </w:tcPr>
          <w:p w14:paraId="3C30C184" w14:textId="77777777" w:rsidR="007F7E51" w:rsidRDefault="007F7E51" w:rsidP="00C05A53">
            <w:pPr>
              <w:pStyle w:val="ProductList-OfferingBody"/>
              <w:ind w:left="-113"/>
              <w:jc w:val="center"/>
            </w:pPr>
          </w:p>
        </w:tc>
        <w:tc>
          <w:tcPr>
            <w:tcW w:w="577" w:type="dxa"/>
            <w:shd w:val="clear" w:color="auto" w:fill="BFBFBF" w:themeFill="background1" w:themeFillShade="BF"/>
            <w:vAlign w:val="center"/>
          </w:tcPr>
          <w:p w14:paraId="357CBFB1" w14:textId="77777777" w:rsidR="007F7E51" w:rsidRDefault="007F7E51" w:rsidP="00C05A53">
            <w:pPr>
              <w:pStyle w:val="ProductList-OfferingBody"/>
              <w:ind w:left="-113"/>
              <w:jc w:val="center"/>
            </w:pPr>
          </w:p>
        </w:tc>
      </w:tr>
      <w:tr w:rsidR="007F7E51" w14:paraId="3267E481" w14:textId="77777777" w:rsidTr="008C0C67">
        <w:tc>
          <w:tcPr>
            <w:tcW w:w="3105" w:type="dxa"/>
            <w:tcBorders>
              <w:top w:val="dashSmallGap" w:sz="4" w:space="0" w:color="BFBFBF" w:themeColor="background1" w:themeShade="BF"/>
              <w:left w:val="nil"/>
              <w:bottom w:val="nil"/>
              <w:right w:val="nil"/>
            </w:tcBorders>
          </w:tcPr>
          <w:p w14:paraId="69642FF2" w14:textId="77777777" w:rsidR="007F7E51" w:rsidRDefault="007F7E51" w:rsidP="00F944EC">
            <w:pPr>
              <w:pStyle w:val="ProductList-Offering2"/>
            </w:pPr>
            <w:bookmarkStart w:id="612" w:name="_Toc379797226"/>
            <w:bookmarkStart w:id="613" w:name="_Toc380513251"/>
            <w:bookmarkStart w:id="614" w:name="_Toc380655293"/>
            <w:bookmarkStart w:id="615" w:name="_Toc395269332"/>
            <w:r>
              <w:t>Standard-Server-Management-Lizenz für System Center Data Protection Manager 2010</w:t>
            </w:r>
            <w:bookmarkEnd w:id="612"/>
            <w:bookmarkEnd w:id="613"/>
            <w:bookmarkEnd w:id="614"/>
            <w:bookmarkEnd w:id="615"/>
            <w:r>
              <w:fldChar w:fldCharType="begin"/>
            </w:r>
            <w:r>
              <w:instrText>XE "Standard-Server-Management-Lizenz für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3905000" w14:textId="77777777" w:rsidR="007F7E51" w:rsidRDefault="007F7E51" w:rsidP="00C05A53">
            <w:pPr>
              <w:pStyle w:val="ProductList-OfferingBody"/>
              <w:ind w:left="-113"/>
              <w:jc w:val="center"/>
            </w:pPr>
            <w:r>
              <w:t>5/10</w:t>
            </w:r>
          </w:p>
        </w:tc>
        <w:tc>
          <w:tcPr>
            <w:tcW w:w="476" w:type="dxa"/>
            <w:tcBorders>
              <w:top w:val="dashSmallGap" w:sz="4" w:space="0" w:color="BFBFBF" w:themeColor="background1" w:themeShade="BF"/>
              <w:left w:val="nil"/>
              <w:bottom w:val="nil"/>
              <w:right w:val="nil"/>
            </w:tcBorders>
            <w:vAlign w:val="center"/>
          </w:tcPr>
          <w:p w14:paraId="1259D7DC" w14:textId="77777777" w:rsidR="007F7E51" w:rsidRDefault="007F7E51" w:rsidP="00C05A53">
            <w:pPr>
              <w:pStyle w:val="ProductList-OfferingBody"/>
              <w:ind w:left="-113"/>
              <w:jc w:val="center"/>
            </w:pPr>
          </w:p>
        </w:tc>
        <w:tc>
          <w:tcPr>
            <w:tcW w:w="686" w:type="dxa"/>
            <w:tcBorders>
              <w:top w:val="dashSmallGap" w:sz="4" w:space="0" w:color="BFBFBF" w:themeColor="background1" w:themeShade="BF"/>
              <w:left w:val="nil"/>
              <w:bottom w:val="nil"/>
              <w:right w:val="nil"/>
            </w:tcBorders>
            <w:vAlign w:val="center"/>
          </w:tcPr>
          <w:p w14:paraId="1BBACDD1" w14:textId="77777777" w:rsidR="007F7E51" w:rsidRDefault="007F7E51" w:rsidP="00C05A53">
            <w:pPr>
              <w:pStyle w:val="ProductList-OfferingBody"/>
              <w:ind w:left="-113"/>
              <w:jc w:val="center"/>
            </w:pPr>
          </w:p>
        </w:tc>
        <w:tc>
          <w:tcPr>
            <w:tcW w:w="547" w:type="dxa"/>
            <w:tcBorders>
              <w:top w:val="dashSmallGap" w:sz="4" w:space="0" w:color="BFBFBF" w:themeColor="background1" w:themeShade="BF"/>
              <w:left w:val="nil"/>
              <w:bottom w:val="nil"/>
              <w:right w:val="single" w:sz="12" w:space="0" w:color="FFFFFF" w:themeColor="background1"/>
            </w:tcBorders>
            <w:vAlign w:val="center"/>
          </w:tcPr>
          <w:p w14:paraId="68769BEC" w14:textId="77777777" w:rsidR="007F7E51" w:rsidRDefault="007F7E51" w:rsidP="00C05A53">
            <w:pPr>
              <w:pStyle w:val="ProductList-OfferingBody"/>
              <w:ind w:left="-113"/>
              <w:jc w:val="center"/>
            </w:pPr>
          </w:p>
        </w:tc>
        <w:tc>
          <w:tcPr>
            <w:tcW w:w="643" w:type="dxa"/>
            <w:tcBorders>
              <w:left w:val="single" w:sz="12" w:space="0" w:color="FFFFFF" w:themeColor="background1"/>
            </w:tcBorders>
            <w:shd w:val="clear" w:color="auto" w:fill="70AD47" w:themeFill="accent6"/>
            <w:vAlign w:val="center"/>
          </w:tcPr>
          <w:p w14:paraId="29489423" w14:textId="77777777" w:rsidR="007F7E51" w:rsidRDefault="007F7E51" w:rsidP="00C05A53">
            <w:pPr>
              <w:pStyle w:val="ProductList-OfferingBody"/>
              <w:ind w:left="-113"/>
              <w:jc w:val="center"/>
            </w:pPr>
            <w:r>
              <w:t>1</w:t>
            </w:r>
          </w:p>
        </w:tc>
        <w:tc>
          <w:tcPr>
            <w:tcW w:w="596" w:type="dxa"/>
            <w:shd w:val="clear" w:color="auto" w:fill="BFBFBF" w:themeFill="background1" w:themeFillShade="BF"/>
            <w:vAlign w:val="center"/>
          </w:tcPr>
          <w:p w14:paraId="6067CFAA" w14:textId="77777777" w:rsidR="007F7E51" w:rsidRDefault="007F7E51" w:rsidP="00C05A53">
            <w:pPr>
              <w:pStyle w:val="ProductList-OfferingBody"/>
              <w:ind w:left="-113"/>
              <w:jc w:val="center"/>
            </w:pPr>
          </w:p>
        </w:tc>
        <w:tc>
          <w:tcPr>
            <w:tcW w:w="595" w:type="dxa"/>
            <w:shd w:val="clear" w:color="auto" w:fill="70AD47" w:themeFill="accent6"/>
            <w:vAlign w:val="center"/>
          </w:tcPr>
          <w:p w14:paraId="09969B81" w14:textId="77777777" w:rsidR="007F7E51" w:rsidRPr="00C30AD8" w:rsidRDefault="007F7E51" w:rsidP="00745AA3">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14:paraId="71D8692B" w14:textId="77777777" w:rsidR="007F7E51" w:rsidRDefault="007F7E51" w:rsidP="00C05A53">
            <w:pPr>
              <w:pStyle w:val="ProductList-OfferingBody"/>
              <w:ind w:left="-113"/>
              <w:jc w:val="center"/>
            </w:pPr>
          </w:p>
        </w:tc>
        <w:tc>
          <w:tcPr>
            <w:tcW w:w="595" w:type="dxa"/>
            <w:shd w:val="clear" w:color="auto" w:fill="BFBFBF" w:themeFill="background1" w:themeFillShade="BF"/>
            <w:vAlign w:val="center"/>
          </w:tcPr>
          <w:p w14:paraId="16479780" w14:textId="77777777" w:rsidR="007F7E51" w:rsidRDefault="007F7E51" w:rsidP="00C05A53">
            <w:pPr>
              <w:pStyle w:val="ProductList-OfferingBody"/>
              <w:ind w:left="-113"/>
              <w:jc w:val="center"/>
            </w:pPr>
          </w:p>
        </w:tc>
        <w:tc>
          <w:tcPr>
            <w:tcW w:w="555" w:type="dxa"/>
            <w:shd w:val="clear" w:color="auto" w:fill="BFBFBF" w:themeFill="background1" w:themeFillShade="BF"/>
            <w:vAlign w:val="center"/>
          </w:tcPr>
          <w:p w14:paraId="538BCD29" w14:textId="77777777" w:rsidR="007F7E51" w:rsidRDefault="007F7E51" w:rsidP="00C05A53">
            <w:pPr>
              <w:pStyle w:val="ProductList-OfferingBody"/>
              <w:ind w:left="-113"/>
              <w:jc w:val="center"/>
            </w:pPr>
          </w:p>
        </w:tc>
        <w:tc>
          <w:tcPr>
            <w:tcW w:w="648" w:type="dxa"/>
            <w:shd w:val="clear" w:color="auto" w:fill="BFBFBF" w:themeFill="background1" w:themeFillShade="BF"/>
            <w:vAlign w:val="center"/>
          </w:tcPr>
          <w:p w14:paraId="354A788F" w14:textId="77777777" w:rsidR="007F7E51" w:rsidRDefault="007F7E51" w:rsidP="00C05A53">
            <w:pPr>
              <w:pStyle w:val="ProductList-OfferingBody"/>
              <w:ind w:left="-113"/>
              <w:jc w:val="center"/>
            </w:pPr>
          </w:p>
        </w:tc>
        <w:tc>
          <w:tcPr>
            <w:tcW w:w="595" w:type="dxa"/>
            <w:shd w:val="clear" w:color="auto" w:fill="BFBFBF" w:themeFill="background1" w:themeFillShade="BF"/>
            <w:vAlign w:val="center"/>
          </w:tcPr>
          <w:p w14:paraId="04FFD78D" w14:textId="77777777" w:rsidR="007F7E51" w:rsidRDefault="007F7E51" w:rsidP="00C05A53">
            <w:pPr>
              <w:pStyle w:val="ProductList-OfferingBody"/>
              <w:ind w:left="-113"/>
              <w:jc w:val="center"/>
            </w:pPr>
          </w:p>
        </w:tc>
        <w:tc>
          <w:tcPr>
            <w:tcW w:w="577" w:type="dxa"/>
            <w:shd w:val="clear" w:color="auto" w:fill="BFBFBF" w:themeFill="background1" w:themeFillShade="BF"/>
            <w:vAlign w:val="center"/>
          </w:tcPr>
          <w:p w14:paraId="65FCE847" w14:textId="77777777" w:rsidR="007F7E51" w:rsidRDefault="007F7E51" w:rsidP="00C05A53">
            <w:pPr>
              <w:pStyle w:val="ProductList-OfferingBody"/>
              <w:ind w:left="-113"/>
              <w:jc w:val="center"/>
            </w:pPr>
          </w:p>
        </w:tc>
      </w:tr>
    </w:tbl>
    <w:p w14:paraId="56B5F43D" w14:textId="77777777" w:rsidR="0010587C" w:rsidRPr="00114501"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7409170" w14:textId="77777777" w:rsidTr="00BB3EFA">
        <w:tc>
          <w:tcPr>
            <w:tcW w:w="3596" w:type="dxa"/>
          </w:tcPr>
          <w:p w14:paraId="1D67BE06" w14:textId="77777777" w:rsidR="0010587C" w:rsidRDefault="0010587C" w:rsidP="0010587C">
            <w:pPr>
              <w:pStyle w:val="ProductList-Body"/>
              <w:spacing w:before="20" w:after="20"/>
            </w:pPr>
          </w:p>
        </w:tc>
        <w:tc>
          <w:tcPr>
            <w:tcW w:w="3597" w:type="dxa"/>
          </w:tcPr>
          <w:p w14:paraId="2FF1BB4E" w14:textId="77777777" w:rsidR="0010587C" w:rsidRDefault="0010587C" w:rsidP="0010587C">
            <w:pPr>
              <w:pStyle w:val="ProductList-Body"/>
              <w:spacing w:before="20" w:after="20"/>
            </w:pPr>
            <w:r>
              <w:t xml:space="preserve">Produkt-Pool: </w:t>
            </w:r>
            <w:r>
              <w:rPr>
                <w:b/>
              </w:rPr>
              <w:t>Server</w:t>
            </w:r>
          </w:p>
        </w:tc>
        <w:tc>
          <w:tcPr>
            <w:tcW w:w="3597" w:type="dxa"/>
          </w:tcPr>
          <w:p w14:paraId="67AB71FB" w14:textId="77777777" w:rsidR="0010587C" w:rsidRDefault="0010587C" w:rsidP="0010587C">
            <w:pPr>
              <w:pStyle w:val="ProductList-Body"/>
              <w:spacing w:before="20" w:after="20"/>
            </w:pPr>
          </w:p>
        </w:tc>
      </w:tr>
      <w:tr w:rsidR="0010587C" w14:paraId="675518A5" w14:textId="77777777" w:rsidTr="00BB3EFA">
        <w:tc>
          <w:tcPr>
            <w:tcW w:w="3596" w:type="dxa"/>
          </w:tcPr>
          <w:p w14:paraId="431834B4" w14:textId="77777777" w:rsidR="0010587C" w:rsidRDefault="0010587C" w:rsidP="0010587C">
            <w:pPr>
              <w:pStyle w:val="ProductList-Body"/>
              <w:spacing w:before="20" w:after="20"/>
            </w:pPr>
          </w:p>
        </w:tc>
        <w:tc>
          <w:tcPr>
            <w:tcW w:w="3597" w:type="dxa"/>
          </w:tcPr>
          <w:p w14:paraId="12AAAE04" w14:textId="77777777" w:rsidR="0010587C" w:rsidRDefault="00D41CE0" w:rsidP="0010587C">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7" w:type="dxa"/>
          </w:tcPr>
          <w:p w14:paraId="38E29403" w14:textId="77777777" w:rsidR="0010587C" w:rsidRDefault="0010587C" w:rsidP="0010587C">
            <w:pPr>
              <w:pStyle w:val="ProductList-Body"/>
              <w:spacing w:before="20" w:after="20"/>
            </w:pPr>
          </w:p>
        </w:tc>
      </w:tr>
    </w:tbl>
    <w:p w14:paraId="469F5ED0" w14:textId="77777777" w:rsidR="0010587C" w:rsidRPr="00114501" w:rsidRDefault="0010587C" w:rsidP="00071A79">
      <w:pPr>
        <w:pStyle w:val="ProductList-Body"/>
        <w:shd w:val="clear" w:color="auto" w:fill="D9D9D9" w:themeFill="background1" w:themeFillShade="D9"/>
        <w:spacing w:before="120" w:after="120"/>
      </w:pPr>
      <w:r>
        <w:rPr>
          <w:b/>
        </w:rPr>
        <w:t>Zusätzliche Informationen</w:t>
      </w:r>
    </w:p>
    <w:p w14:paraId="6B05287A" w14:textId="77777777" w:rsidR="0010587C" w:rsidRPr="00114501" w:rsidRDefault="0010587C" w:rsidP="0010587C">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3FEEC522"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460D8A15" w14:textId="77777777" w:rsidR="009919D2" w:rsidRPr="00114501" w:rsidRDefault="00C13DF8" w:rsidP="00680B4D">
      <w:pPr>
        <w:pStyle w:val="ProductList-Offering2Heading"/>
        <w:outlineLvl w:val="2"/>
      </w:pPr>
      <w:r>
        <w:tab/>
      </w:r>
      <w:bookmarkStart w:id="616" w:name="_Toc378147641"/>
      <w:bookmarkStart w:id="617" w:name="_Toc378151543"/>
      <w:bookmarkStart w:id="618" w:name="_Toc379797227"/>
      <w:bookmarkStart w:id="619" w:name="_Toc380513252"/>
      <w:bookmarkStart w:id="620" w:name="_Toc380655294"/>
      <w:bookmarkStart w:id="621" w:name="_Toc395269333"/>
      <w:r>
        <w:t>System Center Operations Manager</w:t>
      </w:r>
      <w:bookmarkEnd w:id="616"/>
      <w:bookmarkEnd w:id="617"/>
      <w:bookmarkEnd w:id="618"/>
      <w:bookmarkEnd w:id="619"/>
      <w:bookmarkEnd w:id="620"/>
      <w:bookmarkEnd w:id="621"/>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74"/>
        <w:gridCol w:w="555"/>
        <w:gridCol w:w="666"/>
        <w:gridCol w:w="595"/>
        <w:gridCol w:w="596"/>
      </w:tblGrid>
      <w:tr w:rsidR="001C4D52" w14:paraId="19961CB9" w14:textId="77777777" w:rsidTr="007F7E51">
        <w:trPr>
          <w:tblHeader/>
        </w:trPr>
        <w:tc>
          <w:tcPr>
            <w:tcW w:w="3060" w:type="dxa"/>
            <w:tcBorders>
              <w:bottom w:val="nil"/>
            </w:tcBorders>
            <w:shd w:val="clear" w:color="auto" w:fill="00188F"/>
          </w:tcPr>
          <w:p w14:paraId="10773494"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828C94A"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5FBEE636"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399286A6" w14:textId="77777777" w:rsidR="001C4D52" w:rsidRPr="00C37D2B" w:rsidRDefault="001C4D52" w:rsidP="00745AA3">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54470C3"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DA6B63D"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2FAA345A"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2FA733A4"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3C74F757"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74" w:type="dxa"/>
            <w:shd w:val="clear" w:color="auto" w:fill="00188F"/>
            <w:vAlign w:val="center"/>
          </w:tcPr>
          <w:p w14:paraId="6E41997F"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55" w:type="dxa"/>
            <w:shd w:val="clear" w:color="auto" w:fill="00188F"/>
            <w:vAlign w:val="center"/>
          </w:tcPr>
          <w:p w14:paraId="65AA959F"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66" w:type="dxa"/>
            <w:shd w:val="clear" w:color="auto" w:fill="00188F"/>
            <w:vAlign w:val="center"/>
          </w:tcPr>
          <w:p w14:paraId="5C3AD199" w14:textId="77777777" w:rsidR="001C4D52" w:rsidRPr="00C5575D" w:rsidRDefault="001C4D52" w:rsidP="00745AA3">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5787B671"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0C6F016B" w14:textId="77777777" w:rsidR="001C4D52" w:rsidRPr="00C5575D" w:rsidRDefault="001C4D52" w:rsidP="00745AA3">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C4AFB" w14:paraId="4356A1FF" w14:textId="77777777" w:rsidTr="007F7E51">
        <w:tc>
          <w:tcPr>
            <w:tcW w:w="3060" w:type="dxa"/>
            <w:tcBorders>
              <w:top w:val="nil"/>
              <w:left w:val="nil"/>
              <w:bottom w:val="dashSmallGap" w:sz="4" w:space="0" w:color="BFBFBF" w:themeColor="background1" w:themeShade="BF"/>
              <w:right w:val="nil"/>
            </w:tcBorders>
          </w:tcPr>
          <w:p w14:paraId="2ED89730" w14:textId="77777777" w:rsidR="00CC4AFB" w:rsidRDefault="00CC4AFB" w:rsidP="00F944EC">
            <w:pPr>
              <w:pStyle w:val="ProductList-Offering2"/>
            </w:pPr>
            <w:bookmarkStart w:id="622" w:name="_Toc395269334"/>
            <w:bookmarkStart w:id="623" w:name="_Toc379797228"/>
            <w:bookmarkStart w:id="624" w:name="_Toc380513253"/>
            <w:bookmarkStart w:id="625" w:name="_Toc380655295"/>
            <w:r>
              <w:t>Enterprise-Server-Management-Lizenz für System Center Operations Manager 2007 R2</w:t>
            </w:r>
            <w:bookmarkEnd w:id="622"/>
            <w:r>
              <w:fldChar w:fldCharType="begin"/>
            </w:r>
            <w:r>
              <w:instrText>XE "Operations Manager 2007 R2"</w:instrText>
            </w:r>
            <w:r>
              <w:fldChar w:fldCharType="end"/>
            </w:r>
            <w:bookmarkEnd w:id="623"/>
            <w:bookmarkEnd w:id="624"/>
            <w:bookmarkEnd w:id="625"/>
            <w:r>
              <w:fldChar w:fldCharType="begin"/>
            </w:r>
            <w:r>
              <w:instrText>XE "Enterprise-Server-Management-Lizenz für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62CC5D5" w14:textId="77777777" w:rsidR="00CC4AFB" w:rsidRDefault="00CC4AFB"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3EAE5B77" w14:textId="77777777" w:rsidR="00CC4AFB" w:rsidRDefault="00CC4AF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1F7AAF7" w14:textId="77777777" w:rsidR="00CC4AFB" w:rsidRDefault="00CC4AF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5668B30" w14:textId="77777777" w:rsidR="00CC4AFB" w:rsidRDefault="00CC4AF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9F698E3" w14:textId="77777777" w:rsidR="00CC4AFB" w:rsidRDefault="00CC4AFB" w:rsidP="00C05A53">
            <w:pPr>
              <w:pStyle w:val="ProductList-OfferingBody"/>
              <w:ind w:left="-113"/>
              <w:jc w:val="center"/>
            </w:pPr>
            <w:r>
              <w:t>5</w:t>
            </w:r>
          </w:p>
        </w:tc>
        <w:tc>
          <w:tcPr>
            <w:tcW w:w="596" w:type="dxa"/>
            <w:shd w:val="clear" w:color="auto" w:fill="BFBFBF" w:themeFill="background1" w:themeFillShade="BF"/>
            <w:vAlign w:val="center"/>
          </w:tcPr>
          <w:p w14:paraId="64541E3F" w14:textId="77777777" w:rsidR="00CC4AFB" w:rsidRDefault="00CC4AFB" w:rsidP="00C05A53">
            <w:pPr>
              <w:pStyle w:val="ProductList-OfferingBody"/>
              <w:ind w:left="-113"/>
              <w:jc w:val="center"/>
            </w:pPr>
          </w:p>
        </w:tc>
        <w:tc>
          <w:tcPr>
            <w:tcW w:w="595" w:type="dxa"/>
            <w:shd w:val="clear" w:color="auto" w:fill="70AD47" w:themeFill="accent6"/>
            <w:vAlign w:val="center"/>
          </w:tcPr>
          <w:p w14:paraId="0A19324E"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03AB7E88" w14:textId="77777777" w:rsidR="00CC4AFB" w:rsidRDefault="00CC4AFB" w:rsidP="00C05A53">
            <w:pPr>
              <w:pStyle w:val="ProductList-OfferingBody"/>
              <w:ind w:left="-113"/>
              <w:jc w:val="center"/>
            </w:pPr>
          </w:p>
        </w:tc>
        <w:tc>
          <w:tcPr>
            <w:tcW w:w="574" w:type="dxa"/>
            <w:shd w:val="clear" w:color="auto" w:fill="BFBFBF" w:themeFill="background1" w:themeFillShade="BF"/>
            <w:vAlign w:val="center"/>
          </w:tcPr>
          <w:p w14:paraId="6521D09D" w14:textId="77777777" w:rsidR="00CC4AFB" w:rsidRDefault="00CC4AFB" w:rsidP="00C05A53">
            <w:pPr>
              <w:pStyle w:val="ProductList-OfferingBody"/>
              <w:ind w:left="-113"/>
              <w:jc w:val="center"/>
            </w:pPr>
          </w:p>
        </w:tc>
        <w:tc>
          <w:tcPr>
            <w:tcW w:w="555" w:type="dxa"/>
            <w:shd w:val="clear" w:color="auto" w:fill="BFBFBF" w:themeFill="background1" w:themeFillShade="BF"/>
            <w:vAlign w:val="center"/>
          </w:tcPr>
          <w:p w14:paraId="5D4D137D" w14:textId="77777777" w:rsidR="00CC4AFB" w:rsidRDefault="00CC4AFB" w:rsidP="00C05A53">
            <w:pPr>
              <w:pStyle w:val="ProductList-OfferingBody"/>
              <w:ind w:left="-113"/>
              <w:jc w:val="center"/>
            </w:pPr>
          </w:p>
        </w:tc>
        <w:tc>
          <w:tcPr>
            <w:tcW w:w="666" w:type="dxa"/>
            <w:shd w:val="clear" w:color="auto" w:fill="BFBFBF" w:themeFill="background1" w:themeFillShade="BF"/>
            <w:vAlign w:val="center"/>
          </w:tcPr>
          <w:p w14:paraId="70F1974C" w14:textId="77777777" w:rsidR="00CC4AFB" w:rsidRDefault="00CC4AFB" w:rsidP="00C05A53">
            <w:pPr>
              <w:pStyle w:val="ProductList-OfferingBody"/>
              <w:ind w:left="-113"/>
              <w:jc w:val="center"/>
            </w:pPr>
          </w:p>
        </w:tc>
        <w:tc>
          <w:tcPr>
            <w:tcW w:w="595" w:type="dxa"/>
            <w:shd w:val="clear" w:color="auto" w:fill="BFBFBF" w:themeFill="background1" w:themeFillShade="BF"/>
            <w:vAlign w:val="center"/>
          </w:tcPr>
          <w:p w14:paraId="7F46263B" w14:textId="77777777" w:rsidR="00CC4AFB" w:rsidRDefault="00CC4AFB" w:rsidP="00C05A53">
            <w:pPr>
              <w:pStyle w:val="ProductList-OfferingBody"/>
              <w:ind w:left="-113"/>
              <w:jc w:val="center"/>
            </w:pPr>
          </w:p>
        </w:tc>
        <w:tc>
          <w:tcPr>
            <w:tcW w:w="596" w:type="dxa"/>
            <w:shd w:val="clear" w:color="auto" w:fill="BFBFBF" w:themeFill="background1" w:themeFillShade="BF"/>
            <w:vAlign w:val="center"/>
          </w:tcPr>
          <w:p w14:paraId="4135ADBA" w14:textId="77777777" w:rsidR="00CC4AFB" w:rsidRDefault="00CC4AFB" w:rsidP="00C05A53">
            <w:pPr>
              <w:pStyle w:val="ProductList-OfferingBody"/>
              <w:ind w:left="-113"/>
              <w:jc w:val="center"/>
            </w:pPr>
          </w:p>
        </w:tc>
      </w:tr>
      <w:tr w:rsidR="00CC4AFB" w14:paraId="19F080F9" w14:textId="77777777" w:rsidTr="007F7E51">
        <w:tc>
          <w:tcPr>
            <w:tcW w:w="3060" w:type="dxa"/>
            <w:tcBorders>
              <w:top w:val="dashSmallGap" w:sz="4" w:space="0" w:color="BFBFBF" w:themeColor="background1" w:themeShade="BF"/>
              <w:left w:val="nil"/>
              <w:bottom w:val="dashSmallGap" w:sz="4" w:space="0" w:color="BFBFBF" w:themeColor="background1" w:themeShade="BF"/>
              <w:right w:val="nil"/>
            </w:tcBorders>
          </w:tcPr>
          <w:p w14:paraId="6D917CEA" w14:textId="77777777" w:rsidR="00CC4AFB" w:rsidRDefault="00CC4AFB" w:rsidP="00F944EC">
            <w:pPr>
              <w:pStyle w:val="ProductList-Offering2"/>
            </w:pPr>
            <w:bookmarkStart w:id="626" w:name="_Toc395269335"/>
            <w:bookmarkStart w:id="627" w:name="_Toc379797229"/>
            <w:bookmarkStart w:id="628" w:name="_Toc380513254"/>
            <w:bookmarkStart w:id="629" w:name="_Toc380655296"/>
            <w:r>
              <w:t>Standard-Server-Management-Lizenz für System Center Operations Manager 2007 R2</w:t>
            </w:r>
            <w:bookmarkEnd w:id="626"/>
            <w:r>
              <w:fldChar w:fldCharType="begin"/>
            </w:r>
            <w:r>
              <w:instrText>XE "Operations Manager 2007 R2"</w:instrText>
            </w:r>
            <w:r>
              <w:fldChar w:fldCharType="end"/>
            </w:r>
            <w:bookmarkEnd w:id="627"/>
            <w:bookmarkEnd w:id="628"/>
            <w:bookmarkEnd w:id="629"/>
            <w:r>
              <w:fldChar w:fldCharType="begin"/>
            </w:r>
            <w:r>
              <w:instrText>XE "Standard-Server-Management-Lizenz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720F94" w14:textId="77777777" w:rsidR="00CC4AFB" w:rsidRDefault="00CC4AFB"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CC49E8" w14:textId="77777777" w:rsidR="00CC4AFB" w:rsidRDefault="00CC4AF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B3BF20C" w14:textId="77777777" w:rsidR="00CC4AFB" w:rsidRDefault="00CC4AF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C16E25" w14:textId="77777777" w:rsidR="00CC4AFB" w:rsidRDefault="00CC4AF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8AB50FA" w14:textId="77777777" w:rsidR="00CC4AFB" w:rsidRDefault="00CC4AFB" w:rsidP="00C05A53">
            <w:pPr>
              <w:pStyle w:val="ProductList-OfferingBody"/>
              <w:ind w:left="-113"/>
              <w:jc w:val="center"/>
            </w:pPr>
            <w:r>
              <w:t>1</w:t>
            </w:r>
          </w:p>
        </w:tc>
        <w:tc>
          <w:tcPr>
            <w:tcW w:w="596" w:type="dxa"/>
            <w:shd w:val="clear" w:color="auto" w:fill="BFBFBF" w:themeFill="background1" w:themeFillShade="BF"/>
            <w:vAlign w:val="center"/>
          </w:tcPr>
          <w:p w14:paraId="3F4E6C93" w14:textId="77777777" w:rsidR="00CC4AFB" w:rsidRDefault="00CC4AFB" w:rsidP="00C05A53">
            <w:pPr>
              <w:pStyle w:val="ProductList-OfferingBody"/>
              <w:ind w:left="-113"/>
              <w:jc w:val="center"/>
            </w:pPr>
          </w:p>
        </w:tc>
        <w:tc>
          <w:tcPr>
            <w:tcW w:w="595" w:type="dxa"/>
            <w:shd w:val="clear" w:color="auto" w:fill="70AD47" w:themeFill="accent6"/>
            <w:vAlign w:val="center"/>
          </w:tcPr>
          <w:p w14:paraId="3EA81081"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508DFB2E" w14:textId="77777777" w:rsidR="00CC4AFB" w:rsidRDefault="00CC4AFB" w:rsidP="00C05A53">
            <w:pPr>
              <w:pStyle w:val="ProductList-OfferingBody"/>
              <w:ind w:left="-113"/>
              <w:jc w:val="center"/>
            </w:pPr>
          </w:p>
        </w:tc>
        <w:tc>
          <w:tcPr>
            <w:tcW w:w="574" w:type="dxa"/>
            <w:shd w:val="clear" w:color="auto" w:fill="BFBFBF" w:themeFill="background1" w:themeFillShade="BF"/>
            <w:vAlign w:val="center"/>
          </w:tcPr>
          <w:p w14:paraId="71E9F723" w14:textId="77777777" w:rsidR="00CC4AFB" w:rsidRDefault="00CC4AFB" w:rsidP="00C05A53">
            <w:pPr>
              <w:pStyle w:val="ProductList-OfferingBody"/>
              <w:ind w:left="-113"/>
              <w:jc w:val="center"/>
            </w:pPr>
          </w:p>
        </w:tc>
        <w:tc>
          <w:tcPr>
            <w:tcW w:w="555" w:type="dxa"/>
            <w:shd w:val="clear" w:color="auto" w:fill="BFBFBF" w:themeFill="background1" w:themeFillShade="BF"/>
            <w:vAlign w:val="center"/>
          </w:tcPr>
          <w:p w14:paraId="37BAFB57" w14:textId="77777777" w:rsidR="00CC4AFB" w:rsidRDefault="00CC4AFB" w:rsidP="00C05A53">
            <w:pPr>
              <w:pStyle w:val="ProductList-OfferingBody"/>
              <w:ind w:left="-113"/>
              <w:jc w:val="center"/>
            </w:pPr>
          </w:p>
        </w:tc>
        <w:tc>
          <w:tcPr>
            <w:tcW w:w="666" w:type="dxa"/>
            <w:shd w:val="clear" w:color="auto" w:fill="BFBFBF" w:themeFill="background1" w:themeFillShade="BF"/>
            <w:vAlign w:val="center"/>
          </w:tcPr>
          <w:p w14:paraId="1B491BBD" w14:textId="77777777" w:rsidR="00CC4AFB" w:rsidRDefault="00CC4AFB" w:rsidP="00C05A53">
            <w:pPr>
              <w:pStyle w:val="ProductList-OfferingBody"/>
              <w:ind w:left="-113"/>
              <w:jc w:val="center"/>
            </w:pPr>
          </w:p>
        </w:tc>
        <w:tc>
          <w:tcPr>
            <w:tcW w:w="595" w:type="dxa"/>
            <w:shd w:val="clear" w:color="auto" w:fill="BFBFBF" w:themeFill="background1" w:themeFillShade="BF"/>
            <w:vAlign w:val="center"/>
          </w:tcPr>
          <w:p w14:paraId="5EB9E10C" w14:textId="77777777" w:rsidR="00CC4AFB" w:rsidRDefault="00CC4AFB" w:rsidP="00C05A53">
            <w:pPr>
              <w:pStyle w:val="ProductList-OfferingBody"/>
              <w:ind w:left="-113"/>
              <w:jc w:val="center"/>
            </w:pPr>
          </w:p>
        </w:tc>
        <w:tc>
          <w:tcPr>
            <w:tcW w:w="596" w:type="dxa"/>
            <w:shd w:val="clear" w:color="auto" w:fill="BFBFBF" w:themeFill="background1" w:themeFillShade="BF"/>
            <w:vAlign w:val="center"/>
          </w:tcPr>
          <w:p w14:paraId="1BFB7CD4" w14:textId="77777777" w:rsidR="00CC4AFB" w:rsidRDefault="00CC4AFB" w:rsidP="00C05A53">
            <w:pPr>
              <w:pStyle w:val="ProductList-OfferingBody"/>
              <w:ind w:left="-113"/>
              <w:jc w:val="center"/>
            </w:pPr>
          </w:p>
        </w:tc>
      </w:tr>
      <w:tr w:rsidR="007F7E51" w14:paraId="44BAA15E" w14:textId="77777777" w:rsidTr="007F7E51">
        <w:tc>
          <w:tcPr>
            <w:tcW w:w="3060" w:type="dxa"/>
            <w:tcBorders>
              <w:top w:val="dashSmallGap" w:sz="4" w:space="0" w:color="BFBFBF" w:themeColor="background1" w:themeShade="BF"/>
              <w:left w:val="nil"/>
              <w:bottom w:val="dashSmallGap" w:sz="4" w:space="0" w:color="BFBFBF" w:themeColor="background1" w:themeShade="BF"/>
              <w:right w:val="nil"/>
            </w:tcBorders>
          </w:tcPr>
          <w:p w14:paraId="3A908D86" w14:textId="77777777" w:rsidR="007F7E51" w:rsidRDefault="007F7E51" w:rsidP="00F944EC">
            <w:pPr>
              <w:pStyle w:val="ProductList-Offering2"/>
            </w:pPr>
            <w:bookmarkStart w:id="630" w:name="_Toc395269336"/>
            <w:bookmarkStart w:id="631" w:name="_Toc379797230"/>
            <w:bookmarkStart w:id="632" w:name="_Toc380513255"/>
            <w:bookmarkStart w:id="633" w:name="_Toc380655297"/>
            <w:r>
              <w:t>Client-Management-Lizenz pro Betriebssystemumgebung für System Center Operations Manager 2007 R2</w:t>
            </w:r>
            <w:bookmarkEnd w:id="630"/>
            <w:r>
              <w:fldChar w:fldCharType="begin"/>
            </w:r>
            <w:r>
              <w:instrText>XE "Operations Manager 2007 R2"</w:instrText>
            </w:r>
            <w:r>
              <w:fldChar w:fldCharType="end"/>
            </w:r>
            <w:bookmarkEnd w:id="631"/>
            <w:bookmarkEnd w:id="632"/>
            <w:bookmarkEnd w:id="633"/>
            <w:r>
              <w:fldChar w:fldCharType="begin"/>
            </w:r>
            <w:r>
              <w:instrText>XE "Client-Management-Lizenz pro OSE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9228F1" w14:textId="77777777" w:rsidR="007F7E51" w:rsidRDefault="007F7E51"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398888" w14:textId="77777777" w:rsidR="007F7E51" w:rsidRDefault="007F7E5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37A138" w14:textId="77777777" w:rsidR="007F7E51" w:rsidRDefault="007F7E5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330DD0D" w14:textId="77777777" w:rsidR="007F7E51" w:rsidRDefault="007F7E5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49D115E" w14:textId="77777777" w:rsidR="007F7E51" w:rsidRDefault="007F7E51" w:rsidP="00C05A53">
            <w:pPr>
              <w:pStyle w:val="ProductList-OfferingBody"/>
              <w:ind w:left="-113"/>
              <w:jc w:val="center"/>
            </w:pPr>
            <w:r>
              <w:t>1</w:t>
            </w:r>
          </w:p>
        </w:tc>
        <w:tc>
          <w:tcPr>
            <w:tcW w:w="596" w:type="dxa"/>
            <w:shd w:val="clear" w:color="auto" w:fill="BFBFBF" w:themeFill="background1" w:themeFillShade="BF"/>
            <w:vAlign w:val="center"/>
          </w:tcPr>
          <w:p w14:paraId="58B00E3A" w14:textId="77777777" w:rsidR="007F7E51" w:rsidRDefault="007F7E51" w:rsidP="00C05A53">
            <w:pPr>
              <w:pStyle w:val="ProductList-OfferingBody"/>
              <w:ind w:left="-113"/>
              <w:jc w:val="center"/>
            </w:pPr>
          </w:p>
        </w:tc>
        <w:tc>
          <w:tcPr>
            <w:tcW w:w="595" w:type="dxa"/>
            <w:shd w:val="clear" w:color="auto" w:fill="70AD47" w:themeFill="accent6"/>
            <w:vAlign w:val="center"/>
          </w:tcPr>
          <w:p w14:paraId="751EA10E" w14:textId="77777777" w:rsidR="007F7E51" w:rsidRPr="00C30AD8" w:rsidRDefault="007F7E51" w:rsidP="00745AA3">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14:paraId="33159C0F" w14:textId="77777777" w:rsidR="007F7E51" w:rsidRDefault="007F7E51" w:rsidP="00C05A53">
            <w:pPr>
              <w:pStyle w:val="ProductList-OfferingBody"/>
              <w:ind w:left="-113"/>
              <w:jc w:val="center"/>
            </w:pPr>
          </w:p>
        </w:tc>
        <w:tc>
          <w:tcPr>
            <w:tcW w:w="574" w:type="dxa"/>
            <w:shd w:val="clear" w:color="auto" w:fill="BFBFBF" w:themeFill="background1" w:themeFillShade="BF"/>
            <w:vAlign w:val="center"/>
          </w:tcPr>
          <w:p w14:paraId="5F10BC98" w14:textId="77777777" w:rsidR="007F7E51" w:rsidRDefault="007F7E51" w:rsidP="00C05A53">
            <w:pPr>
              <w:pStyle w:val="ProductList-OfferingBody"/>
              <w:ind w:left="-113"/>
              <w:jc w:val="center"/>
            </w:pPr>
          </w:p>
        </w:tc>
        <w:tc>
          <w:tcPr>
            <w:tcW w:w="555" w:type="dxa"/>
            <w:shd w:val="clear" w:color="auto" w:fill="BFBFBF" w:themeFill="background1" w:themeFillShade="BF"/>
            <w:vAlign w:val="center"/>
          </w:tcPr>
          <w:p w14:paraId="2020088F" w14:textId="77777777" w:rsidR="007F7E51" w:rsidRDefault="007F7E51" w:rsidP="00C05A53">
            <w:pPr>
              <w:pStyle w:val="ProductList-OfferingBody"/>
              <w:ind w:left="-113"/>
              <w:jc w:val="center"/>
            </w:pPr>
          </w:p>
        </w:tc>
        <w:tc>
          <w:tcPr>
            <w:tcW w:w="666" w:type="dxa"/>
            <w:shd w:val="clear" w:color="auto" w:fill="BFBFBF" w:themeFill="background1" w:themeFillShade="BF"/>
            <w:vAlign w:val="center"/>
          </w:tcPr>
          <w:p w14:paraId="07F51AAA" w14:textId="77777777" w:rsidR="007F7E51" w:rsidRDefault="007F7E51" w:rsidP="00C05A53">
            <w:pPr>
              <w:pStyle w:val="ProductList-OfferingBody"/>
              <w:ind w:left="-113"/>
              <w:jc w:val="center"/>
            </w:pPr>
          </w:p>
        </w:tc>
        <w:tc>
          <w:tcPr>
            <w:tcW w:w="595" w:type="dxa"/>
            <w:shd w:val="clear" w:color="auto" w:fill="BFBFBF" w:themeFill="background1" w:themeFillShade="BF"/>
            <w:vAlign w:val="center"/>
          </w:tcPr>
          <w:p w14:paraId="610C8E86" w14:textId="77777777" w:rsidR="007F7E51" w:rsidRDefault="007F7E51" w:rsidP="00C05A53">
            <w:pPr>
              <w:pStyle w:val="ProductList-OfferingBody"/>
              <w:ind w:left="-113"/>
              <w:jc w:val="center"/>
            </w:pPr>
          </w:p>
        </w:tc>
        <w:tc>
          <w:tcPr>
            <w:tcW w:w="596" w:type="dxa"/>
            <w:shd w:val="clear" w:color="auto" w:fill="BFBFBF" w:themeFill="background1" w:themeFillShade="BF"/>
            <w:vAlign w:val="center"/>
          </w:tcPr>
          <w:p w14:paraId="39C48F4F" w14:textId="77777777" w:rsidR="007F7E51" w:rsidRDefault="007F7E51" w:rsidP="00C05A53">
            <w:pPr>
              <w:pStyle w:val="ProductList-OfferingBody"/>
              <w:ind w:left="-113"/>
              <w:jc w:val="center"/>
            </w:pPr>
          </w:p>
        </w:tc>
      </w:tr>
      <w:tr w:rsidR="007F7E51" w14:paraId="63F7C869" w14:textId="77777777" w:rsidTr="007F7E51">
        <w:tc>
          <w:tcPr>
            <w:tcW w:w="3060" w:type="dxa"/>
            <w:tcBorders>
              <w:top w:val="dashSmallGap" w:sz="4" w:space="0" w:color="BFBFBF" w:themeColor="background1" w:themeShade="BF"/>
              <w:left w:val="nil"/>
              <w:bottom w:val="nil"/>
              <w:right w:val="nil"/>
            </w:tcBorders>
          </w:tcPr>
          <w:p w14:paraId="46CD5A8E" w14:textId="77777777" w:rsidR="007F7E51" w:rsidRDefault="007F7E51" w:rsidP="00F944EC">
            <w:pPr>
              <w:pStyle w:val="ProductList-Offering2"/>
            </w:pPr>
            <w:bookmarkStart w:id="634" w:name="_Toc395269337"/>
            <w:bookmarkStart w:id="635" w:name="_Toc379797231"/>
            <w:bookmarkStart w:id="636" w:name="_Toc380513256"/>
            <w:bookmarkStart w:id="637" w:name="_Toc380655298"/>
            <w:r>
              <w:t>Client-Management-Lizenz pro Nutzer für System Center Operations Manager 2007 R2</w:t>
            </w:r>
            <w:bookmarkEnd w:id="634"/>
            <w:r>
              <w:fldChar w:fldCharType="begin"/>
            </w:r>
            <w:r>
              <w:instrText>XE "Operations Manager 2007 R2"</w:instrText>
            </w:r>
            <w:r>
              <w:fldChar w:fldCharType="end"/>
            </w:r>
            <w:bookmarkEnd w:id="635"/>
            <w:bookmarkEnd w:id="636"/>
            <w:bookmarkEnd w:id="637"/>
            <w:r>
              <w:fldChar w:fldCharType="begin"/>
            </w:r>
            <w:r>
              <w:instrText>XE "Client-Management-Lizenz pro Nutzer für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4F17D765" w14:textId="77777777" w:rsidR="007F7E51" w:rsidRDefault="007F7E51"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60AF276A" w14:textId="77777777" w:rsidR="007F7E51" w:rsidRDefault="007F7E5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87F2A9" w14:textId="77777777" w:rsidR="007F7E51" w:rsidRDefault="007F7E5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C751F7B" w14:textId="77777777" w:rsidR="007F7E51" w:rsidRDefault="007F7E5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455C3F" w14:textId="77777777" w:rsidR="007F7E51" w:rsidRDefault="007F7E51" w:rsidP="00C05A53">
            <w:pPr>
              <w:pStyle w:val="ProductList-OfferingBody"/>
              <w:ind w:left="-113"/>
              <w:jc w:val="center"/>
            </w:pPr>
            <w:r>
              <w:t>1</w:t>
            </w:r>
          </w:p>
        </w:tc>
        <w:tc>
          <w:tcPr>
            <w:tcW w:w="596" w:type="dxa"/>
            <w:shd w:val="clear" w:color="auto" w:fill="BFBFBF" w:themeFill="background1" w:themeFillShade="BF"/>
            <w:vAlign w:val="center"/>
          </w:tcPr>
          <w:p w14:paraId="73F096F4" w14:textId="77777777" w:rsidR="007F7E51" w:rsidRDefault="007F7E51" w:rsidP="00C05A53">
            <w:pPr>
              <w:pStyle w:val="ProductList-OfferingBody"/>
              <w:ind w:left="-113"/>
              <w:jc w:val="center"/>
            </w:pPr>
          </w:p>
        </w:tc>
        <w:tc>
          <w:tcPr>
            <w:tcW w:w="595" w:type="dxa"/>
            <w:shd w:val="clear" w:color="auto" w:fill="70AD47" w:themeFill="accent6"/>
            <w:vAlign w:val="center"/>
          </w:tcPr>
          <w:p w14:paraId="6FDC0613" w14:textId="77777777" w:rsidR="007F7E51" w:rsidRPr="00C30AD8" w:rsidRDefault="007F7E51" w:rsidP="00745AA3">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14:paraId="66E1F56B" w14:textId="77777777" w:rsidR="007F7E51" w:rsidRDefault="007F7E51" w:rsidP="00C05A53">
            <w:pPr>
              <w:pStyle w:val="ProductList-OfferingBody"/>
              <w:ind w:left="-113"/>
              <w:jc w:val="center"/>
            </w:pPr>
          </w:p>
        </w:tc>
        <w:tc>
          <w:tcPr>
            <w:tcW w:w="574" w:type="dxa"/>
            <w:shd w:val="clear" w:color="auto" w:fill="BFBFBF" w:themeFill="background1" w:themeFillShade="BF"/>
            <w:vAlign w:val="center"/>
          </w:tcPr>
          <w:p w14:paraId="05910715" w14:textId="77777777" w:rsidR="007F7E51" w:rsidRDefault="007F7E51" w:rsidP="00C05A53">
            <w:pPr>
              <w:pStyle w:val="ProductList-OfferingBody"/>
              <w:ind w:left="-113"/>
              <w:jc w:val="center"/>
            </w:pPr>
          </w:p>
        </w:tc>
        <w:tc>
          <w:tcPr>
            <w:tcW w:w="555" w:type="dxa"/>
            <w:shd w:val="clear" w:color="auto" w:fill="BFBFBF" w:themeFill="background1" w:themeFillShade="BF"/>
            <w:vAlign w:val="center"/>
          </w:tcPr>
          <w:p w14:paraId="27C951C0" w14:textId="77777777" w:rsidR="007F7E51" w:rsidRDefault="007F7E51" w:rsidP="00C05A53">
            <w:pPr>
              <w:pStyle w:val="ProductList-OfferingBody"/>
              <w:ind w:left="-113"/>
              <w:jc w:val="center"/>
            </w:pPr>
          </w:p>
        </w:tc>
        <w:tc>
          <w:tcPr>
            <w:tcW w:w="666" w:type="dxa"/>
            <w:shd w:val="clear" w:color="auto" w:fill="BFBFBF" w:themeFill="background1" w:themeFillShade="BF"/>
            <w:vAlign w:val="center"/>
          </w:tcPr>
          <w:p w14:paraId="7151F12A" w14:textId="77777777" w:rsidR="007F7E51" w:rsidRDefault="007F7E51" w:rsidP="00C05A53">
            <w:pPr>
              <w:pStyle w:val="ProductList-OfferingBody"/>
              <w:ind w:left="-113"/>
              <w:jc w:val="center"/>
            </w:pPr>
          </w:p>
        </w:tc>
        <w:tc>
          <w:tcPr>
            <w:tcW w:w="595" w:type="dxa"/>
            <w:shd w:val="clear" w:color="auto" w:fill="BFBFBF" w:themeFill="background1" w:themeFillShade="BF"/>
            <w:vAlign w:val="center"/>
          </w:tcPr>
          <w:p w14:paraId="6F9DBDDC" w14:textId="77777777" w:rsidR="007F7E51" w:rsidRDefault="007F7E51" w:rsidP="00C05A53">
            <w:pPr>
              <w:pStyle w:val="ProductList-OfferingBody"/>
              <w:ind w:left="-113"/>
              <w:jc w:val="center"/>
            </w:pPr>
          </w:p>
        </w:tc>
        <w:tc>
          <w:tcPr>
            <w:tcW w:w="596" w:type="dxa"/>
            <w:shd w:val="clear" w:color="auto" w:fill="BFBFBF" w:themeFill="background1" w:themeFillShade="BF"/>
            <w:vAlign w:val="center"/>
          </w:tcPr>
          <w:p w14:paraId="11898674" w14:textId="77777777" w:rsidR="007F7E51" w:rsidRDefault="007F7E51" w:rsidP="00C05A53">
            <w:pPr>
              <w:pStyle w:val="ProductList-OfferingBody"/>
              <w:ind w:left="-113"/>
              <w:jc w:val="center"/>
            </w:pPr>
          </w:p>
        </w:tc>
      </w:tr>
    </w:tbl>
    <w:p w14:paraId="33D04DCB" w14:textId="77777777" w:rsidR="009919D2" w:rsidRPr="00114501"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0A58D04B" w14:textId="77777777" w:rsidTr="00FB68A9">
        <w:tc>
          <w:tcPr>
            <w:tcW w:w="3596" w:type="dxa"/>
          </w:tcPr>
          <w:p w14:paraId="594542EE" w14:textId="77777777"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14:paraId="51258AAA" w14:textId="77777777" w:rsidR="00D8182E" w:rsidRDefault="00D8182E" w:rsidP="00D8182E">
            <w:pPr>
              <w:pStyle w:val="ProductList-Body"/>
              <w:spacing w:before="20" w:after="20"/>
            </w:pPr>
            <w:r>
              <w:t xml:space="preserve">Produkt-Pool: </w:t>
            </w:r>
            <w:r>
              <w:rPr>
                <w:b/>
              </w:rPr>
              <w:t>Server</w:t>
            </w:r>
          </w:p>
        </w:tc>
        <w:tc>
          <w:tcPr>
            <w:tcW w:w="3597" w:type="dxa"/>
          </w:tcPr>
          <w:p w14:paraId="28456C4F" w14:textId="77777777" w:rsidR="00D8182E" w:rsidRDefault="00D8182E" w:rsidP="00D8182E">
            <w:pPr>
              <w:pStyle w:val="ProductList-Body"/>
              <w:spacing w:before="20" w:after="20"/>
            </w:pPr>
          </w:p>
        </w:tc>
      </w:tr>
      <w:tr w:rsidR="00D8182E" w14:paraId="5D7BC740" w14:textId="77777777" w:rsidTr="00FB68A9">
        <w:tc>
          <w:tcPr>
            <w:tcW w:w="3596" w:type="dxa"/>
          </w:tcPr>
          <w:p w14:paraId="0C3B8C90" w14:textId="77777777" w:rsidR="00D8182E" w:rsidRPr="00D8182E" w:rsidRDefault="00D8182E" w:rsidP="00B103C0">
            <w:pPr>
              <w:pStyle w:val="ProductList-Body"/>
              <w:tabs>
                <w:tab w:val="clear" w:pos="158"/>
              </w:tabs>
              <w:spacing w:before="20" w:after="20"/>
            </w:pPr>
            <w:r>
              <w:rPr>
                <w:b/>
              </w:rPr>
              <w:t>Manager 2007</w:t>
            </w:r>
            <w:r>
              <w:t xml:space="preserve"> (3/08)</w:t>
            </w:r>
          </w:p>
        </w:tc>
        <w:tc>
          <w:tcPr>
            <w:tcW w:w="3597" w:type="dxa"/>
          </w:tcPr>
          <w:p w14:paraId="638C3672" w14:textId="77777777" w:rsidR="00D8182E" w:rsidRDefault="00D41CE0" w:rsidP="00D8182E">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7" w:type="dxa"/>
          </w:tcPr>
          <w:p w14:paraId="15118DDB" w14:textId="77777777" w:rsidR="00D8182E" w:rsidRDefault="00D8182E" w:rsidP="00D8182E">
            <w:pPr>
              <w:pStyle w:val="ProductList-Body"/>
              <w:spacing w:before="20" w:after="20"/>
            </w:pPr>
          </w:p>
        </w:tc>
      </w:tr>
    </w:tbl>
    <w:p w14:paraId="7097C108" w14:textId="77777777" w:rsidR="00071A79" w:rsidRPr="00114501" w:rsidRDefault="00071A79" w:rsidP="00071A79">
      <w:pPr>
        <w:pStyle w:val="ProductList-Body"/>
        <w:shd w:val="clear" w:color="auto" w:fill="D9D9D9" w:themeFill="background1" w:themeFillShade="D9"/>
        <w:spacing w:before="120" w:after="120"/>
      </w:pPr>
      <w:r>
        <w:rPr>
          <w:b/>
        </w:rPr>
        <w:t>Zusätzliche Informationen</w:t>
      </w:r>
    </w:p>
    <w:p w14:paraId="08D5477F" w14:textId="77777777" w:rsidR="00071A79" w:rsidRPr="00114501" w:rsidRDefault="00071A79" w:rsidP="00071A79">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792482B7" w14:textId="77777777" w:rsidR="000F1869"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08B78D70" w14:textId="77777777" w:rsidR="00AF5B30" w:rsidRDefault="008C1FD5" w:rsidP="008C1FD5">
      <w:pPr>
        <w:pStyle w:val="ProductList-Offering2Heading"/>
        <w:pBdr>
          <w:bottom w:val="none" w:sz="0" w:space="0" w:color="auto"/>
        </w:pBdr>
        <w:tabs>
          <w:tab w:val="left" w:pos="4621"/>
        </w:tabs>
        <w:outlineLvl w:val="2"/>
      </w:pPr>
      <w:r>
        <w:tab/>
      </w:r>
      <w:r>
        <w:tab/>
      </w:r>
    </w:p>
    <w:p w14:paraId="04B9A4FC" w14:textId="77777777" w:rsidR="00AF5B30" w:rsidRDefault="00AF5B30" w:rsidP="00F355C8">
      <w:pPr>
        <w:pStyle w:val="ProductList-Offering2Heading"/>
        <w:pBdr>
          <w:bottom w:val="none" w:sz="0" w:space="0" w:color="auto"/>
        </w:pBdr>
        <w:outlineLvl w:val="2"/>
      </w:pPr>
    </w:p>
    <w:p w14:paraId="60FAF9DD" w14:textId="77777777" w:rsidR="00407E60" w:rsidRPr="00114501" w:rsidRDefault="00C13DF8" w:rsidP="00680B4D">
      <w:pPr>
        <w:pStyle w:val="ProductList-Offering2Heading"/>
        <w:outlineLvl w:val="2"/>
      </w:pPr>
      <w:r>
        <w:tab/>
      </w:r>
      <w:bookmarkStart w:id="638" w:name="_Toc378147642"/>
      <w:bookmarkStart w:id="639" w:name="_Toc378151544"/>
      <w:bookmarkStart w:id="640" w:name="_Toc379797232"/>
      <w:bookmarkStart w:id="641" w:name="_Toc380513257"/>
      <w:bookmarkStart w:id="642" w:name="_Toc380655299"/>
      <w:bookmarkStart w:id="643" w:name="_Toc395269338"/>
      <w:r>
        <w:t>System Center Server</w:t>
      </w:r>
      <w:bookmarkEnd w:id="638"/>
      <w:bookmarkEnd w:id="639"/>
      <w:bookmarkEnd w:id="640"/>
      <w:bookmarkEnd w:id="641"/>
      <w:bookmarkEnd w:id="642"/>
      <w:bookmarkEnd w:id="6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1C4D52" w14:paraId="3E0B0973" w14:textId="77777777" w:rsidTr="006F20C9">
        <w:trPr>
          <w:tblHeader/>
        </w:trPr>
        <w:tc>
          <w:tcPr>
            <w:tcW w:w="3060" w:type="dxa"/>
            <w:tcBorders>
              <w:bottom w:val="nil"/>
            </w:tcBorders>
            <w:shd w:val="clear" w:color="auto" w:fill="00188F"/>
          </w:tcPr>
          <w:p w14:paraId="17507478"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0490E9A0"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465F6449"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54971118" w14:textId="77777777" w:rsidR="001C4D52" w:rsidRPr="00C37D2B" w:rsidRDefault="001C4D52" w:rsidP="00DE5D8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277B7FC"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05DA1877"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1AE93F83"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01363380"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17625DB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33B2E3E5"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64" w:type="dxa"/>
            <w:shd w:val="clear" w:color="auto" w:fill="00188F"/>
            <w:vAlign w:val="center"/>
          </w:tcPr>
          <w:p w14:paraId="70DD8B10"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27" w:type="dxa"/>
            <w:shd w:val="clear" w:color="auto" w:fill="00188F"/>
            <w:vAlign w:val="center"/>
          </w:tcPr>
          <w:p w14:paraId="7E2CD637" w14:textId="77777777" w:rsidR="001C4D52" w:rsidRPr="00C5575D" w:rsidRDefault="001C4D52" w:rsidP="00DE5D8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1922E5B5"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AD30F9E"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C4AFB" w14:paraId="6AE04F94" w14:textId="77777777" w:rsidTr="003642ED">
        <w:tc>
          <w:tcPr>
            <w:tcW w:w="3060" w:type="dxa"/>
            <w:tcBorders>
              <w:top w:val="nil"/>
              <w:left w:val="nil"/>
              <w:bottom w:val="dashSmallGap" w:sz="4" w:space="0" w:color="BFBFBF" w:themeColor="background1" w:themeShade="BF"/>
              <w:right w:val="nil"/>
            </w:tcBorders>
          </w:tcPr>
          <w:p w14:paraId="48764DBA" w14:textId="77777777" w:rsidR="00CC4AFB" w:rsidRDefault="00CC4AFB" w:rsidP="00F944EC">
            <w:pPr>
              <w:pStyle w:val="ProductList-Offering2"/>
            </w:pPr>
            <w:bookmarkStart w:id="644" w:name="_Toc379797233"/>
            <w:bookmarkStart w:id="645" w:name="_Toc380513258"/>
            <w:bookmarkStart w:id="646" w:name="_Toc380655300"/>
            <w:bookmarkStart w:id="647" w:name="_Toc395269339"/>
            <w:r>
              <w:t>Server-Management-Lizenz für System Center 2012 R2 Datacenter</w:t>
            </w:r>
            <w:r>
              <w:fldChar w:fldCharType="begin"/>
            </w:r>
            <w:r>
              <w:instrText>XE "Server-Management-Lizenz für System Center 2012 R2 Datacenter"</w:instrText>
            </w:r>
            <w:r>
              <w:fldChar w:fldCharType="end"/>
            </w:r>
            <w:r>
              <w:t xml:space="preserve"> (2 Prozessoren)</w:t>
            </w:r>
            <w:bookmarkEnd w:id="644"/>
            <w:bookmarkEnd w:id="645"/>
            <w:bookmarkEnd w:id="646"/>
            <w:bookmarkEnd w:id="647"/>
          </w:p>
        </w:tc>
        <w:tc>
          <w:tcPr>
            <w:tcW w:w="595" w:type="dxa"/>
            <w:tcBorders>
              <w:top w:val="nil"/>
              <w:left w:val="nil"/>
              <w:bottom w:val="dashSmallGap" w:sz="4" w:space="0" w:color="BFBFBF" w:themeColor="background1" w:themeShade="BF"/>
              <w:right w:val="nil"/>
            </w:tcBorders>
            <w:vAlign w:val="center"/>
          </w:tcPr>
          <w:p w14:paraId="7D90C750" w14:textId="77777777" w:rsidR="00CC4AFB" w:rsidRDefault="00CC4AFB"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63B33BC" w14:textId="77777777" w:rsidR="00CC4AFB" w:rsidRDefault="00CC4AF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3C8DE3" w14:textId="77777777" w:rsidR="00CC4AFB" w:rsidRDefault="00CC4AFB"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61C0817" w14:textId="77777777" w:rsidR="00CC4AFB" w:rsidRDefault="00CC4AF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5C6F5742" w14:textId="77777777" w:rsidR="00CC4AFB" w:rsidRDefault="00CC4AFB" w:rsidP="00C05A53">
            <w:pPr>
              <w:pStyle w:val="ProductList-OfferingBody"/>
              <w:ind w:left="-113"/>
              <w:jc w:val="center"/>
            </w:pPr>
            <w:r>
              <w:t>25</w:t>
            </w:r>
          </w:p>
        </w:tc>
        <w:tc>
          <w:tcPr>
            <w:tcW w:w="596" w:type="dxa"/>
            <w:shd w:val="clear" w:color="auto" w:fill="70AD47" w:themeFill="accent6"/>
            <w:vAlign w:val="center"/>
          </w:tcPr>
          <w:p w14:paraId="36737750"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06B506F7"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9D8EF78" w14:textId="77777777" w:rsidR="00CC4AFB" w:rsidRPr="00AF5B30" w:rsidRDefault="00CC4AFB" w:rsidP="00C05A53">
            <w:pPr>
              <w:pStyle w:val="ProductList-OfferingBody"/>
              <w:ind w:left="-113"/>
              <w:jc w:val="center"/>
            </w:pPr>
          </w:p>
        </w:tc>
        <w:tc>
          <w:tcPr>
            <w:tcW w:w="595" w:type="dxa"/>
            <w:shd w:val="clear" w:color="auto" w:fill="70AD47" w:themeFill="accent6"/>
            <w:vAlign w:val="center"/>
          </w:tcPr>
          <w:p w14:paraId="4267C235" w14:textId="77777777" w:rsidR="00CC4AFB" w:rsidRPr="00AF5B30" w:rsidRDefault="00CC4AFB" w:rsidP="00C05A53">
            <w:pPr>
              <w:pStyle w:val="ProductList-OfferingBody"/>
              <w:ind w:left="-113"/>
              <w:jc w:val="center"/>
            </w:pPr>
          </w:p>
        </w:tc>
        <w:tc>
          <w:tcPr>
            <w:tcW w:w="564" w:type="dxa"/>
            <w:shd w:val="clear" w:color="auto" w:fill="70AD47" w:themeFill="accent6"/>
            <w:vAlign w:val="center"/>
          </w:tcPr>
          <w:p w14:paraId="21924F83" w14:textId="77777777" w:rsidR="00CC4AFB" w:rsidRPr="00AF5B30" w:rsidRDefault="00CC4AFB" w:rsidP="00C05A53">
            <w:pPr>
              <w:pStyle w:val="ProductList-OfferingBody"/>
              <w:ind w:left="-113"/>
              <w:jc w:val="center"/>
            </w:pPr>
            <w:r w:rsidRPr="00AF5B30">
              <w:fldChar w:fldCharType="begin"/>
            </w:r>
            <w:r w:rsidRPr="00AF5B30">
              <w:rPr>
                <w:color w:val="1F497D"/>
              </w:rPr>
              <w:instrText>AutoTextList  \s NoStyle \t “</w:instrText>
            </w:r>
            <w:r w:rsidRPr="00AF5B30">
              <w:instrText>Open-Lizenz und Open Value</w:instrText>
            </w:r>
            <w:r w:rsidRPr="00AF5B30">
              <w:rPr>
                <w:color w:val="1F497D"/>
              </w:rPr>
              <w:instrText>”</w:instrText>
            </w:r>
            <w:r w:rsidRPr="00AF5B30">
              <w:fldChar w:fldCharType="separate"/>
            </w:r>
            <w:r w:rsidRPr="00AF5B30">
              <w:t>OF</w:t>
            </w:r>
            <w:r w:rsidRPr="00AF5B30">
              <w:fldChar w:fldCharType="end"/>
            </w:r>
          </w:p>
        </w:tc>
        <w:tc>
          <w:tcPr>
            <w:tcW w:w="627" w:type="dxa"/>
            <w:shd w:val="clear" w:color="auto" w:fill="70AD47" w:themeFill="accent6"/>
            <w:vAlign w:val="center"/>
          </w:tcPr>
          <w:p w14:paraId="0501096B" w14:textId="77777777" w:rsidR="00CC4AFB" w:rsidRPr="00AF5B30" w:rsidRDefault="00CC4AFB" w:rsidP="00C05A53">
            <w:pPr>
              <w:pStyle w:val="ProductList-OfferingBody"/>
              <w:ind w:left="-113"/>
              <w:jc w:val="center"/>
            </w:pPr>
            <w:r w:rsidRPr="00AF5B30">
              <w:fldChar w:fldCharType="begin"/>
            </w:r>
            <w:r w:rsidRPr="00AF5B30">
              <w:rPr>
                <w:color w:val="1F497D"/>
              </w:rPr>
              <w:instrText>AutoTextList  \s NoStyle \t “</w:instrText>
            </w:r>
            <w:r w:rsidRPr="00AF5B30">
              <w:instrText>Nicht organisationsweite Produkte in Open Value</w:instrText>
            </w:r>
            <w:r w:rsidRPr="00AF5B30">
              <w:rPr>
                <w:color w:val="1F497D"/>
              </w:rPr>
              <w:instrText>”</w:instrText>
            </w:r>
            <w:r w:rsidRPr="00AF5B30">
              <w:fldChar w:fldCharType="separate"/>
            </w:r>
            <w:r w:rsidRPr="00AF5B30">
              <w:t xml:space="preserve"> P </w:t>
            </w:r>
            <w:r w:rsidRPr="00AF5B30">
              <w:fldChar w:fldCharType="end"/>
            </w:r>
          </w:p>
        </w:tc>
        <w:tc>
          <w:tcPr>
            <w:tcW w:w="595" w:type="dxa"/>
            <w:shd w:val="clear" w:color="auto" w:fill="70AD47" w:themeFill="accent6"/>
            <w:vAlign w:val="center"/>
          </w:tcPr>
          <w:p w14:paraId="13D30386" w14:textId="77777777" w:rsidR="00CC4AFB" w:rsidRPr="00AF5B30" w:rsidRDefault="00CC4AFB" w:rsidP="00C05A53">
            <w:pPr>
              <w:pStyle w:val="ProductList-OfferingBody"/>
              <w:ind w:left="-113"/>
              <w:jc w:val="center"/>
            </w:pPr>
          </w:p>
        </w:tc>
        <w:tc>
          <w:tcPr>
            <w:tcW w:w="596" w:type="dxa"/>
            <w:shd w:val="clear" w:color="auto" w:fill="70AD47" w:themeFill="accent6"/>
            <w:vAlign w:val="center"/>
          </w:tcPr>
          <w:p w14:paraId="213AE141" w14:textId="77777777" w:rsidR="00CC4AFB" w:rsidRDefault="00CC4AFB" w:rsidP="00390591">
            <w:pPr>
              <w:pStyle w:val="ProductList-OfferingBody"/>
              <w:ind w:left="-113"/>
              <w:jc w:val="center"/>
            </w:pPr>
            <w:r w:rsidRPr="00214207">
              <w:fldChar w:fldCharType="begin"/>
            </w:r>
            <w:r w:rsidRPr="00214207">
              <w:rPr>
                <w:color w:val="1F497D"/>
              </w:rPr>
              <w:instrText>AutoTextList  \s NoStyle \t “</w:instrText>
            </w:r>
            <w:r w:rsidRPr="00214207">
              <w:instrText>Zusätzliches Produkt</w:instrText>
            </w:r>
            <w:r w:rsidRPr="00214207">
              <w:rPr>
                <w:color w:val="1F497D"/>
              </w:rPr>
              <w:instrText>”</w:instrText>
            </w:r>
            <w:r w:rsidRPr="00214207">
              <w:fldChar w:fldCharType="separate"/>
            </w:r>
            <w:r w:rsidRPr="00214207">
              <w:t xml:space="preserve"> A</w:t>
            </w:r>
            <w:r w:rsidRPr="00214207">
              <w:fldChar w:fldCharType="end"/>
            </w:r>
            <w:r>
              <w:t>,</w:t>
            </w:r>
            <w:r>
              <w:fldChar w:fldCharType="begin"/>
            </w:r>
            <w:r>
              <w:instrText xml:space="preserve"> AutoTextList  \sNoStyle\t "Core Infrastructure" </w:instrText>
            </w:r>
            <w:r>
              <w:fldChar w:fldCharType="separate"/>
            </w:r>
            <w:r>
              <w:fldChar w:fldCharType="begin"/>
            </w:r>
            <w:r>
              <w:rPr>
                <w:color w:val="1F497D"/>
              </w:rPr>
              <w:instrText>AutoTextList  \s NoStyle \t “</w:instrText>
            </w:r>
            <w:r w:rsidRPr="00885226">
              <w:instrText>Core Infrastructure</w:instrText>
            </w:r>
            <w:r>
              <w:rPr>
                <w:color w:val="1F497D"/>
              </w:rPr>
              <w:instrText>”</w:instrText>
            </w:r>
            <w:r>
              <w:fldChar w:fldCharType="separate"/>
            </w:r>
            <w:r w:rsidRPr="00214207">
              <w:t>C</w:t>
            </w:r>
            <w:r w:rsidRPr="00885226">
              <w:rPr>
                <w:b/>
              </w:rPr>
              <w:t xml:space="preserve"> </w:t>
            </w:r>
            <w:r>
              <w:fldChar w:fldCharType="end"/>
            </w:r>
            <w:r>
              <w:fldChar w:fldCharType="end"/>
            </w:r>
          </w:p>
        </w:tc>
      </w:tr>
      <w:tr w:rsidR="00CC4AFB" w14:paraId="0D84BF22" w14:textId="77777777" w:rsidTr="003642ED">
        <w:tc>
          <w:tcPr>
            <w:tcW w:w="3060" w:type="dxa"/>
            <w:tcBorders>
              <w:top w:val="dashSmallGap" w:sz="4" w:space="0" w:color="BFBFBF" w:themeColor="background1" w:themeShade="BF"/>
              <w:left w:val="nil"/>
              <w:bottom w:val="nil"/>
              <w:right w:val="nil"/>
            </w:tcBorders>
          </w:tcPr>
          <w:p w14:paraId="3A59E038" w14:textId="77777777" w:rsidR="00CC4AFB" w:rsidRDefault="00CC4AFB" w:rsidP="00F944EC">
            <w:pPr>
              <w:pStyle w:val="ProductList-Offering2"/>
            </w:pPr>
            <w:bookmarkStart w:id="648" w:name="_Toc379797234"/>
            <w:bookmarkStart w:id="649" w:name="_Toc380513259"/>
            <w:bookmarkStart w:id="650" w:name="_Toc380655301"/>
            <w:bookmarkStart w:id="651" w:name="_Toc395269340"/>
            <w:r>
              <w:t>Standard-Server-Management-Lizenz für System Center 2012 R2</w:t>
            </w:r>
            <w:r>
              <w:fldChar w:fldCharType="begin"/>
            </w:r>
            <w:r>
              <w:instrText>XE "Standard-Server-Management-Lizenz für System Center 2012 R2"</w:instrText>
            </w:r>
            <w:r>
              <w:fldChar w:fldCharType="end"/>
            </w:r>
            <w:r>
              <w:t xml:space="preserve"> (2 Prozessoren)</w:t>
            </w:r>
            <w:bookmarkEnd w:id="648"/>
            <w:bookmarkEnd w:id="649"/>
            <w:bookmarkEnd w:id="650"/>
            <w:bookmarkEnd w:id="651"/>
          </w:p>
        </w:tc>
        <w:tc>
          <w:tcPr>
            <w:tcW w:w="595" w:type="dxa"/>
            <w:tcBorders>
              <w:top w:val="dashSmallGap" w:sz="4" w:space="0" w:color="BFBFBF" w:themeColor="background1" w:themeShade="BF"/>
              <w:left w:val="nil"/>
              <w:bottom w:val="nil"/>
              <w:right w:val="nil"/>
            </w:tcBorders>
            <w:vAlign w:val="center"/>
          </w:tcPr>
          <w:p w14:paraId="24FB9D23" w14:textId="77777777" w:rsidR="00CC4AFB" w:rsidRDefault="00CC4AFB"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63C8048E" w14:textId="77777777" w:rsidR="00CC4AFB" w:rsidRDefault="00CC4AF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B63A84F" w14:textId="77777777" w:rsidR="00CC4AFB" w:rsidRDefault="00CC4AFB"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3CA7AF" w14:textId="77777777" w:rsidR="00CC4AFB" w:rsidRDefault="00CC4AF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6F994E6" w14:textId="77777777" w:rsidR="00CC4AFB" w:rsidRDefault="00CC4AFB" w:rsidP="00C05A53">
            <w:pPr>
              <w:pStyle w:val="ProductList-OfferingBody"/>
              <w:ind w:left="-113"/>
              <w:jc w:val="center"/>
            </w:pPr>
            <w:r>
              <w:t>15</w:t>
            </w:r>
          </w:p>
        </w:tc>
        <w:tc>
          <w:tcPr>
            <w:tcW w:w="596" w:type="dxa"/>
            <w:shd w:val="clear" w:color="auto" w:fill="70AD47" w:themeFill="accent6"/>
            <w:vAlign w:val="center"/>
          </w:tcPr>
          <w:p w14:paraId="5FD241D3"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203428AD"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0C093357" w14:textId="77777777" w:rsidR="00CC4AFB" w:rsidRPr="00AF5B30" w:rsidRDefault="00CC4AFB" w:rsidP="00C05A53">
            <w:pPr>
              <w:pStyle w:val="ProductList-OfferingBody"/>
              <w:ind w:left="-113"/>
              <w:jc w:val="center"/>
            </w:pPr>
          </w:p>
        </w:tc>
        <w:tc>
          <w:tcPr>
            <w:tcW w:w="595" w:type="dxa"/>
            <w:shd w:val="clear" w:color="auto" w:fill="70AD47" w:themeFill="accent6"/>
            <w:vAlign w:val="center"/>
          </w:tcPr>
          <w:p w14:paraId="580356D0" w14:textId="77777777" w:rsidR="00CC4AFB" w:rsidRPr="00AF5B30" w:rsidRDefault="00CC4AFB" w:rsidP="00C05A53">
            <w:pPr>
              <w:pStyle w:val="ProductList-OfferingBody"/>
              <w:ind w:left="-113"/>
              <w:jc w:val="center"/>
            </w:pPr>
          </w:p>
        </w:tc>
        <w:tc>
          <w:tcPr>
            <w:tcW w:w="564" w:type="dxa"/>
            <w:shd w:val="clear" w:color="auto" w:fill="70AD47" w:themeFill="accent6"/>
            <w:vAlign w:val="center"/>
          </w:tcPr>
          <w:p w14:paraId="13264AF9" w14:textId="77777777" w:rsidR="00CC4AFB" w:rsidRPr="00AF5B30" w:rsidRDefault="00CC4AFB" w:rsidP="00C05A53">
            <w:pPr>
              <w:pStyle w:val="ProductList-OfferingBody"/>
              <w:ind w:left="-113"/>
              <w:jc w:val="center"/>
            </w:pPr>
            <w:r w:rsidRPr="00AF5B30">
              <w:fldChar w:fldCharType="begin"/>
            </w:r>
            <w:r w:rsidRPr="00AF5B30">
              <w:rPr>
                <w:color w:val="1F497D"/>
              </w:rPr>
              <w:instrText>AutoTextList  \s NoStyle \t “</w:instrText>
            </w:r>
            <w:r w:rsidRPr="00AF5B30">
              <w:instrText>Open-Lizenz und Open Value</w:instrText>
            </w:r>
            <w:r w:rsidRPr="00AF5B30">
              <w:rPr>
                <w:color w:val="1F497D"/>
              </w:rPr>
              <w:instrText>”</w:instrText>
            </w:r>
            <w:r w:rsidRPr="00AF5B30">
              <w:fldChar w:fldCharType="separate"/>
            </w:r>
            <w:r w:rsidRPr="00AF5B30">
              <w:t>OF</w:t>
            </w:r>
            <w:r w:rsidRPr="00AF5B30">
              <w:fldChar w:fldCharType="end"/>
            </w:r>
          </w:p>
        </w:tc>
        <w:tc>
          <w:tcPr>
            <w:tcW w:w="627" w:type="dxa"/>
            <w:shd w:val="clear" w:color="auto" w:fill="70AD47" w:themeFill="accent6"/>
            <w:vAlign w:val="center"/>
          </w:tcPr>
          <w:p w14:paraId="3F16EB07" w14:textId="77777777" w:rsidR="00CC4AFB" w:rsidRPr="00AF5B30" w:rsidRDefault="00CC4AFB" w:rsidP="00C05A53">
            <w:pPr>
              <w:pStyle w:val="ProductList-OfferingBody"/>
              <w:ind w:left="-113"/>
              <w:jc w:val="center"/>
            </w:pPr>
            <w:r w:rsidRPr="00AF5B30">
              <w:fldChar w:fldCharType="begin"/>
            </w:r>
            <w:r w:rsidRPr="00AF5B30">
              <w:rPr>
                <w:color w:val="1F497D"/>
              </w:rPr>
              <w:instrText>AutoTextList  \s NoStyle \t “</w:instrText>
            </w:r>
            <w:r w:rsidRPr="00AF5B30">
              <w:instrText>Nicht organisationsweite Produkte in Open Value</w:instrText>
            </w:r>
            <w:r w:rsidRPr="00AF5B30">
              <w:rPr>
                <w:color w:val="1F497D"/>
              </w:rPr>
              <w:instrText>”</w:instrText>
            </w:r>
            <w:r w:rsidRPr="00AF5B30">
              <w:fldChar w:fldCharType="separate"/>
            </w:r>
            <w:r w:rsidRPr="00AF5B30">
              <w:t xml:space="preserve"> P </w:t>
            </w:r>
            <w:r w:rsidRPr="00AF5B30">
              <w:fldChar w:fldCharType="end"/>
            </w:r>
          </w:p>
        </w:tc>
        <w:tc>
          <w:tcPr>
            <w:tcW w:w="595" w:type="dxa"/>
            <w:shd w:val="clear" w:color="auto" w:fill="70AD47" w:themeFill="accent6"/>
            <w:vAlign w:val="center"/>
          </w:tcPr>
          <w:p w14:paraId="6D434AB3" w14:textId="77777777" w:rsidR="00CC4AFB" w:rsidRPr="00AF5B30" w:rsidRDefault="00CC4AFB" w:rsidP="00C05A53">
            <w:pPr>
              <w:pStyle w:val="ProductList-OfferingBody"/>
              <w:ind w:left="-113"/>
              <w:jc w:val="center"/>
            </w:pPr>
          </w:p>
        </w:tc>
        <w:tc>
          <w:tcPr>
            <w:tcW w:w="596" w:type="dxa"/>
            <w:shd w:val="clear" w:color="auto" w:fill="70AD47" w:themeFill="accent6"/>
            <w:vAlign w:val="center"/>
          </w:tcPr>
          <w:p w14:paraId="4995A917" w14:textId="77777777" w:rsidR="00CC4AFB" w:rsidRDefault="00CC4AFB" w:rsidP="00390591">
            <w:pPr>
              <w:pStyle w:val="ProductList-OfferingBody"/>
              <w:ind w:left="-113"/>
              <w:jc w:val="center"/>
            </w:pPr>
            <w:r w:rsidRPr="00214207">
              <w:fldChar w:fldCharType="begin"/>
            </w:r>
            <w:r w:rsidRPr="00214207">
              <w:rPr>
                <w:color w:val="1F497D"/>
              </w:rPr>
              <w:instrText>AutoTextList  \s NoStyle \t “</w:instrText>
            </w:r>
            <w:r w:rsidRPr="00214207">
              <w:instrText>Zusätzliches Produkt</w:instrText>
            </w:r>
            <w:r w:rsidRPr="00214207">
              <w:rPr>
                <w:color w:val="1F497D"/>
              </w:rPr>
              <w:instrText>”</w:instrText>
            </w:r>
            <w:r w:rsidRPr="00214207">
              <w:fldChar w:fldCharType="separate"/>
            </w:r>
            <w:r w:rsidRPr="00214207">
              <w:t xml:space="preserve"> A</w:t>
            </w:r>
            <w:r w:rsidRPr="00214207">
              <w:fldChar w:fldCharType="end"/>
            </w:r>
            <w:r>
              <w:t>,</w:t>
            </w:r>
            <w:r>
              <w:fldChar w:fldCharType="begin"/>
            </w:r>
            <w:r>
              <w:instrText xml:space="preserve"> AutoTextList  \sNoStyle\t "Core Infrastructure" </w:instrText>
            </w:r>
            <w:r>
              <w:fldChar w:fldCharType="separate"/>
            </w:r>
            <w:r>
              <w:fldChar w:fldCharType="begin"/>
            </w:r>
            <w:r>
              <w:rPr>
                <w:color w:val="1F497D"/>
              </w:rPr>
              <w:instrText>AutoTextList  \s NoStyle \t “</w:instrText>
            </w:r>
            <w:r w:rsidRPr="00885226">
              <w:instrText>Core Infrastructure</w:instrText>
            </w:r>
            <w:r>
              <w:rPr>
                <w:color w:val="1F497D"/>
              </w:rPr>
              <w:instrText>”</w:instrText>
            </w:r>
            <w:r>
              <w:fldChar w:fldCharType="separate"/>
            </w:r>
            <w:r w:rsidRPr="00214207">
              <w:t>C</w:t>
            </w:r>
            <w:r w:rsidRPr="00885226">
              <w:rPr>
                <w:b/>
              </w:rPr>
              <w:t xml:space="preserve"> </w:t>
            </w:r>
            <w:r>
              <w:fldChar w:fldCharType="end"/>
            </w:r>
            <w:r>
              <w:fldChar w:fldCharType="end"/>
            </w:r>
          </w:p>
        </w:tc>
      </w:tr>
    </w:tbl>
    <w:p w14:paraId="38A544C8" w14:textId="77777777" w:rsidR="00407E60" w:rsidRPr="00114501"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495DD9" w14:paraId="0F9D54E5" w14:textId="77777777" w:rsidTr="00B103C0">
        <w:tc>
          <w:tcPr>
            <w:tcW w:w="3479" w:type="dxa"/>
          </w:tcPr>
          <w:p w14:paraId="374C86CC" w14:textId="77777777"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14:paraId="0DDC074B" w14:textId="77777777" w:rsidR="00495DD9" w:rsidRDefault="00495DD9" w:rsidP="00495DD9">
            <w:pPr>
              <w:pStyle w:val="ProductList-Body"/>
              <w:spacing w:before="20" w:after="20"/>
            </w:pPr>
            <w:r>
              <w:t xml:space="preserve">Produkt-Pool: </w:t>
            </w:r>
            <w:r>
              <w:rPr>
                <w:b/>
              </w:rPr>
              <w:t>Server</w:t>
            </w:r>
          </w:p>
        </w:tc>
        <w:tc>
          <w:tcPr>
            <w:tcW w:w="3715" w:type="dxa"/>
          </w:tcPr>
          <w:p w14:paraId="4D109127" w14:textId="77777777" w:rsidR="00495DD9" w:rsidRDefault="00495DD9" w:rsidP="00495DD9">
            <w:pPr>
              <w:pStyle w:val="ProductList-Body"/>
              <w:spacing w:before="20" w:after="20"/>
            </w:pPr>
          </w:p>
        </w:tc>
      </w:tr>
      <w:tr w:rsidR="00495DD9" w14:paraId="43771A84" w14:textId="77777777" w:rsidTr="00B103C0">
        <w:tc>
          <w:tcPr>
            <w:tcW w:w="3479" w:type="dxa"/>
          </w:tcPr>
          <w:p w14:paraId="21CE92DC" w14:textId="77777777" w:rsidR="00495DD9" w:rsidRDefault="00495DD9" w:rsidP="00495DD9">
            <w:pPr>
              <w:pStyle w:val="ProductList-Body"/>
              <w:spacing w:before="20" w:after="20"/>
            </w:pPr>
          </w:p>
        </w:tc>
        <w:tc>
          <w:tcPr>
            <w:tcW w:w="3597" w:type="dxa"/>
          </w:tcPr>
          <w:p w14:paraId="0CE4C835" w14:textId="77777777" w:rsidR="00495DD9" w:rsidRDefault="00D41CE0" w:rsidP="00495DD9">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715" w:type="dxa"/>
          </w:tcPr>
          <w:p w14:paraId="3FE15B44" w14:textId="77777777" w:rsidR="00495DD9" w:rsidRDefault="00495DD9" w:rsidP="00495DD9">
            <w:pPr>
              <w:pStyle w:val="ProductList-Body"/>
              <w:spacing w:before="20" w:after="20"/>
            </w:pPr>
          </w:p>
        </w:tc>
      </w:tr>
    </w:tbl>
    <w:p w14:paraId="4B41197D"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1B7B9A97" w14:textId="77777777" w:rsidR="00183408" w:rsidRPr="00114501" w:rsidRDefault="00183408" w:rsidP="00183408">
      <w:pPr>
        <w:pStyle w:val="ProductList-Body"/>
      </w:pPr>
      <w:r>
        <w:rPr>
          <w:b/>
          <w:color w:val="00188F"/>
        </w:rPr>
        <w:t>Software Assurance-Upgraderechte für frühere Versionen von System Center Server</w:t>
      </w:r>
      <w:r>
        <w:rPr>
          <w:b/>
        </w:rPr>
        <w:t xml:space="preserve"> </w:t>
      </w:r>
    </w:p>
    <w:p w14:paraId="6FE665F3" w14:textId="77777777" w:rsidR="00183408" w:rsidRPr="00114501" w:rsidRDefault="00183408" w:rsidP="00183408">
      <w:pPr>
        <w:pStyle w:val="ProductList-Body"/>
      </w:pPr>
      <w:r>
        <w:t>Kunden, die am 1. April 2012 über SA für die folgende Produkte verfügten, sind möglicherweise berechtigt, unter speziellen Bestimmungen auf die Version 2012 upzugraden.</w:t>
      </w:r>
      <w:r w:rsidR="001F2030">
        <w:t xml:space="preserve"> </w:t>
      </w:r>
      <w:r>
        <w:t xml:space="preserve">Weitere Einzelheiten finden Sie in der Produktliste März 2014 unter </w:t>
      </w:r>
      <w:hyperlink r:id="rId39" w:history="1">
        <w:r>
          <w:rPr>
            <w:rStyle w:val="Hyperlink"/>
          </w:rPr>
          <w:t>http://go.microsoft.com/?linkid=9839207</w:t>
        </w:r>
      </w:hyperlink>
      <w:r>
        <w:t xml:space="preserve">. </w:t>
      </w:r>
    </w:p>
    <w:p w14:paraId="74E205F9" w14:textId="77777777" w:rsidR="00183408" w:rsidRPr="00114501"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14:paraId="1E0C1479" w14:textId="77777777" w:rsidR="00183408" w:rsidRPr="00114501"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507A38E7" w14:textId="77777777" w:rsidR="00183408" w:rsidRPr="00114501"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7BE5D2AD" w14:textId="77777777" w:rsidR="00B45BE8" w:rsidRPr="00114501" w:rsidRDefault="00183408" w:rsidP="00481542">
      <w:pPr>
        <w:pStyle w:val="ProductList-Body"/>
        <w:numPr>
          <w:ilvl w:val="0"/>
          <w:numId w:val="36"/>
        </w:numPr>
        <w:ind w:left="450" w:hanging="270"/>
      </w:pPr>
      <w:r>
        <w:t>Windows Embedded Device Manager 2011</w:t>
      </w:r>
    </w:p>
    <w:p w14:paraId="3AD0321B" w14:textId="77777777" w:rsidR="00B45BE8" w:rsidRPr="00114501" w:rsidRDefault="00B45BE8" w:rsidP="00B45BE8">
      <w:pPr>
        <w:pStyle w:val="ProductList-Body"/>
      </w:pPr>
    </w:p>
    <w:p w14:paraId="601F0801" w14:textId="77777777" w:rsidR="00B45BE8" w:rsidRPr="00114501" w:rsidRDefault="00B45BE8" w:rsidP="00B45BE8">
      <w:pPr>
        <w:pStyle w:val="ProductList-Body"/>
      </w:pPr>
      <w:r>
        <w:rPr>
          <w:b/>
          <w:color w:val="00188F"/>
        </w:rPr>
        <w:t>Server- und Cloud-Beitritt (SCE) zu einem Konzernvertrag für System Center 2012 R2 Standard</w:t>
      </w:r>
    </w:p>
    <w:p w14:paraId="2182F22C" w14:textId="77777777" w:rsidR="00B45BE8" w:rsidRPr="00114501" w:rsidRDefault="00B45BE8" w:rsidP="00B45BE8">
      <w:pPr>
        <w:pStyle w:val="ProductList-Body"/>
      </w:pPr>
      <w:r>
        <w:t>Kunden mit einem SCE, die die Abdeckungsanforderungen erfüllt haben und der Core Infrastructure-Komponente beigetreten sind, sind berechtigt, das System Center-Produkt in den Komponenten der Virtuellen Betriebssystemumgebung (Virtuelle OSE) innerhalb von Microsoft Azure zu installieren und zu verwalten.</w:t>
      </w:r>
      <w:r w:rsidR="001F2030">
        <w:t xml:space="preserve"> </w:t>
      </w:r>
      <w:r>
        <w:t>Dieser Vorteil ermöglicht es Kunden, bis zu 10 berechtigte Instanzen der Virtuellen OSE innerhalb von Microsoft Azure für jede im SCE enthaltene CIS-Lizenz zu verwalten.</w:t>
      </w:r>
      <w:r w:rsidR="001F2030">
        <w:t xml:space="preserve"> </w:t>
      </w:r>
    </w:p>
    <w:p w14:paraId="3791335D" w14:textId="77777777" w:rsidR="00B45BE8" w:rsidRPr="00114501" w:rsidRDefault="00B45BE8" w:rsidP="00B45BE8">
      <w:pPr>
        <w:pStyle w:val="ProductList-Body"/>
      </w:pPr>
      <w:r>
        <w:t xml:space="preserve"> </w:t>
      </w:r>
    </w:p>
    <w:p w14:paraId="586C4529" w14:textId="77777777" w:rsidR="00B45BE8" w:rsidRPr="00114501" w:rsidRDefault="00B45BE8" w:rsidP="00B45BE8">
      <w:pPr>
        <w:pStyle w:val="ProductList-Body"/>
      </w:pPr>
      <w:r>
        <w:t>Berechtigte Instanzen der Virtuellen OSE von Microsoft Azure:</w:t>
      </w:r>
    </w:p>
    <w:p w14:paraId="4CA60F95" w14:textId="77777777" w:rsidR="00B45BE8" w:rsidRPr="00114501" w:rsidRDefault="00B45BE8" w:rsidP="00B45BE8">
      <w:pPr>
        <w:pStyle w:val="ProductList-Body"/>
        <w:numPr>
          <w:ilvl w:val="0"/>
          <w:numId w:val="57"/>
        </w:numPr>
        <w:ind w:left="450" w:hanging="270"/>
      </w:pPr>
      <w:r>
        <w:t>Windows Virtual Machine-Instanzen</w:t>
      </w:r>
    </w:p>
    <w:p w14:paraId="19B0B13B" w14:textId="77777777" w:rsidR="00B45BE8" w:rsidRPr="00114501" w:rsidRDefault="00B45BE8" w:rsidP="00B45BE8">
      <w:pPr>
        <w:pStyle w:val="ProductList-Body"/>
        <w:numPr>
          <w:ilvl w:val="0"/>
          <w:numId w:val="57"/>
        </w:numPr>
        <w:ind w:left="450" w:hanging="270"/>
      </w:pPr>
      <w:r>
        <w:t>Cloud-Dienste-Instanzen (Webrolle und Workerrolle)</w:t>
      </w:r>
    </w:p>
    <w:p w14:paraId="2A8BDFB4" w14:textId="77777777" w:rsidR="00B45BE8" w:rsidRPr="00114501" w:rsidRDefault="00B45BE8" w:rsidP="00B45BE8">
      <w:pPr>
        <w:pStyle w:val="ProductList-Body"/>
        <w:numPr>
          <w:ilvl w:val="0"/>
          <w:numId w:val="57"/>
        </w:numPr>
        <w:ind w:left="450" w:hanging="270"/>
      </w:pPr>
      <w:r>
        <w:t>Speicherkonten</w:t>
      </w:r>
    </w:p>
    <w:p w14:paraId="5311C9DE" w14:textId="77777777" w:rsidR="00B45BE8" w:rsidRPr="00114501" w:rsidRDefault="00B45BE8" w:rsidP="00B45BE8">
      <w:pPr>
        <w:pStyle w:val="ProductList-Body"/>
        <w:numPr>
          <w:ilvl w:val="0"/>
          <w:numId w:val="57"/>
        </w:numPr>
        <w:ind w:left="450" w:hanging="270"/>
      </w:pPr>
      <w:r>
        <w:t>SQL Datenbanken</w:t>
      </w:r>
    </w:p>
    <w:p w14:paraId="6C7A1C71" w14:textId="77777777" w:rsidR="00782C7B" w:rsidRPr="00114501" w:rsidRDefault="00B45BE8" w:rsidP="00B45BE8">
      <w:pPr>
        <w:pStyle w:val="ProductList-Body"/>
        <w:numPr>
          <w:ilvl w:val="0"/>
          <w:numId w:val="57"/>
        </w:numPr>
        <w:ind w:left="450" w:hanging="270"/>
      </w:pPr>
      <w:r>
        <w:t>Website-Instanzen</w:t>
      </w:r>
      <w:r>
        <w:fldChar w:fldCharType="begin"/>
      </w:r>
      <w:r>
        <w:instrText>XE "Windows Embedded Device Manager 2011"</w:instrText>
      </w:r>
      <w:r>
        <w:fldChar w:fldCharType="end"/>
      </w:r>
    </w:p>
    <w:p w14:paraId="23A2103E"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1B55D14C" w14:textId="77777777" w:rsidR="00407E60" w:rsidRPr="00114501" w:rsidRDefault="00C13DF8" w:rsidP="00680B4D">
      <w:pPr>
        <w:pStyle w:val="ProductList-Offering2Heading"/>
        <w:outlineLvl w:val="2"/>
      </w:pPr>
      <w:r>
        <w:tab/>
      </w:r>
      <w:bookmarkStart w:id="652" w:name="_Toc378147643"/>
      <w:bookmarkStart w:id="653" w:name="_Toc378151545"/>
      <w:bookmarkStart w:id="654" w:name="_Toc379797235"/>
      <w:bookmarkStart w:id="655" w:name="_Toc380513260"/>
      <w:bookmarkStart w:id="656" w:name="_Toc380655302"/>
      <w:bookmarkStart w:id="657" w:name="_Toc395269341"/>
      <w:r>
        <w:t>System Center Server Management Suite</w:t>
      </w:r>
      <w:bookmarkEnd w:id="652"/>
      <w:bookmarkEnd w:id="653"/>
      <w:bookmarkEnd w:id="654"/>
      <w:bookmarkEnd w:id="655"/>
      <w:bookmarkEnd w:id="656"/>
      <w:bookmarkEnd w:id="65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28"/>
        <w:gridCol w:w="663"/>
        <w:gridCol w:w="595"/>
        <w:gridCol w:w="596"/>
      </w:tblGrid>
      <w:tr w:rsidR="001C4D52" w14:paraId="6B93A279" w14:textId="77777777" w:rsidTr="00DE7D1F">
        <w:trPr>
          <w:tblHeader/>
        </w:trPr>
        <w:tc>
          <w:tcPr>
            <w:tcW w:w="3060" w:type="dxa"/>
            <w:tcBorders>
              <w:bottom w:val="nil"/>
            </w:tcBorders>
            <w:shd w:val="clear" w:color="auto" w:fill="00188F"/>
          </w:tcPr>
          <w:p w14:paraId="464B21FB"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637E10"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42E80A86"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5AE880EF" w14:textId="77777777" w:rsidR="001C4D52" w:rsidRPr="00C37D2B" w:rsidRDefault="001C4D52" w:rsidP="00DE5D8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24A72AE4"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3C252D0B"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93DCC05"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52C8D187"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D1B0FAA"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1234F4FB"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28" w:type="dxa"/>
            <w:shd w:val="clear" w:color="auto" w:fill="00188F"/>
            <w:vAlign w:val="center"/>
          </w:tcPr>
          <w:p w14:paraId="14A6FD5B"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63" w:type="dxa"/>
            <w:shd w:val="clear" w:color="auto" w:fill="00188F"/>
            <w:vAlign w:val="center"/>
          </w:tcPr>
          <w:p w14:paraId="65523A10" w14:textId="77777777" w:rsidR="001C4D52" w:rsidRPr="00C5575D" w:rsidRDefault="001C4D52" w:rsidP="00DE5D8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1E8A65E2"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3E73626C"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C4AFB" w14:paraId="5FDA7DA3" w14:textId="77777777" w:rsidTr="00DE7D1F">
        <w:tc>
          <w:tcPr>
            <w:tcW w:w="3060" w:type="dxa"/>
            <w:tcBorders>
              <w:top w:val="nil"/>
              <w:left w:val="nil"/>
              <w:bottom w:val="dashSmallGap" w:sz="4" w:space="0" w:color="BFBFBF" w:themeColor="background1" w:themeShade="BF"/>
              <w:right w:val="nil"/>
            </w:tcBorders>
          </w:tcPr>
          <w:p w14:paraId="19CCE29D" w14:textId="77777777" w:rsidR="00CC4AFB" w:rsidRDefault="00CC4AFB" w:rsidP="00F944EC">
            <w:pPr>
              <w:pStyle w:val="ProductList-Offering2"/>
            </w:pPr>
            <w:bookmarkStart w:id="658" w:name="_Toc379797236"/>
            <w:bookmarkStart w:id="659" w:name="_Toc380513261"/>
            <w:bookmarkStart w:id="660" w:name="_Toc380655303"/>
            <w:bookmarkStart w:id="661" w:name="_Toc395269342"/>
            <w:r>
              <w:t>System Center Server Management Suite Datacenter</w:t>
            </w:r>
            <w:bookmarkEnd w:id="658"/>
            <w:bookmarkEnd w:id="659"/>
            <w:bookmarkEnd w:id="660"/>
            <w:bookmarkEnd w:id="661"/>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641E4ED1" w14:textId="77777777" w:rsidR="00CC4AFB" w:rsidRDefault="00CC4AFB"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79C28116" w14:textId="77777777" w:rsidR="00CC4AFB" w:rsidRDefault="00CC4AF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5DF2F0A" w14:textId="77777777" w:rsidR="00CC4AFB" w:rsidRDefault="00CC4AF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E1C6AD3" w14:textId="77777777" w:rsidR="00CC4AFB" w:rsidRDefault="00CC4AF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33AF27A" w14:textId="77777777" w:rsidR="00CC4AFB" w:rsidRDefault="00CC4AFB" w:rsidP="00C05A53">
            <w:pPr>
              <w:pStyle w:val="ProductList-OfferingBody"/>
              <w:ind w:left="-113"/>
              <w:jc w:val="center"/>
            </w:pPr>
            <w:r>
              <w:t>10</w:t>
            </w:r>
          </w:p>
        </w:tc>
        <w:tc>
          <w:tcPr>
            <w:tcW w:w="596" w:type="dxa"/>
            <w:shd w:val="clear" w:color="auto" w:fill="BFBFBF" w:themeFill="background1" w:themeFillShade="BF"/>
            <w:vAlign w:val="center"/>
          </w:tcPr>
          <w:p w14:paraId="7774F348" w14:textId="77777777" w:rsidR="00CC4AFB" w:rsidRDefault="00CC4AFB" w:rsidP="00C05A53">
            <w:pPr>
              <w:pStyle w:val="ProductList-OfferingBody"/>
              <w:ind w:left="-113"/>
              <w:jc w:val="center"/>
            </w:pPr>
          </w:p>
        </w:tc>
        <w:tc>
          <w:tcPr>
            <w:tcW w:w="595" w:type="dxa"/>
            <w:shd w:val="clear" w:color="auto" w:fill="70AD47" w:themeFill="accent6"/>
            <w:vAlign w:val="center"/>
          </w:tcPr>
          <w:p w14:paraId="5CA5FD80"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6FB0A83" w14:textId="77777777" w:rsidR="00CC4AFB" w:rsidRDefault="00CC4AFB" w:rsidP="00C05A53">
            <w:pPr>
              <w:pStyle w:val="ProductList-OfferingBody"/>
              <w:ind w:left="-113"/>
              <w:jc w:val="center"/>
            </w:pPr>
          </w:p>
        </w:tc>
        <w:tc>
          <w:tcPr>
            <w:tcW w:w="595" w:type="dxa"/>
            <w:shd w:val="clear" w:color="auto" w:fill="BFBFBF" w:themeFill="background1" w:themeFillShade="BF"/>
            <w:vAlign w:val="center"/>
          </w:tcPr>
          <w:p w14:paraId="47CF3CD3" w14:textId="77777777" w:rsidR="00CC4AFB" w:rsidRDefault="00CC4AFB" w:rsidP="00C05A53">
            <w:pPr>
              <w:pStyle w:val="ProductList-OfferingBody"/>
              <w:ind w:left="-113"/>
              <w:jc w:val="center"/>
            </w:pPr>
          </w:p>
        </w:tc>
        <w:tc>
          <w:tcPr>
            <w:tcW w:w="528" w:type="dxa"/>
            <w:shd w:val="clear" w:color="auto" w:fill="BFBFBF" w:themeFill="background1" w:themeFillShade="BF"/>
            <w:vAlign w:val="center"/>
          </w:tcPr>
          <w:p w14:paraId="745D4071" w14:textId="77777777" w:rsidR="00CC4AFB" w:rsidRDefault="00CC4AFB" w:rsidP="00C05A53">
            <w:pPr>
              <w:pStyle w:val="ProductList-OfferingBody"/>
              <w:ind w:left="-113"/>
              <w:jc w:val="center"/>
            </w:pPr>
          </w:p>
        </w:tc>
        <w:tc>
          <w:tcPr>
            <w:tcW w:w="663" w:type="dxa"/>
            <w:shd w:val="clear" w:color="auto" w:fill="BFBFBF" w:themeFill="background1" w:themeFillShade="BF"/>
            <w:vAlign w:val="center"/>
          </w:tcPr>
          <w:p w14:paraId="387E2E6E" w14:textId="77777777" w:rsidR="00CC4AFB" w:rsidRDefault="00CC4AFB" w:rsidP="00C05A53">
            <w:pPr>
              <w:pStyle w:val="ProductList-OfferingBody"/>
              <w:ind w:left="-113"/>
              <w:jc w:val="center"/>
            </w:pPr>
          </w:p>
        </w:tc>
        <w:tc>
          <w:tcPr>
            <w:tcW w:w="595" w:type="dxa"/>
            <w:shd w:val="clear" w:color="auto" w:fill="BFBFBF" w:themeFill="background1" w:themeFillShade="BF"/>
            <w:vAlign w:val="center"/>
          </w:tcPr>
          <w:p w14:paraId="5BC803B5" w14:textId="77777777" w:rsidR="00CC4AFB" w:rsidRDefault="00CC4AFB" w:rsidP="00C05A53">
            <w:pPr>
              <w:pStyle w:val="ProductList-OfferingBody"/>
              <w:ind w:left="-113"/>
              <w:jc w:val="center"/>
            </w:pPr>
          </w:p>
        </w:tc>
        <w:tc>
          <w:tcPr>
            <w:tcW w:w="596" w:type="dxa"/>
            <w:shd w:val="clear" w:color="auto" w:fill="BFBFBF" w:themeFill="background1" w:themeFillShade="BF"/>
            <w:vAlign w:val="center"/>
          </w:tcPr>
          <w:p w14:paraId="2343171D" w14:textId="77777777" w:rsidR="00CC4AFB" w:rsidRDefault="00CC4AFB" w:rsidP="00C05A53">
            <w:pPr>
              <w:pStyle w:val="ProductList-OfferingBody"/>
              <w:ind w:left="-113"/>
              <w:jc w:val="center"/>
            </w:pPr>
          </w:p>
        </w:tc>
      </w:tr>
      <w:tr w:rsidR="00CC4AFB" w14:paraId="272489FD" w14:textId="77777777" w:rsidTr="00DE7D1F">
        <w:tc>
          <w:tcPr>
            <w:tcW w:w="3060" w:type="dxa"/>
            <w:tcBorders>
              <w:top w:val="dashSmallGap" w:sz="4" w:space="0" w:color="BFBFBF" w:themeColor="background1" w:themeShade="BF"/>
              <w:left w:val="nil"/>
              <w:bottom w:val="nil"/>
              <w:right w:val="nil"/>
            </w:tcBorders>
          </w:tcPr>
          <w:p w14:paraId="5C12C8B4" w14:textId="77777777" w:rsidR="00CC4AFB" w:rsidRPr="00AD79ED" w:rsidRDefault="00CC4AFB" w:rsidP="00F944EC">
            <w:pPr>
              <w:pStyle w:val="ProductList-Offering2"/>
              <w:rPr>
                <w:lang w:val="fr-FR"/>
              </w:rPr>
            </w:pPr>
            <w:bookmarkStart w:id="662" w:name="_Toc379797237"/>
            <w:bookmarkStart w:id="663" w:name="_Toc380513262"/>
            <w:bookmarkStart w:id="664" w:name="_Toc380655304"/>
            <w:bookmarkStart w:id="665" w:name="_Toc395269343"/>
            <w:r w:rsidRPr="00AD79ED">
              <w:rPr>
                <w:lang w:val="fr-FR"/>
              </w:rPr>
              <w:t>System Center Server Management Suite Enterprise</w:t>
            </w:r>
            <w:bookmarkEnd w:id="662"/>
            <w:bookmarkEnd w:id="663"/>
            <w:bookmarkEnd w:id="664"/>
            <w:bookmarkEnd w:id="665"/>
            <w:r>
              <w:fldChar w:fldCharType="begin"/>
            </w:r>
            <w:r w:rsidRPr="00AD79ED">
              <w:rPr>
                <w:lang w:val="fr-FR"/>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57AA9035" w14:textId="77777777" w:rsidR="00CC4AFB" w:rsidRDefault="00CC4AFB"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56B33E5" w14:textId="77777777" w:rsidR="00CC4AFB" w:rsidRDefault="00CC4AFB"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CB2AE96" w14:textId="77777777" w:rsidR="00CC4AFB" w:rsidRDefault="00CC4AFB"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E07487" w14:textId="77777777" w:rsidR="00CC4AFB" w:rsidRDefault="00CC4AFB"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6E33630" w14:textId="77777777" w:rsidR="00CC4AFB" w:rsidRDefault="00CC4AFB" w:rsidP="00DB5F71">
            <w:pPr>
              <w:pStyle w:val="ProductList-OfferingBody"/>
              <w:ind w:left="-113"/>
              <w:jc w:val="center"/>
            </w:pPr>
            <w:r>
              <w:t>15</w:t>
            </w:r>
          </w:p>
        </w:tc>
        <w:tc>
          <w:tcPr>
            <w:tcW w:w="596" w:type="dxa"/>
            <w:shd w:val="clear" w:color="auto" w:fill="BFBFBF" w:themeFill="background1" w:themeFillShade="BF"/>
            <w:vAlign w:val="center"/>
          </w:tcPr>
          <w:p w14:paraId="25A28C6E" w14:textId="77777777" w:rsidR="00CC4AFB" w:rsidRDefault="00CC4AFB" w:rsidP="00DB5F71">
            <w:pPr>
              <w:pStyle w:val="ProductList-OfferingBody"/>
              <w:ind w:left="-113"/>
              <w:jc w:val="center"/>
            </w:pPr>
          </w:p>
        </w:tc>
        <w:tc>
          <w:tcPr>
            <w:tcW w:w="595" w:type="dxa"/>
            <w:shd w:val="clear" w:color="auto" w:fill="70AD47" w:themeFill="accent6"/>
            <w:vAlign w:val="center"/>
          </w:tcPr>
          <w:p w14:paraId="67F22C41"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5098A0B7" w14:textId="77777777" w:rsidR="00CC4AFB" w:rsidRDefault="00CC4AFB" w:rsidP="00DB5F71">
            <w:pPr>
              <w:pStyle w:val="ProductList-OfferingBody"/>
              <w:ind w:left="-113"/>
              <w:jc w:val="center"/>
            </w:pPr>
          </w:p>
        </w:tc>
        <w:tc>
          <w:tcPr>
            <w:tcW w:w="595" w:type="dxa"/>
            <w:shd w:val="clear" w:color="auto" w:fill="BFBFBF" w:themeFill="background1" w:themeFillShade="BF"/>
            <w:vAlign w:val="center"/>
          </w:tcPr>
          <w:p w14:paraId="0A5A63ED" w14:textId="77777777" w:rsidR="00CC4AFB" w:rsidRDefault="00CC4AFB" w:rsidP="00DB5F71">
            <w:pPr>
              <w:pStyle w:val="ProductList-OfferingBody"/>
              <w:ind w:left="-113"/>
              <w:jc w:val="center"/>
            </w:pPr>
          </w:p>
        </w:tc>
        <w:tc>
          <w:tcPr>
            <w:tcW w:w="528" w:type="dxa"/>
            <w:shd w:val="clear" w:color="auto" w:fill="BFBFBF" w:themeFill="background1" w:themeFillShade="BF"/>
            <w:vAlign w:val="center"/>
          </w:tcPr>
          <w:p w14:paraId="48B82D99" w14:textId="77777777" w:rsidR="00CC4AFB" w:rsidRDefault="00CC4AFB" w:rsidP="00DB5F71">
            <w:pPr>
              <w:pStyle w:val="ProductList-OfferingBody"/>
              <w:ind w:left="-113"/>
              <w:jc w:val="center"/>
            </w:pPr>
          </w:p>
        </w:tc>
        <w:tc>
          <w:tcPr>
            <w:tcW w:w="663" w:type="dxa"/>
            <w:shd w:val="clear" w:color="auto" w:fill="BFBFBF" w:themeFill="background1" w:themeFillShade="BF"/>
            <w:vAlign w:val="center"/>
          </w:tcPr>
          <w:p w14:paraId="5CBA30C1" w14:textId="77777777" w:rsidR="00CC4AFB" w:rsidRDefault="00CC4AFB" w:rsidP="00DB5F71">
            <w:pPr>
              <w:pStyle w:val="ProductList-OfferingBody"/>
              <w:ind w:left="-113"/>
              <w:jc w:val="center"/>
            </w:pPr>
          </w:p>
        </w:tc>
        <w:tc>
          <w:tcPr>
            <w:tcW w:w="595" w:type="dxa"/>
            <w:shd w:val="clear" w:color="auto" w:fill="BFBFBF" w:themeFill="background1" w:themeFillShade="BF"/>
            <w:vAlign w:val="center"/>
          </w:tcPr>
          <w:p w14:paraId="6DED44B6" w14:textId="77777777" w:rsidR="00CC4AFB" w:rsidRDefault="00CC4AFB" w:rsidP="00DB5F71">
            <w:pPr>
              <w:pStyle w:val="ProductList-OfferingBody"/>
              <w:ind w:left="-113"/>
              <w:jc w:val="center"/>
            </w:pPr>
          </w:p>
        </w:tc>
        <w:tc>
          <w:tcPr>
            <w:tcW w:w="596" w:type="dxa"/>
            <w:shd w:val="clear" w:color="auto" w:fill="BFBFBF" w:themeFill="background1" w:themeFillShade="BF"/>
            <w:vAlign w:val="center"/>
          </w:tcPr>
          <w:p w14:paraId="4271E9D6" w14:textId="77777777" w:rsidR="00CC4AFB" w:rsidRDefault="00CC4AFB" w:rsidP="00DB5F71">
            <w:pPr>
              <w:pStyle w:val="ProductList-OfferingBody"/>
              <w:ind w:left="-113"/>
              <w:jc w:val="center"/>
            </w:pPr>
          </w:p>
        </w:tc>
      </w:tr>
    </w:tbl>
    <w:p w14:paraId="3FCE812F" w14:textId="77777777" w:rsidR="009A0C93" w:rsidRPr="00114501" w:rsidRDefault="009A0C93"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3E252934" w14:textId="77777777" w:rsidTr="000B4584">
        <w:tc>
          <w:tcPr>
            <w:tcW w:w="3596" w:type="dxa"/>
          </w:tcPr>
          <w:p w14:paraId="703EAC7B" w14:textId="77777777"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14:paraId="2F6BE4AB" w14:textId="77777777" w:rsidR="00DB5F71" w:rsidRPr="00114501" w:rsidRDefault="00DB5F71" w:rsidP="00DB5F71">
            <w:pPr>
              <w:pStyle w:val="ProductList-Body"/>
              <w:spacing w:before="20" w:after="20"/>
            </w:pPr>
            <w:r>
              <w:t xml:space="preserve">Produkt-Pool: </w:t>
            </w:r>
            <w:r>
              <w:rPr>
                <w:b/>
              </w:rPr>
              <w:t>Server</w:t>
            </w:r>
          </w:p>
          <w:p w14:paraId="593042DF" w14:textId="77777777" w:rsidR="00A0485E" w:rsidRDefault="00D41CE0" w:rsidP="00DB5F71">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7" w:type="dxa"/>
          </w:tcPr>
          <w:p w14:paraId="2B823B2E" w14:textId="77777777" w:rsidR="00DB5F71" w:rsidRPr="00DB5F71" w:rsidRDefault="00DB5F71" w:rsidP="00DB5F71">
            <w:pPr>
              <w:pStyle w:val="ProductList-Body"/>
              <w:spacing w:before="20" w:after="20"/>
              <w:rPr>
                <w:b/>
              </w:rPr>
            </w:pPr>
            <w:r>
              <w:t xml:space="preserve">Suite: </w:t>
            </w:r>
            <w:r>
              <w:rPr>
                <w:b/>
              </w:rPr>
              <w:t>Ja</w:t>
            </w:r>
          </w:p>
        </w:tc>
      </w:tr>
    </w:tbl>
    <w:p w14:paraId="32AA9366"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54E56BEC" w14:textId="77777777" w:rsidR="00F56E2C" w:rsidRPr="00114501" w:rsidRDefault="00F56E2C" w:rsidP="00F56E2C">
      <w:pPr>
        <w:pStyle w:val="ProductList-Body"/>
      </w:pPr>
      <w: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14:paraId="006A1B99" w14:textId="77777777" w:rsidR="00F56E2C" w:rsidRPr="00114501" w:rsidRDefault="00F56E2C" w:rsidP="00F56E2C">
      <w:pPr>
        <w:pStyle w:val="ProductList-Body"/>
      </w:pPr>
    </w:p>
    <w:p w14:paraId="01B16E6A" w14:textId="77777777" w:rsidR="00DB5F71" w:rsidRPr="0011450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entspricht System Center-Versionen, die den System Center 2012-Produkten vorangingen.</w:t>
      </w:r>
      <w:r w:rsidR="001F2030">
        <w:t xml:space="preserve"> </w:t>
      </w:r>
      <w:r>
        <w:t>Sofern nichts anderes ausdrücklich in der Produktliste von Oktober 2013 beschrieben wurde, verfügen Lizenzen für dieses Produkt nicht über einen Upgradepfad zur System Center 2012-Software.</w:t>
      </w:r>
      <w:r w:rsidR="001F2030">
        <w:t xml:space="preserve"> </w:t>
      </w:r>
    </w:p>
    <w:p w14:paraId="0EE583F9" w14:textId="77777777" w:rsidR="00DB5F71" w:rsidRPr="00114501" w:rsidRDefault="00DB5F71" w:rsidP="00DB5F71">
      <w:pPr>
        <w:pStyle w:val="ProductList-Body"/>
      </w:pPr>
    </w:p>
    <w:p w14:paraId="16048D8F" w14:textId="77777777" w:rsidR="00DB5F71" w:rsidRPr="00114501" w:rsidRDefault="00DB5F71" w:rsidP="00DB5F71">
      <w:pPr>
        <w:pStyle w:val="ProductList-Body"/>
      </w:pPr>
      <w:r>
        <w:t>Ab dem 1. November 2010 bietet eine Lizenz für System Center Server Management Suite Enterprise</w:t>
      </w:r>
      <w:r>
        <w:fldChar w:fldCharType="begin"/>
      </w:r>
      <w:r>
        <w:instrText>XE "System Center Server Management Suite Enterprise"</w:instrText>
      </w:r>
      <w:r>
        <w:fldChar w:fldCharType="end"/>
      </w:r>
      <w:r>
        <w:t xml:space="preserve"> mit aktiver SA Server-Management-Rechte für</w:t>
      </w:r>
      <w:r w:rsidR="00DE7D1F">
        <w:t> </w:t>
      </w:r>
      <w:r>
        <w:t>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7B76494" w14:textId="77777777" w:rsidR="00DB5F71" w:rsidRPr="00114501" w:rsidRDefault="00DB5F71" w:rsidP="00DB5F71">
      <w:pPr>
        <w:pStyle w:val="ProductList-Body"/>
      </w:pPr>
    </w:p>
    <w:p w14:paraId="619A57BE" w14:textId="77777777" w:rsidR="00782C7B" w:rsidRPr="00114501" w:rsidRDefault="00DB5F71" w:rsidP="00DB5F71">
      <w:pPr>
        <w:pStyle w:val="ProductList-Body"/>
      </w:pPr>
      <w:r>
        <w:t>Ab dem 1. November 2010 bietet eine Lizenz für System Center Server Management Suite Datacenter</w:t>
      </w:r>
      <w:r>
        <w:fldChar w:fldCharType="begin"/>
      </w:r>
      <w:r>
        <w:instrText>XE "System Center Server Management Suite Datacenter"</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7925119A"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1E212B45" w14:textId="77777777" w:rsidR="00C13DF8" w:rsidRPr="00114501" w:rsidRDefault="00C13DF8" w:rsidP="00680B4D">
      <w:pPr>
        <w:pStyle w:val="ProductList-Offering2Heading"/>
        <w:outlineLvl w:val="2"/>
      </w:pPr>
      <w:bookmarkStart w:id="666" w:name="_Toc378147644"/>
      <w:bookmarkStart w:id="667" w:name="_Toc378151546"/>
      <w:bookmarkStart w:id="668" w:name="_Toc379797238"/>
      <w:bookmarkStart w:id="669" w:name="_Toc380513263"/>
      <w:bookmarkStart w:id="670" w:name="_Toc380655305"/>
      <w:bookmarkStart w:id="671" w:name="_Toc395269344"/>
      <w:r>
        <w:t>System Center Service Manager</w:t>
      </w:r>
      <w:bookmarkEnd w:id="666"/>
      <w:bookmarkEnd w:id="667"/>
      <w:bookmarkEnd w:id="668"/>
      <w:bookmarkEnd w:id="669"/>
      <w:bookmarkEnd w:id="670"/>
      <w:bookmarkEnd w:id="6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1C4D52" w14:paraId="61BB5262" w14:textId="77777777" w:rsidTr="00F47CFB">
        <w:trPr>
          <w:tblHeader/>
        </w:trPr>
        <w:tc>
          <w:tcPr>
            <w:tcW w:w="3060" w:type="dxa"/>
            <w:tcBorders>
              <w:bottom w:val="nil"/>
            </w:tcBorders>
            <w:shd w:val="clear" w:color="auto" w:fill="00188F"/>
          </w:tcPr>
          <w:p w14:paraId="7985C650"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1C15D982"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0D46202E"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564D30EB" w14:textId="77777777" w:rsidR="001C4D52" w:rsidRPr="00C37D2B" w:rsidRDefault="001C4D52" w:rsidP="00DE5D8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A5A87A7"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2E12FB2B"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293A70DF"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4208E318"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9FCDF84"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2517B5F4"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64" w:type="dxa"/>
            <w:shd w:val="clear" w:color="auto" w:fill="00188F"/>
            <w:vAlign w:val="center"/>
          </w:tcPr>
          <w:p w14:paraId="19AC13CE"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27" w:type="dxa"/>
            <w:shd w:val="clear" w:color="auto" w:fill="00188F"/>
            <w:vAlign w:val="center"/>
          </w:tcPr>
          <w:p w14:paraId="79808838" w14:textId="77777777" w:rsidR="001C4D52" w:rsidRPr="00C5575D" w:rsidRDefault="001C4D52" w:rsidP="00DE5D8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52F6C9FF"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0B02D00"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826B55" w14:paraId="006CE99B" w14:textId="77777777" w:rsidTr="00F47CFB">
        <w:tc>
          <w:tcPr>
            <w:tcW w:w="3060" w:type="dxa"/>
            <w:tcBorders>
              <w:top w:val="nil"/>
              <w:left w:val="nil"/>
              <w:bottom w:val="dashSmallGap" w:sz="4" w:space="0" w:color="BFBFBF" w:themeColor="background1" w:themeShade="BF"/>
              <w:right w:val="nil"/>
            </w:tcBorders>
          </w:tcPr>
          <w:p w14:paraId="6A545D54" w14:textId="77777777" w:rsidR="00826B55" w:rsidRDefault="00826B55" w:rsidP="00F944EC">
            <w:pPr>
              <w:pStyle w:val="ProductList-Offering2"/>
            </w:pPr>
            <w:bookmarkStart w:id="672" w:name="_Toc395269345"/>
            <w:bookmarkStart w:id="673" w:name="_Toc379797239"/>
            <w:bookmarkStart w:id="674" w:name="_Toc380513264"/>
            <w:bookmarkStart w:id="675" w:name="_Toc380655306"/>
            <w:r>
              <w:t>Client-Management-Lizenz (Client-ML) pro Betriebssystemumgebung für System Center Service Manager 2010</w:t>
            </w:r>
            <w:bookmarkEnd w:id="672"/>
            <w:r>
              <w:fldChar w:fldCharType="begin"/>
            </w:r>
            <w:r>
              <w:instrText>XE "Service Manager 2010"</w:instrText>
            </w:r>
            <w:r>
              <w:fldChar w:fldCharType="end"/>
            </w:r>
            <w:bookmarkEnd w:id="673"/>
            <w:bookmarkEnd w:id="674"/>
            <w:bookmarkEnd w:id="675"/>
            <w:r>
              <w:fldChar w:fldCharType="begin"/>
            </w:r>
            <w:r>
              <w:instrText>XE "Client-Management-Lizenz (Client-ML) für System Center Service Manager 2010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14:paraId="418D56A7" w14:textId="77777777" w:rsidR="00826B55" w:rsidRDefault="00826B55"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66421729" w14:textId="77777777" w:rsidR="00826B55" w:rsidRDefault="00826B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07F7F93" w14:textId="77777777" w:rsidR="00826B55" w:rsidRDefault="00826B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64DF1AA" w14:textId="77777777" w:rsidR="00826B55" w:rsidRDefault="00826B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3CB044" w14:textId="77777777" w:rsidR="00826B55" w:rsidRDefault="00826B55" w:rsidP="00C05A53">
            <w:pPr>
              <w:pStyle w:val="ProductList-OfferingBody"/>
              <w:ind w:left="-113"/>
              <w:jc w:val="center"/>
            </w:pPr>
            <w:r>
              <w:t>1</w:t>
            </w:r>
          </w:p>
        </w:tc>
        <w:tc>
          <w:tcPr>
            <w:tcW w:w="596" w:type="dxa"/>
            <w:shd w:val="clear" w:color="auto" w:fill="BFBFBF" w:themeFill="background1" w:themeFillShade="BF"/>
            <w:vAlign w:val="center"/>
          </w:tcPr>
          <w:p w14:paraId="6E4312AB" w14:textId="77777777" w:rsidR="00826B55" w:rsidRDefault="00826B55" w:rsidP="00C05A53">
            <w:pPr>
              <w:pStyle w:val="ProductList-OfferingBody"/>
              <w:ind w:left="-113"/>
              <w:jc w:val="center"/>
            </w:pPr>
          </w:p>
        </w:tc>
        <w:tc>
          <w:tcPr>
            <w:tcW w:w="595" w:type="dxa"/>
            <w:shd w:val="clear" w:color="auto" w:fill="70AD47" w:themeFill="accent6"/>
            <w:vAlign w:val="center"/>
          </w:tcPr>
          <w:p w14:paraId="1E300E9A" w14:textId="77777777" w:rsidR="00826B55" w:rsidRPr="00112B76" w:rsidRDefault="00826B55" w:rsidP="00DE5D89">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BFBFBF" w:themeFill="background1" w:themeFillShade="BF"/>
            <w:vAlign w:val="center"/>
          </w:tcPr>
          <w:p w14:paraId="34ACF3C0" w14:textId="77777777" w:rsidR="00826B55" w:rsidRDefault="00826B55" w:rsidP="00C05A53">
            <w:pPr>
              <w:pStyle w:val="ProductList-OfferingBody"/>
              <w:ind w:left="-113"/>
              <w:jc w:val="center"/>
            </w:pPr>
          </w:p>
        </w:tc>
        <w:tc>
          <w:tcPr>
            <w:tcW w:w="595" w:type="dxa"/>
            <w:shd w:val="clear" w:color="auto" w:fill="BFBFBF" w:themeFill="background1" w:themeFillShade="BF"/>
            <w:vAlign w:val="center"/>
          </w:tcPr>
          <w:p w14:paraId="6A0FE35D" w14:textId="77777777" w:rsidR="00826B55" w:rsidRDefault="00826B55" w:rsidP="00C05A53">
            <w:pPr>
              <w:pStyle w:val="ProductList-OfferingBody"/>
              <w:ind w:left="-113"/>
              <w:jc w:val="center"/>
            </w:pPr>
          </w:p>
        </w:tc>
        <w:tc>
          <w:tcPr>
            <w:tcW w:w="564" w:type="dxa"/>
            <w:shd w:val="clear" w:color="auto" w:fill="BFBFBF" w:themeFill="background1" w:themeFillShade="BF"/>
            <w:vAlign w:val="center"/>
          </w:tcPr>
          <w:p w14:paraId="7E926616" w14:textId="77777777" w:rsidR="00826B55" w:rsidRDefault="00826B55" w:rsidP="00C05A53">
            <w:pPr>
              <w:pStyle w:val="ProductList-OfferingBody"/>
              <w:ind w:left="-113"/>
              <w:jc w:val="center"/>
            </w:pPr>
          </w:p>
        </w:tc>
        <w:tc>
          <w:tcPr>
            <w:tcW w:w="627" w:type="dxa"/>
            <w:shd w:val="clear" w:color="auto" w:fill="BFBFBF" w:themeFill="background1" w:themeFillShade="BF"/>
            <w:vAlign w:val="center"/>
          </w:tcPr>
          <w:p w14:paraId="51634B22" w14:textId="77777777" w:rsidR="00826B55" w:rsidRDefault="00826B55" w:rsidP="00C05A53">
            <w:pPr>
              <w:pStyle w:val="ProductList-OfferingBody"/>
              <w:ind w:left="-113"/>
              <w:jc w:val="center"/>
            </w:pPr>
          </w:p>
        </w:tc>
        <w:tc>
          <w:tcPr>
            <w:tcW w:w="595" w:type="dxa"/>
            <w:shd w:val="clear" w:color="auto" w:fill="BFBFBF" w:themeFill="background1" w:themeFillShade="BF"/>
            <w:vAlign w:val="center"/>
          </w:tcPr>
          <w:p w14:paraId="69463BFA" w14:textId="77777777" w:rsidR="00826B55" w:rsidRDefault="00826B55" w:rsidP="00C05A53">
            <w:pPr>
              <w:pStyle w:val="ProductList-OfferingBody"/>
              <w:ind w:left="-113"/>
              <w:jc w:val="center"/>
            </w:pPr>
          </w:p>
        </w:tc>
        <w:tc>
          <w:tcPr>
            <w:tcW w:w="596" w:type="dxa"/>
            <w:shd w:val="clear" w:color="auto" w:fill="BFBFBF" w:themeFill="background1" w:themeFillShade="BF"/>
            <w:vAlign w:val="center"/>
          </w:tcPr>
          <w:p w14:paraId="4677E3DA" w14:textId="77777777" w:rsidR="00826B55" w:rsidRDefault="00826B55" w:rsidP="00C05A53">
            <w:pPr>
              <w:pStyle w:val="ProductList-OfferingBody"/>
              <w:ind w:left="-113"/>
              <w:jc w:val="center"/>
            </w:pPr>
          </w:p>
        </w:tc>
      </w:tr>
      <w:tr w:rsidR="00826B55" w14:paraId="53ABB3C5" w14:textId="77777777" w:rsidTr="00F47CFB">
        <w:tc>
          <w:tcPr>
            <w:tcW w:w="3060" w:type="dxa"/>
            <w:tcBorders>
              <w:top w:val="dashSmallGap" w:sz="4" w:space="0" w:color="BFBFBF" w:themeColor="background1" w:themeShade="BF"/>
              <w:left w:val="nil"/>
              <w:bottom w:val="dashSmallGap" w:sz="4" w:space="0" w:color="BFBFBF" w:themeColor="background1" w:themeShade="BF"/>
              <w:right w:val="nil"/>
            </w:tcBorders>
          </w:tcPr>
          <w:p w14:paraId="6D4A96C1" w14:textId="77777777" w:rsidR="00826B55" w:rsidRDefault="00826B55" w:rsidP="00F944EC">
            <w:pPr>
              <w:pStyle w:val="ProductList-Offering2"/>
            </w:pPr>
            <w:bookmarkStart w:id="676" w:name="_Toc379797240"/>
            <w:bookmarkStart w:id="677" w:name="_Toc380513265"/>
            <w:bookmarkStart w:id="678" w:name="_Toc380655307"/>
            <w:bookmarkStart w:id="679" w:name="_Toc395269346"/>
            <w:r>
              <w:t>Client-Management-Lizenz (Client-ML) für System Center Service Manager 2010</w:t>
            </w:r>
            <w:r>
              <w:fldChar w:fldCharType="begin"/>
            </w:r>
            <w:r>
              <w:instrText>XE "Service Manager 2010"</w:instrText>
            </w:r>
            <w:r>
              <w:fldChar w:fldCharType="end"/>
            </w:r>
            <w:r>
              <w:t xml:space="preserve"> pro Nutzer</w:t>
            </w:r>
            <w:bookmarkEnd w:id="676"/>
            <w:bookmarkEnd w:id="677"/>
            <w:bookmarkEnd w:id="678"/>
            <w:bookmarkEnd w:id="679"/>
            <w:r>
              <w:fldChar w:fldCharType="begin"/>
            </w:r>
            <w:r>
              <w:instrText>XE "Client-Management-Lizenz (Client-ML) für System Center Service Manager 2010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8653D6" w14:textId="77777777" w:rsidR="00826B55" w:rsidRDefault="00826B55"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4B2982" w14:textId="77777777" w:rsidR="00826B55" w:rsidRDefault="00826B5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384483A" w14:textId="77777777" w:rsidR="00826B55" w:rsidRDefault="00826B5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D3B768" w14:textId="77777777" w:rsidR="00826B55" w:rsidRDefault="00826B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92FDE8F" w14:textId="77777777" w:rsidR="00826B55" w:rsidRDefault="00826B55" w:rsidP="00C05A53">
            <w:pPr>
              <w:pStyle w:val="ProductList-OfferingBody"/>
              <w:ind w:left="-113"/>
              <w:jc w:val="center"/>
            </w:pPr>
            <w:r>
              <w:t>1</w:t>
            </w:r>
          </w:p>
        </w:tc>
        <w:tc>
          <w:tcPr>
            <w:tcW w:w="596" w:type="dxa"/>
            <w:shd w:val="clear" w:color="auto" w:fill="BFBFBF" w:themeFill="background1" w:themeFillShade="BF"/>
            <w:vAlign w:val="center"/>
          </w:tcPr>
          <w:p w14:paraId="5C79DC41" w14:textId="77777777" w:rsidR="00826B55" w:rsidRDefault="00826B55" w:rsidP="00C05A53">
            <w:pPr>
              <w:pStyle w:val="ProductList-OfferingBody"/>
              <w:ind w:left="-113"/>
              <w:jc w:val="center"/>
            </w:pPr>
          </w:p>
        </w:tc>
        <w:tc>
          <w:tcPr>
            <w:tcW w:w="595" w:type="dxa"/>
            <w:shd w:val="clear" w:color="auto" w:fill="70AD47" w:themeFill="accent6"/>
            <w:vAlign w:val="center"/>
          </w:tcPr>
          <w:p w14:paraId="4A038E51" w14:textId="77777777" w:rsidR="00826B55" w:rsidRPr="00112B76" w:rsidRDefault="00826B55" w:rsidP="00DE5D89">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BFBFBF" w:themeFill="background1" w:themeFillShade="BF"/>
            <w:vAlign w:val="center"/>
          </w:tcPr>
          <w:p w14:paraId="05779810" w14:textId="77777777" w:rsidR="00826B55" w:rsidRDefault="00826B55" w:rsidP="00C05A53">
            <w:pPr>
              <w:pStyle w:val="ProductList-OfferingBody"/>
              <w:ind w:left="-113"/>
              <w:jc w:val="center"/>
            </w:pPr>
          </w:p>
        </w:tc>
        <w:tc>
          <w:tcPr>
            <w:tcW w:w="595" w:type="dxa"/>
            <w:shd w:val="clear" w:color="auto" w:fill="BFBFBF" w:themeFill="background1" w:themeFillShade="BF"/>
            <w:vAlign w:val="center"/>
          </w:tcPr>
          <w:p w14:paraId="58116119" w14:textId="77777777" w:rsidR="00826B55" w:rsidRDefault="00826B55" w:rsidP="00C05A53">
            <w:pPr>
              <w:pStyle w:val="ProductList-OfferingBody"/>
              <w:ind w:left="-113"/>
              <w:jc w:val="center"/>
            </w:pPr>
          </w:p>
        </w:tc>
        <w:tc>
          <w:tcPr>
            <w:tcW w:w="564" w:type="dxa"/>
            <w:shd w:val="clear" w:color="auto" w:fill="BFBFBF" w:themeFill="background1" w:themeFillShade="BF"/>
            <w:vAlign w:val="center"/>
          </w:tcPr>
          <w:p w14:paraId="2DC6DA45" w14:textId="77777777" w:rsidR="00826B55" w:rsidRDefault="00826B55" w:rsidP="00C05A53">
            <w:pPr>
              <w:pStyle w:val="ProductList-OfferingBody"/>
              <w:ind w:left="-113"/>
              <w:jc w:val="center"/>
            </w:pPr>
          </w:p>
        </w:tc>
        <w:tc>
          <w:tcPr>
            <w:tcW w:w="627" w:type="dxa"/>
            <w:shd w:val="clear" w:color="auto" w:fill="BFBFBF" w:themeFill="background1" w:themeFillShade="BF"/>
            <w:vAlign w:val="center"/>
          </w:tcPr>
          <w:p w14:paraId="40B048E8" w14:textId="77777777" w:rsidR="00826B55" w:rsidRDefault="00826B55" w:rsidP="00C05A53">
            <w:pPr>
              <w:pStyle w:val="ProductList-OfferingBody"/>
              <w:ind w:left="-113"/>
              <w:jc w:val="center"/>
            </w:pPr>
          </w:p>
        </w:tc>
        <w:tc>
          <w:tcPr>
            <w:tcW w:w="595" w:type="dxa"/>
            <w:shd w:val="clear" w:color="auto" w:fill="BFBFBF" w:themeFill="background1" w:themeFillShade="BF"/>
            <w:vAlign w:val="center"/>
          </w:tcPr>
          <w:p w14:paraId="45E9BCD4" w14:textId="77777777" w:rsidR="00826B55" w:rsidRDefault="00826B55" w:rsidP="00C05A53">
            <w:pPr>
              <w:pStyle w:val="ProductList-OfferingBody"/>
              <w:ind w:left="-113"/>
              <w:jc w:val="center"/>
            </w:pPr>
          </w:p>
        </w:tc>
        <w:tc>
          <w:tcPr>
            <w:tcW w:w="596" w:type="dxa"/>
            <w:shd w:val="clear" w:color="auto" w:fill="BFBFBF" w:themeFill="background1" w:themeFillShade="BF"/>
            <w:vAlign w:val="center"/>
          </w:tcPr>
          <w:p w14:paraId="32FDF4F9" w14:textId="77777777" w:rsidR="00826B55" w:rsidRDefault="00826B55" w:rsidP="00C05A53">
            <w:pPr>
              <w:pStyle w:val="ProductList-OfferingBody"/>
              <w:ind w:left="-113"/>
              <w:jc w:val="center"/>
            </w:pPr>
          </w:p>
        </w:tc>
      </w:tr>
      <w:tr w:rsidR="00826B55" w14:paraId="63E05758" w14:textId="77777777" w:rsidTr="00F47CFB">
        <w:tc>
          <w:tcPr>
            <w:tcW w:w="3060" w:type="dxa"/>
            <w:tcBorders>
              <w:top w:val="dashSmallGap" w:sz="4" w:space="0" w:color="BFBFBF" w:themeColor="background1" w:themeShade="BF"/>
              <w:left w:val="nil"/>
              <w:bottom w:val="nil"/>
              <w:right w:val="nil"/>
            </w:tcBorders>
          </w:tcPr>
          <w:p w14:paraId="7D1C790F" w14:textId="77777777" w:rsidR="00826B55" w:rsidRDefault="00826B55" w:rsidP="00307E17">
            <w:pPr>
              <w:pStyle w:val="ProductList-Offering2"/>
            </w:pPr>
            <w:bookmarkStart w:id="680" w:name="_Toc395269347"/>
            <w:bookmarkStart w:id="681" w:name="_Toc379797241"/>
            <w:bookmarkStart w:id="682" w:name="_Toc380513266"/>
            <w:bookmarkStart w:id="683" w:name="_Toc380655308"/>
            <w:r>
              <w:t>Server-Management-Lizenz (Server-ML) pro Betriebssystemumgebung für System Center Service Manager 2010</w:t>
            </w:r>
            <w:bookmarkEnd w:id="680"/>
            <w:r>
              <w:fldChar w:fldCharType="begin"/>
            </w:r>
            <w:r>
              <w:instrText>XE "Service Manager 2010"</w:instrText>
            </w:r>
            <w:r>
              <w:fldChar w:fldCharType="end"/>
            </w:r>
            <w:bookmarkEnd w:id="681"/>
            <w:bookmarkEnd w:id="682"/>
            <w:bookmarkEnd w:id="683"/>
            <w:r>
              <w:fldChar w:fldCharType="begin"/>
            </w:r>
            <w:r>
              <w:instrText>XE "Server-Management-Lizenz (Server-ML) für System Center Service Manager 2010 pro Betriebssystemumgebung"</w:instrText>
            </w:r>
            <w:r>
              <w:fldChar w:fldCharType="end"/>
            </w:r>
          </w:p>
        </w:tc>
        <w:tc>
          <w:tcPr>
            <w:tcW w:w="595" w:type="dxa"/>
            <w:tcBorders>
              <w:top w:val="dashSmallGap" w:sz="4" w:space="0" w:color="BFBFBF" w:themeColor="background1" w:themeShade="BF"/>
              <w:left w:val="nil"/>
              <w:bottom w:val="nil"/>
              <w:right w:val="nil"/>
            </w:tcBorders>
            <w:vAlign w:val="center"/>
          </w:tcPr>
          <w:p w14:paraId="485D3540" w14:textId="77777777" w:rsidR="00826B55" w:rsidRDefault="00826B55"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3AD0BB61" w14:textId="77777777" w:rsidR="00826B55" w:rsidRDefault="00826B5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4B15DFD" w14:textId="77777777" w:rsidR="00826B55" w:rsidRDefault="00826B5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36FA660" w14:textId="77777777" w:rsidR="00826B55" w:rsidRDefault="00826B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D4E8744" w14:textId="77777777" w:rsidR="00826B55" w:rsidRDefault="00826B55" w:rsidP="00C05A53">
            <w:pPr>
              <w:pStyle w:val="ProductList-OfferingBody"/>
              <w:ind w:left="-113"/>
              <w:jc w:val="center"/>
            </w:pPr>
            <w:r>
              <w:t>1</w:t>
            </w:r>
          </w:p>
        </w:tc>
        <w:tc>
          <w:tcPr>
            <w:tcW w:w="596" w:type="dxa"/>
            <w:shd w:val="clear" w:color="auto" w:fill="BFBFBF" w:themeFill="background1" w:themeFillShade="BF"/>
            <w:vAlign w:val="center"/>
          </w:tcPr>
          <w:p w14:paraId="48A8261A" w14:textId="77777777" w:rsidR="00826B55" w:rsidRDefault="00826B55" w:rsidP="00C05A53">
            <w:pPr>
              <w:pStyle w:val="ProductList-OfferingBody"/>
              <w:ind w:left="-113"/>
              <w:jc w:val="center"/>
            </w:pPr>
          </w:p>
        </w:tc>
        <w:tc>
          <w:tcPr>
            <w:tcW w:w="595" w:type="dxa"/>
            <w:shd w:val="clear" w:color="auto" w:fill="70AD47" w:themeFill="accent6"/>
            <w:vAlign w:val="center"/>
          </w:tcPr>
          <w:p w14:paraId="75CA8A95" w14:textId="77777777" w:rsidR="00826B55" w:rsidRPr="00112B76" w:rsidRDefault="00826B55" w:rsidP="00DE5D89">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BFBFBF" w:themeFill="background1" w:themeFillShade="BF"/>
            <w:vAlign w:val="center"/>
          </w:tcPr>
          <w:p w14:paraId="76337FD8" w14:textId="77777777" w:rsidR="00826B55" w:rsidRDefault="00826B55" w:rsidP="00C05A53">
            <w:pPr>
              <w:pStyle w:val="ProductList-OfferingBody"/>
              <w:ind w:left="-113"/>
              <w:jc w:val="center"/>
            </w:pPr>
          </w:p>
        </w:tc>
        <w:tc>
          <w:tcPr>
            <w:tcW w:w="595" w:type="dxa"/>
            <w:shd w:val="clear" w:color="auto" w:fill="BFBFBF" w:themeFill="background1" w:themeFillShade="BF"/>
            <w:vAlign w:val="center"/>
          </w:tcPr>
          <w:p w14:paraId="30BC7C47" w14:textId="77777777" w:rsidR="00826B55" w:rsidRDefault="00826B55" w:rsidP="00C05A53">
            <w:pPr>
              <w:pStyle w:val="ProductList-OfferingBody"/>
              <w:ind w:left="-113"/>
              <w:jc w:val="center"/>
            </w:pPr>
          </w:p>
        </w:tc>
        <w:tc>
          <w:tcPr>
            <w:tcW w:w="564" w:type="dxa"/>
            <w:shd w:val="clear" w:color="auto" w:fill="BFBFBF" w:themeFill="background1" w:themeFillShade="BF"/>
            <w:vAlign w:val="center"/>
          </w:tcPr>
          <w:p w14:paraId="49F87E8B" w14:textId="77777777" w:rsidR="00826B55" w:rsidRDefault="00826B55" w:rsidP="00C05A53">
            <w:pPr>
              <w:pStyle w:val="ProductList-OfferingBody"/>
              <w:ind w:left="-113"/>
              <w:jc w:val="center"/>
            </w:pPr>
          </w:p>
        </w:tc>
        <w:tc>
          <w:tcPr>
            <w:tcW w:w="627" w:type="dxa"/>
            <w:shd w:val="clear" w:color="auto" w:fill="BFBFBF" w:themeFill="background1" w:themeFillShade="BF"/>
            <w:vAlign w:val="center"/>
          </w:tcPr>
          <w:p w14:paraId="5D1B70AA" w14:textId="77777777" w:rsidR="00826B55" w:rsidRDefault="00826B55" w:rsidP="00C05A53">
            <w:pPr>
              <w:pStyle w:val="ProductList-OfferingBody"/>
              <w:ind w:left="-113"/>
              <w:jc w:val="center"/>
            </w:pPr>
          </w:p>
        </w:tc>
        <w:tc>
          <w:tcPr>
            <w:tcW w:w="595" w:type="dxa"/>
            <w:shd w:val="clear" w:color="auto" w:fill="BFBFBF" w:themeFill="background1" w:themeFillShade="BF"/>
            <w:vAlign w:val="center"/>
          </w:tcPr>
          <w:p w14:paraId="00BDFF41" w14:textId="77777777" w:rsidR="00826B55" w:rsidRDefault="00826B55" w:rsidP="00C05A53">
            <w:pPr>
              <w:pStyle w:val="ProductList-OfferingBody"/>
              <w:ind w:left="-113"/>
              <w:jc w:val="center"/>
            </w:pPr>
          </w:p>
        </w:tc>
        <w:tc>
          <w:tcPr>
            <w:tcW w:w="596" w:type="dxa"/>
            <w:shd w:val="clear" w:color="auto" w:fill="BFBFBF" w:themeFill="background1" w:themeFillShade="BF"/>
            <w:vAlign w:val="center"/>
          </w:tcPr>
          <w:p w14:paraId="13F61DC2" w14:textId="77777777" w:rsidR="00826B55" w:rsidRDefault="00826B55" w:rsidP="00C05A53">
            <w:pPr>
              <w:pStyle w:val="ProductList-OfferingBody"/>
              <w:ind w:left="-113"/>
              <w:jc w:val="center"/>
            </w:pPr>
          </w:p>
        </w:tc>
      </w:tr>
    </w:tbl>
    <w:p w14:paraId="3083B555"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10607D76" w14:textId="77777777" w:rsidTr="00F31ECE">
        <w:tc>
          <w:tcPr>
            <w:tcW w:w="3596" w:type="dxa"/>
          </w:tcPr>
          <w:p w14:paraId="47D03E51" w14:textId="77777777" w:rsidR="00EC4F2C" w:rsidRDefault="00EC4F2C" w:rsidP="00EC4F2C">
            <w:pPr>
              <w:pStyle w:val="ProductList-Body"/>
              <w:spacing w:before="20" w:after="20"/>
            </w:pPr>
          </w:p>
        </w:tc>
        <w:tc>
          <w:tcPr>
            <w:tcW w:w="3597" w:type="dxa"/>
          </w:tcPr>
          <w:p w14:paraId="1AF38B5C" w14:textId="77777777" w:rsidR="00EC4F2C" w:rsidRDefault="00EC4F2C" w:rsidP="00EC4F2C">
            <w:pPr>
              <w:pStyle w:val="ProductList-Body"/>
              <w:spacing w:before="20" w:after="20"/>
            </w:pPr>
            <w:r>
              <w:t xml:space="preserve">Produkt-Pool: </w:t>
            </w:r>
            <w:r>
              <w:rPr>
                <w:b/>
              </w:rPr>
              <w:t>Server</w:t>
            </w:r>
          </w:p>
        </w:tc>
        <w:tc>
          <w:tcPr>
            <w:tcW w:w="3597" w:type="dxa"/>
          </w:tcPr>
          <w:p w14:paraId="0C360B69" w14:textId="77777777" w:rsidR="00EC4F2C" w:rsidRDefault="00EC4F2C" w:rsidP="00EC4F2C">
            <w:pPr>
              <w:pStyle w:val="ProductList-Body"/>
              <w:spacing w:before="20" w:after="20"/>
            </w:pPr>
          </w:p>
        </w:tc>
      </w:tr>
      <w:tr w:rsidR="00EC4F2C" w14:paraId="77572A91" w14:textId="77777777" w:rsidTr="00F31ECE">
        <w:tc>
          <w:tcPr>
            <w:tcW w:w="3596" w:type="dxa"/>
          </w:tcPr>
          <w:p w14:paraId="60B9C1D3" w14:textId="77777777" w:rsidR="00EC4F2C" w:rsidRDefault="00EC4F2C" w:rsidP="00EC4F2C">
            <w:pPr>
              <w:pStyle w:val="ProductList-Body"/>
              <w:spacing w:before="20" w:after="20"/>
            </w:pPr>
          </w:p>
        </w:tc>
        <w:tc>
          <w:tcPr>
            <w:tcW w:w="3597" w:type="dxa"/>
          </w:tcPr>
          <w:p w14:paraId="514DB110" w14:textId="77777777" w:rsidR="00EC4F2C" w:rsidRDefault="00D41CE0" w:rsidP="00EC4F2C">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7" w:type="dxa"/>
          </w:tcPr>
          <w:p w14:paraId="2C8EA4DB" w14:textId="77777777" w:rsidR="00EC4F2C" w:rsidRDefault="00EC4F2C" w:rsidP="00EC4F2C">
            <w:pPr>
              <w:pStyle w:val="ProductList-Body"/>
              <w:spacing w:before="20" w:after="20"/>
            </w:pPr>
          </w:p>
        </w:tc>
      </w:tr>
    </w:tbl>
    <w:p w14:paraId="6608E1AD" w14:textId="77777777" w:rsidR="00407597" w:rsidRPr="00114501" w:rsidRDefault="00407597" w:rsidP="00407597">
      <w:pPr>
        <w:pStyle w:val="ProductList-Body"/>
        <w:shd w:val="clear" w:color="auto" w:fill="D9D9D9" w:themeFill="background1" w:themeFillShade="D9"/>
        <w:spacing w:before="120" w:after="120"/>
      </w:pPr>
      <w:bookmarkStart w:id="684" w:name="_Toc378147645"/>
      <w:bookmarkStart w:id="685" w:name="_Toc378151547"/>
      <w:r>
        <w:rPr>
          <w:b/>
        </w:rPr>
        <w:t>Zusätzliche Informationen</w:t>
      </w:r>
    </w:p>
    <w:p w14:paraId="7DC6A45A" w14:textId="77777777" w:rsidR="00407597" w:rsidRPr="00114501" w:rsidRDefault="00407597" w:rsidP="00407597">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89C1039"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26273A8B" w14:textId="77777777" w:rsidR="00C13DF8" w:rsidRPr="00114501" w:rsidRDefault="00943761" w:rsidP="00680B4D">
      <w:pPr>
        <w:pStyle w:val="ProductList-Offering1Heading"/>
        <w:outlineLvl w:val="1"/>
      </w:pPr>
      <w:bookmarkStart w:id="686" w:name="_Toc379797242"/>
      <w:bookmarkStart w:id="687" w:name="_Toc380513267"/>
      <w:bookmarkStart w:id="688" w:name="_Toc380655309"/>
      <w:bookmarkStart w:id="689" w:name="_Toc395269348"/>
      <w:r>
        <w:t>VDI</w:t>
      </w:r>
      <w:bookmarkEnd w:id="684"/>
      <w:bookmarkEnd w:id="685"/>
      <w:bookmarkEnd w:id="686"/>
      <w:bookmarkEnd w:id="687"/>
      <w:r>
        <w:t xml:space="preserve"> Suite</w:t>
      </w:r>
      <w:bookmarkEnd w:id="688"/>
      <w:bookmarkEnd w:id="6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1C4D52" w14:paraId="7FAD840F" w14:textId="77777777" w:rsidTr="006209DE">
        <w:trPr>
          <w:tblHeader/>
        </w:trPr>
        <w:tc>
          <w:tcPr>
            <w:tcW w:w="3060" w:type="dxa"/>
            <w:tcBorders>
              <w:bottom w:val="nil"/>
            </w:tcBorders>
            <w:shd w:val="clear" w:color="auto" w:fill="00188F"/>
          </w:tcPr>
          <w:p w14:paraId="49FDA62F"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22DD420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1D3BB28F"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163DD684" w14:textId="77777777" w:rsidR="001C4D52" w:rsidRPr="00C37D2B" w:rsidRDefault="001C4D52" w:rsidP="00DE5D8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5D5B5321"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1390F647"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3B44BAB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56BCC04C"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222A0312"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40C48CC0"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19" w:type="dxa"/>
            <w:shd w:val="clear" w:color="auto" w:fill="00188F"/>
            <w:vAlign w:val="center"/>
          </w:tcPr>
          <w:p w14:paraId="4F5878F7"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72" w:type="dxa"/>
            <w:shd w:val="clear" w:color="auto" w:fill="00188F"/>
            <w:vAlign w:val="center"/>
          </w:tcPr>
          <w:p w14:paraId="1025860F" w14:textId="77777777" w:rsidR="001C4D52" w:rsidRPr="00C5575D" w:rsidRDefault="001C4D52" w:rsidP="00DE5D8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0A949743"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017BA675"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C4AFB" w14:paraId="4BD7AED3" w14:textId="77777777" w:rsidTr="005065C4">
        <w:tc>
          <w:tcPr>
            <w:tcW w:w="3060" w:type="dxa"/>
            <w:tcBorders>
              <w:top w:val="nil"/>
              <w:left w:val="nil"/>
              <w:bottom w:val="dashSmallGap" w:sz="4" w:space="0" w:color="BFBFBF" w:themeColor="background1" w:themeShade="BF"/>
              <w:right w:val="nil"/>
            </w:tcBorders>
          </w:tcPr>
          <w:p w14:paraId="3EB01E13" w14:textId="77777777" w:rsidR="00CC4AFB" w:rsidRDefault="00CC4AFB" w:rsidP="00C05A53">
            <w:pPr>
              <w:pStyle w:val="ProductList-Offering1"/>
            </w:pPr>
            <w:bookmarkStart w:id="690" w:name="_Toc379797243"/>
            <w:bookmarkStart w:id="691" w:name="_Toc380513268"/>
            <w:bookmarkStart w:id="692" w:name="_Toc380655310"/>
            <w:bookmarkStart w:id="693" w:name="_Toc395269349"/>
            <w:r>
              <w:t>VDI Suite</w:t>
            </w:r>
            <w:bookmarkEnd w:id="690"/>
            <w:bookmarkEnd w:id="691"/>
            <w:bookmarkEnd w:id="692"/>
            <w:bookmarkEnd w:id="69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057E9034" w14:textId="77777777" w:rsidR="00CC4AFB" w:rsidRDefault="00CC4AFB"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636ED170" w14:textId="77777777" w:rsidR="00CC4AFB" w:rsidRDefault="00CC4AF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D659885" w14:textId="77777777" w:rsidR="00CC4AFB" w:rsidRDefault="00CC4AF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8F032" w14:textId="77777777" w:rsidR="00CC4AFB" w:rsidRDefault="00CC4AF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F438BBF" w14:textId="77777777" w:rsidR="00CC4AFB" w:rsidRDefault="00CC4AFB" w:rsidP="00C05A53">
            <w:pPr>
              <w:pStyle w:val="ProductList-OfferingBody"/>
              <w:ind w:left="-113"/>
              <w:jc w:val="center"/>
            </w:pPr>
            <w:r>
              <w:t>1</w:t>
            </w:r>
          </w:p>
        </w:tc>
        <w:tc>
          <w:tcPr>
            <w:tcW w:w="596" w:type="dxa"/>
            <w:shd w:val="clear" w:color="auto" w:fill="70AD47" w:themeFill="accent6"/>
            <w:vAlign w:val="center"/>
          </w:tcPr>
          <w:p w14:paraId="3D551992"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04C2C132" w14:textId="77777777" w:rsidR="00CC4AFB" w:rsidRDefault="00CC4AFB" w:rsidP="00390591">
            <w:pPr>
              <w:pStyle w:val="ProductList-OfferingBody"/>
              <w:ind w:left="-113"/>
              <w:jc w:val="center"/>
            </w:pP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t>,</w:t>
            </w:r>
            <w:r w:rsidRPr="0014685A">
              <w:fldChar w:fldCharType="begin"/>
            </w:r>
            <w:r w:rsidRPr="0014685A">
              <w:rPr>
                <w:color w:val="1F497D"/>
              </w:rPr>
              <w:instrText>AutoTextList  \s NoStyle \t “</w:instrText>
            </w:r>
            <w:r w:rsidRPr="0014685A">
              <w:instrText>Studentenangebot</w:instrText>
            </w:r>
            <w:r w:rsidRPr="0014685A">
              <w:rPr>
                <w:color w:val="1F497D"/>
              </w:rPr>
              <w:instrText>”</w:instrText>
            </w:r>
            <w:r w:rsidRPr="0014685A">
              <w:fldChar w:fldCharType="separate"/>
            </w:r>
            <w:r w:rsidRPr="0014685A">
              <w:t>ST</w:t>
            </w:r>
            <w:r w:rsidRPr="0014685A">
              <w:fldChar w:fldCharType="end"/>
            </w:r>
          </w:p>
        </w:tc>
        <w:tc>
          <w:tcPr>
            <w:tcW w:w="596" w:type="dxa"/>
            <w:shd w:val="clear" w:color="auto" w:fill="70AD47" w:themeFill="accent6"/>
            <w:vAlign w:val="center"/>
          </w:tcPr>
          <w:p w14:paraId="3E7A55C2" w14:textId="77777777" w:rsidR="00CC4AFB" w:rsidRPr="00826B55" w:rsidRDefault="00CC4AFB" w:rsidP="00C05A53">
            <w:pPr>
              <w:pStyle w:val="ProductList-OfferingBody"/>
              <w:ind w:left="-113"/>
              <w:jc w:val="center"/>
            </w:pPr>
          </w:p>
        </w:tc>
        <w:tc>
          <w:tcPr>
            <w:tcW w:w="595" w:type="dxa"/>
            <w:shd w:val="clear" w:color="auto" w:fill="BFBFBF" w:themeFill="background1" w:themeFillShade="BF"/>
            <w:vAlign w:val="center"/>
          </w:tcPr>
          <w:p w14:paraId="7638CEF6" w14:textId="77777777" w:rsidR="00CC4AFB" w:rsidRPr="00826B55" w:rsidRDefault="00CC4AFB" w:rsidP="00C05A53">
            <w:pPr>
              <w:pStyle w:val="ProductList-OfferingBody"/>
              <w:ind w:left="-113"/>
              <w:jc w:val="center"/>
            </w:pPr>
          </w:p>
        </w:tc>
        <w:tc>
          <w:tcPr>
            <w:tcW w:w="519" w:type="dxa"/>
            <w:shd w:val="clear" w:color="auto" w:fill="BFBFBF" w:themeFill="background1" w:themeFillShade="BF"/>
            <w:vAlign w:val="center"/>
          </w:tcPr>
          <w:p w14:paraId="7C68AB40" w14:textId="77777777" w:rsidR="00CC4AFB" w:rsidRPr="00826B55" w:rsidRDefault="00CC4AFB" w:rsidP="00C05A53">
            <w:pPr>
              <w:pStyle w:val="ProductList-OfferingBody"/>
              <w:ind w:left="-113"/>
              <w:jc w:val="center"/>
            </w:pPr>
          </w:p>
        </w:tc>
        <w:tc>
          <w:tcPr>
            <w:tcW w:w="672" w:type="dxa"/>
            <w:shd w:val="clear" w:color="auto" w:fill="70AD47" w:themeFill="accent6"/>
            <w:vAlign w:val="center"/>
          </w:tcPr>
          <w:p w14:paraId="567EA811" w14:textId="77777777" w:rsidR="00CC4AFB" w:rsidRPr="00826B55" w:rsidRDefault="00CC4AFB" w:rsidP="00DE5D89">
            <w:pPr>
              <w:pStyle w:val="ProductList-OfferingBody"/>
              <w:ind w:left="-113"/>
              <w:jc w:val="center"/>
            </w:pPr>
            <w:r w:rsidRPr="00826B55">
              <w:fldChar w:fldCharType="begin"/>
            </w:r>
            <w:r w:rsidRPr="00826B55">
              <w:rPr>
                <w:color w:val="1F497D"/>
              </w:rPr>
              <w:instrText>AutoTextList  \s NoStyle \t “</w:instrText>
            </w:r>
            <w:r w:rsidRPr="00826B55">
              <w:instrText>Nicht organisationsweite Produkte in Open Value</w:instrText>
            </w:r>
            <w:r w:rsidRPr="00826B55">
              <w:rPr>
                <w:color w:val="1F497D"/>
              </w:rPr>
              <w:instrText>”</w:instrText>
            </w:r>
            <w:r w:rsidRPr="00826B55">
              <w:fldChar w:fldCharType="separate"/>
            </w:r>
            <w:r w:rsidRPr="00826B55">
              <w:t xml:space="preserve"> P </w:t>
            </w:r>
            <w:r w:rsidRPr="00826B55">
              <w:fldChar w:fldCharType="end"/>
            </w:r>
          </w:p>
        </w:tc>
        <w:tc>
          <w:tcPr>
            <w:tcW w:w="595" w:type="dxa"/>
            <w:shd w:val="clear" w:color="auto" w:fill="70AD47" w:themeFill="accent6"/>
            <w:vAlign w:val="center"/>
          </w:tcPr>
          <w:p w14:paraId="54026AB8" w14:textId="77777777" w:rsidR="00CC4AFB" w:rsidRPr="00826B55" w:rsidRDefault="00CC4AFB" w:rsidP="00C05A53">
            <w:pPr>
              <w:pStyle w:val="ProductList-OfferingBody"/>
              <w:ind w:left="-113"/>
              <w:jc w:val="center"/>
            </w:pPr>
          </w:p>
        </w:tc>
        <w:tc>
          <w:tcPr>
            <w:tcW w:w="596" w:type="dxa"/>
            <w:shd w:val="clear" w:color="auto" w:fill="BFBFBF" w:themeFill="background1" w:themeFillShade="BF"/>
            <w:vAlign w:val="center"/>
          </w:tcPr>
          <w:p w14:paraId="7BC4E6D0" w14:textId="77777777" w:rsidR="00CC4AFB" w:rsidRDefault="00CC4AFB" w:rsidP="00C05A53">
            <w:pPr>
              <w:pStyle w:val="ProductList-OfferingBody"/>
              <w:ind w:left="-113"/>
              <w:jc w:val="center"/>
            </w:pPr>
          </w:p>
        </w:tc>
      </w:tr>
      <w:tr w:rsidR="00CC4AFB" w14:paraId="1B79E398" w14:textId="77777777" w:rsidTr="005065C4">
        <w:tc>
          <w:tcPr>
            <w:tcW w:w="3060" w:type="dxa"/>
            <w:tcBorders>
              <w:top w:val="dashSmallGap" w:sz="4" w:space="0" w:color="BFBFBF" w:themeColor="background1" w:themeShade="BF"/>
              <w:left w:val="nil"/>
              <w:bottom w:val="nil"/>
              <w:right w:val="nil"/>
            </w:tcBorders>
          </w:tcPr>
          <w:p w14:paraId="2C5AB8D5" w14:textId="77777777" w:rsidR="00CC4AFB" w:rsidRDefault="00CC4AFB" w:rsidP="00C05A53">
            <w:pPr>
              <w:pStyle w:val="ProductList-Offering1"/>
            </w:pPr>
            <w:bookmarkStart w:id="694" w:name="_Toc379797244"/>
            <w:bookmarkStart w:id="695" w:name="_Toc380513269"/>
            <w:bookmarkStart w:id="696" w:name="_Toc380655311"/>
            <w:bookmarkStart w:id="697" w:name="_Toc395269350"/>
            <w:r>
              <w:t>VDI Suite</w:t>
            </w:r>
            <w:r>
              <w:fldChar w:fldCharType="begin"/>
            </w:r>
            <w:r>
              <w:instrText>XE "VDI Suite"</w:instrText>
            </w:r>
            <w:r>
              <w:fldChar w:fldCharType="end"/>
            </w:r>
            <w:r>
              <w:t xml:space="preserve"> mit MDOP</w:t>
            </w:r>
            <w:bookmarkEnd w:id="694"/>
            <w:bookmarkEnd w:id="695"/>
            <w:bookmarkEnd w:id="696"/>
            <w:bookmarkEnd w:id="697"/>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2F71979A" w14:textId="77777777" w:rsidR="00CC4AFB" w:rsidRDefault="00CC4AFB"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33D1A8B7" w14:textId="77777777" w:rsidR="00CC4AFB" w:rsidRDefault="00CC4AF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D42500C" w14:textId="77777777" w:rsidR="00CC4AFB" w:rsidRDefault="00CC4AF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4058E7D" w14:textId="77777777" w:rsidR="00CC4AFB" w:rsidRDefault="00CC4AF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43818BE" w14:textId="77777777" w:rsidR="00CC4AFB" w:rsidRDefault="00CC4AFB" w:rsidP="00C05A53">
            <w:pPr>
              <w:pStyle w:val="ProductList-OfferingBody"/>
              <w:ind w:left="-113"/>
              <w:jc w:val="center"/>
            </w:pPr>
            <w:r>
              <w:t>1</w:t>
            </w:r>
          </w:p>
        </w:tc>
        <w:tc>
          <w:tcPr>
            <w:tcW w:w="596" w:type="dxa"/>
            <w:shd w:val="clear" w:color="auto" w:fill="70AD47" w:themeFill="accent6"/>
            <w:vAlign w:val="center"/>
          </w:tcPr>
          <w:p w14:paraId="171A07DE"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5CAC9721" w14:textId="77777777" w:rsidR="00CC4AFB" w:rsidRDefault="00CC4AFB" w:rsidP="00390591">
            <w:pPr>
              <w:pStyle w:val="ProductList-OfferingBody"/>
              <w:ind w:left="-113"/>
              <w:jc w:val="center"/>
            </w:pP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t>,</w:t>
            </w:r>
            <w:r w:rsidRPr="0014685A">
              <w:fldChar w:fldCharType="begin"/>
            </w:r>
            <w:r w:rsidRPr="0014685A">
              <w:rPr>
                <w:color w:val="1F497D"/>
              </w:rPr>
              <w:instrText>AutoTextList  \s NoStyle \t “</w:instrText>
            </w:r>
            <w:r w:rsidRPr="0014685A">
              <w:instrText>Studentenangebot</w:instrText>
            </w:r>
            <w:r w:rsidRPr="0014685A">
              <w:rPr>
                <w:color w:val="1F497D"/>
              </w:rPr>
              <w:instrText>”</w:instrText>
            </w:r>
            <w:r w:rsidRPr="0014685A">
              <w:fldChar w:fldCharType="separate"/>
            </w:r>
            <w:r w:rsidRPr="0014685A">
              <w:t>ST</w:t>
            </w:r>
            <w:r w:rsidRPr="0014685A">
              <w:fldChar w:fldCharType="end"/>
            </w:r>
          </w:p>
        </w:tc>
        <w:tc>
          <w:tcPr>
            <w:tcW w:w="596" w:type="dxa"/>
            <w:shd w:val="clear" w:color="auto" w:fill="70AD47" w:themeFill="accent6"/>
            <w:vAlign w:val="center"/>
          </w:tcPr>
          <w:p w14:paraId="642EB1C4" w14:textId="77777777" w:rsidR="00CC4AFB" w:rsidRPr="00826B55" w:rsidRDefault="00CC4AFB" w:rsidP="00C05A53">
            <w:pPr>
              <w:pStyle w:val="ProductList-OfferingBody"/>
              <w:ind w:left="-113"/>
              <w:jc w:val="center"/>
            </w:pPr>
          </w:p>
        </w:tc>
        <w:tc>
          <w:tcPr>
            <w:tcW w:w="595" w:type="dxa"/>
            <w:shd w:val="clear" w:color="auto" w:fill="BFBFBF" w:themeFill="background1" w:themeFillShade="BF"/>
            <w:vAlign w:val="center"/>
          </w:tcPr>
          <w:p w14:paraId="6E6691CE" w14:textId="77777777" w:rsidR="00CC4AFB" w:rsidRPr="00826B55" w:rsidRDefault="00CC4AFB" w:rsidP="00C05A53">
            <w:pPr>
              <w:pStyle w:val="ProductList-OfferingBody"/>
              <w:ind w:left="-113"/>
              <w:jc w:val="center"/>
            </w:pPr>
          </w:p>
        </w:tc>
        <w:tc>
          <w:tcPr>
            <w:tcW w:w="519" w:type="dxa"/>
            <w:shd w:val="clear" w:color="auto" w:fill="BFBFBF" w:themeFill="background1" w:themeFillShade="BF"/>
            <w:vAlign w:val="center"/>
          </w:tcPr>
          <w:p w14:paraId="6FF4715C" w14:textId="77777777" w:rsidR="00CC4AFB" w:rsidRPr="00826B55" w:rsidRDefault="00CC4AFB" w:rsidP="00C05A53">
            <w:pPr>
              <w:pStyle w:val="ProductList-OfferingBody"/>
              <w:ind w:left="-113"/>
              <w:jc w:val="center"/>
            </w:pPr>
          </w:p>
        </w:tc>
        <w:tc>
          <w:tcPr>
            <w:tcW w:w="672" w:type="dxa"/>
            <w:shd w:val="clear" w:color="auto" w:fill="70AD47" w:themeFill="accent6"/>
            <w:vAlign w:val="center"/>
          </w:tcPr>
          <w:p w14:paraId="0FADDB6C" w14:textId="77777777" w:rsidR="00CC4AFB" w:rsidRPr="00826B55" w:rsidRDefault="00CC4AFB" w:rsidP="00952EC1">
            <w:pPr>
              <w:pStyle w:val="ProductList-OfferingBody"/>
              <w:ind w:left="-113"/>
              <w:jc w:val="center"/>
            </w:pPr>
            <w:r w:rsidRPr="00826B55">
              <w:fldChar w:fldCharType="begin"/>
            </w:r>
            <w:r w:rsidRPr="00826B55">
              <w:rPr>
                <w:color w:val="1F497D"/>
              </w:rPr>
              <w:instrText>AutoTextList  \s NoStyle \t “</w:instrText>
            </w:r>
            <w:r w:rsidRPr="00826B55">
              <w:instrText>Konzernprodukt</w:instrText>
            </w:r>
            <w:r w:rsidRPr="00826B55">
              <w:rPr>
                <w:color w:val="1F497D"/>
              </w:rPr>
              <w:instrText>”</w:instrText>
            </w:r>
            <w:r w:rsidRPr="00826B55">
              <w:fldChar w:fldCharType="separate"/>
            </w:r>
            <w:r w:rsidRPr="00826B55">
              <w:rPr>
                <w:color w:val="1F497D"/>
              </w:rPr>
              <w:t xml:space="preserve"> </w:t>
            </w:r>
            <w:r w:rsidRPr="00826B55">
              <w:t>E,</w:t>
            </w:r>
            <w:r w:rsidRPr="00826B55">
              <w:fldChar w:fldCharType="end"/>
            </w:r>
            <w:r w:rsidRPr="00826B55">
              <w:fldChar w:fldCharType="begin"/>
            </w:r>
            <w:r w:rsidRPr="00826B55">
              <w:rPr>
                <w:color w:val="1F497D"/>
              </w:rPr>
              <w:instrText>AutoTextList  \s NoStyle \t “</w:instrText>
            </w:r>
            <w:r w:rsidRPr="00826B55">
              <w:instrText>Nicht organisationsweite Produkte in Open Value</w:instrText>
            </w:r>
            <w:r w:rsidRPr="00826B55">
              <w:rPr>
                <w:color w:val="1F497D"/>
              </w:rPr>
              <w:instrText>”</w:instrText>
            </w:r>
            <w:r w:rsidRPr="00826B55">
              <w:fldChar w:fldCharType="separate"/>
            </w:r>
            <w:r w:rsidRPr="00826B55">
              <w:t xml:space="preserve">P </w:t>
            </w:r>
            <w:r w:rsidRPr="00826B55">
              <w:fldChar w:fldCharType="end"/>
            </w:r>
          </w:p>
        </w:tc>
        <w:tc>
          <w:tcPr>
            <w:tcW w:w="595" w:type="dxa"/>
            <w:shd w:val="clear" w:color="auto" w:fill="70AD47" w:themeFill="accent6"/>
            <w:vAlign w:val="center"/>
          </w:tcPr>
          <w:p w14:paraId="1BC78199" w14:textId="77777777" w:rsidR="00CC4AFB" w:rsidRPr="00826B55" w:rsidRDefault="00CC4AFB" w:rsidP="00C05A53">
            <w:pPr>
              <w:pStyle w:val="ProductList-OfferingBody"/>
              <w:ind w:left="-113"/>
              <w:jc w:val="center"/>
            </w:pPr>
          </w:p>
        </w:tc>
        <w:tc>
          <w:tcPr>
            <w:tcW w:w="596" w:type="dxa"/>
            <w:shd w:val="clear" w:color="auto" w:fill="BFBFBF" w:themeFill="background1" w:themeFillShade="BF"/>
            <w:vAlign w:val="center"/>
          </w:tcPr>
          <w:p w14:paraId="4FC3895F" w14:textId="77777777" w:rsidR="00CC4AFB" w:rsidRDefault="00CC4AFB" w:rsidP="00C05A53">
            <w:pPr>
              <w:pStyle w:val="ProductList-OfferingBody"/>
              <w:ind w:left="-113"/>
              <w:jc w:val="center"/>
            </w:pPr>
          </w:p>
        </w:tc>
      </w:tr>
    </w:tbl>
    <w:p w14:paraId="2E1D0F25"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575EDF09" w14:textId="77777777" w:rsidTr="00F31ECE">
        <w:tc>
          <w:tcPr>
            <w:tcW w:w="3596" w:type="dxa"/>
          </w:tcPr>
          <w:p w14:paraId="2BDAB883" w14:textId="77777777" w:rsidR="00EC4F2C" w:rsidRDefault="00EC4F2C" w:rsidP="00EC4F2C">
            <w:pPr>
              <w:pStyle w:val="ProductList-Body"/>
              <w:spacing w:before="20" w:after="20"/>
            </w:pPr>
          </w:p>
        </w:tc>
        <w:tc>
          <w:tcPr>
            <w:tcW w:w="3597" w:type="dxa"/>
          </w:tcPr>
          <w:p w14:paraId="00E54AAB" w14:textId="77777777" w:rsidR="00EC4F2C" w:rsidRDefault="00EC4F2C" w:rsidP="00EC4F2C">
            <w:pPr>
              <w:pStyle w:val="ProductList-Body"/>
              <w:spacing w:before="20" w:after="20"/>
            </w:pPr>
            <w:r>
              <w:t xml:space="preserve">Produkt-Pool: </w:t>
            </w:r>
            <w:r>
              <w:rPr>
                <w:b/>
              </w:rPr>
              <w:t>Server</w:t>
            </w:r>
          </w:p>
        </w:tc>
        <w:tc>
          <w:tcPr>
            <w:tcW w:w="3597" w:type="dxa"/>
          </w:tcPr>
          <w:p w14:paraId="776E23C3" w14:textId="77777777" w:rsidR="00EC4F2C" w:rsidRDefault="00EC4F2C" w:rsidP="00EC4F2C">
            <w:pPr>
              <w:pStyle w:val="ProductList-Body"/>
              <w:spacing w:before="20" w:after="20"/>
            </w:pPr>
          </w:p>
        </w:tc>
      </w:tr>
      <w:tr w:rsidR="00EC4F2C" w14:paraId="5193FB24" w14:textId="77777777" w:rsidTr="00F31ECE">
        <w:tc>
          <w:tcPr>
            <w:tcW w:w="3596" w:type="dxa"/>
          </w:tcPr>
          <w:p w14:paraId="6D9F3090" w14:textId="77777777" w:rsidR="00EC4F2C" w:rsidRDefault="00EC4F2C" w:rsidP="00EC4F2C">
            <w:pPr>
              <w:pStyle w:val="ProductList-Body"/>
              <w:spacing w:before="20" w:after="20"/>
            </w:pPr>
          </w:p>
        </w:tc>
        <w:tc>
          <w:tcPr>
            <w:tcW w:w="3597" w:type="dxa"/>
          </w:tcPr>
          <w:p w14:paraId="0F16EB6B" w14:textId="77777777" w:rsidR="00EC4F2C" w:rsidRDefault="00D41CE0" w:rsidP="00EC4F2C">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7" w:type="dxa"/>
          </w:tcPr>
          <w:p w14:paraId="7D5218F2" w14:textId="77777777" w:rsidR="00EC4F2C" w:rsidRDefault="00EC4F2C" w:rsidP="00EC4F2C">
            <w:pPr>
              <w:pStyle w:val="ProductList-Body"/>
              <w:spacing w:before="20" w:after="20"/>
            </w:pPr>
          </w:p>
        </w:tc>
      </w:tr>
    </w:tbl>
    <w:bookmarkStart w:id="698" w:name="_Toc378147646"/>
    <w:bookmarkStart w:id="699" w:name="_Toc378151548"/>
    <w:p w14:paraId="35167E67" w14:textId="77777777" w:rsidR="00585A48" w:rsidRPr="00114501" w:rsidRDefault="00EA66EE"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3AFC0598" w14:textId="77777777" w:rsidR="009708AE" w:rsidRPr="00114501" w:rsidRDefault="009708AE" w:rsidP="009708AE">
      <w:pPr>
        <w:pStyle w:val="ProductList-OfferingGroupHeading"/>
        <w:outlineLvl w:val="1"/>
      </w:pPr>
      <w:bookmarkStart w:id="700" w:name="_Toc379797245"/>
      <w:bookmarkStart w:id="701" w:name="_Toc380513270"/>
      <w:bookmarkStart w:id="702" w:name="_Toc380655312"/>
      <w:bookmarkStart w:id="703" w:name="_Toc395269351"/>
      <w:r>
        <w:t>Visual Studio</w:t>
      </w:r>
      <w:bookmarkEnd w:id="700"/>
      <w:bookmarkEnd w:id="701"/>
      <w:bookmarkEnd w:id="702"/>
      <w:bookmarkEnd w:id="703"/>
    </w:p>
    <w:p w14:paraId="716F5954" w14:textId="77777777" w:rsidR="00C13DF8" w:rsidRPr="00114501" w:rsidRDefault="009708AE" w:rsidP="00B26BEF">
      <w:pPr>
        <w:pStyle w:val="ProductList-Offering2Heading"/>
        <w:outlineLvl w:val="2"/>
      </w:pPr>
      <w:r>
        <w:tab/>
      </w:r>
      <w:bookmarkStart w:id="704" w:name="_Toc379797246"/>
      <w:bookmarkStart w:id="705" w:name="_Toc380513271"/>
      <w:bookmarkStart w:id="706" w:name="_Toc380655313"/>
      <w:bookmarkStart w:id="707" w:name="_Toc395269352"/>
      <w:r>
        <w:t>Visual Studio</w:t>
      </w:r>
      <w:bookmarkEnd w:id="698"/>
      <w:bookmarkEnd w:id="699"/>
      <w:bookmarkEnd w:id="704"/>
      <w:bookmarkEnd w:id="705"/>
      <w:bookmarkEnd w:id="706"/>
      <w:bookmarkEnd w:id="707"/>
    </w:p>
    <w:tbl>
      <w:tblPr>
        <w:tblStyle w:val="TableGrid"/>
        <w:tblW w:w="10806"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95"/>
        <w:gridCol w:w="458"/>
        <w:gridCol w:w="619"/>
        <w:gridCol w:w="497"/>
        <w:gridCol w:w="630"/>
        <w:gridCol w:w="671"/>
        <w:gridCol w:w="580"/>
        <w:gridCol w:w="600"/>
        <w:gridCol w:w="561"/>
        <w:gridCol w:w="599"/>
        <w:gridCol w:w="709"/>
        <w:gridCol w:w="555"/>
        <w:gridCol w:w="582"/>
      </w:tblGrid>
      <w:tr w:rsidR="001C4D52" w14:paraId="4DEB599C" w14:textId="77777777" w:rsidTr="00FA4FDB">
        <w:trPr>
          <w:tblHeader/>
        </w:trPr>
        <w:tc>
          <w:tcPr>
            <w:tcW w:w="3150" w:type="dxa"/>
            <w:tcBorders>
              <w:bottom w:val="nil"/>
            </w:tcBorders>
            <w:shd w:val="clear" w:color="auto" w:fill="00188F"/>
          </w:tcPr>
          <w:p w14:paraId="57C2E5CC"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AF6ADBB"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458" w:type="dxa"/>
            <w:tcBorders>
              <w:bottom w:val="nil"/>
            </w:tcBorders>
            <w:shd w:val="clear" w:color="auto" w:fill="00188F"/>
            <w:vAlign w:val="center"/>
          </w:tcPr>
          <w:p w14:paraId="1473CAFC"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619" w:type="dxa"/>
            <w:tcBorders>
              <w:bottom w:val="nil"/>
            </w:tcBorders>
            <w:shd w:val="clear" w:color="auto" w:fill="00188F"/>
            <w:vAlign w:val="center"/>
          </w:tcPr>
          <w:p w14:paraId="393ED653" w14:textId="77777777" w:rsidR="001C4D52" w:rsidRPr="00C37D2B" w:rsidRDefault="001C4D52" w:rsidP="00DE5D8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497" w:type="dxa"/>
            <w:tcBorders>
              <w:bottom w:val="nil"/>
              <w:right w:val="single" w:sz="12" w:space="0" w:color="FFFFFF" w:themeColor="background1"/>
            </w:tcBorders>
            <w:shd w:val="clear" w:color="auto" w:fill="00188F"/>
            <w:vAlign w:val="center"/>
          </w:tcPr>
          <w:p w14:paraId="3AB11182"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630" w:type="dxa"/>
            <w:tcBorders>
              <w:left w:val="single" w:sz="12" w:space="0" w:color="FFFFFF" w:themeColor="background1"/>
            </w:tcBorders>
            <w:shd w:val="clear" w:color="auto" w:fill="00188F"/>
            <w:vAlign w:val="center"/>
          </w:tcPr>
          <w:p w14:paraId="35F97C86"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671" w:type="dxa"/>
            <w:shd w:val="clear" w:color="auto" w:fill="00188F"/>
            <w:vAlign w:val="center"/>
          </w:tcPr>
          <w:p w14:paraId="3F2AE16B"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80" w:type="dxa"/>
            <w:shd w:val="clear" w:color="auto" w:fill="00188F"/>
            <w:vAlign w:val="center"/>
          </w:tcPr>
          <w:p w14:paraId="6B169D4F"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600" w:type="dxa"/>
            <w:shd w:val="clear" w:color="auto" w:fill="00188F"/>
            <w:vAlign w:val="center"/>
          </w:tcPr>
          <w:p w14:paraId="5D9DDEE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61" w:type="dxa"/>
            <w:shd w:val="clear" w:color="auto" w:fill="00188F"/>
            <w:vAlign w:val="center"/>
          </w:tcPr>
          <w:p w14:paraId="0C7E146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9" w:type="dxa"/>
            <w:shd w:val="clear" w:color="auto" w:fill="00188F"/>
            <w:vAlign w:val="center"/>
          </w:tcPr>
          <w:p w14:paraId="5BE24368"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709" w:type="dxa"/>
            <w:shd w:val="clear" w:color="auto" w:fill="00188F"/>
            <w:vAlign w:val="center"/>
          </w:tcPr>
          <w:p w14:paraId="1240D443" w14:textId="77777777" w:rsidR="001C4D52" w:rsidRPr="00C5575D" w:rsidRDefault="001C4D52" w:rsidP="00DE5D8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55" w:type="dxa"/>
            <w:shd w:val="clear" w:color="auto" w:fill="00188F"/>
            <w:vAlign w:val="center"/>
          </w:tcPr>
          <w:p w14:paraId="5C1BBBE5"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82" w:type="dxa"/>
            <w:shd w:val="clear" w:color="auto" w:fill="00188F"/>
            <w:vAlign w:val="center"/>
          </w:tcPr>
          <w:p w14:paraId="2F042AD1"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C4AFB" w14:paraId="1C3F0981" w14:textId="77777777" w:rsidTr="00FA4FDB">
        <w:tc>
          <w:tcPr>
            <w:tcW w:w="3150" w:type="dxa"/>
            <w:tcBorders>
              <w:top w:val="nil"/>
              <w:left w:val="nil"/>
              <w:bottom w:val="dashSmallGap" w:sz="4" w:space="0" w:color="BFBFBF" w:themeColor="background1" w:themeShade="BF"/>
              <w:right w:val="nil"/>
            </w:tcBorders>
          </w:tcPr>
          <w:p w14:paraId="58D98CAA" w14:textId="77777777" w:rsidR="00CC4AFB" w:rsidRDefault="00CC4AFB" w:rsidP="00166039">
            <w:pPr>
              <w:pStyle w:val="ProductList-Offering2"/>
            </w:pPr>
            <w:bookmarkStart w:id="708" w:name="_Toc379797247"/>
            <w:bookmarkStart w:id="709" w:name="_Toc380513272"/>
            <w:bookmarkStart w:id="710" w:name="_Toc380655314"/>
            <w:bookmarkStart w:id="711" w:name="_Toc395269353"/>
            <w:r>
              <w:t>MSDN-Betriebssysteme</w:t>
            </w:r>
            <w:bookmarkEnd w:id="708"/>
            <w:bookmarkEnd w:id="709"/>
            <w:bookmarkEnd w:id="710"/>
            <w:bookmarkEnd w:id="711"/>
            <w:r>
              <w:fldChar w:fldCharType="begin"/>
            </w:r>
            <w:r>
              <w:instrText>XE "MSDN-Betriebssysteme"</w:instrText>
            </w:r>
            <w:r>
              <w:fldChar w:fldCharType="end"/>
            </w:r>
          </w:p>
        </w:tc>
        <w:tc>
          <w:tcPr>
            <w:tcW w:w="595" w:type="dxa"/>
            <w:tcBorders>
              <w:top w:val="nil"/>
              <w:left w:val="nil"/>
              <w:bottom w:val="dashSmallGap" w:sz="4" w:space="0" w:color="BFBFBF" w:themeColor="background1" w:themeShade="BF"/>
              <w:right w:val="nil"/>
            </w:tcBorders>
            <w:vAlign w:val="center"/>
          </w:tcPr>
          <w:p w14:paraId="2CF62B2D" w14:textId="77777777" w:rsidR="00CC4AFB" w:rsidRDefault="00CC4AFB" w:rsidP="00C05A53">
            <w:pPr>
              <w:pStyle w:val="ProductList-OfferingBody"/>
              <w:ind w:left="-113"/>
              <w:jc w:val="center"/>
            </w:pPr>
            <w:r>
              <w:t>1/06</w:t>
            </w:r>
          </w:p>
        </w:tc>
        <w:tc>
          <w:tcPr>
            <w:tcW w:w="458" w:type="dxa"/>
            <w:tcBorders>
              <w:top w:val="nil"/>
              <w:left w:val="nil"/>
              <w:bottom w:val="dashSmallGap" w:sz="4" w:space="0" w:color="BFBFBF" w:themeColor="background1" w:themeShade="BF"/>
              <w:right w:val="nil"/>
            </w:tcBorders>
            <w:vAlign w:val="center"/>
          </w:tcPr>
          <w:p w14:paraId="7AE339E1" w14:textId="77777777" w:rsidR="00CC4AFB" w:rsidRDefault="00CC4AFB" w:rsidP="00C05A53">
            <w:pPr>
              <w:pStyle w:val="ProductList-OfferingBody"/>
              <w:ind w:left="-113"/>
              <w:jc w:val="center"/>
            </w:pPr>
          </w:p>
        </w:tc>
        <w:tc>
          <w:tcPr>
            <w:tcW w:w="619" w:type="dxa"/>
            <w:tcBorders>
              <w:top w:val="nil"/>
              <w:left w:val="nil"/>
              <w:bottom w:val="dashSmallGap" w:sz="4" w:space="0" w:color="BFBFBF" w:themeColor="background1" w:themeShade="BF"/>
              <w:right w:val="nil"/>
            </w:tcBorders>
            <w:vAlign w:val="center"/>
          </w:tcPr>
          <w:p w14:paraId="7A307973" w14:textId="77777777" w:rsidR="00CC4AFB" w:rsidRDefault="00CC4AFB" w:rsidP="00C05A53">
            <w:pPr>
              <w:pStyle w:val="ProductList-OfferingBody"/>
              <w:ind w:left="-113"/>
              <w:jc w:val="center"/>
            </w:pPr>
            <w:r>
              <w:t>3</w:t>
            </w:r>
          </w:p>
        </w:tc>
        <w:tc>
          <w:tcPr>
            <w:tcW w:w="497" w:type="dxa"/>
            <w:tcBorders>
              <w:top w:val="nil"/>
              <w:left w:val="nil"/>
              <w:bottom w:val="dashSmallGap" w:sz="4" w:space="0" w:color="BFBFBF" w:themeColor="background1" w:themeShade="BF"/>
              <w:right w:val="single" w:sz="12" w:space="0" w:color="FFFFFF" w:themeColor="background1"/>
            </w:tcBorders>
            <w:vAlign w:val="center"/>
          </w:tcPr>
          <w:p w14:paraId="30B035C7" w14:textId="77777777" w:rsidR="00CC4AFB" w:rsidRDefault="00CC4AFB" w:rsidP="00C05A53">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730BD6A7" w14:textId="77777777" w:rsidR="00CC4AFB" w:rsidRDefault="00CC4AFB" w:rsidP="00C05A53">
            <w:pPr>
              <w:pStyle w:val="ProductList-OfferingBody"/>
              <w:ind w:left="-113"/>
              <w:jc w:val="center"/>
            </w:pPr>
            <w:r>
              <w:t>1</w:t>
            </w:r>
          </w:p>
        </w:tc>
        <w:tc>
          <w:tcPr>
            <w:tcW w:w="671" w:type="dxa"/>
            <w:shd w:val="clear" w:color="auto" w:fill="BFBFBF" w:themeFill="background1" w:themeFillShade="BF"/>
            <w:vAlign w:val="center"/>
          </w:tcPr>
          <w:p w14:paraId="2836A9D3" w14:textId="77777777" w:rsidR="00CC4AFB" w:rsidRPr="0052486F" w:rsidRDefault="00CC4AFB" w:rsidP="00C05A53">
            <w:pPr>
              <w:pStyle w:val="ProductList-OfferingBody"/>
              <w:ind w:left="-113"/>
              <w:jc w:val="center"/>
            </w:pPr>
          </w:p>
        </w:tc>
        <w:tc>
          <w:tcPr>
            <w:tcW w:w="580" w:type="dxa"/>
            <w:shd w:val="clear" w:color="auto" w:fill="70AD47" w:themeFill="accent6"/>
            <w:vAlign w:val="center"/>
          </w:tcPr>
          <w:p w14:paraId="541DBF85"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0" w:type="dxa"/>
            <w:shd w:val="clear" w:color="auto" w:fill="BFBFBF" w:themeFill="background1" w:themeFillShade="BF"/>
            <w:vAlign w:val="center"/>
          </w:tcPr>
          <w:p w14:paraId="1449302E" w14:textId="77777777" w:rsidR="00CC4AFB" w:rsidRPr="0052486F" w:rsidRDefault="00CC4AFB" w:rsidP="00C05A53">
            <w:pPr>
              <w:pStyle w:val="ProductList-OfferingBody"/>
              <w:ind w:left="-113"/>
              <w:jc w:val="center"/>
            </w:pPr>
          </w:p>
        </w:tc>
        <w:tc>
          <w:tcPr>
            <w:tcW w:w="561" w:type="dxa"/>
            <w:shd w:val="clear" w:color="auto" w:fill="70AD47" w:themeFill="accent6"/>
            <w:vAlign w:val="center"/>
          </w:tcPr>
          <w:p w14:paraId="56CA068A" w14:textId="77777777" w:rsidR="00CC4AFB" w:rsidRPr="0052486F" w:rsidRDefault="00CC4AFB" w:rsidP="00C05A53">
            <w:pPr>
              <w:pStyle w:val="ProductList-OfferingBody"/>
              <w:ind w:left="-113"/>
              <w:jc w:val="center"/>
            </w:pPr>
          </w:p>
        </w:tc>
        <w:tc>
          <w:tcPr>
            <w:tcW w:w="599" w:type="dxa"/>
            <w:shd w:val="clear" w:color="auto" w:fill="70AD47" w:themeFill="accent6"/>
            <w:vAlign w:val="center"/>
          </w:tcPr>
          <w:p w14:paraId="1F69ADF5"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709" w:type="dxa"/>
            <w:shd w:val="clear" w:color="auto" w:fill="70AD47" w:themeFill="accent6"/>
            <w:vAlign w:val="center"/>
          </w:tcPr>
          <w:p w14:paraId="344350F8"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55" w:type="dxa"/>
            <w:shd w:val="clear" w:color="auto" w:fill="70AD47" w:themeFill="accent6"/>
            <w:vAlign w:val="center"/>
          </w:tcPr>
          <w:p w14:paraId="15860014" w14:textId="77777777" w:rsidR="00CC4AFB" w:rsidRPr="0052486F" w:rsidRDefault="00CC4AFB" w:rsidP="00C05A53">
            <w:pPr>
              <w:pStyle w:val="ProductList-OfferingBody"/>
              <w:ind w:left="-113"/>
              <w:jc w:val="center"/>
            </w:pPr>
          </w:p>
        </w:tc>
        <w:tc>
          <w:tcPr>
            <w:tcW w:w="582" w:type="dxa"/>
            <w:shd w:val="clear" w:color="auto" w:fill="BFBFBF" w:themeFill="background1" w:themeFillShade="BF"/>
            <w:vAlign w:val="center"/>
          </w:tcPr>
          <w:p w14:paraId="50BDCBC4" w14:textId="77777777" w:rsidR="00CC4AFB" w:rsidRPr="0052486F" w:rsidRDefault="00CC4AFB" w:rsidP="00C05A53">
            <w:pPr>
              <w:pStyle w:val="ProductList-OfferingBody"/>
              <w:ind w:left="-113"/>
              <w:jc w:val="center"/>
            </w:pPr>
          </w:p>
        </w:tc>
      </w:tr>
      <w:tr w:rsidR="00CC4AFB" w14:paraId="0870C8B5" w14:textId="77777777" w:rsidTr="00FA4FDB">
        <w:tc>
          <w:tcPr>
            <w:tcW w:w="3150" w:type="dxa"/>
            <w:tcBorders>
              <w:top w:val="dashSmallGap" w:sz="4" w:space="0" w:color="BFBFBF" w:themeColor="background1" w:themeShade="BF"/>
              <w:left w:val="nil"/>
              <w:bottom w:val="dashSmallGap" w:sz="4" w:space="0" w:color="BFBFBF" w:themeColor="background1" w:themeShade="BF"/>
              <w:right w:val="nil"/>
            </w:tcBorders>
          </w:tcPr>
          <w:p w14:paraId="395C5189" w14:textId="77777777" w:rsidR="00CC4AFB" w:rsidRDefault="00CC4AFB" w:rsidP="00166039">
            <w:pPr>
              <w:pStyle w:val="ProductList-Offering2"/>
            </w:pPr>
            <w:bookmarkStart w:id="712" w:name="_Toc379797248"/>
            <w:bookmarkStart w:id="713" w:name="_Toc380513273"/>
            <w:bookmarkStart w:id="714" w:name="_Toc380655315"/>
            <w:bookmarkStart w:id="715" w:name="_Toc395269354"/>
            <w:r>
              <w:t>MSDN-Plattformen</w:t>
            </w:r>
            <w:bookmarkEnd w:id="712"/>
            <w:bookmarkEnd w:id="713"/>
            <w:bookmarkEnd w:id="714"/>
            <w:bookmarkEnd w:id="715"/>
            <w:r>
              <w:fldChar w:fldCharType="begin"/>
            </w:r>
            <w:r>
              <w:instrText>XE "MSDN-Plattformen"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B0CD09" w14:textId="77777777" w:rsidR="00CC4AFB" w:rsidRDefault="00CC4AFB" w:rsidP="00C05A53">
            <w:pPr>
              <w:pStyle w:val="ProductList-OfferingBody"/>
              <w:ind w:left="-113"/>
              <w:jc w:val="center"/>
            </w:pPr>
            <w:r>
              <w:t>6/13</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14:paraId="0AB6AB10" w14:textId="77777777" w:rsidR="00CC4AFB" w:rsidRDefault="00CC4AFB" w:rsidP="00C05A53">
            <w:pPr>
              <w:pStyle w:val="ProductList-OfferingBody"/>
              <w:ind w:left="-113"/>
              <w:jc w:val="center"/>
            </w:pPr>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14:paraId="1CCD41A8" w14:textId="77777777" w:rsidR="00CC4AFB" w:rsidRDefault="00CC4AFB" w:rsidP="00C05A53">
            <w:pPr>
              <w:pStyle w:val="ProductList-OfferingBody"/>
              <w:ind w:left="-113"/>
              <w:jc w:val="center"/>
            </w:pPr>
            <w:r>
              <w:t>9</w:t>
            </w:r>
          </w:p>
        </w:tc>
        <w:tc>
          <w:tcPr>
            <w:tcW w:w="49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5C9065" w14:textId="77777777" w:rsidR="00CC4AFB" w:rsidRDefault="00CC4AFB" w:rsidP="00C05A53">
            <w:pPr>
              <w:pStyle w:val="ProductList-OfferingBody"/>
              <w:ind w:left="-113"/>
              <w:jc w:val="center"/>
            </w:pPr>
            <w:r>
              <w:t>3</w:t>
            </w:r>
          </w:p>
        </w:tc>
        <w:tc>
          <w:tcPr>
            <w:tcW w:w="630" w:type="dxa"/>
            <w:tcBorders>
              <w:left w:val="single" w:sz="12" w:space="0" w:color="FFFFFF" w:themeColor="background1"/>
            </w:tcBorders>
            <w:shd w:val="clear" w:color="auto" w:fill="70AD47" w:themeFill="accent6"/>
            <w:vAlign w:val="center"/>
          </w:tcPr>
          <w:p w14:paraId="3F1C154F" w14:textId="77777777" w:rsidR="00CC4AFB" w:rsidRDefault="00CC4AFB" w:rsidP="00C05A53">
            <w:pPr>
              <w:pStyle w:val="ProductList-OfferingBody"/>
              <w:ind w:left="-113"/>
              <w:jc w:val="center"/>
            </w:pPr>
            <w:r>
              <w:t>1</w:t>
            </w:r>
          </w:p>
        </w:tc>
        <w:tc>
          <w:tcPr>
            <w:tcW w:w="671" w:type="dxa"/>
            <w:shd w:val="clear" w:color="auto" w:fill="70AD47" w:themeFill="accent6"/>
            <w:vAlign w:val="center"/>
          </w:tcPr>
          <w:p w14:paraId="336A4E64" w14:textId="77777777" w:rsidR="00CC4AFB" w:rsidRDefault="00CC4AFB" w:rsidP="0039059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80" w:type="dxa"/>
            <w:shd w:val="clear" w:color="auto" w:fill="70AD47" w:themeFill="accent6"/>
            <w:vAlign w:val="center"/>
          </w:tcPr>
          <w:p w14:paraId="104E323D"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Zusätzliches Produkt (nur EES)</w:instrText>
            </w:r>
            <w:r w:rsidRPr="0052486F">
              <w:rPr>
                <w:color w:val="1F497D"/>
              </w:rPr>
              <w:instrText>”</w:instrText>
            </w:r>
            <w:r w:rsidRPr="0052486F">
              <w:fldChar w:fldCharType="separate"/>
            </w:r>
            <w:r w:rsidRPr="0052486F">
              <w:t>AE</w:t>
            </w:r>
            <w:r w:rsidRPr="0052486F">
              <w:fldChar w:fldCharType="end"/>
            </w:r>
          </w:p>
        </w:tc>
        <w:tc>
          <w:tcPr>
            <w:tcW w:w="600" w:type="dxa"/>
            <w:shd w:val="clear" w:color="auto" w:fill="BFBFBF" w:themeFill="background1" w:themeFillShade="BF"/>
            <w:vAlign w:val="center"/>
          </w:tcPr>
          <w:p w14:paraId="22EA14D2" w14:textId="77777777" w:rsidR="00CC4AFB" w:rsidRPr="0052486F" w:rsidRDefault="00CC4AFB" w:rsidP="00C05A53">
            <w:pPr>
              <w:pStyle w:val="ProductList-OfferingBody"/>
              <w:ind w:left="-113"/>
              <w:jc w:val="center"/>
            </w:pPr>
          </w:p>
        </w:tc>
        <w:tc>
          <w:tcPr>
            <w:tcW w:w="561" w:type="dxa"/>
            <w:shd w:val="clear" w:color="auto" w:fill="70AD47" w:themeFill="accent6"/>
            <w:vAlign w:val="center"/>
          </w:tcPr>
          <w:p w14:paraId="092D7AC8" w14:textId="77777777" w:rsidR="00CC4AFB" w:rsidRPr="0052486F" w:rsidRDefault="00CC4AFB" w:rsidP="00C05A53">
            <w:pPr>
              <w:pStyle w:val="ProductList-OfferingBody"/>
              <w:ind w:left="-113"/>
              <w:jc w:val="center"/>
            </w:pPr>
          </w:p>
        </w:tc>
        <w:tc>
          <w:tcPr>
            <w:tcW w:w="599" w:type="dxa"/>
            <w:shd w:val="clear" w:color="auto" w:fill="70AD47" w:themeFill="accent6"/>
            <w:vAlign w:val="center"/>
          </w:tcPr>
          <w:p w14:paraId="30CC10DE"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709" w:type="dxa"/>
            <w:shd w:val="clear" w:color="auto" w:fill="70AD47" w:themeFill="accent6"/>
            <w:vAlign w:val="center"/>
          </w:tcPr>
          <w:p w14:paraId="1FAFCFB2"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55" w:type="dxa"/>
            <w:shd w:val="clear" w:color="auto" w:fill="70AD47" w:themeFill="accent6"/>
            <w:vAlign w:val="center"/>
          </w:tcPr>
          <w:p w14:paraId="36BF983C" w14:textId="77777777" w:rsidR="00CC4AFB" w:rsidRPr="0052486F" w:rsidRDefault="00CC4AFB" w:rsidP="00C05A53">
            <w:pPr>
              <w:pStyle w:val="ProductList-OfferingBody"/>
              <w:ind w:left="-113"/>
              <w:jc w:val="center"/>
            </w:pPr>
          </w:p>
        </w:tc>
        <w:tc>
          <w:tcPr>
            <w:tcW w:w="582" w:type="dxa"/>
            <w:shd w:val="clear" w:color="auto" w:fill="70AD47" w:themeFill="accent6"/>
            <w:vAlign w:val="center"/>
          </w:tcPr>
          <w:p w14:paraId="6F4014F4"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FA4FDB" w14:paraId="0E33AE9D" w14:textId="77777777" w:rsidTr="00FA4FDB">
        <w:tc>
          <w:tcPr>
            <w:tcW w:w="3150" w:type="dxa"/>
            <w:tcBorders>
              <w:top w:val="dashSmallGap" w:sz="4" w:space="0" w:color="BFBFBF" w:themeColor="background1" w:themeShade="BF"/>
              <w:left w:val="nil"/>
              <w:bottom w:val="dashSmallGap" w:sz="4" w:space="0" w:color="BFBFBF" w:themeColor="background1" w:themeShade="BF"/>
              <w:right w:val="nil"/>
            </w:tcBorders>
          </w:tcPr>
          <w:p w14:paraId="69D0892A" w14:textId="77777777" w:rsidR="00EC4F2C" w:rsidRDefault="00EC4F2C" w:rsidP="00166039">
            <w:pPr>
              <w:pStyle w:val="ProductList-Offering2"/>
            </w:pPr>
            <w:bookmarkStart w:id="716" w:name="_Toc379797249"/>
            <w:bookmarkStart w:id="717" w:name="_Toc380513274"/>
            <w:bookmarkStart w:id="718" w:name="_Toc380655316"/>
            <w:bookmarkStart w:id="719" w:name="_Toc395269355"/>
            <w:r>
              <w:t>Visual Studio Professional 2013</w:t>
            </w:r>
            <w:bookmarkEnd w:id="716"/>
            <w:bookmarkEnd w:id="717"/>
            <w:bookmarkEnd w:id="718"/>
            <w:bookmarkEnd w:id="719"/>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2B000E" w14:textId="77777777" w:rsidR="00EC4F2C" w:rsidRDefault="004D4312" w:rsidP="00C05A53">
            <w:pPr>
              <w:pStyle w:val="ProductList-OfferingBody"/>
              <w:ind w:left="-113"/>
              <w:jc w:val="center"/>
            </w:pPr>
            <w:r>
              <w:t>10/13</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14:paraId="0CADCCDD" w14:textId="77777777" w:rsidR="00EC4F2C" w:rsidRDefault="00EC4F2C" w:rsidP="00C05A53">
            <w:pPr>
              <w:pStyle w:val="ProductList-OfferingBody"/>
              <w:ind w:left="-113"/>
              <w:jc w:val="center"/>
            </w:pPr>
            <w:r>
              <w:t>2</w:t>
            </w:r>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14:paraId="02990179" w14:textId="77777777" w:rsidR="00EC4F2C" w:rsidRDefault="00EC4F2C" w:rsidP="00C05A53">
            <w:pPr>
              <w:pStyle w:val="ProductList-OfferingBody"/>
              <w:ind w:left="-113"/>
              <w:jc w:val="center"/>
            </w:pPr>
          </w:p>
        </w:tc>
        <w:tc>
          <w:tcPr>
            <w:tcW w:w="49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2DA2FE0" w14:textId="77777777" w:rsidR="00EC4F2C" w:rsidRDefault="00EC4F2C" w:rsidP="00C05A53">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76B8669" w14:textId="77777777" w:rsidR="00EC4F2C" w:rsidRDefault="00EC4F2C" w:rsidP="00C05A53">
            <w:pPr>
              <w:pStyle w:val="ProductList-OfferingBody"/>
              <w:ind w:left="-113"/>
              <w:jc w:val="center"/>
            </w:pPr>
          </w:p>
        </w:tc>
        <w:tc>
          <w:tcPr>
            <w:tcW w:w="671" w:type="dxa"/>
            <w:shd w:val="clear" w:color="auto" w:fill="BFBFBF" w:themeFill="background1" w:themeFillShade="BF"/>
            <w:vAlign w:val="center"/>
          </w:tcPr>
          <w:p w14:paraId="03105286" w14:textId="77777777" w:rsidR="00EC4F2C" w:rsidRPr="0052486F" w:rsidRDefault="00EC4F2C" w:rsidP="00C05A53">
            <w:pPr>
              <w:pStyle w:val="ProductList-OfferingBody"/>
              <w:ind w:left="-113"/>
              <w:jc w:val="center"/>
            </w:pPr>
          </w:p>
        </w:tc>
        <w:tc>
          <w:tcPr>
            <w:tcW w:w="580" w:type="dxa"/>
            <w:shd w:val="clear" w:color="auto" w:fill="BFBFBF" w:themeFill="background1" w:themeFillShade="BF"/>
            <w:vAlign w:val="center"/>
          </w:tcPr>
          <w:p w14:paraId="243A9322" w14:textId="77777777" w:rsidR="00EC4F2C" w:rsidRPr="0052486F" w:rsidRDefault="00EC4F2C" w:rsidP="00C05A53">
            <w:pPr>
              <w:pStyle w:val="ProductList-OfferingBody"/>
              <w:ind w:left="-113"/>
              <w:jc w:val="center"/>
            </w:pPr>
          </w:p>
        </w:tc>
        <w:tc>
          <w:tcPr>
            <w:tcW w:w="600" w:type="dxa"/>
            <w:shd w:val="clear" w:color="auto" w:fill="70AD47" w:themeFill="accent6"/>
            <w:vAlign w:val="center"/>
          </w:tcPr>
          <w:p w14:paraId="762B3885" w14:textId="77777777" w:rsidR="00EC4F2C" w:rsidRPr="0052486F" w:rsidRDefault="00EC4F2C" w:rsidP="00C05A53">
            <w:pPr>
              <w:pStyle w:val="ProductList-OfferingBody"/>
              <w:ind w:left="-113"/>
              <w:jc w:val="center"/>
            </w:pPr>
          </w:p>
        </w:tc>
        <w:tc>
          <w:tcPr>
            <w:tcW w:w="561" w:type="dxa"/>
            <w:shd w:val="clear" w:color="auto" w:fill="70AD47" w:themeFill="accent6"/>
            <w:vAlign w:val="center"/>
          </w:tcPr>
          <w:p w14:paraId="73244DDC" w14:textId="77777777" w:rsidR="00EC4F2C" w:rsidRPr="0052486F" w:rsidRDefault="00EC4F2C" w:rsidP="00C05A53">
            <w:pPr>
              <w:pStyle w:val="ProductList-OfferingBody"/>
              <w:ind w:left="-113"/>
              <w:jc w:val="center"/>
            </w:pPr>
          </w:p>
        </w:tc>
        <w:tc>
          <w:tcPr>
            <w:tcW w:w="599" w:type="dxa"/>
            <w:shd w:val="clear" w:color="auto" w:fill="BFBFBF" w:themeFill="background1" w:themeFillShade="BF"/>
            <w:vAlign w:val="center"/>
          </w:tcPr>
          <w:p w14:paraId="52CBE163" w14:textId="77777777" w:rsidR="00EC4F2C" w:rsidRPr="0052486F" w:rsidRDefault="00EC4F2C" w:rsidP="00C05A53">
            <w:pPr>
              <w:pStyle w:val="ProductList-OfferingBody"/>
              <w:ind w:left="-113"/>
              <w:jc w:val="center"/>
            </w:pPr>
          </w:p>
        </w:tc>
        <w:tc>
          <w:tcPr>
            <w:tcW w:w="709" w:type="dxa"/>
            <w:shd w:val="clear" w:color="auto" w:fill="BFBFBF" w:themeFill="background1" w:themeFillShade="BF"/>
            <w:vAlign w:val="center"/>
          </w:tcPr>
          <w:p w14:paraId="72928587" w14:textId="77777777" w:rsidR="00EC4F2C" w:rsidRPr="0052486F" w:rsidRDefault="00EC4F2C" w:rsidP="00C05A53">
            <w:pPr>
              <w:pStyle w:val="ProductList-OfferingBody"/>
              <w:ind w:left="-113"/>
              <w:jc w:val="center"/>
            </w:pPr>
          </w:p>
        </w:tc>
        <w:tc>
          <w:tcPr>
            <w:tcW w:w="555" w:type="dxa"/>
            <w:shd w:val="clear" w:color="auto" w:fill="70AD47" w:themeFill="accent6"/>
            <w:vAlign w:val="center"/>
          </w:tcPr>
          <w:p w14:paraId="7A1981D4" w14:textId="77777777" w:rsidR="00EC4F2C" w:rsidRPr="0052486F" w:rsidRDefault="00EC4F2C" w:rsidP="00C05A53">
            <w:pPr>
              <w:pStyle w:val="ProductList-OfferingBody"/>
              <w:ind w:left="-113"/>
              <w:jc w:val="center"/>
            </w:pPr>
          </w:p>
        </w:tc>
        <w:tc>
          <w:tcPr>
            <w:tcW w:w="582" w:type="dxa"/>
            <w:shd w:val="clear" w:color="auto" w:fill="BFBFBF" w:themeFill="background1" w:themeFillShade="BF"/>
            <w:vAlign w:val="center"/>
          </w:tcPr>
          <w:p w14:paraId="3F969089" w14:textId="77777777" w:rsidR="00EC4F2C" w:rsidRPr="0052486F" w:rsidRDefault="00EC4F2C" w:rsidP="00C05A53">
            <w:pPr>
              <w:pStyle w:val="ProductList-OfferingBody"/>
              <w:ind w:left="-113"/>
              <w:jc w:val="center"/>
            </w:pPr>
          </w:p>
        </w:tc>
      </w:tr>
      <w:tr w:rsidR="00CC4AFB" w14:paraId="53BD7B66" w14:textId="77777777" w:rsidTr="00FA4FDB">
        <w:tc>
          <w:tcPr>
            <w:tcW w:w="3150" w:type="dxa"/>
            <w:tcBorders>
              <w:top w:val="dashSmallGap" w:sz="4" w:space="0" w:color="BFBFBF" w:themeColor="background1" w:themeShade="BF"/>
              <w:left w:val="nil"/>
              <w:bottom w:val="dashSmallGap" w:sz="4" w:space="0" w:color="BFBFBF" w:themeColor="background1" w:themeShade="BF"/>
              <w:right w:val="nil"/>
            </w:tcBorders>
          </w:tcPr>
          <w:p w14:paraId="6FBE8484" w14:textId="77777777" w:rsidR="00CC4AFB" w:rsidRDefault="00CC4AFB" w:rsidP="00166039">
            <w:pPr>
              <w:pStyle w:val="ProductList-Offering2"/>
            </w:pPr>
            <w:bookmarkStart w:id="720" w:name="_Toc379797250"/>
            <w:bookmarkStart w:id="721" w:name="_Toc380513275"/>
            <w:bookmarkStart w:id="722" w:name="_Toc380655317"/>
            <w:bookmarkStart w:id="723" w:name="_Toc395269356"/>
            <w:r>
              <w:t>Visual Studio Premium 2013 mit MSDN</w:t>
            </w:r>
            <w:bookmarkEnd w:id="720"/>
            <w:bookmarkEnd w:id="721"/>
            <w:bookmarkEnd w:id="722"/>
            <w:bookmarkEnd w:id="723"/>
            <w:r>
              <w:fldChar w:fldCharType="begin"/>
            </w:r>
            <w:r>
              <w:instrText>XE "Visual Studio Premium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EEA0BA" w14:textId="77777777" w:rsidR="00CC4AFB" w:rsidRDefault="00CC4AFB" w:rsidP="00C05A53">
            <w:pPr>
              <w:pStyle w:val="ProductList-OfferingBody"/>
              <w:ind w:left="-113"/>
              <w:jc w:val="center"/>
            </w:pPr>
            <w:r>
              <w:t>10/13</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14:paraId="2F990B9D" w14:textId="77777777" w:rsidR="00CC4AFB" w:rsidRDefault="00CC4AFB" w:rsidP="00C05A53">
            <w:pPr>
              <w:pStyle w:val="ProductList-OfferingBody"/>
              <w:ind w:left="-113"/>
              <w:jc w:val="center"/>
            </w:pPr>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14:paraId="1D5F4C3F" w14:textId="77777777" w:rsidR="00CC4AFB" w:rsidRDefault="00CC4AFB" w:rsidP="00C05A53">
            <w:pPr>
              <w:pStyle w:val="ProductList-OfferingBody"/>
              <w:ind w:left="-113"/>
              <w:jc w:val="center"/>
            </w:pPr>
            <w:r>
              <w:t>24</w:t>
            </w:r>
          </w:p>
        </w:tc>
        <w:tc>
          <w:tcPr>
            <w:tcW w:w="49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FCC7EE" w14:textId="77777777" w:rsidR="00CC4AFB" w:rsidRDefault="00CC4AFB" w:rsidP="00C05A53">
            <w:pPr>
              <w:pStyle w:val="ProductList-OfferingBody"/>
              <w:ind w:left="-113"/>
              <w:jc w:val="center"/>
            </w:pPr>
            <w:r>
              <w:t>8</w:t>
            </w:r>
          </w:p>
        </w:tc>
        <w:tc>
          <w:tcPr>
            <w:tcW w:w="630" w:type="dxa"/>
            <w:tcBorders>
              <w:left w:val="single" w:sz="12" w:space="0" w:color="FFFFFF" w:themeColor="background1"/>
            </w:tcBorders>
            <w:shd w:val="clear" w:color="auto" w:fill="70AD47" w:themeFill="accent6"/>
            <w:vAlign w:val="center"/>
          </w:tcPr>
          <w:p w14:paraId="5B8ED465" w14:textId="77777777" w:rsidR="00CC4AFB" w:rsidRDefault="00CC4AFB" w:rsidP="00C05A53">
            <w:pPr>
              <w:pStyle w:val="ProductList-OfferingBody"/>
              <w:ind w:left="-113"/>
              <w:jc w:val="center"/>
            </w:pPr>
            <w:r>
              <w:t>1</w:t>
            </w:r>
          </w:p>
        </w:tc>
        <w:tc>
          <w:tcPr>
            <w:tcW w:w="671" w:type="dxa"/>
            <w:shd w:val="clear" w:color="auto" w:fill="70AD47" w:themeFill="accent6"/>
            <w:vAlign w:val="center"/>
          </w:tcPr>
          <w:p w14:paraId="117705EE" w14:textId="77777777" w:rsidR="00CC4AFB" w:rsidRDefault="00CC4AFB" w:rsidP="0039059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80" w:type="dxa"/>
            <w:shd w:val="clear" w:color="auto" w:fill="70AD47" w:themeFill="accent6"/>
            <w:vAlign w:val="center"/>
          </w:tcPr>
          <w:p w14:paraId="1E2B29C5"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0" w:type="dxa"/>
            <w:shd w:val="clear" w:color="auto" w:fill="BFBFBF" w:themeFill="background1" w:themeFillShade="BF"/>
            <w:vAlign w:val="center"/>
          </w:tcPr>
          <w:p w14:paraId="78EE27C8" w14:textId="77777777" w:rsidR="00CC4AFB" w:rsidRPr="0052486F" w:rsidRDefault="00CC4AFB" w:rsidP="00C05A53">
            <w:pPr>
              <w:pStyle w:val="ProductList-OfferingBody"/>
              <w:ind w:left="-113"/>
              <w:jc w:val="center"/>
            </w:pPr>
          </w:p>
        </w:tc>
        <w:tc>
          <w:tcPr>
            <w:tcW w:w="561" w:type="dxa"/>
            <w:shd w:val="clear" w:color="auto" w:fill="70AD47" w:themeFill="accent6"/>
            <w:vAlign w:val="center"/>
          </w:tcPr>
          <w:p w14:paraId="63790CDB" w14:textId="77777777" w:rsidR="00CC4AFB" w:rsidRPr="0052486F" w:rsidRDefault="00CC4AFB" w:rsidP="00C05A53">
            <w:pPr>
              <w:pStyle w:val="ProductList-OfferingBody"/>
              <w:ind w:left="-113"/>
              <w:jc w:val="center"/>
            </w:pPr>
          </w:p>
        </w:tc>
        <w:tc>
          <w:tcPr>
            <w:tcW w:w="599" w:type="dxa"/>
            <w:shd w:val="clear" w:color="auto" w:fill="70AD47" w:themeFill="accent6"/>
            <w:vAlign w:val="center"/>
          </w:tcPr>
          <w:p w14:paraId="35EF084C"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709" w:type="dxa"/>
            <w:shd w:val="clear" w:color="auto" w:fill="70AD47" w:themeFill="accent6"/>
            <w:vAlign w:val="center"/>
          </w:tcPr>
          <w:p w14:paraId="2E1E242D"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55" w:type="dxa"/>
            <w:shd w:val="clear" w:color="auto" w:fill="70AD47" w:themeFill="accent6"/>
            <w:vAlign w:val="center"/>
          </w:tcPr>
          <w:p w14:paraId="555EA0A6" w14:textId="77777777" w:rsidR="00CC4AFB" w:rsidRPr="0052486F" w:rsidRDefault="00CC4AFB" w:rsidP="00C05A53">
            <w:pPr>
              <w:pStyle w:val="ProductList-OfferingBody"/>
              <w:ind w:left="-113"/>
              <w:jc w:val="center"/>
            </w:pPr>
          </w:p>
        </w:tc>
        <w:tc>
          <w:tcPr>
            <w:tcW w:w="582" w:type="dxa"/>
            <w:shd w:val="clear" w:color="auto" w:fill="70AD47" w:themeFill="accent6"/>
            <w:vAlign w:val="center"/>
          </w:tcPr>
          <w:p w14:paraId="2A45D307"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CC4AFB" w14:paraId="49366A73" w14:textId="77777777" w:rsidTr="00FA4FDB">
        <w:tc>
          <w:tcPr>
            <w:tcW w:w="3150" w:type="dxa"/>
            <w:tcBorders>
              <w:top w:val="dashSmallGap" w:sz="4" w:space="0" w:color="BFBFBF" w:themeColor="background1" w:themeShade="BF"/>
              <w:left w:val="nil"/>
              <w:bottom w:val="dashSmallGap" w:sz="4" w:space="0" w:color="BFBFBF" w:themeColor="background1" w:themeShade="BF"/>
              <w:right w:val="nil"/>
            </w:tcBorders>
          </w:tcPr>
          <w:p w14:paraId="2733D950" w14:textId="77777777" w:rsidR="00CC4AFB" w:rsidRDefault="00CC4AFB" w:rsidP="00166039">
            <w:pPr>
              <w:pStyle w:val="ProductList-Offering2"/>
            </w:pPr>
            <w:bookmarkStart w:id="724" w:name="_Toc379797251"/>
            <w:bookmarkStart w:id="725" w:name="_Toc380513276"/>
            <w:bookmarkStart w:id="726" w:name="_Toc380655318"/>
            <w:bookmarkStart w:id="727" w:name="_Toc395269357"/>
            <w:r>
              <w:t>Visual Studio Professional 2013</w:t>
            </w:r>
            <w:r>
              <w:fldChar w:fldCharType="begin"/>
            </w:r>
            <w:r>
              <w:instrText>XE "Visual Studio Professional 2013"</w:instrText>
            </w:r>
            <w:r>
              <w:fldChar w:fldCharType="end"/>
            </w:r>
            <w:r>
              <w:t xml:space="preserve"> mit MSDN</w:t>
            </w:r>
            <w:bookmarkEnd w:id="724"/>
            <w:bookmarkEnd w:id="725"/>
            <w:bookmarkEnd w:id="726"/>
            <w:bookmarkEnd w:id="727"/>
            <w:r>
              <w:fldChar w:fldCharType="begin"/>
            </w:r>
            <w:r>
              <w:instrText>XE "Visual Studio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24A310" w14:textId="77777777" w:rsidR="00CC4AFB" w:rsidRDefault="00CC4AFB" w:rsidP="00C05A53">
            <w:pPr>
              <w:pStyle w:val="ProductList-OfferingBody"/>
              <w:ind w:left="-113"/>
              <w:jc w:val="center"/>
            </w:pPr>
            <w:r>
              <w:t>10/13</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14:paraId="17905DDA" w14:textId="77777777" w:rsidR="00CC4AFB" w:rsidRDefault="00CC4AFB" w:rsidP="00C05A53">
            <w:pPr>
              <w:pStyle w:val="ProductList-OfferingBody"/>
              <w:ind w:left="-113"/>
              <w:jc w:val="center"/>
            </w:pPr>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14:paraId="186D4126" w14:textId="77777777" w:rsidR="00CC4AFB" w:rsidRDefault="00CC4AFB" w:rsidP="00C05A53">
            <w:pPr>
              <w:pStyle w:val="ProductList-OfferingBody"/>
              <w:ind w:left="-113"/>
              <w:jc w:val="center"/>
            </w:pPr>
            <w:r>
              <w:t>2</w:t>
            </w:r>
          </w:p>
        </w:tc>
        <w:tc>
          <w:tcPr>
            <w:tcW w:w="49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2691730" w14:textId="77777777" w:rsidR="00CC4AFB" w:rsidRDefault="00CC4AFB" w:rsidP="00C05A53">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04AB51C0" w14:textId="77777777" w:rsidR="00CC4AFB" w:rsidRDefault="00CC4AFB" w:rsidP="00C05A53">
            <w:pPr>
              <w:pStyle w:val="ProductList-OfferingBody"/>
              <w:ind w:left="-113"/>
              <w:jc w:val="center"/>
            </w:pPr>
            <w:r>
              <w:t>1</w:t>
            </w:r>
          </w:p>
        </w:tc>
        <w:tc>
          <w:tcPr>
            <w:tcW w:w="671" w:type="dxa"/>
            <w:shd w:val="clear" w:color="auto" w:fill="70AD47" w:themeFill="accent6"/>
            <w:vAlign w:val="center"/>
          </w:tcPr>
          <w:p w14:paraId="3B6BE6E7" w14:textId="77777777" w:rsidR="00CC4AFB" w:rsidRDefault="00CC4AFB" w:rsidP="0039059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80" w:type="dxa"/>
            <w:shd w:val="clear" w:color="auto" w:fill="70AD47" w:themeFill="accent6"/>
            <w:vAlign w:val="center"/>
          </w:tcPr>
          <w:p w14:paraId="3585EF94"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0" w:type="dxa"/>
            <w:shd w:val="clear" w:color="auto" w:fill="BFBFBF" w:themeFill="background1" w:themeFillShade="BF"/>
            <w:vAlign w:val="center"/>
          </w:tcPr>
          <w:p w14:paraId="6E44DB6D" w14:textId="77777777" w:rsidR="00CC4AFB" w:rsidRPr="0052486F" w:rsidRDefault="00CC4AFB" w:rsidP="00C05A53">
            <w:pPr>
              <w:pStyle w:val="ProductList-OfferingBody"/>
              <w:ind w:left="-113"/>
              <w:jc w:val="center"/>
            </w:pPr>
          </w:p>
        </w:tc>
        <w:tc>
          <w:tcPr>
            <w:tcW w:w="561" w:type="dxa"/>
            <w:shd w:val="clear" w:color="auto" w:fill="70AD47" w:themeFill="accent6"/>
            <w:vAlign w:val="center"/>
          </w:tcPr>
          <w:p w14:paraId="62A2DC8E" w14:textId="77777777" w:rsidR="00CC4AFB" w:rsidRPr="0052486F" w:rsidRDefault="00CC4AFB" w:rsidP="00C05A53">
            <w:pPr>
              <w:pStyle w:val="ProductList-OfferingBody"/>
              <w:ind w:left="-113"/>
              <w:jc w:val="center"/>
            </w:pPr>
          </w:p>
        </w:tc>
        <w:tc>
          <w:tcPr>
            <w:tcW w:w="599" w:type="dxa"/>
            <w:shd w:val="clear" w:color="auto" w:fill="70AD47" w:themeFill="accent6"/>
            <w:vAlign w:val="center"/>
          </w:tcPr>
          <w:p w14:paraId="1CF42C73"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709" w:type="dxa"/>
            <w:shd w:val="clear" w:color="auto" w:fill="70AD47" w:themeFill="accent6"/>
            <w:vAlign w:val="center"/>
          </w:tcPr>
          <w:p w14:paraId="5E59EABA"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55" w:type="dxa"/>
            <w:shd w:val="clear" w:color="auto" w:fill="70AD47" w:themeFill="accent6"/>
            <w:vAlign w:val="center"/>
          </w:tcPr>
          <w:p w14:paraId="3A8ECF31" w14:textId="77777777" w:rsidR="00CC4AFB" w:rsidRPr="0052486F" w:rsidRDefault="00CC4AFB" w:rsidP="00C05A53">
            <w:pPr>
              <w:pStyle w:val="ProductList-OfferingBody"/>
              <w:ind w:left="-113"/>
              <w:jc w:val="center"/>
            </w:pPr>
          </w:p>
        </w:tc>
        <w:tc>
          <w:tcPr>
            <w:tcW w:w="582" w:type="dxa"/>
            <w:shd w:val="clear" w:color="auto" w:fill="70AD47" w:themeFill="accent6"/>
            <w:vAlign w:val="center"/>
          </w:tcPr>
          <w:p w14:paraId="13AF5AAD"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CC4AFB" w14:paraId="7F0226A9" w14:textId="77777777" w:rsidTr="00FA4FDB">
        <w:tc>
          <w:tcPr>
            <w:tcW w:w="3150" w:type="dxa"/>
            <w:tcBorders>
              <w:top w:val="dashSmallGap" w:sz="4" w:space="0" w:color="BFBFBF" w:themeColor="background1" w:themeShade="BF"/>
              <w:left w:val="nil"/>
              <w:bottom w:val="dashSmallGap" w:sz="4" w:space="0" w:color="BFBFBF" w:themeColor="background1" w:themeShade="BF"/>
              <w:right w:val="nil"/>
            </w:tcBorders>
          </w:tcPr>
          <w:p w14:paraId="479EA22E" w14:textId="77777777" w:rsidR="00CC4AFB" w:rsidRPr="00F276B4" w:rsidRDefault="00CC4AFB" w:rsidP="00166039">
            <w:pPr>
              <w:pStyle w:val="ProductList-Offering2"/>
              <w:rPr>
                <w:lang w:val="en-US"/>
              </w:rPr>
            </w:pPr>
            <w:bookmarkStart w:id="728" w:name="_Toc379797252"/>
            <w:bookmarkStart w:id="729" w:name="_Toc380513277"/>
            <w:bookmarkStart w:id="730" w:name="_Toc380655319"/>
            <w:bookmarkStart w:id="731" w:name="_Toc395269358"/>
            <w:r w:rsidRPr="00F276B4">
              <w:rPr>
                <w:lang w:val="en-US"/>
              </w:rPr>
              <w:t>Visual Studio Test Professional 2013 mit MSDN</w:t>
            </w:r>
            <w:bookmarkEnd w:id="728"/>
            <w:bookmarkEnd w:id="729"/>
            <w:bookmarkEnd w:id="730"/>
            <w:bookmarkEnd w:id="731"/>
            <w:r>
              <w:fldChar w:fldCharType="begin"/>
            </w:r>
            <w:r w:rsidRPr="00F276B4">
              <w:rPr>
                <w:lang w:val="en-US"/>
              </w:rPr>
              <w:instrText>XE "Visual Studio Test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0A7D6" w14:textId="77777777" w:rsidR="00CC4AFB" w:rsidRDefault="00CC4AFB" w:rsidP="00C05A53">
            <w:pPr>
              <w:pStyle w:val="ProductList-OfferingBody"/>
              <w:ind w:left="-113"/>
              <w:jc w:val="center"/>
            </w:pPr>
            <w:r>
              <w:t>10/13</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14:paraId="18F39084" w14:textId="77777777" w:rsidR="00CC4AFB" w:rsidRDefault="00CC4AFB" w:rsidP="00C05A53">
            <w:pPr>
              <w:pStyle w:val="ProductList-OfferingBody"/>
              <w:ind w:left="-113"/>
              <w:jc w:val="center"/>
            </w:pPr>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14:paraId="52FBCE46" w14:textId="77777777" w:rsidR="00CC4AFB" w:rsidRDefault="00CC4AFB" w:rsidP="00C05A53">
            <w:pPr>
              <w:pStyle w:val="ProductList-OfferingBody"/>
              <w:ind w:left="-113"/>
              <w:jc w:val="center"/>
            </w:pPr>
            <w:r>
              <w:t>9</w:t>
            </w:r>
          </w:p>
        </w:tc>
        <w:tc>
          <w:tcPr>
            <w:tcW w:w="49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2547B8" w14:textId="77777777" w:rsidR="00CC4AFB" w:rsidRDefault="00CC4AFB" w:rsidP="00C05A53">
            <w:pPr>
              <w:pStyle w:val="ProductList-OfferingBody"/>
              <w:ind w:left="-113"/>
              <w:jc w:val="center"/>
            </w:pPr>
            <w:r>
              <w:t>3</w:t>
            </w:r>
          </w:p>
        </w:tc>
        <w:tc>
          <w:tcPr>
            <w:tcW w:w="630" w:type="dxa"/>
            <w:tcBorders>
              <w:left w:val="single" w:sz="12" w:space="0" w:color="FFFFFF" w:themeColor="background1"/>
            </w:tcBorders>
            <w:shd w:val="clear" w:color="auto" w:fill="70AD47" w:themeFill="accent6"/>
            <w:vAlign w:val="center"/>
          </w:tcPr>
          <w:p w14:paraId="2E3D3416" w14:textId="77777777" w:rsidR="00CC4AFB" w:rsidRDefault="00CC4AFB" w:rsidP="00C05A53">
            <w:pPr>
              <w:pStyle w:val="ProductList-OfferingBody"/>
              <w:ind w:left="-113"/>
              <w:jc w:val="center"/>
            </w:pPr>
            <w:r>
              <w:t>1</w:t>
            </w:r>
          </w:p>
        </w:tc>
        <w:tc>
          <w:tcPr>
            <w:tcW w:w="671" w:type="dxa"/>
            <w:shd w:val="clear" w:color="auto" w:fill="70AD47" w:themeFill="accent6"/>
            <w:vAlign w:val="center"/>
          </w:tcPr>
          <w:p w14:paraId="7D040C73" w14:textId="77777777" w:rsidR="00CC4AFB" w:rsidRDefault="00CC4AFB" w:rsidP="0039059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80" w:type="dxa"/>
            <w:shd w:val="clear" w:color="auto" w:fill="70AD47" w:themeFill="accent6"/>
            <w:vAlign w:val="center"/>
          </w:tcPr>
          <w:p w14:paraId="1F5E9D87"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0" w:type="dxa"/>
            <w:shd w:val="clear" w:color="auto" w:fill="BFBFBF" w:themeFill="background1" w:themeFillShade="BF"/>
            <w:vAlign w:val="center"/>
          </w:tcPr>
          <w:p w14:paraId="0BCE005D" w14:textId="77777777" w:rsidR="00CC4AFB" w:rsidRPr="0052486F" w:rsidRDefault="00CC4AFB" w:rsidP="00C05A53">
            <w:pPr>
              <w:pStyle w:val="ProductList-OfferingBody"/>
              <w:ind w:left="-113"/>
              <w:jc w:val="center"/>
            </w:pPr>
          </w:p>
        </w:tc>
        <w:tc>
          <w:tcPr>
            <w:tcW w:w="561" w:type="dxa"/>
            <w:shd w:val="clear" w:color="auto" w:fill="70AD47" w:themeFill="accent6"/>
            <w:vAlign w:val="center"/>
          </w:tcPr>
          <w:p w14:paraId="78F0ABBA" w14:textId="77777777" w:rsidR="00CC4AFB" w:rsidRPr="0052486F" w:rsidRDefault="00CC4AFB" w:rsidP="00C05A53">
            <w:pPr>
              <w:pStyle w:val="ProductList-OfferingBody"/>
              <w:ind w:left="-113"/>
              <w:jc w:val="center"/>
            </w:pPr>
          </w:p>
        </w:tc>
        <w:tc>
          <w:tcPr>
            <w:tcW w:w="599" w:type="dxa"/>
            <w:shd w:val="clear" w:color="auto" w:fill="70AD47" w:themeFill="accent6"/>
            <w:vAlign w:val="center"/>
          </w:tcPr>
          <w:p w14:paraId="43F8E466"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709" w:type="dxa"/>
            <w:shd w:val="clear" w:color="auto" w:fill="70AD47" w:themeFill="accent6"/>
            <w:vAlign w:val="center"/>
          </w:tcPr>
          <w:p w14:paraId="3E5EF133"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55" w:type="dxa"/>
            <w:shd w:val="clear" w:color="auto" w:fill="70AD47" w:themeFill="accent6"/>
            <w:vAlign w:val="center"/>
          </w:tcPr>
          <w:p w14:paraId="5B580AB1" w14:textId="77777777" w:rsidR="00CC4AFB" w:rsidRPr="0052486F" w:rsidRDefault="00CC4AFB" w:rsidP="00C05A53">
            <w:pPr>
              <w:pStyle w:val="ProductList-OfferingBody"/>
              <w:ind w:left="-113"/>
              <w:jc w:val="center"/>
            </w:pPr>
          </w:p>
        </w:tc>
        <w:tc>
          <w:tcPr>
            <w:tcW w:w="582" w:type="dxa"/>
            <w:shd w:val="clear" w:color="auto" w:fill="70AD47" w:themeFill="accent6"/>
            <w:vAlign w:val="center"/>
          </w:tcPr>
          <w:p w14:paraId="5B9F07FC"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CC4AFB" w14:paraId="3954575B" w14:textId="77777777" w:rsidTr="00FA4FDB">
        <w:tc>
          <w:tcPr>
            <w:tcW w:w="3150" w:type="dxa"/>
            <w:tcBorders>
              <w:top w:val="dashSmallGap" w:sz="4" w:space="0" w:color="BFBFBF" w:themeColor="background1" w:themeShade="BF"/>
              <w:left w:val="nil"/>
              <w:bottom w:val="nil"/>
              <w:right w:val="nil"/>
            </w:tcBorders>
          </w:tcPr>
          <w:p w14:paraId="1092129D" w14:textId="77777777" w:rsidR="00CC4AFB" w:rsidRDefault="00CC4AFB" w:rsidP="00166039">
            <w:pPr>
              <w:pStyle w:val="ProductList-Offering2"/>
            </w:pPr>
            <w:bookmarkStart w:id="732" w:name="_Toc379797253"/>
            <w:bookmarkStart w:id="733" w:name="_Toc380513278"/>
            <w:bookmarkStart w:id="734" w:name="_Toc380655320"/>
            <w:bookmarkStart w:id="735" w:name="_Toc395269359"/>
            <w:r>
              <w:t>Visual Studio Ultimate 2013 mit MSDN</w:t>
            </w:r>
            <w:bookmarkEnd w:id="732"/>
            <w:bookmarkEnd w:id="733"/>
            <w:bookmarkEnd w:id="734"/>
            <w:bookmarkEnd w:id="735"/>
            <w:r>
              <w:fldChar w:fldCharType="begin"/>
            </w:r>
            <w:r>
              <w:instrText>XE "Visual Studio Ultimate 2013 mit MSDN"</w:instrText>
            </w:r>
            <w:r>
              <w:fldChar w:fldCharType="end"/>
            </w:r>
          </w:p>
        </w:tc>
        <w:tc>
          <w:tcPr>
            <w:tcW w:w="595" w:type="dxa"/>
            <w:tcBorders>
              <w:top w:val="dashSmallGap" w:sz="4" w:space="0" w:color="BFBFBF" w:themeColor="background1" w:themeShade="BF"/>
              <w:left w:val="nil"/>
              <w:bottom w:val="nil"/>
              <w:right w:val="nil"/>
            </w:tcBorders>
            <w:vAlign w:val="center"/>
          </w:tcPr>
          <w:p w14:paraId="4EE0D632" w14:textId="77777777" w:rsidR="00CC4AFB" w:rsidRDefault="00CC4AFB" w:rsidP="00C05A53">
            <w:pPr>
              <w:pStyle w:val="ProductList-OfferingBody"/>
              <w:ind w:left="-113"/>
              <w:jc w:val="center"/>
            </w:pPr>
            <w:r>
              <w:t>10/13</w:t>
            </w:r>
          </w:p>
        </w:tc>
        <w:tc>
          <w:tcPr>
            <w:tcW w:w="458" w:type="dxa"/>
            <w:tcBorders>
              <w:top w:val="dashSmallGap" w:sz="4" w:space="0" w:color="BFBFBF" w:themeColor="background1" w:themeShade="BF"/>
              <w:left w:val="nil"/>
              <w:bottom w:val="nil"/>
              <w:right w:val="nil"/>
            </w:tcBorders>
            <w:vAlign w:val="center"/>
          </w:tcPr>
          <w:p w14:paraId="228608BE" w14:textId="77777777" w:rsidR="00CC4AFB" w:rsidRDefault="00CC4AFB" w:rsidP="00C05A53">
            <w:pPr>
              <w:pStyle w:val="ProductList-OfferingBody"/>
              <w:ind w:left="-113"/>
              <w:jc w:val="center"/>
            </w:pPr>
          </w:p>
        </w:tc>
        <w:tc>
          <w:tcPr>
            <w:tcW w:w="619" w:type="dxa"/>
            <w:tcBorders>
              <w:top w:val="dashSmallGap" w:sz="4" w:space="0" w:color="BFBFBF" w:themeColor="background1" w:themeShade="BF"/>
              <w:left w:val="nil"/>
              <w:bottom w:val="nil"/>
              <w:right w:val="nil"/>
            </w:tcBorders>
            <w:vAlign w:val="center"/>
          </w:tcPr>
          <w:p w14:paraId="0B0A2CEE" w14:textId="77777777" w:rsidR="00CC4AFB" w:rsidRDefault="00CC4AFB" w:rsidP="00C05A53">
            <w:pPr>
              <w:pStyle w:val="ProductList-OfferingBody"/>
              <w:ind w:left="-113"/>
              <w:jc w:val="center"/>
            </w:pPr>
            <w:r>
              <w:t>51</w:t>
            </w:r>
          </w:p>
        </w:tc>
        <w:tc>
          <w:tcPr>
            <w:tcW w:w="497" w:type="dxa"/>
            <w:tcBorders>
              <w:top w:val="dashSmallGap" w:sz="4" w:space="0" w:color="BFBFBF" w:themeColor="background1" w:themeShade="BF"/>
              <w:left w:val="nil"/>
              <w:bottom w:val="nil"/>
              <w:right w:val="single" w:sz="12" w:space="0" w:color="FFFFFF" w:themeColor="background1"/>
            </w:tcBorders>
            <w:vAlign w:val="center"/>
          </w:tcPr>
          <w:p w14:paraId="206A5A04" w14:textId="77777777" w:rsidR="00CC4AFB" w:rsidRDefault="00CC4AFB" w:rsidP="00C05A53">
            <w:pPr>
              <w:pStyle w:val="ProductList-OfferingBody"/>
              <w:ind w:left="-113"/>
              <w:jc w:val="center"/>
            </w:pPr>
            <w:r>
              <w:t>17</w:t>
            </w:r>
          </w:p>
        </w:tc>
        <w:tc>
          <w:tcPr>
            <w:tcW w:w="630" w:type="dxa"/>
            <w:tcBorders>
              <w:left w:val="single" w:sz="12" w:space="0" w:color="FFFFFF" w:themeColor="background1"/>
            </w:tcBorders>
            <w:shd w:val="clear" w:color="auto" w:fill="70AD47" w:themeFill="accent6"/>
            <w:vAlign w:val="center"/>
          </w:tcPr>
          <w:p w14:paraId="2B0BFDBB" w14:textId="77777777" w:rsidR="00CC4AFB" w:rsidRDefault="00CC4AFB" w:rsidP="00C05A53">
            <w:pPr>
              <w:pStyle w:val="ProductList-OfferingBody"/>
              <w:ind w:left="-113"/>
              <w:jc w:val="center"/>
            </w:pPr>
            <w:r>
              <w:t>1</w:t>
            </w:r>
          </w:p>
        </w:tc>
        <w:tc>
          <w:tcPr>
            <w:tcW w:w="671" w:type="dxa"/>
            <w:shd w:val="clear" w:color="auto" w:fill="70AD47" w:themeFill="accent6"/>
            <w:vAlign w:val="center"/>
          </w:tcPr>
          <w:p w14:paraId="0611C435" w14:textId="77777777" w:rsidR="00CC4AFB" w:rsidRDefault="00CC4AFB" w:rsidP="0039059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80" w:type="dxa"/>
            <w:shd w:val="clear" w:color="auto" w:fill="70AD47" w:themeFill="accent6"/>
            <w:vAlign w:val="center"/>
          </w:tcPr>
          <w:p w14:paraId="72A0CD7D"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0" w:type="dxa"/>
            <w:shd w:val="clear" w:color="auto" w:fill="BFBFBF" w:themeFill="background1" w:themeFillShade="BF"/>
            <w:vAlign w:val="center"/>
          </w:tcPr>
          <w:p w14:paraId="1DF82302" w14:textId="77777777" w:rsidR="00CC4AFB" w:rsidRPr="0052486F" w:rsidRDefault="00CC4AFB" w:rsidP="00C05A53">
            <w:pPr>
              <w:pStyle w:val="ProductList-OfferingBody"/>
              <w:ind w:left="-113"/>
              <w:jc w:val="center"/>
            </w:pPr>
          </w:p>
        </w:tc>
        <w:tc>
          <w:tcPr>
            <w:tcW w:w="561" w:type="dxa"/>
            <w:shd w:val="clear" w:color="auto" w:fill="70AD47" w:themeFill="accent6"/>
            <w:vAlign w:val="center"/>
          </w:tcPr>
          <w:p w14:paraId="5363BB19" w14:textId="77777777" w:rsidR="00CC4AFB" w:rsidRPr="0052486F" w:rsidRDefault="00CC4AFB" w:rsidP="00C05A53">
            <w:pPr>
              <w:pStyle w:val="ProductList-OfferingBody"/>
              <w:ind w:left="-113"/>
              <w:jc w:val="center"/>
            </w:pPr>
          </w:p>
        </w:tc>
        <w:tc>
          <w:tcPr>
            <w:tcW w:w="599" w:type="dxa"/>
            <w:shd w:val="clear" w:color="auto" w:fill="70AD47" w:themeFill="accent6"/>
            <w:vAlign w:val="center"/>
          </w:tcPr>
          <w:p w14:paraId="340D90D7"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709" w:type="dxa"/>
            <w:shd w:val="clear" w:color="auto" w:fill="70AD47" w:themeFill="accent6"/>
            <w:vAlign w:val="center"/>
          </w:tcPr>
          <w:p w14:paraId="077A4B05"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55" w:type="dxa"/>
            <w:shd w:val="clear" w:color="auto" w:fill="70AD47" w:themeFill="accent6"/>
            <w:vAlign w:val="center"/>
          </w:tcPr>
          <w:p w14:paraId="799CBA28" w14:textId="77777777" w:rsidR="00CC4AFB" w:rsidRPr="0052486F" w:rsidRDefault="00CC4AFB" w:rsidP="00C05A53">
            <w:pPr>
              <w:pStyle w:val="ProductList-OfferingBody"/>
              <w:ind w:left="-113"/>
              <w:jc w:val="center"/>
            </w:pPr>
          </w:p>
        </w:tc>
        <w:tc>
          <w:tcPr>
            <w:tcW w:w="582" w:type="dxa"/>
            <w:shd w:val="clear" w:color="auto" w:fill="70AD47" w:themeFill="accent6"/>
            <w:vAlign w:val="center"/>
          </w:tcPr>
          <w:p w14:paraId="0C9E8B58" w14:textId="77777777" w:rsidR="00CC4AFB" w:rsidRPr="0052486F" w:rsidRDefault="00CC4AFB" w:rsidP="00C05A53">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bl>
    <w:p w14:paraId="73A81439"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3"/>
        <w:gridCol w:w="3771"/>
        <w:gridCol w:w="3626"/>
      </w:tblGrid>
      <w:tr w:rsidR="00FB1ECC" w14:paraId="576A8C48" w14:textId="77777777" w:rsidTr="002A52A1">
        <w:tc>
          <w:tcPr>
            <w:tcW w:w="3393" w:type="dxa"/>
          </w:tcPr>
          <w:p w14:paraId="121CCA91" w14:textId="77777777" w:rsidR="00FB1ECC" w:rsidRDefault="00FB1ECC" w:rsidP="00306B0E">
            <w:pPr>
              <w:pStyle w:val="ProductList-Body"/>
              <w:spacing w:before="20" w:after="20"/>
            </w:pPr>
            <w:r>
              <w:t xml:space="preserve">Frühere Version: </w:t>
            </w:r>
            <w:r>
              <w:rPr>
                <w:b/>
              </w:rPr>
              <w:t>Visual Studio 2012</w:t>
            </w:r>
            <w:r>
              <w:t xml:space="preserve"> (8/12)</w:t>
            </w:r>
          </w:p>
        </w:tc>
        <w:tc>
          <w:tcPr>
            <w:tcW w:w="3771" w:type="dxa"/>
          </w:tcPr>
          <w:p w14:paraId="7593D9E4" w14:textId="77777777" w:rsidR="00FB1ECC" w:rsidRDefault="00FB1ECC" w:rsidP="00FB1ECC">
            <w:pPr>
              <w:pStyle w:val="ProductList-Body"/>
              <w:spacing w:before="20" w:after="20"/>
            </w:pPr>
            <w:r>
              <w:t xml:space="preserve">Produkt-Pool: </w:t>
            </w:r>
            <w:r>
              <w:rPr>
                <w:b/>
              </w:rPr>
              <w:t>Anwendung</w:t>
            </w:r>
          </w:p>
        </w:tc>
        <w:tc>
          <w:tcPr>
            <w:tcW w:w="3626" w:type="dxa"/>
          </w:tcPr>
          <w:p w14:paraId="441AE907" w14:textId="77777777" w:rsidR="00FB1ECC" w:rsidRDefault="00FB1ECC" w:rsidP="00AA69BE">
            <w:pPr>
              <w:pStyle w:val="ProductList-Body"/>
              <w:spacing w:before="20" w:after="20"/>
              <w:ind w:left="-101"/>
            </w:pPr>
            <w:r>
              <w:t xml:space="preserve">Zur Verringerung berechtigt (SCE): </w:t>
            </w:r>
            <w:r>
              <w:rPr>
                <w:b/>
              </w:rPr>
              <w:t>Alle bis auf MSDN OS</w:t>
            </w:r>
          </w:p>
        </w:tc>
      </w:tr>
      <w:tr w:rsidR="00FB1ECC" w14:paraId="792EA021" w14:textId="77777777" w:rsidTr="002A52A1">
        <w:tc>
          <w:tcPr>
            <w:tcW w:w="3393" w:type="dxa"/>
          </w:tcPr>
          <w:p w14:paraId="2D947EB9" w14:textId="77777777" w:rsidR="00FB1ECC" w:rsidRDefault="00FB1ECC" w:rsidP="00FB1ECC">
            <w:pPr>
              <w:pStyle w:val="ProductList-Body"/>
              <w:spacing w:before="20" w:after="20"/>
            </w:pPr>
          </w:p>
        </w:tc>
        <w:tc>
          <w:tcPr>
            <w:tcW w:w="3771" w:type="dxa"/>
          </w:tcPr>
          <w:p w14:paraId="34CE4D82" w14:textId="77777777" w:rsidR="00FB1ECC" w:rsidRDefault="00D41CE0" w:rsidP="00FB1ECC">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Desktop</w:t>
            </w:r>
          </w:p>
        </w:tc>
        <w:tc>
          <w:tcPr>
            <w:tcW w:w="3626" w:type="dxa"/>
          </w:tcPr>
          <w:p w14:paraId="698046F2" w14:textId="77777777" w:rsidR="00FB1ECC" w:rsidRDefault="00D41CE0" w:rsidP="00AA69BE">
            <w:pPr>
              <w:pStyle w:val="ProductList-Body"/>
              <w:spacing w:before="20" w:after="20"/>
              <w:ind w:left="-101"/>
            </w:pPr>
            <w:hyperlink w:anchor="Anhang B" w:history="1">
              <w:r w:rsidR="0032756F">
                <w:t>Promotion</w:t>
              </w:r>
            </w:hyperlink>
            <w:r w:rsidR="0032756F">
              <w:t>:</w:t>
            </w:r>
            <w:r w:rsidR="0032756F">
              <w:rPr>
                <w:b/>
              </w:rPr>
              <w:t xml:space="preserve"> Visual Studio Test Pro mit MSDN</w:t>
            </w:r>
          </w:p>
        </w:tc>
      </w:tr>
    </w:tbl>
    <w:p w14:paraId="0CC2199D"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0D5D46D3" w14:textId="77777777" w:rsidR="00FB1ECC" w:rsidRPr="00F276B4" w:rsidRDefault="00FB1ECC" w:rsidP="00FB1ECC">
      <w:pPr>
        <w:pStyle w:val="ProductList-Body"/>
        <w:rPr>
          <w:lang w:val="en-US"/>
        </w:rPr>
      </w:pPr>
      <w:r w:rsidRPr="00F276B4">
        <w:rPr>
          <w:b/>
          <w:color w:val="00188F"/>
          <w:lang w:val="en-US"/>
        </w:rPr>
        <w:t>Visual Studio LightSwitch 2011</w:t>
      </w:r>
      <w:r>
        <w:fldChar w:fldCharType="begin"/>
      </w:r>
      <w:r w:rsidRPr="00F276B4">
        <w:rPr>
          <w:lang w:val="en-US"/>
        </w:rPr>
        <w:instrText>XE "Visual Studio LightSwitch 2011"</w:instrText>
      </w:r>
      <w:r>
        <w:fldChar w:fldCharType="end"/>
      </w:r>
      <w:r w:rsidRPr="00F276B4">
        <w:rPr>
          <w:b/>
          <w:color w:val="00188F"/>
          <w:lang w:val="en-US"/>
        </w:rPr>
        <w:t xml:space="preserve"> und Expression Studio Ultimate 4</w:t>
      </w:r>
      <w:r>
        <w:fldChar w:fldCharType="begin"/>
      </w:r>
      <w:r w:rsidRPr="00F276B4">
        <w:rPr>
          <w:lang w:val="en-US"/>
        </w:rPr>
        <w:instrText>XE "Expression Studio Ultimate 4"</w:instrText>
      </w:r>
      <w:r>
        <w:fldChar w:fldCharType="end"/>
      </w:r>
    </w:p>
    <w:p w14:paraId="4E72B543" w14:textId="77777777" w:rsidR="00FB1ECC" w:rsidRPr="00FD67A9" w:rsidRDefault="00FB1ECC" w:rsidP="00FB1ECC">
      <w:pPr>
        <w:pStyle w:val="ProductList-Body"/>
        <w:rPr>
          <w:spacing w:val="-1"/>
        </w:rPr>
      </w:pPr>
      <w:r w:rsidRPr="00FD67A9">
        <w:rPr>
          <w:spacing w:val="-1"/>
        </w:rPr>
        <w:t>Kunden, die am 1. April 2012 über SA für diese Produkte verfügten, sind möglicherweise berechtigt, unter speziellen Bestimmungen auf Visual Studio Professional 2012</w:t>
      </w:r>
      <w:r w:rsidRPr="00FD67A9">
        <w:rPr>
          <w:spacing w:val="-1"/>
        </w:rPr>
        <w:fldChar w:fldCharType="begin"/>
      </w:r>
      <w:r w:rsidRPr="00FD67A9">
        <w:rPr>
          <w:spacing w:val="-1"/>
        </w:rPr>
        <w:instrText>XE "Visual Studio Professional 2012"</w:instrText>
      </w:r>
      <w:r w:rsidRPr="00FD67A9">
        <w:rPr>
          <w:spacing w:val="-1"/>
        </w:rPr>
        <w:fldChar w:fldCharType="end"/>
      </w:r>
      <w:r w:rsidRPr="00FD67A9">
        <w:rPr>
          <w:spacing w:val="-1"/>
        </w:rPr>
        <w:t xml:space="preserve"> upzugraden.</w:t>
      </w:r>
      <w:r w:rsidR="001F2030" w:rsidRPr="00FD67A9">
        <w:rPr>
          <w:spacing w:val="-1"/>
        </w:rPr>
        <w:t xml:space="preserve"> </w:t>
      </w:r>
      <w:r w:rsidRPr="00FD67A9">
        <w:rPr>
          <w:spacing w:val="-1"/>
        </w:rPr>
        <w:t xml:space="preserve">Weitere Einzelheiten finden Sie in der Produktliste März 2014 unter </w:t>
      </w:r>
      <w:hyperlink r:id="rId40" w:history="1">
        <w:r w:rsidRPr="00FD67A9">
          <w:rPr>
            <w:rStyle w:val="Hyperlink"/>
            <w:spacing w:val="-1"/>
          </w:rPr>
          <w:t>http://go.microsoft.com/?linkid=9839207</w:t>
        </w:r>
      </w:hyperlink>
      <w:r w:rsidRPr="00FD67A9">
        <w:rPr>
          <w:spacing w:val="-1"/>
        </w:rPr>
        <w:t xml:space="preserve">. </w:t>
      </w:r>
    </w:p>
    <w:p w14:paraId="21A0B66A" w14:textId="77777777" w:rsidR="009D1928" w:rsidRPr="00114501" w:rsidRDefault="009D1928" w:rsidP="00FB1ECC">
      <w:pPr>
        <w:pStyle w:val="ProductList-Body"/>
      </w:pPr>
    </w:p>
    <w:p w14:paraId="2D82C9A4" w14:textId="77777777" w:rsidR="00FB1ECC" w:rsidRPr="00114501" w:rsidRDefault="00FB1ECC" w:rsidP="00FB1ECC">
      <w:pPr>
        <w:pStyle w:val="ProductList-Body"/>
      </w:pPr>
      <w:r>
        <w:rPr>
          <w:b/>
          <w:color w:val="00188F"/>
        </w:rPr>
        <w:t>Lizenzgewährung für Visual Studio Team Foundation Server 2013</w:t>
      </w:r>
    </w:p>
    <w:p w14:paraId="0D7E56D9" w14:textId="77777777" w:rsidR="00FB1ECC" w:rsidRPr="00114501"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Visual Studio Test Professional 2013 mit MSDN</w:t>
      </w:r>
      <w:r>
        <w:fldChar w:fldCharType="begin"/>
      </w:r>
      <w:r>
        <w:instrText>XE "Visual Studio Test Professional 2013 mit MSDN"</w:instrText>
      </w:r>
      <w:r>
        <w:fldChar w:fldCharType="end"/>
      </w:r>
      <w:r>
        <w:t xml:space="preserve"> und MSDN-Plattformen</w:t>
      </w:r>
      <w:r>
        <w:fldChar w:fldCharType="begin"/>
      </w:r>
      <w:r>
        <w:instrText>XE "MSDN-Plattformen"</w:instrText>
      </w:r>
      <w:r>
        <w:fldChar w:fldCharType="end"/>
      </w:r>
      <w:r>
        <w:t xml:space="preserve"> gelten als Inhaber einer Serverlizenz für Visual Studio Team Foundation Server 2013 und einer Nutzer-CAL für Team Foundation Server.</w:t>
      </w:r>
      <w:r w:rsidR="001F2030">
        <w:t xml:space="preserve"> </w:t>
      </w:r>
      <w:r>
        <w:t>Die CAL ist für die alleinige Nutzung durch den lizenzierten Nutzer bestimmt.</w:t>
      </w:r>
    </w:p>
    <w:p w14:paraId="42D67423" w14:textId="77777777" w:rsidR="00FB1ECC" w:rsidRPr="00114501" w:rsidRDefault="00FB1ECC" w:rsidP="00FB1ECC">
      <w:pPr>
        <w:pStyle w:val="ProductList-Body"/>
      </w:pPr>
    </w:p>
    <w:p w14:paraId="38322A1F" w14:textId="77777777" w:rsidR="00FB1ECC" w:rsidRPr="00114501" w:rsidRDefault="00FB1ECC" w:rsidP="00FB1ECC">
      <w:pPr>
        <w:pStyle w:val="ProductList-Body"/>
      </w:pPr>
      <w:r>
        <w:rPr>
          <w:b/>
          <w:color w:val="00188F"/>
        </w:rPr>
        <w:t>Lizenzgewährung für SQL Server Parallel Data Warehouse Developer</w:t>
      </w:r>
    </w:p>
    <w:p w14:paraId="7786C512" w14:textId="77777777" w:rsidR="00FB1ECC" w:rsidRPr="00114501"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xml:space="preserve"> und Visual Studio Test Professional 2013 mit MSDN</w:t>
      </w:r>
      <w:r>
        <w:fldChar w:fldCharType="begin"/>
      </w:r>
      <w:r>
        <w:instrText>XE "Visual Studio Test Professional 2013 mit MSDN"</w:instrText>
      </w:r>
      <w:r>
        <w:fldChar w:fldCharType="end"/>
      </w:r>
      <w:r>
        <w:t xml:space="preserve"> gelten als Inhaber einer Lizenz für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08432D44" w14:textId="77777777" w:rsidR="00FB1ECC" w:rsidRPr="00114501" w:rsidRDefault="00FB1ECC" w:rsidP="00FB1ECC">
      <w:pPr>
        <w:pStyle w:val="ProductList-Body"/>
      </w:pPr>
    </w:p>
    <w:p w14:paraId="142C4892" w14:textId="77777777" w:rsidR="00FB1ECC" w:rsidRPr="00114501" w:rsidRDefault="00FB1ECC" w:rsidP="00FB1ECC">
      <w:pPr>
        <w:pStyle w:val="ProductList-Body"/>
      </w:pPr>
      <w:r>
        <w:rPr>
          <w:b/>
          <w:color w:val="00188F"/>
        </w:rPr>
        <w:t>Software Assurance-Berechtigung</w:t>
      </w:r>
    </w:p>
    <w:p w14:paraId="01E8CBBB" w14:textId="77777777" w:rsidR="00FB1ECC" w:rsidRPr="00114501" w:rsidRDefault="00FB1ECC" w:rsidP="00FB1ECC">
      <w:pPr>
        <w:pStyle w:val="ProductList-Body"/>
      </w:pPr>
      <w:r>
        <w:t>Kunden, deren SA für Lizenzen für Visual Studio mit MSDN, MSDN-Betriebssystemabonnements</w:t>
      </w:r>
      <w:r>
        <w:fldChar w:fldCharType="begin"/>
      </w:r>
      <w:r>
        <w:instrText>XE "MSDN-Betriebssysteme"</w:instrText>
      </w:r>
      <w:r>
        <w:fldChar w:fldCharType="end"/>
      </w:r>
      <w:r>
        <w:t xml:space="preserve"> oder aktive Einzelhandelsabonnements, die den</w:t>
      </w:r>
      <w:r w:rsidR="005808A0">
        <w:t> </w:t>
      </w:r>
      <w:r>
        <w:t>in</w:t>
      </w:r>
      <w:r w:rsidR="005808A0">
        <w:t> </w:t>
      </w:r>
      <w:r>
        <w:t xml:space="preserve">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Assurance" w:history="1">
        <w:r>
          <w:rPr>
            <w:rStyle w:val="Hyperlink"/>
          </w:rPr>
          <w:t>Software Assurance</w:t>
        </w:r>
      </w:hyperlink>
      <w:r>
        <w:t>) erleichtert.</w:t>
      </w:r>
    </w:p>
    <w:p w14:paraId="5ADC6B5F" w14:textId="77777777" w:rsidR="00FB1ECC" w:rsidRPr="00114501" w:rsidRDefault="00FB1ECC" w:rsidP="00FB1ECC">
      <w:pPr>
        <w:pStyle w:val="ProductList-Body"/>
      </w:pPr>
    </w:p>
    <w:p w14:paraId="550FFC52" w14:textId="77777777" w:rsidR="00FB1ECC" w:rsidRPr="00114501" w:rsidRDefault="00356011" w:rsidP="00FB1ECC">
      <w:pPr>
        <w:pStyle w:val="ProductList-Body"/>
      </w:pPr>
      <w:r>
        <w:rPr>
          <w:b/>
          <w:color w:val="00188F"/>
        </w:rPr>
        <w:t>Microsoft Azure Platform-Dienste</w:t>
      </w:r>
    </w:p>
    <w:p w14:paraId="614FBA57" w14:textId="77777777" w:rsidR="00782C7B" w:rsidRPr="00114501" w:rsidRDefault="00356011" w:rsidP="00FB1ECC">
      <w:pPr>
        <w:pStyle w:val="ProductList-Body"/>
      </w:pPr>
      <w:r>
        <w:t>Microsoft Azure-Vergünstigungen aus mehreren MSDN-Abonnements können nicht in einem Microsoft Azure-Account kombiniert werden. Die</w:t>
      </w:r>
      <w:r w:rsidR="0030655E">
        <w:t> </w:t>
      </w:r>
      <w:r>
        <w:t>Verwendung von Windows Azure unterliegt den Nutzungsbestimmungen für Microsoft Azure.</w:t>
      </w:r>
    </w:p>
    <w:bookmarkStart w:id="736" w:name="_Toc378147647"/>
    <w:bookmarkStart w:id="737" w:name="_Toc378151549"/>
    <w:p w14:paraId="4AAC92AB" w14:textId="77777777" w:rsidR="00585A48" w:rsidRPr="00114501" w:rsidRDefault="00EA66EE"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598375A6" w14:textId="77777777" w:rsidR="00306B0E" w:rsidRPr="00114501" w:rsidRDefault="002502BF" w:rsidP="00306B0E">
      <w:pPr>
        <w:pStyle w:val="ProductList-Offering2Heading"/>
        <w:outlineLvl w:val="2"/>
      </w:pPr>
      <w:r>
        <w:tab/>
      </w:r>
      <w:bookmarkStart w:id="738" w:name="_Toc379797254"/>
      <w:bookmarkStart w:id="739" w:name="_Toc380513279"/>
      <w:bookmarkStart w:id="740" w:name="_Toc380655321"/>
      <w:bookmarkStart w:id="741" w:name="_Toc395269360"/>
      <w:r>
        <w:t>Visual Studio Deployment</w:t>
      </w:r>
      <w:bookmarkEnd w:id="738"/>
      <w:bookmarkEnd w:id="739"/>
      <w:bookmarkEnd w:id="740"/>
      <w:bookmarkEnd w:id="74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55"/>
        <w:gridCol w:w="636"/>
        <w:gridCol w:w="595"/>
        <w:gridCol w:w="596"/>
      </w:tblGrid>
      <w:tr w:rsidR="001C4D52" w14:paraId="6081C6A6" w14:textId="77777777" w:rsidTr="0030655E">
        <w:trPr>
          <w:tblHeader/>
        </w:trPr>
        <w:tc>
          <w:tcPr>
            <w:tcW w:w="3060" w:type="dxa"/>
            <w:tcBorders>
              <w:bottom w:val="nil"/>
            </w:tcBorders>
            <w:shd w:val="clear" w:color="auto" w:fill="00188F"/>
          </w:tcPr>
          <w:p w14:paraId="23453EBE" w14:textId="77777777" w:rsidR="001C4D52" w:rsidRPr="00EE0836" w:rsidRDefault="001C4D52" w:rsidP="00897417">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3284C5E8"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2AA928AE"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368A550E" w14:textId="77777777" w:rsidR="001C4D52" w:rsidRPr="00C37D2B" w:rsidRDefault="001C4D52" w:rsidP="00DE5D8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3EDDC9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07356DC6"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27C0E66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2E549E7E"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F5118C4"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53024F7"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55" w:type="dxa"/>
            <w:shd w:val="clear" w:color="auto" w:fill="00188F"/>
            <w:vAlign w:val="center"/>
          </w:tcPr>
          <w:p w14:paraId="03070B0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36" w:type="dxa"/>
            <w:shd w:val="clear" w:color="auto" w:fill="00188F"/>
            <w:vAlign w:val="center"/>
          </w:tcPr>
          <w:p w14:paraId="403F93BE" w14:textId="77777777" w:rsidR="001C4D52" w:rsidRPr="00C5575D" w:rsidRDefault="001C4D52" w:rsidP="00DE5D8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213A555"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26BA9F66"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C4AFB" w14:paraId="7185E9DA" w14:textId="77777777" w:rsidTr="0030655E">
        <w:tc>
          <w:tcPr>
            <w:tcW w:w="3060" w:type="dxa"/>
            <w:tcBorders>
              <w:top w:val="nil"/>
              <w:left w:val="nil"/>
              <w:bottom w:val="dashSmallGap" w:sz="4" w:space="0" w:color="BFBFBF" w:themeColor="background1" w:themeShade="BF"/>
              <w:right w:val="nil"/>
            </w:tcBorders>
          </w:tcPr>
          <w:p w14:paraId="6DAEA9CA" w14:textId="77777777" w:rsidR="00CC4AFB" w:rsidRDefault="00CC4AFB" w:rsidP="00306B0E">
            <w:pPr>
              <w:pStyle w:val="ProductList-Offering2"/>
            </w:pPr>
            <w:bookmarkStart w:id="742" w:name="_Toc379797255"/>
            <w:bookmarkStart w:id="743" w:name="_Toc380513280"/>
            <w:bookmarkStart w:id="744" w:name="_Toc380655322"/>
            <w:bookmarkStart w:id="745" w:name="_Toc395269361"/>
            <w:r>
              <w:t>Visual Studio Deployment 2013 Datacenter</w:t>
            </w:r>
            <w:bookmarkEnd w:id="742"/>
            <w:bookmarkEnd w:id="743"/>
            <w:bookmarkEnd w:id="744"/>
            <w:bookmarkEnd w:id="745"/>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60B4A244" w14:textId="77777777" w:rsidR="00CC4AFB" w:rsidRDefault="00CC4AFB"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0CC1FC86" w14:textId="77777777" w:rsidR="00CC4AFB" w:rsidRDefault="00CC4AFB"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090150CA" w14:textId="77777777" w:rsidR="00CC4AFB" w:rsidRDefault="00CC4AFB"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284FA07" w14:textId="77777777" w:rsidR="00CC4AFB" w:rsidRDefault="00CC4AFB"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2788B34" w14:textId="77777777" w:rsidR="00CC4AFB" w:rsidRDefault="00CC4AFB" w:rsidP="00306B0E">
            <w:pPr>
              <w:pStyle w:val="ProductList-OfferingBody"/>
              <w:ind w:left="-113"/>
              <w:jc w:val="center"/>
            </w:pPr>
            <w:r>
              <w:t>5</w:t>
            </w:r>
          </w:p>
        </w:tc>
        <w:tc>
          <w:tcPr>
            <w:tcW w:w="596" w:type="dxa"/>
            <w:shd w:val="clear" w:color="auto" w:fill="70AD47" w:themeFill="accent6"/>
            <w:vAlign w:val="center"/>
          </w:tcPr>
          <w:p w14:paraId="35810742" w14:textId="77777777" w:rsidR="00CC4AFB" w:rsidRDefault="00CC4AFB" w:rsidP="0039059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32003FC0"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4E9A7B3F" w14:textId="77777777" w:rsidR="00CC4AFB" w:rsidRDefault="00CC4AFB" w:rsidP="00306B0E">
            <w:pPr>
              <w:pStyle w:val="ProductList-OfferingBody"/>
              <w:ind w:left="-113"/>
              <w:jc w:val="center"/>
            </w:pPr>
          </w:p>
        </w:tc>
        <w:tc>
          <w:tcPr>
            <w:tcW w:w="595" w:type="dxa"/>
            <w:shd w:val="clear" w:color="auto" w:fill="70AD47" w:themeFill="accent6"/>
            <w:vAlign w:val="center"/>
          </w:tcPr>
          <w:p w14:paraId="1776F934" w14:textId="77777777" w:rsidR="00CC4AFB" w:rsidRDefault="00CC4AFB" w:rsidP="00306B0E">
            <w:pPr>
              <w:pStyle w:val="ProductList-OfferingBody"/>
              <w:ind w:left="-113"/>
              <w:jc w:val="center"/>
            </w:pPr>
          </w:p>
        </w:tc>
        <w:tc>
          <w:tcPr>
            <w:tcW w:w="555" w:type="dxa"/>
            <w:shd w:val="clear" w:color="auto" w:fill="BFBFBF" w:themeFill="background1" w:themeFillShade="BF"/>
            <w:vAlign w:val="center"/>
          </w:tcPr>
          <w:p w14:paraId="4A430726" w14:textId="77777777" w:rsidR="00CC4AFB" w:rsidRDefault="00CC4AFB" w:rsidP="00306B0E">
            <w:pPr>
              <w:pStyle w:val="ProductList-OfferingBody"/>
              <w:ind w:left="-113"/>
              <w:jc w:val="center"/>
            </w:pPr>
          </w:p>
        </w:tc>
        <w:tc>
          <w:tcPr>
            <w:tcW w:w="636" w:type="dxa"/>
            <w:shd w:val="clear" w:color="auto" w:fill="70AD47" w:themeFill="accent6"/>
            <w:vAlign w:val="center"/>
          </w:tcPr>
          <w:p w14:paraId="08760CAF" w14:textId="77777777" w:rsidR="00CC4AFB" w:rsidRPr="0052486F" w:rsidRDefault="00CC4AFB" w:rsidP="00DE5D8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33D13AD1" w14:textId="77777777" w:rsidR="00CC4AFB" w:rsidRDefault="00CC4AFB" w:rsidP="00306B0E">
            <w:pPr>
              <w:pStyle w:val="ProductList-OfferingBody"/>
              <w:ind w:left="-113"/>
              <w:jc w:val="center"/>
            </w:pPr>
          </w:p>
        </w:tc>
        <w:tc>
          <w:tcPr>
            <w:tcW w:w="596" w:type="dxa"/>
            <w:shd w:val="clear" w:color="auto" w:fill="70AD47" w:themeFill="accent6"/>
            <w:vAlign w:val="center"/>
          </w:tcPr>
          <w:p w14:paraId="7CCA21F7" w14:textId="77777777" w:rsidR="00CC4AFB" w:rsidRPr="0052486F" w:rsidRDefault="00CC4AFB" w:rsidP="00DE5D89">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CC4AFB" w14:paraId="571D2FA9" w14:textId="77777777" w:rsidTr="0030655E">
        <w:tc>
          <w:tcPr>
            <w:tcW w:w="3060" w:type="dxa"/>
            <w:tcBorders>
              <w:top w:val="dashSmallGap" w:sz="4" w:space="0" w:color="BFBFBF" w:themeColor="background1" w:themeShade="BF"/>
              <w:left w:val="nil"/>
              <w:bottom w:val="nil"/>
              <w:right w:val="nil"/>
            </w:tcBorders>
          </w:tcPr>
          <w:p w14:paraId="39694A67" w14:textId="77777777" w:rsidR="00CC4AFB" w:rsidRDefault="00CC4AFB" w:rsidP="00306B0E">
            <w:pPr>
              <w:pStyle w:val="ProductList-Offering2"/>
            </w:pPr>
            <w:bookmarkStart w:id="746" w:name="_Toc379797256"/>
            <w:bookmarkStart w:id="747" w:name="_Toc380513281"/>
            <w:bookmarkStart w:id="748" w:name="_Toc380655323"/>
            <w:bookmarkStart w:id="749" w:name="_Toc395269362"/>
            <w:r>
              <w:t>Visual Studio Deployment 2013 Standard</w:t>
            </w:r>
            <w:bookmarkEnd w:id="746"/>
            <w:bookmarkEnd w:id="747"/>
            <w:bookmarkEnd w:id="748"/>
            <w:bookmarkEnd w:id="749"/>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7583526" w14:textId="77777777" w:rsidR="00CC4AFB" w:rsidRDefault="00CC4AFB"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2DFBC394" w14:textId="77777777" w:rsidR="00CC4AFB" w:rsidRDefault="00CC4AFB"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2E8AD743" w14:textId="77777777" w:rsidR="00CC4AFB" w:rsidRDefault="00CC4AFB"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F70FEA8" w14:textId="77777777" w:rsidR="00CC4AFB" w:rsidRDefault="00CC4AFB"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CE63A4A" w14:textId="77777777" w:rsidR="00CC4AFB" w:rsidRDefault="00CC4AFB" w:rsidP="00306B0E">
            <w:pPr>
              <w:pStyle w:val="ProductList-OfferingBody"/>
              <w:ind w:left="-113"/>
              <w:jc w:val="center"/>
            </w:pPr>
            <w:r>
              <w:t>5</w:t>
            </w:r>
          </w:p>
        </w:tc>
        <w:tc>
          <w:tcPr>
            <w:tcW w:w="596" w:type="dxa"/>
            <w:shd w:val="clear" w:color="auto" w:fill="70AD47" w:themeFill="accent6"/>
            <w:vAlign w:val="center"/>
          </w:tcPr>
          <w:p w14:paraId="3756F8C2" w14:textId="77777777" w:rsidR="00CC4AFB" w:rsidRDefault="00CC4AFB" w:rsidP="0039059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1E91F615"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09A41AB" w14:textId="77777777" w:rsidR="00CC4AFB" w:rsidRDefault="00CC4AFB" w:rsidP="00306B0E">
            <w:pPr>
              <w:pStyle w:val="ProductList-OfferingBody"/>
              <w:ind w:left="-113"/>
              <w:jc w:val="center"/>
            </w:pPr>
          </w:p>
        </w:tc>
        <w:tc>
          <w:tcPr>
            <w:tcW w:w="595" w:type="dxa"/>
            <w:shd w:val="clear" w:color="auto" w:fill="70AD47" w:themeFill="accent6"/>
            <w:vAlign w:val="center"/>
          </w:tcPr>
          <w:p w14:paraId="18D62640" w14:textId="77777777" w:rsidR="00CC4AFB" w:rsidRDefault="00CC4AFB" w:rsidP="00306B0E">
            <w:pPr>
              <w:pStyle w:val="ProductList-OfferingBody"/>
              <w:ind w:left="-113"/>
              <w:jc w:val="center"/>
            </w:pPr>
          </w:p>
        </w:tc>
        <w:tc>
          <w:tcPr>
            <w:tcW w:w="555" w:type="dxa"/>
            <w:shd w:val="clear" w:color="auto" w:fill="BFBFBF" w:themeFill="background1" w:themeFillShade="BF"/>
            <w:vAlign w:val="center"/>
          </w:tcPr>
          <w:p w14:paraId="6A8612A7" w14:textId="77777777" w:rsidR="00CC4AFB" w:rsidRDefault="00CC4AFB" w:rsidP="00306B0E">
            <w:pPr>
              <w:pStyle w:val="ProductList-OfferingBody"/>
              <w:ind w:left="-113"/>
              <w:jc w:val="center"/>
            </w:pPr>
          </w:p>
        </w:tc>
        <w:tc>
          <w:tcPr>
            <w:tcW w:w="636" w:type="dxa"/>
            <w:shd w:val="clear" w:color="auto" w:fill="70AD47" w:themeFill="accent6"/>
            <w:vAlign w:val="center"/>
          </w:tcPr>
          <w:p w14:paraId="348693B8" w14:textId="77777777" w:rsidR="00CC4AFB" w:rsidRPr="0052486F" w:rsidRDefault="00CC4AFB" w:rsidP="00DE5D8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29DDC7C5" w14:textId="77777777" w:rsidR="00CC4AFB" w:rsidRDefault="00CC4AFB" w:rsidP="00306B0E">
            <w:pPr>
              <w:pStyle w:val="ProductList-OfferingBody"/>
              <w:ind w:left="-113"/>
              <w:jc w:val="center"/>
            </w:pPr>
          </w:p>
        </w:tc>
        <w:tc>
          <w:tcPr>
            <w:tcW w:w="596" w:type="dxa"/>
            <w:shd w:val="clear" w:color="auto" w:fill="70AD47" w:themeFill="accent6"/>
            <w:vAlign w:val="center"/>
          </w:tcPr>
          <w:p w14:paraId="3C45A6CF" w14:textId="77777777" w:rsidR="00CC4AFB" w:rsidRPr="0052486F" w:rsidRDefault="00CC4AFB" w:rsidP="00DE5D89">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bl>
    <w:p w14:paraId="15BA45C8" w14:textId="77777777" w:rsidR="004D4312" w:rsidRPr="00114501" w:rsidRDefault="004D4312" w:rsidP="004D4312">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7D3924FC" w14:textId="77777777" w:rsidTr="000C4995">
        <w:tc>
          <w:tcPr>
            <w:tcW w:w="3596" w:type="dxa"/>
          </w:tcPr>
          <w:p w14:paraId="2613C5E7" w14:textId="77777777" w:rsidR="004D4312" w:rsidRPr="00992355" w:rsidRDefault="004D4312" w:rsidP="00897417">
            <w:pPr>
              <w:pStyle w:val="ProductList-Body"/>
              <w:spacing w:before="20" w:after="20"/>
              <w:rPr>
                <w:b/>
              </w:rPr>
            </w:pPr>
          </w:p>
        </w:tc>
        <w:tc>
          <w:tcPr>
            <w:tcW w:w="3597" w:type="dxa"/>
          </w:tcPr>
          <w:p w14:paraId="5F9BE3E4" w14:textId="77777777" w:rsidR="004D4312" w:rsidRDefault="004D4312" w:rsidP="00897417">
            <w:pPr>
              <w:pStyle w:val="ProductList-Body"/>
              <w:spacing w:before="20" w:after="20"/>
            </w:pPr>
            <w:r>
              <w:t xml:space="preserve">Produkt-Pool: </w:t>
            </w:r>
            <w:r>
              <w:rPr>
                <w:b/>
              </w:rPr>
              <w:t>Server</w:t>
            </w:r>
          </w:p>
        </w:tc>
        <w:tc>
          <w:tcPr>
            <w:tcW w:w="3597" w:type="dxa"/>
          </w:tcPr>
          <w:p w14:paraId="7A828BC6" w14:textId="77777777" w:rsidR="004D4312" w:rsidRPr="00992355" w:rsidRDefault="004D4312" w:rsidP="00897417">
            <w:pPr>
              <w:pStyle w:val="ProductList-Body"/>
              <w:spacing w:before="20" w:after="20"/>
              <w:rPr>
                <w:b/>
              </w:rPr>
            </w:pPr>
            <w:r>
              <w:t xml:space="preserve">Zur Verringerung berechtigt (SCE): </w:t>
            </w:r>
            <w:r>
              <w:rPr>
                <w:b/>
              </w:rPr>
              <w:t>Alle</w:t>
            </w:r>
          </w:p>
        </w:tc>
      </w:tr>
      <w:tr w:rsidR="004D4312" w14:paraId="53A8F14A" w14:textId="77777777" w:rsidTr="000C4995">
        <w:tc>
          <w:tcPr>
            <w:tcW w:w="3596" w:type="dxa"/>
          </w:tcPr>
          <w:p w14:paraId="144CD3B5" w14:textId="77777777" w:rsidR="004D4312" w:rsidRDefault="004D4312" w:rsidP="00897417">
            <w:pPr>
              <w:pStyle w:val="ProductList-Body"/>
              <w:spacing w:before="20" w:after="20"/>
            </w:pPr>
          </w:p>
        </w:tc>
        <w:tc>
          <w:tcPr>
            <w:tcW w:w="3597" w:type="dxa"/>
          </w:tcPr>
          <w:p w14:paraId="6262797B" w14:textId="77777777" w:rsidR="004D4312" w:rsidRDefault="00D41CE0" w:rsidP="00897417">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7" w:type="dxa"/>
          </w:tcPr>
          <w:p w14:paraId="76DB3C65" w14:textId="77777777" w:rsidR="004D4312" w:rsidRDefault="004D4312" w:rsidP="00897417">
            <w:pPr>
              <w:pStyle w:val="ProductList-Body"/>
              <w:spacing w:before="20" w:after="20"/>
            </w:pPr>
          </w:p>
        </w:tc>
      </w:tr>
    </w:tbl>
    <w:p w14:paraId="133D94CE" w14:textId="77777777" w:rsidR="00306B0E" w:rsidRPr="00114501" w:rsidRDefault="00D41CE0" w:rsidP="00306B0E">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3C824C0C" w14:textId="77777777" w:rsidR="00C13DF8" w:rsidRPr="00114501" w:rsidRDefault="009708AE" w:rsidP="00B26BEF">
      <w:pPr>
        <w:pStyle w:val="ProductList-Offering2Heading"/>
        <w:outlineLvl w:val="2"/>
      </w:pPr>
      <w:r>
        <w:tab/>
      </w:r>
      <w:bookmarkStart w:id="750" w:name="_Toc379797257"/>
      <w:bookmarkStart w:id="751" w:name="_Toc380513282"/>
      <w:bookmarkStart w:id="752" w:name="_Toc380655324"/>
      <w:bookmarkStart w:id="753" w:name="_Toc395269363"/>
      <w:r>
        <w:t>Visual Studio Team Foundation Server</w:t>
      </w:r>
      <w:bookmarkEnd w:id="736"/>
      <w:bookmarkEnd w:id="737"/>
      <w:bookmarkEnd w:id="750"/>
      <w:bookmarkEnd w:id="751"/>
      <w:bookmarkEnd w:id="752"/>
      <w:bookmarkEnd w:id="7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55"/>
        <w:gridCol w:w="636"/>
        <w:gridCol w:w="595"/>
        <w:gridCol w:w="596"/>
      </w:tblGrid>
      <w:tr w:rsidR="001C4D52" w14:paraId="270F3BBD" w14:textId="77777777" w:rsidTr="0030655E">
        <w:trPr>
          <w:tblHeader/>
        </w:trPr>
        <w:tc>
          <w:tcPr>
            <w:tcW w:w="3060" w:type="dxa"/>
            <w:tcBorders>
              <w:bottom w:val="nil"/>
            </w:tcBorders>
            <w:shd w:val="clear" w:color="auto" w:fill="00188F"/>
          </w:tcPr>
          <w:p w14:paraId="6DAC3E73"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03E4B6AB"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8407F61"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5D63B475" w14:textId="77777777" w:rsidR="001C4D52" w:rsidRPr="00C37D2B" w:rsidRDefault="001C4D52" w:rsidP="00DE5D8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550ECF09"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342960A4"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326D3B49"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238832D8"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3B133B58"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BD8859E"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55" w:type="dxa"/>
            <w:shd w:val="clear" w:color="auto" w:fill="00188F"/>
            <w:vAlign w:val="center"/>
          </w:tcPr>
          <w:p w14:paraId="6C8AF8C1"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36" w:type="dxa"/>
            <w:shd w:val="clear" w:color="auto" w:fill="00188F"/>
            <w:vAlign w:val="center"/>
          </w:tcPr>
          <w:p w14:paraId="2A75F5C8" w14:textId="77777777" w:rsidR="001C4D52" w:rsidRPr="00C5575D" w:rsidRDefault="001C4D52" w:rsidP="00DE5D8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0A62C244"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09C35E8F"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C4AFB" w14:paraId="2C3051AA" w14:textId="77777777" w:rsidTr="005065C4">
        <w:tc>
          <w:tcPr>
            <w:tcW w:w="3060" w:type="dxa"/>
            <w:tcBorders>
              <w:top w:val="nil"/>
              <w:left w:val="nil"/>
              <w:bottom w:val="dashSmallGap" w:sz="4" w:space="0" w:color="BFBFBF" w:themeColor="background1" w:themeShade="BF"/>
              <w:right w:val="nil"/>
            </w:tcBorders>
          </w:tcPr>
          <w:p w14:paraId="0E738673" w14:textId="77777777" w:rsidR="00CC4AFB" w:rsidRDefault="00CC4AFB" w:rsidP="00166039">
            <w:pPr>
              <w:pStyle w:val="ProductList-Offering2"/>
            </w:pPr>
            <w:bookmarkStart w:id="754" w:name="_Toc379797258"/>
            <w:bookmarkStart w:id="755" w:name="_Toc380513283"/>
            <w:bookmarkStart w:id="756" w:name="_Toc380655325"/>
            <w:bookmarkStart w:id="757" w:name="_Toc395269364"/>
            <w:r>
              <w:t>Visual Studio Team Foundation Server 2013 mit SQL Server 2010-Technologie</w:t>
            </w:r>
            <w:bookmarkEnd w:id="754"/>
            <w:bookmarkEnd w:id="755"/>
            <w:bookmarkEnd w:id="756"/>
            <w:bookmarkEnd w:id="757"/>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00F99384" w14:textId="77777777" w:rsidR="00CC4AFB" w:rsidRDefault="00CC4AF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19CE91A" w14:textId="77777777" w:rsidR="00CC4AFB" w:rsidRDefault="00CC4AFB"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BA73C1F" w14:textId="77777777" w:rsidR="00CC4AFB" w:rsidRDefault="00CC4AFB"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9BA6702" w14:textId="77777777" w:rsidR="00CC4AFB" w:rsidRDefault="00CC4AF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F0E9F0D" w14:textId="77777777" w:rsidR="00CC4AFB" w:rsidRDefault="00CC4AFB" w:rsidP="00C05A53">
            <w:pPr>
              <w:pStyle w:val="ProductList-OfferingBody"/>
              <w:ind w:left="-113"/>
              <w:jc w:val="center"/>
            </w:pPr>
            <w:r>
              <w:t>5</w:t>
            </w:r>
          </w:p>
        </w:tc>
        <w:tc>
          <w:tcPr>
            <w:tcW w:w="596" w:type="dxa"/>
            <w:shd w:val="clear" w:color="auto" w:fill="70AD47" w:themeFill="accent6"/>
            <w:vAlign w:val="center"/>
          </w:tcPr>
          <w:p w14:paraId="4EF8A212" w14:textId="77777777" w:rsidR="00CC4AFB" w:rsidRDefault="00CC4AFB" w:rsidP="0039059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336E590B"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2B5ABFEF" w14:textId="77777777" w:rsidR="00CC4AFB" w:rsidRDefault="00CC4AFB" w:rsidP="00C05A53">
            <w:pPr>
              <w:pStyle w:val="ProductList-OfferingBody"/>
              <w:ind w:left="-113"/>
              <w:jc w:val="center"/>
            </w:pPr>
          </w:p>
        </w:tc>
        <w:tc>
          <w:tcPr>
            <w:tcW w:w="595" w:type="dxa"/>
            <w:shd w:val="clear" w:color="auto" w:fill="70AD47" w:themeFill="accent6"/>
            <w:vAlign w:val="center"/>
          </w:tcPr>
          <w:p w14:paraId="5381EB7F" w14:textId="77777777" w:rsidR="00CC4AFB" w:rsidRDefault="00CC4AFB" w:rsidP="00C05A53">
            <w:pPr>
              <w:pStyle w:val="ProductList-OfferingBody"/>
              <w:ind w:left="-113"/>
              <w:jc w:val="center"/>
            </w:pPr>
          </w:p>
        </w:tc>
        <w:tc>
          <w:tcPr>
            <w:tcW w:w="555" w:type="dxa"/>
            <w:shd w:val="clear" w:color="auto" w:fill="BFBFBF" w:themeFill="background1" w:themeFillShade="BF"/>
            <w:vAlign w:val="center"/>
          </w:tcPr>
          <w:p w14:paraId="3A343F67" w14:textId="77777777" w:rsidR="00CC4AFB" w:rsidRDefault="00CC4AFB" w:rsidP="00C05A53">
            <w:pPr>
              <w:pStyle w:val="ProductList-OfferingBody"/>
              <w:ind w:left="-113"/>
              <w:jc w:val="center"/>
            </w:pPr>
          </w:p>
        </w:tc>
        <w:tc>
          <w:tcPr>
            <w:tcW w:w="636" w:type="dxa"/>
            <w:shd w:val="clear" w:color="auto" w:fill="70AD47" w:themeFill="accent6"/>
            <w:vAlign w:val="center"/>
          </w:tcPr>
          <w:p w14:paraId="01712B36" w14:textId="77777777" w:rsidR="00CC4AFB" w:rsidRPr="0052486F" w:rsidRDefault="00CC4AFB" w:rsidP="00DE5D8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6D937375" w14:textId="77777777" w:rsidR="00CC4AFB" w:rsidRDefault="00CC4AFB" w:rsidP="00C05A53">
            <w:pPr>
              <w:pStyle w:val="ProductList-OfferingBody"/>
              <w:ind w:left="-113"/>
              <w:jc w:val="center"/>
            </w:pPr>
          </w:p>
        </w:tc>
        <w:tc>
          <w:tcPr>
            <w:tcW w:w="596" w:type="dxa"/>
            <w:shd w:val="clear" w:color="auto" w:fill="70AD47" w:themeFill="accent6"/>
            <w:vAlign w:val="center"/>
          </w:tcPr>
          <w:p w14:paraId="4CC13C3A" w14:textId="77777777" w:rsidR="00CC4AFB" w:rsidRPr="0052486F" w:rsidRDefault="00CC4AFB" w:rsidP="00DE5D89">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CC4AFB" w14:paraId="1468E4E8" w14:textId="77777777" w:rsidTr="005065C4">
        <w:tc>
          <w:tcPr>
            <w:tcW w:w="3060" w:type="dxa"/>
            <w:tcBorders>
              <w:top w:val="dashSmallGap" w:sz="4" w:space="0" w:color="BFBFBF" w:themeColor="background1" w:themeShade="BF"/>
              <w:left w:val="nil"/>
              <w:bottom w:val="nil"/>
              <w:right w:val="nil"/>
            </w:tcBorders>
          </w:tcPr>
          <w:p w14:paraId="54B9C35E" w14:textId="77777777" w:rsidR="00CC4AFB" w:rsidRDefault="00CC4AFB" w:rsidP="00166039">
            <w:pPr>
              <w:pStyle w:val="ProductList-Offering2"/>
            </w:pPr>
            <w:bookmarkStart w:id="758" w:name="_Toc379797259"/>
            <w:bookmarkStart w:id="759" w:name="_Toc380513284"/>
            <w:bookmarkStart w:id="760" w:name="_Toc380655326"/>
            <w:bookmarkStart w:id="761" w:name="_Toc395269365"/>
            <w:r>
              <w:t>CAL für Visual Studio Team Foundation Server 2013</w:t>
            </w:r>
            <w:bookmarkEnd w:id="758"/>
            <w:bookmarkEnd w:id="759"/>
            <w:r>
              <w:t xml:space="preserve"> (Gerät und Nutzer)</w:t>
            </w:r>
            <w:bookmarkEnd w:id="760"/>
            <w:bookmarkEnd w:id="761"/>
            <w:r>
              <w:fldChar w:fldCharType="begin"/>
            </w:r>
            <w: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7588DA77" w14:textId="77777777" w:rsidR="00CC4AFB" w:rsidRDefault="00CC4AFB"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E3207F6" w14:textId="77777777" w:rsidR="00CC4AFB" w:rsidRDefault="00CC4AFB"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00681E3F" w14:textId="77777777" w:rsidR="00CC4AFB" w:rsidRDefault="00CC4AFB"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55CFB01" w14:textId="77777777" w:rsidR="00CC4AFB" w:rsidRDefault="00CC4AF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B161DF8" w14:textId="77777777" w:rsidR="00CC4AFB" w:rsidRDefault="00CC4AFB" w:rsidP="00C05A53">
            <w:pPr>
              <w:pStyle w:val="ProductList-OfferingBody"/>
              <w:ind w:left="-113"/>
              <w:jc w:val="center"/>
            </w:pPr>
            <w:r>
              <w:t>5</w:t>
            </w:r>
          </w:p>
        </w:tc>
        <w:tc>
          <w:tcPr>
            <w:tcW w:w="596" w:type="dxa"/>
            <w:shd w:val="clear" w:color="auto" w:fill="70AD47" w:themeFill="accent6"/>
            <w:vAlign w:val="center"/>
          </w:tcPr>
          <w:p w14:paraId="2A889BB2" w14:textId="77777777" w:rsidR="00CC4AFB" w:rsidRDefault="00CC4AFB" w:rsidP="0039059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55C9C505"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389823FD" w14:textId="77777777" w:rsidR="00CC4AFB" w:rsidRDefault="00CC4AFB" w:rsidP="00C05A53">
            <w:pPr>
              <w:pStyle w:val="ProductList-OfferingBody"/>
              <w:ind w:left="-113"/>
              <w:jc w:val="center"/>
            </w:pPr>
          </w:p>
        </w:tc>
        <w:tc>
          <w:tcPr>
            <w:tcW w:w="595" w:type="dxa"/>
            <w:shd w:val="clear" w:color="auto" w:fill="70AD47" w:themeFill="accent6"/>
            <w:vAlign w:val="center"/>
          </w:tcPr>
          <w:p w14:paraId="3FA96C37" w14:textId="77777777" w:rsidR="00CC4AFB" w:rsidRDefault="00CC4AFB" w:rsidP="00C05A53">
            <w:pPr>
              <w:pStyle w:val="ProductList-OfferingBody"/>
              <w:ind w:left="-113"/>
              <w:jc w:val="center"/>
            </w:pPr>
          </w:p>
        </w:tc>
        <w:tc>
          <w:tcPr>
            <w:tcW w:w="555" w:type="dxa"/>
            <w:shd w:val="clear" w:color="auto" w:fill="BFBFBF" w:themeFill="background1" w:themeFillShade="BF"/>
            <w:vAlign w:val="center"/>
          </w:tcPr>
          <w:p w14:paraId="61A94282" w14:textId="77777777" w:rsidR="00CC4AFB" w:rsidRDefault="00CC4AFB" w:rsidP="00C05A53">
            <w:pPr>
              <w:pStyle w:val="ProductList-OfferingBody"/>
              <w:ind w:left="-113"/>
              <w:jc w:val="center"/>
            </w:pPr>
          </w:p>
        </w:tc>
        <w:tc>
          <w:tcPr>
            <w:tcW w:w="636" w:type="dxa"/>
            <w:shd w:val="clear" w:color="auto" w:fill="70AD47" w:themeFill="accent6"/>
            <w:vAlign w:val="center"/>
          </w:tcPr>
          <w:p w14:paraId="35696ED6" w14:textId="77777777" w:rsidR="00CC4AFB" w:rsidRPr="0052486F" w:rsidRDefault="00CC4AFB" w:rsidP="00DE5D8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28CDDA04" w14:textId="77777777" w:rsidR="00CC4AFB" w:rsidRDefault="00CC4AFB" w:rsidP="00C05A53">
            <w:pPr>
              <w:pStyle w:val="ProductList-OfferingBody"/>
              <w:ind w:left="-113"/>
              <w:jc w:val="center"/>
            </w:pPr>
          </w:p>
        </w:tc>
        <w:tc>
          <w:tcPr>
            <w:tcW w:w="596" w:type="dxa"/>
            <w:shd w:val="clear" w:color="auto" w:fill="70AD47" w:themeFill="accent6"/>
            <w:vAlign w:val="center"/>
          </w:tcPr>
          <w:p w14:paraId="7C318FDC" w14:textId="77777777" w:rsidR="00CC4AFB" w:rsidRPr="0052486F" w:rsidRDefault="00CC4AFB" w:rsidP="00DE5D89">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bl>
    <w:p w14:paraId="17226709" w14:textId="77777777" w:rsidR="00C13DF8" w:rsidRPr="00114501"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591"/>
        <w:gridCol w:w="3329"/>
      </w:tblGrid>
      <w:tr w:rsidR="00992355" w14:paraId="45C17065" w14:textId="77777777" w:rsidTr="00FD2093">
        <w:tc>
          <w:tcPr>
            <w:tcW w:w="3870" w:type="dxa"/>
          </w:tcPr>
          <w:p w14:paraId="1DD77414" w14:textId="77777777" w:rsidR="00992355" w:rsidRPr="00992355" w:rsidRDefault="00992355" w:rsidP="00992355">
            <w:pPr>
              <w:pStyle w:val="ProductList-Body"/>
              <w:spacing w:before="20" w:after="20"/>
              <w:rPr>
                <w:b/>
              </w:rPr>
            </w:pPr>
            <w:r>
              <w:t xml:space="preserve">Frühere Version: </w:t>
            </w:r>
            <w:r>
              <w:rPr>
                <w:b/>
              </w:rPr>
              <w:t xml:space="preserve">Visual Studio Team Foundation </w:t>
            </w:r>
          </w:p>
        </w:tc>
        <w:tc>
          <w:tcPr>
            <w:tcW w:w="3591" w:type="dxa"/>
          </w:tcPr>
          <w:p w14:paraId="6D8CD265" w14:textId="77777777" w:rsidR="00992355" w:rsidRDefault="00992355" w:rsidP="00992355">
            <w:pPr>
              <w:pStyle w:val="ProductList-Body"/>
              <w:spacing w:before="20" w:after="20"/>
            </w:pPr>
            <w:r>
              <w:t xml:space="preserve">Produkt-Pool: </w:t>
            </w:r>
            <w:r>
              <w:rPr>
                <w:b/>
              </w:rPr>
              <w:t>Server</w:t>
            </w:r>
          </w:p>
        </w:tc>
        <w:tc>
          <w:tcPr>
            <w:tcW w:w="3329" w:type="dxa"/>
          </w:tcPr>
          <w:p w14:paraId="4E705032" w14:textId="77777777" w:rsidR="00992355" w:rsidRPr="00992355" w:rsidRDefault="00992355" w:rsidP="00992355">
            <w:pPr>
              <w:pStyle w:val="ProductList-Body"/>
              <w:spacing w:before="20" w:after="20"/>
              <w:rPr>
                <w:b/>
              </w:rPr>
            </w:pPr>
            <w:r>
              <w:t xml:space="preserve">Zur Verringerung berechtigt (SCE): </w:t>
            </w:r>
            <w:r>
              <w:rPr>
                <w:b/>
              </w:rPr>
              <w:t>Alle</w:t>
            </w:r>
          </w:p>
        </w:tc>
      </w:tr>
      <w:tr w:rsidR="00992355" w14:paraId="6310D7D7" w14:textId="77777777" w:rsidTr="00FD2093">
        <w:tc>
          <w:tcPr>
            <w:tcW w:w="3870" w:type="dxa"/>
          </w:tcPr>
          <w:p w14:paraId="2901B18D" w14:textId="77777777" w:rsidR="00992355" w:rsidRDefault="00992355" w:rsidP="00E82E3B">
            <w:pPr>
              <w:pStyle w:val="ProductList-Body"/>
              <w:tabs>
                <w:tab w:val="clear" w:pos="158"/>
              </w:tabs>
              <w:spacing w:before="20" w:after="20"/>
            </w:pPr>
            <w:r>
              <w:rPr>
                <w:b/>
              </w:rPr>
              <w:t>Server 2012</w:t>
            </w:r>
            <w:r>
              <w:t xml:space="preserve"> (8/12)</w:t>
            </w:r>
          </w:p>
        </w:tc>
        <w:tc>
          <w:tcPr>
            <w:tcW w:w="3591" w:type="dxa"/>
          </w:tcPr>
          <w:p w14:paraId="4105466A" w14:textId="77777777" w:rsidR="00992355" w:rsidRDefault="00D41CE0" w:rsidP="00992355">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329" w:type="dxa"/>
          </w:tcPr>
          <w:p w14:paraId="026B2255" w14:textId="77777777" w:rsidR="00992355" w:rsidRDefault="00992355" w:rsidP="00992355">
            <w:pPr>
              <w:pStyle w:val="ProductList-Body"/>
              <w:spacing w:before="20" w:after="20"/>
            </w:pPr>
          </w:p>
        </w:tc>
      </w:tr>
    </w:tbl>
    <w:bookmarkStart w:id="762" w:name="_Toc378147648"/>
    <w:bookmarkStart w:id="763" w:name="_Toc378151550"/>
    <w:p w14:paraId="18353F75" w14:textId="77777777" w:rsidR="000F1869" w:rsidRPr="00114501" w:rsidRDefault="00EA66EE"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DD028A5" w14:textId="77777777" w:rsidR="00354D09" w:rsidRPr="00114501" w:rsidRDefault="00354D09" w:rsidP="00354D09">
      <w:pPr>
        <w:pStyle w:val="ProductList-OfferingGroupHeading"/>
        <w:outlineLvl w:val="1"/>
      </w:pPr>
      <w:bookmarkStart w:id="764" w:name="_Toc395269366"/>
      <w:bookmarkStart w:id="765" w:name="_Toc379797260"/>
      <w:bookmarkStart w:id="766" w:name="_Toc380513285"/>
      <w:bookmarkStart w:id="767" w:name="_Toc380655327"/>
      <w:r>
        <w:t>Windows</w:t>
      </w:r>
      <w:bookmarkEnd w:id="764"/>
    </w:p>
    <w:p w14:paraId="45B4242C" w14:textId="77777777" w:rsidR="00C13DF8" w:rsidRPr="00114501" w:rsidRDefault="00354D09" w:rsidP="00991E89">
      <w:pPr>
        <w:pStyle w:val="ProductList-Offering2Heading"/>
        <w:outlineLvl w:val="2"/>
      </w:pPr>
      <w:r>
        <w:tab/>
      </w:r>
      <w:bookmarkStart w:id="768" w:name="_Toc395269367"/>
      <w:r>
        <w:t>Windows</w:t>
      </w:r>
      <w:bookmarkEnd w:id="762"/>
      <w:bookmarkEnd w:id="763"/>
      <w:bookmarkEnd w:id="765"/>
      <w:bookmarkEnd w:id="766"/>
      <w:bookmarkEnd w:id="767"/>
      <w:r>
        <w:t>-Desktop-Betriebssystem</w:t>
      </w:r>
      <w:bookmarkEnd w:id="76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54"/>
        <w:gridCol w:w="595"/>
        <w:gridCol w:w="665"/>
        <w:gridCol w:w="595"/>
        <w:gridCol w:w="596"/>
        <w:gridCol w:w="595"/>
        <w:gridCol w:w="537"/>
        <w:gridCol w:w="654"/>
        <w:gridCol w:w="595"/>
        <w:gridCol w:w="559"/>
      </w:tblGrid>
      <w:tr w:rsidR="001C4D52" w14:paraId="02F835A7" w14:textId="77777777" w:rsidTr="000D05CE">
        <w:trPr>
          <w:tblHeader/>
        </w:trPr>
        <w:tc>
          <w:tcPr>
            <w:tcW w:w="3060" w:type="dxa"/>
            <w:tcBorders>
              <w:bottom w:val="nil"/>
            </w:tcBorders>
            <w:shd w:val="clear" w:color="auto" w:fill="00188F"/>
          </w:tcPr>
          <w:p w14:paraId="2ADC8AD8"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9C758A8"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1FA11D38"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02EAAE50" w14:textId="77777777" w:rsidR="001C4D52" w:rsidRPr="00C37D2B" w:rsidRDefault="001C4D52" w:rsidP="00DE5D8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54" w:type="dxa"/>
            <w:tcBorders>
              <w:bottom w:val="nil"/>
              <w:right w:val="single" w:sz="12" w:space="0" w:color="FFFFFF" w:themeColor="background1"/>
            </w:tcBorders>
            <w:shd w:val="clear" w:color="auto" w:fill="00188F"/>
            <w:vAlign w:val="center"/>
          </w:tcPr>
          <w:p w14:paraId="002DD2B0"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8F85013"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665" w:type="dxa"/>
            <w:shd w:val="clear" w:color="auto" w:fill="00188F"/>
            <w:vAlign w:val="center"/>
          </w:tcPr>
          <w:p w14:paraId="6924EB32"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485FC863"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1D975509"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51A5F04B"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37" w:type="dxa"/>
            <w:shd w:val="clear" w:color="auto" w:fill="00188F"/>
            <w:vAlign w:val="center"/>
          </w:tcPr>
          <w:p w14:paraId="660045A9"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54" w:type="dxa"/>
            <w:shd w:val="clear" w:color="auto" w:fill="00188F"/>
            <w:vAlign w:val="center"/>
          </w:tcPr>
          <w:p w14:paraId="337D4B1F" w14:textId="77777777" w:rsidR="001C4D52" w:rsidRPr="00C5575D" w:rsidRDefault="001C4D52" w:rsidP="00DE5D8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8B7BF39"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59" w:type="dxa"/>
            <w:shd w:val="clear" w:color="auto" w:fill="00188F"/>
            <w:vAlign w:val="center"/>
          </w:tcPr>
          <w:p w14:paraId="6C2FDB2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9B3712" w14:paraId="41BD8BCF" w14:textId="77777777" w:rsidTr="000D05CE">
        <w:tc>
          <w:tcPr>
            <w:tcW w:w="3060" w:type="dxa"/>
            <w:tcBorders>
              <w:top w:val="nil"/>
              <w:left w:val="nil"/>
              <w:bottom w:val="dashSmallGap" w:sz="4" w:space="0" w:color="BFBFBF" w:themeColor="background1" w:themeShade="BF"/>
              <w:right w:val="nil"/>
            </w:tcBorders>
          </w:tcPr>
          <w:p w14:paraId="072EF527" w14:textId="77777777" w:rsidR="009B3712" w:rsidRDefault="009B3712" w:rsidP="00354D09">
            <w:pPr>
              <w:pStyle w:val="ProductList-Offering2"/>
            </w:pPr>
            <w:bookmarkStart w:id="769" w:name="_Toc379797268"/>
            <w:bookmarkStart w:id="770" w:name="_Toc380513293"/>
            <w:bookmarkStart w:id="771" w:name="_Toc380655335"/>
            <w:bookmarkStart w:id="772" w:name="_Toc395269368"/>
            <w:r>
              <w:t>Windows Companion-Abonnement</w:t>
            </w:r>
            <w:bookmarkEnd w:id="769"/>
            <w:bookmarkEnd w:id="770"/>
            <w:bookmarkEnd w:id="771"/>
            <w:bookmarkEnd w:id="772"/>
            <w:r>
              <w:fldChar w:fldCharType="begin"/>
            </w:r>
            <w:r>
              <w:instrText>XE "Windows Companion-Abonnement"</w:instrText>
            </w:r>
            <w:r>
              <w:fldChar w:fldCharType="end"/>
            </w:r>
          </w:p>
        </w:tc>
        <w:tc>
          <w:tcPr>
            <w:tcW w:w="595" w:type="dxa"/>
            <w:tcBorders>
              <w:top w:val="nil"/>
              <w:left w:val="nil"/>
              <w:bottom w:val="dashSmallGap" w:sz="4" w:space="0" w:color="BFBFBF" w:themeColor="background1" w:themeShade="BF"/>
              <w:right w:val="nil"/>
            </w:tcBorders>
            <w:vAlign w:val="center"/>
          </w:tcPr>
          <w:p w14:paraId="2F7F9677" w14:textId="77777777"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CBC0DAA" w14:textId="77777777" w:rsidR="009B3712" w:rsidRDefault="009B3712" w:rsidP="009B3712">
            <w:pPr>
              <w:pStyle w:val="ProductList-OfferingBody"/>
              <w:ind w:left="-113"/>
              <w:jc w:val="center"/>
            </w:pPr>
            <w:r>
              <w:t>2</w:t>
            </w:r>
            <w:r w:rsidR="002B1ACE">
              <w:t>*</w:t>
            </w:r>
          </w:p>
        </w:tc>
        <w:tc>
          <w:tcPr>
            <w:tcW w:w="596" w:type="dxa"/>
            <w:tcBorders>
              <w:top w:val="nil"/>
              <w:left w:val="nil"/>
              <w:bottom w:val="dashSmallGap" w:sz="4" w:space="0" w:color="BFBFBF" w:themeColor="background1" w:themeShade="BF"/>
              <w:right w:val="nil"/>
            </w:tcBorders>
            <w:vAlign w:val="center"/>
          </w:tcPr>
          <w:p w14:paraId="6565176C" w14:textId="77777777" w:rsidR="009B3712" w:rsidRDefault="009B3712" w:rsidP="009B3712">
            <w:pPr>
              <w:pStyle w:val="ProductList-OfferingBody"/>
              <w:ind w:left="-113"/>
              <w:jc w:val="center"/>
            </w:pPr>
          </w:p>
        </w:tc>
        <w:tc>
          <w:tcPr>
            <w:tcW w:w="554" w:type="dxa"/>
            <w:tcBorders>
              <w:top w:val="nil"/>
              <w:left w:val="nil"/>
              <w:bottom w:val="dashSmallGap" w:sz="4" w:space="0" w:color="BFBFBF" w:themeColor="background1" w:themeShade="BF"/>
              <w:right w:val="single" w:sz="12" w:space="0" w:color="FFFFFF" w:themeColor="background1"/>
            </w:tcBorders>
            <w:vAlign w:val="center"/>
          </w:tcPr>
          <w:p w14:paraId="72407887" w14:textId="77777777"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5CBB45" w14:textId="77777777" w:rsidR="009B3712" w:rsidRPr="00992197" w:rsidRDefault="009B3712" w:rsidP="009B3712">
            <w:pPr>
              <w:pStyle w:val="ProductList-OfferingBody"/>
              <w:ind w:left="-113"/>
              <w:jc w:val="center"/>
            </w:pPr>
            <w:r w:rsidRPr="00992197">
              <w:t>1</w:t>
            </w:r>
          </w:p>
        </w:tc>
        <w:tc>
          <w:tcPr>
            <w:tcW w:w="665" w:type="dxa"/>
            <w:shd w:val="clear" w:color="auto" w:fill="70AD47" w:themeFill="accent6"/>
            <w:vAlign w:val="center"/>
          </w:tcPr>
          <w:p w14:paraId="36891305" w14:textId="77777777" w:rsidR="009B3712" w:rsidRPr="00992197" w:rsidRDefault="0032756F" w:rsidP="00952EC1">
            <w:pPr>
              <w:pStyle w:val="ProductList-OfferingBody"/>
              <w:ind w:left="-113"/>
              <w:jc w:val="center"/>
            </w:pPr>
            <w:r w:rsidRPr="00992197">
              <w:fldChar w:fldCharType="begin"/>
            </w:r>
            <w:r w:rsidR="009B3712" w:rsidRPr="00992197">
              <w:instrText xml:space="preserve"> AutoTextList  \sNoStyle\t "Enterprise Product"</w:instrText>
            </w:r>
            <w:r w:rsidRPr="00992197">
              <w:fldChar w:fldCharType="separate"/>
            </w:r>
            <w:r w:rsidR="000D05CE" w:rsidRPr="00992197">
              <w:fldChar w:fldCharType="begin"/>
            </w:r>
            <w:r w:rsidR="000D05CE" w:rsidRPr="00992197">
              <w:rPr>
                <w:color w:val="1F497D"/>
              </w:rPr>
              <w:instrText>AutoTextList  \s NoStyle \t “</w:instrText>
            </w:r>
            <w:r w:rsidR="000D05CE" w:rsidRPr="00992197">
              <w:instrText>Konzernprodukt</w:instrText>
            </w:r>
            <w:r w:rsidR="000D05CE" w:rsidRPr="00992197">
              <w:rPr>
                <w:color w:val="1F497D"/>
              </w:rPr>
              <w:instrText>”</w:instrText>
            </w:r>
            <w:r w:rsidR="000D05CE" w:rsidRPr="00992197">
              <w:fldChar w:fldCharType="separate"/>
            </w:r>
            <w:r w:rsidR="000D05CE" w:rsidRPr="00992197">
              <w:rPr>
                <w:color w:val="1F497D"/>
              </w:rPr>
              <w:t xml:space="preserve"> </w:t>
            </w:r>
            <w:r w:rsidR="000D05CE" w:rsidRPr="00992197">
              <w:t xml:space="preserve">E </w:t>
            </w:r>
            <w:r w:rsidR="000D05CE" w:rsidRPr="00992197">
              <w:fldChar w:fldCharType="end"/>
            </w:r>
            <w:r w:rsidRPr="00992197">
              <w:fldChar w:fldCharType="end"/>
            </w:r>
          </w:p>
        </w:tc>
        <w:tc>
          <w:tcPr>
            <w:tcW w:w="595" w:type="dxa"/>
            <w:shd w:val="clear" w:color="auto" w:fill="70AD47" w:themeFill="accent6"/>
            <w:vAlign w:val="center"/>
          </w:tcPr>
          <w:p w14:paraId="43AB6F32" w14:textId="77777777" w:rsidR="009B3712" w:rsidRPr="00992197" w:rsidRDefault="000D05CE" w:rsidP="009B3712">
            <w:pPr>
              <w:pStyle w:val="ProductList-OfferingBody"/>
              <w:ind w:left="-113"/>
              <w:jc w:val="center"/>
            </w:pPr>
            <w:r w:rsidRPr="00992197">
              <w:fldChar w:fldCharType="begin"/>
            </w:r>
            <w:r w:rsidRPr="00992197">
              <w:rPr>
                <w:color w:val="1F497D"/>
              </w:rPr>
              <w:instrText>AutoTextList  \s NoStyle \t “</w:instrText>
            </w:r>
            <w:r w:rsidRPr="00992197">
              <w:instrText>Zusätzliches Produkt (nur EES)</w:instrText>
            </w:r>
            <w:r w:rsidRPr="00992197">
              <w:rPr>
                <w:color w:val="1F497D"/>
              </w:rPr>
              <w:instrText>”</w:instrText>
            </w:r>
            <w:r w:rsidRPr="00992197">
              <w:fldChar w:fldCharType="separate"/>
            </w:r>
            <w:r w:rsidRPr="00992197">
              <w:t>AE</w:t>
            </w:r>
            <w:r w:rsidRPr="00992197">
              <w:fldChar w:fldCharType="end"/>
            </w:r>
          </w:p>
        </w:tc>
        <w:tc>
          <w:tcPr>
            <w:tcW w:w="596" w:type="dxa"/>
            <w:shd w:val="clear" w:color="auto" w:fill="70AD47" w:themeFill="accent6"/>
            <w:vAlign w:val="center"/>
          </w:tcPr>
          <w:p w14:paraId="22D5BCD7" w14:textId="77777777" w:rsidR="009B3712" w:rsidRPr="00992197" w:rsidRDefault="009B3712" w:rsidP="009B3712">
            <w:pPr>
              <w:pStyle w:val="ProductList-OfferingBody"/>
              <w:ind w:left="-113"/>
              <w:jc w:val="center"/>
            </w:pPr>
          </w:p>
        </w:tc>
        <w:tc>
          <w:tcPr>
            <w:tcW w:w="595" w:type="dxa"/>
            <w:shd w:val="clear" w:color="auto" w:fill="BFBFBF" w:themeFill="background1" w:themeFillShade="BF"/>
            <w:vAlign w:val="center"/>
          </w:tcPr>
          <w:p w14:paraId="7CBA3841" w14:textId="77777777" w:rsidR="009B3712" w:rsidRPr="00992197" w:rsidRDefault="009B3712" w:rsidP="009B3712">
            <w:pPr>
              <w:pStyle w:val="ProductList-OfferingBody"/>
              <w:ind w:left="-113"/>
              <w:jc w:val="center"/>
            </w:pPr>
          </w:p>
        </w:tc>
        <w:tc>
          <w:tcPr>
            <w:tcW w:w="537" w:type="dxa"/>
            <w:shd w:val="clear" w:color="auto" w:fill="BFBFBF" w:themeFill="background1" w:themeFillShade="BF"/>
            <w:vAlign w:val="center"/>
          </w:tcPr>
          <w:p w14:paraId="0F0CFFA4" w14:textId="77777777" w:rsidR="009B3712" w:rsidRPr="00992197" w:rsidRDefault="009B3712" w:rsidP="009B3712">
            <w:pPr>
              <w:pStyle w:val="ProductList-OfferingBody"/>
              <w:ind w:left="-113"/>
              <w:jc w:val="center"/>
            </w:pPr>
          </w:p>
        </w:tc>
        <w:tc>
          <w:tcPr>
            <w:tcW w:w="654" w:type="dxa"/>
            <w:shd w:val="clear" w:color="auto" w:fill="BFBFBF" w:themeFill="background1" w:themeFillShade="BF"/>
            <w:vAlign w:val="center"/>
          </w:tcPr>
          <w:p w14:paraId="00B7EAF5" w14:textId="77777777" w:rsidR="009B3712" w:rsidRPr="00992197" w:rsidRDefault="009B3712" w:rsidP="009B3712">
            <w:pPr>
              <w:pStyle w:val="ProductList-OfferingBody"/>
              <w:ind w:left="-113"/>
              <w:jc w:val="center"/>
            </w:pPr>
          </w:p>
        </w:tc>
        <w:tc>
          <w:tcPr>
            <w:tcW w:w="595" w:type="dxa"/>
            <w:shd w:val="clear" w:color="auto" w:fill="70AD47" w:themeFill="accent6"/>
            <w:vAlign w:val="center"/>
          </w:tcPr>
          <w:p w14:paraId="2ABD6B35" w14:textId="77777777" w:rsidR="009B3712" w:rsidRDefault="009B3712" w:rsidP="009B3712">
            <w:pPr>
              <w:pStyle w:val="ProductList-OfferingBody"/>
              <w:ind w:left="-113"/>
              <w:jc w:val="center"/>
            </w:pPr>
          </w:p>
        </w:tc>
        <w:tc>
          <w:tcPr>
            <w:tcW w:w="559" w:type="dxa"/>
            <w:shd w:val="clear" w:color="auto" w:fill="BFBFBF" w:themeFill="background1" w:themeFillShade="BF"/>
            <w:vAlign w:val="center"/>
          </w:tcPr>
          <w:p w14:paraId="3FC69E8E" w14:textId="77777777" w:rsidR="009B3712" w:rsidRDefault="009B3712" w:rsidP="009B3712">
            <w:pPr>
              <w:pStyle w:val="ProductList-OfferingBody"/>
              <w:ind w:left="-113"/>
              <w:jc w:val="center"/>
            </w:pPr>
          </w:p>
        </w:tc>
      </w:tr>
      <w:tr w:rsidR="00992355" w14:paraId="63E4AC36" w14:textId="77777777" w:rsidTr="000D05CE">
        <w:tc>
          <w:tcPr>
            <w:tcW w:w="3060" w:type="dxa"/>
            <w:tcBorders>
              <w:top w:val="nil"/>
              <w:left w:val="nil"/>
              <w:bottom w:val="dashSmallGap" w:sz="4" w:space="0" w:color="BFBFBF" w:themeColor="background1" w:themeShade="BF"/>
              <w:right w:val="nil"/>
            </w:tcBorders>
          </w:tcPr>
          <w:p w14:paraId="1FA95AAB" w14:textId="77777777" w:rsidR="00992355" w:rsidRDefault="00992355" w:rsidP="00354D09">
            <w:pPr>
              <w:pStyle w:val="ProductList-Offering2"/>
            </w:pPr>
            <w:bookmarkStart w:id="773" w:name="_Toc379797261"/>
            <w:bookmarkStart w:id="774" w:name="_Toc380513286"/>
            <w:bookmarkStart w:id="775" w:name="_Toc380655328"/>
            <w:bookmarkStart w:id="776" w:name="_Toc395269369"/>
            <w:r>
              <w:t>Windows Enterprise-Upgrade und SA für Partners in Learning</w:t>
            </w:r>
            <w:bookmarkEnd w:id="773"/>
            <w:bookmarkEnd w:id="774"/>
            <w:bookmarkEnd w:id="775"/>
            <w:bookmarkEnd w:id="776"/>
            <w:r>
              <w:fldChar w:fldCharType="begin"/>
            </w:r>
            <w:r>
              <w:instrText>XE "Windows Enterprise-Upgrade und SA für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3F081D20" w14:textId="77777777"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355227A6"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BC7C8AC" w14:textId="77777777" w:rsidR="00992355" w:rsidRDefault="00992355" w:rsidP="00C05A53">
            <w:pPr>
              <w:pStyle w:val="ProductList-OfferingBody"/>
              <w:ind w:left="-113"/>
              <w:jc w:val="center"/>
            </w:pPr>
          </w:p>
        </w:tc>
        <w:tc>
          <w:tcPr>
            <w:tcW w:w="554" w:type="dxa"/>
            <w:tcBorders>
              <w:top w:val="nil"/>
              <w:left w:val="nil"/>
              <w:bottom w:val="dashSmallGap" w:sz="4" w:space="0" w:color="BFBFBF" w:themeColor="background1" w:themeShade="BF"/>
              <w:right w:val="single" w:sz="12" w:space="0" w:color="FFFFFF" w:themeColor="background1"/>
            </w:tcBorders>
            <w:vAlign w:val="center"/>
          </w:tcPr>
          <w:p w14:paraId="2A6A3F4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099979" w14:textId="77777777" w:rsidR="00992355" w:rsidRPr="00992197" w:rsidRDefault="00992355" w:rsidP="000D05CE">
            <w:pPr>
              <w:pStyle w:val="ProductList-OfferingBody"/>
              <w:ind w:left="-113"/>
              <w:jc w:val="center"/>
            </w:pPr>
            <w:r w:rsidRPr="00992197">
              <w:t>2,</w:t>
            </w:r>
            <w:r w:rsidR="000D05CE" w:rsidRPr="00992197">
              <w:fldChar w:fldCharType="begin"/>
            </w:r>
            <w:r w:rsidR="000D05CE" w:rsidRPr="00992197">
              <w:rPr>
                <w:color w:val="1F497D"/>
              </w:rPr>
              <w:instrText>AutoTextList  \s NoStyle \t “</w:instrText>
            </w:r>
            <w:r w:rsidR="000D05CE" w:rsidRPr="00992197">
              <w:instrText>Anwendungsplattform-Produkt</w:instrText>
            </w:r>
            <w:r w:rsidR="000D05CE" w:rsidRPr="00992197">
              <w:rPr>
                <w:color w:val="1F497D"/>
              </w:rPr>
              <w:instrText>”</w:instrText>
            </w:r>
            <w:r w:rsidR="000D05CE" w:rsidRPr="00992197">
              <w:fldChar w:fldCharType="separate"/>
            </w:r>
            <w:r w:rsidR="000D05CE" w:rsidRPr="00992197">
              <w:t>AP</w:t>
            </w:r>
            <w:r w:rsidR="000D05CE" w:rsidRPr="00992197">
              <w:fldChar w:fldCharType="end"/>
            </w:r>
          </w:p>
        </w:tc>
        <w:tc>
          <w:tcPr>
            <w:tcW w:w="665" w:type="dxa"/>
            <w:shd w:val="clear" w:color="auto" w:fill="BFBFBF" w:themeFill="background1" w:themeFillShade="BF"/>
            <w:vAlign w:val="center"/>
          </w:tcPr>
          <w:p w14:paraId="10519046" w14:textId="77777777" w:rsidR="00992355" w:rsidRPr="00992197" w:rsidRDefault="00992355" w:rsidP="00C05A53">
            <w:pPr>
              <w:pStyle w:val="ProductList-OfferingBody"/>
              <w:ind w:left="-113"/>
              <w:jc w:val="center"/>
            </w:pPr>
          </w:p>
        </w:tc>
        <w:tc>
          <w:tcPr>
            <w:tcW w:w="595" w:type="dxa"/>
            <w:shd w:val="clear" w:color="auto" w:fill="BFBFBF" w:themeFill="background1" w:themeFillShade="BF"/>
            <w:vAlign w:val="center"/>
          </w:tcPr>
          <w:p w14:paraId="241894B0" w14:textId="77777777" w:rsidR="00992355" w:rsidRPr="00992197" w:rsidRDefault="00992355" w:rsidP="00C05A53">
            <w:pPr>
              <w:pStyle w:val="ProductList-OfferingBody"/>
              <w:ind w:left="-113"/>
              <w:jc w:val="center"/>
            </w:pPr>
          </w:p>
        </w:tc>
        <w:tc>
          <w:tcPr>
            <w:tcW w:w="596" w:type="dxa"/>
            <w:shd w:val="clear" w:color="auto" w:fill="BFBFBF" w:themeFill="background1" w:themeFillShade="BF"/>
            <w:vAlign w:val="center"/>
          </w:tcPr>
          <w:p w14:paraId="5E0CF3CF" w14:textId="77777777" w:rsidR="00992355" w:rsidRPr="00992197" w:rsidRDefault="00992355" w:rsidP="00C05A53">
            <w:pPr>
              <w:pStyle w:val="ProductList-OfferingBody"/>
              <w:ind w:left="-113"/>
              <w:jc w:val="center"/>
            </w:pPr>
          </w:p>
        </w:tc>
        <w:tc>
          <w:tcPr>
            <w:tcW w:w="595" w:type="dxa"/>
            <w:shd w:val="clear" w:color="auto" w:fill="BFBFBF" w:themeFill="background1" w:themeFillShade="BF"/>
            <w:vAlign w:val="center"/>
          </w:tcPr>
          <w:p w14:paraId="31F23E2B" w14:textId="77777777" w:rsidR="00992355" w:rsidRPr="00992197" w:rsidRDefault="00992355" w:rsidP="00C05A53">
            <w:pPr>
              <w:pStyle w:val="ProductList-OfferingBody"/>
              <w:ind w:left="-113"/>
              <w:jc w:val="center"/>
            </w:pPr>
          </w:p>
        </w:tc>
        <w:tc>
          <w:tcPr>
            <w:tcW w:w="537" w:type="dxa"/>
            <w:shd w:val="clear" w:color="auto" w:fill="BFBFBF" w:themeFill="background1" w:themeFillShade="BF"/>
            <w:vAlign w:val="center"/>
          </w:tcPr>
          <w:p w14:paraId="3547B5AA" w14:textId="77777777" w:rsidR="00992355" w:rsidRPr="00992197" w:rsidRDefault="00992355" w:rsidP="00C05A53">
            <w:pPr>
              <w:pStyle w:val="ProductList-OfferingBody"/>
              <w:ind w:left="-113"/>
              <w:jc w:val="center"/>
            </w:pPr>
          </w:p>
        </w:tc>
        <w:tc>
          <w:tcPr>
            <w:tcW w:w="654" w:type="dxa"/>
            <w:shd w:val="clear" w:color="auto" w:fill="BFBFBF" w:themeFill="background1" w:themeFillShade="BF"/>
            <w:vAlign w:val="center"/>
          </w:tcPr>
          <w:p w14:paraId="1B10FD86" w14:textId="77777777" w:rsidR="00992355" w:rsidRPr="00992197" w:rsidRDefault="00992355" w:rsidP="00C05A53">
            <w:pPr>
              <w:pStyle w:val="ProductList-OfferingBody"/>
              <w:ind w:left="-113"/>
              <w:jc w:val="center"/>
            </w:pPr>
          </w:p>
        </w:tc>
        <w:tc>
          <w:tcPr>
            <w:tcW w:w="595" w:type="dxa"/>
            <w:shd w:val="clear" w:color="auto" w:fill="BFBFBF" w:themeFill="background1" w:themeFillShade="BF"/>
            <w:vAlign w:val="center"/>
          </w:tcPr>
          <w:p w14:paraId="75DAAB15" w14:textId="77777777" w:rsidR="00992355" w:rsidRDefault="00992355" w:rsidP="00C05A53">
            <w:pPr>
              <w:pStyle w:val="ProductList-OfferingBody"/>
              <w:ind w:left="-113"/>
              <w:jc w:val="center"/>
            </w:pPr>
          </w:p>
        </w:tc>
        <w:tc>
          <w:tcPr>
            <w:tcW w:w="559" w:type="dxa"/>
            <w:shd w:val="clear" w:color="auto" w:fill="BFBFBF" w:themeFill="background1" w:themeFillShade="BF"/>
            <w:vAlign w:val="center"/>
          </w:tcPr>
          <w:p w14:paraId="60E247AD" w14:textId="77777777" w:rsidR="00992355" w:rsidRDefault="00992355" w:rsidP="00C05A53">
            <w:pPr>
              <w:pStyle w:val="ProductList-OfferingBody"/>
              <w:ind w:left="-113"/>
              <w:jc w:val="center"/>
            </w:pPr>
          </w:p>
        </w:tc>
      </w:tr>
      <w:tr w:rsidR="00992355" w14:paraId="4FC42530" w14:textId="77777777" w:rsidTr="000D05CE">
        <w:tc>
          <w:tcPr>
            <w:tcW w:w="3060" w:type="dxa"/>
            <w:tcBorders>
              <w:top w:val="nil"/>
              <w:left w:val="nil"/>
              <w:bottom w:val="dashSmallGap" w:sz="4" w:space="0" w:color="BFBFBF" w:themeColor="background1" w:themeShade="BF"/>
              <w:right w:val="nil"/>
            </w:tcBorders>
          </w:tcPr>
          <w:p w14:paraId="56AF70D4" w14:textId="77777777" w:rsidR="00992355" w:rsidRDefault="00992355" w:rsidP="009130AF">
            <w:pPr>
              <w:pStyle w:val="ProductList-Offering2"/>
            </w:pPr>
            <w:bookmarkStart w:id="777" w:name="_Toc395269370"/>
            <w:bookmarkStart w:id="778" w:name="_Toc379797263"/>
            <w:bookmarkStart w:id="779" w:name="_Toc380513288"/>
            <w:bookmarkStart w:id="780" w:name="_Toc380655330"/>
            <w:r>
              <w:t>Windows 8.1 Enterprise Sideloading</w:t>
            </w:r>
            <w:bookmarkEnd w:id="777"/>
            <w:r>
              <w:fldChar w:fldCharType="begin"/>
            </w:r>
            <w:r>
              <w:instrText>XE "Windows 8.1 Enterprise Sideloading"</w:instrText>
            </w:r>
            <w:r>
              <w:fldChar w:fldCharType="end"/>
            </w:r>
            <w:bookmarkEnd w:id="778"/>
            <w:bookmarkEnd w:id="779"/>
            <w:bookmarkEnd w:id="780"/>
          </w:p>
        </w:tc>
        <w:tc>
          <w:tcPr>
            <w:tcW w:w="595" w:type="dxa"/>
            <w:tcBorders>
              <w:top w:val="nil"/>
              <w:left w:val="nil"/>
              <w:bottom w:val="dashSmallGap" w:sz="4" w:space="0" w:color="BFBFBF" w:themeColor="background1" w:themeShade="BF"/>
              <w:right w:val="nil"/>
            </w:tcBorders>
            <w:vAlign w:val="center"/>
          </w:tcPr>
          <w:p w14:paraId="23884D5C"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3F0C7BD1" w14:textId="77777777" w:rsidR="00992355" w:rsidRDefault="00992355"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CF6E002" w14:textId="77777777" w:rsidR="00992355" w:rsidRDefault="00992355" w:rsidP="00C05A53">
            <w:pPr>
              <w:pStyle w:val="ProductList-OfferingBody"/>
              <w:ind w:left="-113"/>
              <w:jc w:val="center"/>
            </w:pPr>
          </w:p>
        </w:tc>
        <w:tc>
          <w:tcPr>
            <w:tcW w:w="554" w:type="dxa"/>
            <w:tcBorders>
              <w:top w:val="nil"/>
              <w:left w:val="nil"/>
              <w:bottom w:val="dashSmallGap" w:sz="4" w:space="0" w:color="BFBFBF" w:themeColor="background1" w:themeShade="BF"/>
              <w:right w:val="single" w:sz="12" w:space="0" w:color="FFFFFF" w:themeColor="background1"/>
            </w:tcBorders>
            <w:vAlign w:val="center"/>
          </w:tcPr>
          <w:p w14:paraId="05FC99D3"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A5F91C" w14:textId="77777777" w:rsidR="00992355" w:rsidRPr="00992197" w:rsidRDefault="00992355" w:rsidP="00C05A53">
            <w:pPr>
              <w:pStyle w:val="ProductList-OfferingBody"/>
              <w:ind w:left="-113"/>
              <w:jc w:val="center"/>
            </w:pPr>
          </w:p>
        </w:tc>
        <w:tc>
          <w:tcPr>
            <w:tcW w:w="665" w:type="dxa"/>
            <w:shd w:val="clear" w:color="auto" w:fill="BFBFBF" w:themeFill="background1" w:themeFillShade="BF"/>
            <w:vAlign w:val="center"/>
          </w:tcPr>
          <w:p w14:paraId="68528F9F" w14:textId="77777777" w:rsidR="00992355" w:rsidRPr="00992197" w:rsidRDefault="00992355" w:rsidP="00C05A53">
            <w:pPr>
              <w:pStyle w:val="ProductList-OfferingBody"/>
              <w:ind w:left="-113"/>
              <w:jc w:val="center"/>
            </w:pPr>
          </w:p>
        </w:tc>
        <w:tc>
          <w:tcPr>
            <w:tcW w:w="595" w:type="dxa"/>
            <w:shd w:val="clear" w:color="auto" w:fill="BFBFBF" w:themeFill="background1" w:themeFillShade="BF"/>
            <w:vAlign w:val="center"/>
          </w:tcPr>
          <w:p w14:paraId="425CA88B" w14:textId="77777777" w:rsidR="00992355" w:rsidRPr="00992197" w:rsidRDefault="00992355" w:rsidP="00C05A53">
            <w:pPr>
              <w:pStyle w:val="ProductList-OfferingBody"/>
              <w:ind w:left="-113"/>
              <w:jc w:val="center"/>
            </w:pPr>
          </w:p>
        </w:tc>
        <w:tc>
          <w:tcPr>
            <w:tcW w:w="596" w:type="dxa"/>
            <w:shd w:val="clear" w:color="auto" w:fill="70AD47" w:themeFill="accent6"/>
            <w:vAlign w:val="center"/>
          </w:tcPr>
          <w:p w14:paraId="77BAB7E8" w14:textId="77777777" w:rsidR="00992355" w:rsidRPr="00992197" w:rsidRDefault="00992355" w:rsidP="00C05A53">
            <w:pPr>
              <w:pStyle w:val="ProductList-OfferingBody"/>
              <w:ind w:left="-113"/>
              <w:jc w:val="center"/>
            </w:pPr>
          </w:p>
        </w:tc>
        <w:tc>
          <w:tcPr>
            <w:tcW w:w="595" w:type="dxa"/>
            <w:shd w:val="clear" w:color="auto" w:fill="70AD47" w:themeFill="accent6"/>
            <w:vAlign w:val="center"/>
          </w:tcPr>
          <w:p w14:paraId="512E3033" w14:textId="77777777" w:rsidR="00992355" w:rsidRPr="00992197" w:rsidRDefault="00992355" w:rsidP="00C05A53">
            <w:pPr>
              <w:pStyle w:val="ProductList-OfferingBody"/>
              <w:ind w:left="-113"/>
              <w:jc w:val="center"/>
            </w:pPr>
          </w:p>
        </w:tc>
        <w:tc>
          <w:tcPr>
            <w:tcW w:w="537" w:type="dxa"/>
            <w:shd w:val="clear" w:color="auto" w:fill="70AD47" w:themeFill="accent6"/>
            <w:vAlign w:val="center"/>
          </w:tcPr>
          <w:p w14:paraId="73FBE42C" w14:textId="77777777" w:rsidR="00992355" w:rsidRPr="00992197" w:rsidRDefault="000D05CE" w:rsidP="00C05A53">
            <w:pPr>
              <w:pStyle w:val="ProductList-OfferingBody"/>
              <w:ind w:left="-113"/>
              <w:jc w:val="center"/>
            </w:pPr>
            <w:r w:rsidRPr="00992197">
              <w:rPr>
                <w:color w:val="000000" w:themeColor="text1"/>
              </w:rPr>
              <w:fldChar w:fldCharType="begin"/>
            </w:r>
            <w:r w:rsidRPr="00992197">
              <w:rPr>
                <w:color w:val="1F497D"/>
              </w:rPr>
              <w:instrText>AutoTextList  \s NoStyle \t “</w:instrText>
            </w:r>
            <w:r w:rsidRPr="00992197">
              <w:instrText>Open-Lizenz</w:instrText>
            </w:r>
            <w:r w:rsidRPr="00992197">
              <w:rPr>
                <w:color w:val="1F497D"/>
              </w:rPr>
              <w:instrText>”</w:instrText>
            </w:r>
            <w:r w:rsidRPr="00992197">
              <w:rPr>
                <w:color w:val="000000" w:themeColor="text1"/>
              </w:rPr>
              <w:fldChar w:fldCharType="separate"/>
            </w:r>
            <w:r w:rsidRPr="00992197">
              <w:t>OL</w:t>
            </w:r>
            <w:r w:rsidRPr="00992197">
              <w:rPr>
                <w:color w:val="000000" w:themeColor="text1"/>
              </w:rPr>
              <w:fldChar w:fldCharType="end"/>
            </w:r>
          </w:p>
        </w:tc>
        <w:tc>
          <w:tcPr>
            <w:tcW w:w="654" w:type="dxa"/>
            <w:shd w:val="clear" w:color="auto" w:fill="BFBFBF" w:themeFill="background1" w:themeFillShade="BF"/>
            <w:vAlign w:val="center"/>
          </w:tcPr>
          <w:p w14:paraId="216D6F69" w14:textId="77777777" w:rsidR="00992355" w:rsidRPr="00992197" w:rsidRDefault="00992355" w:rsidP="00C05A53">
            <w:pPr>
              <w:pStyle w:val="ProductList-OfferingBody"/>
              <w:ind w:left="-113"/>
              <w:jc w:val="center"/>
            </w:pPr>
          </w:p>
        </w:tc>
        <w:tc>
          <w:tcPr>
            <w:tcW w:w="595" w:type="dxa"/>
            <w:shd w:val="clear" w:color="auto" w:fill="70AD47" w:themeFill="accent6"/>
            <w:vAlign w:val="center"/>
          </w:tcPr>
          <w:p w14:paraId="7E57D9B2" w14:textId="77777777" w:rsidR="00992355" w:rsidRDefault="00992355" w:rsidP="00C05A53">
            <w:pPr>
              <w:pStyle w:val="ProductList-OfferingBody"/>
              <w:ind w:left="-113"/>
              <w:jc w:val="center"/>
            </w:pPr>
          </w:p>
        </w:tc>
        <w:tc>
          <w:tcPr>
            <w:tcW w:w="559" w:type="dxa"/>
            <w:shd w:val="clear" w:color="auto" w:fill="BFBFBF" w:themeFill="background1" w:themeFillShade="BF"/>
            <w:vAlign w:val="center"/>
          </w:tcPr>
          <w:p w14:paraId="0B47779B" w14:textId="77777777" w:rsidR="00992355" w:rsidRDefault="00992355" w:rsidP="00C05A53">
            <w:pPr>
              <w:pStyle w:val="ProductList-OfferingBody"/>
              <w:ind w:left="-113"/>
              <w:jc w:val="center"/>
            </w:pPr>
          </w:p>
        </w:tc>
      </w:tr>
      <w:tr w:rsidR="00E553C4" w14:paraId="1BBC24AD" w14:textId="77777777" w:rsidTr="000D05CE">
        <w:tc>
          <w:tcPr>
            <w:tcW w:w="3060" w:type="dxa"/>
            <w:tcBorders>
              <w:top w:val="nil"/>
              <w:left w:val="nil"/>
              <w:bottom w:val="dashSmallGap" w:sz="4" w:space="0" w:color="BFBFBF" w:themeColor="background1" w:themeShade="BF"/>
              <w:right w:val="nil"/>
            </w:tcBorders>
          </w:tcPr>
          <w:p w14:paraId="32D37EE6" w14:textId="77777777" w:rsidR="00E553C4" w:rsidRDefault="00E553C4" w:rsidP="00354D09">
            <w:pPr>
              <w:pStyle w:val="ProductList-Offering2"/>
            </w:pPr>
            <w:bookmarkStart w:id="781" w:name="_Toc379797264"/>
            <w:bookmarkStart w:id="782" w:name="_Toc380513289"/>
            <w:bookmarkStart w:id="783" w:name="_Toc380655331"/>
            <w:bookmarkStart w:id="784" w:name="_Toc395269371"/>
            <w:r>
              <w:t>Windows 8.1 Enterprise-Upgrade</w:t>
            </w:r>
            <w:bookmarkEnd w:id="781"/>
            <w:bookmarkEnd w:id="782"/>
            <w:bookmarkEnd w:id="783"/>
            <w:bookmarkEnd w:id="784"/>
            <w:r>
              <w:fldChar w:fldCharType="begin"/>
            </w:r>
            <w:r>
              <w:instrText>XE "Windows 8.1 Enterprise-Upgrade"</w:instrText>
            </w:r>
            <w:r>
              <w:fldChar w:fldCharType="end"/>
            </w:r>
          </w:p>
        </w:tc>
        <w:tc>
          <w:tcPr>
            <w:tcW w:w="595" w:type="dxa"/>
            <w:tcBorders>
              <w:top w:val="nil"/>
              <w:left w:val="nil"/>
              <w:bottom w:val="dashSmallGap" w:sz="4" w:space="0" w:color="BFBFBF" w:themeColor="background1" w:themeShade="BF"/>
              <w:right w:val="nil"/>
            </w:tcBorders>
            <w:vAlign w:val="center"/>
          </w:tcPr>
          <w:p w14:paraId="76B81CEF"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03B05CC"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35A1815" w14:textId="77777777" w:rsidR="00E553C4" w:rsidRDefault="00E553C4" w:rsidP="00C05A53">
            <w:pPr>
              <w:pStyle w:val="ProductList-OfferingBody"/>
              <w:ind w:left="-113"/>
              <w:jc w:val="center"/>
            </w:pPr>
          </w:p>
        </w:tc>
        <w:tc>
          <w:tcPr>
            <w:tcW w:w="554" w:type="dxa"/>
            <w:tcBorders>
              <w:top w:val="nil"/>
              <w:left w:val="nil"/>
              <w:bottom w:val="dashSmallGap" w:sz="4" w:space="0" w:color="BFBFBF" w:themeColor="background1" w:themeShade="BF"/>
              <w:right w:val="single" w:sz="12" w:space="0" w:color="FFFFFF" w:themeColor="background1"/>
            </w:tcBorders>
            <w:vAlign w:val="center"/>
          </w:tcPr>
          <w:p w14:paraId="725AC793"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FA74C76" w14:textId="77777777" w:rsidR="00E553C4" w:rsidRPr="00992197" w:rsidRDefault="00E553C4" w:rsidP="00CF012D">
            <w:pPr>
              <w:pStyle w:val="ProductList-OfferingBody"/>
              <w:ind w:left="-113"/>
              <w:jc w:val="center"/>
            </w:pPr>
          </w:p>
        </w:tc>
        <w:tc>
          <w:tcPr>
            <w:tcW w:w="665" w:type="dxa"/>
            <w:shd w:val="clear" w:color="auto" w:fill="BFBFBF" w:themeFill="background1" w:themeFillShade="BF"/>
            <w:vAlign w:val="center"/>
          </w:tcPr>
          <w:p w14:paraId="702D20A8" w14:textId="77777777" w:rsidR="00E553C4" w:rsidRPr="00992197" w:rsidRDefault="00E553C4" w:rsidP="00C05A53">
            <w:pPr>
              <w:pStyle w:val="ProductList-OfferingBody"/>
              <w:ind w:left="-113"/>
              <w:jc w:val="center"/>
            </w:pPr>
          </w:p>
        </w:tc>
        <w:tc>
          <w:tcPr>
            <w:tcW w:w="595" w:type="dxa"/>
            <w:shd w:val="clear" w:color="auto" w:fill="BFBFBF" w:themeFill="background1" w:themeFillShade="BF"/>
            <w:vAlign w:val="center"/>
          </w:tcPr>
          <w:p w14:paraId="0E4ACC6A" w14:textId="77777777" w:rsidR="00E553C4" w:rsidRPr="00992197" w:rsidRDefault="00E553C4" w:rsidP="00C05A53">
            <w:pPr>
              <w:pStyle w:val="ProductList-OfferingBody"/>
              <w:ind w:left="-113"/>
              <w:jc w:val="center"/>
            </w:pPr>
          </w:p>
        </w:tc>
        <w:tc>
          <w:tcPr>
            <w:tcW w:w="596" w:type="dxa"/>
            <w:shd w:val="clear" w:color="auto" w:fill="70AD47" w:themeFill="accent6"/>
            <w:vAlign w:val="center"/>
          </w:tcPr>
          <w:p w14:paraId="6690A9E4" w14:textId="77777777" w:rsidR="00E553C4" w:rsidRPr="00992197" w:rsidRDefault="00E553C4" w:rsidP="00C05A53">
            <w:pPr>
              <w:pStyle w:val="ProductList-OfferingBody"/>
              <w:ind w:left="-113"/>
              <w:jc w:val="center"/>
            </w:pPr>
          </w:p>
        </w:tc>
        <w:tc>
          <w:tcPr>
            <w:tcW w:w="595" w:type="dxa"/>
            <w:shd w:val="clear" w:color="auto" w:fill="70AD47" w:themeFill="accent6"/>
            <w:vAlign w:val="center"/>
          </w:tcPr>
          <w:p w14:paraId="56D2702F" w14:textId="77777777" w:rsidR="00E553C4" w:rsidRPr="00992197" w:rsidRDefault="00E553C4" w:rsidP="00C05A53">
            <w:pPr>
              <w:pStyle w:val="ProductList-OfferingBody"/>
              <w:ind w:left="-113"/>
              <w:jc w:val="center"/>
            </w:pPr>
          </w:p>
        </w:tc>
        <w:tc>
          <w:tcPr>
            <w:tcW w:w="537" w:type="dxa"/>
            <w:shd w:val="clear" w:color="auto" w:fill="BFBFBF" w:themeFill="background1" w:themeFillShade="BF"/>
            <w:vAlign w:val="center"/>
          </w:tcPr>
          <w:p w14:paraId="6226AB8A" w14:textId="77777777" w:rsidR="00E553C4" w:rsidRPr="00992197" w:rsidRDefault="00E553C4" w:rsidP="00C05A53">
            <w:pPr>
              <w:pStyle w:val="ProductList-OfferingBody"/>
              <w:ind w:left="-113"/>
              <w:jc w:val="center"/>
            </w:pPr>
          </w:p>
        </w:tc>
        <w:tc>
          <w:tcPr>
            <w:tcW w:w="654" w:type="dxa"/>
            <w:shd w:val="clear" w:color="auto" w:fill="BFBFBF" w:themeFill="background1" w:themeFillShade="BF"/>
            <w:vAlign w:val="center"/>
          </w:tcPr>
          <w:p w14:paraId="008FBFA1" w14:textId="77777777" w:rsidR="00E553C4" w:rsidRPr="00992197" w:rsidRDefault="00E553C4" w:rsidP="00C05A53">
            <w:pPr>
              <w:pStyle w:val="ProductList-OfferingBody"/>
              <w:ind w:left="-113"/>
              <w:jc w:val="center"/>
            </w:pPr>
          </w:p>
        </w:tc>
        <w:tc>
          <w:tcPr>
            <w:tcW w:w="595" w:type="dxa"/>
            <w:shd w:val="clear" w:color="auto" w:fill="70AD47" w:themeFill="accent6"/>
            <w:vAlign w:val="center"/>
          </w:tcPr>
          <w:p w14:paraId="25B72595" w14:textId="77777777" w:rsidR="00E553C4" w:rsidRDefault="00E553C4" w:rsidP="00C05A53">
            <w:pPr>
              <w:pStyle w:val="ProductList-OfferingBody"/>
              <w:ind w:left="-113"/>
              <w:jc w:val="center"/>
            </w:pPr>
          </w:p>
        </w:tc>
        <w:tc>
          <w:tcPr>
            <w:tcW w:w="559" w:type="dxa"/>
            <w:shd w:val="clear" w:color="auto" w:fill="BFBFBF" w:themeFill="background1" w:themeFillShade="BF"/>
            <w:vAlign w:val="center"/>
          </w:tcPr>
          <w:p w14:paraId="7E299167" w14:textId="77777777" w:rsidR="00E553C4" w:rsidRDefault="00E553C4" w:rsidP="00C05A53">
            <w:pPr>
              <w:pStyle w:val="ProductList-OfferingBody"/>
              <w:ind w:left="-113"/>
              <w:jc w:val="center"/>
            </w:pPr>
          </w:p>
        </w:tc>
      </w:tr>
      <w:tr w:rsidR="00992355" w14:paraId="119DF207" w14:textId="77777777" w:rsidTr="003642ED">
        <w:tc>
          <w:tcPr>
            <w:tcW w:w="3060" w:type="dxa"/>
            <w:tcBorders>
              <w:top w:val="nil"/>
              <w:left w:val="nil"/>
              <w:bottom w:val="dashSmallGap" w:sz="4" w:space="0" w:color="BFBFBF" w:themeColor="background1" w:themeShade="BF"/>
              <w:right w:val="nil"/>
            </w:tcBorders>
          </w:tcPr>
          <w:p w14:paraId="1BD7D3A5" w14:textId="77777777" w:rsidR="00992355" w:rsidRDefault="00992355" w:rsidP="00354D09">
            <w:pPr>
              <w:pStyle w:val="ProductList-Offering2"/>
            </w:pPr>
            <w:bookmarkStart w:id="785" w:name="_Toc379797265"/>
            <w:bookmarkStart w:id="786" w:name="_Toc380513290"/>
            <w:bookmarkStart w:id="787" w:name="_Toc380655332"/>
            <w:bookmarkStart w:id="788" w:name="_Toc395269372"/>
            <w:r>
              <w:t>Windows 8.1 Enterprise-Upgrade</w:t>
            </w:r>
            <w:r>
              <w:fldChar w:fldCharType="begin"/>
            </w:r>
            <w:r>
              <w:instrText>XE "Windows 8.1 Enterprise-Upgrade"</w:instrText>
            </w:r>
            <w:r>
              <w:fldChar w:fldCharType="end"/>
            </w:r>
            <w:r>
              <w:t xml:space="preserve"> und SA</w:t>
            </w:r>
            <w:bookmarkEnd w:id="785"/>
            <w:bookmarkEnd w:id="786"/>
            <w:bookmarkEnd w:id="787"/>
            <w:bookmarkEnd w:id="788"/>
            <w:r>
              <w:fldChar w:fldCharType="begin"/>
            </w:r>
            <w:r>
              <w:instrText>XE "Windows 8.1 Enterprise-Upgrade und SA"</w:instrText>
            </w:r>
            <w:r>
              <w:fldChar w:fldCharType="end"/>
            </w:r>
          </w:p>
        </w:tc>
        <w:tc>
          <w:tcPr>
            <w:tcW w:w="595" w:type="dxa"/>
            <w:tcBorders>
              <w:top w:val="nil"/>
              <w:left w:val="nil"/>
              <w:bottom w:val="dashSmallGap" w:sz="4" w:space="0" w:color="BFBFBF" w:themeColor="background1" w:themeShade="BF"/>
              <w:right w:val="nil"/>
            </w:tcBorders>
            <w:vAlign w:val="center"/>
          </w:tcPr>
          <w:p w14:paraId="41DF2FC4" w14:textId="77777777"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2A384F57"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D488DFA" w14:textId="77777777" w:rsidR="00992355" w:rsidRDefault="00992355" w:rsidP="00C05A53">
            <w:pPr>
              <w:pStyle w:val="ProductList-OfferingBody"/>
              <w:ind w:left="-113"/>
              <w:jc w:val="center"/>
            </w:pPr>
            <w:r>
              <w:t>3</w:t>
            </w:r>
          </w:p>
        </w:tc>
        <w:tc>
          <w:tcPr>
            <w:tcW w:w="554" w:type="dxa"/>
            <w:tcBorders>
              <w:top w:val="nil"/>
              <w:left w:val="nil"/>
              <w:bottom w:val="dashSmallGap" w:sz="4" w:space="0" w:color="BFBFBF" w:themeColor="background1" w:themeShade="BF"/>
              <w:right w:val="single" w:sz="12" w:space="0" w:color="FFFFFF" w:themeColor="background1"/>
            </w:tcBorders>
            <w:vAlign w:val="center"/>
          </w:tcPr>
          <w:p w14:paraId="737B93B2"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6DE18BC" w14:textId="77777777" w:rsidR="00992355" w:rsidRPr="00992197" w:rsidRDefault="00992355" w:rsidP="000D05CE">
            <w:pPr>
              <w:pStyle w:val="ProductList-OfferingBody"/>
              <w:ind w:left="-113"/>
              <w:jc w:val="center"/>
            </w:pPr>
            <w:r w:rsidRPr="00992197">
              <w:t>1,</w:t>
            </w:r>
            <w:r w:rsidR="000D05CE" w:rsidRPr="00992197">
              <w:fldChar w:fldCharType="begin"/>
            </w:r>
            <w:r w:rsidR="000D05CE" w:rsidRPr="00992197">
              <w:rPr>
                <w:color w:val="1F497D"/>
              </w:rPr>
              <w:instrText>AutoTextList  \s NoStyle \t “</w:instrText>
            </w:r>
            <w:r w:rsidR="000D05CE" w:rsidRPr="00992197">
              <w:instrText>Produkt der School Desktop-Plattform</w:instrText>
            </w:r>
            <w:r w:rsidR="000D05CE" w:rsidRPr="00992197">
              <w:rPr>
                <w:color w:val="1F497D"/>
              </w:rPr>
              <w:instrText>”</w:instrText>
            </w:r>
            <w:r w:rsidR="000D05CE" w:rsidRPr="00992197">
              <w:fldChar w:fldCharType="separate"/>
            </w:r>
            <w:r w:rsidR="000D05CE" w:rsidRPr="00992197">
              <w:t>SD</w:t>
            </w:r>
            <w:r w:rsidR="000D05CE" w:rsidRPr="00992197">
              <w:fldChar w:fldCharType="end"/>
            </w:r>
          </w:p>
        </w:tc>
        <w:tc>
          <w:tcPr>
            <w:tcW w:w="665" w:type="dxa"/>
            <w:shd w:val="clear" w:color="auto" w:fill="70AD47" w:themeFill="accent6"/>
            <w:vAlign w:val="center"/>
          </w:tcPr>
          <w:p w14:paraId="7167D4E9" w14:textId="77777777" w:rsidR="00992355" w:rsidRPr="00992197" w:rsidRDefault="000D05CE" w:rsidP="000D05CE">
            <w:pPr>
              <w:pStyle w:val="ProductList-OfferingBody"/>
              <w:ind w:left="-113"/>
              <w:jc w:val="center"/>
            </w:pPr>
            <w:r w:rsidRPr="00992197">
              <w:fldChar w:fldCharType="begin"/>
            </w:r>
            <w:r w:rsidRPr="00992197">
              <w:rPr>
                <w:color w:val="1F497D"/>
              </w:rPr>
              <w:instrText>AutoTextList  \s NoStyle \t “</w:instrText>
            </w:r>
            <w:r w:rsidRPr="00992197">
              <w:instrText>Produkt der Enterprise Desktop-Plattform</w:instrText>
            </w:r>
            <w:r w:rsidRPr="00992197">
              <w:rPr>
                <w:color w:val="1F497D"/>
              </w:rPr>
              <w:instrText>”</w:instrText>
            </w:r>
            <w:r w:rsidRPr="00992197">
              <w:fldChar w:fldCharType="separate"/>
            </w:r>
            <w:r w:rsidRPr="00992197">
              <w:t>EP</w:t>
            </w:r>
            <w:r w:rsidRPr="00992197">
              <w:fldChar w:fldCharType="end"/>
            </w:r>
            <w:r w:rsidR="0032756F" w:rsidRPr="00992197">
              <w:t>,</w:t>
            </w:r>
            <w:r w:rsidRPr="00992197">
              <w:fldChar w:fldCharType="begin"/>
            </w:r>
            <w:r w:rsidRPr="00992197">
              <w:rPr>
                <w:color w:val="1F497D"/>
              </w:rPr>
              <w:instrText>AutoTextList  \s NoStyle \t “</w:instrText>
            </w:r>
            <w:r w:rsidRPr="00992197">
              <w:instrText>Produkt der Professional Desktop-Plattform</w:instrText>
            </w:r>
            <w:r w:rsidRPr="00992197">
              <w:rPr>
                <w:color w:val="1F497D"/>
              </w:rPr>
              <w:instrText>”</w:instrText>
            </w:r>
            <w:r w:rsidRPr="00992197">
              <w:fldChar w:fldCharType="separate"/>
            </w:r>
            <w:r w:rsidRPr="00992197">
              <w:t>PP</w:t>
            </w:r>
            <w:r w:rsidRPr="00992197">
              <w:fldChar w:fldCharType="end"/>
            </w:r>
          </w:p>
        </w:tc>
        <w:tc>
          <w:tcPr>
            <w:tcW w:w="595" w:type="dxa"/>
            <w:shd w:val="clear" w:color="auto" w:fill="70AD47" w:themeFill="accent6"/>
            <w:vAlign w:val="center"/>
          </w:tcPr>
          <w:p w14:paraId="375FEF13" w14:textId="77777777" w:rsidR="00992355" w:rsidRPr="00992197" w:rsidRDefault="001C4D52" w:rsidP="000D05CE">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0032756F" w:rsidRPr="00992197">
              <w:t>,</w:t>
            </w:r>
            <w:r w:rsidR="000D05CE" w:rsidRPr="00992197">
              <w:fldChar w:fldCharType="begin"/>
            </w:r>
            <w:r w:rsidR="000D05CE" w:rsidRPr="00992197">
              <w:rPr>
                <w:color w:val="1F497D"/>
              </w:rPr>
              <w:instrText>AutoTextList  \s NoStyle \t “</w:instrText>
            </w:r>
            <w:r w:rsidR="000D05CE" w:rsidRPr="00992197">
              <w:instrText>Studentenangebot</w:instrText>
            </w:r>
            <w:r w:rsidR="000D05CE" w:rsidRPr="00992197">
              <w:rPr>
                <w:color w:val="1F497D"/>
              </w:rPr>
              <w:instrText>”</w:instrText>
            </w:r>
            <w:r w:rsidR="000D05CE" w:rsidRPr="00992197">
              <w:fldChar w:fldCharType="separate"/>
            </w:r>
            <w:r w:rsidR="000D05CE" w:rsidRPr="00992197">
              <w:t>ST</w:t>
            </w:r>
            <w:r w:rsidR="000D05CE" w:rsidRPr="00992197">
              <w:fldChar w:fldCharType="end"/>
            </w:r>
          </w:p>
        </w:tc>
        <w:tc>
          <w:tcPr>
            <w:tcW w:w="596" w:type="dxa"/>
            <w:shd w:val="clear" w:color="auto" w:fill="70AD47" w:themeFill="accent6"/>
            <w:vAlign w:val="center"/>
          </w:tcPr>
          <w:p w14:paraId="76636C43" w14:textId="77777777" w:rsidR="00992355" w:rsidRPr="00992197" w:rsidRDefault="00992355" w:rsidP="00C05A53">
            <w:pPr>
              <w:pStyle w:val="ProductList-OfferingBody"/>
              <w:ind w:left="-113"/>
              <w:jc w:val="center"/>
            </w:pPr>
          </w:p>
        </w:tc>
        <w:tc>
          <w:tcPr>
            <w:tcW w:w="595" w:type="dxa"/>
            <w:shd w:val="clear" w:color="auto" w:fill="70AD47" w:themeFill="accent6"/>
            <w:vAlign w:val="center"/>
          </w:tcPr>
          <w:p w14:paraId="5F3D47AA" w14:textId="77777777" w:rsidR="00992355" w:rsidRPr="00992197" w:rsidRDefault="00992355" w:rsidP="00C05A53">
            <w:pPr>
              <w:pStyle w:val="ProductList-OfferingBody"/>
              <w:ind w:left="-113"/>
              <w:jc w:val="center"/>
            </w:pPr>
          </w:p>
        </w:tc>
        <w:tc>
          <w:tcPr>
            <w:tcW w:w="537" w:type="dxa"/>
            <w:shd w:val="clear" w:color="auto" w:fill="BFBFBF" w:themeFill="background1" w:themeFillShade="BF"/>
            <w:vAlign w:val="center"/>
          </w:tcPr>
          <w:p w14:paraId="4CF33261" w14:textId="77777777" w:rsidR="00992355" w:rsidRPr="00992197" w:rsidRDefault="00992355" w:rsidP="00C05A53">
            <w:pPr>
              <w:pStyle w:val="ProductList-OfferingBody"/>
              <w:ind w:left="-113"/>
              <w:jc w:val="center"/>
            </w:pPr>
          </w:p>
        </w:tc>
        <w:tc>
          <w:tcPr>
            <w:tcW w:w="654" w:type="dxa"/>
            <w:shd w:val="clear" w:color="auto" w:fill="70AD47" w:themeFill="accent6"/>
            <w:vAlign w:val="center"/>
          </w:tcPr>
          <w:p w14:paraId="28E0831D" w14:textId="77777777" w:rsidR="00992355" w:rsidRPr="00992197" w:rsidRDefault="000D05CE" w:rsidP="00952EC1">
            <w:pPr>
              <w:pStyle w:val="ProductList-OfferingBody"/>
              <w:ind w:left="-113"/>
              <w:jc w:val="center"/>
            </w:pPr>
            <w:r w:rsidRPr="00992197">
              <w:fldChar w:fldCharType="begin"/>
            </w:r>
            <w:r w:rsidRPr="00992197">
              <w:rPr>
                <w:color w:val="1F497D"/>
              </w:rPr>
              <w:instrText>AutoTextList  \s NoStyle \t “</w:instrText>
            </w:r>
            <w:r w:rsidRPr="00992197">
              <w:instrText>Angepasste Desktop-Plattform</w:instrText>
            </w:r>
            <w:r w:rsidRPr="00992197">
              <w:rPr>
                <w:color w:val="1F497D"/>
              </w:rPr>
              <w:instrText>”</w:instrText>
            </w:r>
            <w:r w:rsidRPr="00992197">
              <w:fldChar w:fldCharType="separate"/>
            </w:r>
            <w:r w:rsidRPr="00992197">
              <w:t>CP</w:t>
            </w:r>
            <w:r w:rsidRPr="00992197">
              <w:fldChar w:fldCharType="end"/>
            </w:r>
            <w:r w:rsidR="00992197" w:rsidRPr="00992197">
              <w:t>,</w:t>
            </w:r>
            <w:r w:rsidR="0032756F" w:rsidRPr="00992197">
              <w:fldChar w:fldCharType="begin"/>
            </w:r>
            <w:r w:rsidR="00CF012D" w:rsidRPr="00992197">
              <w:instrText xml:space="preserve"> AutoTextList  \sNoStyle\t "Non-Company Wide in Open Value"</w:instrText>
            </w:r>
            <w:r w:rsidR="0032756F" w:rsidRPr="00992197">
              <w:fldChar w:fldCharType="separate"/>
            </w:r>
            <w:r w:rsidRPr="00992197">
              <w:fldChar w:fldCharType="begin"/>
            </w:r>
            <w:r w:rsidRPr="00992197">
              <w:rPr>
                <w:color w:val="1F497D"/>
              </w:rPr>
              <w:instrText>AutoTextList  \s NoStyle \t “</w:instrText>
            </w:r>
            <w:r w:rsidRPr="00992197">
              <w:instrText>Nicht organisationsweite Produkte in Open Value</w:instrText>
            </w:r>
            <w:r w:rsidRPr="00992197">
              <w:rPr>
                <w:color w:val="1F497D"/>
              </w:rPr>
              <w:instrText>”</w:instrText>
            </w:r>
            <w:r w:rsidRPr="00992197">
              <w:fldChar w:fldCharType="separate"/>
            </w:r>
            <w:r w:rsidRPr="00992197">
              <w:t xml:space="preserve">P </w:t>
            </w:r>
            <w:r w:rsidRPr="00992197">
              <w:fldChar w:fldCharType="end"/>
            </w:r>
            <w:r w:rsidR="0032756F" w:rsidRPr="00992197">
              <w:fldChar w:fldCharType="end"/>
            </w:r>
          </w:p>
        </w:tc>
        <w:tc>
          <w:tcPr>
            <w:tcW w:w="595" w:type="dxa"/>
            <w:shd w:val="clear" w:color="auto" w:fill="70AD47" w:themeFill="accent6"/>
            <w:vAlign w:val="center"/>
          </w:tcPr>
          <w:p w14:paraId="4812BB23" w14:textId="77777777" w:rsidR="00992355" w:rsidRDefault="00992355" w:rsidP="00C05A53">
            <w:pPr>
              <w:pStyle w:val="ProductList-OfferingBody"/>
              <w:ind w:left="-113"/>
              <w:jc w:val="center"/>
            </w:pPr>
          </w:p>
        </w:tc>
        <w:tc>
          <w:tcPr>
            <w:tcW w:w="559" w:type="dxa"/>
            <w:shd w:val="clear" w:color="auto" w:fill="BFBFBF" w:themeFill="background1" w:themeFillShade="BF"/>
            <w:vAlign w:val="center"/>
          </w:tcPr>
          <w:p w14:paraId="11A2121F" w14:textId="77777777" w:rsidR="00992355" w:rsidRDefault="00992355" w:rsidP="00C05A53">
            <w:pPr>
              <w:pStyle w:val="ProductList-OfferingBody"/>
              <w:ind w:left="-113"/>
              <w:jc w:val="center"/>
            </w:pPr>
          </w:p>
        </w:tc>
      </w:tr>
      <w:tr w:rsidR="00C05A53" w14:paraId="5C9B6FD7" w14:textId="77777777" w:rsidTr="003642ED">
        <w:tc>
          <w:tcPr>
            <w:tcW w:w="3060" w:type="dxa"/>
            <w:tcBorders>
              <w:top w:val="nil"/>
              <w:left w:val="nil"/>
              <w:bottom w:val="dashSmallGap" w:sz="4" w:space="0" w:color="BFBFBF" w:themeColor="background1" w:themeShade="BF"/>
              <w:right w:val="nil"/>
            </w:tcBorders>
          </w:tcPr>
          <w:p w14:paraId="735AA3F2" w14:textId="77777777" w:rsidR="00C05A53" w:rsidRDefault="00992355" w:rsidP="00BD66E6">
            <w:pPr>
              <w:pStyle w:val="ProductList-Offering2"/>
            </w:pPr>
            <w:bookmarkStart w:id="789" w:name="_Toc379797266"/>
            <w:bookmarkStart w:id="790" w:name="_Toc380513291"/>
            <w:bookmarkStart w:id="791" w:name="_Toc380655333"/>
            <w:bookmarkStart w:id="792" w:name="_Toc395269373"/>
            <w:r>
              <w:t>Windows 8.1 Enterprise-Upgrade</w:t>
            </w:r>
            <w:r>
              <w:fldChar w:fldCharType="begin"/>
            </w:r>
            <w:r>
              <w:instrText>XE "Windows 8.1 Enterprise-Upgrade"</w:instrText>
            </w:r>
            <w:r>
              <w:fldChar w:fldCharType="end"/>
            </w:r>
            <w:r>
              <w:t xml:space="preserve"> und SA</w:t>
            </w:r>
            <w:r>
              <w:fldChar w:fldCharType="begin"/>
            </w:r>
            <w:r>
              <w:instrText>XE "Windows 8.1 Enterprise-Upgrade und SA"</w:instrText>
            </w:r>
            <w:r>
              <w:fldChar w:fldCharType="end"/>
            </w:r>
            <w:r>
              <w:t xml:space="preserve"> mit</w:t>
            </w:r>
            <w:r w:rsidR="00BD66E6">
              <w:t> </w:t>
            </w:r>
            <w:r>
              <w:t>MDOP</w:t>
            </w:r>
            <w:bookmarkEnd w:id="789"/>
            <w:bookmarkEnd w:id="790"/>
            <w:bookmarkEnd w:id="791"/>
            <w:bookmarkEnd w:id="792"/>
            <w:r>
              <w:fldChar w:fldCharType="begin"/>
            </w:r>
            <w:r>
              <w:instrText>XE "Windows 8.1 Enterprise-Upgrade und SA mit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14:paraId="77507DF6" w14:textId="77777777" w:rsidR="00C05A53"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65FD3ABB"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EC2F538" w14:textId="77777777" w:rsidR="00C05A53" w:rsidRDefault="00992355" w:rsidP="00C05A53">
            <w:pPr>
              <w:pStyle w:val="ProductList-OfferingBody"/>
              <w:ind w:left="-113"/>
              <w:jc w:val="center"/>
            </w:pPr>
            <w:r>
              <w:t>4</w:t>
            </w:r>
          </w:p>
        </w:tc>
        <w:tc>
          <w:tcPr>
            <w:tcW w:w="554" w:type="dxa"/>
            <w:tcBorders>
              <w:top w:val="nil"/>
              <w:left w:val="nil"/>
              <w:bottom w:val="dashSmallGap" w:sz="4" w:space="0" w:color="BFBFBF" w:themeColor="background1" w:themeShade="BF"/>
              <w:right w:val="single" w:sz="12" w:space="0" w:color="FFFFFF" w:themeColor="background1"/>
            </w:tcBorders>
            <w:vAlign w:val="center"/>
          </w:tcPr>
          <w:p w14:paraId="584644A7" w14:textId="77777777"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AC4964F" w14:textId="77777777" w:rsidR="00C05A53" w:rsidRPr="00992197" w:rsidRDefault="00E22ED9" w:rsidP="00C05A53">
            <w:pPr>
              <w:pStyle w:val="ProductList-OfferingBody"/>
              <w:ind w:left="-113"/>
              <w:jc w:val="center"/>
            </w:pPr>
            <w:r w:rsidRPr="00992197">
              <w:t>2</w:t>
            </w:r>
          </w:p>
        </w:tc>
        <w:tc>
          <w:tcPr>
            <w:tcW w:w="665" w:type="dxa"/>
            <w:shd w:val="clear" w:color="auto" w:fill="70AD47" w:themeFill="accent6"/>
            <w:vAlign w:val="center"/>
          </w:tcPr>
          <w:p w14:paraId="02C70DCC" w14:textId="77777777" w:rsidR="00C05A53" w:rsidRPr="00992197" w:rsidRDefault="000D05CE" w:rsidP="00C05A53">
            <w:pPr>
              <w:pStyle w:val="ProductList-OfferingBody"/>
              <w:ind w:left="-113"/>
              <w:jc w:val="center"/>
            </w:pP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p>
        </w:tc>
        <w:tc>
          <w:tcPr>
            <w:tcW w:w="595" w:type="dxa"/>
            <w:shd w:val="clear" w:color="auto" w:fill="70AD47" w:themeFill="accent6"/>
            <w:vAlign w:val="center"/>
          </w:tcPr>
          <w:p w14:paraId="29690E52" w14:textId="77777777" w:rsidR="00C05A53" w:rsidRPr="00992197" w:rsidRDefault="0032756F" w:rsidP="00992197">
            <w:pPr>
              <w:pStyle w:val="ProductList-OfferingBody"/>
              <w:ind w:left="-113"/>
              <w:jc w:val="center"/>
            </w:pPr>
            <w:r w:rsidRPr="00992197">
              <w:fldChar w:fldCharType="begin"/>
            </w:r>
            <w:r w:rsidR="00031223" w:rsidRPr="00992197">
              <w:instrText xml:space="preserve"> AutoTextList  \sNoStyle\t "Enterprise Product"</w:instrText>
            </w:r>
            <w:r w:rsidRPr="00992197">
              <w:fldChar w:fldCharType="separate"/>
            </w:r>
            <w:r w:rsidR="00992197" w:rsidRPr="00992197">
              <w:fldChar w:fldCharType="begin"/>
            </w:r>
            <w:r w:rsidR="00992197" w:rsidRPr="00992197">
              <w:rPr>
                <w:color w:val="1F497D"/>
              </w:rPr>
              <w:instrText>AutoTextList  \s NoStyle \t “</w:instrText>
            </w:r>
            <w:r w:rsidR="00992197" w:rsidRPr="00992197">
              <w:instrText>Konzernprodukt</w:instrText>
            </w:r>
            <w:r w:rsidR="00992197" w:rsidRPr="00992197">
              <w:rPr>
                <w:color w:val="1F497D"/>
              </w:rPr>
              <w:instrText>”</w:instrText>
            </w:r>
            <w:r w:rsidR="00992197" w:rsidRPr="00992197">
              <w:fldChar w:fldCharType="separate"/>
            </w:r>
            <w:r w:rsidR="00992197" w:rsidRPr="00992197">
              <w:rPr>
                <w:color w:val="1F497D"/>
              </w:rPr>
              <w:t xml:space="preserve"> </w:t>
            </w:r>
            <w:r w:rsidR="00992197" w:rsidRPr="00992197">
              <w:t>E</w:t>
            </w:r>
            <w:r w:rsidR="00992197" w:rsidRPr="00992197">
              <w:fldChar w:fldCharType="end"/>
            </w:r>
            <w:r w:rsidRPr="00992197">
              <w:fldChar w:fldCharType="end"/>
            </w:r>
            <w:r w:rsidR="00992197" w:rsidRPr="00992197">
              <w:t>,</w:t>
            </w:r>
            <w:r w:rsidR="000D05CE" w:rsidRPr="00992197">
              <w:fldChar w:fldCharType="begin"/>
            </w:r>
            <w:r w:rsidR="000D05CE" w:rsidRPr="00992197">
              <w:rPr>
                <w:color w:val="1F497D"/>
              </w:rPr>
              <w:instrText>AutoTextList  \s NoStyle \t “</w:instrText>
            </w:r>
            <w:r w:rsidR="000D05CE" w:rsidRPr="00992197">
              <w:instrText>Studentenangebot</w:instrText>
            </w:r>
            <w:r w:rsidR="000D05CE" w:rsidRPr="00992197">
              <w:rPr>
                <w:color w:val="1F497D"/>
              </w:rPr>
              <w:instrText>”</w:instrText>
            </w:r>
            <w:r w:rsidR="000D05CE" w:rsidRPr="00992197">
              <w:fldChar w:fldCharType="separate"/>
            </w:r>
            <w:r w:rsidR="000D05CE" w:rsidRPr="00992197">
              <w:t>ST</w:t>
            </w:r>
            <w:r w:rsidR="000D05CE" w:rsidRPr="00992197">
              <w:fldChar w:fldCharType="end"/>
            </w:r>
          </w:p>
        </w:tc>
        <w:tc>
          <w:tcPr>
            <w:tcW w:w="596" w:type="dxa"/>
            <w:shd w:val="clear" w:color="auto" w:fill="70AD47" w:themeFill="accent6"/>
            <w:vAlign w:val="center"/>
          </w:tcPr>
          <w:p w14:paraId="3E573702" w14:textId="77777777" w:rsidR="00C05A53" w:rsidRPr="00992197" w:rsidRDefault="00C05A53" w:rsidP="00C05A53">
            <w:pPr>
              <w:pStyle w:val="ProductList-OfferingBody"/>
              <w:ind w:left="-113"/>
              <w:jc w:val="center"/>
            </w:pPr>
          </w:p>
        </w:tc>
        <w:tc>
          <w:tcPr>
            <w:tcW w:w="595" w:type="dxa"/>
            <w:shd w:val="clear" w:color="auto" w:fill="BFBFBF" w:themeFill="background1" w:themeFillShade="BF"/>
            <w:vAlign w:val="center"/>
          </w:tcPr>
          <w:p w14:paraId="32E622B1" w14:textId="77777777" w:rsidR="00C05A53" w:rsidRPr="00992197" w:rsidRDefault="00C05A53" w:rsidP="00C05A53">
            <w:pPr>
              <w:pStyle w:val="ProductList-OfferingBody"/>
              <w:ind w:left="-113"/>
              <w:jc w:val="center"/>
            </w:pPr>
          </w:p>
        </w:tc>
        <w:tc>
          <w:tcPr>
            <w:tcW w:w="537" w:type="dxa"/>
            <w:shd w:val="clear" w:color="auto" w:fill="BFBFBF" w:themeFill="background1" w:themeFillShade="BF"/>
            <w:vAlign w:val="center"/>
          </w:tcPr>
          <w:p w14:paraId="41CDA768" w14:textId="77777777" w:rsidR="00C05A53" w:rsidRPr="00992197" w:rsidRDefault="00C05A53" w:rsidP="00C05A53">
            <w:pPr>
              <w:pStyle w:val="ProductList-OfferingBody"/>
              <w:ind w:left="-113"/>
              <w:jc w:val="center"/>
            </w:pPr>
          </w:p>
        </w:tc>
        <w:tc>
          <w:tcPr>
            <w:tcW w:w="654" w:type="dxa"/>
            <w:shd w:val="clear" w:color="auto" w:fill="70AD47" w:themeFill="accent6"/>
            <w:vAlign w:val="center"/>
          </w:tcPr>
          <w:p w14:paraId="099C2916" w14:textId="77777777" w:rsidR="00C05A53" w:rsidRPr="00992197" w:rsidRDefault="0032756F" w:rsidP="00952EC1">
            <w:pPr>
              <w:pStyle w:val="ProductList-OfferingBody"/>
              <w:ind w:left="-113"/>
              <w:jc w:val="center"/>
            </w:pPr>
            <w:r w:rsidRPr="00992197">
              <w:fldChar w:fldCharType="begin"/>
            </w:r>
            <w:r w:rsidR="00CF012D" w:rsidRPr="00992197">
              <w:instrText xml:space="preserve"> AutoTextList  \sNoStyle\t "Enterprise Product"</w:instrText>
            </w:r>
            <w:r w:rsidRPr="00992197">
              <w:fldChar w:fldCharType="separate"/>
            </w:r>
            <w:r w:rsidR="000D05CE" w:rsidRPr="00992197">
              <w:fldChar w:fldCharType="begin"/>
            </w:r>
            <w:r w:rsidR="000D05CE" w:rsidRPr="00992197">
              <w:rPr>
                <w:color w:val="1F497D"/>
              </w:rPr>
              <w:instrText>AutoTextList  \s NoStyle \t “</w:instrText>
            </w:r>
            <w:r w:rsidR="000D05CE" w:rsidRPr="00992197">
              <w:instrText>Konzernprodukt</w:instrText>
            </w:r>
            <w:r w:rsidR="000D05CE" w:rsidRPr="00992197">
              <w:rPr>
                <w:color w:val="1F497D"/>
              </w:rPr>
              <w:instrText>”</w:instrText>
            </w:r>
            <w:r w:rsidR="000D05CE" w:rsidRPr="00992197">
              <w:fldChar w:fldCharType="separate"/>
            </w:r>
            <w:r w:rsidR="000D05CE" w:rsidRPr="00992197">
              <w:rPr>
                <w:color w:val="1F497D"/>
              </w:rPr>
              <w:t xml:space="preserve"> </w:t>
            </w:r>
            <w:r w:rsidR="000D05CE" w:rsidRPr="00992197">
              <w:t>E</w:t>
            </w:r>
            <w:r w:rsidR="000D05CE" w:rsidRPr="00992197">
              <w:fldChar w:fldCharType="end"/>
            </w:r>
            <w:r w:rsidRPr="00992197">
              <w:fldChar w:fldCharType="end"/>
            </w:r>
            <w:r w:rsidR="00992197" w:rsidRPr="00992197">
              <w:t>,</w:t>
            </w:r>
            <w:r w:rsidRPr="00992197">
              <w:fldChar w:fldCharType="begin"/>
            </w:r>
            <w:r w:rsidR="00E22ED9" w:rsidRPr="00992197">
              <w:instrText xml:space="preserve"> AutoTextList  \sNoStyle\t "Non-Company Wide in Open Value"</w:instrText>
            </w:r>
            <w:r w:rsidRPr="00992197">
              <w:fldChar w:fldCharType="separate"/>
            </w:r>
            <w:r w:rsidR="000D05CE" w:rsidRPr="00992197">
              <w:fldChar w:fldCharType="begin"/>
            </w:r>
            <w:r w:rsidR="000D05CE" w:rsidRPr="00992197">
              <w:rPr>
                <w:color w:val="1F497D"/>
              </w:rPr>
              <w:instrText>AutoTextList  \s NoStyle \t “</w:instrText>
            </w:r>
            <w:r w:rsidR="000D05CE" w:rsidRPr="00992197">
              <w:instrText>Nicht organisationsweite Produkte in Open Value</w:instrText>
            </w:r>
            <w:r w:rsidR="000D05CE" w:rsidRPr="00992197">
              <w:rPr>
                <w:color w:val="1F497D"/>
              </w:rPr>
              <w:instrText>”</w:instrText>
            </w:r>
            <w:r w:rsidR="000D05CE" w:rsidRPr="00992197">
              <w:fldChar w:fldCharType="separate"/>
            </w:r>
            <w:r w:rsidR="000D05CE" w:rsidRPr="00992197">
              <w:t xml:space="preserve">P </w:t>
            </w:r>
            <w:r w:rsidR="000D05CE" w:rsidRPr="00992197">
              <w:fldChar w:fldCharType="end"/>
            </w:r>
            <w:r w:rsidRPr="00992197">
              <w:fldChar w:fldCharType="end"/>
            </w:r>
          </w:p>
        </w:tc>
        <w:tc>
          <w:tcPr>
            <w:tcW w:w="595" w:type="dxa"/>
            <w:shd w:val="clear" w:color="auto" w:fill="70AD47" w:themeFill="accent6"/>
            <w:vAlign w:val="center"/>
          </w:tcPr>
          <w:p w14:paraId="46E0DE79" w14:textId="77777777" w:rsidR="00C05A53" w:rsidRDefault="00C05A53" w:rsidP="00C05A53">
            <w:pPr>
              <w:pStyle w:val="ProductList-OfferingBody"/>
              <w:ind w:left="-113"/>
              <w:jc w:val="center"/>
            </w:pPr>
          </w:p>
        </w:tc>
        <w:tc>
          <w:tcPr>
            <w:tcW w:w="559" w:type="dxa"/>
            <w:shd w:val="clear" w:color="auto" w:fill="BFBFBF" w:themeFill="background1" w:themeFillShade="BF"/>
            <w:vAlign w:val="center"/>
          </w:tcPr>
          <w:p w14:paraId="3BC3AB9D" w14:textId="77777777" w:rsidR="00C05A53" w:rsidRDefault="00C05A53" w:rsidP="00C05A53">
            <w:pPr>
              <w:pStyle w:val="ProductList-OfferingBody"/>
              <w:ind w:left="-113"/>
              <w:jc w:val="center"/>
            </w:pPr>
          </w:p>
        </w:tc>
      </w:tr>
      <w:tr w:rsidR="00E553C4" w14:paraId="180F1CA0" w14:textId="77777777" w:rsidTr="000D05CE">
        <w:tc>
          <w:tcPr>
            <w:tcW w:w="3060" w:type="dxa"/>
            <w:tcBorders>
              <w:top w:val="dashSmallGap" w:sz="4" w:space="0" w:color="BFBFBF" w:themeColor="background1" w:themeShade="BF"/>
              <w:left w:val="nil"/>
              <w:bottom w:val="dashSmallGap" w:sz="4" w:space="0" w:color="BFBFBF" w:themeColor="background1" w:themeShade="BF"/>
              <w:right w:val="nil"/>
            </w:tcBorders>
          </w:tcPr>
          <w:p w14:paraId="521E61B9" w14:textId="77777777" w:rsidR="00E553C4" w:rsidRDefault="00E553C4" w:rsidP="00354D09">
            <w:pPr>
              <w:pStyle w:val="ProductList-Offering2"/>
            </w:pPr>
            <w:bookmarkStart w:id="793" w:name="_Toc379797267"/>
            <w:bookmarkStart w:id="794" w:name="_Toc380513292"/>
            <w:bookmarkStart w:id="795" w:name="_Toc380655334"/>
            <w:bookmarkStart w:id="796" w:name="_Toc395269374"/>
            <w:r>
              <w:t>Windows 8.1 Pro-Upgrade</w:t>
            </w:r>
            <w:bookmarkEnd w:id="793"/>
            <w:bookmarkEnd w:id="794"/>
            <w:bookmarkEnd w:id="795"/>
            <w:bookmarkEnd w:id="796"/>
            <w:r>
              <w:fldChar w:fldCharType="begin"/>
            </w:r>
            <w:r>
              <w:instrText>XE "Windows 8.1 Pro-Upgrade"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97CF25"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F2AF95"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D46CBC2" w14:textId="77777777" w:rsidR="00E553C4" w:rsidRDefault="00E553C4" w:rsidP="00C05A53">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003A925"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7CB7D8" w14:textId="77777777" w:rsidR="00E553C4" w:rsidRPr="00992197" w:rsidRDefault="00E553C4" w:rsidP="00C05A53">
            <w:pPr>
              <w:pStyle w:val="ProductList-OfferingBody"/>
              <w:ind w:left="-113"/>
              <w:jc w:val="center"/>
            </w:pPr>
          </w:p>
        </w:tc>
        <w:tc>
          <w:tcPr>
            <w:tcW w:w="665" w:type="dxa"/>
            <w:shd w:val="clear" w:color="auto" w:fill="BFBFBF" w:themeFill="background1" w:themeFillShade="BF"/>
            <w:vAlign w:val="center"/>
          </w:tcPr>
          <w:p w14:paraId="06A5DDA5" w14:textId="77777777" w:rsidR="00E553C4" w:rsidRPr="00992197" w:rsidRDefault="00E553C4" w:rsidP="00C05A53">
            <w:pPr>
              <w:pStyle w:val="ProductList-OfferingBody"/>
              <w:ind w:left="-113"/>
              <w:jc w:val="center"/>
            </w:pPr>
          </w:p>
        </w:tc>
        <w:tc>
          <w:tcPr>
            <w:tcW w:w="595" w:type="dxa"/>
            <w:shd w:val="clear" w:color="auto" w:fill="BFBFBF" w:themeFill="background1" w:themeFillShade="BF"/>
            <w:vAlign w:val="center"/>
          </w:tcPr>
          <w:p w14:paraId="2434C64E" w14:textId="77777777" w:rsidR="00E553C4" w:rsidRPr="00992197" w:rsidRDefault="00E553C4" w:rsidP="00C05A53">
            <w:pPr>
              <w:pStyle w:val="ProductList-OfferingBody"/>
              <w:ind w:left="-113"/>
              <w:jc w:val="center"/>
            </w:pPr>
          </w:p>
        </w:tc>
        <w:tc>
          <w:tcPr>
            <w:tcW w:w="596" w:type="dxa"/>
            <w:shd w:val="clear" w:color="auto" w:fill="70AD47" w:themeFill="accent6"/>
            <w:vAlign w:val="center"/>
          </w:tcPr>
          <w:p w14:paraId="17A85D21" w14:textId="77777777" w:rsidR="00E553C4" w:rsidRPr="00992197" w:rsidRDefault="00E553C4" w:rsidP="00C05A53">
            <w:pPr>
              <w:pStyle w:val="ProductList-OfferingBody"/>
              <w:ind w:left="-113"/>
              <w:jc w:val="center"/>
            </w:pPr>
          </w:p>
        </w:tc>
        <w:tc>
          <w:tcPr>
            <w:tcW w:w="595" w:type="dxa"/>
            <w:shd w:val="clear" w:color="auto" w:fill="70AD47" w:themeFill="accent6"/>
            <w:vAlign w:val="center"/>
          </w:tcPr>
          <w:p w14:paraId="310976B5" w14:textId="77777777" w:rsidR="00E553C4" w:rsidRPr="00992197" w:rsidRDefault="00E553C4" w:rsidP="00C05A53">
            <w:pPr>
              <w:pStyle w:val="ProductList-OfferingBody"/>
              <w:ind w:left="-113"/>
              <w:jc w:val="center"/>
            </w:pPr>
          </w:p>
        </w:tc>
        <w:tc>
          <w:tcPr>
            <w:tcW w:w="537" w:type="dxa"/>
            <w:shd w:val="clear" w:color="auto" w:fill="BFBFBF" w:themeFill="background1" w:themeFillShade="BF"/>
            <w:vAlign w:val="center"/>
          </w:tcPr>
          <w:p w14:paraId="531BCEAD" w14:textId="77777777" w:rsidR="00E553C4" w:rsidRPr="00992197" w:rsidRDefault="00E553C4" w:rsidP="00C05A53">
            <w:pPr>
              <w:pStyle w:val="ProductList-OfferingBody"/>
              <w:ind w:left="-113"/>
              <w:jc w:val="center"/>
            </w:pPr>
          </w:p>
        </w:tc>
        <w:tc>
          <w:tcPr>
            <w:tcW w:w="654" w:type="dxa"/>
            <w:shd w:val="clear" w:color="auto" w:fill="BFBFBF" w:themeFill="background1" w:themeFillShade="BF"/>
            <w:vAlign w:val="center"/>
          </w:tcPr>
          <w:p w14:paraId="6CD4A347" w14:textId="77777777" w:rsidR="00E553C4" w:rsidRPr="00992197" w:rsidRDefault="00E553C4" w:rsidP="00C05A53">
            <w:pPr>
              <w:pStyle w:val="ProductList-OfferingBody"/>
              <w:ind w:left="-113"/>
              <w:jc w:val="center"/>
            </w:pPr>
          </w:p>
        </w:tc>
        <w:tc>
          <w:tcPr>
            <w:tcW w:w="595" w:type="dxa"/>
            <w:shd w:val="clear" w:color="auto" w:fill="70AD47" w:themeFill="accent6"/>
            <w:vAlign w:val="center"/>
          </w:tcPr>
          <w:p w14:paraId="3488D23B" w14:textId="77777777" w:rsidR="00E553C4" w:rsidRDefault="00E553C4" w:rsidP="00C05A53">
            <w:pPr>
              <w:pStyle w:val="ProductList-OfferingBody"/>
              <w:ind w:left="-113"/>
              <w:jc w:val="center"/>
            </w:pPr>
          </w:p>
        </w:tc>
        <w:tc>
          <w:tcPr>
            <w:tcW w:w="559" w:type="dxa"/>
            <w:shd w:val="clear" w:color="auto" w:fill="BFBFBF" w:themeFill="background1" w:themeFillShade="BF"/>
            <w:vAlign w:val="center"/>
          </w:tcPr>
          <w:p w14:paraId="7FF5E996" w14:textId="77777777" w:rsidR="00E553C4" w:rsidRDefault="00E553C4" w:rsidP="00C05A53">
            <w:pPr>
              <w:pStyle w:val="ProductList-OfferingBody"/>
              <w:ind w:left="-113"/>
              <w:jc w:val="center"/>
            </w:pPr>
          </w:p>
        </w:tc>
      </w:tr>
      <w:tr w:rsidR="00CC4AFB" w14:paraId="02B85540" w14:textId="77777777" w:rsidTr="000D05CE">
        <w:tc>
          <w:tcPr>
            <w:tcW w:w="3060" w:type="dxa"/>
            <w:tcBorders>
              <w:top w:val="dashSmallGap" w:sz="4" w:space="0" w:color="BFBFBF" w:themeColor="background1" w:themeShade="BF"/>
              <w:left w:val="nil"/>
              <w:bottom w:val="nil"/>
              <w:right w:val="nil"/>
            </w:tcBorders>
          </w:tcPr>
          <w:p w14:paraId="16C9E6CA" w14:textId="77777777" w:rsidR="00CC4AFB" w:rsidRDefault="00CC4AFB" w:rsidP="00354D09">
            <w:pPr>
              <w:pStyle w:val="ProductList-Offering2"/>
            </w:pPr>
            <w:bookmarkStart w:id="797" w:name="_Toc379797269"/>
            <w:bookmarkStart w:id="798" w:name="_Toc380513294"/>
            <w:bookmarkStart w:id="799" w:name="_Toc380655336"/>
            <w:bookmarkStart w:id="800" w:name="_Toc395269375"/>
            <w:r>
              <w:t>Windows Virtual Desktop Access</w:t>
            </w:r>
            <w:bookmarkEnd w:id="797"/>
            <w:bookmarkEnd w:id="798"/>
            <w:bookmarkEnd w:id="799"/>
            <w:bookmarkEnd w:id="800"/>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5AA7A3DB" w14:textId="77777777" w:rsidR="00CC4AFB" w:rsidRDefault="00CC4AFB"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6C45E58B" w14:textId="77777777" w:rsidR="00CC4AFB" w:rsidRDefault="00CC4AFB" w:rsidP="00C05A53">
            <w:pPr>
              <w:pStyle w:val="ProductList-OfferingBody"/>
              <w:ind w:left="-113"/>
              <w:jc w:val="center"/>
            </w:pPr>
            <w:r>
              <w:t>2</w:t>
            </w:r>
            <w:r w:rsidR="002B1ACE">
              <w:t>*</w:t>
            </w:r>
          </w:p>
        </w:tc>
        <w:tc>
          <w:tcPr>
            <w:tcW w:w="596" w:type="dxa"/>
            <w:tcBorders>
              <w:top w:val="dashSmallGap" w:sz="4" w:space="0" w:color="BFBFBF" w:themeColor="background1" w:themeShade="BF"/>
              <w:left w:val="nil"/>
              <w:bottom w:val="nil"/>
              <w:right w:val="nil"/>
            </w:tcBorders>
            <w:vAlign w:val="center"/>
          </w:tcPr>
          <w:p w14:paraId="5083EF4B" w14:textId="77777777" w:rsidR="00CC4AFB" w:rsidRDefault="00CC4AFB" w:rsidP="00C05A53">
            <w:pPr>
              <w:pStyle w:val="ProductList-OfferingBody"/>
              <w:ind w:left="-113"/>
              <w:jc w:val="center"/>
            </w:pPr>
          </w:p>
        </w:tc>
        <w:tc>
          <w:tcPr>
            <w:tcW w:w="554" w:type="dxa"/>
            <w:tcBorders>
              <w:top w:val="dashSmallGap" w:sz="4" w:space="0" w:color="BFBFBF" w:themeColor="background1" w:themeShade="BF"/>
              <w:left w:val="nil"/>
              <w:bottom w:val="nil"/>
              <w:right w:val="single" w:sz="12" w:space="0" w:color="FFFFFF" w:themeColor="background1"/>
            </w:tcBorders>
            <w:vAlign w:val="center"/>
          </w:tcPr>
          <w:p w14:paraId="707FFC5D" w14:textId="77777777" w:rsidR="00CC4AFB" w:rsidRDefault="00CC4AF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01801B" w14:textId="77777777" w:rsidR="00CC4AFB" w:rsidRPr="00992197" w:rsidRDefault="00CC4AFB" w:rsidP="00C05A53">
            <w:pPr>
              <w:pStyle w:val="ProductList-OfferingBody"/>
              <w:ind w:left="-113"/>
              <w:jc w:val="center"/>
            </w:pPr>
            <w:r w:rsidRPr="00992197">
              <w:t>1</w:t>
            </w:r>
          </w:p>
        </w:tc>
        <w:tc>
          <w:tcPr>
            <w:tcW w:w="665" w:type="dxa"/>
            <w:shd w:val="clear" w:color="auto" w:fill="70AD47" w:themeFill="accent6"/>
            <w:vAlign w:val="center"/>
          </w:tcPr>
          <w:p w14:paraId="499C839E" w14:textId="77777777" w:rsidR="00CC4AFB" w:rsidRDefault="00CC4AFB" w:rsidP="00390591">
            <w:pPr>
              <w:pStyle w:val="ProductList-OfferingBody"/>
              <w:ind w:left="-113"/>
              <w:jc w:val="center"/>
            </w:pPr>
            <w:r w:rsidRPr="00B52C93">
              <w:fldChar w:fldCharType="begin"/>
            </w:r>
            <w:r w:rsidRPr="00B52C93">
              <w:rPr>
                <w:color w:val="1F497D"/>
              </w:rPr>
              <w:instrText>AutoTextList  \s NoStyle \t “</w:instrText>
            </w:r>
            <w:r w:rsidRPr="00B52C93">
              <w:instrText>Zusätzliches Produkt</w:instrText>
            </w:r>
            <w:r w:rsidRPr="00B52C93">
              <w:rPr>
                <w:color w:val="1F497D"/>
              </w:rPr>
              <w:instrText>”</w:instrText>
            </w:r>
            <w:r w:rsidRPr="00B52C93">
              <w:fldChar w:fldCharType="separate"/>
            </w:r>
            <w:r w:rsidRPr="00B52C93">
              <w:t xml:space="preserve"> A</w:t>
            </w:r>
            <w:r>
              <w:t>,</w:t>
            </w:r>
            <w:r w:rsidRPr="00B52C93">
              <w:fldChar w:fldCharType="end"/>
            </w:r>
            <w:r w:rsidRPr="00B52C93">
              <w:fldChar w:fldCharType="begin"/>
            </w:r>
            <w:r w:rsidRPr="00B52C93">
              <w:rPr>
                <w:color w:val="1F497D"/>
              </w:rPr>
              <w:instrText>AutoTextList  \s NoStyle \t “</w:instrText>
            </w:r>
            <w:r w:rsidRPr="00B52C93">
              <w:instrText>Produkt der Enterprise Desktop-Plattform</w:instrText>
            </w:r>
            <w:r w:rsidRPr="00B52C93">
              <w:rPr>
                <w:color w:val="1F497D"/>
              </w:rPr>
              <w:instrText>”</w:instrText>
            </w:r>
            <w:r w:rsidRPr="00B52C93">
              <w:fldChar w:fldCharType="separate"/>
            </w:r>
            <w:r w:rsidRPr="00B52C93">
              <w:t>EP</w:t>
            </w:r>
            <w:r w:rsidRPr="00B52C93">
              <w:fldChar w:fldCharType="end"/>
            </w:r>
            <w:r>
              <w:t>,</w:t>
            </w:r>
            <w:r w:rsidRPr="00B52C93">
              <w:fldChar w:fldCharType="begin"/>
            </w:r>
            <w:r w:rsidRPr="00B52C93">
              <w:rPr>
                <w:color w:val="1F497D"/>
              </w:rPr>
              <w:instrText>AutoTextList  \s NoStyle \t “</w:instrText>
            </w:r>
            <w:r w:rsidRPr="00B52C93">
              <w:instrText>Produkt der Professional Desktop-Plattform</w:instrText>
            </w:r>
            <w:r w:rsidRPr="00B52C93">
              <w:rPr>
                <w:color w:val="1F497D"/>
              </w:rPr>
              <w:instrText>”</w:instrText>
            </w:r>
            <w:r w:rsidRPr="00B52C93">
              <w:fldChar w:fldCharType="separate"/>
            </w:r>
            <w:r w:rsidRPr="00B52C93">
              <w:t>PP</w:t>
            </w:r>
            <w:r w:rsidRPr="00B52C93">
              <w:fldChar w:fldCharType="end"/>
            </w:r>
          </w:p>
        </w:tc>
        <w:tc>
          <w:tcPr>
            <w:tcW w:w="595" w:type="dxa"/>
            <w:shd w:val="clear" w:color="auto" w:fill="70AD47" w:themeFill="accent6"/>
            <w:vAlign w:val="center"/>
          </w:tcPr>
          <w:p w14:paraId="14722F53"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B8E3E58" w14:textId="77777777" w:rsidR="00CC4AFB" w:rsidRPr="00992197" w:rsidRDefault="00CC4AFB" w:rsidP="00C05A53">
            <w:pPr>
              <w:pStyle w:val="ProductList-OfferingBody"/>
              <w:ind w:left="-113"/>
              <w:jc w:val="center"/>
            </w:pPr>
          </w:p>
        </w:tc>
        <w:tc>
          <w:tcPr>
            <w:tcW w:w="595" w:type="dxa"/>
            <w:shd w:val="clear" w:color="auto" w:fill="BFBFBF" w:themeFill="background1" w:themeFillShade="BF"/>
            <w:vAlign w:val="center"/>
          </w:tcPr>
          <w:p w14:paraId="1AFAA2D8" w14:textId="77777777" w:rsidR="00CC4AFB" w:rsidRPr="00992197" w:rsidRDefault="00CC4AFB" w:rsidP="00C05A53">
            <w:pPr>
              <w:pStyle w:val="ProductList-OfferingBody"/>
              <w:ind w:left="-113"/>
              <w:jc w:val="center"/>
            </w:pPr>
          </w:p>
        </w:tc>
        <w:tc>
          <w:tcPr>
            <w:tcW w:w="537" w:type="dxa"/>
            <w:shd w:val="clear" w:color="auto" w:fill="BFBFBF" w:themeFill="background1" w:themeFillShade="BF"/>
            <w:vAlign w:val="center"/>
          </w:tcPr>
          <w:p w14:paraId="1C45E91A" w14:textId="77777777" w:rsidR="00CC4AFB" w:rsidRPr="00992197" w:rsidRDefault="00CC4AFB" w:rsidP="00C05A53">
            <w:pPr>
              <w:pStyle w:val="ProductList-OfferingBody"/>
              <w:ind w:left="-113"/>
              <w:jc w:val="center"/>
            </w:pPr>
          </w:p>
        </w:tc>
        <w:tc>
          <w:tcPr>
            <w:tcW w:w="654" w:type="dxa"/>
            <w:shd w:val="clear" w:color="auto" w:fill="70AD47" w:themeFill="accent6"/>
            <w:vAlign w:val="center"/>
          </w:tcPr>
          <w:p w14:paraId="410C3980" w14:textId="77777777" w:rsidR="00CC4AFB" w:rsidRPr="00E721D7" w:rsidRDefault="00CC4AFB" w:rsidP="00C05A53">
            <w:pPr>
              <w:pStyle w:val="ProductList-OfferingBody"/>
              <w:ind w:left="-113"/>
              <w:jc w:val="center"/>
            </w:pPr>
            <w:r w:rsidRPr="00E721D7">
              <w:fldChar w:fldCharType="begin"/>
            </w:r>
            <w:r w:rsidRPr="00E721D7">
              <w:rPr>
                <w:color w:val="1F497D"/>
              </w:rPr>
              <w:instrText>AutoTextList  \s NoStyle \t “</w:instrText>
            </w:r>
            <w:r w:rsidRPr="00E721D7">
              <w:instrText>Nicht organisationsweite Produkte in Open Value</w:instrText>
            </w:r>
            <w:r w:rsidRPr="00E721D7">
              <w:rPr>
                <w:color w:val="1F497D"/>
              </w:rPr>
              <w:instrText>”</w:instrText>
            </w:r>
            <w:r w:rsidRPr="00E721D7">
              <w:fldChar w:fldCharType="separate"/>
            </w:r>
            <w:r w:rsidRPr="00E721D7">
              <w:t xml:space="preserve"> P </w:t>
            </w:r>
            <w:r w:rsidRPr="00E721D7">
              <w:fldChar w:fldCharType="end"/>
            </w:r>
          </w:p>
        </w:tc>
        <w:tc>
          <w:tcPr>
            <w:tcW w:w="595" w:type="dxa"/>
            <w:shd w:val="clear" w:color="auto" w:fill="70AD47" w:themeFill="accent6"/>
            <w:vAlign w:val="center"/>
          </w:tcPr>
          <w:p w14:paraId="0D06C00A" w14:textId="77777777" w:rsidR="00CC4AFB" w:rsidRDefault="00CC4AFB" w:rsidP="00C05A53">
            <w:pPr>
              <w:pStyle w:val="ProductList-OfferingBody"/>
              <w:ind w:left="-113"/>
              <w:jc w:val="center"/>
            </w:pPr>
          </w:p>
        </w:tc>
        <w:tc>
          <w:tcPr>
            <w:tcW w:w="559" w:type="dxa"/>
            <w:shd w:val="clear" w:color="auto" w:fill="BFBFBF" w:themeFill="background1" w:themeFillShade="BF"/>
            <w:vAlign w:val="center"/>
          </w:tcPr>
          <w:p w14:paraId="5701FF9F" w14:textId="77777777" w:rsidR="00CC4AFB" w:rsidRDefault="00CC4AFB" w:rsidP="00C05A53">
            <w:pPr>
              <w:pStyle w:val="ProductList-OfferingBody"/>
              <w:ind w:left="-113"/>
              <w:jc w:val="center"/>
            </w:pPr>
          </w:p>
        </w:tc>
      </w:tr>
    </w:tbl>
    <w:p w14:paraId="74AB2D99" w14:textId="77777777" w:rsidR="00C13DF8" w:rsidRPr="00114501"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2"/>
        <w:gridCol w:w="3960"/>
        <w:gridCol w:w="3968"/>
      </w:tblGrid>
      <w:tr w:rsidR="00031223" w:rsidRPr="00F276B4" w14:paraId="6710DC35" w14:textId="77777777" w:rsidTr="007627F5">
        <w:tc>
          <w:tcPr>
            <w:tcW w:w="2862" w:type="dxa"/>
          </w:tcPr>
          <w:p w14:paraId="66012D02" w14:textId="77777777" w:rsidR="00031223" w:rsidRDefault="00031223" w:rsidP="00031223">
            <w:pPr>
              <w:pStyle w:val="ProductList-Body"/>
              <w:spacing w:before="20" w:after="20"/>
            </w:pPr>
            <w:r>
              <w:t xml:space="preserve">Frühere Version: </w:t>
            </w:r>
            <w:r>
              <w:rPr>
                <w:b/>
              </w:rPr>
              <w:t>Windows 8</w:t>
            </w:r>
            <w:r>
              <w:t xml:space="preserve"> (8/12)</w:t>
            </w:r>
          </w:p>
        </w:tc>
        <w:tc>
          <w:tcPr>
            <w:tcW w:w="3960" w:type="dxa"/>
          </w:tcPr>
          <w:p w14:paraId="5628A22E" w14:textId="77777777" w:rsidR="00031223" w:rsidRDefault="00031223" w:rsidP="009F282C">
            <w:pPr>
              <w:pStyle w:val="ProductList-Body"/>
              <w:spacing w:before="20" w:after="20"/>
            </w:pPr>
            <w:r>
              <w:t xml:space="preserve">Produkt-Pool: </w:t>
            </w:r>
            <w:r>
              <w:rPr>
                <w:b/>
              </w:rPr>
              <w:t>System</w:t>
            </w:r>
          </w:p>
        </w:tc>
        <w:tc>
          <w:tcPr>
            <w:tcW w:w="3968" w:type="dxa"/>
          </w:tcPr>
          <w:p w14:paraId="6FE2B399" w14:textId="77777777" w:rsidR="00031223" w:rsidRPr="00F276B4" w:rsidRDefault="00031223" w:rsidP="001B351E">
            <w:pPr>
              <w:pStyle w:val="ProductList-Body"/>
              <w:spacing w:before="20" w:after="20"/>
              <w:rPr>
                <w:b/>
                <w:lang w:val="en-US"/>
              </w:rPr>
            </w:pPr>
            <w:r w:rsidRPr="00F276B4">
              <w:rPr>
                <w:lang w:val="en-US"/>
              </w:rPr>
              <w:t xml:space="preserve">Up-to-Date-Nachlass: </w:t>
            </w:r>
            <w:r w:rsidRPr="00F276B4">
              <w:rPr>
                <w:b/>
                <w:lang w:val="en-US"/>
              </w:rPr>
              <w:t>Windows 8.1 Pro</w:t>
            </w:r>
          </w:p>
        </w:tc>
      </w:tr>
      <w:tr w:rsidR="00031223" w14:paraId="728164F7" w14:textId="77777777" w:rsidTr="007627F5">
        <w:tc>
          <w:tcPr>
            <w:tcW w:w="2862" w:type="dxa"/>
          </w:tcPr>
          <w:p w14:paraId="0CDCBF30" w14:textId="77777777" w:rsidR="00031223" w:rsidRPr="00F276B4" w:rsidRDefault="002B1ACE" w:rsidP="00031223">
            <w:pPr>
              <w:pStyle w:val="ProductList-Body"/>
              <w:spacing w:before="20" w:after="20"/>
              <w:rPr>
                <w:lang w:val="en-US"/>
              </w:rPr>
            </w:pPr>
            <w:r>
              <w:rPr>
                <w:lang w:val="en-US"/>
              </w:rPr>
              <w:t xml:space="preserve">* </w:t>
            </w:r>
            <w:r w:rsidRPr="002B1ACE">
              <w:rPr>
                <w:lang w:val="en-US"/>
              </w:rPr>
              <w:t>Abonnement</w:t>
            </w:r>
          </w:p>
        </w:tc>
        <w:tc>
          <w:tcPr>
            <w:tcW w:w="3960" w:type="dxa"/>
          </w:tcPr>
          <w:p w14:paraId="0B9F576D" w14:textId="77777777" w:rsidR="00031223" w:rsidRDefault="00D41CE0" w:rsidP="00031223">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Desktop</w:t>
            </w:r>
          </w:p>
        </w:tc>
        <w:tc>
          <w:tcPr>
            <w:tcW w:w="3968" w:type="dxa"/>
          </w:tcPr>
          <w:p w14:paraId="7AE9B2E8" w14:textId="77777777" w:rsidR="00031223" w:rsidRPr="00031223" w:rsidRDefault="00031223" w:rsidP="007627F5">
            <w:pPr>
              <w:pStyle w:val="ProductList-Body"/>
              <w:tabs>
                <w:tab w:val="clear" w:pos="158"/>
              </w:tabs>
              <w:spacing w:before="20" w:after="20"/>
              <w:rPr>
                <w:b/>
              </w:rPr>
            </w:pPr>
            <w:r>
              <w:t xml:space="preserve">Übergangsberechtigt: </w:t>
            </w:r>
            <w:r>
              <w:rPr>
                <w:b/>
              </w:rPr>
              <w:t>Windows Pro (Virtual</w:t>
            </w:r>
            <w:r w:rsidR="00984138">
              <w:rPr>
                <w:b/>
              </w:rPr>
              <w:t> </w:t>
            </w:r>
            <w:r>
              <w:rPr>
                <w:b/>
              </w:rPr>
              <w:t>Desktop Access)</w:t>
            </w:r>
          </w:p>
        </w:tc>
      </w:tr>
    </w:tbl>
    <w:p w14:paraId="690B4D24"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719B5031" w14:textId="77777777" w:rsidR="009B3712" w:rsidRPr="00114501" w:rsidRDefault="009B3712" w:rsidP="009B3712">
      <w:pPr>
        <w:pStyle w:val="ProductList-Body"/>
      </w:pPr>
      <w:bookmarkStart w:id="801" w:name="WindowsCompanionSubscription"/>
      <w:r>
        <w:rPr>
          <w:b/>
          <w:color w:val="00188F"/>
        </w:rPr>
        <w:t>Windows Companion-Abonnement</w:t>
      </w:r>
      <w:bookmarkEnd w:id="801"/>
    </w:p>
    <w:p w14:paraId="6E605A24" w14:textId="77777777" w:rsidR="009B3712" w:rsidRPr="00114501" w:rsidRDefault="009B3712" w:rsidP="009B3712">
      <w:pPr>
        <w:pStyle w:val="ProductList-Body"/>
        <w:tabs>
          <w:tab w:val="clear" w:pos="158"/>
          <w:tab w:val="left" w:pos="180"/>
        </w:tabs>
        <w:ind w:left="180"/>
      </w:pPr>
      <w:r>
        <w:rPr>
          <w:b/>
          <w:color w:val="00188F"/>
        </w:rPr>
        <w:t>Einrichtungen mit einem Campus- und School-Vertrag</w:t>
      </w:r>
    </w:p>
    <w:p w14:paraId="016EF81D" w14:textId="77777777" w:rsidR="009B3712" w:rsidRPr="00114501" w:rsidRDefault="009B3712" w:rsidP="009B3712">
      <w:pPr>
        <w:pStyle w:val="ProductList-Body"/>
        <w:tabs>
          <w:tab w:val="clear" w:pos="158"/>
          <w:tab w:val="left" w:pos="180"/>
        </w:tabs>
        <w:ind w:left="180"/>
      </w:pPr>
      <w:r>
        <w:t>Einrichtungen sind berechtigt, die Windows Companion-Abonnementlizenz (CSL) zu erwerben, wenn die qualifizierenden Produkte abgedeckt sind.</w:t>
      </w:r>
      <w:r w:rsidR="001F2030">
        <w:t xml:space="preserve"> </w:t>
      </w:r>
      <w:r>
        <w:t>Die maximale Anzahl von CSLs, die erworben werden dürfen, entspricht der Anzahl Berechtigter PCs der qualifizierenden Produkte.</w:t>
      </w:r>
    </w:p>
    <w:p w14:paraId="19312CB5" w14:textId="77777777" w:rsidR="009B3712" w:rsidRPr="00114501" w:rsidRDefault="009B3712" w:rsidP="009B3712">
      <w:pPr>
        <w:pStyle w:val="ProductList-Body"/>
        <w:tabs>
          <w:tab w:val="clear" w:pos="158"/>
          <w:tab w:val="left" w:pos="180"/>
        </w:tabs>
        <w:ind w:left="180"/>
      </w:pPr>
    </w:p>
    <w:p w14:paraId="0E8CC9C4" w14:textId="77777777" w:rsidR="009B3712" w:rsidRPr="00114501" w:rsidRDefault="009B3712" w:rsidP="009B3712">
      <w:pPr>
        <w:pStyle w:val="ProductList-Body"/>
        <w:tabs>
          <w:tab w:val="clear" w:pos="158"/>
          <w:tab w:val="left" w:pos="180"/>
        </w:tabs>
        <w:ind w:left="180"/>
      </w:pPr>
      <w:r>
        <w:rPr>
          <w:b/>
          <w:color w:val="00188F"/>
        </w:rPr>
        <w:t>Companion-Geräte und Qualifizierte Geräte</w:t>
      </w:r>
    </w:p>
    <w:p w14:paraId="4A25110C" w14:textId="77777777" w:rsidR="009B3712" w:rsidRPr="00114501" w:rsidRDefault="009B3712" w:rsidP="009B3712">
      <w:pPr>
        <w:pStyle w:val="ProductList-Body"/>
        <w:tabs>
          <w:tab w:val="clear" w:pos="158"/>
          <w:tab w:val="left" w:pos="180"/>
        </w:tabs>
        <w:ind w:left="180"/>
        <w:rPr>
          <w:highlight w:val="yellow"/>
        </w:rPr>
      </w:pPr>
      <w:r>
        <w:t>Companion-Geräte, bei denen Nutzungsrechte angewendet werden, die von der CSL bereitgestellt werden, sind Qualifizierte Geräte.</w:t>
      </w:r>
      <w:r w:rsidR="0078634E">
        <w:t xml:space="preserve"> </w:t>
      </w:r>
      <w:r>
        <w:t>Die CSL ist</w:t>
      </w:r>
      <w:r w:rsidR="00FC0F73">
        <w:t> </w:t>
      </w:r>
      <w:r>
        <w:t>ein Konzernprodukt und erfüllt daher den Systemteil einer jeden Abnahmeverpflichtung für Qualifizierte Geräte in manchen Verträgen (auch</w:t>
      </w:r>
      <w:r w:rsidR="00FC0F73">
        <w:t> </w:t>
      </w:r>
      <w:r>
        <w:t>im Konzernvertrag).</w:t>
      </w:r>
      <w:r w:rsidR="001F2030">
        <w:t xml:space="preserve"> </w:t>
      </w:r>
      <w:r>
        <w:t>Die CSLs können in beliebiger Menge erworben werden und müssen nicht für alle Qualifizierten Geräte einer Organisation erworben werden, jedoch darf die Anzahl der CSLs in keinem Fall die Zahl der Summe aus den Windows-Upgrade-, Windows Industry-Upgrade- und VDA-Lizenzen übersteigen.</w:t>
      </w:r>
      <w:r w:rsidR="001F2030">
        <w:t xml:space="preserve"> </w:t>
      </w:r>
      <w:r>
        <w:t>Beachten Sie, dass CSL zwar für Geräte erworben werden kann, die Windows Industry ausführen, dies aber in der Praxis selten vorkommt.</w:t>
      </w:r>
      <w:r w:rsidR="001F2030">
        <w:t xml:space="preserve"> </w:t>
      </w:r>
      <w:r>
        <w:t>Wenden Sie sich an eine Lizenzierungsfachkraft von Microsoft, um die ordnungsgemäße Einhaltung sicherzustellen.</w:t>
      </w:r>
    </w:p>
    <w:p w14:paraId="0B0BDB55" w14:textId="77777777" w:rsidR="009B3712" w:rsidRPr="00114501" w:rsidRDefault="009B3712" w:rsidP="00A157E7">
      <w:pPr>
        <w:pStyle w:val="ProductList-Body"/>
      </w:pPr>
    </w:p>
    <w:p w14:paraId="60E9FF21" w14:textId="77777777" w:rsidR="00AB48DD" w:rsidRPr="00114501" w:rsidRDefault="00AB48DD" w:rsidP="00A157E7">
      <w:pPr>
        <w:pStyle w:val="ProductList-Body"/>
      </w:pPr>
      <w:r>
        <w:rPr>
          <w:b/>
          <w:color w:val="00188F"/>
        </w:rPr>
        <w:t>Windows Enterprise-Upgrade und SA für Partners in Learning</w:t>
      </w:r>
    </w:p>
    <w:p w14:paraId="0BED781F" w14:textId="77777777" w:rsidR="00AB48DD" w:rsidRPr="00114501" w:rsidRDefault="00AB48DD" w:rsidP="00AB48DD">
      <w:pPr>
        <w:pStyle w:val="ProductList-Body"/>
      </w:pPr>
      <w:r>
        <w:t xml:space="preserve">Informationen zur Lizenzberechtigung und zum Beitritt für Partner erhalten Sie unter </w:t>
      </w:r>
      <w:hyperlink r:id="rId41" w:history="1">
        <w:r>
          <w:rPr>
            <w:rStyle w:val="Hyperlink"/>
          </w:rPr>
          <w:t>http://www.microsoft.com/education/pil/partnersinlearning.aspx</w:t>
        </w:r>
      </w:hyperlink>
      <w:r>
        <w:t>.</w:t>
      </w:r>
    </w:p>
    <w:p w14:paraId="3025FCA7" w14:textId="77777777" w:rsidR="00AB48DD" w:rsidRPr="00114501" w:rsidRDefault="00AB48DD" w:rsidP="00AB48DD">
      <w:pPr>
        <w:pStyle w:val="ProductList-Body"/>
      </w:pPr>
    </w:p>
    <w:p w14:paraId="3C5A5FC5" w14:textId="77777777" w:rsidR="00C9711E" w:rsidRPr="00114501" w:rsidRDefault="00C9711E" w:rsidP="00C9711E">
      <w:pPr>
        <w:pStyle w:val="ProductList-Body"/>
      </w:pPr>
      <w:bookmarkStart w:id="802" w:name="WindowsSideloadingRights"/>
      <w:r>
        <w:rPr>
          <w:b/>
          <w:color w:val="00188F"/>
        </w:rPr>
        <w:t>Windows Sideload-Rechte</w:t>
      </w:r>
      <w:bookmarkEnd w:id="802"/>
    </w:p>
    <w:p w14:paraId="7218DEE2" w14:textId="77777777" w:rsidR="00C9711E" w:rsidRPr="00114501" w:rsidRDefault="00C9711E" w:rsidP="00781084">
      <w:pPr>
        <w:pStyle w:val="ProductList-Body"/>
        <w:tabs>
          <w:tab w:val="clear" w:pos="158"/>
          <w:tab w:val="left" w:pos="180"/>
        </w:tabs>
      </w:pPr>
      <w:r>
        <w:t>Windows Enterprise Sideloading bezeichnet die Installation neuer Windows 8.1-Apps, die zu Gunsten des Kunden direkt ohne Windows Store als</w:t>
      </w:r>
      <w:r w:rsidR="00FC0F73">
        <w:t> </w:t>
      </w:r>
      <w:r>
        <w:t>Zwischenstation auf einem Gerät verwendet werden.</w:t>
      </w:r>
      <w:r w:rsidR="001F2030">
        <w:t xml:space="preserve"> </w:t>
      </w:r>
      <w:r>
        <w:t>Bei Geräten mit Beitritt zur Domäne, die Windows 8.1 Pro oder Enterprise Edition (einschließlich Industry Edition) ausführen, sind die Features für Windows Enterprise Sideloading in jedem VL-Programm aktiviert.</w:t>
      </w:r>
      <w:r w:rsidR="001F2030">
        <w:t xml:space="preserve"> </w:t>
      </w:r>
      <w: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1F2030">
        <w:t xml:space="preserve"> </w:t>
      </w:r>
      <w:r>
        <w:t>In</w:t>
      </w:r>
      <w:r w:rsidR="00BD66E6">
        <w:t> </w:t>
      </w:r>
      <w:r>
        <w:t>jedem Fall darf Windows Enterprise Sideloading nur zur Bereitstellung von Apps verwendet werden, die zu Gunsten des Volumenlizenzkunden verwendet werden.</w:t>
      </w:r>
      <w:r w:rsidR="001F2030">
        <w:t xml:space="preserve"> </w:t>
      </w:r>
      <w:r>
        <w:t>Die Windows Enterprise Sideloading-Funktionalität ergänzt das Windows Desktop-Betriebssystem, und daher gelten die auf</w:t>
      </w:r>
      <w:r w:rsidR="00BD66E6">
        <w:t> </w:t>
      </w:r>
      <w:r>
        <w:t>das Windows Desktop-Betriebssystem anwendbaren Lizenzbestimmungen wie hier ergänzt für dessen Verwendung durch den Kunden. In</w:t>
      </w:r>
      <w:r w:rsidR="00BD66E6">
        <w:t> </w:t>
      </w:r>
      <w:r>
        <w:t>Programmen für Forschung &amp; Lehre mit Desktop-Plattform-Produkten ermöglicht die Studentenoption die Nutzung der Sideload-Keys auf Windows Pro- oder Windows RT-Geräten.</w:t>
      </w:r>
    </w:p>
    <w:p w14:paraId="3F2B6788" w14:textId="77777777" w:rsidR="006434A0" w:rsidRPr="00114501" w:rsidRDefault="006434A0" w:rsidP="00781084">
      <w:pPr>
        <w:pStyle w:val="ProductList-Body"/>
        <w:tabs>
          <w:tab w:val="clear" w:pos="158"/>
          <w:tab w:val="left" w:pos="180"/>
        </w:tabs>
      </w:pPr>
      <w:r>
        <w:t>Kunden der folgenden Volumenlizenzprogramme (unabhängig vom gekauften Produkt) erhalten Enterprise Sideloading-Rechte:</w:t>
      </w:r>
    </w:p>
    <w:p w14:paraId="7F2FA7BE" w14:textId="77777777" w:rsidR="006434A0" w:rsidRPr="00114501" w:rsidRDefault="006434A0" w:rsidP="00781084">
      <w:pPr>
        <w:pStyle w:val="ProductList-Body"/>
        <w:numPr>
          <w:ilvl w:val="0"/>
          <w:numId w:val="55"/>
        </w:numPr>
        <w:ind w:left="450" w:hanging="270"/>
      </w:pPr>
      <w:r>
        <w:t xml:space="preserve">Konzernvertrag </w:t>
      </w:r>
    </w:p>
    <w:p w14:paraId="62430DF8" w14:textId="77777777" w:rsidR="006434A0" w:rsidRPr="00114501" w:rsidRDefault="006434A0" w:rsidP="00781084">
      <w:pPr>
        <w:pStyle w:val="ProductList-Body"/>
        <w:numPr>
          <w:ilvl w:val="0"/>
          <w:numId w:val="55"/>
        </w:numPr>
        <w:ind w:left="450" w:hanging="270"/>
      </w:pPr>
      <w:r>
        <w:t xml:space="preserve">Konzern-Abonnement-Vertrag </w:t>
      </w:r>
    </w:p>
    <w:p w14:paraId="417BDD4D" w14:textId="77777777" w:rsidR="006434A0" w:rsidRPr="00114501" w:rsidRDefault="006434A0" w:rsidP="00781084">
      <w:pPr>
        <w:pStyle w:val="ProductList-Body"/>
        <w:numPr>
          <w:ilvl w:val="0"/>
          <w:numId w:val="55"/>
        </w:numPr>
        <w:ind w:left="450" w:hanging="270"/>
      </w:pPr>
      <w:r>
        <w:t xml:space="preserve">Beitritt für Bildungslösungen </w:t>
      </w:r>
    </w:p>
    <w:p w14:paraId="47E5B6A1" w14:textId="77777777" w:rsidR="006434A0" w:rsidRPr="00114501" w:rsidRDefault="006434A0" w:rsidP="00781084">
      <w:pPr>
        <w:pStyle w:val="ProductList-Body"/>
        <w:numPr>
          <w:ilvl w:val="0"/>
          <w:numId w:val="55"/>
        </w:numPr>
        <w:ind w:left="450" w:hanging="270"/>
      </w:pPr>
      <w:r>
        <w:t xml:space="preserve">School-Beitritt </w:t>
      </w:r>
    </w:p>
    <w:p w14:paraId="529C084B" w14:textId="77777777" w:rsidR="006434A0" w:rsidRPr="00114501" w:rsidRDefault="006434A0" w:rsidP="00781084">
      <w:pPr>
        <w:pStyle w:val="ProductList-Body"/>
        <w:numPr>
          <w:ilvl w:val="0"/>
          <w:numId w:val="55"/>
        </w:numPr>
        <w:ind w:left="450" w:hanging="270"/>
      </w:pPr>
      <w:r>
        <w:t xml:space="preserve">Select und Select Plus </w:t>
      </w:r>
    </w:p>
    <w:p w14:paraId="46F6FBDD" w14:textId="77777777" w:rsidR="006434A0" w:rsidRPr="00114501" w:rsidRDefault="006434A0" w:rsidP="00781084">
      <w:pPr>
        <w:pStyle w:val="ProductList-Body"/>
        <w:tabs>
          <w:tab w:val="clear" w:pos="158"/>
          <w:tab w:val="left" w:pos="360"/>
        </w:tabs>
      </w:pPr>
    </w:p>
    <w:p w14:paraId="0C29263B" w14:textId="77777777" w:rsidR="006434A0" w:rsidRPr="00114501" w:rsidRDefault="006434A0" w:rsidP="00781084">
      <w:pPr>
        <w:pStyle w:val="ProductList-Body"/>
        <w:tabs>
          <w:tab w:val="clear" w:pos="158"/>
          <w:tab w:val="left" w:pos="360"/>
        </w:tabs>
      </w:pPr>
      <w:r>
        <w:t xml:space="preserve">Enterprise Sideloading-Rechte sind für den Erwerb im Open-Lizenzprogramm verfügbar. Der Kauf von Enterprise Sideloading-Rechten gilt für alle Geräte, die zu Gunsten des Volumenlizenzkunden verwendet werden. </w:t>
      </w:r>
    </w:p>
    <w:p w14:paraId="21AC49DA" w14:textId="77777777" w:rsidR="00AB48DD" w:rsidRPr="00114501" w:rsidRDefault="00AB48DD" w:rsidP="00781084">
      <w:pPr>
        <w:pStyle w:val="ProductList-Body"/>
        <w:tabs>
          <w:tab w:val="clear" w:pos="158"/>
          <w:tab w:val="left" w:pos="360"/>
        </w:tabs>
      </w:pPr>
    </w:p>
    <w:p w14:paraId="6999EE4F" w14:textId="77777777" w:rsidR="00A157E7" w:rsidRPr="00114501" w:rsidRDefault="00A157E7" w:rsidP="00A157E7">
      <w:pPr>
        <w:pStyle w:val="ProductList-Body"/>
      </w:pPr>
      <w:r>
        <w:rPr>
          <w:b/>
          <w:color w:val="00188F"/>
        </w:rPr>
        <w:t>Windows 8.1 Pro- und Enterprise-Upgrade</w:t>
      </w:r>
    </w:p>
    <w:p w14:paraId="51583CCB" w14:textId="77777777" w:rsidR="00A157E7" w:rsidRPr="00114501" w:rsidRDefault="00A157E7" w:rsidP="00C35601">
      <w:pPr>
        <w:pStyle w:val="ProductList-Body"/>
        <w:tabs>
          <w:tab w:val="clear" w:pos="158"/>
        </w:tabs>
      </w:pPr>
      <w:r>
        <w:t>Am 1. März 2014 startete Microsoft das Windows Enterprise-Upgrade-Angebot im Rahmen von Volumenlizenzen.</w:t>
      </w:r>
      <w:r w:rsidR="001F2030">
        <w:t xml:space="preserve"> </w:t>
      </w:r>
      <w:r>
        <w:t>Im Zusammenhang mit diesem Angebot wurden die folgenden Änderungen vorgenommen:</w:t>
      </w:r>
    </w:p>
    <w:p w14:paraId="41210765" w14:textId="77777777" w:rsidR="00A157E7" w:rsidRPr="00114501" w:rsidRDefault="00A157E7" w:rsidP="00C35601">
      <w:pPr>
        <w:pStyle w:val="ProductList-Body"/>
        <w:numPr>
          <w:ilvl w:val="0"/>
          <w:numId w:val="43"/>
        </w:numPr>
        <w:ind w:left="450" w:hanging="270"/>
      </w:pPr>
      <w:r>
        <w:rPr>
          <w:b/>
        </w:rPr>
        <w:t>Windows Pro-Upgrade</w:t>
      </w:r>
      <w:r w:rsidRPr="009E64FB">
        <w:rPr>
          <w:b/>
        </w:rPr>
        <w:t>:</w:t>
      </w:r>
      <w:r>
        <w:t xml:space="preserve"> Das Windows Pro-Upgrade bleibt weiterhin zum Erwerb ohne SA verfügbar.</w:t>
      </w:r>
    </w:p>
    <w:p w14:paraId="2B258AC1" w14:textId="77777777" w:rsidR="00A157E7" w:rsidRPr="00114501" w:rsidRDefault="00A157E7" w:rsidP="00C35601">
      <w:pPr>
        <w:pStyle w:val="ProductList-Body"/>
        <w:numPr>
          <w:ilvl w:val="0"/>
          <w:numId w:val="43"/>
        </w:numPr>
        <w:ind w:left="450" w:hanging="270"/>
      </w:pPr>
      <w:r>
        <w:rPr>
          <w:b/>
        </w:rPr>
        <w:t>Windows Enterprise-Upgrade</w:t>
      </w:r>
      <w:r w:rsidRPr="009E64FB">
        <w:rPr>
          <w:b/>
        </w:rPr>
        <w:t>:</w:t>
      </w:r>
      <w:r>
        <w:t xml:space="preserve"> Das Windows Enterprise-Upgrade wird ab dem 1. März 2014 angeboten und ermöglicht Kunden mit qualifizierendem Betriebssystem ein Upgrade auf Windows Enterprise.</w:t>
      </w:r>
      <w:r w:rsidR="001F2030">
        <w:t xml:space="preserve"> </w:t>
      </w:r>
    </w:p>
    <w:p w14:paraId="5A48D884" w14:textId="77777777" w:rsidR="006434A0" w:rsidRPr="00114501" w:rsidRDefault="006434A0" w:rsidP="00C35601">
      <w:pPr>
        <w:pStyle w:val="ProductList-Body"/>
        <w:numPr>
          <w:ilvl w:val="1"/>
          <w:numId w:val="43"/>
        </w:numPr>
        <w:ind w:left="720" w:hanging="270"/>
      </w:pPr>
      <w:r>
        <w:rPr>
          <w:b/>
        </w:rPr>
        <w:t>Downgraderechte</w:t>
      </w:r>
      <w:r w:rsidRPr="006332D5">
        <w:rPr>
          <w:b/>
        </w:rPr>
        <w:t>:</w:t>
      </w:r>
      <w:r w:rsidR="001F2030">
        <w:t xml:space="preserve"> </w:t>
      </w:r>
      <w:r>
        <w:t>Die Windows Enterprise Edition umfasst Downgraderechte auf frühere Versionen von Windows Enterpreise, zusätzlich zu den gleichen Downgraderechten wie für Windows Pro.</w:t>
      </w:r>
    </w:p>
    <w:p w14:paraId="37A727F4" w14:textId="77777777" w:rsidR="006434A0" w:rsidRPr="00114501" w:rsidRDefault="006434A0" w:rsidP="00C35601">
      <w:pPr>
        <w:pStyle w:val="ProductList-Body"/>
        <w:numPr>
          <w:ilvl w:val="1"/>
          <w:numId w:val="43"/>
        </w:numPr>
        <w:ind w:left="720" w:hanging="270"/>
      </w:pPr>
      <w:r>
        <w:rPr>
          <w:b/>
        </w:rPr>
        <w:t>Open Value</w:t>
      </w:r>
      <w:r w:rsidRPr="006332D5">
        <w:rPr>
          <w:b/>
        </w:rPr>
        <w:t>:</w:t>
      </w:r>
      <w:r>
        <w:t xml:space="preserve"> Kunden können aufgrund vorhandener Windows 8.1 Pro-, Windows 8 Pro- und Windows 7 Professional-Lizenzen zu einem Up-to-Date-Nachlass berechtigt sein.</w:t>
      </w:r>
    </w:p>
    <w:p w14:paraId="22B499FA" w14:textId="77777777" w:rsidR="00A157E7" w:rsidRPr="00114501" w:rsidRDefault="00A157E7" w:rsidP="00C35601">
      <w:pPr>
        <w:pStyle w:val="ProductList-Body"/>
        <w:numPr>
          <w:ilvl w:val="0"/>
          <w:numId w:val="43"/>
        </w:numPr>
        <w:ind w:left="450" w:hanging="270"/>
      </w:pPr>
      <w:r>
        <w:rPr>
          <w:b/>
        </w:rPr>
        <w:t>Software Assurance</w:t>
      </w:r>
      <w:r w:rsidRPr="009E64FB">
        <w:rPr>
          <w:b/>
        </w:rPr>
        <w:t>:</w:t>
      </w:r>
      <w:r w:rsidR="001F2030">
        <w:t xml:space="preserve"> </w:t>
      </w:r>
      <w:r>
        <w:t>Außer wie unten festgehalten kann SA nur für eine Upgrade-Lizenz für Windows Enterprise erworben werden.</w:t>
      </w:r>
      <w:r w:rsidR="001F2030">
        <w:t xml:space="preserve"> </w:t>
      </w:r>
    </w:p>
    <w:p w14:paraId="0583D99A" w14:textId="77777777" w:rsidR="00A157E7" w:rsidRPr="00114501" w:rsidRDefault="00A157E7" w:rsidP="00C35601">
      <w:pPr>
        <w:pStyle w:val="ProductList-Body"/>
        <w:numPr>
          <w:ilvl w:val="1"/>
          <w:numId w:val="43"/>
        </w:numPr>
        <w:ind w:left="720" w:hanging="270"/>
      </w:pPr>
      <w:r>
        <w:rPr>
          <w:b/>
        </w:rPr>
        <w:t>Lizenzprogramme Select Plus, Open Value und Open</w:t>
      </w:r>
      <w:r w:rsidRPr="009E64FB">
        <w:rPr>
          <w:b/>
        </w:rPr>
        <w:t>:</w:t>
      </w:r>
      <w:r>
        <w:t xml:space="preserve"> Für neue Geräte, die für Windows 8.1 oder 8 Pro oder Windows 7 Professional OEM oder FPP lizenziert sind, können Kunden innerhalb von 90 Tagen nach dem Erwerb und bis zum 1. Juli 2014 weiterhin SA erwerben.</w:t>
      </w:r>
    </w:p>
    <w:p w14:paraId="2E3F8AE4" w14:textId="77777777" w:rsidR="00A157E7" w:rsidRPr="00114501" w:rsidRDefault="00A157E7" w:rsidP="00C35601">
      <w:pPr>
        <w:pStyle w:val="ProductList-Body"/>
        <w:numPr>
          <w:ilvl w:val="1"/>
          <w:numId w:val="43"/>
        </w:numPr>
        <w:ind w:left="720" w:hanging="270"/>
      </w:pPr>
      <w:r>
        <w:rPr>
          <w:b/>
        </w:rPr>
        <w:t>Verlängerungen</w:t>
      </w:r>
      <w:r w:rsidRPr="007627F5">
        <w:rPr>
          <w:b/>
          <w:bCs/>
        </w:rPr>
        <w:t>:</w:t>
      </w:r>
      <w:r>
        <w:t xml:space="preserve"> Kunden, die SA für Windows Pro erworben haben, können diese für die betreffenden Geräte verlängern, ohne eine Upgrade-Lizenz für Windows Enterprise erwerben zu müssen.</w:t>
      </w:r>
    </w:p>
    <w:p w14:paraId="56C00B2B" w14:textId="77777777" w:rsidR="00A157E7" w:rsidRPr="00114501" w:rsidRDefault="00A157E7" w:rsidP="00C35601">
      <w:pPr>
        <w:pStyle w:val="ProductList-Body"/>
        <w:numPr>
          <w:ilvl w:val="1"/>
          <w:numId w:val="43"/>
        </w:numPr>
        <w:ind w:left="720" w:hanging="270"/>
      </w:pPr>
      <w:r>
        <w:rPr>
          <w:b/>
        </w:rPr>
        <w:t>Erwerb von Windows-Upgrades + SA</w:t>
      </w:r>
      <w:r w:rsidRPr="009E64FB">
        <w:rPr>
          <w:b/>
        </w:rPr>
        <w:t xml:space="preserve">: </w:t>
      </w:r>
      <w:r>
        <w:t>Kunden in einem Volumenlizenzprogramm, das SA erforderlich macht, und die zuvor ein Windows Pro-Upgrade + SA erworben haben, können bis zum Ende ihres Beitritts oder Vertrags zusätzliche Pro-Upgrades + SA erwerben.</w:t>
      </w:r>
      <w:r w:rsidR="001F2030">
        <w:t xml:space="preserve"> </w:t>
      </w:r>
      <w:r>
        <w:t>Beim Abschluss eines neuen Beitritts oder Vertrags erwirbt der Kunde ein Enterprise-Upgrade + SA.</w:t>
      </w:r>
    </w:p>
    <w:p w14:paraId="20794F42" w14:textId="77777777" w:rsidR="006434A0" w:rsidRPr="00114501" w:rsidRDefault="006434A0" w:rsidP="006434A0">
      <w:pPr>
        <w:pStyle w:val="ProductList-Body"/>
        <w:ind w:left="180"/>
      </w:pPr>
    </w:p>
    <w:p w14:paraId="68E25A43" w14:textId="77777777" w:rsidR="006434A0" w:rsidRPr="00114501" w:rsidRDefault="006434A0" w:rsidP="006434A0">
      <w:pPr>
        <w:pStyle w:val="ProductList-Body"/>
        <w:ind w:left="180"/>
      </w:pPr>
      <w:r>
        <w:rPr>
          <w:b/>
          <w:color w:val="00188F"/>
        </w:rPr>
        <w:t>Windows Enterprise-Upgrade (keine Versionsnummer) und Windows Professional-Upgrade (keine Versionsnummer)</w:t>
      </w:r>
    </w:p>
    <w:p w14:paraId="4EAD9A86" w14:textId="77777777" w:rsidR="00A157E7" w:rsidRPr="00114501" w:rsidRDefault="006434A0" w:rsidP="006434A0">
      <w:pPr>
        <w:pStyle w:val="ProductList-Body"/>
        <w:ind w:left="180"/>
      </w:pPr>
      <w:r>
        <w:t>Lizenzen ohne Versionsnummern für Windows Enterprise-Upgrade und Windows Professional-Upgrade sind nur in der Volksrepublik China unter den Select Plus-, Select- und Open-Lizenzprogrammen (zwei Punkte) verfügbar.</w:t>
      </w:r>
      <w:r w:rsidR="001F2030">
        <w:t xml:space="preserve"> </w:t>
      </w:r>
      <w:r>
        <w:t>Diese Lizenzen gewähren das Recht, die zum Zeitpunkt des Lizenzerwerbs durch den Kunden („Datum des Lizenzerwerbs durch den Kunden“) verfügbare Windows-Lizenz oder eine beliebige frühere Version der gleichen Software-Edition zu verwenden.</w:t>
      </w:r>
      <w:r w:rsidR="001F2030">
        <w:t xml:space="preserve"> </w:t>
      </w:r>
      <w:r>
        <w:t>Die Lizenzbestimmungen, die für die Version von Windows Pro und/oder Windows Enterprise in den Produktbenutzungsrechten zum Datum des Lizenzerwerbs durch den Kunden veröffentlicht waren, gelten für die Nutzung der Software durch den Kunden (unabhängig davon, ob der Kunde sich für die Nutzung der aktuell verfügbaren Version oder einer früheren Version entscheidet).</w:t>
      </w:r>
      <w:r w:rsidR="001F2030">
        <w:t xml:space="preserve"> </w:t>
      </w:r>
      <w:r>
        <w:t>Die Lizenzen sind editionsspezifisch. Daher muss der Kunde eine Version der erworbenen Software-Edition verwenden.</w:t>
      </w:r>
      <w:r w:rsidR="001F2030">
        <w:t xml:space="preserve"> </w:t>
      </w:r>
      <w:r>
        <w:t>Die Qualifizierenden Betriebssysteme für Windows 8 und 8.1 Enterprise und Pro gelten für die Lizenzen ohne Versionsnummer für Windows Enterprise-Upgrade und Windows Professional-Upgrade.</w:t>
      </w:r>
    </w:p>
    <w:p w14:paraId="750DECE1" w14:textId="77777777" w:rsidR="006434A0" w:rsidRPr="00114501" w:rsidRDefault="006434A0" w:rsidP="00AB48DD">
      <w:pPr>
        <w:pStyle w:val="ProductList-Body"/>
        <w:tabs>
          <w:tab w:val="clear" w:pos="158"/>
          <w:tab w:val="left" w:pos="180"/>
        </w:tabs>
        <w:ind w:left="180"/>
      </w:pPr>
    </w:p>
    <w:p w14:paraId="32456AA7" w14:textId="77777777" w:rsidR="00A157E7" w:rsidRPr="00114501" w:rsidRDefault="00A157E7" w:rsidP="00AB48DD">
      <w:pPr>
        <w:pStyle w:val="ProductList-Body"/>
        <w:tabs>
          <w:tab w:val="clear" w:pos="158"/>
          <w:tab w:val="left" w:pos="180"/>
        </w:tabs>
        <w:ind w:left="180"/>
      </w:pPr>
      <w:r>
        <w:rPr>
          <w:b/>
          <w:color w:val="00188F"/>
        </w:rPr>
        <w:t>Gewährung des Rechts auf Nutzung von Windows 8.1 Pro anstelle von Windows 8 Pro</w:t>
      </w:r>
    </w:p>
    <w:p w14:paraId="2C194656" w14:textId="77777777" w:rsidR="00A157E7" w:rsidRPr="00114501" w:rsidRDefault="00A157E7" w:rsidP="00A157E7">
      <w:pPr>
        <w:pStyle w:val="ProductList-Body"/>
        <w:ind w:left="180"/>
      </w:pPr>
      <w:r>
        <w:t>Volumenlizenzkunden mit Lizenzen für Windows 8 Pro sind für Windows 8.1 Pro lizenziert, auch wenn die SA für das Windows Desktop-Betriebssystem vor der Freigabe von Windows 8.1 Pro abgelaufen ist.</w:t>
      </w:r>
      <w:r w:rsidR="001F2030">
        <w:t xml:space="preserve"> </w:t>
      </w:r>
      <w:r>
        <w:t>Dies gilt nicht für Windows 8 Enterprise; Sie müssen über aktive SA</w:t>
      </w:r>
      <w:r w:rsidR="0073645F">
        <w:t> </w:t>
      </w:r>
      <w:r>
        <w:t>für</w:t>
      </w:r>
      <w:r w:rsidR="0073645F">
        <w:t> </w:t>
      </w:r>
      <w:r>
        <w:t>das</w:t>
      </w:r>
      <w:r w:rsidR="0073645F">
        <w:t> </w:t>
      </w:r>
      <w:r>
        <w:t>Windows Desktop-Betriebssystem verfügen, um zur Verwendung von Windows 8.1 Enterprise berechtigt zu sein.</w:t>
      </w:r>
    </w:p>
    <w:p w14:paraId="60AC1786" w14:textId="77777777" w:rsidR="00A157E7" w:rsidRPr="00114501" w:rsidRDefault="00A157E7" w:rsidP="00A157E7">
      <w:pPr>
        <w:pStyle w:val="ProductList-Body"/>
        <w:ind w:left="180"/>
      </w:pPr>
    </w:p>
    <w:p w14:paraId="450F580E" w14:textId="77777777" w:rsidR="00A157E7" w:rsidRPr="00114501" w:rsidRDefault="00A157E7" w:rsidP="00A157E7">
      <w:pPr>
        <w:pStyle w:val="ProductList-Body"/>
        <w:ind w:left="180"/>
      </w:pPr>
      <w:r>
        <w:rPr>
          <w:b/>
          <w:color w:val="00188F"/>
        </w:rPr>
        <w:t>Qualifizierende Betriebssysteme</w:t>
      </w:r>
    </w:p>
    <w:p w14:paraId="78B1EBE5" w14:textId="77777777" w:rsidR="00A157E7" w:rsidRDefault="00A157E7" w:rsidP="00A157E7">
      <w:pPr>
        <w:pStyle w:val="ProductList-Body"/>
        <w:ind w:left="180"/>
      </w:pPr>
      <w:r>
        <w:t>Kunden mit Volumenlizenzverträgen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1F2030">
        <w:t xml:space="preserve"> </w:t>
      </w:r>
      <w:r>
        <w:t>Daher muss jedes Gerät, für das ein Kunde das Windows 8.1 Pro-Upgrade (sofern in seinem Programm verfügbar) oder das Windows 8.1 Enterprise-Upgrade erwirbt und auf dem er es ausführt, zur Ausführung eines der unten genannten qualifizierenden Betriebssysteme lizenziert sein. Die qualifizierenden Betriebssysteme nach Programmart sind:</w:t>
      </w:r>
    </w:p>
    <w:p w14:paraId="5CB3B616" w14:textId="77777777" w:rsidR="001A43C2" w:rsidRDefault="001A43C2" w:rsidP="00A157E7">
      <w:pPr>
        <w:pStyle w:val="ProductList-Body"/>
        <w:ind w:left="180"/>
      </w:pPr>
    </w:p>
    <w:p w14:paraId="755D5A9B" w14:textId="77777777" w:rsidR="0073645F" w:rsidRPr="00114501" w:rsidRDefault="0073645F" w:rsidP="00A157E7">
      <w:pPr>
        <w:pStyle w:val="ProductList-Body"/>
        <w:ind w:left="180"/>
        <w:rPr>
          <w:highlight w:val="yellow"/>
        </w:rPr>
      </w:pPr>
    </w:p>
    <w:p w14:paraId="1969ECBD" w14:textId="77777777" w:rsidR="00A157E7" w:rsidRPr="00114501"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3375883B"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0FABCF07" w14:textId="77777777"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D31F424"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06FF68D"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252412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(alle außer Forschung &amp; Lehre)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9A95BE"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außer Forschung &amp; Lehre und gemeinnützige Einrichtungen und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D6F575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Forschung &amp; Lehre und gemeinnützige Einrichtungen</w:t>
            </w:r>
          </w:p>
        </w:tc>
      </w:tr>
      <w:tr w:rsidR="00A157E7" w:rsidRPr="0043735F" w14:paraId="4E75A988"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3EF81620" w14:textId="77777777" w:rsidR="00A157E7" w:rsidRPr="00705779" w:rsidRDefault="00A157E7" w:rsidP="00A23FD9">
            <w:pPr>
              <w:pStyle w:val="ProductList-Body"/>
              <w:rPr>
                <w:b/>
              </w:rPr>
            </w:pPr>
            <w:r>
              <w:rPr>
                <w:b/>
              </w:rPr>
              <w:t>Windows 8 und Windows 8.1 (32-Bit oder 64-Bit)</w:t>
            </w:r>
          </w:p>
        </w:tc>
      </w:tr>
      <w:tr w:rsidR="008E76EF" w:rsidRPr="0043735F" w14:paraId="24CA562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2F5B36E"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76F1417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068C55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E67C8D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E8FB97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ACAE546"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6942A2B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1578743" w14:textId="77777777" w:rsidR="008E76EF" w:rsidRPr="0043735F" w:rsidRDefault="008E76EF" w:rsidP="008E76EF">
            <w:pPr>
              <w:pStyle w:val="ProductList-Body"/>
              <w:ind w:left="162"/>
            </w:pPr>
            <w: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15ECC33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709354D"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4E8BA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B512C97"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284DF0"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A8E44D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C68241D" w14:textId="77777777" w:rsidR="008E76EF" w:rsidRPr="0043735F" w:rsidRDefault="008E76EF" w:rsidP="008E76EF">
            <w:pPr>
              <w:pStyle w:val="ProductList-Body"/>
              <w:ind w:left="162"/>
            </w:pPr>
            <w:r>
              <w:t>Windows 8 und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3E2EC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952B49"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A62B1"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99029A"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B05DA23"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CFC86A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EF48517" w14:textId="77777777" w:rsidR="008E76EF" w:rsidRPr="00F276B4" w:rsidRDefault="008E76EF" w:rsidP="008E76EF">
            <w:pPr>
              <w:pStyle w:val="ProductList-Body"/>
              <w:ind w:left="162"/>
              <w:rPr>
                <w:lang w:val="en-US"/>
              </w:rPr>
            </w:pPr>
            <w:r w:rsidRPr="00F276B4">
              <w:rPr>
                <w:lang w:val="en-US"/>
              </w:rPr>
              <w:t>Windows 8 und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A27CAD" w14:textId="77777777" w:rsidR="008E76EF" w:rsidRPr="00F276B4"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95D0F6" w14:textId="77777777" w:rsidR="008E76EF" w:rsidRPr="00F276B4"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7E5E95" w14:textId="77777777" w:rsidR="008E76EF" w:rsidRPr="00F276B4"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FF6593" w14:textId="77777777" w:rsidR="008E76EF" w:rsidRPr="00F276B4"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9E8A48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85ECE5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EC612E0" w14:textId="77777777" w:rsidR="008E76EF" w:rsidRPr="0043735F" w:rsidRDefault="008E76EF" w:rsidP="008E76EF">
            <w:pPr>
              <w:pStyle w:val="ProductList-Body"/>
              <w:ind w:left="162"/>
            </w:pPr>
            <w:r>
              <w:t>Windows 8.1 Pro für Bildungslösungen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CEF84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7EB5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ACA5A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BB5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5F697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E185D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1E5843" w14:textId="77777777" w:rsidR="008E76EF" w:rsidRPr="0043735F" w:rsidRDefault="008E76EF" w:rsidP="008E76EF">
            <w:pPr>
              <w:pStyle w:val="ProductList-Body"/>
              <w:ind w:left="162"/>
            </w:pPr>
            <w:r>
              <w:t>Windows 8.1 mit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2CE3D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2CD53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FB93D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636D4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16341D7"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7BC7CE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1D73297" w14:textId="77777777" w:rsidR="00A157E7" w:rsidRPr="00705779" w:rsidRDefault="00A157E7" w:rsidP="00A23FD9">
            <w:pPr>
              <w:pStyle w:val="ProductList-Body"/>
              <w:rPr>
                <w:b/>
                <w:caps/>
              </w:rPr>
            </w:pPr>
            <w:r>
              <w:rPr>
                <w:b/>
              </w:rPr>
              <w:t>Windows 7 (32-Bit oder 64-Bit)</w:t>
            </w:r>
          </w:p>
        </w:tc>
      </w:tr>
      <w:tr w:rsidR="008E76EF" w:rsidRPr="0043735F" w14:paraId="5CB8EFD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510B702"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D49A2B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CF3276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73BA91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6D25E7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7F2B9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CF8BD3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D5E1B9"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1414F2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862F9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3DC4B9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4D696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D1641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D60B76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D809791"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943575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779766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9BFF4D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42057A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7D0B94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EA0DC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69BA3F"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1AE11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3955B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9B2A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BD06F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6C223F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AB09D1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E1F3F5E"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CEDC3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E295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9A9E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CB5F6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834D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470BB5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88160F"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C323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470DB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E55F7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8D727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F6D054B"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A08136B"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3D052DF" w14:textId="77777777" w:rsidR="00A157E7" w:rsidRPr="00705779" w:rsidRDefault="00A157E7" w:rsidP="00A23FD9">
            <w:pPr>
              <w:pStyle w:val="ProductList-Body"/>
              <w:rPr>
                <w:b/>
                <w:caps/>
              </w:rPr>
            </w:pPr>
            <w:r>
              <w:rPr>
                <w:b/>
              </w:rPr>
              <w:t>Windows Vista (32-Bit oder 64-Bit)</w:t>
            </w:r>
          </w:p>
        </w:tc>
      </w:tr>
      <w:tr w:rsidR="008E76EF" w:rsidRPr="0043735F" w14:paraId="5B51229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DDEAFB"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68C637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CFD21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9BBE01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900E5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823C5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7BE98A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A86D4B" w14:textId="77777777" w:rsidR="008E76EF" w:rsidRPr="00F276B4" w:rsidRDefault="008E76EF" w:rsidP="008E76EF">
            <w:pPr>
              <w:pStyle w:val="ProductList-Body"/>
              <w:ind w:left="162"/>
              <w:rPr>
                <w:lang w:val="en-US"/>
              </w:rPr>
            </w:pPr>
            <w:r w:rsidRPr="00F276B4">
              <w:rPr>
                <w:lang w:val="en-US"/>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75B4C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A6258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A1B4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DF498C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6EAE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AFE2C0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F223D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556CB2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BC400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9F03FF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D33CF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D61C0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AB5B0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3EB1F0C"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12CC6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394CD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4676E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4C53C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038088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3F211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D0531E"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118ED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A26EB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7EC97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0473E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DDE9D2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B611C6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E5D709"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77400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DFF22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9C96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90BC1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18D0E10"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41F21F08"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78B9C25" w14:textId="77777777" w:rsidR="00A157E7" w:rsidRPr="00705779" w:rsidRDefault="00A157E7" w:rsidP="00A23FD9">
            <w:pPr>
              <w:pStyle w:val="ProductList-Body"/>
              <w:rPr>
                <w:b/>
                <w:caps/>
              </w:rPr>
            </w:pPr>
            <w:r>
              <w:rPr>
                <w:b/>
              </w:rPr>
              <w:t>Windows XP (32-Bit oder 64-Bit)</w:t>
            </w:r>
          </w:p>
        </w:tc>
      </w:tr>
      <w:tr w:rsidR="008E76EF" w:rsidRPr="0043735F" w14:paraId="22C2CAD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09D4137" w14:textId="77777777" w:rsidR="008E76EF" w:rsidRPr="0043735F" w:rsidRDefault="008E76EF" w:rsidP="008E76EF">
            <w:pPr>
              <w:pStyle w:val="ProductList-Body"/>
              <w:ind w:left="162"/>
              <w:rPr>
                <w:lang w:val="pt-BR"/>
              </w:rPr>
            </w:pPr>
            <w:r w:rsidRPr="00F276B4">
              <w:rPr>
                <w:lang w:val="pt-BR"/>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BDB7D2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5CEE0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25467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E493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A1AD74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C2D616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5ED5FF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E87853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0E337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D96E0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F5F619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930475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29245E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FF2208"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C976C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DEA36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C2EC07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89980B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EC129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856F6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08FC1D3"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60B838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C10A7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BC255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162D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695242"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F03C0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0F18C3" w14:textId="77777777" w:rsidR="00A157E7" w:rsidRPr="0043735F" w:rsidRDefault="00A157E7" w:rsidP="00A23FD9">
            <w:pPr>
              <w:pStyle w:val="ProductList-Body"/>
              <w:ind w:left="162"/>
            </w:pPr>
            <w:r>
              <w:t>Home Edition,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35A49D"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F90895"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CB0530"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92B9BC"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C3D15"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3D5D82E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E3B9382"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E96E08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318B05"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0AEF3B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C8967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44104A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6B977B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77446F0"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2D24FA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46E48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B9081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787BC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130585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A674B1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4328238" w14:textId="77777777" w:rsidR="008E76EF" w:rsidRPr="00705779" w:rsidRDefault="008E76EF" w:rsidP="008E76EF">
            <w:pPr>
              <w:pStyle w:val="ProductList-Body"/>
              <w:rPr>
                <w:b/>
              </w:rPr>
            </w:pPr>
            <w:r>
              <w:rPr>
                <w:b/>
              </w:rPr>
              <w:t>Windows 98 (einschl. Zweiter Ausgabe)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0BA76E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7096F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65B94A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261F91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39D08C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98586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7B93236"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6C80E9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E3BF6B"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33578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3B24A0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9CE18C0"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0984AC1C" w14:textId="77777777" w:rsidR="00A157E7" w:rsidRPr="00114501" w:rsidRDefault="00A157E7" w:rsidP="00A157E7">
      <w:pPr>
        <w:pStyle w:val="ProductList-Body"/>
        <w:shd w:val="clear" w:color="auto" w:fill="FFFFFF" w:themeFill="background1"/>
      </w:pPr>
    </w:p>
    <w:p w14:paraId="41CB5A3B" w14:textId="77777777" w:rsidR="00A157E7" w:rsidRPr="00114501" w:rsidRDefault="00A157E7" w:rsidP="00A157E7">
      <w:pPr>
        <w:pStyle w:val="ProductList-Body"/>
        <w:ind w:left="180"/>
      </w:pPr>
      <w:r>
        <w:t>Oben nicht aufgeführte Betriebssysteme sind nicht qualifiziert, z. B.:</w:t>
      </w:r>
    </w:p>
    <w:p w14:paraId="31515BC8" w14:textId="77777777" w:rsidR="00A157E7" w:rsidRPr="00114501" w:rsidRDefault="00A157E7" w:rsidP="00343417">
      <w:pPr>
        <w:pStyle w:val="ProductList-Body"/>
        <w:numPr>
          <w:ilvl w:val="0"/>
          <w:numId w:val="44"/>
        </w:numPr>
        <w:ind w:left="720" w:hanging="270"/>
      </w:pPr>
      <w:r>
        <w:t>Eingebettete Systeme (z. B. Windows Embedded 8.1 Industry Pro, Windows XP Embedded) sind nicht für die Windows 8.1 Pro- oder Enterprise-Upgrades qualifiziert.</w:t>
      </w:r>
    </w:p>
    <w:p w14:paraId="193AD309" w14:textId="77777777" w:rsidR="00A157E7" w:rsidRPr="00114501" w:rsidRDefault="00A157E7" w:rsidP="00343417">
      <w:pPr>
        <w:pStyle w:val="ProductList-Body"/>
        <w:numPr>
          <w:ilvl w:val="0"/>
          <w:numId w:val="44"/>
        </w:numPr>
        <w:ind w:left="720" w:hanging="270"/>
      </w:pPr>
      <w:r>
        <w:t>Linux oder OS/2 sind nicht für die Windows 8.1 Pro- oder Enterprise-Upgrades qualifiziert.</w:t>
      </w:r>
    </w:p>
    <w:p w14:paraId="00BECFC6" w14:textId="77777777" w:rsidR="00A157E7" w:rsidRPr="00114501" w:rsidRDefault="00A157E7" w:rsidP="00343417">
      <w:pPr>
        <w:pStyle w:val="ProductList-Body"/>
        <w:numPr>
          <w:ilvl w:val="0"/>
          <w:numId w:val="44"/>
        </w:numPr>
        <w:ind w:left="720" w:hanging="270"/>
      </w:pPr>
      <w:r>
        <w:t>Die RDS-Client-Zugriffslizenz ist nicht für die Windows 8.1 Pro- oder Enterprise-Upgrades qualifiziert.</w:t>
      </w:r>
    </w:p>
    <w:p w14:paraId="333587B1" w14:textId="77777777" w:rsidR="00A157E7" w:rsidRPr="00114501" w:rsidRDefault="00A157E7" w:rsidP="00A157E7">
      <w:pPr>
        <w:pStyle w:val="ProductList-Body"/>
        <w:ind w:left="180"/>
      </w:pPr>
    </w:p>
    <w:p w14:paraId="27A363F3" w14:textId="77777777" w:rsidR="00A157E7" w:rsidRPr="00114501" w:rsidRDefault="00A157E7" w:rsidP="00A157E7">
      <w:pPr>
        <w:pStyle w:val="ProductList-Body"/>
        <w:ind w:left="180"/>
      </w:pPr>
      <w:r>
        <w:rPr>
          <w:b/>
          <w:color w:val="00188F"/>
        </w:rPr>
        <w:t>Regeln für qualifizierende Betriebssysteme</w:t>
      </w:r>
    </w:p>
    <w:p w14:paraId="423E2DAB" w14:textId="77777777" w:rsidR="00A157E7" w:rsidRPr="00114501" w:rsidRDefault="00A157E7" w:rsidP="00343417">
      <w:pPr>
        <w:pStyle w:val="ProductList-Body"/>
        <w:numPr>
          <w:ilvl w:val="0"/>
          <w:numId w:val="45"/>
        </w:numPr>
        <w:ind w:left="720" w:hanging="270"/>
      </w:pPr>
      <w:r>
        <w:t>Das qualifizierende Betriebssystem muss auf dem Gerät installiert sein, dem die VL-Upgrade-Lizenz zugewiesen wird.</w:t>
      </w:r>
    </w:p>
    <w:p w14:paraId="666AC6C8" w14:textId="77777777" w:rsidR="00A157E7" w:rsidRPr="00114501" w:rsidRDefault="00A157E7" w:rsidP="00343417">
      <w:pPr>
        <w:pStyle w:val="ProductList-Body"/>
        <w:numPr>
          <w:ilvl w:val="1"/>
          <w:numId w:val="45"/>
        </w:numPr>
        <w:ind w:left="990" w:hanging="270"/>
      </w:pPr>
      <w:r>
        <w:t>Apple Macintosh ist nur ein qualifizierendes Betriebssystem, wenn es vom autorisierten Hersteller vor dem ersten Verkauf des Geräts</w:t>
      </w:r>
      <w:r w:rsidR="00ED14BA">
        <w:t> </w:t>
      </w:r>
      <w:r>
        <w:t>vorinstalliert wird.</w:t>
      </w:r>
    </w:p>
    <w:p w14:paraId="2958DE18" w14:textId="77777777" w:rsidR="00A157E7" w:rsidRPr="00114501" w:rsidRDefault="00A157E7" w:rsidP="00343417">
      <w:pPr>
        <w:pStyle w:val="ProductList-Body"/>
        <w:numPr>
          <w:ilvl w:val="0"/>
          <w:numId w:val="45"/>
        </w:numPr>
        <w:ind w:left="720" w:hanging="270"/>
      </w:pPr>
      <w:r>
        <w:t>Kunden müssen das qualifizierende Betriebssystem von dem Gerät entfernen, um die VL-Upgrade-Lizenz bereitstellen zu können. Es</w:t>
      </w:r>
      <w:r w:rsidR="00ED14BA">
        <w:t> </w:t>
      </w:r>
      <w:r>
        <w:t>bestehen nur die folgenden Ausnahmen:</w:t>
      </w:r>
    </w:p>
    <w:p w14:paraId="514D06B9" w14:textId="77777777" w:rsidR="00A157E7" w:rsidRPr="00114501" w:rsidRDefault="00A157E7" w:rsidP="00343417">
      <w:pPr>
        <w:pStyle w:val="ProductList-Body"/>
        <w:numPr>
          <w:ilvl w:val="1"/>
          <w:numId w:val="45"/>
        </w:numPr>
        <w:ind w:left="990" w:hanging="270"/>
      </w:pPr>
      <w:r>
        <w:t>Kunden, die mehr als ein lizenziertes Betriebssystem gleichzeitig installieren oder ausführen möchten (einschließlich des qualifizierenden Betriebssystems), müssen SA für das Windows Desktop-Betriebssystem erwerben.</w:t>
      </w:r>
    </w:p>
    <w:p w14:paraId="1307D667" w14:textId="77777777" w:rsidR="00A157E7" w:rsidRPr="00114501" w:rsidRDefault="00A157E7" w:rsidP="00343417">
      <w:pPr>
        <w:pStyle w:val="ProductList-Body"/>
        <w:numPr>
          <w:ilvl w:val="1"/>
          <w:numId w:val="45"/>
        </w:numPr>
        <w:ind w:left="990" w:hanging="270"/>
      </w:pPr>
      <w:r>
        <w:t xml:space="preserve">Kunden mit aktiver SA müssen das qualifizierende Betriebssystem nicht deinstallieren und können dieses und das VL-lizenzierte Windows Desktop-Betriebssystem gleichzeitig installieren und ausführen. </w:t>
      </w:r>
    </w:p>
    <w:p w14:paraId="2EB8F62D" w14:textId="77777777" w:rsidR="00A157E7" w:rsidRPr="00114501" w:rsidRDefault="00A157E7" w:rsidP="00343417">
      <w:pPr>
        <w:pStyle w:val="ProductList-Body"/>
        <w:numPr>
          <w:ilvl w:val="0"/>
          <w:numId w:val="45"/>
        </w:numPr>
        <w:ind w:left="720" w:hanging="270"/>
      </w:pPr>
      <w:r>
        <w:t>Kunden aus Forschung &amp; Lehre</w:t>
      </w:r>
    </w:p>
    <w:p w14:paraId="08C8DE23" w14:textId="77777777" w:rsidR="00A157E7" w:rsidRPr="00114501" w:rsidRDefault="00A157E7" w:rsidP="00343417">
      <w:pPr>
        <w:pStyle w:val="ProductList-Body"/>
        <w:numPr>
          <w:ilvl w:val="1"/>
          <w:numId w:val="45"/>
        </w:numPr>
        <w:ind w:left="990" w:hanging="270"/>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w:t>
      </w:r>
      <w:r w:rsidR="00ED14BA">
        <w:t> </w:t>
      </w:r>
      <w:r>
        <w:t>erworben wurde, zu nutzen.</w:t>
      </w:r>
    </w:p>
    <w:p w14:paraId="1CFEAAA0" w14:textId="77777777" w:rsidR="00A157E7" w:rsidRPr="00114501" w:rsidRDefault="00A157E7" w:rsidP="00A157E7">
      <w:pPr>
        <w:pStyle w:val="ProductList-Body"/>
        <w:rPr>
          <w:highlight w:val="yellow"/>
        </w:rPr>
      </w:pPr>
    </w:p>
    <w:p w14:paraId="70E481A8" w14:textId="77777777" w:rsidR="00A157E7" w:rsidRPr="00114501" w:rsidRDefault="00A157E7" w:rsidP="00A157E7">
      <w:pPr>
        <w:pStyle w:val="ProductList-Body"/>
        <w:tabs>
          <w:tab w:val="clear" w:pos="158"/>
          <w:tab w:val="left" w:pos="180"/>
        </w:tabs>
        <w:ind w:left="180"/>
      </w:pPr>
      <w:r>
        <w:rPr>
          <w:b/>
          <w:color w:val="00188F"/>
        </w:rPr>
        <w:t>Software Assurance</w:t>
      </w:r>
      <w:r>
        <w:rPr>
          <w:b/>
        </w:rPr>
        <w:t xml:space="preserve"> </w:t>
      </w:r>
    </w:p>
    <w:p w14:paraId="094EF974" w14:textId="77777777" w:rsidR="00A157E7" w:rsidRPr="00114501" w:rsidRDefault="00A157E7" w:rsidP="00A157E7">
      <w:pPr>
        <w:pStyle w:val="ProductList-Body"/>
        <w:tabs>
          <w:tab w:val="clear" w:pos="158"/>
          <w:tab w:val="left" w:pos="180"/>
        </w:tabs>
        <w:ind w:left="180"/>
      </w:pPr>
      <w:r>
        <w:t>Kunden, die Interesse an SA für das Windows Desktop-Betriebssystem haben, stehen folgende Möglichkeiten offen.</w:t>
      </w:r>
      <w:r w:rsidR="001F2030">
        <w:t xml:space="preserve"> </w:t>
      </w:r>
      <w:r>
        <w:t>Die nachfolgend aufgeführten Optionen sind nur für die aufgeführten spezifischen Programme und nur unter den angegebenen Bedingungen verfügbar.</w:t>
      </w:r>
    </w:p>
    <w:p w14:paraId="35C48E83" w14:textId="77777777" w:rsidR="00A157E7" w:rsidRPr="00114501" w:rsidRDefault="00A157E7" w:rsidP="00343417">
      <w:pPr>
        <w:pStyle w:val="ProductList-Body"/>
        <w:numPr>
          <w:ilvl w:val="0"/>
          <w:numId w:val="46"/>
        </w:numPr>
        <w:tabs>
          <w:tab w:val="clear" w:pos="158"/>
          <w:tab w:val="left" w:pos="180"/>
        </w:tabs>
        <w:ind w:left="720" w:hanging="270"/>
      </w:pPr>
      <w:r>
        <w:t>Lizenzprogramme Select Plus, Open Value (nicht unternehmensweit) und Open:</w:t>
      </w:r>
      <w:r w:rsidR="001F2030">
        <w:t xml:space="preserve"> </w:t>
      </w:r>
    </w:p>
    <w:p w14:paraId="509C1A58" w14:textId="77777777" w:rsidR="00A157E7" w:rsidRPr="00114501" w:rsidRDefault="00A157E7" w:rsidP="00343417">
      <w:pPr>
        <w:pStyle w:val="ProductList-Body"/>
        <w:numPr>
          <w:ilvl w:val="1"/>
          <w:numId w:val="46"/>
        </w:numPr>
        <w:tabs>
          <w:tab w:val="clear" w:pos="158"/>
          <w:tab w:val="left" w:pos="180"/>
        </w:tabs>
        <w:ind w:left="990" w:hanging="270"/>
      </w:pPr>
      <w:r>
        <w:t>Kunden können Upgrade und Software Assurance für Windows 8.1 Enterprise für Desktops erwerben, auf denen sie eines der in der Windows-Upgrade-Tabelle oben genannten qualifizierenden Betriebssysteme lizenziert und installiert haben.</w:t>
      </w:r>
    </w:p>
    <w:p w14:paraId="0FAB8B3F" w14:textId="77777777" w:rsidR="00A157E7" w:rsidRPr="00114501" w:rsidRDefault="00A157E7" w:rsidP="00343417">
      <w:pPr>
        <w:pStyle w:val="ProductList-Body"/>
        <w:numPr>
          <w:ilvl w:val="0"/>
          <w:numId w:val="46"/>
        </w:numPr>
        <w:tabs>
          <w:tab w:val="clear" w:pos="158"/>
          <w:tab w:val="left" w:pos="180"/>
        </w:tabs>
        <w:ind w:left="720" w:hanging="270"/>
      </w:pPr>
      <w:r>
        <w:t>Konzernbeitritte und unternehmensweite Open Value-Verträge (zeitlich unbeschränkt und Abonnement):</w:t>
      </w:r>
    </w:p>
    <w:p w14:paraId="4309AB3B" w14:textId="77777777" w:rsidR="00A157E7" w:rsidRPr="00114501" w:rsidRDefault="00A157E7" w:rsidP="00343417">
      <w:pPr>
        <w:pStyle w:val="ProductList-Body"/>
        <w:numPr>
          <w:ilvl w:val="1"/>
          <w:numId w:val="46"/>
        </w:numPr>
        <w:tabs>
          <w:tab w:val="clear" w:pos="158"/>
          <w:tab w:val="left" w:pos="180"/>
        </w:tabs>
        <w:ind w:left="990" w:hanging="270"/>
      </w:pPr>
      <w:r>
        <w:t>Erste Konzernbeitritte oder Open Value-Verträge:</w:t>
      </w:r>
    </w:p>
    <w:p w14:paraId="64FACAE0" w14:textId="77777777" w:rsidR="00A157E7" w:rsidRPr="00114501" w:rsidRDefault="00A157E7" w:rsidP="00343417">
      <w:pPr>
        <w:pStyle w:val="ProductList-Body"/>
        <w:numPr>
          <w:ilvl w:val="2"/>
          <w:numId w:val="46"/>
        </w:numPr>
        <w:tabs>
          <w:tab w:val="clear" w:pos="158"/>
          <w:tab w:val="left" w:pos="180"/>
        </w:tabs>
        <w:ind w:left="1260" w:hanging="270"/>
      </w:pPr>
      <w:r>
        <w:t>Kunden können Windows 8.1 Enterprise-Upgrade und Software Assurance für alle Qualifizierten Geräte erwerben.</w:t>
      </w:r>
      <w:r w:rsidR="001F2030">
        <w:t xml:space="preserve"> </w:t>
      </w:r>
      <w:r>
        <w:t>Der Kunde muss eines der in der obigen Windows-Upgrade-Tabelle in der Spalte „EA/OV-CW (neu)“ genannten qualifizierenden Betriebssysteme lizenziert und auf allen Qualifizierten Geräten installiert haben.</w:t>
      </w:r>
    </w:p>
    <w:p w14:paraId="0445E86B" w14:textId="77777777" w:rsidR="00A157E7" w:rsidRPr="00114501" w:rsidRDefault="00A157E7" w:rsidP="00343417">
      <w:pPr>
        <w:pStyle w:val="ProductList-Body"/>
        <w:numPr>
          <w:ilvl w:val="1"/>
          <w:numId w:val="46"/>
        </w:numPr>
        <w:tabs>
          <w:tab w:val="clear" w:pos="158"/>
          <w:tab w:val="left" w:pos="180"/>
        </w:tabs>
        <w:ind w:left="990" w:hanging="270"/>
      </w:pPr>
      <w:r>
        <w:t>Bestehende Konzernbeitritte oder Open Value-Verträge (True Up und Ersatz)</w:t>
      </w:r>
    </w:p>
    <w:p w14:paraId="08F1F9B6" w14:textId="77777777" w:rsidR="00A157E7" w:rsidRPr="00114501" w:rsidRDefault="00A157E7" w:rsidP="00343417">
      <w:pPr>
        <w:pStyle w:val="ProductList-Body"/>
        <w:numPr>
          <w:ilvl w:val="2"/>
          <w:numId w:val="46"/>
        </w:numPr>
        <w:tabs>
          <w:tab w:val="clear" w:pos="158"/>
          <w:tab w:val="left" w:pos="180"/>
        </w:tabs>
        <w:ind w:left="1260" w:hanging="270"/>
      </w:pPr>
      <w:r>
        <w:t>Kunden können Windows 8.1 Enterprise-Upgrade und Software Assurance für alle zusätzlichen Qualifizierten Geräte erwerben.</w:t>
      </w:r>
      <w:r w:rsidR="001F2030">
        <w:t xml:space="preserve"> </w:t>
      </w:r>
      <w:r>
        <w:t>Der Kunde muss eines der in der obigen Windows-Upgrade-Tabelle in der Spalte „EA/OV-CW (vorhanden)“ genannten qualifizierenden Betriebssysteme lizenziert und auf allen zusätzlichen Qualifizierten Geräten, die von einer anderen Quelle</w:t>
      </w:r>
      <w:r w:rsidR="00432C6E">
        <w:t> </w:t>
      </w:r>
      <w:r>
        <w:t>als</w:t>
      </w:r>
      <w:r w:rsidR="00432C6E">
        <w:t> </w:t>
      </w:r>
      <w:r>
        <w:t>durch eine Unternehmensverschmelzung oder einen Unternehmenskauf erworben wurden, installiert haben.</w:t>
      </w:r>
    </w:p>
    <w:p w14:paraId="46056E5E" w14:textId="77777777" w:rsidR="00A157E7" w:rsidRPr="00114501" w:rsidRDefault="00A157E7" w:rsidP="00343417">
      <w:pPr>
        <w:pStyle w:val="ProductList-Body"/>
        <w:numPr>
          <w:ilvl w:val="2"/>
          <w:numId w:val="46"/>
        </w:numPr>
        <w:tabs>
          <w:tab w:val="clear" w:pos="158"/>
          <w:tab w:val="left" w:pos="180"/>
        </w:tabs>
        <w:ind w:left="1260" w:hanging="270"/>
      </w:pPr>
      <w:r>
        <w:t>Bei einer Unternehmensverschmelzung oder einem Unternehmenskauf muss der Kunde eines der in der obigen Windows-Upgrade-Tabelle in der Spalte „EA/OV-CW (neu)“ genannten qualifizierenden Betriebssysteme lizenziert und auf allen durch</w:t>
      </w:r>
      <w:r w:rsidR="00621BD0">
        <w:t> </w:t>
      </w:r>
      <w:r>
        <w:t>die</w:t>
      </w:r>
      <w:r w:rsidR="00432C6E">
        <w:t> </w:t>
      </w:r>
      <w:r>
        <w:t>Unternehmensverschmelzung oder den Unternehmenskauf erworbenen Qualifizierten Geräten installiert haben.</w:t>
      </w:r>
    </w:p>
    <w:p w14:paraId="5967EF47" w14:textId="77777777" w:rsidR="00A157E7" w:rsidRPr="00114501" w:rsidRDefault="00A157E7" w:rsidP="00343417">
      <w:pPr>
        <w:pStyle w:val="ProductList-Body"/>
        <w:numPr>
          <w:ilvl w:val="1"/>
          <w:numId w:val="46"/>
        </w:numPr>
        <w:tabs>
          <w:tab w:val="clear" w:pos="158"/>
          <w:tab w:val="left" w:pos="180"/>
        </w:tabs>
        <w:ind w:left="990" w:hanging="270"/>
      </w:pPr>
      <w:r>
        <w:t>Verlängerung eines Konzernbeitritts</w:t>
      </w:r>
    </w:p>
    <w:p w14:paraId="03535C8D" w14:textId="77777777" w:rsidR="00A157E7" w:rsidRPr="00114501" w:rsidRDefault="00A157E7" w:rsidP="00343417">
      <w:pPr>
        <w:pStyle w:val="ProductList-Body"/>
        <w:numPr>
          <w:ilvl w:val="2"/>
          <w:numId w:val="46"/>
        </w:numPr>
        <w:tabs>
          <w:tab w:val="clear" w:pos="158"/>
          <w:tab w:val="left" w:pos="180"/>
        </w:tabs>
        <w:ind w:left="1260" w:hanging="270"/>
      </w:pPr>
      <w:r>
        <w:t>Nach Ablauf eines bestehenden Konzernbeitritts für das Windows Desktop-Betriebssystem können die Kunden diesen durch einen</w:t>
      </w:r>
      <w:r w:rsidR="00621BD0">
        <w:t> </w:t>
      </w:r>
      <w:r>
        <w:t>neuen Konzernbeitritt für das Windows Desktop-Betriebssystem verlängern.</w:t>
      </w:r>
    </w:p>
    <w:p w14:paraId="301233F6" w14:textId="77777777" w:rsidR="00A157E7" w:rsidRPr="00114501" w:rsidRDefault="00A157E7" w:rsidP="00343417">
      <w:pPr>
        <w:pStyle w:val="ProductList-Body"/>
        <w:numPr>
          <w:ilvl w:val="0"/>
          <w:numId w:val="46"/>
        </w:numPr>
        <w:tabs>
          <w:tab w:val="clear" w:pos="158"/>
          <w:tab w:val="left" w:pos="180"/>
        </w:tabs>
        <w:ind w:left="720" w:hanging="270"/>
      </w:pPr>
      <w:r>
        <w:t xml:space="preserve">Einrichtungen mit Campus- und School-Vertrag und Open Value Subscription – Bildungslösungen: </w:t>
      </w:r>
    </w:p>
    <w:p w14:paraId="45603AB0" w14:textId="77777777" w:rsidR="00A157E7" w:rsidRPr="00114501" w:rsidRDefault="00A157E7" w:rsidP="00343417">
      <w:pPr>
        <w:pStyle w:val="ProductList-Body"/>
        <w:numPr>
          <w:ilvl w:val="1"/>
          <w:numId w:val="46"/>
        </w:numPr>
        <w:tabs>
          <w:tab w:val="clear" w:pos="158"/>
          <w:tab w:val="left" w:pos="180"/>
        </w:tabs>
        <w:ind w:left="990" w:hanging="270"/>
      </w:pPr>
      <w:r>
        <w:t xml:space="preserve">Die Einrichtung eines der in der obigen Windows-Upgrade-Tabelle in der Spalte „Forschung &amp; Lehre“ genannten qualifizierenden Betriebssysteme lizenziert und auf ihren Geräten installiert haben. </w:t>
      </w:r>
    </w:p>
    <w:p w14:paraId="17B84603" w14:textId="77777777" w:rsidR="00A157E7" w:rsidRPr="00114501" w:rsidRDefault="00A157E7" w:rsidP="00A157E7">
      <w:pPr>
        <w:pStyle w:val="ProductList-Body"/>
        <w:tabs>
          <w:tab w:val="clear" w:pos="158"/>
          <w:tab w:val="left" w:pos="180"/>
        </w:tabs>
        <w:ind w:left="180"/>
      </w:pPr>
    </w:p>
    <w:p w14:paraId="13628CED" w14:textId="77777777" w:rsidR="00A157E7" w:rsidRPr="00114501" w:rsidRDefault="00A157E7" w:rsidP="00A157E7">
      <w:pPr>
        <w:pStyle w:val="ProductList-Body"/>
        <w:tabs>
          <w:tab w:val="clear" w:pos="158"/>
          <w:tab w:val="left" w:pos="180"/>
        </w:tabs>
        <w:ind w:left="180"/>
      </w:pPr>
      <w:r>
        <w:rPr>
          <w:b/>
          <w:color w:val="00188F"/>
        </w:rPr>
        <w:t>Windows To Go-Studentenoption</w:t>
      </w:r>
    </w:p>
    <w:p w14:paraId="46C51D8A" w14:textId="77777777" w:rsidR="0028263A" w:rsidRPr="00114501" w:rsidRDefault="00A157E7" w:rsidP="00A157E7">
      <w:pPr>
        <w:pStyle w:val="ProductList-Body"/>
        <w:tabs>
          <w:tab w:val="clear" w:pos="158"/>
          <w:tab w:val="left" w:pos="180"/>
        </w:tabs>
        <w:ind w:left="180"/>
      </w:pPr>
      <w:r>
        <w:t>Trotz gegenteiliger Bestimmungen in den Produktbenutzungsrechten (PUR) wird Einrichtungen, die sich für die Studentenoption entscheiden, maximal eine Windows To Go-Instanz pro lizenziertem Studentengerät erlaubt.</w:t>
      </w:r>
      <w:r w:rsidR="001F2030">
        <w:t xml:space="preserve"> </w:t>
      </w:r>
      <w:r>
        <w:t>Einrichtungen müssen sicherstellen, dass Studenten, die nicht mehr bei der Einrichtung eingeschrieben sind, ihre Nutzung von Windows To Go einstellen und USB-Geräte mit einer Windows To Go-Instanz an</w:t>
      </w:r>
      <w:r w:rsidR="00161943">
        <w:t> </w:t>
      </w:r>
      <w:r>
        <w:t>die Einrichtung zurückgeben.</w:t>
      </w:r>
      <w:r w:rsidR="001F2030">
        <w:t xml:space="preserve"> </w:t>
      </w:r>
    </w:p>
    <w:p w14:paraId="130B0EE0" w14:textId="77777777" w:rsidR="0028263A" w:rsidRPr="00114501" w:rsidRDefault="0028263A" w:rsidP="00A157E7">
      <w:pPr>
        <w:pStyle w:val="ProductList-Body"/>
        <w:tabs>
          <w:tab w:val="clear" w:pos="158"/>
          <w:tab w:val="left" w:pos="180"/>
        </w:tabs>
        <w:ind w:left="180"/>
      </w:pPr>
    </w:p>
    <w:p w14:paraId="2A4675C0" w14:textId="77777777" w:rsidR="00A157E7" w:rsidRPr="00114501" w:rsidRDefault="00A157E7" w:rsidP="00A157E7">
      <w:pPr>
        <w:pStyle w:val="ProductList-Body"/>
        <w:tabs>
          <w:tab w:val="clear" w:pos="158"/>
          <w:tab w:val="left" w:pos="180"/>
        </w:tabs>
        <w:ind w:left="180"/>
      </w:pPr>
      <w:r>
        <w:t>Einrichtungen, die sich für die Studentenoption entscheiden, sind nicht berechtigt, Windows Pro oder Windows Enterprise auf Geräten im Besitz von Studenten zu installieren.</w:t>
      </w:r>
    </w:p>
    <w:p w14:paraId="6C202070" w14:textId="77777777" w:rsidR="00A157E7" w:rsidRPr="00114501" w:rsidRDefault="00A157E7" w:rsidP="00A157E7">
      <w:pPr>
        <w:pStyle w:val="ProductList-Body"/>
        <w:tabs>
          <w:tab w:val="clear" w:pos="158"/>
          <w:tab w:val="left" w:pos="180"/>
        </w:tabs>
        <w:ind w:left="180"/>
      </w:pPr>
    </w:p>
    <w:p w14:paraId="278952CA" w14:textId="77777777" w:rsidR="00A157E7" w:rsidRPr="00F276B4" w:rsidRDefault="00A157E7" w:rsidP="00A157E7">
      <w:pPr>
        <w:pStyle w:val="ProductList-Body"/>
        <w:tabs>
          <w:tab w:val="clear" w:pos="158"/>
          <w:tab w:val="left" w:pos="180"/>
        </w:tabs>
        <w:ind w:left="180"/>
        <w:rPr>
          <w:lang w:val="pt-BR"/>
        </w:rPr>
      </w:pPr>
      <w:r w:rsidRPr="00F276B4">
        <w:rPr>
          <w:b/>
          <w:color w:val="00188F"/>
          <w:lang w:val="pt-BR"/>
        </w:rPr>
        <w:t>Multi-Lingual User Interface (MUI)</w:t>
      </w:r>
    </w:p>
    <w:p w14:paraId="5A39CAA6" w14:textId="77777777" w:rsidR="00A157E7" w:rsidRPr="00114501" w:rsidRDefault="00A157E7" w:rsidP="00A157E7">
      <w:pPr>
        <w:pStyle w:val="ProductList-Body"/>
        <w:tabs>
          <w:tab w:val="clear" w:pos="158"/>
          <w:tab w:val="left" w:pos="180"/>
        </w:tabs>
        <w:ind w:left="180"/>
      </w:pPr>
      <w:r>
        <w:t>Kunden mit Recht auf die Windows 8.1 Enterprise Edition sind berechtigt, die in früheren Versionen des Windows Enterprise-Desktop-Betriebssystems enthaltene MUI-Edition anstelle von Windows 8.1 Enterprise zu verwenden, allerdings sind sie nicht berechtigt, MUI-Rechte im Zusammenhang mit Windows 8.1 Pro mit Windows 7 Pro auszuüben.</w:t>
      </w:r>
      <w:r w:rsidR="001F2030">
        <w:t xml:space="preserve"> </w:t>
      </w:r>
      <w:r>
        <w:t>MUI-Rechte für Windows 7 können nur über Windows 7 Enterprise erworben werden.</w:t>
      </w:r>
    </w:p>
    <w:p w14:paraId="76203624" w14:textId="77777777" w:rsidR="00A157E7" w:rsidRPr="00114501" w:rsidRDefault="00A157E7" w:rsidP="00A157E7">
      <w:pPr>
        <w:pStyle w:val="ProductList-Body"/>
        <w:tabs>
          <w:tab w:val="clear" w:pos="158"/>
          <w:tab w:val="left" w:pos="180"/>
        </w:tabs>
        <w:ind w:left="180"/>
      </w:pPr>
    </w:p>
    <w:p w14:paraId="4CC9FC3D" w14:textId="77777777" w:rsidR="00A157E7" w:rsidRPr="00114501" w:rsidRDefault="00A157E7" w:rsidP="00A157E7">
      <w:pPr>
        <w:pStyle w:val="ProductList-Body"/>
        <w:tabs>
          <w:tab w:val="clear" w:pos="158"/>
          <w:tab w:val="left" w:pos="180"/>
        </w:tabs>
        <w:ind w:left="180"/>
      </w:pPr>
      <w:r>
        <w:rPr>
          <w:b/>
          <w:color w:val="00188F"/>
        </w:rPr>
        <w:t>Re-imaging mit Windows 8 und Windows 8.1</w:t>
      </w:r>
    </w:p>
    <w:p w14:paraId="7BDE7F0E" w14:textId="77777777" w:rsidR="00A157E7" w:rsidRPr="00114501" w:rsidRDefault="00A157E7" w:rsidP="00A157E7">
      <w:pPr>
        <w:pStyle w:val="ProductList-Body"/>
        <w:tabs>
          <w:tab w:val="clear" w:pos="158"/>
          <w:tab w:val="left" w:pos="180"/>
        </w:tabs>
        <w:ind w:left="180"/>
      </w:pPr>
      <w:r>
        <w:t>Für das Re-imaging von Windows gelten die folgenden Anforderungen:</w:t>
      </w:r>
    </w:p>
    <w:p w14:paraId="21BD468E" w14:textId="77777777" w:rsidR="00A157E7" w:rsidRPr="00114501" w:rsidRDefault="00A157E7" w:rsidP="00F32AEC">
      <w:pPr>
        <w:pStyle w:val="ProductList-Body"/>
        <w:numPr>
          <w:ilvl w:val="0"/>
          <w:numId w:val="47"/>
        </w:numPr>
        <w:tabs>
          <w:tab w:val="clear" w:pos="158"/>
          <w:tab w:val="left" w:pos="180"/>
        </w:tabs>
        <w:ind w:left="720" w:hanging="270"/>
      </w:pPr>
      <w: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1F2030">
        <w:t xml:space="preserve"> </w:t>
      </w:r>
      <w:r>
        <w:t xml:space="preserve">Als Dokumentation eignet sich beispielsweise eine Kopie des Formblattes für Unterschriften von dem Microsoft-Volumenlizenzvertrag, der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2" w:history="1">
        <w:r>
          <w:rPr>
            <w:rStyle w:val="Hyperlink"/>
          </w:rPr>
          <w:t>http://www.microsoftvolumelicensing.com/DocumentSearch.aspx</w:t>
        </w:r>
      </w:hyperlink>
      <w:r>
        <w:t>) verfügbar ist.</w:t>
      </w:r>
    </w:p>
    <w:p w14:paraId="754882D6" w14:textId="77777777" w:rsidR="0028263A" w:rsidRPr="00114501" w:rsidRDefault="0028263A" w:rsidP="00F32AEC">
      <w:pPr>
        <w:pStyle w:val="ProductList-Body"/>
        <w:numPr>
          <w:ilvl w:val="0"/>
          <w:numId w:val="47"/>
        </w:numPr>
        <w:tabs>
          <w:tab w:val="clear" w:pos="158"/>
          <w:tab w:val="left" w:pos="180"/>
        </w:tabs>
        <w:ind w:left="720" w:hanging="270"/>
      </w:pPr>
      <w:r>
        <w:t>Kunden, die zur Nutzung von Windows Pro 8.1 für Bildungslösungen lizenziert sind, sind unbeschadet anderer Bestimmungen in ihren Volumenlizenzverträgen berechtigt, anhand von Window Pro 8.1-Volumenlizenzmedien ein Re-Imaging von Geräten in ihrem Eigentum durchzuführen.</w:t>
      </w:r>
    </w:p>
    <w:p w14:paraId="79D02FFE" w14:textId="77777777" w:rsidR="00A157E7" w:rsidRPr="007B5C49" w:rsidRDefault="00A157E7" w:rsidP="00A157E7">
      <w:pPr>
        <w:pStyle w:val="ProductList-Body"/>
        <w:tabs>
          <w:tab w:val="clear" w:pos="158"/>
          <w:tab w:val="left" w:pos="180"/>
        </w:tabs>
        <w:ind w:left="180"/>
        <w:rPr>
          <w:sz w:val="14"/>
          <w:szCs w:val="14"/>
        </w:rPr>
      </w:pPr>
    </w:p>
    <w:p w14:paraId="42CE24F9" w14:textId="77777777" w:rsidR="00A157E7" w:rsidRPr="00114501" w:rsidRDefault="00A157E7" w:rsidP="00A157E7">
      <w:pPr>
        <w:pStyle w:val="ProductList-Body"/>
        <w:tabs>
          <w:tab w:val="clear" w:pos="158"/>
          <w:tab w:val="left" w:pos="180"/>
        </w:tabs>
        <w:ind w:left="180"/>
      </w:pPr>
      <w:r>
        <w:rPr>
          <w:b/>
          <w:color w:val="00188F"/>
        </w:rPr>
        <w:t>N-Versionen (nicht mit Windows Media Player) von Microsoft Windows XP Professional, Vista Business und 7 Professional</w:t>
      </w:r>
    </w:p>
    <w:p w14:paraId="796D4E7A" w14:textId="77777777" w:rsidR="00A157E7" w:rsidRPr="00114501" w:rsidRDefault="00A157E7" w:rsidP="00A157E7">
      <w:pPr>
        <w:pStyle w:val="ProductList-Body"/>
        <w:tabs>
          <w:tab w:val="clear" w:pos="158"/>
          <w:tab w:val="left" w:pos="180"/>
        </w:tabs>
        <w:ind w:left="180"/>
        <w:rPr>
          <w:highlight w:val="yellow"/>
        </w:rPr>
      </w:pPr>
      <w:r>
        <w:t>Kunden, die ihren Sitz in a) einem Land der Europäischen Union (EU), b) der Europäischen Freihandelszone (EFTA), c) in Bulgarien, Kroatien, Rumänien oder der Schweiz haben, sind möglicherweise berechtigt, Medien für N-Versionen von Windows XP Professional, Vista Business und 7</w:t>
      </w:r>
      <w:r w:rsidR="00951868">
        <w:t> </w:t>
      </w:r>
      <w:r>
        <w:t xml:space="preserve">Professional zu erwerben oder diese herunterzuladen. Weitere Einzelheiten zu den Berechtigungskriterien und zur Erfüllung finden Sie in der Produktliste März 2014 unter </w:t>
      </w:r>
      <w:hyperlink r:id="rId43" w:history="1">
        <w:r>
          <w:rPr>
            <w:rStyle w:val="Hyperlink"/>
          </w:rPr>
          <w:t>http://go.microsoft.com/?linkid=9839207</w:t>
        </w:r>
      </w:hyperlink>
      <w:r>
        <w:t>.</w:t>
      </w:r>
    </w:p>
    <w:p w14:paraId="71689F58" w14:textId="77777777" w:rsidR="00A157E7" w:rsidRPr="007B5C49" w:rsidRDefault="00A157E7" w:rsidP="00A157E7">
      <w:pPr>
        <w:pStyle w:val="ProductList-Body"/>
        <w:rPr>
          <w:sz w:val="14"/>
          <w:szCs w:val="14"/>
          <w:highlight w:val="yellow"/>
        </w:rPr>
      </w:pPr>
    </w:p>
    <w:p w14:paraId="55B5EB14" w14:textId="77777777" w:rsidR="00A157E7" w:rsidRPr="00114501" w:rsidRDefault="00A157E7" w:rsidP="00A157E7">
      <w:pPr>
        <w:pStyle w:val="ProductList-Body"/>
        <w:ind w:left="180"/>
        <w:rPr>
          <w:highlight w:val="yellow"/>
        </w:rPr>
      </w:pPr>
      <w:r>
        <w:rPr>
          <w:b/>
          <w:color w:val="00188F"/>
        </w:rPr>
        <w:t>K- und KN-Versionen von Windows XP Professional, Vista Business und 7 Professional</w:t>
      </w:r>
    </w:p>
    <w:p w14:paraId="3F083EB3" w14:textId="77777777" w:rsidR="00A157E7" w:rsidRPr="00114501" w:rsidRDefault="00A157E7" w:rsidP="00A157E7">
      <w:pPr>
        <w:pStyle w:val="ProductList-Body"/>
        <w:ind w:left="180"/>
        <w:rPr>
          <w:highlight w:val="yellow"/>
        </w:rPr>
      </w:pPr>
      <w:r>
        <w:t>Volumenlizenzkunden und deren verbundene Unternehmen verfügen über spezifische, auf Korea bezogene Medien- und Downloadoptionen für die Nutzung von Windows XP Professional, Vista Business und 7 Professional in Korea.</w:t>
      </w:r>
      <w:r w:rsidR="001F2030">
        <w:t xml:space="preserve"> </w:t>
      </w:r>
      <w:r>
        <w:t xml:space="preserve">Weitere Einzelheiten zu den Anforderungen finden Sie in der Produktliste März 2014 unter </w:t>
      </w:r>
      <w:hyperlink r:id="rId44" w:history="1">
        <w:r>
          <w:rPr>
            <w:rStyle w:val="Hyperlink"/>
          </w:rPr>
          <w:t>http://go.microsoft.com/?linkid=9839207</w:t>
        </w:r>
      </w:hyperlink>
      <w:r>
        <w:t>.</w:t>
      </w:r>
    </w:p>
    <w:p w14:paraId="3A5A2A1A" w14:textId="77777777" w:rsidR="00A157E7" w:rsidRPr="007B5C49" w:rsidRDefault="00A157E7" w:rsidP="00A157E7">
      <w:pPr>
        <w:pStyle w:val="ProductList-Body"/>
        <w:ind w:left="180"/>
        <w:rPr>
          <w:sz w:val="14"/>
          <w:szCs w:val="14"/>
          <w:highlight w:val="yellow"/>
        </w:rPr>
      </w:pPr>
    </w:p>
    <w:p w14:paraId="300DEF74" w14:textId="77777777" w:rsidR="00A157E7" w:rsidRPr="00114501" w:rsidRDefault="00A157E7" w:rsidP="00A157E7">
      <w:pPr>
        <w:pStyle w:val="ProductList-Body"/>
        <w:ind w:left="180"/>
      </w:pPr>
      <w:r>
        <w:rPr>
          <w:b/>
          <w:color w:val="00188F"/>
        </w:rPr>
        <w:t>Windows 8 Pro KN und Windows 8.1 Pro KN</w:t>
      </w:r>
    </w:p>
    <w:p w14:paraId="21A7FDF9" w14:textId="77777777" w:rsidR="00A157E7" w:rsidRPr="00114501" w:rsidRDefault="00A157E7" w:rsidP="00A157E7">
      <w:pPr>
        <w:pStyle w:val="ProductList-Body"/>
        <w:ind w:left="180"/>
      </w:pPr>
      <w:r>
        <w:t>Teilnahmeberechtigung:</w:t>
      </w:r>
    </w:p>
    <w:p w14:paraId="44C70236" w14:textId="77777777" w:rsidR="00A157E7" w:rsidRPr="00114501" w:rsidRDefault="00A157E7" w:rsidP="00A157E7">
      <w:pPr>
        <w:pStyle w:val="ProductList-Body"/>
        <w:ind w:left="180"/>
      </w:pPr>
      <w:r>
        <w:t>Volumenlizenzkunden in Korea, die über einen aktiven Volumenlizenzvertrag oder Beitritt mit Microsoft Operations Pte Ltd verfügen, sind berechtigt, Medien für Windows 8 Pro KN und Windows 8.1 Pro KN für die Bereitstellung und Nutzung in Korea zu erwerben. Keine andere Verwendung ist erlaubt.</w:t>
      </w:r>
    </w:p>
    <w:p w14:paraId="21ACB9C5" w14:textId="77777777" w:rsidR="00A157E7" w:rsidRPr="007B5C49" w:rsidRDefault="00A157E7" w:rsidP="00A157E7">
      <w:pPr>
        <w:pStyle w:val="ProductList-Body"/>
        <w:ind w:left="180"/>
        <w:rPr>
          <w:sz w:val="14"/>
          <w:szCs w:val="14"/>
        </w:rPr>
      </w:pPr>
    </w:p>
    <w:p w14:paraId="7A5F8079" w14:textId="77777777" w:rsidR="00A157E7" w:rsidRPr="00114501" w:rsidRDefault="00A157E7" w:rsidP="00A157E7">
      <w:pPr>
        <w:pStyle w:val="ProductList-Body"/>
        <w:ind w:left="180"/>
      </w:pPr>
      <w:r>
        <w:rPr>
          <w:b/>
          <w:color w:val="00188F"/>
        </w:rPr>
        <w:t>Windows 8 Pro N und Windows 8.1 Pro N (ohne Windows Media Player)</w:t>
      </w:r>
    </w:p>
    <w:p w14:paraId="3CD08DDB" w14:textId="77777777" w:rsidR="00A157E7" w:rsidRPr="00114501" w:rsidRDefault="00A157E7" w:rsidP="00A157E7">
      <w:pPr>
        <w:pStyle w:val="ProductList-Body"/>
        <w:ind w:left="180"/>
      </w:pPr>
      <w:r>
        <w:t>Teilnahmeberechtigung:</w:t>
      </w:r>
    </w:p>
    <w:p w14:paraId="27DED39E" w14:textId="77777777" w:rsidR="00A157E7" w:rsidRPr="00114501" w:rsidRDefault="00A157E7" w:rsidP="00A157E7">
      <w:pPr>
        <w:pStyle w:val="ProductList-Body"/>
        <w:ind w:left="180"/>
      </w:pPr>
      <w:r>
        <w:t>Kunden mit Volumenlizenzverträgen, die alle folgenden Kriterien erfüllen, sind berechtigt, Medien für Microsoft Windows 8 Pro N und Windows</w:t>
      </w:r>
      <w:r w:rsidR="000911C0">
        <w:t> </w:t>
      </w:r>
      <w:r>
        <w:t>8.1 Pro N ausschließlich zur Bereitstellung und Nutzung in der Europäischen Union (EU), der Europäischen Freihandelszone (EFTA), in</w:t>
      </w:r>
      <w:r w:rsidR="000911C0">
        <w:t> </w:t>
      </w:r>
      <w:r>
        <w:t xml:space="preserve">Bulgarien, Kroatien, Rumänien oder der Schweiz zu erwerben. Sie müssen über mindestens einen der folgenden aktiven Verträge oder Beitritte mit Microsoft Ireland Operations Ltd verfügen: </w:t>
      </w:r>
    </w:p>
    <w:p w14:paraId="2A690BB2" w14:textId="77777777" w:rsidR="00A157E7" w:rsidRPr="00114501" w:rsidRDefault="00A157E7" w:rsidP="00343417">
      <w:pPr>
        <w:pStyle w:val="ProductList-Body"/>
        <w:numPr>
          <w:ilvl w:val="0"/>
          <w:numId w:val="47"/>
        </w:numPr>
        <w:ind w:left="720" w:hanging="270"/>
      </w:pPr>
      <w:r>
        <w:t>Select-, Konzern- oder Konzern-Abonnement-Beitritt</w:t>
      </w:r>
    </w:p>
    <w:p w14:paraId="1AF28774" w14:textId="77777777" w:rsidR="00A157E7" w:rsidRPr="00114501" w:rsidRDefault="00A157E7" w:rsidP="00343417">
      <w:pPr>
        <w:pStyle w:val="ProductList-Body"/>
        <w:numPr>
          <w:ilvl w:val="0"/>
          <w:numId w:val="47"/>
        </w:numPr>
        <w:ind w:left="720" w:hanging="270"/>
      </w:pPr>
      <w:r>
        <w:t xml:space="preserve">Open-Lizenz*, Open Value, Campus- und School-Vertrag, Open Value Subscription – Bildungslösungen </w:t>
      </w:r>
    </w:p>
    <w:p w14:paraId="6543342C" w14:textId="77777777" w:rsidR="00A157E7" w:rsidRPr="00114501" w:rsidRDefault="00A157E7" w:rsidP="00481542">
      <w:pPr>
        <w:pStyle w:val="ProductList-Body"/>
        <w:tabs>
          <w:tab w:val="clear" w:pos="158"/>
        </w:tabs>
        <w:ind w:left="720"/>
      </w:pPr>
      <w:r>
        <w:t>(*Bei einer Open-Lizenz ist ein „aktiver Vertrag“ einer, der mit einer aktiven Open-Lizenz-Autorisierungsnummer verknüpft ist.)</w:t>
      </w:r>
    </w:p>
    <w:p w14:paraId="5E355D51" w14:textId="77777777" w:rsidR="00A157E7" w:rsidRPr="00114501" w:rsidRDefault="00A157E7" w:rsidP="00A157E7">
      <w:pPr>
        <w:pStyle w:val="ProductList-Body"/>
        <w:ind w:left="180"/>
      </w:pPr>
    </w:p>
    <w:p w14:paraId="4049C464" w14:textId="77777777" w:rsidR="00A157E7" w:rsidRPr="003E1B7F" w:rsidRDefault="00A157E7" w:rsidP="00A157E7">
      <w:pPr>
        <w:pStyle w:val="ProductList-Body"/>
        <w:ind w:left="180"/>
        <w:rPr>
          <w:spacing w:val="-1"/>
        </w:rPr>
      </w:pPr>
      <w:r w:rsidRPr="003E1B7F">
        <w:rPr>
          <w:spacing w:val="-1"/>
        </w:rPr>
        <w:t>Sie müssen über aktive SA für die Windows Desktop-Betriebssystem- oder über Windows 8.1 Pro-Upgrade-Lizenzen verfügen.</w:t>
      </w:r>
      <w:r w:rsidR="001F2030" w:rsidRPr="003E1B7F">
        <w:rPr>
          <w:spacing w:val="-1"/>
        </w:rPr>
        <w:t xml:space="preserve"> </w:t>
      </w:r>
      <w:r w:rsidRPr="003E1B7F">
        <w:rPr>
          <w:spacing w:val="-1"/>
        </w:rPr>
        <w:t>Sie müssen ihren Sitz in einem Land der Europäischen Union (EU), der Europäischen Freihandelszone (EFTA), in Bulgarien, Kroatien, Rumänien oder der Schweiz haben.</w:t>
      </w:r>
    </w:p>
    <w:p w14:paraId="6900139B" w14:textId="77777777" w:rsidR="0007491F" w:rsidRPr="007B5C49" w:rsidRDefault="0007491F" w:rsidP="0007491F">
      <w:pPr>
        <w:pStyle w:val="ProductList-Body"/>
        <w:ind w:left="180"/>
        <w:rPr>
          <w:sz w:val="14"/>
          <w:szCs w:val="14"/>
        </w:rPr>
      </w:pPr>
    </w:p>
    <w:p w14:paraId="42FD14FF" w14:textId="77777777" w:rsidR="0007491F" w:rsidRPr="00114501" w:rsidRDefault="0007491F" w:rsidP="0007491F">
      <w:pPr>
        <w:pStyle w:val="ProductList-Body"/>
        <w:tabs>
          <w:tab w:val="clear" w:pos="158"/>
          <w:tab w:val="left" w:pos="720"/>
        </w:tabs>
      </w:pPr>
      <w:r>
        <w:rPr>
          <w:b/>
          <w:color w:val="00188F"/>
        </w:rPr>
        <w:t>Übergänge</w:t>
      </w:r>
    </w:p>
    <w:tbl>
      <w:tblPr>
        <w:tblStyle w:val="TableGrid"/>
        <w:tblW w:w="10764" w:type="dxa"/>
        <w:tblInd w:w="144" w:type="dxa"/>
        <w:tblLook w:val="04A0" w:firstRow="1" w:lastRow="0" w:firstColumn="1" w:lastColumn="0" w:noHBand="0" w:noVBand="1"/>
      </w:tblPr>
      <w:tblGrid>
        <w:gridCol w:w="3870"/>
        <w:gridCol w:w="6894"/>
      </w:tblGrid>
      <w:tr w:rsidR="0007491F" w14:paraId="037DE94E" w14:textId="77777777" w:rsidTr="008E547C">
        <w:trPr>
          <w:tblHeader/>
        </w:trPr>
        <w:tc>
          <w:tcPr>
            <w:tcW w:w="3870" w:type="dxa"/>
            <w:shd w:val="clear" w:color="auto" w:fill="0072C6"/>
          </w:tcPr>
          <w:p w14:paraId="021B65DD" w14:textId="77777777" w:rsidR="0007491F" w:rsidRPr="001F2DDF" w:rsidRDefault="0007491F" w:rsidP="00356011">
            <w:pPr>
              <w:pStyle w:val="ProductList-Body"/>
              <w:spacing w:before="20" w:after="20"/>
              <w:rPr>
                <w:color w:val="FFFFFF" w:themeColor="background1"/>
              </w:rPr>
            </w:pPr>
            <w:r>
              <w:rPr>
                <w:color w:val="FFFFFF" w:themeColor="background1"/>
              </w:rPr>
              <w:t>Produkte, für die ein Übergang erfolgen soll</w:t>
            </w:r>
          </w:p>
        </w:tc>
        <w:tc>
          <w:tcPr>
            <w:tcW w:w="6894" w:type="dxa"/>
            <w:shd w:val="clear" w:color="auto" w:fill="0072C6"/>
          </w:tcPr>
          <w:p w14:paraId="701F7FFC" w14:textId="77777777"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rsidRPr="00F276B4" w14:paraId="22BC60AE" w14:textId="77777777" w:rsidTr="008E547C">
        <w:tc>
          <w:tcPr>
            <w:tcW w:w="3870" w:type="dxa"/>
          </w:tcPr>
          <w:p w14:paraId="106BF808" w14:textId="77777777" w:rsidR="0007491F" w:rsidRDefault="0007491F" w:rsidP="00356011">
            <w:pPr>
              <w:pStyle w:val="ProductList-Body"/>
            </w:pPr>
            <w:r>
              <w:t xml:space="preserve">Windows Pro-Upgrade </w:t>
            </w:r>
          </w:p>
        </w:tc>
        <w:tc>
          <w:tcPr>
            <w:tcW w:w="6894" w:type="dxa"/>
          </w:tcPr>
          <w:p w14:paraId="19170235" w14:textId="77777777" w:rsidR="0007491F" w:rsidRPr="00F276B4" w:rsidRDefault="0007491F" w:rsidP="00356011">
            <w:pPr>
              <w:pStyle w:val="ProductList-Body"/>
              <w:rPr>
                <w:lang w:val="en-US"/>
              </w:rPr>
            </w:pPr>
            <w:r w:rsidRPr="00F276B4">
              <w:rPr>
                <w:lang w:val="en-US"/>
              </w:rPr>
              <w:t>Windows Virtual Desktop Access, Windows Companion-Abonnementlizenz</w:t>
            </w:r>
          </w:p>
        </w:tc>
      </w:tr>
      <w:tr w:rsidR="0007491F" w14:paraId="5BBE5286" w14:textId="77777777" w:rsidTr="008E547C">
        <w:tc>
          <w:tcPr>
            <w:tcW w:w="3870" w:type="dxa"/>
          </w:tcPr>
          <w:p w14:paraId="2FD5BA3F" w14:textId="77777777" w:rsidR="0007491F" w:rsidRDefault="0007491F" w:rsidP="00356011">
            <w:pPr>
              <w:pStyle w:val="ProductList-Body"/>
            </w:pPr>
            <w:r>
              <w:t>Windows Virtual Desktop Access</w:t>
            </w:r>
          </w:p>
        </w:tc>
        <w:tc>
          <w:tcPr>
            <w:tcW w:w="6894" w:type="dxa"/>
          </w:tcPr>
          <w:p w14:paraId="3556BDDB" w14:textId="77777777" w:rsidR="0007491F" w:rsidRDefault="0007491F" w:rsidP="00356011">
            <w:pPr>
              <w:pStyle w:val="ProductList-Body"/>
            </w:pPr>
            <w:r>
              <w:t>Windows Companion-Abonnementlizenz</w:t>
            </w:r>
          </w:p>
        </w:tc>
      </w:tr>
    </w:tbl>
    <w:bookmarkStart w:id="803" w:name="_Toc378147649"/>
    <w:bookmarkStart w:id="804" w:name="_Toc378151551"/>
    <w:p w14:paraId="2F70C1F6" w14:textId="77777777" w:rsidR="00585A48" w:rsidRPr="00114501" w:rsidRDefault="004B1C7B"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13CDC7B2" w14:textId="77777777" w:rsidR="00C13DF8" w:rsidRPr="00114501" w:rsidRDefault="00354D09" w:rsidP="00991E89">
      <w:pPr>
        <w:pStyle w:val="ProductList-Offering2Heading"/>
        <w:outlineLvl w:val="2"/>
      </w:pPr>
      <w:bookmarkStart w:id="805" w:name="_Toc379797270"/>
      <w:bookmarkStart w:id="806" w:name="_Toc380513295"/>
      <w:bookmarkStart w:id="807" w:name="_Toc380655337"/>
      <w:r>
        <w:tab/>
      </w:r>
      <w:bookmarkStart w:id="808" w:name="_Toc395269376"/>
      <w:r>
        <w:t>Windows Embedded Industry</w:t>
      </w:r>
      <w:bookmarkEnd w:id="803"/>
      <w:bookmarkEnd w:id="804"/>
      <w:bookmarkEnd w:id="805"/>
      <w:bookmarkEnd w:id="806"/>
      <w:bookmarkEnd w:id="807"/>
      <w:bookmarkEnd w:id="808"/>
    </w:p>
    <w:tbl>
      <w:tblPr>
        <w:tblStyle w:val="TableGrid"/>
        <w:tblW w:w="1081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8"/>
        <w:gridCol w:w="595"/>
        <w:gridCol w:w="595"/>
        <w:gridCol w:w="596"/>
        <w:gridCol w:w="536"/>
        <w:gridCol w:w="595"/>
        <w:gridCol w:w="596"/>
        <w:gridCol w:w="559"/>
        <w:gridCol w:w="596"/>
        <w:gridCol w:w="595"/>
        <w:gridCol w:w="546"/>
        <w:gridCol w:w="648"/>
        <w:gridCol w:w="595"/>
        <w:gridCol w:w="596"/>
      </w:tblGrid>
      <w:tr w:rsidR="001C4D52" w14:paraId="7A5BC4CB" w14:textId="77777777" w:rsidTr="00FF1D8B">
        <w:trPr>
          <w:tblHeader/>
        </w:trPr>
        <w:tc>
          <w:tcPr>
            <w:tcW w:w="3168" w:type="dxa"/>
            <w:tcBorders>
              <w:bottom w:val="nil"/>
            </w:tcBorders>
            <w:shd w:val="clear" w:color="auto" w:fill="00188F"/>
          </w:tcPr>
          <w:p w14:paraId="5872BC86"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4B737BF"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43E276C6"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1F36258" w14:textId="77777777" w:rsidR="001C4D52" w:rsidRPr="00C37D2B" w:rsidRDefault="001C4D52" w:rsidP="00DE5D8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36" w:type="dxa"/>
            <w:tcBorders>
              <w:bottom w:val="nil"/>
              <w:right w:val="single" w:sz="12" w:space="0" w:color="FFFFFF" w:themeColor="background1"/>
            </w:tcBorders>
            <w:shd w:val="clear" w:color="auto" w:fill="00188F"/>
            <w:vAlign w:val="center"/>
          </w:tcPr>
          <w:p w14:paraId="5110B0B2"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085777A1"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1E952299"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59" w:type="dxa"/>
            <w:shd w:val="clear" w:color="auto" w:fill="00188F"/>
            <w:vAlign w:val="center"/>
          </w:tcPr>
          <w:p w14:paraId="5A5D0985"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3E430729"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2C76938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46" w:type="dxa"/>
            <w:shd w:val="clear" w:color="auto" w:fill="00188F"/>
            <w:vAlign w:val="center"/>
          </w:tcPr>
          <w:p w14:paraId="5C075207"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48" w:type="dxa"/>
            <w:shd w:val="clear" w:color="auto" w:fill="00188F"/>
            <w:vAlign w:val="center"/>
          </w:tcPr>
          <w:p w14:paraId="1FE2AD2A" w14:textId="77777777" w:rsidR="001C4D52" w:rsidRPr="00C5575D" w:rsidRDefault="001C4D52" w:rsidP="00DE5D8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5619D6D5"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38539A85"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05A53" w14:paraId="48460091" w14:textId="77777777" w:rsidTr="00FF1D8B">
        <w:tc>
          <w:tcPr>
            <w:tcW w:w="3168" w:type="dxa"/>
            <w:tcBorders>
              <w:top w:val="nil"/>
              <w:left w:val="nil"/>
              <w:bottom w:val="dashSmallGap" w:sz="4" w:space="0" w:color="BFBFBF" w:themeColor="background1" w:themeShade="BF"/>
              <w:right w:val="nil"/>
            </w:tcBorders>
          </w:tcPr>
          <w:p w14:paraId="2D998FD7" w14:textId="77777777" w:rsidR="00C05A53" w:rsidRPr="00F276B4" w:rsidRDefault="009F282C" w:rsidP="00354D09">
            <w:pPr>
              <w:pStyle w:val="ProductList-Offering2"/>
              <w:rPr>
                <w:lang w:val="en-US"/>
              </w:rPr>
            </w:pPr>
            <w:bookmarkStart w:id="809" w:name="_Toc379797272"/>
            <w:bookmarkStart w:id="810" w:name="_Toc380513297"/>
            <w:bookmarkStart w:id="811" w:name="_Toc380655339"/>
            <w:bookmarkStart w:id="812" w:name="_Toc395269377"/>
            <w:r w:rsidRPr="00F276B4">
              <w:rPr>
                <w:lang w:val="en-US"/>
              </w:rPr>
              <w:t>Windows Embedded 8 Standard Enterprise Kit</w:t>
            </w:r>
            <w:bookmarkEnd w:id="809"/>
            <w:bookmarkEnd w:id="810"/>
            <w:r w:rsidRPr="00F276B4">
              <w:rPr>
                <w:lang w:val="en-US"/>
              </w:rPr>
              <w:t xml:space="preserve"> (100 Pack)</w:t>
            </w:r>
            <w:bookmarkEnd w:id="811"/>
            <w:bookmarkEnd w:id="812"/>
            <w:r>
              <w:fldChar w:fldCharType="begin"/>
            </w:r>
            <w:r w:rsidRPr="00F276B4">
              <w:rPr>
                <w:lang w:val="en-US"/>
              </w:rP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772FFAC0"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6B39B2E"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354D7E7" w14:textId="77777777" w:rsidR="00C05A53" w:rsidRDefault="00C05A53" w:rsidP="00C05A53">
            <w:pPr>
              <w:pStyle w:val="ProductList-OfferingBody"/>
              <w:ind w:left="-113"/>
              <w:jc w:val="center"/>
            </w:pPr>
          </w:p>
        </w:tc>
        <w:tc>
          <w:tcPr>
            <w:tcW w:w="536" w:type="dxa"/>
            <w:tcBorders>
              <w:top w:val="nil"/>
              <w:left w:val="nil"/>
              <w:bottom w:val="dashSmallGap" w:sz="4" w:space="0" w:color="BFBFBF" w:themeColor="background1" w:themeShade="BF"/>
              <w:right w:val="single" w:sz="12" w:space="0" w:color="FFFFFF" w:themeColor="background1"/>
            </w:tcBorders>
            <w:vAlign w:val="center"/>
          </w:tcPr>
          <w:p w14:paraId="58EB887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EE01FD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733562C" w14:textId="77777777" w:rsidR="00C05A53" w:rsidRPr="00F52D26" w:rsidRDefault="00C05A53" w:rsidP="00C05A53">
            <w:pPr>
              <w:pStyle w:val="ProductList-OfferingBody"/>
              <w:ind w:left="-113"/>
              <w:jc w:val="center"/>
              <w:rPr>
                <w:b/>
              </w:rPr>
            </w:pPr>
          </w:p>
        </w:tc>
        <w:tc>
          <w:tcPr>
            <w:tcW w:w="559" w:type="dxa"/>
            <w:shd w:val="clear" w:color="auto" w:fill="BFBFBF" w:themeFill="background1" w:themeFillShade="BF"/>
            <w:vAlign w:val="center"/>
          </w:tcPr>
          <w:p w14:paraId="677DBD9C" w14:textId="77777777" w:rsidR="00C05A53" w:rsidRPr="00F52D26" w:rsidRDefault="00C05A53" w:rsidP="00C05A53">
            <w:pPr>
              <w:pStyle w:val="ProductList-OfferingBody"/>
              <w:ind w:left="-113"/>
              <w:jc w:val="center"/>
              <w:rPr>
                <w:b/>
              </w:rPr>
            </w:pPr>
          </w:p>
        </w:tc>
        <w:tc>
          <w:tcPr>
            <w:tcW w:w="596" w:type="dxa"/>
            <w:shd w:val="clear" w:color="auto" w:fill="70AD47" w:themeFill="accent6"/>
            <w:vAlign w:val="center"/>
          </w:tcPr>
          <w:p w14:paraId="5DDFEB87" w14:textId="77777777" w:rsidR="00C05A53" w:rsidRPr="00F52D26" w:rsidRDefault="00C05A53" w:rsidP="00C05A53">
            <w:pPr>
              <w:pStyle w:val="ProductList-OfferingBody"/>
              <w:ind w:left="-113"/>
              <w:jc w:val="center"/>
              <w:rPr>
                <w:b/>
              </w:rPr>
            </w:pPr>
          </w:p>
        </w:tc>
        <w:tc>
          <w:tcPr>
            <w:tcW w:w="595" w:type="dxa"/>
            <w:shd w:val="clear" w:color="auto" w:fill="70AD47" w:themeFill="accent6"/>
            <w:vAlign w:val="center"/>
          </w:tcPr>
          <w:p w14:paraId="725B7C6C" w14:textId="77777777" w:rsidR="00C05A53" w:rsidRPr="00F52D26" w:rsidRDefault="00C05A53" w:rsidP="00C05A53">
            <w:pPr>
              <w:pStyle w:val="ProductList-OfferingBody"/>
              <w:ind w:left="-113"/>
              <w:jc w:val="center"/>
              <w:rPr>
                <w:b/>
              </w:rPr>
            </w:pPr>
          </w:p>
        </w:tc>
        <w:tc>
          <w:tcPr>
            <w:tcW w:w="546" w:type="dxa"/>
            <w:shd w:val="clear" w:color="auto" w:fill="BFBFBF" w:themeFill="background1" w:themeFillShade="BF"/>
            <w:vAlign w:val="center"/>
          </w:tcPr>
          <w:p w14:paraId="3AC12808" w14:textId="77777777" w:rsidR="00C05A53" w:rsidRPr="00F52D26" w:rsidRDefault="00C05A53" w:rsidP="00C05A53">
            <w:pPr>
              <w:pStyle w:val="ProductList-OfferingBody"/>
              <w:ind w:left="-113"/>
              <w:jc w:val="center"/>
              <w:rPr>
                <w:b/>
              </w:rPr>
            </w:pPr>
          </w:p>
        </w:tc>
        <w:tc>
          <w:tcPr>
            <w:tcW w:w="648" w:type="dxa"/>
            <w:shd w:val="clear" w:color="auto" w:fill="BFBFBF" w:themeFill="background1" w:themeFillShade="BF"/>
            <w:vAlign w:val="center"/>
          </w:tcPr>
          <w:p w14:paraId="1F298ADB" w14:textId="77777777" w:rsidR="00C05A53" w:rsidRPr="00F52D26" w:rsidRDefault="00C05A53" w:rsidP="00C05A53">
            <w:pPr>
              <w:pStyle w:val="ProductList-OfferingBody"/>
              <w:ind w:left="-113"/>
              <w:jc w:val="center"/>
              <w:rPr>
                <w:b/>
              </w:rPr>
            </w:pPr>
          </w:p>
        </w:tc>
        <w:tc>
          <w:tcPr>
            <w:tcW w:w="595" w:type="dxa"/>
            <w:shd w:val="clear" w:color="auto" w:fill="70AD47" w:themeFill="accent6"/>
            <w:vAlign w:val="center"/>
          </w:tcPr>
          <w:p w14:paraId="17C0C6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97DC045" w14:textId="77777777" w:rsidR="00C05A53" w:rsidRDefault="00C05A53" w:rsidP="00C05A53">
            <w:pPr>
              <w:pStyle w:val="ProductList-OfferingBody"/>
              <w:ind w:left="-113"/>
              <w:jc w:val="center"/>
            </w:pPr>
          </w:p>
        </w:tc>
      </w:tr>
      <w:tr w:rsidR="00C05A53" w14:paraId="00FEDD42" w14:textId="77777777" w:rsidTr="003642ED">
        <w:tc>
          <w:tcPr>
            <w:tcW w:w="3168" w:type="dxa"/>
            <w:tcBorders>
              <w:top w:val="dashSmallGap" w:sz="4" w:space="0" w:color="BFBFBF" w:themeColor="background1" w:themeShade="BF"/>
              <w:left w:val="nil"/>
              <w:bottom w:val="dashSmallGap" w:sz="4" w:space="0" w:color="BFBFBF" w:themeColor="background1" w:themeShade="BF"/>
              <w:right w:val="nil"/>
            </w:tcBorders>
          </w:tcPr>
          <w:p w14:paraId="40908AED" w14:textId="77777777" w:rsidR="00C05A53" w:rsidRPr="00F276B4" w:rsidRDefault="009F282C" w:rsidP="00241F8F">
            <w:pPr>
              <w:pStyle w:val="ProductList-Offering2"/>
              <w:rPr>
                <w:lang w:val="en-US"/>
              </w:rPr>
            </w:pPr>
            <w:bookmarkStart w:id="813" w:name="_Toc379797273"/>
            <w:bookmarkStart w:id="814" w:name="_Toc380513298"/>
            <w:bookmarkStart w:id="815" w:name="_Toc380655340"/>
            <w:bookmarkStart w:id="816" w:name="_Toc395269378"/>
            <w:r w:rsidRPr="00F276B4">
              <w:rPr>
                <w:lang w:val="en-US"/>
              </w:rPr>
              <w:t>Windows Embedded 8.1 Industry Pro</w:t>
            </w:r>
            <w:bookmarkEnd w:id="813"/>
            <w:bookmarkEnd w:id="814"/>
            <w:bookmarkEnd w:id="815"/>
            <w:r w:rsidRPr="00F276B4">
              <w:rPr>
                <w:lang w:val="en-US"/>
              </w:rPr>
              <w:t>-Upgrade</w:t>
            </w:r>
            <w:bookmarkEnd w:id="816"/>
            <w:r>
              <w:fldChar w:fldCharType="begin"/>
            </w:r>
            <w:r w:rsidRPr="00F276B4">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2E6E2F"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45AA83"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AB2838" w14:textId="77777777" w:rsidR="00C05A53" w:rsidRDefault="00C05A53" w:rsidP="00C05A53">
            <w:pPr>
              <w:pStyle w:val="ProductList-OfferingBody"/>
              <w:ind w:left="-113"/>
              <w:jc w:val="center"/>
            </w:pPr>
          </w:p>
        </w:tc>
        <w:tc>
          <w:tcPr>
            <w:tcW w:w="53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432FB3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2DCEF4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0D3953D" w14:textId="77777777" w:rsidR="00C05A53" w:rsidRPr="00F52D26" w:rsidRDefault="00C05A53" w:rsidP="00C05A53">
            <w:pPr>
              <w:pStyle w:val="ProductList-OfferingBody"/>
              <w:ind w:left="-113"/>
              <w:jc w:val="center"/>
              <w:rPr>
                <w:b/>
              </w:rPr>
            </w:pPr>
          </w:p>
        </w:tc>
        <w:tc>
          <w:tcPr>
            <w:tcW w:w="559" w:type="dxa"/>
            <w:shd w:val="clear" w:color="auto" w:fill="BFBFBF" w:themeFill="background1" w:themeFillShade="BF"/>
            <w:vAlign w:val="center"/>
          </w:tcPr>
          <w:p w14:paraId="10110BF8" w14:textId="77777777" w:rsidR="00C05A53" w:rsidRPr="00F52D26" w:rsidRDefault="00C05A53" w:rsidP="00C05A53">
            <w:pPr>
              <w:pStyle w:val="ProductList-OfferingBody"/>
              <w:ind w:left="-113"/>
              <w:jc w:val="center"/>
              <w:rPr>
                <w:b/>
              </w:rPr>
            </w:pPr>
          </w:p>
        </w:tc>
        <w:tc>
          <w:tcPr>
            <w:tcW w:w="596" w:type="dxa"/>
            <w:shd w:val="clear" w:color="auto" w:fill="70AD47" w:themeFill="accent6"/>
            <w:vAlign w:val="center"/>
          </w:tcPr>
          <w:p w14:paraId="7904F584" w14:textId="77777777" w:rsidR="00C05A53" w:rsidRPr="00F52D26" w:rsidRDefault="00C05A53" w:rsidP="00C05A53">
            <w:pPr>
              <w:pStyle w:val="ProductList-OfferingBody"/>
              <w:ind w:left="-113"/>
              <w:jc w:val="center"/>
              <w:rPr>
                <w:b/>
              </w:rPr>
            </w:pPr>
          </w:p>
        </w:tc>
        <w:tc>
          <w:tcPr>
            <w:tcW w:w="595" w:type="dxa"/>
            <w:shd w:val="clear" w:color="auto" w:fill="70AD47" w:themeFill="accent6"/>
            <w:vAlign w:val="center"/>
          </w:tcPr>
          <w:p w14:paraId="4E4BD3A5" w14:textId="77777777" w:rsidR="00C05A53" w:rsidRPr="00F52D26" w:rsidRDefault="00C05A53" w:rsidP="00C05A53">
            <w:pPr>
              <w:pStyle w:val="ProductList-OfferingBody"/>
              <w:ind w:left="-113"/>
              <w:jc w:val="center"/>
              <w:rPr>
                <w:b/>
              </w:rPr>
            </w:pPr>
          </w:p>
        </w:tc>
        <w:tc>
          <w:tcPr>
            <w:tcW w:w="546" w:type="dxa"/>
            <w:shd w:val="clear" w:color="auto" w:fill="BFBFBF" w:themeFill="background1" w:themeFillShade="BF"/>
            <w:vAlign w:val="center"/>
          </w:tcPr>
          <w:p w14:paraId="4E03432C" w14:textId="77777777" w:rsidR="00C05A53" w:rsidRPr="00F52D26" w:rsidRDefault="00C05A53" w:rsidP="00C05A53">
            <w:pPr>
              <w:pStyle w:val="ProductList-OfferingBody"/>
              <w:ind w:left="-113"/>
              <w:jc w:val="center"/>
              <w:rPr>
                <w:b/>
              </w:rPr>
            </w:pPr>
          </w:p>
        </w:tc>
        <w:tc>
          <w:tcPr>
            <w:tcW w:w="648" w:type="dxa"/>
            <w:shd w:val="clear" w:color="auto" w:fill="BFBFBF" w:themeFill="background1" w:themeFillShade="BF"/>
            <w:vAlign w:val="center"/>
          </w:tcPr>
          <w:p w14:paraId="6E34CDD7" w14:textId="77777777" w:rsidR="00C05A53" w:rsidRPr="00F52D26" w:rsidRDefault="00C05A53" w:rsidP="00C05A53">
            <w:pPr>
              <w:pStyle w:val="ProductList-OfferingBody"/>
              <w:ind w:left="-113"/>
              <w:jc w:val="center"/>
              <w:rPr>
                <w:b/>
              </w:rPr>
            </w:pPr>
          </w:p>
        </w:tc>
        <w:tc>
          <w:tcPr>
            <w:tcW w:w="595" w:type="dxa"/>
            <w:shd w:val="clear" w:color="auto" w:fill="70AD47" w:themeFill="accent6"/>
            <w:vAlign w:val="center"/>
          </w:tcPr>
          <w:p w14:paraId="7AC9AFA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664B84B" w14:textId="77777777" w:rsidR="00C05A53" w:rsidRDefault="00C05A53" w:rsidP="00C05A53">
            <w:pPr>
              <w:pStyle w:val="ProductList-OfferingBody"/>
              <w:ind w:left="-113"/>
              <w:jc w:val="center"/>
            </w:pPr>
          </w:p>
        </w:tc>
      </w:tr>
      <w:tr w:rsidR="00A23FD9" w14:paraId="53924002" w14:textId="77777777" w:rsidTr="003642ED">
        <w:tc>
          <w:tcPr>
            <w:tcW w:w="3168" w:type="dxa"/>
            <w:tcBorders>
              <w:top w:val="dashSmallGap" w:sz="4" w:space="0" w:color="BFBFBF" w:themeColor="background1" w:themeShade="BF"/>
              <w:left w:val="nil"/>
              <w:bottom w:val="dashSmallGap" w:sz="4" w:space="0" w:color="BFBFBF" w:themeColor="background1" w:themeShade="BF"/>
              <w:right w:val="nil"/>
            </w:tcBorders>
          </w:tcPr>
          <w:p w14:paraId="4C7ACF71" w14:textId="77777777" w:rsidR="00A23FD9" w:rsidRPr="00F276B4" w:rsidRDefault="00A23FD9" w:rsidP="00241F8F">
            <w:pPr>
              <w:pStyle w:val="ProductList-Offering2"/>
              <w:rPr>
                <w:lang w:val="en-US"/>
              </w:rPr>
            </w:pPr>
            <w:bookmarkStart w:id="817" w:name="_Toc380655341"/>
            <w:bookmarkStart w:id="818" w:name="_Toc395269379"/>
            <w:r w:rsidRPr="00F276B4">
              <w:rPr>
                <w:lang w:val="en-US"/>
              </w:rPr>
              <w:t>Windows Embedded 8.1 Industry Enterprise-Upgrade</w:t>
            </w:r>
            <w:bookmarkEnd w:id="817"/>
            <w:bookmarkEnd w:id="818"/>
            <w:r>
              <w:fldChar w:fldCharType="begin"/>
            </w:r>
            <w:r w:rsidRPr="00F276B4">
              <w:rPr>
                <w:lang w:val="en-US"/>
              </w:rPr>
              <w:instrText>XE "Windows Embedded 8.1 Industry Enterprise-Upgrade"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75112C"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20923D"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96EC0D" w14:textId="77777777" w:rsidR="00A23FD9" w:rsidRDefault="00A23FD9" w:rsidP="00C05A53">
            <w:pPr>
              <w:pStyle w:val="ProductList-OfferingBody"/>
              <w:ind w:left="-113"/>
              <w:jc w:val="center"/>
            </w:pPr>
          </w:p>
        </w:tc>
        <w:tc>
          <w:tcPr>
            <w:tcW w:w="53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EA89E9"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0B98BA8"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592F87F8" w14:textId="77777777" w:rsidR="00A23FD9" w:rsidRPr="00F52D26" w:rsidRDefault="00A23FD9" w:rsidP="00C05A53">
            <w:pPr>
              <w:pStyle w:val="ProductList-OfferingBody"/>
              <w:ind w:left="-113"/>
              <w:jc w:val="center"/>
              <w:rPr>
                <w:b/>
              </w:rPr>
            </w:pPr>
          </w:p>
        </w:tc>
        <w:tc>
          <w:tcPr>
            <w:tcW w:w="559" w:type="dxa"/>
            <w:shd w:val="clear" w:color="auto" w:fill="BFBFBF" w:themeFill="background1" w:themeFillShade="BF"/>
            <w:vAlign w:val="center"/>
          </w:tcPr>
          <w:p w14:paraId="0F800A11" w14:textId="77777777" w:rsidR="00A23FD9" w:rsidRPr="00F52D26" w:rsidRDefault="00A23FD9" w:rsidP="00C05A53">
            <w:pPr>
              <w:pStyle w:val="ProductList-OfferingBody"/>
              <w:ind w:left="-113"/>
              <w:jc w:val="center"/>
              <w:rPr>
                <w:b/>
              </w:rPr>
            </w:pPr>
          </w:p>
        </w:tc>
        <w:tc>
          <w:tcPr>
            <w:tcW w:w="596" w:type="dxa"/>
            <w:shd w:val="clear" w:color="auto" w:fill="70AD47" w:themeFill="accent6"/>
            <w:vAlign w:val="center"/>
          </w:tcPr>
          <w:p w14:paraId="3E0EE0E7" w14:textId="77777777" w:rsidR="00A23FD9" w:rsidRPr="00F52D26" w:rsidRDefault="00A23FD9" w:rsidP="00C05A53">
            <w:pPr>
              <w:pStyle w:val="ProductList-OfferingBody"/>
              <w:ind w:left="-113"/>
              <w:jc w:val="center"/>
              <w:rPr>
                <w:b/>
              </w:rPr>
            </w:pPr>
          </w:p>
        </w:tc>
        <w:tc>
          <w:tcPr>
            <w:tcW w:w="595" w:type="dxa"/>
            <w:shd w:val="clear" w:color="auto" w:fill="70AD47" w:themeFill="accent6"/>
            <w:vAlign w:val="center"/>
          </w:tcPr>
          <w:p w14:paraId="5BD6D6A2" w14:textId="77777777" w:rsidR="00A23FD9" w:rsidRPr="00F52D26" w:rsidRDefault="00A23FD9" w:rsidP="00C05A53">
            <w:pPr>
              <w:pStyle w:val="ProductList-OfferingBody"/>
              <w:ind w:left="-113"/>
              <w:jc w:val="center"/>
              <w:rPr>
                <w:b/>
                <w:color w:val="70AD47" w:themeColor="accent6"/>
              </w:rPr>
            </w:pPr>
          </w:p>
        </w:tc>
        <w:tc>
          <w:tcPr>
            <w:tcW w:w="546" w:type="dxa"/>
            <w:shd w:val="clear" w:color="auto" w:fill="BFBFBF" w:themeFill="background1" w:themeFillShade="BF"/>
            <w:vAlign w:val="center"/>
          </w:tcPr>
          <w:p w14:paraId="5BF4E116" w14:textId="77777777" w:rsidR="00A23FD9" w:rsidRPr="00F52D26" w:rsidRDefault="00A23FD9" w:rsidP="00C05A53">
            <w:pPr>
              <w:pStyle w:val="ProductList-OfferingBody"/>
              <w:ind w:left="-113"/>
              <w:jc w:val="center"/>
              <w:rPr>
                <w:b/>
              </w:rPr>
            </w:pPr>
          </w:p>
        </w:tc>
        <w:tc>
          <w:tcPr>
            <w:tcW w:w="648" w:type="dxa"/>
            <w:shd w:val="clear" w:color="auto" w:fill="BFBFBF" w:themeFill="background1" w:themeFillShade="BF"/>
            <w:vAlign w:val="center"/>
          </w:tcPr>
          <w:p w14:paraId="5C6BF9D5" w14:textId="77777777" w:rsidR="00A23FD9" w:rsidRPr="00F52D26" w:rsidRDefault="00A23FD9" w:rsidP="00C05A53">
            <w:pPr>
              <w:pStyle w:val="ProductList-OfferingBody"/>
              <w:ind w:left="-113"/>
              <w:jc w:val="center"/>
              <w:rPr>
                <w:b/>
              </w:rPr>
            </w:pPr>
          </w:p>
        </w:tc>
        <w:tc>
          <w:tcPr>
            <w:tcW w:w="595" w:type="dxa"/>
            <w:shd w:val="clear" w:color="auto" w:fill="70AD47" w:themeFill="accent6"/>
            <w:vAlign w:val="center"/>
          </w:tcPr>
          <w:p w14:paraId="355C4F5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315CE38C" w14:textId="77777777" w:rsidR="00A23FD9" w:rsidRPr="005A0966" w:rsidRDefault="00A23FD9" w:rsidP="00C05A53">
            <w:pPr>
              <w:pStyle w:val="ProductList-OfferingBody"/>
              <w:ind w:left="-113"/>
              <w:jc w:val="center"/>
            </w:pPr>
          </w:p>
        </w:tc>
      </w:tr>
      <w:tr w:rsidR="00CC4AFB" w14:paraId="136F6B24" w14:textId="77777777" w:rsidTr="00FF1D8B">
        <w:tc>
          <w:tcPr>
            <w:tcW w:w="3168" w:type="dxa"/>
            <w:tcBorders>
              <w:top w:val="dashSmallGap" w:sz="4" w:space="0" w:color="BFBFBF" w:themeColor="background1" w:themeShade="BF"/>
              <w:left w:val="nil"/>
              <w:bottom w:val="dashSmallGap" w:sz="4" w:space="0" w:color="BFBFBF" w:themeColor="background1" w:themeShade="BF"/>
              <w:right w:val="nil"/>
            </w:tcBorders>
          </w:tcPr>
          <w:p w14:paraId="2CAE77E0" w14:textId="77777777" w:rsidR="00CC4AFB" w:rsidRPr="00F276B4" w:rsidRDefault="00CC4AFB" w:rsidP="008041CD">
            <w:pPr>
              <w:pStyle w:val="ProductList-Offering2"/>
              <w:rPr>
                <w:lang w:val="en-US"/>
              </w:rPr>
            </w:pPr>
            <w:bookmarkStart w:id="819" w:name="_Toc380655342"/>
            <w:bookmarkStart w:id="820" w:name="_Toc395269380"/>
            <w:r w:rsidRPr="00F276B4">
              <w:rPr>
                <w:lang w:val="en-US"/>
              </w:rPr>
              <w:t>Windows Embedded 8.1 Industry Enterprise-Upgrade (Std, POSR, Ind Retail)</w:t>
            </w:r>
            <w:bookmarkEnd w:id="819"/>
            <w:bookmarkEnd w:id="820"/>
            <w:r>
              <w:fldChar w:fldCharType="begin"/>
            </w:r>
            <w:r w:rsidRPr="00F276B4">
              <w:rPr>
                <w:lang w:val="en-US"/>
              </w:rPr>
              <w:instrText>XE "Windows Embedded 8.1 Industry Enterprise-Upgrade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399C79" w14:textId="77777777" w:rsidR="00CC4AFB" w:rsidRDefault="00CC4AF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34AE78" w14:textId="77777777" w:rsidR="00CC4AFB" w:rsidRDefault="00CC4AF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15E345" w14:textId="77777777" w:rsidR="00CC4AFB" w:rsidRDefault="00CC4AFB" w:rsidP="00C05A53">
            <w:pPr>
              <w:pStyle w:val="ProductList-OfferingBody"/>
              <w:ind w:left="-113"/>
              <w:jc w:val="center"/>
            </w:pPr>
          </w:p>
        </w:tc>
        <w:tc>
          <w:tcPr>
            <w:tcW w:w="53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BCB850" w14:textId="77777777" w:rsidR="00CC4AFB" w:rsidRDefault="00CC4AF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9F7C4A2" w14:textId="77777777" w:rsidR="00CC4AFB" w:rsidRDefault="00CC4AFB" w:rsidP="00C05A53">
            <w:pPr>
              <w:pStyle w:val="ProductList-OfferingBody"/>
              <w:ind w:left="-113"/>
              <w:jc w:val="center"/>
            </w:pPr>
          </w:p>
        </w:tc>
        <w:tc>
          <w:tcPr>
            <w:tcW w:w="596" w:type="dxa"/>
            <w:shd w:val="clear" w:color="auto" w:fill="70AD47" w:themeFill="accent6"/>
            <w:vAlign w:val="center"/>
          </w:tcPr>
          <w:p w14:paraId="213F402A"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59" w:type="dxa"/>
            <w:shd w:val="clear" w:color="auto" w:fill="BFBFBF" w:themeFill="background1" w:themeFillShade="BF"/>
            <w:vAlign w:val="center"/>
          </w:tcPr>
          <w:p w14:paraId="128D3F69" w14:textId="77777777" w:rsidR="00CC4AFB" w:rsidRPr="007F26D6" w:rsidRDefault="00CC4AFB" w:rsidP="00C05A53">
            <w:pPr>
              <w:pStyle w:val="ProductList-OfferingBody"/>
              <w:ind w:left="-113"/>
              <w:jc w:val="center"/>
            </w:pPr>
          </w:p>
        </w:tc>
        <w:tc>
          <w:tcPr>
            <w:tcW w:w="596" w:type="dxa"/>
            <w:shd w:val="clear" w:color="auto" w:fill="BFBFBF" w:themeFill="background1" w:themeFillShade="BF"/>
            <w:vAlign w:val="center"/>
          </w:tcPr>
          <w:p w14:paraId="4FC662CE" w14:textId="77777777" w:rsidR="00CC4AFB" w:rsidRPr="007F26D6" w:rsidRDefault="00CC4AFB" w:rsidP="00C05A53">
            <w:pPr>
              <w:pStyle w:val="ProductList-OfferingBody"/>
              <w:ind w:left="-113"/>
              <w:jc w:val="center"/>
            </w:pPr>
          </w:p>
        </w:tc>
        <w:tc>
          <w:tcPr>
            <w:tcW w:w="595" w:type="dxa"/>
            <w:shd w:val="clear" w:color="auto" w:fill="70AD47" w:themeFill="accent6"/>
            <w:vAlign w:val="center"/>
          </w:tcPr>
          <w:p w14:paraId="08C95381" w14:textId="77777777" w:rsidR="00CC4AFB" w:rsidRPr="007F26D6" w:rsidRDefault="00CC4AFB" w:rsidP="00C05A53">
            <w:pPr>
              <w:pStyle w:val="ProductList-OfferingBody"/>
              <w:ind w:left="-113"/>
              <w:jc w:val="center"/>
            </w:pPr>
          </w:p>
        </w:tc>
        <w:tc>
          <w:tcPr>
            <w:tcW w:w="546" w:type="dxa"/>
            <w:shd w:val="clear" w:color="auto" w:fill="BFBFBF" w:themeFill="background1" w:themeFillShade="BF"/>
            <w:vAlign w:val="center"/>
          </w:tcPr>
          <w:p w14:paraId="2E952719" w14:textId="77777777" w:rsidR="00CC4AFB" w:rsidRPr="007F26D6" w:rsidRDefault="00CC4AFB" w:rsidP="00C05A53">
            <w:pPr>
              <w:pStyle w:val="ProductList-OfferingBody"/>
              <w:ind w:left="-113"/>
              <w:jc w:val="center"/>
            </w:pPr>
          </w:p>
        </w:tc>
        <w:tc>
          <w:tcPr>
            <w:tcW w:w="648" w:type="dxa"/>
            <w:shd w:val="clear" w:color="auto" w:fill="70AD47" w:themeFill="accent6"/>
            <w:vAlign w:val="center"/>
          </w:tcPr>
          <w:p w14:paraId="2B09BC81" w14:textId="77777777" w:rsidR="00CC4AFB" w:rsidRPr="007F26D6" w:rsidRDefault="00CC4AFB" w:rsidP="00C05A53">
            <w:pPr>
              <w:pStyle w:val="ProductList-OfferingBody"/>
              <w:ind w:left="-113"/>
              <w:jc w:val="center"/>
            </w:pPr>
            <w:r w:rsidRPr="007F26D6">
              <w:fldChar w:fldCharType="begin"/>
            </w:r>
            <w:r w:rsidRPr="007F26D6">
              <w:rPr>
                <w:color w:val="1F497D"/>
              </w:rPr>
              <w:instrText>AutoTextList  \s NoStyle \t “</w:instrText>
            </w:r>
            <w:r w:rsidRPr="007F26D6">
              <w:instrText>Nur in Open Value Subscription</w:instrText>
            </w:r>
            <w:r w:rsidRPr="007F26D6">
              <w:rPr>
                <w:color w:val="1F497D"/>
              </w:rPr>
              <w:instrText>”</w:instrText>
            </w:r>
            <w:r w:rsidRPr="007F26D6">
              <w:fldChar w:fldCharType="separate"/>
            </w:r>
            <w:r w:rsidRPr="007F26D6">
              <w:t>OVS</w:t>
            </w:r>
            <w:r w:rsidRPr="007F26D6">
              <w:fldChar w:fldCharType="end"/>
            </w:r>
          </w:p>
        </w:tc>
        <w:tc>
          <w:tcPr>
            <w:tcW w:w="595" w:type="dxa"/>
            <w:shd w:val="clear" w:color="auto" w:fill="70AD47" w:themeFill="accent6"/>
            <w:vAlign w:val="center"/>
          </w:tcPr>
          <w:p w14:paraId="2F917336" w14:textId="77777777" w:rsidR="00CC4AFB" w:rsidRDefault="00CC4AFB" w:rsidP="00C05A53">
            <w:pPr>
              <w:pStyle w:val="ProductList-OfferingBody"/>
              <w:ind w:left="-113"/>
              <w:jc w:val="center"/>
            </w:pPr>
          </w:p>
        </w:tc>
        <w:tc>
          <w:tcPr>
            <w:tcW w:w="596" w:type="dxa"/>
            <w:shd w:val="clear" w:color="auto" w:fill="BFBFBF" w:themeFill="background1" w:themeFillShade="BF"/>
            <w:vAlign w:val="center"/>
          </w:tcPr>
          <w:p w14:paraId="79FDA9FE" w14:textId="77777777" w:rsidR="00CC4AFB" w:rsidRPr="005A0966" w:rsidRDefault="00CC4AFB" w:rsidP="00C05A53">
            <w:pPr>
              <w:pStyle w:val="ProductList-OfferingBody"/>
              <w:ind w:left="-113"/>
              <w:jc w:val="center"/>
            </w:pPr>
          </w:p>
        </w:tc>
      </w:tr>
      <w:tr w:rsidR="00CC4AFB" w14:paraId="1A7D76DC" w14:textId="77777777" w:rsidTr="003642ED">
        <w:tc>
          <w:tcPr>
            <w:tcW w:w="3168" w:type="dxa"/>
            <w:tcBorders>
              <w:top w:val="dashSmallGap" w:sz="4" w:space="0" w:color="BFBFBF" w:themeColor="background1" w:themeShade="BF"/>
              <w:left w:val="nil"/>
              <w:bottom w:val="dashSmallGap" w:sz="4" w:space="0" w:color="BFBFBF" w:themeColor="background1" w:themeShade="BF"/>
              <w:right w:val="nil"/>
            </w:tcBorders>
          </w:tcPr>
          <w:p w14:paraId="346DECEA" w14:textId="77777777" w:rsidR="00CC4AFB" w:rsidRPr="00F276B4" w:rsidRDefault="00CC4AFB" w:rsidP="00FD7C04">
            <w:pPr>
              <w:pStyle w:val="ProductList-Offering2"/>
              <w:rPr>
                <w:lang w:val="en-US"/>
              </w:rPr>
            </w:pPr>
            <w:bookmarkStart w:id="821" w:name="_Toc380655343"/>
            <w:bookmarkStart w:id="822" w:name="_Toc395269381"/>
            <w:r w:rsidRPr="00F276B4">
              <w:rPr>
                <w:lang w:val="en-US"/>
              </w:rPr>
              <w:t>Windows Embedded 8.1 Industry Enterprise-Upgrade und SA</w:t>
            </w:r>
            <w:bookmarkEnd w:id="821"/>
            <w:bookmarkEnd w:id="822"/>
            <w:r>
              <w:fldChar w:fldCharType="begin"/>
            </w:r>
            <w:r w:rsidRPr="00F276B4">
              <w:rPr>
                <w:lang w:val="en-US"/>
              </w:rPr>
              <w:instrText>XE "Windows Embedded 8.1 Industry Enterprise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26A69E" w14:textId="77777777" w:rsidR="00CC4AFB" w:rsidRDefault="00CC4AF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D304E3" w14:textId="77777777" w:rsidR="00CC4AFB" w:rsidRDefault="00CC4AF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6F84A8" w14:textId="77777777" w:rsidR="00CC4AFB" w:rsidRDefault="00CC4AFB" w:rsidP="00C05A53">
            <w:pPr>
              <w:pStyle w:val="ProductList-OfferingBody"/>
              <w:ind w:left="-113"/>
              <w:jc w:val="center"/>
            </w:pPr>
            <w:r>
              <w:t>3</w:t>
            </w:r>
          </w:p>
        </w:tc>
        <w:tc>
          <w:tcPr>
            <w:tcW w:w="53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840F52E" w14:textId="77777777" w:rsidR="00CC4AFB" w:rsidRDefault="00CC4AF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F0A9883" w14:textId="77777777" w:rsidR="00CC4AFB" w:rsidRDefault="00CC4AFB" w:rsidP="00C05A53">
            <w:pPr>
              <w:pStyle w:val="ProductList-OfferingBody"/>
              <w:ind w:left="-113"/>
              <w:jc w:val="center"/>
            </w:pPr>
          </w:p>
        </w:tc>
        <w:tc>
          <w:tcPr>
            <w:tcW w:w="596" w:type="dxa"/>
            <w:shd w:val="clear" w:color="auto" w:fill="70AD47" w:themeFill="accent6"/>
            <w:vAlign w:val="center"/>
          </w:tcPr>
          <w:p w14:paraId="1489B947"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59" w:type="dxa"/>
            <w:shd w:val="clear" w:color="auto" w:fill="BFBFBF" w:themeFill="background1" w:themeFillShade="BF"/>
            <w:vAlign w:val="center"/>
          </w:tcPr>
          <w:p w14:paraId="02958A8D" w14:textId="77777777" w:rsidR="00CC4AFB" w:rsidRPr="007F26D6" w:rsidRDefault="00CC4AFB" w:rsidP="00C05A53">
            <w:pPr>
              <w:pStyle w:val="ProductList-OfferingBody"/>
              <w:ind w:left="-113"/>
              <w:jc w:val="center"/>
            </w:pPr>
          </w:p>
        </w:tc>
        <w:tc>
          <w:tcPr>
            <w:tcW w:w="596" w:type="dxa"/>
            <w:shd w:val="clear" w:color="auto" w:fill="70AD47" w:themeFill="accent6"/>
            <w:vAlign w:val="center"/>
          </w:tcPr>
          <w:p w14:paraId="3DF0E7B7" w14:textId="77777777" w:rsidR="00CC4AFB" w:rsidRPr="007F26D6" w:rsidRDefault="00CC4AFB" w:rsidP="00C05A53">
            <w:pPr>
              <w:pStyle w:val="ProductList-OfferingBody"/>
              <w:ind w:left="-113"/>
              <w:jc w:val="center"/>
            </w:pPr>
          </w:p>
        </w:tc>
        <w:tc>
          <w:tcPr>
            <w:tcW w:w="595" w:type="dxa"/>
            <w:shd w:val="clear" w:color="auto" w:fill="70AD47" w:themeFill="accent6"/>
            <w:vAlign w:val="center"/>
          </w:tcPr>
          <w:p w14:paraId="5DF61C91" w14:textId="77777777" w:rsidR="00CC4AFB" w:rsidRPr="007F26D6" w:rsidRDefault="00CC4AFB" w:rsidP="00C05A53">
            <w:pPr>
              <w:pStyle w:val="ProductList-OfferingBody"/>
              <w:ind w:left="-113"/>
              <w:jc w:val="center"/>
            </w:pPr>
          </w:p>
        </w:tc>
        <w:tc>
          <w:tcPr>
            <w:tcW w:w="546" w:type="dxa"/>
            <w:shd w:val="clear" w:color="auto" w:fill="BFBFBF" w:themeFill="background1" w:themeFillShade="BF"/>
            <w:vAlign w:val="center"/>
          </w:tcPr>
          <w:p w14:paraId="45B2C34A" w14:textId="77777777" w:rsidR="00CC4AFB" w:rsidRPr="007F26D6" w:rsidRDefault="00CC4AFB" w:rsidP="00C05A53">
            <w:pPr>
              <w:pStyle w:val="ProductList-OfferingBody"/>
              <w:ind w:left="-113"/>
              <w:jc w:val="center"/>
            </w:pPr>
          </w:p>
        </w:tc>
        <w:tc>
          <w:tcPr>
            <w:tcW w:w="648" w:type="dxa"/>
            <w:shd w:val="clear" w:color="auto" w:fill="70AD47" w:themeFill="accent6"/>
            <w:vAlign w:val="center"/>
          </w:tcPr>
          <w:p w14:paraId="75FAB4D6" w14:textId="77777777" w:rsidR="00CC4AFB" w:rsidRPr="007F26D6" w:rsidRDefault="00CC4AFB" w:rsidP="00C05A53">
            <w:pPr>
              <w:pStyle w:val="ProductList-OfferingBody"/>
              <w:ind w:left="-113"/>
              <w:jc w:val="center"/>
            </w:pPr>
            <w:r w:rsidRPr="007F26D6">
              <w:fldChar w:fldCharType="begin"/>
            </w:r>
            <w:r w:rsidRPr="007F26D6">
              <w:rPr>
                <w:color w:val="1F497D"/>
              </w:rPr>
              <w:instrText>AutoTextList  \s NoStyle \t “</w:instrText>
            </w:r>
            <w:r w:rsidRPr="007F26D6">
              <w:instrText>Nicht organisationsweite Produkte in Open Value</w:instrText>
            </w:r>
            <w:r w:rsidRPr="007F26D6">
              <w:rPr>
                <w:color w:val="1F497D"/>
              </w:rPr>
              <w:instrText>”</w:instrText>
            </w:r>
            <w:r w:rsidRPr="007F26D6">
              <w:fldChar w:fldCharType="separate"/>
            </w:r>
            <w:r w:rsidRPr="007F26D6">
              <w:t xml:space="preserve"> P </w:t>
            </w:r>
            <w:r w:rsidRPr="007F26D6">
              <w:fldChar w:fldCharType="end"/>
            </w:r>
          </w:p>
        </w:tc>
        <w:tc>
          <w:tcPr>
            <w:tcW w:w="595" w:type="dxa"/>
            <w:shd w:val="clear" w:color="auto" w:fill="70AD47" w:themeFill="accent6"/>
            <w:vAlign w:val="center"/>
          </w:tcPr>
          <w:p w14:paraId="2DF87678" w14:textId="77777777" w:rsidR="00CC4AFB" w:rsidRDefault="00CC4AFB" w:rsidP="00C05A53">
            <w:pPr>
              <w:pStyle w:val="ProductList-OfferingBody"/>
              <w:ind w:left="-113"/>
              <w:jc w:val="center"/>
            </w:pPr>
          </w:p>
        </w:tc>
        <w:tc>
          <w:tcPr>
            <w:tcW w:w="596" w:type="dxa"/>
            <w:shd w:val="clear" w:color="auto" w:fill="BFBFBF" w:themeFill="background1" w:themeFillShade="BF"/>
            <w:vAlign w:val="center"/>
          </w:tcPr>
          <w:p w14:paraId="2FE5B5D5" w14:textId="77777777" w:rsidR="00CC4AFB" w:rsidRPr="005A0966" w:rsidRDefault="00CC4AFB" w:rsidP="00C05A53">
            <w:pPr>
              <w:pStyle w:val="ProductList-OfferingBody"/>
              <w:ind w:left="-113"/>
              <w:jc w:val="center"/>
            </w:pPr>
          </w:p>
        </w:tc>
      </w:tr>
      <w:tr w:rsidR="00CC4AFB" w14:paraId="2B9F56BF" w14:textId="77777777" w:rsidTr="00FF1D8B">
        <w:tc>
          <w:tcPr>
            <w:tcW w:w="3168" w:type="dxa"/>
            <w:tcBorders>
              <w:top w:val="dashSmallGap" w:sz="4" w:space="0" w:color="BFBFBF" w:themeColor="background1" w:themeShade="BF"/>
              <w:left w:val="nil"/>
              <w:bottom w:val="nil"/>
              <w:right w:val="nil"/>
            </w:tcBorders>
          </w:tcPr>
          <w:p w14:paraId="5A459E87" w14:textId="77777777" w:rsidR="00CC4AFB" w:rsidRPr="00F276B4" w:rsidRDefault="00CC4AFB" w:rsidP="00FD7C04">
            <w:pPr>
              <w:pStyle w:val="ProductList-Offering2"/>
              <w:rPr>
                <w:lang w:val="en-US"/>
              </w:rPr>
            </w:pPr>
            <w:bookmarkStart w:id="823" w:name="_Toc380655344"/>
            <w:bookmarkStart w:id="824" w:name="_Toc395269382"/>
            <w:r w:rsidRPr="00F276B4">
              <w:rPr>
                <w:lang w:val="en-US"/>
              </w:rPr>
              <w:t>Windows Embedded 8.1 Industry Enterprise-Upgrade und SA (Std, POSR, Ind Retail)</w:t>
            </w:r>
            <w:bookmarkEnd w:id="823"/>
            <w:bookmarkEnd w:id="824"/>
            <w:r>
              <w:fldChar w:fldCharType="begin"/>
            </w:r>
            <w:r w:rsidRPr="00F276B4">
              <w:rPr>
                <w:lang w:val="en-US"/>
              </w:rPr>
              <w:instrText>XE "Windows Embedded 8.1 Industry Enterprise für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3BDF7B42" w14:textId="77777777" w:rsidR="00CC4AFB" w:rsidRDefault="00CC4AFB"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7886121" w14:textId="77777777" w:rsidR="00CC4AFB" w:rsidRDefault="00CC4AFB"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602F3C6" w14:textId="77777777" w:rsidR="00CC4AFB" w:rsidRDefault="00CC4AFB" w:rsidP="00291105">
            <w:pPr>
              <w:pStyle w:val="ProductList-OfferingBody"/>
              <w:ind w:left="-113"/>
              <w:jc w:val="center"/>
            </w:pPr>
            <w:r>
              <w:t>3</w:t>
            </w:r>
          </w:p>
        </w:tc>
        <w:tc>
          <w:tcPr>
            <w:tcW w:w="536" w:type="dxa"/>
            <w:tcBorders>
              <w:top w:val="dashSmallGap" w:sz="4" w:space="0" w:color="BFBFBF" w:themeColor="background1" w:themeShade="BF"/>
              <w:left w:val="nil"/>
              <w:bottom w:val="nil"/>
              <w:right w:val="single" w:sz="12" w:space="0" w:color="FFFFFF" w:themeColor="background1"/>
            </w:tcBorders>
            <w:vAlign w:val="center"/>
          </w:tcPr>
          <w:p w14:paraId="0A4EC308" w14:textId="77777777" w:rsidR="00CC4AFB" w:rsidRDefault="00CC4AFB"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A9CC40E" w14:textId="77777777" w:rsidR="00CC4AFB" w:rsidRDefault="00CC4AFB" w:rsidP="00291105">
            <w:pPr>
              <w:pStyle w:val="ProductList-OfferingBody"/>
              <w:ind w:left="-113"/>
              <w:jc w:val="center"/>
            </w:pPr>
          </w:p>
        </w:tc>
        <w:tc>
          <w:tcPr>
            <w:tcW w:w="596" w:type="dxa"/>
            <w:shd w:val="clear" w:color="auto" w:fill="70AD47" w:themeFill="accent6"/>
            <w:vAlign w:val="center"/>
          </w:tcPr>
          <w:p w14:paraId="3B19FEC4" w14:textId="77777777" w:rsidR="00CC4AFB" w:rsidRPr="00886678" w:rsidRDefault="00CC4AFB" w:rsidP="0039059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59" w:type="dxa"/>
            <w:shd w:val="clear" w:color="auto" w:fill="BFBFBF" w:themeFill="background1" w:themeFillShade="BF"/>
            <w:vAlign w:val="center"/>
          </w:tcPr>
          <w:p w14:paraId="6F4F6916" w14:textId="77777777" w:rsidR="00CC4AFB" w:rsidRPr="007F26D6" w:rsidRDefault="00CC4AFB" w:rsidP="00291105">
            <w:pPr>
              <w:pStyle w:val="ProductList-OfferingBody"/>
              <w:ind w:left="-113"/>
              <w:jc w:val="center"/>
            </w:pPr>
          </w:p>
        </w:tc>
        <w:tc>
          <w:tcPr>
            <w:tcW w:w="596" w:type="dxa"/>
            <w:shd w:val="clear" w:color="auto" w:fill="BFBFBF" w:themeFill="background1" w:themeFillShade="BF"/>
            <w:vAlign w:val="center"/>
          </w:tcPr>
          <w:p w14:paraId="547F608F" w14:textId="77777777" w:rsidR="00CC4AFB" w:rsidRPr="007F26D6" w:rsidRDefault="00CC4AFB" w:rsidP="00291105">
            <w:pPr>
              <w:pStyle w:val="ProductList-OfferingBody"/>
              <w:ind w:left="-113"/>
              <w:jc w:val="center"/>
            </w:pPr>
          </w:p>
        </w:tc>
        <w:tc>
          <w:tcPr>
            <w:tcW w:w="595" w:type="dxa"/>
            <w:shd w:val="clear" w:color="auto" w:fill="70AD47" w:themeFill="accent6"/>
            <w:vAlign w:val="center"/>
          </w:tcPr>
          <w:p w14:paraId="35A8399F" w14:textId="77777777" w:rsidR="00CC4AFB" w:rsidRPr="007F26D6" w:rsidRDefault="00CC4AFB" w:rsidP="00291105">
            <w:pPr>
              <w:pStyle w:val="ProductList-OfferingBody"/>
              <w:ind w:left="-113"/>
              <w:jc w:val="center"/>
            </w:pPr>
          </w:p>
        </w:tc>
        <w:tc>
          <w:tcPr>
            <w:tcW w:w="546" w:type="dxa"/>
            <w:shd w:val="clear" w:color="auto" w:fill="BFBFBF" w:themeFill="background1" w:themeFillShade="BF"/>
            <w:vAlign w:val="center"/>
          </w:tcPr>
          <w:p w14:paraId="11B76347" w14:textId="77777777" w:rsidR="00CC4AFB" w:rsidRPr="007F26D6" w:rsidRDefault="00CC4AFB" w:rsidP="00291105">
            <w:pPr>
              <w:pStyle w:val="ProductList-OfferingBody"/>
              <w:ind w:left="-113"/>
              <w:jc w:val="center"/>
            </w:pPr>
          </w:p>
        </w:tc>
        <w:tc>
          <w:tcPr>
            <w:tcW w:w="648" w:type="dxa"/>
            <w:shd w:val="clear" w:color="auto" w:fill="70AD47" w:themeFill="accent6"/>
            <w:vAlign w:val="center"/>
          </w:tcPr>
          <w:p w14:paraId="43685E74" w14:textId="77777777" w:rsidR="00CC4AFB" w:rsidRPr="007F26D6" w:rsidRDefault="00CC4AFB" w:rsidP="00291105">
            <w:pPr>
              <w:pStyle w:val="ProductList-OfferingBody"/>
              <w:ind w:left="-113"/>
              <w:jc w:val="center"/>
            </w:pPr>
            <w:r w:rsidRPr="007F26D6">
              <w:fldChar w:fldCharType="begin"/>
            </w:r>
            <w:r w:rsidRPr="007F26D6">
              <w:rPr>
                <w:color w:val="1F497D"/>
              </w:rPr>
              <w:instrText>AutoTextList  \s NoStyle \t “</w:instrText>
            </w:r>
            <w:r w:rsidRPr="007F26D6">
              <w:instrText>Nicht organisationsweite Produkte in Open Value</w:instrText>
            </w:r>
            <w:r w:rsidRPr="007F26D6">
              <w:rPr>
                <w:color w:val="1F497D"/>
              </w:rPr>
              <w:instrText>”</w:instrText>
            </w:r>
            <w:r w:rsidRPr="007F26D6">
              <w:fldChar w:fldCharType="separate"/>
            </w:r>
            <w:r w:rsidRPr="007F26D6">
              <w:t xml:space="preserve"> P </w:t>
            </w:r>
            <w:r w:rsidRPr="007F26D6">
              <w:fldChar w:fldCharType="end"/>
            </w:r>
          </w:p>
        </w:tc>
        <w:tc>
          <w:tcPr>
            <w:tcW w:w="595" w:type="dxa"/>
            <w:shd w:val="clear" w:color="auto" w:fill="70AD47" w:themeFill="accent6"/>
            <w:vAlign w:val="center"/>
          </w:tcPr>
          <w:p w14:paraId="15FC62CF" w14:textId="77777777" w:rsidR="00CC4AFB" w:rsidRDefault="00CC4AFB" w:rsidP="00291105">
            <w:pPr>
              <w:pStyle w:val="ProductList-OfferingBody"/>
              <w:ind w:left="-113"/>
              <w:jc w:val="center"/>
            </w:pPr>
          </w:p>
        </w:tc>
        <w:tc>
          <w:tcPr>
            <w:tcW w:w="596" w:type="dxa"/>
            <w:shd w:val="clear" w:color="auto" w:fill="BFBFBF" w:themeFill="background1" w:themeFillShade="BF"/>
            <w:vAlign w:val="center"/>
          </w:tcPr>
          <w:p w14:paraId="0E674A70" w14:textId="77777777" w:rsidR="00CC4AFB" w:rsidRDefault="00CC4AFB" w:rsidP="00291105">
            <w:pPr>
              <w:pStyle w:val="ProductList-OfferingBody"/>
              <w:ind w:left="-113"/>
              <w:jc w:val="center"/>
            </w:pPr>
          </w:p>
        </w:tc>
      </w:tr>
    </w:tbl>
    <w:p w14:paraId="1ACFAFBC" w14:textId="77777777" w:rsidR="00C13DF8" w:rsidRPr="00114501" w:rsidRDefault="00C13DF8" w:rsidP="004F3C6D">
      <w:pPr>
        <w:pStyle w:val="ProductList-Body"/>
      </w:pPr>
    </w:p>
    <w:tbl>
      <w:tblPr>
        <w:tblStyle w:val="TableGrid"/>
        <w:tblW w:w="107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5"/>
        <w:gridCol w:w="4014"/>
        <w:gridCol w:w="3015"/>
      </w:tblGrid>
      <w:tr w:rsidR="00782C7B" w14:paraId="740D1A26" w14:textId="77777777" w:rsidTr="007F26D6">
        <w:tc>
          <w:tcPr>
            <w:tcW w:w="3735" w:type="dxa"/>
          </w:tcPr>
          <w:p w14:paraId="2C958AAD" w14:textId="77777777" w:rsidR="00782C7B" w:rsidRPr="009F282C" w:rsidRDefault="009F282C" w:rsidP="00C4636F">
            <w:pPr>
              <w:pStyle w:val="ProductList-Body"/>
            </w:pPr>
            <w:r>
              <w:t xml:space="preserve">Frühere Version: </w:t>
            </w:r>
            <w:r>
              <w:rPr>
                <w:b/>
              </w:rPr>
              <w:t>Windows Embedded 8</w:t>
            </w:r>
            <w:r>
              <w:t xml:space="preserve"> (6/13)</w:t>
            </w:r>
          </w:p>
        </w:tc>
        <w:tc>
          <w:tcPr>
            <w:tcW w:w="4014" w:type="dxa"/>
          </w:tcPr>
          <w:p w14:paraId="7FF5DE58" w14:textId="77777777" w:rsidR="00782C7B" w:rsidRDefault="009F282C" w:rsidP="00C4636F">
            <w:pPr>
              <w:pStyle w:val="ProductList-Body"/>
            </w:pPr>
            <w:r>
              <w:t xml:space="preserve">Produkt-Pool: </w:t>
            </w:r>
            <w:r>
              <w:rPr>
                <w:b/>
              </w:rPr>
              <w:t>System</w:t>
            </w:r>
          </w:p>
        </w:tc>
        <w:tc>
          <w:tcPr>
            <w:tcW w:w="3015" w:type="dxa"/>
          </w:tcPr>
          <w:p w14:paraId="165FCB76" w14:textId="77777777" w:rsidR="00782C7B" w:rsidRDefault="00782C7B" w:rsidP="00C4636F">
            <w:pPr>
              <w:pStyle w:val="ProductList-Body"/>
            </w:pPr>
          </w:p>
        </w:tc>
      </w:tr>
      <w:tr w:rsidR="00782C7B" w14:paraId="1EB2FFE7" w14:textId="77777777" w:rsidTr="007F26D6">
        <w:tc>
          <w:tcPr>
            <w:tcW w:w="3735" w:type="dxa"/>
          </w:tcPr>
          <w:p w14:paraId="35B10B0F" w14:textId="77777777" w:rsidR="00782C7B" w:rsidRDefault="00782C7B" w:rsidP="00C4636F">
            <w:pPr>
              <w:pStyle w:val="ProductList-Body"/>
            </w:pPr>
          </w:p>
        </w:tc>
        <w:tc>
          <w:tcPr>
            <w:tcW w:w="4014" w:type="dxa"/>
          </w:tcPr>
          <w:p w14:paraId="6401FD9D" w14:textId="77777777" w:rsidR="00782C7B" w:rsidRDefault="00D41CE0" w:rsidP="00C4636F">
            <w:pPr>
              <w:pStyle w:val="ProductList-Body"/>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Desktop</w:t>
            </w:r>
          </w:p>
        </w:tc>
        <w:tc>
          <w:tcPr>
            <w:tcW w:w="3015" w:type="dxa"/>
          </w:tcPr>
          <w:p w14:paraId="3B6B4E98" w14:textId="77777777" w:rsidR="00782C7B" w:rsidRDefault="00782C7B" w:rsidP="00C4636F">
            <w:pPr>
              <w:pStyle w:val="ProductList-Body"/>
            </w:pPr>
          </w:p>
        </w:tc>
      </w:tr>
    </w:tbl>
    <w:p w14:paraId="540FFCDC"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046469C1" w14:textId="77777777" w:rsidR="00C9711E" w:rsidRPr="00114501" w:rsidRDefault="00C9711E" w:rsidP="00C9711E">
      <w:pPr>
        <w:pStyle w:val="ProductList-Body"/>
      </w:pPr>
      <w:r>
        <w:rPr>
          <w:b/>
          <w:color w:val="00188F"/>
        </w:rPr>
        <w:t>Enterprise Sideloading für Windows Embedded 8.1</w:t>
      </w:r>
    </w:p>
    <w:p w14:paraId="1B39BED2" w14:textId="77777777" w:rsidR="00C9711E" w:rsidRPr="00114501" w:rsidRDefault="00C35601" w:rsidP="00C9711E">
      <w:pPr>
        <w:pStyle w:val="ProductList-Body"/>
      </w:pPr>
      <w:r>
        <w:t xml:space="preserve">Unter </w:t>
      </w:r>
      <w:hyperlink w:anchor="WindowsSideloadingRights" w:history="1">
        <w:r>
          <w:rPr>
            <w:rStyle w:val="Hyperlink"/>
          </w:rPr>
          <w:t>Windows Sideload-Rechte</w:t>
        </w:r>
      </w:hyperlink>
      <w: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Die Enterprise Sideloading-Funktionalität ergänzt Windows Embedded 8.1 Industry Pro, und daher gelten die auf Windows Embedded 8.1 Industry Pro anwendbaren Lizenzbestimmungen, wie hier ergänzt, für deren Verwendung durch den Kunden.</w:t>
      </w:r>
    </w:p>
    <w:p w14:paraId="115A507D" w14:textId="77777777" w:rsidR="008041CD" w:rsidRPr="00114501" w:rsidRDefault="008041CD" w:rsidP="00C9711E">
      <w:pPr>
        <w:pStyle w:val="ProductList-Body"/>
      </w:pPr>
    </w:p>
    <w:p w14:paraId="50CE88DA" w14:textId="77777777" w:rsidR="008041CD" w:rsidRPr="00114501" w:rsidRDefault="008041CD" w:rsidP="00C9711E">
      <w:pPr>
        <w:pStyle w:val="ProductList-Body"/>
      </w:pPr>
      <w:r>
        <w:t>Durch das Windows Embedded 8.1 Industry-Update wird beim Sideloading kein VL-Sideload-Key mehr benötigt. Sideloading ist bei Windows</w:t>
      </w:r>
      <w:r w:rsidR="001C753F">
        <w:t> </w:t>
      </w:r>
      <w:r>
        <w:t>Embedded 8.1 Industry Pro und Windows Embedded 8.1 Industry Enterprise standardmäßig aktiviert.</w:t>
      </w:r>
    </w:p>
    <w:p w14:paraId="1E64EAF0" w14:textId="77777777" w:rsidR="00C9711E" w:rsidRPr="00114501" w:rsidRDefault="00C9711E" w:rsidP="00C9711E">
      <w:pPr>
        <w:pStyle w:val="ProductList-Body"/>
      </w:pPr>
    </w:p>
    <w:p w14:paraId="2095C791" w14:textId="77777777" w:rsidR="009F282C" w:rsidRPr="00114501"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2D15B901" w14:textId="77777777" w:rsidR="009F282C" w:rsidRPr="00114501" w:rsidRDefault="009F282C" w:rsidP="009F282C">
      <w:pPr>
        <w:pStyle w:val="ProductList-Body"/>
      </w:pPr>
      <w:r>
        <w:t>Kunden, die ein OEM-Gerät mit vorinstallierter Windows Embedded 8 Standard-Software erwerben, können eine Lizenz für Windows Embedded 8 Standard Enterprise Kit</w:t>
      </w:r>
      <w:r>
        <w:fldChar w:fldCharType="begin"/>
      </w:r>
      <w:r>
        <w:instrText>XE "Windows Embedded 8 Standard Enterprise Kit"</w:instrText>
      </w:r>
      <w:r>
        <w:fldChar w:fldCharType="end"/>
      </w:r>
      <w: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1F2030">
        <w:t xml:space="preserve"> </w:t>
      </w:r>
      <w: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1F2030">
        <w:t xml:space="preserve"> </w:t>
      </w:r>
    </w:p>
    <w:p w14:paraId="35671F19" w14:textId="77777777" w:rsidR="009F282C" w:rsidRPr="00114501" w:rsidRDefault="009F282C" w:rsidP="009F282C">
      <w:pPr>
        <w:pStyle w:val="ProductList-Body"/>
      </w:pPr>
    </w:p>
    <w:p w14:paraId="5020E3B7" w14:textId="77777777" w:rsidR="009F282C" w:rsidRPr="00114501" w:rsidRDefault="009F282C" w:rsidP="009F282C">
      <w:pPr>
        <w:pStyle w:val="ProductList-Body"/>
      </w:pPr>
      <w:r>
        <w:rPr>
          <w:b/>
          <w:color w:val="00188F"/>
        </w:rPr>
        <w:t xml:space="preserve">Windows Embedded 8.1 Industry Pro-Upgrade, Windows Embedded 8.1 Industry Pro (Std, POS, Ind Retail), Windows Embedded 8.1 Industry Enterprise-Upgrade, Windows Embedded 8.1 Industry Enterprise (Std, POS, Ind Retail) und Software Assurance (zusammen „Windows Industry-Produkte“) </w:t>
      </w:r>
    </w:p>
    <w:p w14:paraId="18CCB0F6" w14:textId="77777777" w:rsidR="009F282C" w:rsidRPr="00114501" w:rsidRDefault="009F282C" w:rsidP="00055772">
      <w:pPr>
        <w:pStyle w:val="ProductList-Body"/>
        <w:ind w:left="180"/>
      </w:pPr>
      <w:r>
        <w:rPr>
          <w:b/>
          <w:color w:val="00188F"/>
        </w:rPr>
        <w:t>Betriebssystem-Upgrade-Lizenz für Windows Embedded 8.1 Industry Pro und Windows Embedded 8.1 Industry Enterprise</w:t>
      </w:r>
      <w:r>
        <w:fldChar w:fldCharType="begin"/>
      </w:r>
      <w:r>
        <w:instrText>XE "Windows Embedded 8.1 Industry Pro"</w:instrText>
      </w:r>
      <w:r>
        <w:fldChar w:fldCharType="end"/>
      </w:r>
    </w:p>
    <w:p w14:paraId="7FAD79CC" w14:textId="77777777" w:rsidR="009F282C" w:rsidRPr="00114501" w:rsidRDefault="009F282C" w:rsidP="00055772">
      <w:pPr>
        <w:pStyle w:val="ProductList-Body"/>
        <w:ind w:left="180"/>
      </w:pPr>
      <w:r>
        <w:t>Die für Windows Embedded 8.1 Industry Pro</w:t>
      </w:r>
      <w:r>
        <w:fldChar w:fldCharType="begin"/>
      </w:r>
      <w:r>
        <w:instrText>XE "Windows Embedded 8.1 Industry Pro"</w:instrText>
      </w:r>
      <w:r>
        <w:fldChar w:fldCharType="end"/>
      </w:r>
      <w:r>
        <w:t xml:space="preserve"> und Windows Embedded 8.1 Industry Enterprise gewährten Betriebssystemlizenzen sind ausschließlich Upgrade-Lizenzen. Es sind keine Lizenzen für Vollversionen von Desktop-Betriebssystemen verfügbar. Daher muss jedes Gerät, für</w:t>
      </w:r>
      <w:r w:rsidR="001C753F">
        <w:t> </w:t>
      </w:r>
      <w:r>
        <w:t>das ein Kunde das Windows Embedded 8.1 Industry Pro-Upgrade oder Windows Embedded 8.1 Industry Enterprise erwirbt und auf dem er</w:t>
      </w:r>
      <w:r w:rsidR="001C753F">
        <w:t> </w:t>
      </w:r>
      <w:r>
        <w:t>es</w:t>
      </w:r>
      <w:r w:rsidR="001C753F">
        <w:t> </w:t>
      </w:r>
      <w:r>
        <w:t>ausführt, zur Ausführung eines der unten genannten qualifizierenden Betriebssysteme lizenziert sein.</w:t>
      </w:r>
    </w:p>
    <w:p w14:paraId="3D267C4C" w14:textId="77777777" w:rsidR="009F282C" w:rsidRPr="00114501" w:rsidRDefault="009F282C" w:rsidP="00055772">
      <w:pPr>
        <w:pStyle w:val="ProductList-Body"/>
        <w:ind w:left="180"/>
      </w:pPr>
    </w:p>
    <w:p w14:paraId="087B4CC0" w14:textId="77777777" w:rsidR="009F282C" w:rsidRPr="00114501" w:rsidRDefault="009F282C" w:rsidP="00055772">
      <w:pPr>
        <w:pStyle w:val="ProductList-Body"/>
        <w:ind w:left="180"/>
      </w:pPr>
      <w:r>
        <w:rPr>
          <w:b/>
          <w:color w:val="00188F"/>
        </w:rPr>
        <w:t>Regeln für qualifizierende Betriebssysteme für Windows Embedded 8.1 Industry-Produkte</w:t>
      </w:r>
      <w:r>
        <w:rPr>
          <w:color w:val="00188F"/>
        </w:rPr>
        <w:t xml:space="preserve"> </w:t>
      </w:r>
      <w:r>
        <w:fldChar w:fldCharType="begin"/>
      </w:r>
      <w:r>
        <w:instrText>XE "Windows Embedded 8.1 Industry Pro"</w:instrText>
      </w:r>
      <w:r>
        <w:fldChar w:fldCharType="end"/>
      </w:r>
    </w:p>
    <w:p w14:paraId="7D3C0CC1" w14:textId="77777777" w:rsidR="009F282C" w:rsidRPr="00114501" w:rsidRDefault="009F282C" w:rsidP="00343417">
      <w:pPr>
        <w:pStyle w:val="ProductList-Body"/>
        <w:numPr>
          <w:ilvl w:val="0"/>
          <w:numId w:val="33"/>
        </w:numPr>
        <w:ind w:hanging="270"/>
      </w:pPr>
      <w:r>
        <w:t>Das qualifizierende Betriebssystem muss auf dem Gerät installiert sein, dem die Upgrade-Lizenz zugewiesen wird.</w:t>
      </w:r>
    </w:p>
    <w:p w14:paraId="03C2525C" w14:textId="77777777" w:rsidR="009F282C" w:rsidRPr="00114501" w:rsidRDefault="009F282C" w:rsidP="00343417">
      <w:pPr>
        <w:pStyle w:val="ProductList-Body"/>
        <w:numPr>
          <w:ilvl w:val="0"/>
          <w:numId w:val="33"/>
        </w:numPr>
        <w:ind w:hanging="270"/>
      </w:pPr>
      <w:r>
        <w:t xml:space="preserve">Kunden müssen das qualifizierende Betriebssystem von dem Gerät entfernen, um die Windows Industry </w:t>
      </w:r>
      <w:r>
        <w:fldChar w:fldCharType="begin"/>
      </w:r>
      <w:r>
        <w:instrText>XE "Windows Embedded 8.1 Industry Pro"</w:instrText>
      </w:r>
      <w:r>
        <w:fldChar w:fldCharType="end"/>
      </w:r>
      <w:r>
        <w:t>-Upgrade-Lizenz bereitstellen zu</w:t>
      </w:r>
      <w:r w:rsidR="001C753F">
        <w:t> </w:t>
      </w:r>
      <w:r>
        <w:t>können, sofern nicht unten anders angegeben.</w:t>
      </w:r>
    </w:p>
    <w:p w14:paraId="50DE4BD8" w14:textId="77777777" w:rsidR="009F282C" w:rsidRPr="00114501" w:rsidRDefault="009F282C" w:rsidP="00343417">
      <w:pPr>
        <w:pStyle w:val="ProductList-Body"/>
        <w:numPr>
          <w:ilvl w:val="0"/>
          <w:numId w:val="33"/>
        </w:numPr>
        <w:ind w:hanging="270"/>
      </w:pPr>
      <w:r>
        <w:t>Kunden, die mehr als ein lizenziertes Betriebssystem gleichzeitig installieren oder ausführen möchten (einschließlich des qualifizierenden Betriebssystems), sind berechtigt, SA für ihre Windows Embedded 8.1 Industry Enterprise</w:t>
      </w:r>
      <w:r>
        <w:fldChar w:fldCharType="begin"/>
      </w:r>
      <w:r>
        <w:instrText>XE "Windows Embedded 8.1 Industry Pro"</w:instrText>
      </w:r>
      <w:r>
        <w:fldChar w:fldCharType="end"/>
      </w:r>
      <w:r>
        <w:t>-Upgrade-Lizenz zu erwerben.</w:t>
      </w:r>
    </w:p>
    <w:p w14:paraId="7B106EB0" w14:textId="77777777" w:rsidR="009F282C" w:rsidRPr="00114501" w:rsidRDefault="009F282C" w:rsidP="00343417">
      <w:pPr>
        <w:pStyle w:val="ProductList-Body"/>
        <w:numPr>
          <w:ilvl w:val="0"/>
          <w:numId w:val="33"/>
        </w:numPr>
        <w:ind w:hanging="270"/>
      </w:pPr>
      <w:r>
        <w:t>Kunden mit aktiver SA brauchen das qualifizierende Betriebssystem nicht zu deinstallieren. Sie können das qualifizierende Betriebssystem und Windows Embedded 8.1 Industry Pro</w:t>
      </w:r>
      <w:r>
        <w:fldChar w:fldCharType="begin"/>
      </w:r>
      <w:r>
        <w:instrText>XE "Windows Embedded 8.1 Industry Pro"</w:instrText>
      </w:r>
      <w:r>
        <w:fldChar w:fldCharType="end"/>
      </w:r>
      <w:r>
        <w:t xml:space="preserve"> gleichzeitig installieren und ausführen. </w:t>
      </w:r>
    </w:p>
    <w:p w14:paraId="4073523E" w14:textId="77777777" w:rsidR="009F282C" w:rsidRPr="00114501" w:rsidRDefault="009F282C" w:rsidP="009F282C">
      <w:pPr>
        <w:pStyle w:val="ProductList-Body"/>
      </w:pPr>
    </w:p>
    <w:p w14:paraId="2326FB8D" w14:textId="77777777" w:rsidR="009F282C" w:rsidRPr="00114501" w:rsidRDefault="007627F5" w:rsidP="00055772">
      <w:pPr>
        <w:pStyle w:val="ProductList-Body"/>
        <w:ind w:left="180"/>
      </w:pPr>
      <w:r>
        <w:rPr>
          <w:b/>
          <w:color w:val="00188F"/>
        </w:rPr>
        <w:t>Qualifizierende Betriebssysteme</w:t>
      </w:r>
    </w:p>
    <w:p w14:paraId="298D20B3" w14:textId="77777777" w:rsidR="00662221" w:rsidRPr="00114501" w:rsidRDefault="00662221" w:rsidP="00662221">
      <w:pPr>
        <w:pStyle w:val="ProductList-Body"/>
        <w:ind w:left="180"/>
      </w:pPr>
      <w:r>
        <w:t>Kunden mit dem Qualifizierenden Betriebssystem können die entsprechenden Windows Industry-Produkte wie in der folgenden Tabelle aufgeführt erwerben:</w:t>
      </w:r>
    </w:p>
    <w:p w14:paraId="262C29A7" w14:textId="77777777" w:rsidR="00662221" w:rsidRPr="00114501" w:rsidRDefault="00662221" w:rsidP="00662221">
      <w:pPr>
        <w:pStyle w:val="ProductList-Body"/>
        <w:ind w:left="180"/>
      </w:pPr>
    </w:p>
    <w:tbl>
      <w:tblPr>
        <w:tblStyle w:val="TableGrid"/>
        <w:tblW w:w="10652" w:type="dxa"/>
        <w:tblInd w:w="175" w:type="dxa"/>
        <w:tblLayout w:type="fixed"/>
        <w:tblLook w:val="04A0" w:firstRow="1" w:lastRow="0" w:firstColumn="1" w:lastColumn="0" w:noHBand="0" w:noVBand="1"/>
      </w:tblPr>
      <w:tblGrid>
        <w:gridCol w:w="4136"/>
        <w:gridCol w:w="2016"/>
        <w:gridCol w:w="2097"/>
        <w:gridCol w:w="2403"/>
      </w:tblGrid>
      <w:tr w:rsidR="00EA5FCC" w:rsidRPr="00F276B4" w14:paraId="6DF75080" w14:textId="77777777" w:rsidTr="0095580F">
        <w:trPr>
          <w:tblHeader/>
        </w:trPr>
        <w:tc>
          <w:tcPr>
            <w:tcW w:w="4136" w:type="dxa"/>
            <w:shd w:val="clear" w:color="auto" w:fill="0072C6"/>
            <w:vAlign w:val="center"/>
          </w:tcPr>
          <w:p w14:paraId="0746AF1B" w14:textId="77777777"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016" w:type="dxa"/>
            <w:shd w:val="clear" w:color="auto" w:fill="0072C6"/>
            <w:vAlign w:val="center"/>
          </w:tcPr>
          <w:p w14:paraId="3DB86491" w14:textId="77777777" w:rsidR="00EA5FCC" w:rsidRPr="00F276B4" w:rsidRDefault="00EA5FCC" w:rsidP="008041CD">
            <w:pPr>
              <w:pStyle w:val="ProductList-Body"/>
              <w:spacing w:before="20" w:after="20"/>
              <w:rPr>
                <w:color w:val="FFFFFF" w:themeColor="background1"/>
                <w:lang w:val="en-US"/>
              </w:rPr>
            </w:pPr>
            <w:r w:rsidRPr="00F276B4">
              <w:rPr>
                <w:color w:val="FFFFFF" w:themeColor="background1"/>
                <w:lang w:val="en-US"/>
              </w:rPr>
              <w:t>Windows Embedded 8.1 Industry Pro-Upgrade</w:t>
            </w:r>
          </w:p>
        </w:tc>
        <w:tc>
          <w:tcPr>
            <w:tcW w:w="2097" w:type="dxa"/>
            <w:shd w:val="clear" w:color="auto" w:fill="0072C6"/>
            <w:vAlign w:val="center"/>
          </w:tcPr>
          <w:p w14:paraId="65F6ECA2" w14:textId="77777777" w:rsidR="00EA5FCC" w:rsidRPr="00F276B4" w:rsidRDefault="00EA5FCC" w:rsidP="00D17D13">
            <w:pPr>
              <w:pStyle w:val="ProductList-Body"/>
              <w:spacing w:before="20" w:after="20"/>
              <w:rPr>
                <w:color w:val="FFFFFF" w:themeColor="background1"/>
                <w:lang w:val="en-US"/>
              </w:rPr>
            </w:pPr>
            <w:r w:rsidRPr="00F276B4">
              <w:rPr>
                <w:color w:val="FFFFFF" w:themeColor="background1"/>
                <w:lang w:val="en-US"/>
              </w:rPr>
              <w:t>Windows Embedded 8.1 Industry Enterprise-Upgrade</w:t>
            </w:r>
          </w:p>
        </w:tc>
        <w:tc>
          <w:tcPr>
            <w:tcW w:w="2403" w:type="dxa"/>
            <w:shd w:val="clear" w:color="auto" w:fill="0072C6"/>
            <w:vAlign w:val="center"/>
          </w:tcPr>
          <w:p w14:paraId="4CE0FA83" w14:textId="77777777" w:rsidR="00EA5FCC" w:rsidRPr="00F276B4" w:rsidRDefault="00EA5FCC" w:rsidP="00D17D13">
            <w:pPr>
              <w:pStyle w:val="ProductList-Body"/>
              <w:spacing w:before="20" w:after="20"/>
              <w:rPr>
                <w:color w:val="FFFFFF" w:themeColor="background1"/>
                <w:lang w:val="en-US"/>
              </w:rPr>
            </w:pPr>
            <w:r w:rsidRPr="00F276B4">
              <w:rPr>
                <w:color w:val="FFFFFF" w:themeColor="background1"/>
                <w:lang w:val="en-US"/>
              </w:rPr>
              <w:t>Windows 8.1 Embedded Industry Enterprise-Upgrade (Std, POS, Ind Retail)</w:t>
            </w:r>
          </w:p>
        </w:tc>
      </w:tr>
      <w:tr w:rsidR="008E76EF" w14:paraId="729C7334" w14:textId="77777777" w:rsidTr="0095580F">
        <w:tc>
          <w:tcPr>
            <w:tcW w:w="4136" w:type="dxa"/>
          </w:tcPr>
          <w:p w14:paraId="43D82155" w14:textId="77777777" w:rsidR="008E76EF" w:rsidRPr="00F276B4" w:rsidRDefault="008E76EF" w:rsidP="008E76EF">
            <w:pPr>
              <w:pStyle w:val="ProductList-Body"/>
              <w:rPr>
                <w:lang w:val="en-US"/>
              </w:rPr>
            </w:pPr>
            <w:r w:rsidRPr="00F276B4">
              <w:rPr>
                <w:lang w:val="en-US"/>
              </w:rPr>
              <w:t>Windows Vista Business for Embedded Systems und Windows Vista Ultimate for Embedded Systems</w:t>
            </w:r>
          </w:p>
        </w:tc>
        <w:tc>
          <w:tcPr>
            <w:tcW w:w="2016" w:type="dxa"/>
            <w:vAlign w:val="center"/>
          </w:tcPr>
          <w:p w14:paraId="558383D5" w14:textId="77777777" w:rsidR="008E76EF" w:rsidRPr="00CA02E2" w:rsidRDefault="008E76EF" w:rsidP="00FD7C04">
            <w:pPr>
              <w:pStyle w:val="ProductList-Body"/>
              <w:jc w:val="center"/>
            </w:pPr>
            <w:r>
              <w:rPr>
                <w:rFonts w:ascii="Wingdings" w:hAnsi="Wingdings" w:cs="Wingdings"/>
                <w:sz w:val="20"/>
                <w:szCs w:val="20"/>
              </w:rPr>
              <w:t></w:t>
            </w:r>
          </w:p>
        </w:tc>
        <w:tc>
          <w:tcPr>
            <w:tcW w:w="2097" w:type="dxa"/>
            <w:vAlign w:val="center"/>
          </w:tcPr>
          <w:p w14:paraId="316566EF" w14:textId="77777777" w:rsidR="008E76EF" w:rsidRPr="00CA02E2" w:rsidRDefault="008E76EF" w:rsidP="00FD7C04">
            <w:pPr>
              <w:pStyle w:val="ProductList-Body"/>
              <w:jc w:val="center"/>
            </w:pPr>
            <w:r>
              <w:rPr>
                <w:rFonts w:ascii="Wingdings" w:hAnsi="Wingdings" w:cs="Wingdings"/>
                <w:sz w:val="20"/>
                <w:szCs w:val="20"/>
              </w:rPr>
              <w:t></w:t>
            </w:r>
          </w:p>
        </w:tc>
        <w:tc>
          <w:tcPr>
            <w:tcW w:w="2403" w:type="dxa"/>
            <w:vAlign w:val="center"/>
          </w:tcPr>
          <w:p w14:paraId="1A2AAF86" w14:textId="77777777" w:rsidR="008E76EF" w:rsidRPr="00CA02E2" w:rsidRDefault="008E76EF" w:rsidP="00FD7C04">
            <w:pPr>
              <w:pStyle w:val="ProductList-Body"/>
              <w:jc w:val="center"/>
            </w:pPr>
          </w:p>
        </w:tc>
      </w:tr>
      <w:tr w:rsidR="008E76EF" w14:paraId="220A5819" w14:textId="77777777" w:rsidTr="0095580F">
        <w:tc>
          <w:tcPr>
            <w:tcW w:w="4136" w:type="dxa"/>
          </w:tcPr>
          <w:p w14:paraId="76FC95B0" w14:textId="77777777" w:rsidR="008E76EF" w:rsidRPr="00F276B4" w:rsidRDefault="008E76EF" w:rsidP="008E76EF">
            <w:pPr>
              <w:pStyle w:val="ProductList-Body"/>
              <w:rPr>
                <w:lang w:val="en-US"/>
              </w:rPr>
            </w:pPr>
            <w:r w:rsidRPr="00F276B4">
              <w:rPr>
                <w:lang w:val="en-US"/>
              </w:rPr>
              <w:t xml:space="preserve">Windows 2000 Professional for Embedded Systems </w:t>
            </w:r>
          </w:p>
        </w:tc>
        <w:tc>
          <w:tcPr>
            <w:tcW w:w="2016" w:type="dxa"/>
            <w:vAlign w:val="center"/>
          </w:tcPr>
          <w:p w14:paraId="53076E42" w14:textId="77777777" w:rsidR="008E76EF" w:rsidRPr="00CA02E2" w:rsidRDefault="008E76EF" w:rsidP="00FD7C04">
            <w:pPr>
              <w:pStyle w:val="ProductList-Body"/>
              <w:jc w:val="center"/>
            </w:pPr>
            <w:r>
              <w:rPr>
                <w:rFonts w:ascii="Wingdings" w:hAnsi="Wingdings" w:cs="Wingdings"/>
                <w:sz w:val="20"/>
                <w:szCs w:val="20"/>
              </w:rPr>
              <w:t></w:t>
            </w:r>
          </w:p>
        </w:tc>
        <w:tc>
          <w:tcPr>
            <w:tcW w:w="2097" w:type="dxa"/>
            <w:vAlign w:val="center"/>
          </w:tcPr>
          <w:p w14:paraId="5F1DB46A" w14:textId="77777777" w:rsidR="008E76EF" w:rsidRPr="00CA02E2" w:rsidRDefault="008E76EF" w:rsidP="00FD7C04">
            <w:pPr>
              <w:pStyle w:val="ProductList-Body"/>
              <w:jc w:val="center"/>
            </w:pPr>
            <w:r>
              <w:rPr>
                <w:rFonts w:ascii="Wingdings" w:hAnsi="Wingdings" w:cs="Wingdings"/>
                <w:sz w:val="20"/>
                <w:szCs w:val="20"/>
              </w:rPr>
              <w:t></w:t>
            </w:r>
          </w:p>
        </w:tc>
        <w:tc>
          <w:tcPr>
            <w:tcW w:w="2403" w:type="dxa"/>
            <w:vAlign w:val="center"/>
          </w:tcPr>
          <w:p w14:paraId="119F2991" w14:textId="77777777" w:rsidR="008E76EF" w:rsidRPr="00CA02E2" w:rsidRDefault="008E76EF" w:rsidP="00FD7C04">
            <w:pPr>
              <w:pStyle w:val="ProductList-Body"/>
              <w:jc w:val="center"/>
            </w:pPr>
          </w:p>
        </w:tc>
      </w:tr>
      <w:tr w:rsidR="008E76EF" w14:paraId="0F4D4C3C" w14:textId="77777777" w:rsidTr="0095580F">
        <w:tc>
          <w:tcPr>
            <w:tcW w:w="4136" w:type="dxa"/>
          </w:tcPr>
          <w:p w14:paraId="01E2884F" w14:textId="77777777" w:rsidR="008E76EF" w:rsidRPr="00F276B4" w:rsidRDefault="008E76EF" w:rsidP="008E76EF">
            <w:pPr>
              <w:pStyle w:val="ProductList-Body"/>
              <w:rPr>
                <w:lang w:val="en-US"/>
              </w:rPr>
            </w:pPr>
            <w:r w:rsidRPr="00F276B4">
              <w:rPr>
                <w:lang w:val="en-US"/>
              </w:rPr>
              <w:t>Windows NT Workstation for Embedded Systems</w:t>
            </w:r>
          </w:p>
        </w:tc>
        <w:tc>
          <w:tcPr>
            <w:tcW w:w="2016" w:type="dxa"/>
            <w:vAlign w:val="center"/>
          </w:tcPr>
          <w:p w14:paraId="6A93EE47" w14:textId="77777777" w:rsidR="008E76EF" w:rsidRPr="00CA02E2" w:rsidRDefault="008E76EF" w:rsidP="00FD7C04">
            <w:pPr>
              <w:pStyle w:val="ProductList-Body"/>
              <w:jc w:val="center"/>
            </w:pPr>
            <w:r>
              <w:rPr>
                <w:rFonts w:ascii="Wingdings" w:hAnsi="Wingdings" w:cs="Wingdings"/>
                <w:sz w:val="20"/>
                <w:szCs w:val="20"/>
              </w:rPr>
              <w:t></w:t>
            </w:r>
          </w:p>
        </w:tc>
        <w:tc>
          <w:tcPr>
            <w:tcW w:w="2097" w:type="dxa"/>
            <w:vAlign w:val="center"/>
          </w:tcPr>
          <w:p w14:paraId="482900BF" w14:textId="77777777" w:rsidR="008E76EF" w:rsidRPr="00CA02E2" w:rsidRDefault="008E76EF" w:rsidP="00FD7C04">
            <w:pPr>
              <w:pStyle w:val="ProductList-Body"/>
              <w:jc w:val="center"/>
            </w:pPr>
            <w:r>
              <w:rPr>
                <w:rFonts w:ascii="Wingdings" w:hAnsi="Wingdings" w:cs="Wingdings"/>
                <w:sz w:val="20"/>
                <w:szCs w:val="20"/>
              </w:rPr>
              <w:t></w:t>
            </w:r>
          </w:p>
        </w:tc>
        <w:tc>
          <w:tcPr>
            <w:tcW w:w="2403" w:type="dxa"/>
            <w:vAlign w:val="center"/>
          </w:tcPr>
          <w:p w14:paraId="680E7FE4" w14:textId="77777777" w:rsidR="008E76EF" w:rsidRPr="00CA02E2" w:rsidRDefault="008E76EF" w:rsidP="00FD7C04">
            <w:pPr>
              <w:pStyle w:val="ProductList-Body"/>
              <w:jc w:val="center"/>
            </w:pPr>
          </w:p>
        </w:tc>
      </w:tr>
      <w:tr w:rsidR="008E76EF" w14:paraId="1514CCA9" w14:textId="77777777" w:rsidTr="0095580F">
        <w:tc>
          <w:tcPr>
            <w:tcW w:w="4136" w:type="dxa"/>
          </w:tcPr>
          <w:p w14:paraId="23725DAF" w14:textId="77777777" w:rsidR="008E76EF" w:rsidRPr="00F276B4" w:rsidRDefault="008E76EF" w:rsidP="008E76EF">
            <w:pPr>
              <w:pStyle w:val="ProductList-Body"/>
              <w:rPr>
                <w:lang w:val="en-US"/>
              </w:rPr>
            </w:pPr>
            <w:r w:rsidRPr="00F276B4">
              <w:rPr>
                <w:lang w:val="en-US"/>
              </w:rPr>
              <w:t>Windows 7 Professional for Embedded Systems</w:t>
            </w:r>
          </w:p>
        </w:tc>
        <w:tc>
          <w:tcPr>
            <w:tcW w:w="2016" w:type="dxa"/>
            <w:vAlign w:val="center"/>
          </w:tcPr>
          <w:p w14:paraId="7580CBC7" w14:textId="77777777" w:rsidR="008E76EF" w:rsidRDefault="008E76EF" w:rsidP="00FD7C04">
            <w:pPr>
              <w:pStyle w:val="ProductList-Body"/>
              <w:jc w:val="center"/>
            </w:pPr>
            <w:r>
              <w:rPr>
                <w:rFonts w:ascii="Wingdings" w:hAnsi="Wingdings" w:cs="Wingdings"/>
                <w:sz w:val="20"/>
                <w:szCs w:val="20"/>
              </w:rPr>
              <w:t></w:t>
            </w:r>
          </w:p>
        </w:tc>
        <w:tc>
          <w:tcPr>
            <w:tcW w:w="2097" w:type="dxa"/>
            <w:vAlign w:val="center"/>
          </w:tcPr>
          <w:p w14:paraId="69167CE3" w14:textId="77777777" w:rsidR="008E76EF" w:rsidRDefault="008E76EF" w:rsidP="00FD7C04">
            <w:pPr>
              <w:pStyle w:val="ProductList-Body"/>
              <w:jc w:val="center"/>
            </w:pPr>
            <w:r>
              <w:rPr>
                <w:rFonts w:ascii="Wingdings" w:hAnsi="Wingdings" w:cs="Wingdings"/>
                <w:sz w:val="20"/>
                <w:szCs w:val="20"/>
              </w:rPr>
              <w:t></w:t>
            </w:r>
          </w:p>
        </w:tc>
        <w:tc>
          <w:tcPr>
            <w:tcW w:w="2403" w:type="dxa"/>
            <w:vAlign w:val="center"/>
          </w:tcPr>
          <w:p w14:paraId="1EC20A60" w14:textId="77777777" w:rsidR="008E76EF" w:rsidRDefault="008E76EF" w:rsidP="00FD7C04">
            <w:pPr>
              <w:pStyle w:val="ProductList-Body"/>
              <w:jc w:val="center"/>
            </w:pPr>
          </w:p>
        </w:tc>
      </w:tr>
      <w:tr w:rsidR="008E76EF" w14:paraId="64598BF8" w14:textId="77777777" w:rsidTr="0095580F">
        <w:tc>
          <w:tcPr>
            <w:tcW w:w="4136" w:type="dxa"/>
          </w:tcPr>
          <w:p w14:paraId="59FC2352" w14:textId="77777777" w:rsidR="008E76EF" w:rsidRPr="00F276B4" w:rsidRDefault="008E76EF" w:rsidP="008E76EF">
            <w:pPr>
              <w:pStyle w:val="ProductList-Body"/>
              <w:rPr>
                <w:lang w:val="en-US"/>
              </w:rPr>
            </w:pPr>
            <w:r w:rsidRPr="00F276B4">
              <w:rPr>
                <w:lang w:val="en-US"/>
              </w:rPr>
              <w:t>Windows 7 Ultimate for Embedded Systems</w:t>
            </w:r>
          </w:p>
        </w:tc>
        <w:tc>
          <w:tcPr>
            <w:tcW w:w="2016" w:type="dxa"/>
            <w:vAlign w:val="center"/>
          </w:tcPr>
          <w:p w14:paraId="38E3D5E9" w14:textId="77777777" w:rsidR="008E76EF" w:rsidRDefault="008E76EF" w:rsidP="00FD7C04">
            <w:pPr>
              <w:pStyle w:val="ProductList-Body"/>
              <w:jc w:val="center"/>
            </w:pPr>
            <w:r>
              <w:rPr>
                <w:rFonts w:ascii="Wingdings" w:hAnsi="Wingdings" w:cs="Wingdings"/>
                <w:sz w:val="20"/>
                <w:szCs w:val="20"/>
              </w:rPr>
              <w:t></w:t>
            </w:r>
          </w:p>
        </w:tc>
        <w:tc>
          <w:tcPr>
            <w:tcW w:w="2097" w:type="dxa"/>
            <w:vAlign w:val="center"/>
          </w:tcPr>
          <w:p w14:paraId="17920C4F" w14:textId="77777777" w:rsidR="008E76EF" w:rsidRDefault="008E76EF" w:rsidP="00FD7C04">
            <w:pPr>
              <w:pStyle w:val="ProductList-Body"/>
              <w:jc w:val="center"/>
            </w:pPr>
            <w:r>
              <w:rPr>
                <w:rFonts w:ascii="Wingdings" w:hAnsi="Wingdings" w:cs="Wingdings"/>
                <w:sz w:val="20"/>
                <w:szCs w:val="20"/>
              </w:rPr>
              <w:t></w:t>
            </w:r>
          </w:p>
        </w:tc>
        <w:tc>
          <w:tcPr>
            <w:tcW w:w="2403" w:type="dxa"/>
            <w:vAlign w:val="center"/>
          </w:tcPr>
          <w:p w14:paraId="58EF032C" w14:textId="77777777" w:rsidR="008E76EF" w:rsidRDefault="008E76EF" w:rsidP="00FD7C04">
            <w:pPr>
              <w:pStyle w:val="ProductList-Body"/>
              <w:jc w:val="center"/>
            </w:pPr>
          </w:p>
        </w:tc>
      </w:tr>
      <w:tr w:rsidR="00412E14" w14:paraId="77EB8E7D" w14:textId="77777777" w:rsidTr="0095580F">
        <w:tc>
          <w:tcPr>
            <w:tcW w:w="4136" w:type="dxa"/>
          </w:tcPr>
          <w:p w14:paraId="5A5B92E4" w14:textId="77777777" w:rsidR="00412E14" w:rsidRPr="00F276B4" w:rsidRDefault="00412E14" w:rsidP="00412E14">
            <w:pPr>
              <w:pStyle w:val="ProductList-Body"/>
              <w:rPr>
                <w:lang w:val="en-US"/>
              </w:rPr>
            </w:pPr>
            <w:r w:rsidRPr="00F276B4">
              <w:rPr>
                <w:lang w:val="en-US"/>
              </w:rPr>
              <w:t xml:space="preserve">Windows XP Professional for Embedded Systems </w:t>
            </w:r>
          </w:p>
        </w:tc>
        <w:tc>
          <w:tcPr>
            <w:tcW w:w="2016" w:type="dxa"/>
            <w:vAlign w:val="center"/>
          </w:tcPr>
          <w:p w14:paraId="061F20F4"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97" w:type="dxa"/>
            <w:vAlign w:val="center"/>
          </w:tcPr>
          <w:p w14:paraId="733FE83C"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403" w:type="dxa"/>
            <w:vAlign w:val="center"/>
          </w:tcPr>
          <w:p w14:paraId="75BD3D74" w14:textId="77777777" w:rsidR="00412E14" w:rsidRDefault="00412E14" w:rsidP="00FD7C04">
            <w:pPr>
              <w:pStyle w:val="ProductList-Body"/>
              <w:jc w:val="center"/>
            </w:pPr>
          </w:p>
        </w:tc>
      </w:tr>
      <w:tr w:rsidR="008E76EF" w14:paraId="5544B71D" w14:textId="77777777" w:rsidTr="0095580F">
        <w:tc>
          <w:tcPr>
            <w:tcW w:w="4136" w:type="dxa"/>
          </w:tcPr>
          <w:p w14:paraId="22C63B49" w14:textId="77777777" w:rsidR="008E76EF" w:rsidRDefault="008E76EF" w:rsidP="008E76EF">
            <w:pPr>
              <w:pStyle w:val="ProductList-Body"/>
            </w:pPr>
            <w:r>
              <w:t>Windows Embedded 8 und 8.1 Pro</w:t>
            </w:r>
          </w:p>
        </w:tc>
        <w:tc>
          <w:tcPr>
            <w:tcW w:w="2016" w:type="dxa"/>
            <w:vAlign w:val="center"/>
          </w:tcPr>
          <w:p w14:paraId="29DD2C53" w14:textId="77777777" w:rsidR="008E76EF" w:rsidRDefault="008E76EF" w:rsidP="00FD7C04">
            <w:pPr>
              <w:pStyle w:val="ProductList-Body"/>
              <w:jc w:val="center"/>
            </w:pPr>
            <w:r>
              <w:rPr>
                <w:rFonts w:ascii="Wingdings" w:hAnsi="Wingdings" w:cs="Wingdings"/>
                <w:sz w:val="20"/>
                <w:szCs w:val="20"/>
              </w:rPr>
              <w:t></w:t>
            </w:r>
          </w:p>
        </w:tc>
        <w:tc>
          <w:tcPr>
            <w:tcW w:w="2097" w:type="dxa"/>
            <w:vAlign w:val="center"/>
          </w:tcPr>
          <w:p w14:paraId="24FA2699" w14:textId="77777777" w:rsidR="008E76EF" w:rsidRDefault="008E76EF" w:rsidP="00FD7C04">
            <w:pPr>
              <w:pStyle w:val="ProductList-Body"/>
              <w:jc w:val="center"/>
            </w:pPr>
            <w:r>
              <w:rPr>
                <w:rFonts w:ascii="Wingdings" w:hAnsi="Wingdings" w:cs="Wingdings"/>
                <w:sz w:val="20"/>
                <w:szCs w:val="20"/>
              </w:rPr>
              <w:t></w:t>
            </w:r>
          </w:p>
        </w:tc>
        <w:tc>
          <w:tcPr>
            <w:tcW w:w="2403" w:type="dxa"/>
            <w:vAlign w:val="center"/>
          </w:tcPr>
          <w:p w14:paraId="2BA78922" w14:textId="77777777" w:rsidR="008E76EF" w:rsidRDefault="008E76EF" w:rsidP="00FD7C04">
            <w:pPr>
              <w:pStyle w:val="ProductList-Body"/>
              <w:jc w:val="center"/>
            </w:pPr>
          </w:p>
        </w:tc>
      </w:tr>
      <w:tr w:rsidR="008E76EF" w14:paraId="7069469C" w14:textId="77777777" w:rsidTr="0095580F">
        <w:tc>
          <w:tcPr>
            <w:tcW w:w="4136" w:type="dxa"/>
          </w:tcPr>
          <w:p w14:paraId="4831C49A" w14:textId="77777777" w:rsidR="008E76EF" w:rsidRPr="00F276B4" w:rsidRDefault="008E76EF" w:rsidP="008E76EF">
            <w:pPr>
              <w:pStyle w:val="ProductList-Body"/>
              <w:rPr>
                <w:lang w:val="en-US"/>
              </w:rPr>
            </w:pPr>
            <w:r w:rsidRPr="00F276B4">
              <w:rPr>
                <w:lang w:val="en-US"/>
              </w:rPr>
              <w:t>Windows Embedded 8 und 8.1 Industry Pro</w:t>
            </w:r>
          </w:p>
        </w:tc>
        <w:tc>
          <w:tcPr>
            <w:tcW w:w="2016" w:type="dxa"/>
            <w:vAlign w:val="center"/>
          </w:tcPr>
          <w:p w14:paraId="38502575" w14:textId="77777777" w:rsidR="008E76EF" w:rsidRDefault="008E76EF" w:rsidP="00FD7C04">
            <w:pPr>
              <w:pStyle w:val="ProductList-Body"/>
              <w:jc w:val="center"/>
            </w:pPr>
            <w:r>
              <w:rPr>
                <w:rFonts w:ascii="Wingdings" w:hAnsi="Wingdings" w:cs="Wingdings"/>
                <w:sz w:val="20"/>
                <w:szCs w:val="20"/>
              </w:rPr>
              <w:t></w:t>
            </w:r>
          </w:p>
        </w:tc>
        <w:tc>
          <w:tcPr>
            <w:tcW w:w="2097" w:type="dxa"/>
            <w:vAlign w:val="center"/>
          </w:tcPr>
          <w:p w14:paraId="75B9C75A" w14:textId="77777777" w:rsidR="008E76EF" w:rsidRDefault="000E65C7" w:rsidP="00FD7C04">
            <w:pPr>
              <w:pStyle w:val="ProductList-Body"/>
              <w:jc w:val="center"/>
            </w:pPr>
            <w:r>
              <w:rPr>
                <w:rFonts w:ascii="Wingdings" w:hAnsi="Wingdings" w:cs="Wingdings"/>
                <w:sz w:val="20"/>
                <w:szCs w:val="20"/>
              </w:rPr>
              <w:t></w:t>
            </w:r>
          </w:p>
        </w:tc>
        <w:tc>
          <w:tcPr>
            <w:tcW w:w="2403" w:type="dxa"/>
            <w:vAlign w:val="center"/>
          </w:tcPr>
          <w:p w14:paraId="7321BD54" w14:textId="77777777" w:rsidR="008E76EF" w:rsidRDefault="008E76EF" w:rsidP="00FD7C04">
            <w:pPr>
              <w:pStyle w:val="ProductList-Body"/>
              <w:jc w:val="center"/>
            </w:pPr>
          </w:p>
        </w:tc>
      </w:tr>
      <w:tr w:rsidR="008E76EF" w14:paraId="4F544550" w14:textId="77777777" w:rsidTr="0095580F">
        <w:tc>
          <w:tcPr>
            <w:tcW w:w="4136" w:type="dxa"/>
          </w:tcPr>
          <w:p w14:paraId="11C6BBB2" w14:textId="77777777" w:rsidR="008E76EF" w:rsidRPr="00F276B4" w:rsidRDefault="008E76EF" w:rsidP="008E76EF">
            <w:pPr>
              <w:pStyle w:val="ProductList-Body"/>
              <w:rPr>
                <w:lang w:val="en-US"/>
              </w:rPr>
            </w:pPr>
            <w:r w:rsidRPr="00F276B4">
              <w:rPr>
                <w:lang w:val="en-US"/>
              </w:rPr>
              <w:t>Windows Embedded 8 und 8.1 Industry Retail</w:t>
            </w:r>
          </w:p>
        </w:tc>
        <w:tc>
          <w:tcPr>
            <w:tcW w:w="2016" w:type="dxa"/>
            <w:vAlign w:val="center"/>
          </w:tcPr>
          <w:p w14:paraId="101B5A3C" w14:textId="77777777" w:rsidR="008E76EF" w:rsidRDefault="008E76EF" w:rsidP="00FD7C04">
            <w:pPr>
              <w:pStyle w:val="ProductList-Body"/>
              <w:jc w:val="center"/>
            </w:pPr>
            <w:r>
              <w:rPr>
                <w:rFonts w:ascii="Wingdings" w:hAnsi="Wingdings" w:cs="Wingdings"/>
                <w:sz w:val="20"/>
                <w:szCs w:val="20"/>
              </w:rPr>
              <w:t></w:t>
            </w:r>
          </w:p>
        </w:tc>
        <w:tc>
          <w:tcPr>
            <w:tcW w:w="2097" w:type="dxa"/>
            <w:vAlign w:val="center"/>
          </w:tcPr>
          <w:p w14:paraId="0461569D" w14:textId="77777777" w:rsidR="008E76EF" w:rsidRDefault="008E76EF" w:rsidP="00FD7C04">
            <w:pPr>
              <w:pStyle w:val="ProductList-Body"/>
              <w:jc w:val="center"/>
            </w:pPr>
          </w:p>
        </w:tc>
        <w:tc>
          <w:tcPr>
            <w:tcW w:w="2403" w:type="dxa"/>
            <w:vAlign w:val="center"/>
          </w:tcPr>
          <w:p w14:paraId="25447BF6" w14:textId="77777777" w:rsidR="008E76EF" w:rsidRDefault="000E65C7" w:rsidP="00FD7C04">
            <w:pPr>
              <w:pStyle w:val="ProductList-Body"/>
              <w:jc w:val="center"/>
            </w:pPr>
            <w:r>
              <w:rPr>
                <w:rFonts w:ascii="Wingdings" w:hAnsi="Wingdings" w:cs="Wingdings"/>
                <w:sz w:val="20"/>
                <w:szCs w:val="20"/>
              </w:rPr>
              <w:t></w:t>
            </w:r>
          </w:p>
        </w:tc>
      </w:tr>
      <w:tr w:rsidR="008E76EF" w14:paraId="6BC397EC" w14:textId="77777777" w:rsidTr="0095580F">
        <w:tc>
          <w:tcPr>
            <w:tcW w:w="4136" w:type="dxa"/>
          </w:tcPr>
          <w:p w14:paraId="6EF3E9B2" w14:textId="77777777" w:rsidR="008E76EF" w:rsidRDefault="008E76EF" w:rsidP="008E76EF">
            <w:pPr>
              <w:pStyle w:val="ProductList-Body"/>
            </w:pPr>
            <w:r>
              <w:t>Windows Embedded POSReady 7 Pro</w:t>
            </w:r>
          </w:p>
        </w:tc>
        <w:tc>
          <w:tcPr>
            <w:tcW w:w="2016" w:type="dxa"/>
            <w:vAlign w:val="center"/>
          </w:tcPr>
          <w:p w14:paraId="1E59577D" w14:textId="77777777" w:rsidR="008E76EF" w:rsidRDefault="008E76EF" w:rsidP="00FD7C04">
            <w:pPr>
              <w:pStyle w:val="ProductList-Body"/>
              <w:jc w:val="center"/>
            </w:pPr>
            <w:r>
              <w:rPr>
                <w:rFonts w:ascii="Wingdings" w:hAnsi="Wingdings" w:cs="Wingdings"/>
                <w:sz w:val="20"/>
                <w:szCs w:val="20"/>
              </w:rPr>
              <w:t></w:t>
            </w:r>
          </w:p>
        </w:tc>
        <w:tc>
          <w:tcPr>
            <w:tcW w:w="2097" w:type="dxa"/>
            <w:vAlign w:val="center"/>
          </w:tcPr>
          <w:p w14:paraId="647E19C5" w14:textId="77777777" w:rsidR="008E76EF" w:rsidRDefault="008E76EF" w:rsidP="00FD7C04">
            <w:pPr>
              <w:pStyle w:val="ProductList-Body"/>
              <w:jc w:val="center"/>
            </w:pPr>
          </w:p>
        </w:tc>
        <w:tc>
          <w:tcPr>
            <w:tcW w:w="2403" w:type="dxa"/>
            <w:vAlign w:val="center"/>
          </w:tcPr>
          <w:p w14:paraId="54AF7FB8" w14:textId="77777777" w:rsidR="008E76EF" w:rsidRDefault="008E76EF" w:rsidP="00FD7C04">
            <w:pPr>
              <w:pStyle w:val="ProductList-Body"/>
              <w:jc w:val="center"/>
            </w:pPr>
            <w:r>
              <w:rPr>
                <w:rFonts w:ascii="Wingdings" w:hAnsi="Wingdings" w:cs="Wingdings"/>
                <w:sz w:val="20"/>
                <w:szCs w:val="20"/>
              </w:rPr>
              <w:t></w:t>
            </w:r>
          </w:p>
        </w:tc>
      </w:tr>
      <w:tr w:rsidR="008E76EF" w14:paraId="72CF3DB9" w14:textId="77777777" w:rsidTr="0095580F">
        <w:tc>
          <w:tcPr>
            <w:tcW w:w="4136" w:type="dxa"/>
          </w:tcPr>
          <w:p w14:paraId="49A83005" w14:textId="77777777" w:rsidR="008E76EF" w:rsidRPr="00F276B4" w:rsidRDefault="008E76EF" w:rsidP="008E76EF">
            <w:pPr>
              <w:pStyle w:val="ProductList-Body"/>
              <w:rPr>
                <w:lang w:val="en-US"/>
              </w:rPr>
            </w:pPr>
            <w:r w:rsidRPr="00F276B4">
              <w:rPr>
                <w:lang w:val="en-US"/>
              </w:rPr>
              <w:t>Windows Embedded for Point of Service (WEPOS)</w:t>
            </w:r>
          </w:p>
        </w:tc>
        <w:tc>
          <w:tcPr>
            <w:tcW w:w="2016" w:type="dxa"/>
            <w:vAlign w:val="center"/>
          </w:tcPr>
          <w:p w14:paraId="54471040" w14:textId="77777777" w:rsidR="008E76EF" w:rsidRDefault="008E76EF" w:rsidP="00FD7C04">
            <w:pPr>
              <w:pStyle w:val="ProductList-Body"/>
              <w:jc w:val="center"/>
            </w:pPr>
            <w:r>
              <w:rPr>
                <w:rFonts w:ascii="Wingdings" w:hAnsi="Wingdings" w:cs="Wingdings"/>
                <w:sz w:val="20"/>
                <w:szCs w:val="20"/>
              </w:rPr>
              <w:t></w:t>
            </w:r>
          </w:p>
        </w:tc>
        <w:tc>
          <w:tcPr>
            <w:tcW w:w="2097" w:type="dxa"/>
            <w:vAlign w:val="center"/>
          </w:tcPr>
          <w:p w14:paraId="45473853" w14:textId="77777777" w:rsidR="008E76EF" w:rsidRDefault="008E76EF" w:rsidP="00FD7C04">
            <w:pPr>
              <w:pStyle w:val="ProductList-Body"/>
              <w:jc w:val="center"/>
            </w:pPr>
          </w:p>
        </w:tc>
        <w:tc>
          <w:tcPr>
            <w:tcW w:w="2403" w:type="dxa"/>
            <w:vAlign w:val="center"/>
          </w:tcPr>
          <w:p w14:paraId="58489028" w14:textId="77777777" w:rsidR="008E76EF" w:rsidRDefault="008E76EF" w:rsidP="00FD7C04">
            <w:pPr>
              <w:pStyle w:val="ProductList-Body"/>
              <w:jc w:val="center"/>
            </w:pPr>
            <w:r>
              <w:rPr>
                <w:rFonts w:ascii="Wingdings" w:hAnsi="Wingdings" w:cs="Wingdings"/>
                <w:sz w:val="20"/>
                <w:szCs w:val="20"/>
              </w:rPr>
              <w:t></w:t>
            </w:r>
          </w:p>
        </w:tc>
      </w:tr>
      <w:tr w:rsidR="008E76EF" w14:paraId="7580E57D" w14:textId="77777777" w:rsidTr="0095580F">
        <w:tc>
          <w:tcPr>
            <w:tcW w:w="4136" w:type="dxa"/>
          </w:tcPr>
          <w:p w14:paraId="137FD154" w14:textId="77777777" w:rsidR="008E76EF" w:rsidRPr="00F276B4" w:rsidRDefault="008E76EF" w:rsidP="008E76EF">
            <w:pPr>
              <w:pStyle w:val="ProductList-Body"/>
              <w:rPr>
                <w:spacing w:val="-1"/>
                <w:lang w:val="en-US"/>
              </w:rPr>
            </w:pPr>
            <w:r w:rsidRPr="00F276B4">
              <w:rPr>
                <w:spacing w:val="-1"/>
                <w:lang w:val="en-US"/>
              </w:rPr>
              <w:t>Windows Embedded POSReady 2009 und POSReady 7</w:t>
            </w:r>
          </w:p>
        </w:tc>
        <w:tc>
          <w:tcPr>
            <w:tcW w:w="2016" w:type="dxa"/>
            <w:vAlign w:val="center"/>
          </w:tcPr>
          <w:p w14:paraId="298E4561" w14:textId="77777777" w:rsidR="008E76EF" w:rsidRDefault="008E76EF" w:rsidP="00FD7C04">
            <w:pPr>
              <w:pStyle w:val="ProductList-Body"/>
              <w:jc w:val="center"/>
            </w:pPr>
            <w:r>
              <w:rPr>
                <w:rFonts w:ascii="Wingdings" w:hAnsi="Wingdings" w:cs="Wingdings"/>
                <w:sz w:val="20"/>
                <w:szCs w:val="20"/>
              </w:rPr>
              <w:t></w:t>
            </w:r>
          </w:p>
        </w:tc>
        <w:tc>
          <w:tcPr>
            <w:tcW w:w="2097" w:type="dxa"/>
            <w:vAlign w:val="center"/>
          </w:tcPr>
          <w:p w14:paraId="5208671D" w14:textId="77777777" w:rsidR="008E76EF" w:rsidRDefault="008E76EF" w:rsidP="00FD7C04">
            <w:pPr>
              <w:pStyle w:val="ProductList-Body"/>
              <w:jc w:val="center"/>
            </w:pPr>
          </w:p>
        </w:tc>
        <w:tc>
          <w:tcPr>
            <w:tcW w:w="2403" w:type="dxa"/>
            <w:vAlign w:val="center"/>
          </w:tcPr>
          <w:p w14:paraId="2768AB50" w14:textId="77777777" w:rsidR="008E76EF" w:rsidRDefault="008E76EF" w:rsidP="00FD7C04">
            <w:pPr>
              <w:pStyle w:val="ProductList-Body"/>
              <w:jc w:val="center"/>
            </w:pPr>
            <w:r>
              <w:rPr>
                <w:rFonts w:ascii="Wingdings" w:hAnsi="Wingdings" w:cs="Wingdings"/>
                <w:sz w:val="20"/>
                <w:szCs w:val="20"/>
              </w:rPr>
              <w:t></w:t>
            </w:r>
          </w:p>
        </w:tc>
      </w:tr>
      <w:tr w:rsidR="008E76EF" w14:paraId="26719D51" w14:textId="77777777" w:rsidTr="0095580F">
        <w:tc>
          <w:tcPr>
            <w:tcW w:w="4136" w:type="dxa"/>
          </w:tcPr>
          <w:p w14:paraId="6CF0ECE9" w14:textId="77777777" w:rsidR="008E76EF" w:rsidRDefault="008E76EF" w:rsidP="008E76EF">
            <w:pPr>
              <w:pStyle w:val="ProductList-Body"/>
            </w:pPr>
            <w:r>
              <w:t>Windows NT Embedded</w:t>
            </w:r>
          </w:p>
        </w:tc>
        <w:tc>
          <w:tcPr>
            <w:tcW w:w="2016" w:type="dxa"/>
            <w:vAlign w:val="center"/>
          </w:tcPr>
          <w:p w14:paraId="71BD9443" w14:textId="77777777" w:rsidR="008E76EF" w:rsidRDefault="008E76EF" w:rsidP="00FD7C04">
            <w:pPr>
              <w:pStyle w:val="ProductList-Body"/>
              <w:jc w:val="center"/>
            </w:pPr>
            <w:r>
              <w:rPr>
                <w:rFonts w:ascii="Wingdings" w:hAnsi="Wingdings" w:cs="Wingdings"/>
                <w:sz w:val="20"/>
                <w:szCs w:val="20"/>
              </w:rPr>
              <w:t></w:t>
            </w:r>
          </w:p>
        </w:tc>
        <w:tc>
          <w:tcPr>
            <w:tcW w:w="2097" w:type="dxa"/>
            <w:vAlign w:val="center"/>
          </w:tcPr>
          <w:p w14:paraId="10EDC4A8" w14:textId="77777777" w:rsidR="008E76EF" w:rsidRDefault="008E76EF" w:rsidP="00FD7C04">
            <w:pPr>
              <w:pStyle w:val="ProductList-Body"/>
              <w:jc w:val="center"/>
            </w:pPr>
          </w:p>
        </w:tc>
        <w:tc>
          <w:tcPr>
            <w:tcW w:w="2403" w:type="dxa"/>
            <w:vAlign w:val="center"/>
          </w:tcPr>
          <w:p w14:paraId="0C9E0D51" w14:textId="77777777" w:rsidR="008E76EF" w:rsidRDefault="008E76EF" w:rsidP="00FD7C04">
            <w:pPr>
              <w:pStyle w:val="ProductList-Body"/>
              <w:jc w:val="center"/>
            </w:pPr>
            <w:r>
              <w:rPr>
                <w:rFonts w:ascii="Wingdings" w:hAnsi="Wingdings" w:cs="Wingdings"/>
                <w:sz w:val="20"/>
                <w:szCs w:val="20"/>
              </w:rPr>
              <w:t></w:t>
            </w:r>
          </w:p>
        </w:tc>
      </w:tr>
      <w:tr w:rsidR="008E76EF" w14:paraId="6FAE9A1C" w14:textId="77777777" w:rsidTr="0095580F">
        <w:tc>
          <w:tcPr>
            <w:tcW w:w="4136" w:type="dxa"/>
          </w:tcPr>
          <w:p w14:paraId="6FACEB70" w14:textId="77777777" w:rsidR="008E76EF" w:rsidRDefault="008E76EF" w:rsidP="008E76EF">
            <w:pPr>
              <w:pStyle w:val="ProductList-Body"/>
            </w:pPr>
            <w:r>
              <w:t>Windows XP Embedded</w:t>
            </w:r>
          </w:p>
        </w:tc>
        <w:tc>
          <w:tcPr>
            <w:tcW w:w="2016" w:type="dxa"/>
            <w:vAlign w:val="center"/>
          </w:tcPr>
          <w:p w14:paraId="57D11EAC" w14:textId="77777777" w:rsidR="008E76EF" w:rsidRDefault="008E76EF" w:rsidP="00FD7C04">
            <w:pPr>
              <w:pStyle w:val="ProductList-Body"/>
              <w:jc w:val="center"/>
            </w:pPr>
            <w:r>
              <w:rPr>
                <w:rFonts w:ascii="Wingdings" w:hAnsi="Wingdings" w:cs="Wingdings"/>
                <w:sz w:val="20"/>
                <w:szCs w:val="20"/>
              </w:rPr>
              <w:t></w:t>
            </w:r>
          </w:p>
        </w:tc>
        <w:tc>
          <w:tcPr>
            <w:tcW w:w="2097" w:type="dxa"/>
            <w:vAlign w:val="center"/>
          </w:tcPr>
          <w:p w14:paraId="0C929769" w14:textId="77777777" w:rsidR="008E76EF" w:rsidRDefault="008E76EF" w:rsidP="00FD7C04">
            <w:pPr>
              <w:pStyle w:val="ProductList-Body"/>
              <w:jc w:val="center"/>
            </w:pPr>
          </w:p>
        </w:tc>
        <w:tc>
          <w:tcPr>
            <w:tcW w:w="2403" w:type="dxa"/>
            <w:vAlign w:val="center"/>
          </w:tcPr>
          <w:p w14:paraId="6EC75256" w14:textId="77777777" w:rsidR="008E76EF" w:rsidRDefault="008E76EF" w:rsidP="00FD7C04">
            <w:pPr>
              <w:pStyle w:val="ProductList-Body"/>
              <w:jc w:val="center"/>
            </w:pPr>
            <w:r>
              <w:rPr>
                <w:rFonts w:ascii="Wingdings" w:hAnsi="Wingdings" w:cs="Wingdings"/>
                <w:sz w:val="20"/>
                <w:szCs w:val="20"/>
              </w:rPr>
              <w:t></w:t>
            </w:r>
          </w:p>
        </w:tc>
      </w:tr>
      <w:tr w:rsidR="008E76EF" w14:paraId="71CBF940" w14:textId="77777777" w:rsidTr="0095580F">
        <w:tc>
          <w:tcPr>
            <w:tcW w:w="4136" w:type="dxa"/>
          </w:tcPr>
          <w:p w14:paraId="185B2188" w14:textId="77777777" w:rsidR="008E76EF" w:rsidRPr="00F276B4" w:rsidRDefault="008E76EF" w:rsidP="008E76EF">
            <w:pPr>
              <w:pStyle w:val="ProductList-Body"/>
              <w:rPr>
                <w:lang w:val="en-US"/>
              </w:rPr>
            </w:pPr>
            <w:r w:rsidRPr="00F276B4">
              <w:rPr>
                <w:lang w:val="en-US"/>
              </w:rPr>
              <w:t>Windows Embedded Standard 7, 2009 und Windows Embedded 8 Standard</w:t>
            </w:r>
          </w:p>
        </w:tc>
        <w:tc>
          <w:tcPr>
            <w:tcW w:w="2016" w:type="dxa"/>
            <w:vAlign w:val="center"/>
          </w:tcPr>
          <w:p w14:paraId="7B220D88" w14:textId="77777777" w:rsidR="008E76EF" w:rsidRDefault="008E76EF" w:rsidP="00FD7C04">
            <w:pPr>
              <w:pStyle w:val="ProductList-Body"/>
              <w:jc w:val="center"/>
            </w:pPr>
            <w:r>
              <w:rPr>
                <w:rFonts w:ascii="Wingdings" w:hAnsi="Wingdings" w:cs="Wingdings"/>
                <w:sz w:val="20"/>
                <w:szCs w:val="20"/>
              </w:rPr>
              <w:t></w:t>
            </w:r>
          </w:p>
        </w:tc>
        <w:tc>
          <w:tcPr>
            <w:tcW w:w="2097" w:type="dxa"/>
            <w:vAlign w:val="center"/>
          </w:tcPr>
          <w:p w14:paraId="646E2446" w14:textId="77777777" w:rsidR="008E76EF" w:rsidRDefault="008E76EF" w:rsidP="00FD7C04">
            <w:pPr>
              <w:pStyle w:val="ProductList-Body"/>
              <w:jc w:val="center"/>
            </w:pPr>
          </w:p>
        </w:tc>
        <w:tc>
          <w:tcPr>
            <w:tcW w:w="2403" w:type="dxa"/>
            <w:vAlign w:val="center"/>
          </w:tcPr>
          <w:p w14:paraId="707273A8" w14:textId="77777777" w:rsidR="008E76EF" w:rsidRDefault="008E76EF" w:rsidP="00FD7C04">
            <w:pPr>
              <w:pStyle w:val="ProductList-Body"/>
              <w:jc w:val="center"/>
            </w:pPr>
            <w:r>
              <w:rPr>
                <w:rFonts w:ascii="Wingdings" w:hAnsi="Wingdings" w:cs="Wingdings"/>
                <w:sz w:val="20"/>
                <w:szCs w:val="20"/>
              </w:rPr>
              <w:t></w:t>
            </w:r>
          </w:p>
        </w:tc>
      </w:tr>
    </w:tbl>
    <w:p w14:paraId="39260AF4" w14:textId="77777777" w:rsidR="009F282C" w:rsidRPr="00114501" w:rsidRDefault="00AF6659" w:rsidP="00055772">
      <w:pPr>
        <w:pStyle w:val="ProductList-Body"/>
        <w:ind w:left="180"/>
      </w:pPr>
      <w:r>
        <w:t>Kunden mit ablaufender SA können diese als SA für Windows Industry Enterprise</w:t>
      </w:r>
      <w:r>
        <w:fldChar w:fldCharType="begin"/>
      </w:r>
      <w:r>
        <w:instrText>XE "Windows 8.1 Pro"</w:instrText>
      </w:r>
      <w:r>
        <w:fldChar w:fldCharType="end"/>
      </w:r>
      <w:r>
        <w:t xml:space="preserve"> verlängern.</w:t>
      </w:r>
    </w:p>
    <w:p w14:paraId="037F127A" w14:textId="77777777" w:rsidR="009F282C" w:rsidRPr="00E721D7" w:rsidRDefault="009F282C" w:rsidP="00055772">
      <w:pPr>
        <w:pStyle w:val="ProductList-Body"/>
        <w:ind w:left="180"/>
        <w:rPr>
          <w:sz w:val="14"/>
          <w:szCs w:val="14"/>
        </w:rPr>
      </w:pPr>
    </w:p>
    <w:p w14:paraId="3CF49203" w14:textId="77777777" w:rsidR="009F282C" w:rsidRPr="00114501" w:rsidRDefault="009F282C" w:rsidP="00055772">
      <w:pPr>
        <w:pStyle w:val="ProductList-Body"/>
        <w:ind w:left="180"/>
      </w:pPr>
      <w:r>
        <w:t>Kunden, die Interesse an SA für Windows Embedded Industry 8.1 Enterprise</w:t>
      </w:r>
      <w:r>
        <w:fldChar w:fldCharType="begin"/>
      </w:r>
      <w:r>
        <w:instrText>XE "Windows Embedded 8.1 Industry Pro"</w:instrText>
      </w:r>
      <w:r>
        <w:fldChar w:fldCharType="end"/>
      </w:r>
      <w:r>
        <w:t xml:space="preserve"> haben, stehen folgende Möglichkeiten offen:</w:t>
      </w:r>
    </w:p>
    <w:p w14:paraId="0D923FB4" w14:textId="77777777" w:rsidR="009F282C" w:rsidRPr="00114501" w:rsidRDefault="00B80DB3" w:rsidP="00343417">
      <w:pPr>
        <w:pStyle w:val="ProductList-Body"/>
        <w:numPr>
          <w:ilvl w:val="0"/>
          <w:numId w:val="49"/>
        </w:numPr>
        <w:ind w:hanging="270"/>
      </w:pPr>
      <w:r>
        <w:t xml:space="preserve">Lizenzprogramme für Select, Select Plus, Open Value (nicht unternehmensweit) und Open </w:t>
      </w:r>
    </w:p>
    <w:p w14:paraId="3EA2A239" w14:textId="77777777" w:rsidR="009F282C" w:rsidRPr="00114501" w:rsidRDefault="009F282C" w:rsidP="00343417">
      <w:pPr>
        <w:pStyle w:val="ProductList-Body"/>
        <w:numPr>
          <w:ilvl w:val="1"/>
          <w:numId w:val="49"/>
        </w:numPr>
        <w:ind w:left="990" w:hanging="270"/>
      </w:pPr>
      <w:r>
        <w:t>Verlängern der SA für das Windows Embedded Industry-Betriebssystem bei Ablauf der SA für POSReady 2009, POSReady 7, Windows</w:t>
      </w:r>
      <w:r w:rsidR="00534947">
        <w:t> </w:t>
      </w:r>
      <w:r>
        <w:t>Embedded 8 Industry Pro, Windows Embedded 8.1 Industry Pro, Windows Embedded 8 Industry Enterprise, Windows</w:t>
      </w:r>
      <w:r w:rsidR="00534947">
        <w:t> </w:t>
      </w:r>
      <w:r>
        <w:t>Embedded 8.1 Industry Enterprise</w:t>
      </w:r>
      <w:r>
        <w:fldChar w:fldCharType="begin"/>
      </w:r>
      <w:r>
        <w:instrText>XE "Windows Embedded 8.1 Industry Pro"</w:instrText>
      </w:r>
      <w:r>
        <w:fldChar w:fldCharType="end"/>
      </w:r>
      <w:r>
        <w:t xml:space="preserve">. </w:t>
      </w:r>
    </w:p>
    <w:p w14:paraId="003649A4" w14:textId="77777777" w:rsidR="009F282C" w:rsidRPr="00114501" w:rsidRDefault="009F282C" w:rsidP="00343417">
      <w:pPr>
        <w:pStyle w:val="ProductList-Body"/>
        <w:numPr>
          <w:ilvl w:val="0"/>
          <w:numId w:val="49"/>
        </w:numPr>
        <w:ind w:hanging="270"/>
      </w:pPr>
      <w:r>
        <w:t>Konzernbeitritte: Bei Ablauf eines bestehenden Konzernbeitritts für das Windows Embedded-Betriebssystem können die Kunden diesen</w:t>
      </w:r>
      <w:r w:rsidR="00534947">
        <w:t> </w:t>
      </w:r>
      <w:r>
        <w:t>durch einen neuen Konzernbeitritt für das Windows Embedded-Betriebssystem verlängern.</w:t>
      </w:r>
    </w:p>
    <w:p w14:paraId="3DB3BF64" w14:textId="77777777" w:rsidR="009F282C" w:rsidRPr="00E721D7" w:rsidRDefault="009F282C" w:rsidP="009F282C">
      <w:pPr>
        <w:pStyle w:val="ProductList-Body"/>
        <w:rPr>
          <w:sz w:val="14"/>
          <w:szCs w:val="14"/>
        </w:rPr>
      </w:pPr>
    </w:p>
    <w:p w14:paraId="33C23C9E" w14:textId="77777777" w:rsidR="009F282C" w:rsidRPr="00114501" w:rsidRDefault="009F282C" w:rsidP="00430C94">
      <w:pPr>
        <w:pStyle w:val="ProductList-Body"/>
        <w:ind w:left="180"/>
      </w:pPr>
      <w:r>
        <w:t>Kunden, die Windows Embedded 8.1 Industry Enterprise-Upgrades und Software Assurance zusammen erwerben möchten, stehen folgende Möglichkeiten offen:</w:t>
      </w:r>
    </w:p>
    <w:p w14:paraId="3D9C40BB" w14:textId="77777777" w:rsidR="009F282C" w:rsidRPr="00114501" w:rsidRDefault="009F282C" w:rsidP="00343417">
      <w:pPr>
        <w:pStyle w:val="ProductList-Body"/>
        <w:numPr>
          <w:ilvl w:val="0"/>
          <w:numId w:val="49"/>
        </w:numPr>
        <w:ind w:hanging="270"/>
      </w:pPr>
      <w:r>
        <w:t>Konzernvertrag-, Select Plus-, Open Value- (nicht organisationsweit) und Open-Lizenzprogramme:</w:t>
      </w:r>
    </w:p>
    <w:p w14:paraId="2E6C1CC7" w14:textId="77777777" w:rsidR="009F282C" w:rsidRPr="00114501" w:rsidRDefault="009F282C" w:rsidP="00343417">
      <w:pPr>
        <w:pStyle w:val="ProductList-Body"/>
        <w:numPr>
          <w:ilvl w:val="1"/>
          <w:numId w:val="49"/>
        </w:numPr>
        <w:ind w:left="990" w:hanging="270"/>
      </w:pPr>
      <w:r>
        <w:t>Kunden können Upgrade und Software Assurance für Windows Embedded 8.1 Industry Enterprise für Industry Devices erwerben, auf</w:t>
      </w:r>
      <w:r w:rsidR="00A01AAE">
        <w:t> </w:t>
      </w:r>
      <w:r>
        <w:t>denen sie eines der in der obigen Liste für Windows Industry-Upgrades genannten qualifizierenden Betriebssysteme lizenziert und</w:t>
      </w:r>
      <w:r w:rsidR="00A01AAE">
        <w:t> </w:t>
      </w:r>
      <w:r>
        <w:t>installiert haben.</w:t>
      </w:r>
    </w:p>
    <w:p w14:paraId="0498C5C7" w14:textId="77777777" w:rsidR="009F282C" w:rsidRPr="00114501" w:rsidRDefault="009F282C" w:rsidP="00343417">
      <w:pPr>
        <w:pStyle w:val="ProductList-Body"/>
        <w:numPr>
          <w:ilvl w:val="1"/>
          <w:numId w:val="49"/>
        </w:numPr>
        <w:ind w:left="990" w:hanging="270"/>
      </w:pPr>
      <w: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73E821B5" w14:textId="77777777" w:rsidR="009F282C" w:rsidRPr="00E721D7" w:rsidRDefault="009F282C" w:rsidP="009F282C">
      <w:pPr>
        <w:pStyle w:val="ProductList-Body"/>
        <w:rPr>
          <w:sz w:val="14"/>
          <w:szCs w:val="14"/>
        </w:rPr>
      </w:pPr>
    </w:p>
    <w:p w14:paraId="2B62025C" w14:textId="77777777" w:rsidR="009F282C" w:rsidRPr="00114501" w:rsidRDefault="009F282C" w:rsidP="007223E3">
      <w:pPr>
        <w:pStyle w:val="ProductList-Body"/>
        <w:ind w:left="180"/>
      </w:pPr>
      <w:r>
        <w:rPr>
          <w:b/>
          <w:color w:val="00188F"/>
        </w:rPr>
        <w:t>Downgraderechte und Mediengewährungen</w:t>
      </w:r>
    </w:p>
    <w:p w14:paraId="6A014296" w14:textId="77777777" w:rsidR="004D4DBB" w:rsidRPr="00F276B4" w:rsidRDefault="009F282C" w:rsidP="007223E3">
      <w:pPr>
        <w:pStyle w:val="ProductList-Body"/>
        <w:ind w:left="180"/>
        <w:rPr>
          <w:lang w:val="en-US"/>
        </w:rPr>
      </w:pPr>
      <w:r>
        <w:t>Microsoft Windows Embedded 8.1 Industry Pro und Enterprise</w:t>
      </w:r>
      <w:r>
        <w:fldChar w:fldCharType="begin"/>
      </w:r>
      <w:r>
        <w:instrText>XE "Windows Embedded 8.1 Industry Pro"</w:instrText>
      </w:r>
      <w:r>
        <w:fldChar w:fldCharType="end"/>
      </w:r>
      <w:r>
        <w:t>: Volumenlizenzkunden mit einer gültigen Lizenz für Windows Embedded 8.1 Industry Pro und Enterprise, die im Rahmen des Volumenlizenzprogramms für Windows Embedded 8.1 Industry erworben wurde, sind berechtigt, eine frühere Version als die lizenzierte zu verwenden.</w:t>
      </w:r>
      <w:r w:rsidR="001F2030">
        <w:t xml:space="preserve"> </w:t>
      </w:r>
      <w:r w:rsidRPr="00F276B4">
        <w:rPr>
          <w:lang w:val="en-US"/>
        </w:rPr>
        <w:t>Berechtigte frühere Versionen von Windows Embedded 8.1 Industry Pro und Enterprise sind Windows Embedded 8 Industry Pro, Windows Embedded POSReady 7 und Windows Embedded POSReady 2009. Windows 7 Professional for Embedded Systems, Windows Vista Business for Embedded Systems.</w:t>
      </w:r>
    </w:p>
    <w:p w14:paraId="4D64530D" w14:textId="77777777" w:rsidR="004D4DBB" w:rsidRPr="00F276B4" w:rsidRDefault="004D4DBB" w:rsidP="007223E3">
      <w:pPr>
        <w:pStyle w:val="ProductList-Body"/>
        <w:ind w:left="180"/>
        <w:rPr>
          <w:sz w:val="14"/>
          <w:szCs w:val="14"/>
          <w:lang w:val="en-US"/>
        </w:rPr>
      </w:pPr>
    </w:p>
    <w:p w14:paraId="1CD2FC68" w14:textId="77777777" w:rsidR="004D4DBB" w:rsidRPr="00114501" w:rsidRDefault="004D4DBB" w:rsidP="007223E3">
      <w:pPr>
        <w:pStyle w:val="ProductList-Body"/>
        <w:ind w:left="180"/>
      </w:pPr>
      <w:r w:rsidRPr="00F276B4">
        <w:rPr>
          <w:lang w:val="en-US"/>
        </w:rPr>
        <w:t xml:space="preserve">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w:t>
      </w:r>
      <w:r>
        <w:t>Die Nutzung der Software unterliegt allen Lizenzbestimmungen für Windows Embedded 8.1 Industry Pro und Enterprise und ist zudem auf Industry Devices beschränkt. Die Beschränkung entfällt, wenn das Gerät aktive SA für das Windows Industry-Betriebssystem hat.</w:t>
      </w:r>
    </w:p>
    <w:p w14:paraId="6529DDB9" w14:textId="77777777" w:rsidR="004D4DBB" w:rsidRPr="00E721D7" w:rsidRDefault="004D4DBB" w:rsidP="007223E3">
      <w:pPr>
        <w:pStyle w:val="ProductList-Body"/>
        <w:ind w:left="180"/>
        <w:rPr>
          <w:sz w:val="14"/>
          <w:szCs w:val="14"/>
        </w:rPr>
      </w:pPr>
    </w:p>
    <w:p w14:paraId="122BE80A" w14:textId="77777777" w:rsidR="004D4DBB" w:rsidRPr="00114501" w:rsidRDefault="004D4DBB" w:rsidP="004D4DBB">
      <w:pPr>
        <w:pStyle w:val="ProductList-Body"/>
        <w:ind w:left="180"/>
      </w:pPr>
      <w:r>
        <w:rPr>
          <w:b/>
          <w:color w:val="00188F"/>
        </w:rPr>
        <w:t>Definition von Industry Devices</w:t>
      </w:r>
    </w:p>
    <w:p w14:paraId="39717557" w14:textId="77777777" w:rsidR="009F282C" w:rsidRPr="00114501" w:rsidRDefault="004D4DBB" w:rsidP="004D4DBB">
      <w:pPr>
        <w:pStyle w:val="ProductList-Body"/>
        <w:ind w:left="180"/>
      </w:pPr>
      <w: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w:t>
      </w:r>
      <w:r w:rsidR="00A01AAE">
        <w:t> </w:t>
      </w:r>
      <w:r>
        <w:t>einem Architekten verwendet wird, oder ein Programm für den Einsatz am Verkaufsort) („Branchenprogramm“) einsetzen.</w:t>
      </w:r>
      <w:r w:rsidR="001F2030">
        <w:t xml:space="preserve"> </w:t>
      </w:r>
      <w:r>
        <w:t>Das Gerät kann Features und Funktionen umfassen, die aus Microsoft-Software oder der Software Dritter abgeleitet sind.</w:t>
      </w:r>
      <w:r w:rsidR="001F2030">
        <w:t xml:space="preserve"> </w:t>
      </w:r>
      <w:r>
        <w:t>Falls das Gerät Desktop-Funktionen (z.</w:t>
      </w:r>
      <w:r w:rsidR="00A01AAE">
        <w:t> </w:t>
      </w:r>
      <w:r>
        <w:t>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14:paraId="50AF5CCD" w14:textId="77777777" w:rsidR="004D4DBB" w:rsidRPr="00114501" w:rsidRDefault="004D4DBB" w:rsidP="004D4DBB">
      <w:pPr>
        <w:pStyle w:val="ProductList-Body"/>
        <w:ind w:left="180"/>
      </w:pPr>
      <w:r>
        <w:rPr>
          <w:b/>
          <w:color w:val="00188F"/>
        </w:rPr>
        <w:t>Gewährung des Rechts auf den Erwerb von Software Assurance</w:t>
      </w:r>
    </w:p>
    <w:p w14:paraId="72880846" w14:textId="77777777" w:rsidR="004D4DBB" w:rsidRPr="00114501" w:rsidRDefault="004D4DBB" w:rsidP="004D4DBB">
      <w:pPr>
        <w:pStyle w:val="ProductList-Body"/>
        <w:ind w:left="180"/>
      </w:pPr>
      <w: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14:paraId="67B26388" w14:textId="77777777" w:rsidR="004D4DBB" w:rsidRPr="00114501" w:rsidRDefault="004D4DBB" w:rsidP="009F282C">
      <w:pPr>
        <w:pStyle w:val="ProductList-Body"/>
      </w:pPr>
    </w:p>
    <w:p w14:paraId="41A14D38" w14:textId="77777777" w:rsidR="009F282C" w:rsidRPr="00114501" w:rsidRDefault="009F282C" w:rsidP="004D4DBB">
      <w:pPr>
        <w:pStyle w:val="ProductList-Body"/>
        <w:ind w:left="180"/>
      </w:pPr>
      <w:r>
        <w:rPr>
          <w:b/>
          <w:color w:val="00188F"/>
        </w:rPr>
        <w:t>Für das Re-imaging von Windows Embedded gelten die folgenden Anforderungen</w:t>
      </w:r>
    </w:p>
    <w:p w14:paraId="641C3E00" w14:textId="77777777" w:rsidR="00782C7B" w:rsidRPr="00114501" w:rsidRDefault="009F282C" w:rsidP="002F3FF6">
      <w:pPr>
        <w:pStyle w:val="ProductList-Body"/>
        <w:ind w:left="180"/>
      </w:pPr>
      <w:r>
        <w:t>Wenn ein Dritter ein Re-imaging von Windows Embedded-Produkten auf PCs eines Kunden durchführen möchte, muss der Kunde diesem</w:t>
      </w:r>
      <w:r w:rsidR="00592869">
        <w:t> </w:t>
      </w:r>
      <w:r>
        <w:t>Dritten</w:t>
      </w:r>
      <w:r w:rsidR="00592869">
        <w:t> </w:t>
      </w:r>
      <w:r>
        <w:t>zunächst eine schriftliche Dokumentation bereitstellen, die belegt, dass der Kunde über Lizenzen für die Software verfügt, die</w:t>
      </w:r>
      <w:r w:rsidR="00592869">
        <w:t> </w:t>
      </w:r>
      <w:r>
        <w:t>der</w:t>
      </w:r>
      <w:r w:rsidR="00592869">
        <w:t> </w:t>
      </w:r>
      <w:r>
        <w:t>Dritte</w:t>
      </w:r>
      <w:r w:rsidR="00592869">
        <w:t> </w:t>
      </w:r>
      <w:r>
        <w:t>installieren möchte. Als Dokumentation eignet sich beispielsweise eine Kopie des Formblattes für Unterschriften von dem Microsoft</w:t>
      </w:r>
      <w:r w:rsidR="00592869">
        <w:t>­</w:t>
      </w:r>
      <w:r>
        <w:t>Volumenlizenzvertrag, der auf die zu installierende Upgradesoftware für das Microsoft Embedded-Betriebssystem anwendbar ist.</w:t>
      </w:r>
    </w:p>
    <w:bookmarkStart w:id="825" w:name="_Toc378147650"/>
    <w:bookmarkStart w:id="826" w:name="_Toc378151552"/>
    <w:p w14:paraId="2A836BFB" w14:textId="77777777" w:rsidR="00585A48" w:rsidRPr="00114501" w:rsidRDefault="00EA66EE"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0ED237D4" w14:textId="77777777" w:rsidR="00C13DF8" w:rsidRPr="00114501" w:rsidRDefault="00943761" w:rsidP="009708AE">
      <w:pPr>
        <w:pStyle w:val="ProductList-OfferingGroupHeading"/>
        <w:outlineLvl w:val="1"/>
      </w:pPr>
      <w:bookmarkStart w:id="827" w:name="_Toc379797274"/>
      <w:bookmarkStart w:id="828" w:name="_Toc380513299"/>
      <w:bookmarkStart w:id="829" w:name="_Toc380655347"/>
      <w:bookmarkStart w:id="830" w:name="_Toc395269383"/>
      <w:r>
        <w:t>Windows Server</w:t>
      </w:r>
      <w:bookmarkEnd w:id="825"/>
      <w:bookmarkEnd w:id="826"/>
      <w:bookmarkEnd w:id="827"/>
      <w:bookmarkEnd w:id="828"/>
      <w:bookmarkEnd w:id="829"/>
      <w:bookmarkEnd w:id="830"/>
    </w:p>
    <w:p w14:paraId="31B489F9" w14:textId="77777777" w:rsidR="00C13DF8" w:rsidRPr="00114501" w:rsidRDefault="009708AE" w:rsidP="00B26BEF">
      <w:pPr>
        <w:pStyle w:val="ProductList-Offering2Heading"/>
        <w:outlineLvl w:val="2"/>
      </w:pPr>
      <w:bookmarkStart w:id="831" w:name="_Toc378147651"/>
      <w:bookmarkStart w:id="832" w:name="_Toc378151553"/>
      <w:r>
        <w:tab/>
      </w:r>
      <w:bookmarkStart w:id="833" w:name="_Toc379797275"/>
      <w:bookmarkStart w:id="834" w:name="_Toc380513300"/>
      <w:bookmarkStart w:id="835" w:name="_Toc380655348"/>
      <w:bookmarkStart w:id="836" w:name="_Toc395269384"/>
      <w:r>
        <w:t>Windows MultiPoint Server</w:t>
      </w:r>
      <w:bookmarkEnd w:id="831"/>
      <w:bookmarkEnd w:id="832"/>
      <w:bookmarkEnd w:id="833"/>
      <w:bookmarkEnd w:id="834"/>
      <w:bookmarkEnd w:id="835"/>
      <w:bookmarkEnd w:id="836"/>
    </w:p>
    <w:tbl>
      <w:tblPr>
        <w:tblStyle w:val="TableGrid"/>
        <w:tblW w:w="1081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8"/>
        <w:gridCol w:w="595"/>
        <w:gridCol w:w="595"/>
        <w:gridCol w:w="596"/>
        <w:gridCol w:w="563"/>
        <w:gridCol w:w="595"/>
        <w:gridCol w:w="596"/>
        <w:gridCol w:w="541"/>
        <w:gridCol w:w="596"/>
        <w:gridCol w:w="588"/>
        <w:gridCol w:w="515"/>
        <w:gridCol w:w="676"/>
        <w:gridCol w:w="595"/>
        <w:gridCol w:w="506"/>
      </w:tblGrid>
      <w:tr w:rsidR="001C4D52" w14:paraId="37F10381" w14:textId="77777777" w:rsidTr="001C0758">
        <w:trPr>
          <w:tblHeader/>
        </w:trPr>
        <w:tc>
          <w:tcPr>
            <w:tcW w:w="3258" w:type="dxa"/>
            <w:tcBorders>
              <w:bottom w:val="nil"/>
            </w:tcBorders>
            <w:shd w:val="clear" w:color="auto" w:fill="00188F"/>
          </w:tcPr>
          <w:p w14:paraId="761DD3A5"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14D5800"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3F35E9F7"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125D8D36" w14:textId="77777777" w:rsidR="001C4D52" w:rsidRPr="00C37D2B" w:rsidRDefault="001C4D52" w:rsidP="00DE5D8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63" w:type="dxa"/>
            <w:tcBorders>
              <w:bottom w:val="nil"/>
              <w:right w:val="single" w:sz="12" w:space="0" w:color="FFFFFF" w:themeColor="background1"/>
            </w:tcBorders>
            <w:shd w:val="clear" w:color="auto" w:fill="00188F"/>
            <w:vAlign w:val="center"/>
          </w:tcPr>
          <w:p w14:paraId="29FF1A59"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3AA297FB"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0AAD5540"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41" w:type="dxa"/>
            <w:shd w:val="clear" w:color="auto" w:fill="00188F"/>
            <w:vAlign w:val="center"/>
          </w:tcPr>
          <w:p w14:paraId="36AC1C4B"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03C62AE3"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88" w:type="dxa"/>
            <w:shd w:val="clear" w:color="auto" w:fill="00188F"/>
            <w:vAlign w:val="center"/>
          </w:tcPr>
          <w:p w14:paraId="6467FE6F"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15" w:type="dxa"/>
            <w:shd w:val="clear" w:color="auto" w:fill="00188F"/>
            <w:vAlign w:val="center"/>
          </w:tcPr>
          <w:p w14:paraId="0498DC78"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76" w:type="dxa"/>
            <w:shd w:val="clear" w:color="auto" w:fill="00188F"/>
            <w:vAlign w:val="center"/>
          </w:tcPr>
          <w:p w14:paraId="774E8989" w14:textId="77777777" w:rsidR="001C4D52" w:rsidRPr="00C5575D" w:rsidRDefault="001C4D52" w:rsidP="00DE5D8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1AFF317A"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06" w:type="dxa"/>
            <w:shd w:val="clear" w:color="auto" w:fill="00188F"/>
            <w:vAlign w:val="center"/>
          </w:tcPr>
          <w:p w14:paraId="4B19CD97"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121CE7" w14:paraId="50AFB75D" w14:textId="77777777" w:rsidTr="001C0758">
        <w:tc>
          <w:tcPr>
            <w:tcW w:w="3258" w:type="dxa"/>
            <w:tcBorders>
              <w:top w:val="nil"/>
              <w:left w:val="nil"/>
              <w:bottom w:val="dashSmallGap" w:sz="4" w:space="0" w:color="BFBFBF" w:themeColor="background1" w:themeShade="BF"/>
              <w:right w:val="nil"/>
            </w:tcBorders>
          </w:tcPr>
          <w:p w14:paraId="34204A0D" w14:textId="77777777" w:rsidR="00121CE7" w:rsidRDefault="00121CE7" w:rsidP="00A1418D">
            <w:pPr>
              <w:pStyle w:val="ProductList-Offering2"/>
            </w:pPr>
            <w:bookmarkStart w:id="837" w:name="_Toc379797276"/>
            <w:bookmarkStart w:id="838" w:name="_Toc380513301"/>
            <w:bookmarkStart w:id="839" w:name="_Toc380655349"/>
            <w:bookmarkStart w:id="840" w:name="_Toc395269385"/>
            <w:r>
              <w:t>CAL für Windows MultiPoint Server 2012 CAL (Gerät und Nutzer)</w:t>
            </w:r>
            <w:bookmarkEnd w:id="837"/>
            <w:bookmarkEnd w:id="838"/>
            <w:bookmarkEnd w:id="839"/>
            <w:bookmarkEnd w:id="840"/>
            <w:r>
              <w:fldChar w:fldCharType="begin"/>
            </w:r>
            <w:r>
              <w:instrText>XE "CAL für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55C59490" w14:textId="77777777" w:rsidR="00121CE7" w:rsidRDefault="00121CE7"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17E128DD" w14:textId="77777777" w:rsidR="00121CE7" w:rsidRDefault="00121CE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3E963E1" w14:textId="77777777" w:rsidR="00121CE7" w:rsidRDefault="00121CE7" w:rsidP="00C05A53">
            <w:pPr>
              <w:pStyle w:val="ProductList-OfferingBody"/>
              <w:ind w:left="-113"/>
              <w:jc w:val="center"/>
            </w:pPr>
            <w:r>
              <w:t>2</w:t>
            </w:r>
          </w:p>
        </w:tc>
        <w:tc>
          <w:tcPr>
            <w:tcW w:w="563" w:type="dxa"/>
            <w:tcBorders>
              <w:top w:val="nil"/>
              <w:left w:val="nil"/>
              <w:bottom w:val="dashSmallGap" w:sz="4" w:space="0" w:color="BFBFBF" w:themeColor="background1" w:themeShade="BF"/>
              <w:right w:val="single" w:sz="12" w:space="0" w:color="FFFFFF" w:themeColor="background1"/>
            </w:tcBorders>
            <w:vAlign w:val="center"/>
          </w:tcPr>
          <w:p w14:paraId="1BA96E0E" w14:textId="77777777" w:rsidR="00121CE7" w:rsidRDefault="00121CE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DEFD538" w14:textId="77777777" w:rsidR="00121CE7" w:rsidRDefault="00121CE7" w:rsidP="00C05A53">
            <w:pPr>
              <w:pStyle w:val="ProductList-OfferingBody"/>
              <w:ind w:left="-113"/>
              <w:jc w:val="center"/>
            </w:pPr>
            <w:r>
              <w:t>1</w:t>
            </w:r>
          </w:p>
        </w:tc>
        <w:tc>
          <w:tcPr>
            <w:tcW w:w="596" w:type="dxa"/>
            <w:shd w:val="clear" w:color="auto" w:fill="BFBFBF" w:themeFill="background1" w:themeFillShade="BF"/>
            <w:vAlign w:val="center"/>
          </w:tcPr>
          <w:p w14:paraId="04D39FC9" w14:textId="77777777" w:rsidR="00121CE7" w:rsidRDefault="00121CE7" w:rsidP="00C05A53">
            <w:pPr>
              <w:pStyle w:val="ProductList-OfferingBody"/>
              <w:ind w:left="-113"/>
              <w:jc w:val="center"/>
            </w:pPr>
          </w:p>
        </w:tc>
        <w:tc>
          <w:tcPr>
            <w:tcW w:w="541" w:type="dxa"/>
            <w:shd w:val="clear" w:color="auto" w:fill="70AD47" w:themeFill="accent6"/>
            <w:vAlign w:val="center"/>
          </w:tcPr>
          <w:p w14:paraId="45A59EB6"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7DC68AE6" w14:textId="77777777" w:rsidR="00121CE7" w:rsidRPr="001C0758" w:rsidRDefault="00121CE7" w:rsidP="00C05A53">
            <w:pPr>
              <w:pStyle w:val="ProductList-OfferingBody"/>
              <w:ind w:left="-113"/>
              <w:jc w:val="center"/>
            </w:pPr>
          </w:p>
        </w:tc>
        <w:tc>
          <w:tcPr>
            <w:tcW w:w="588" w:type="dxa"/>
            <w:shd w:val="clear" w:color="auto" w:fill="70AD47" w:themeFill="accent6"/>
            <w:vAlign w:val="center"/>
          </w:tcPr>
          <w:p w14:paraId="44CB9124" w14:textId="77777777" w:rsidR="00121CE7" w:rsidRPr="001C0758" w:rsidRDefault="00121CE7" w:rsidP="00C05A53">
            <w:pPr>
              <w:pStyle w:val="ProductList-OfferingBody"/>
              <w:ind w:left="-113"/>
              <w:jc w:val="center"/>
            </w:pPr>
          </w:p>
        </w:tc>
        <w:tc>
          <w:tcPr>
            <w:tcW w:w="515" w:type="dxa"/>
            <w:shd w:val="clear" w:color="auto" w:fill="BFBFBF" w:themeFill="background1" w:themeFillShade="BF"/>
            <w:vAlign w:val="center"/>
          </w:tcPr>
          <w:p w14:paraId="508BE805" w14:textId="77777777" w:rsidR="00121CE7" w:rsidRPr="001C0758" w:rsidRDefault="00121CE7" w:rsidP="00C05A53">
            <w:pPr>
              <w:pStyle w:val="ProductList-OfferingBody"/>
              <w:ind w:left="-113"/>
              <w:jc w:val="center"/>
            </w:pPr>
          </w:p>
        </w:tc>
        <w:tc>
          <w:tcPr>
            <w:tcW w:w="676" w:type="dxa"/>
            <w:shd w:val="clear" w:color="auto" w:fill="BFBFBF" w:themeFill="background1" w:themeFillShade="BF"/>
            <w:vAlign w:val="center"/>
          </w:tcPr>
          <w:p w14:paraId="2250EEC5" w14:textId="77777777" w:rsidR="00121CE7" w:rsidRDefault="00121CE7" w:rsidP="00C05A53">
            <w:pPr>
              <w:pStyle w:val="ProductList-OfferingBody"/>
              <w:ind w:left="-113"/>
              <w:jc w:val="center"/>
            </w:pPr>
          </w:p>
        </w:tc>
        <w:tc>
          <w:tcPr>
            <w:tcW w:w="595" w:type="dxa"/>
            <w:shd w:val="clear" w:color="auto" w:fill="70AD47" w:themeFill="accent6"/>
            <w:vAlign w:val="center"/>
          </w:tcPr>
          <w:p w14:paraId="15E4C513" w14:textId="77777777" w:rsidR="00121CE7" w:rsidRDefault="00121CE7" w:rsidP="00C05A53">
            <w:pPr>
              <w:pStyle w:val="ProductList-OfferingBody"/>
              <w:ind w:left="-113"/>
              <w:jc w:val="center"/>
            </w:pPr>
          </w:p>
        </w:tc>
        <w:tc>
          <w:tcPr>
            <w:tcW w:w="506" w:type="dxa"/>
            <w:shd w:val="clear" w:color="auto" w:fill="BFBFBF" w:themeFill="background1" w:themeFillShade="BF"/>
            <w:vAlign w:val="center"/>
          </w:tcPr>
          <w:p w14:paraId="046924A6" w14:textId="77777777" w:rsidR="00121CE7" w:rsidRDefault="00121CE7" w:rsidP="00C05A53">
            <w:pPr>
              <w:pStyle w:val="ProductList-OfferingBody"/>
              <w:ind w:left="-113"/>
              <w:jc w:val="center"/>
            </w:pPr>
          </w:p>
        </w:tc>
      </w:tr>
      <w:tr w:rsidR="00121CE7" w14:paraId="2F5783A3" w14:textId="77777777" w:rsidTr="001C0758">
        <w:tc>
          <w:tcPr>
            <w:tcW w:w="3258" w:type="dxa"/>
            <w:tcBorders>
              <w:top w:val="dashSmallGap" w:sz="4" w:space="0" w:color="BFBFBF" w:themeColor="background1" w:themeShade="BF"/>
              <w:left w:val="nil"/>
              <w:bottom w:val="dashSmallGap" w:sz="4" w:space="0" w:color="BFBFBF" w:themeColor="background1" w:themeShade="BF"/>
              <w:right w:val="nil"/>
            </w:tcBorders>
          </w:tcPr>
          <w:p w14:paraId="001A5A6F" w14:textId="77777777" w:rsidR="00121CE7" w:rsidRPr="001C0758" w:rsidRDefault="00121CE7" w:rsidP="00A1418D">
            <w:pPr>
              <w:pStyle w:val="ProductList-Offering2"/>
              <w:rPr>
                <w:spacing w:val="-1"/>
              </w:rPr>
            </w:pPr>
            <w:bookmarkStart w:id="841" w:name="_Toc379797277"/>
            <w:bookmarkStart w:id="842" w:name="_Toc380513302"/>
            <w:bookmarkStart w:id="843" w:name="_Toc380655350"/>
            <w:bookmarkStart w:id="844" w:name="_Toc395269386"/>
            <w:r w:rsidRPr="001C0758">
              <w:rPr>
                <w:spacing w:val="-1"/>
              </w:rPr>
              <w:t>CAL für Windows MultiPoint Server 2012</w:t>
            </w:r>
            <w:r w:rsidRPr="001C0758">
              <w:rPr>
                <w:spacing w:val="-1"/>
              </w:rPr>
              <w:fldChar w:fldCharType="begin"/>
            </w:r>
            <w:r w:rsidRPr="001C0758">
              <w:rPr>
                <w:spacing w:val="-1"/>
              </w:rPr>
              <w:instrText>XE "CAL für Windows MultiPoint Server 2012"</w:instrText>
            </w:r>
            <w:r w:rsidRPr="001C0758">
              <w:rPr>
                <w:spacing w:val="-1"/>
              </w:rPr>
              <w:fldChar w:fldCharType="end"/>
            </w:r>
            <w:r w:rsidRPr="001C0758">
              <w:rPr>
                <w:spacing w:val="-1"/>
              </w:rPr>
              <w:t xml:space="preserve"> mit CAL für Windows Server 2012</w:t>
            </w:r>
            <w:r w:rsidRPr="001C0758">
              <w:rPr>
                <w:spacing w:val="-1"/>
              </w:rPr>
              <w:fldChar w:fldCharType="begin"/>
            </w:r>
            <w:r w:rsidRPr="001C0758">
              <w:rPr>
                <w:spacing w:val="-1"/>
              </w:rPr>
              <w:instrText>XE "CAL für Windows MultiPoint Server 2012 mit CAL für Windows Server 2012"</w:instrText>
            </w:r>
            <w:r w:rsidRPr="001C0758">
              <w:rPr>
                <w:spacing w:val="-1"/>
              </w:rPr>
              <w:fldChar w:fldCharType="end"/>
            </w:r>
            <w:r w:rsidRPr="001C0758">
              <w:rPr>
                <w:spacing w:val="-1"/>
              </w:rPr>
              <w:t xml:space="preserve"> (Gerät und Nutzer)</w:t>
            </w:r>
            <w:bookmarkEnd w:id="841"/>
            <w:bookmarkEnd w:id="842"/>
            <w:bookmarkEnd w:id="843"/>
            <w:bookmarkEnd w:id="8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0BFA2B" w14:textId="77777777" w:rsidR="00121CE7" w:rsidRDefault="00121CE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88ECAE" w14:textId="77777777" w:rsidR="00121CE7" w:rsidRDefault="00121CE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BECCC19" w14:textId="77777777" w:rsidR="00121CE7" w:rsidRDefault="00121CE7"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5EB4EC" w14:textId="77777777" w:rsidR="00121CE7" w:rsidRDefault="00121CE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A4F9367" w14:textId="77777777" w:rsidR="00121CE7" w:rsidRDefault="00121CE7" w:rsidP="00C05A53">
            <w:pPr>
              <w:pStyle w:val="ProductList-OfferingBody"/>
              <w:ind w:left="-113"/>
              <w:jc w:val="center"/>
            </w:pPr>
            <w:r>
              <w:t>1</w:t>
            </w:r>
          </w:p>
        </w:tc>
        <w:tc>
          <w:tcPr>
            <w:tcW w:w="596" w:type="dxa"/>
            <w:shd w:val="clear" w:color="auto" w:fill="BFBFBF" w:themeFill="background1" w:themeFillShade="BF"/>
            <w:vAlign w:val="center"/>
          </w:tcPr>
          <w:p w14:paraId="09D6D62D" w14:textId="77777777" w:rsidR="00121CE7" w:rsidRDefault="00121CE7" w:rsidP="00C05A53">
            <w:pPr>
              <w:pStyle w:val="ProductList-OfferingBody"/>
              <w:ind w:left="-113"/>
              <w:jc w:val="center"/>
            </w:pPr>
          </w:p>
        </w:tc>
        <w:tc>
          <w:tcPr>
            <w:tcW w:w="541" w:type="dxa"/>
            <w:shd w:val="clear" w:color="auto" w:fill="70AD47" w:themeFill="accent6"/>
            <w:vAlign w:val="center"/>
          </w:tcPr>
          <w:p w14:paraId="11E32436"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51F0F75E" w14:textId="77777777" w:rsidR="00121CE7" w:rsidRPr="001C0758" w:rsidRDefault="00121CE7" w:rsidP="00C05A53">
            <w:pPr>
              <w:pStyle w:val="ProductList-OfferingBody"/>
              <w:ind w:left="-113"/>
              <w:jc w:val="center"/>
            </w:pPr>
          </w:p>
        </w:tc>
        <w:tc>
          <w:tcPr>
            <w:tcW w:w="588" w:type="dxa"/>
            <w:shd w:val="clear" w:color="auto" w:fill="70AD47" w:themeFill="accent6"/>
            <w:vAlign w:val="center"/>
          </w:tcPr>
          <w:p w14:paraId="244EC37E" w14:textId="77777777" w:rsidR="00121CE7" w:rsidRPr="001C0758" w:rsidRDefault="00121CE7" w:rsidP="00C05A53">
            <w:pPr>
              <w:pStyle w:val="ProductList-OfferingBody"/>
              <w:ind w:left="-113"/>
              <w:jc w:val="center"/>
            </w:pPr>
          </w:p>
        </w:tc>
        <w:tc>
          <w:tcPr>
            <w:tcW w:w="515" w:type="dxa"/>
            <w:shd w:val="clear" w:color="auto" w:fill="BFBFBF" w:themeFill="background1" w:themeFillShade="BF"/>
            <w:vAlign w:val="center"/>
          </w:tcPr>
          <w:p w14:paraId="7CAE734A" w14:textId="77777777" w:rsidR="00121CE7" w:rsidRPr="001C0758" w:rsidRDefault="00121CE7" w:rsidP="00C05A53">
            <w:pPr>
              <w:pStyle w:val="ProductList-OfferingBody"/>
              <w:ind w:left="-113"/>
              <w:jc w:val="center"/>
            </w:pPr>
          </w:p>
        </w:tc>
        <w:tc>
          <w:tcPr>
            <w:tcW w:w="676" w:type="dxa"/>
            <w:shd w:val="clear" w:color="auto" w:fill="BFBFBF" w:themeFill="background1" w:themeFillShade="BF"/>
            <w:vAlign w:val="center"/>
          </w:tcPr>
          <w:p w14:paraId="4B89D8C4" w14:textId="77777777" w:rsidR="00121CE7" w:rsidRDefault="00121CE7" w:rsidP="00C05A53">
            <w:pPr>
              <w:pStyle w:val="ProductList-OfferingBody"/>
              <w:ind w:left="-113"/>
              <w:jc w:val="center"/>
            </w:pPr>
          </w:p>
        </w:tc>
        <w:tc>
          <w:tcPr>
            <w:tcW w:w="595" w:type="dxa"/>
            <w:shd w:val="clear" w:color="auto" w:fill="70AD47" w:themeFill="accent6"/>
            <w:vAlign w:val="center"/>
          </w:tcPr>
          <w:p w14:paraId="024DACDA" w14:textId="77777777" w:rsidR="00121CE7" w:rsidRDefault="00121CE7" w:rsidP="00C05A53">
            <w:pPr>
              <w:pStyle w:val="ProductList-OfferingBody"/>
              <w:ind w:left="-113"/>
              <w:jc w:val="center"/>
            </w:pPr>
          </w:p>
        </w:tc>
        <w:tc>
          <w:tcPr>
            <w:tcW w:w="506" w:type="dxa"/>
            <w:shd w:val="clear" w:color="auto" w:fill="BFBFBF" w:themeFill="background1" w:themeFillShade="BF"/>
            <w:vAlign w:val="center"/>
          </w:tcPr>
          <w:p w14:paraId="78ECCBE8" w14:textId="77777777" w:rsidR="00121CE7" w:rsidRDefault="00121CE7" w:rsidP="00C05A53">
            <w:pPr>
              <w:pStyle w:val="ProductList-OfferingBody"/>
              <w:ind w:left="-113"/>
              <w:jc w:val="center"/>
            </w:pPr>
          </w:p>
        </w:tc>
      </w:tr>
      <w:tr w:rsidR="00121CE7" w14:paraId="7ED3E6E2" w14:textId="77777777" w:rsidTr="001C0758">
        <w:tc>
          <w:tcPr>
            <w:tcW w:w="3258" w:type="dxa"/>
            <w:tcBorders>
              <w:top w:val="dashSmallGap" w:sz="4" w:space="0" w:color="BFBFBF" w:themeColor="background1" w:themeShade="BF"/>
              <w:left w:val="nil"/>
              <w:bottom w:val="dashSmallGap" w:sz="4" w:space="0" w:color="BFBFBF" w:themeColor="background1" w:themeShade="BF"/>
              <w:right w:val="nil"/>
            </w:tcBorders>
          </w:tcPr>
          <w:p w14:paraId="4B61D476" w14:textId="77777777" w:rsidR="00121CE7" w:rsidRDefault="00121CE7" w:rsidP="00A1418D">
            <w:pPr>
              <w:pStyle w:val="ProductList-Offering2"/>
            </w:pPr>
            <w:bookmarkStart w:id="845" w:name="_Toc379797278"/>
            <w:bookmarkStart w:id="846" w:name="_Toc380513303"/>
            <w:bookmarkStart w:id="847" w:name="_Toc380655351"/>
            <w:bookmarkStart w:id="848" w:name="_Toc395269387"/>
            <w:r>
              <w:t>Windows MultiPoint Server 2012 Premium</w:t>
            </w:r>
            <w:bookmarkEnd w:id="845"/>
            <w:bookmarkEnd w:id="846"/>
            <w:bookmarkEnd w:id="847"/>
            <w:bookmarkEnd w:id="848"/>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20A151" w14:textId="77777777" w:rsidR="00121CE7" w:rsidRDefault="00121CE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D949DD" w14:textId="77777777" w:rsidR="00121CE7" w:rsidRDefault="00121CE7"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F367EC" w14:textId="77777777" w:rsidR="00121CE7" w:rsidRDefault="00121CE7" w:rsidP="00C05A53">
            <w:pPr>
              <w:pStyle w:val="ProductList-OfferingBody"/>
              <w:ind w:left="-113"/>
              <w:jc w:val="center"/>
            </w:pPr>
            <w:r>
              <w:t>15</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E6A1E6" w14:textId="77777777" w:rsidR="00121CE7" w:rsidRDefault="00121CE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1DDD43D" w14:textId="77777777" w:rsidR="00121CE7" w:rsidRDefault="00121CE7" w:rsidP="00C05A53">
            <w:pPr>
              <w:pStyle w:val="ProductList-OfferingBody"/>
              <w:ind w:left="-113"/>
              <w:jc w:val="center"/>
            </w:pPr>
            <w:r>
              <w:t>10</w:t>
            </w:r>
          </w:p>
        </w:tc>
        <w:tc>
          <w:tcPr>
            <w:tcW w:w="596" w:type="dxa"/>
            <w:shd w:val="clear" w:color="auto" w:fill="BFBFBF" w:themeFill="background1" w:themeFillShade="BF"/>
            <w:vAlign w:val="center"/>
          </w:tcPr>
          <w:p w14:paraId="46240047" w14:textId="77777777" w:rsidR="00121CE7" w:rsidRDefault="00121CE7" w:rsidP="00C05A53">
            <w:pPr>
              <w:pStyle w:val="ProductList-OfferingBody"/>
              <w:ind w:left="-113"/>
              <w:jc w:val="center"/>
            </w:pPr>
          </w:p>
        </w:tc>
        <w:tc>
          <w:tcPr>
            <w:tcW w:w="541" w:type="dxa"/>
            <w:shd w:val="clear" w:color="auto" w:fill="70AD47" w:themeFill="accent6"/>
            <w:vAlign w:val="center"/>
          </w:tcPr>
          <w:p w14:paraId="6E2B6EA5"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13409B64" w14:textId="77777777" w:rsidR="00121CE7" w:rsidRPr="001C0758" w:rsidRDefault="00121CE7" w:rsidP="00C05A53">
            <w:pPr>
              <w:pStyle w:val="ProductList-OfferingBody"/>
              <w:ind w:left="-113"/>
              <w:jc w:val="center"/>
            </w:pPr>
          </w:p>
        </w:tc>
        <w:tc>
          <w:tcPr>
            <w:tcW w:w="588" w:type="dxa"/>
            <w:shd w:val="clear" w:color="auto" w:fill="70AD47" w:themeFill="accent6"/>
            <w:vAlign w:val="center"/>
          </w:tcPr>
          <w:p w14:paraId="30961116" w14:textId="77777777" w:rsidR="00121CE7" w:rsidRPr="001C0758" w:rsidRDefault="00121CE7" w:rsidP="00C05A53">
            <w:pPr>
              <w:pStyle w:val="ProductList-OfferingBody"/>
              <w:ind w:left="-113"/>
              <w:jc w:val="center"/>
            </w:pPr>
          </w:p>
        </w:tc>
        <w:tc>
          <w:tcPr>
            <w:tcW w:w="515" w:type="dxa"/>
            <w:shd w:val="clear" w:color="auto" w:fill="BFBFBF" w:themeFill="background1" w:themeFillShade="BF"/>
            <w:vAlign w:val="center"/>
          </w:tcPr>
          <w:p w14:paraId="081A56F5" w14:textId="77777777" w:rsidR="00121CE7" w:rsidRPr="001C0758" w:rsidRDefault="00121CE7" w:rsidP="00C05A53">
            <w:pPr>
              <w:pStyle w:val="ProductList-OfferingBody"/>
              <w:ind w:left="-113"/>
              <w:jc w:val="center"/>
            </w:pPr>
          </w:p>
        </w:tc>
        <w:tc>
          <w:tcPr>
            <w:tcW w:w="676" w:type="dxa"/>
            <w:shd w:val="clear" w:color="auto" w:fill="BFBFBF" w:themeFill="background1" w:themeFillShade="BF"/>
            <w:vAlign w:val="center"/>
          </w:tcPr>
          <w:p w14:paraId="75869FEF" w14:textId="77777777" w:rsidR="00121CE7" w:rsidRDefault="00121CE7" w:rsidP="00C05A53">
            <w:pPr>
              <w:pStyle w:val="ProductList-OfferingBody"/>
              <w:ind w:left="-113"/>
              <w:jc w:val="center"/>
            </w:pPr>
          </w:p>
        </w:tc>
        <w:tc>
          <w:tcPr>
            <w:tcW w:w="595" w:type="dxa"/>
            <w:shd w:val="clear" w:color="auto" w:fill="70AD47" w:themeFill="accent6"/>
            <w:vAlign w:val="center"/>
          </w:tcPr>
          <w:p w14:paraId="48B29719" w14:textId="77777777" w:rsidR="00121CE7" w:rsidRDefault="00121CE7" w:rsidP="00C05A53">
            <w:pPr>
              <w:pStyle w:val="ProductList-OfferingBody"/>
              <w:ind w:left="-113"/>
              <w:jc w:val="center"/>
            </w:pPr>
          </w:p>
        </w:tc>
        <w:tc>
          <w:tcPr>
            <w:tcW w:w="506" w:type="dxa"/>
            <w:shd w:val="clear" w:color="auto" w:fill="BFBFBF" w:themeFill="background1" w:themeFillShade="BF"/>
            <w:vAlign w:val="center"/>
          </w:tcPr>
          <w:p w14:paraId="065B7CEB" w14:textId="77777777" w:rsidR="00121CE7" w:rsidRDefault="00121CE7" w:rsidP="00C05A53">
            <w:pPr>
              <w:pStyle w:val="ProductList-OfferingBody"/>
              <w:ind w:left="-113"/>
              <w:jc w:val="center"/>
            </w:pPr>
          </w:p>
        </w:tc>
      </w:tr>
      <w:tr w:rsidR="00121CE7" w14:paraId="5FD46FAA" w14:textId="77777777" w:rsidTr="001C0758">
        <w:tc>
          <w:tcPr>
            <w:tcW w:w="3258" w:type="dxa"/>
            <w:tcBorders>
              <w:top w:val="dashSmallGap" w:sz="4" w:space="0" w:color="BFBFBF" w:themeColor="background1" w:themeShade="BF"/>
              <w:left w:val="nil"/>
              <w:bottom w:val="dashSmallGap" w:sz="4" w:space="0" w:color="BFBFBF" w:themeColor="background1" w:themeShade="BF"/>
              <w:right w:val="nil"/>
            </w:tcBorders>
          </w:tcPr>
          <w:p w14:paraId="224D700D" w14:textId="77777777" w:rsidR="00121CE7" w:rsidRDefault="00121CE7" w:rsidP="00A1418D">
            <w:pPr>
              <w:pStyle w:val="ProductList-Offering2"/>
            </w:pPr>
            <w:bookmarkStart w:id="849" w:name="_Toc379797279"/>
            <w:bookmarkStart w:id="850" w:name="_Toc380513304"/>
            <w:bookmarkStart w:id="851" w:name="_Toc380655352"/>
            <w:bookmarkStart w:id="852" w:name="_Toc395269388"/>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(Gerät und Nutzer)</w:t>
            </w:r>
            <w:bookmarkEnd w:id="849"/>
            <w:bookmarkEnd w:id="850"/>
            <w:bookmarkEnd w:id="851"/>
            <w:bookmarkEnd w:id="8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D0779F" w14:textId="77777777" w:rsidR="00121CE7" w:rsidRDefault="00121CE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89BA85" w14:textId="77777777" w:rsidR="00121CE7" w:rsidRDefault="00121CE7"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DC55D26" w14:textId="77777777" w:rsidR="00121CE7" w:rsidRDefault="00121CE7" w:rsidP="00C05A53">
            <w:pPr>
              <w:pStyle w:val="ProductList-OfferingBody"/>
              <w:ind w:left="-113"/>
              <w:jc w:val="center"/>
            </w:pPr>
            <w:r>
              <w:t>38</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7937D08" w14:textId="77777777" w:rsidR="00121CE7" w:rsidRDefault="00121CE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0306A0F" w14:textId="77777777" w:rsidR="00121CE7" w:rsidRDefault="00121CE7" w:rsidP="00C05A53">
            <w:pPr>
              <w:pStyle w:val="ProductList-OfferingBody"/>
              <w:ind w:left="-113"/>
              <w:jc w:val="center"/>
            </w:pPr>
            <w:r>
              <w:t>25</w:t>
            </w:r>
          </w:p>
        </w:tc>
        <w:tc>
          <w:tcPr>
            <w:tcW w:w="596" w:type="dxa"/>
            <w:shd w:val="clear" w:color="auto" w:fill="BFBFBF" w:themeFill="background1" w:themeFillShade="BF"/>
            <w:vAlign w:val="center"/>
          </w:tcPr>
          <w:p w14:paraId="2C61863C" w14:textId="77777777" w:rsidR="00121CE7" w:rsidRDefault="00121CE7" w:rsidP="00C05A53">
            <w:pPr>
              <w:pStyle w:val="ProductList-OfferingBody"/>
              <w:ind w:left="-113"/>
              <w:jc w:val="center"/>
            </w:pPr>
          </w:p>
        </w:tc>
        <w:tc>
          <w:tcPr>
            <w:tcW w:w="541" w:type="dxa"/>
            <w:shd w:val="clear" w:color="auto" w:fill="70AD47" w:themeFill="accent6"/>
            <w:vAlign w:val="center"/>
          </w:tcPr>
          <w:p w14:paraId="34677BE5"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0108E0B4" w14:textId="77777777" w:rsidR="00121CE7" w:rsidRPr="001C0758" w:rsidRDefault="00121CE7" w:rsidP="00501CBA">
            <w:pPr>
              <w:pStyle w:val="ProductList-OfferingBody"/>
              <w:ind w:left="-113"/>
              <w:jc w:val="center"/>
            </w:pPr>
          </w:p>
        </w:tc>
        <w:tc>
          <w:tcPr>
            <w:tcW w:w="588" w:type="dxa"/>
            <w:shd w:val="clear" w:color="auto" w:fill="70AD47" w:themeFill="accent6"/>
            <w:vAlign w:val="center"/>
          </w:tcPr>
          <w:p w14:paraId="4CA10B11" w14:textId="77777777" w:rsidR="00121CE7" w:rsidRPr="001C0758" w:rsidRDefault="00121CE7" w:rsidP="00C05A53">
            <w:pPr>
              <w:pStyle w:val="ProductList-OfferingBody"/>
              <w:ind w:left="-113"/>
              <w:jc w:val="center"/>
            </w:pPr>
          </w:p>
        </w:tc>
        <w:tc>
          <w:tcPr>
            <w:tcW w:w="515" w:type="dxa"/>
            <w:shd w:val="clear" w:color="auto" w:fill="70AD47" w:themeFill="accent6"/>
            <w:vAlign w:val="center"/>
          </w:tcPr>
          <w:p w14:paraId="5932756D" w14:textId="77777777" w:rsidR="00121CE7" w:rsidRPr="001C0758" w:rsidRDefault="00121CE7" w:rsidP="00C05A53">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676" w:type="dxa"/>
            <w:shd w:val="clear" w:color="auto" w:fill="BFBFBF" w:themeFill="background1" w:themeFillShade="BF"/>
            <w:vAlign w:val="center"/>
          </w:tcPr>
          <w:p w14:paraId="7FCFAB43" w14:textId="77777777" w:rsidR="00121CE7" w:rsidRDefault="00121CE7" w:rsidP="00C05A53">
            <w:pPr>
              <w:pStyle w:val="ProductList-OfferingBody"/>
              <w:ind w:left="-113"/>
              <w:jc w:val="center"/>
            </w:pPr>
          </w:p>
        </w:tc>
        <w:tc>
          <w:tcPr>
            <w:tcW w:w="595" w:type="dxa"/>
            <w:shd w:val="clear" w:color="auto" w:fill="70AD47" w:themeFill="accent6"/>
            <w:vAlign w:val="center"/>
          </w:tcPr>
          <w:p w14:paraId="5CEA3348" w14:textId="77777777" w:rsidR="00121CE7" w:rsidRDefault="00121CE7" w:rsidP="00C05A53">
            <w:pPr>
              <w:pStyle w:val="ProductList-OfferingBody"/>
              <w:ind w:left="-113"/>
              <w:jc w:val="center"/>
            </w:pPr>
          </w:p>
        </w:tc>
        <w:tc>
          <w:tcPr>
            <w:tcW w:w="506" w:type="dxa"/>
            <w:shd w:val="clear" w:color="auto" w:fill="BFBFBF" w:themeFill="background1" w:themeFillShade="BF"/>
            <w:vAlign w:val="center"/>
          </w:tcPr>
          <w:p w14:paraId="1FBE3A6F" w14:textId="77777777" w:rsidR="00121CE7" w:rsidRDefault="00121CE7" w:rsidP="00C05A53">
            <w:pPr>
              <w:pStyle w:val="ProductList-OfferingBody"/>
              <w:ind w:left="-113"/>
              <w:jc w:val="center"/>
            </w:pPr>
          </w:p>
        </w:tc>
      </w:tr>
      <w:tr w:rsidR="00121CE7" w14:paraId="61D0D41F" w14:textId="77777777" w:rsidTr="001C0758">
        <w:tc>
          <w:tcPr>
            <w:tcW w:w="3258" w:type="dxa"/>
            <w:tcBorders>
              <w:top w:val="dashSmallGap" w:sz="4" w:space="0" w:color="BFBFBF" w:themeColor="background1" w:themeShade="BF"/>
              <w:left w:val="nil"/>
              <w:bottom w:val="dashSmallGap" w:sz="4" w:space="0" w:color="BFBFBF" w:themeColor="background1" w:themeShade="BF"/>
              <w:right w:val="nil"/>
            </w:tcBorders>
          </w:tcPr>
          <w:p w14:paraId="73CCC790" w14:textId="77777777" w:rsidR="00121CE7" w:rsidRDefault="00121CE7" w:rsidP="00A1418D">
            <w:pPr>
              <w:pStyle w:val="ProductList-Offering2"/>
            </w:pPr>
            <w:bookmarkStart w:id="853" w:name="_Toc379797280"/>
            <w:bookmarkStart w:id="854" w:name="_Toc380513305"/>
            <w:bookmarkStart w:id="855" w:name="_Toc380655353"/>
            <w:bookmarkStart w:id="856" w:name="_Toc395269389"/>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mit CAL für Windows Server 2010</w:t>
            </w:r>
            <w:r>
              <w:fldChar w:fldCharType="begin"/>
            </w:r>
            <w:r>
              <w:instrText>XE "Windows MultiPoint Server 2012 Premium mit CAL für Windows MultiPoint Server (5 Clients) mit CAL für Windows Server 2010"</w:instrText>
            </w:r>
            <w:r>
              <w:fldChar w:fldCharType="end"/>
            </w:r>
            <w:r>
              <w:t xml:space="preserve"> (5 Clients) (Gerät und Nutzer)</w:t>
            </w:r>
            <w:bookmarkEnd w:id="853"/>
            <w:bookmarkEnd w:id="854"/>
            <w:bookmarkEnd w:id="855"/>
            <w:bookmarkEnd w:id="8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10D45B" w14:textId="77777777" w:rsidR="00121CE7" w:rsidRDefault="00121CE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AF500C" w14:textId="77777777" w:rsidR="00121CE7" w:rsidRDefault="00121CE7"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29E9D8D" w14:textId="77777777" w:rsidR="00121CE7" w:rsidRDefault="00121CE7" w:rsidP="00C05A53">
            <w:pPr>
              <w:pStyle w:val="ProductList-OfferingBody"/>
              <w:ind w:left="-113"/>
              <w:jc w:val="center"/>
            </w:pPr>
            <w:r>
              <w:t>38</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0EDEC0" w14:textId="77777777" w:rsidR="00121CE7" w:rsidRDefault="00121CE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7842BE3" w14:textId="77777777" w:rsidR="00121CE7" w:rsidRDefault="00121CE7" w:rsidP="00C05A53">
            <w:pPr>
              <w:pStyle w:val="ProductList-OfferingBody"/>
              <w:ind w:left="-113"/>
              <w:jc w:val="center"/>
            </w:pPr>
            <w:r>
              <w:t>25</w:t>
            </w:r>
          </w:p>
        </w:tc>
        <w:tc>
          <w:tcPr>
            <w:tcW w:w="596" w:type="dxa"/>
            <w:shd w:val="clear" w:color="auto" w:fill="BFBFBF" w:themeFill="background1" w:themeFillShade="BF"/>
            <w:vAlign w:val="center"/>
          </w:tcPr>
          <w:p w14:paraId="54948FE3" w14:textId="77777777" w:rsidR="00121CE7" w:rsidRDefault="00121CE7" w:rsidP="00C05A53">
            <w:pPr>
              <w:pStyle w:val="ProductList-OfferingBody"/>
              <w:ind w:left="-113"/>
              <w:jc w:val="center"/>
            </w:pPr>
          </w:p>
        </w:tc>
        <w:tc>
          <w:tcPr>
            <w:tcW w:w="541" w:type="dxa"/>
            <w:shd w:val="clear" w:color="auto" w:fill="70AD47" w:themeFill="accent6"/>
            <w:vAlign w:val="center"/>
          </w:tcPr>
          <w:p w14:paraId="6260CAEF"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36561A00" w14:textId="77777777" w:rsidR="00121CE7" w:rsidRPr="001C0758" w:rsidRDefault="00121CE7" w:rsidP="00C05A53">
            <w:pPr>
              <w:pStyle w:val="ProductList-OfferingBody"/>
              <w:ind w:left="-113"/>
              <w:jc w:val="center"/>
            </w:pPr>
          </w:p>
        </w:tc>
        <w:tc>
          <w:tcPr>
            <w:tcW w:w="588" w:type="dxa"/>
            <w:shd w:val="clear" w:color="auto" w:fill="70AD47" w:themeFill="accent6"/>
            <w:vAlign w:val="center"/>
          </w:tcPr>
          <w:p w14:paraId="20305069" w14:textId="77777777" w:rsidR="00121CE7" w:rsidRPr="001C0758" w:rsidRDefault="00121CE7" w:rsidP="00C05A53">
            <w:pPr>
              <w:pStyle w:val="ProductList-OfferingBody"/>
              <w:ind w:left="-113"/>
              <w:jc w:val="center"/>
            </w:pPr>
          </w:p>
        </w:tc>
        <w:tc>
          <w:tcPr>
            <w:tcW w:w="515" w:type="dxa"/>
            <w:shd w:val="clear" w:color="auto" w:fill="70AD47" w:themeFill="accent6"/>
            <w:vAlign w:val="center"/>
          </w:tcPr>
          <w:p w14:paraId="7889A0E3" w14:textId="77777777" w:rsidR="00121CE7" w:rsidRPr="001C0758" w:rsidRDefault="00121CE7" w:rsidP="00C05A53">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676" w:type="dxa"/>
            <w:shd w:val="clear" w:color="auto" w:fill="BFBFBF" w:themeFill="background1" w:themeFillShade="BF"/>
            <w:vAlign w:val="center"/>
          </w:tcPr>
          <w:p w14:paraId="52EE0F03" w14:textId="77777777" w:rsidR="00121CE7" w:rsidRDefault="00121CE7" w:rsidP="00C05A53">
            <w:pPr>
              <w:pStyle w:val="ProductList-OfferingBody"/>
              <w:ind w:left="-113"/>
              <w:jc w:val="center"/>
            </w:pPr>
          </w:p>
        </w:tc>
        <w:tc>
          <w:tcPr>
            <w:tcW w:w="595" w:type="dxa"/>
            <w:shd w:val="clear" w:color="auto" w:fill="70AD47" w:themeFill="accent6"/>
            <w:vAlign w:val="center"/>
          </w:tcPr>
          <w:p w14:paraId="11C2CB52" w14:textId="77777777" w:rsidR="00121CE7" w:rsidRDefault="00121CE7" w:rsidP="00C05A53">
            <w:pPr>
              <w:pStyle w:val="ProductList-OfferingBody"/>
              <w:ind w:left="-113"/>
              <w:jc w:val="center"/>
            </w:pPr>
          </w:p>
        </w:tc>
        <w:tc>
          <w:tcPr>
            <w:tcW w:w="506" w:type="dxa"/>
            <w:shd w:val="clear" w:color="auto" w:fill="BFBFBF" w:themeFill="background1" w:themeFillShade="BF"/>
            <w:vAlign w:val="center"/>
          </w:tcPr>
          <w:p w14:paraId="78FECB79" w14:textId="77777777" w:rsidR="00121CE7" w:rsidRDefault="00121CE7" w:rsidP="00C05A53">
            <w:pPr>
              <w:pStyle w:val="ProductList-OfferingBody"/>
              <w:ind w:left="-113"/>
              <w:jc w:val="center"/>
            </w:pPr>
          </w:p>
        </w:tc>
      </w:tr>
      <w:tr w:rsidR="00121CE7" w14:paraId="5D70D86D" w14:textId="77777777" w:rsidTr="001C0758">
        <w:tc>
          <w:tcPr>
            <w:tcW w:w="3258" w:type="dxa"/>
            <w:tcBorders>
              <w:top w:val="dashSmallGap" w:sz="4" w:space="0" w:color="BFBFBF" w:themeColor="background1" w:themeShade="BF"/>
              <w:left w:val="nil"/>
              <w:bottom w:val="nil"/>
              <w:right w:val="nil"/>
            </w:tcBorders>
          </w:tcPr>
          <w:p w14:paraId="23668A25" w14:textId="77777777" w:rsidR="00121CE7" w:rsidRDefault="00121CE7" w:rsidP="00A1418D">
            <w:pPr>
              <w:pStyle w:val="ProductList-Offering2"/>
            </w:pPr>
            <w:bookmarkStart w:id="857" w:name="_Toc379797281"/>
            <w:bookmarkStart w:id="858" w:name="_Toc380513306"/>
            <w:bookmarkStart w:id="859" w:name="_Toc380655354"/>
            <w:bookmarkStart w:id="860" w:name="_Toc395269390"/>
            <w:r>
              <w:t>Windows MultiPoint Server 2012 Standard</w:t>
            </w:r>
            <w:bookmarkEnd w:id="857"/>
            <w:bookmarkEnd w:id="858"/>
            <w:bookmarkEnd w:id="859"/>
            <w:bookmarkEnd w:id="860"/>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2FCE81F6" w14:textId="77777777" w:rsidR="00121CE7" w:rsidRDefault="00121CE7"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205C9003" w14:textId="77777777" w:rsidR="00121CE7" w:rsidRDefault="00121CE7"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1A0D8E2C" w14:textId="77777777" w:rsidR="00121CE7" w:rsidRDefault="00121CE7" w:rsidP="00C05A53">
            <w:pPr>
              <w:pStyle w:val="ProductList-OfferingBody"/>
              <w:ind w:left="-113"/>
              <w:jc w:val="center"/>
            </w:pPr>
            <w:r>
              <w:t>8</w:t>
            </w:r>
          </w:p>
        </w:tc>
        <w:tc>
          <w:tcPr>
            <w:tcW w:w="563" w:type="dxa"/>
            <w:tcBorders>
              <w:top w:val="dashSmallGap" w:sz="4" w:space="0" w:color="BFBFBF" w:themeColor="background1" w:themeShade="BF"/>
              <w:left w:val="nil"/>
              <w:bottom w:val="nil"/>
              <w:right w:val="single" w:sz="12" w:space="0" w:color="FFFFFF" w:themeColor="background1"/>
            </w:tcBorders>
            <w:vAlign w:val="center"/>
          </w:tcPr>
          <w:p w14:paraId="1513E19D" w14:textId="77777777" w:rsidR="00121CE7" w:rsidRDefault="00121CE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6C2FD48" w14:textId="77777777" w:rsidR="00121CE7" w:rsidRDefault="00121CE7" w:rsidP="00C05A53">
            <w:pPr>
              <w:pStyle w:val="ProductList-OfferingBody"/>
              <w:ind w:left="-113"/>
              <w:jc w:val="center"/>
            </w:pPr>
            <w:r>
              <w:t>5</w:t>
            </w:r>
          </w:p>
        </w:tc>
        <w:tc>
          <w:tcPr>
            <w:tcW w:w="596" w:type="dxa"/>
            <w:shd w:val="clear" w:color="auto" w:fill="BFBFBF" w:themeFill="background1" w:themeFillShade="BF"/>
            <w:vAlign w:val="center"/>
          </w:tcPr>
          <w:p w14:paraId="717B844D" w14:textId="77777777" w:rsidR="00121CE7" w:rsidRDefault="00121CE7" w:rsidP="00C05A53">
            <w:pPr>
              <w:pStyle w:val="ProductList-OfferingBody"/>
              <w:ind w:left="-113"/>
              <w:jc w:val="center"/>
            </w:pPr>
          </w:p>
        </w:tc>
        <w:tc>
          <w:tcPr>
            <w:tcW w:w="541" w:type="dxa"/>
            <w:shd w:val="clear" w:color="auto" w:fill="70AD47" w:themeFill="accent6"/>
            <w:vAlign w:val="center"/>
          </w:tcPr>
          <w:p w14:paraId="2A8F7350"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5C4788EC" w14:textId="77777777" w:rsidR="00121CE7" w:rsidRPr="001C0758" w:rsidRDefault="00121CE7" w:rsidP="00C05A53">
            <w:pPr>
              <w:pStyle w:val="ProductList-OfferingBody"/>
              <w:ind w:left="-113"/>
              <w:jc w:val="center"/>
            </w:pPr>
          </w:p>
        </w:tc>
        <w:tc>
          <w:tcPr>
            <w:tcW w:w="588" w:type="dxa"/>
            <w:shd w:val="clear" w:color="auto" w:fill="70AD47" w:themeFill="accent6"/>
            <w:vAlign w:val="center"/>
          </w:tcPr>
          <w:p w14:paraId="3F5C9CCD" w14:textId="77777777" w:rsidR="00121CE7" w:rsidRPr="001C0758" w:rsidRDefault="00121CE7" w:rsidP="00C05A53">
            <w:pPr>
              <w:pStyle w:val="ProductList-OfferingBody"/>
              <w:ind w:left="-113"/>
              <w:jc w:val="center"/>
            </w:pPr>
          </w:p>
        </w:tc>
        <w:tc>
          <w:tcPr>
            <w:tcW w:w="515" w:type="dxa"/>
            <w:shd w:val="clear" w:color="auto" w:fill="BFBFBF" w:themeFill="background1" w:themeFillShade="BF"/>
            <w:vAlign w:val="center"/>
          </w:tcPr>
          <w:p w14:paraId="5EF840DC" w14:textId="77777777" w:rsidR="00121CE7" w:rsidRPr="001C0758" w:rsidRDefault="00121CE7" w:rsidP="00C05A53">
            <w:pPr>
              <w:pStyle w:val="ProductList-OfferingBody"/>
              <w:ind w:left="-113"/>
              <w:jc w:val="center"/>
            </w:pPr>
          </w:p>
        </w:tc>
        <w:tc>
          <w:tcPr>
            <w:tcW w:w="676" w:type="dxa"/>
            <w:shd w:val="clear" w:color="auto" w:fill="BFBFBF" w:themeFill="background1" w:themeFillShade="BF"/>
            <w:vAlign w:val="center"/>
          </w:tcPr>
          <w:p w14:paraId="74DD1056" w14:textId="77777777" w:rsidR="00121CE7" w:rsidRDefault="00121CE7" w:rsidP="00C05A53">
            <w:pPr>
              <w:pStyle w:val="ProductList-OfferingBody"/>
              <w:ind w:left="-113"/>
              <w:jc w:val="center"/>
            </w:pPr>
          </w:p>
        </w:tc>
        <w:tc>
          <w:tcPr>
            <w:tcW w:w="595" w:type="dxa"/>
            <w:shd w:val="clear" w:color="auto" w:fill="70AD47" w:themeFill="accent6"/>
            <w:vAlign w:val="center"/>
          </w:tcPr>
          <w:p w14:paraId="5FC899F8" w14:textId="77777777" w:rsidR="00121CE7" w:rsidRDefault="00121CE7" w:rsidP="00C05A53">
            <w:pPr>
              <w:pStyle w:val="ProductList-OfferingBody"/>
              <w:ind w:left="-113"/>
              <w:jc w:val="center"/>
            </w:pPr>
          </w:p>
        </w:tc>
        <w:tc>
          <w:tcPr>
            <w:tcW w:w="506" w:type="dxa"/>
            <w:shd w:val="clear" w:color="auto" w:fill="BFBFBF" w:themeFill="background1" w:themeFillShade="BF"/>
            <w:vAlign w:val="center"/>
          </w:tcPr>
          <w:p w14:paraId="2DC79A22" w14:textId="77777777" w:rsidR="00121CE7" w:rsidRDefault="00121CE7" w:rsidP="00C05A53">
            <w:pPr>
              <w:pStyle w:val="ProductList-OfferingBody"/>
              <w:ind w:left="-113"/>
              <w:jc w:val="center"/>
            </w:pPr>
          </w:p>
        </w:tc>
      </w:tr>
    </w:tbl>
    <w:p w14:paraId="4D2BB1C7" w14:textId="77777777" w:rsidR="00C13DF8" w:rsidRPr="00114501" w:rsidRDefault="00C13DF8" w:rsidP="004F3C6D">
      <w:pPr>
        <w:pStyle w:val="ProductList-Body"/>
      </w:pPr>
    </w:p>
    <w:tbl>
      <w:tblPr>
        <w:tblStyle w:val="TableGrid"/>
        <w:tblW w:w="1079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700"/>
        <w:gridCol w:w="3597"/>
      </w:tblGrid>
      <w:tr w:rsidR="00501CBA" w14:paraId="6A0A2A0E" w14:textId="77777777" w:rsidTr="001C0758">
        <w:tc>
          <w:tcPr>
            <w:tcW w:w="4500" w:type="dxa"/>
          </w:tcPr>
          <w:p w14:paraId="204FF384" w14:textId="77777777" w:rsidR="00501CBA" w:rsidRDefault="00501CBA" w:rsidP="00501CBA">
            <w:pPr>
              <w:pStyle w:val="ProductList-Body"/>
              <w:spacing w:before="20" w:after="20"/>
            </w:pPr>
            <w:r>
              <w:t xml:space="preserve">Frühere Version: </w:t>
            </w:r>
            <w:r>
              <w:rPr>
                <w:b/>
              </w:rPr>
              <w:t>Windows MultiPoint Server 2011</w:t>
            </w:r>
            <w:r>
              <w:t xml:space="preserve"> (3/11)</w:t>
            </w:r>
          </w:p>
        </w:tc>
        <w:tc>
          <w:tcPr>
            <w:tcW w:w="2700" w:type="dxa"/>
          </w:tcPr>
          <w:p w14:paraId="363DC8B9" w14:textId="77777777" w:rsidR="00501CBA" w:rsidRDefault="00501CBA" w:rsidP="00501CBA">
            <w:pPr>
              <w:pStyle w:val="ProductList-Body"/>
              <w:spacing w:before="20" w:after="20"/>
            </w:pPr>
            <w:r>
              <w:t xml:space="preserve">Produkt-Pool: </w:t>
            </w:r>
            <w:r>
              <w:rPr>
                <w:b/>
              </w:rPr>
              <w:t>Server</w:t>
            </w:r>
          </w:p>
        </w:tc>
        <w:tc>
          <w:tcPr>
            <w:tcW w:w="3597" w:type="dxa"/>
          </w:tcPr>
          <w:p w14:paraId="7B4A3CC4" w14:textId="77777777" w:rsidR="00501CBA" w:rsidRDefault="00D41CE0" w:rsidP="00501CBA">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r>
    </w:tbl>
    <w:bookmarkStart w:id="861" w:name="_Toc378147652"/>
    <w:bookmarkStart w:id="862" w:name="_Toc378151554"/>
    <w:p w14:paraId="22FC48DC" w14:textId="77777777" w:rsidR="00585A48" w:rsidRPr="00114501" w:rsidRDefault="00EA66EE"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383D75E" w14:textId="77777777" w:rsidR="00C13DF8" w:rsidRPr="00114501" w:rsidRDefault="009708AE" w:rsidP="00B26BEF">
      <w:pPr>
        <w:pStyle w:val="ProductList-Offering2Heading"/>
        <w:outlineLvl w:val="2"/>
      </w:pPr>
      <w:r>
        <w:tab/>
      </w:r>
      <w:bookmarkStart w:id="863" w:name="_Toc379797282"/>
      <w:bookmarkStart w:id="864" w:name="_Toc380513307"/>
      <w:bookmarkStart w:id="865" w:name="_Toc380655355"/>
      <w:bookmarkStart w:id="866" w:name="_Toc395269391"/>
      <w:r>
        <w:t>Windows Server</w:t>
      </w:r>
      <w:bookmarkEnd w:id="861"/>
      <w:bookmarkEnd w:id="862"/>
      <w:bookmarkEnd w:id="863"/>
      <w:bookmarkEnd w:id="864"/>
      <w:bookmarkEnd w:id="865"/>
      <w:bookmarkEnd w:id="866"/>
    </w:p>
    <w:tbl>
      <w:tblPr>
        <w:tblStyle w:val="TableGrid"/>
        <w:tblW w:w="10797"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595"/>
        <w:gridCol w:w="584"/>
        <w:gridCol w:w="596"/>
        <w:gridCol w:w="565"/>
        <w:gridCol w:w="595"/>
        <w:gridCol w:w="596"/>
        <w:gridCol w:w="595"/>
        <w:gridCol w:w="596"/>
        <w:gridCol w:w="529"/>
        <w:gridCol w:w="524"/>
        <w:gridCol w:w="667"/>
        <w:gridCol w:w="595"/>
        <w:gridCol w:w="538"/>
      </w:tblGrid>
      <w:tr w:rsidR="001C4D52" w14:paraId="6F782646" w14:textId="77777777" w:rsidTr="001C0758">
        <w:trPr>
          <w:tblHeader/>
        </w:trPr>
        <w:tc>
          <w:tcPr>
            <w:tcW w:w="3222" w:type="dxa"/>
            <w:tcBorders>
              <w:bottom w:val="nil"/>
            </w:tcBorders>
            <w:shd w:val="clear" w:color="auto" w:fill="00188F"/>
          </w:tcPr>
          <w:p w14:paraId="33EA1AE0"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3715C22A"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84" w:type="dxa"/>
            <w:tcBorders>
              <w:bottom w:val="nil"/>
            </w:tcBorders>
            <w:shd w:val="clear" w:color="auto" w:fill="00188F"/>
            <w:vAlign w:val="center"/>
          </w:tcPr>
          <w:p w14:paraId="58C6A756"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580E8587" w14:textId="77777777" w:rsidR="001C4D52" w:rsidRPr="00C37D2B" w:rsidRDefault="001C4D52" w:rsidP="00DE5D8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65" w:type="dxa"/>
            <w:tcBorders>
              <w:bottom w:val="nil"/>
              <w:right w:val="single" w:sz="12" w:space="0" w:color="FFFFFF" w:themeColor="background1"/>
            </w:tcBorders>
            <w:shd w:val="clear" w:color="auto" w:fill="00188F"/>
            <w:vAlign w:val="center"/>
          </w:tcPr>
          <w:p w14:paraId="40256C7A"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6BF5564"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253BCBB3"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02025AF0"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2F67528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29" w:type="dxa"/>
            <w:shd w:val="clear" w:color="auto" w:fill="00188F"/>
            <w:vAlign w:val="center"/>
          </w:tcPr>
          <w:p w14:paraId="29D6A8E5"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24" w:type="dxa"/>
            <w:shd w:val="clear" w:color="auto" w:fill="00188F"/>
            <w:vAlign w:val="center"/>
          </w:tcPr>
          <w:p w14:paraId="2B1A101E"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67" w:type="dxa"/>
            <w:shd w:val="clear" w:color="auto" w:fill="00188F"/>
            <w:vAlign w:val="center"/>
          </w:tcPr>
          <w:p w14:paraId="21E907D9" w14:textId="77777777" w:rsidR="001C4D52" w:rsidRPr="00C5575D" w:rsidRDefault="001C4D52" w:rsidP="00DE5D8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03DEC51C"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38" w:type="dxa"/>
            <w:shd w:val="clear" w:color="auto" w:fill="00188F"/>
            <w:vAlign w:val="center"/>
          </w:tcPr>
          <w:p w14:paraId="143C7C45"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121CE7" w14:paraId="55B8383A" w14:textId="77777777" w:rsidTr="001C0758">
        <w:tc>
          <w:tcPr>
            <w:tcW w:w="3222" w:type="dxa"/>
            <w:tcBorders>
              <w:top w:val="nil"/>
              <w:left w:val="nil"/>
              <w:bottom w:val="dashSmallGap" w:sz="4" w:space="0" w:color="BFBFBF" w:themeColor="background1" w:themeShade="BF"/>
              <w:right w:val="nil"/>
            </w:tcBorders>
          </w:tcPr>
          <w:p w14:paraId="6F614902" w14:textId="77777777" w:rsidR="00121CE7" w:rsidRDefault="00121CE7" w:rsidP="00A1418D">
            <w:pPr>
              <w:pStyle w:val="ProductList-Offering2"/>
            </w:pPr>
            <w:bookmarkStart w:id="867" w:name="_Toc379797283"/>
            <w:bookmarkStart w:id="868" w:name="_Toc380513308"/>
            <w:bookmarkStart w:id="869" w:name="_Toc380655356"/>
            <w:bookmarkStart w:id="870" w:name="_Toc395269392"/>
            <w:r>
              <w:t>CAL für Windows Server 2012 Active Directory-Rechteverwaltungsdienste (Gerät und Nutzer)</w:t>
            </w:r>
            <w:bookmarkEnd w:id="867"/>
            <w:bookmarkEnd w:id="868"/>
            <w:bookmarkEnd w:id="869"/>
            <w:bookmarkEnd w:id="870"/>
            <w:r>
              <w:fldChar w:fldCharType="begin"/>
            </w:r>
            <w:r>
              <w:instrText>XE "CAL für Windows Server 2010 Active Directory-Rechteverwaltungsdienste"</w:instrText>
            </w:r>
            <w:r>
              <w:fldChar w:fldCharType="end"/>
            </w:r>
          </w:p>
        </w:tc>
        <w:tc>
          <w:tcPr>
            <w:tcW w:w="595" w:type="dxa"/>
            <w:tcBorders>
              <w:top w:val="nil"/>
              <w:left w:val="nil"/>
              <w:bottom w:val="dashSmallGap" w:sz="4" w:space="0" w:color="BFBFBF" w:themeColor="background1" w:themeShade="BF"/>
              <w:right w:val="nil"/>
            </w:tcBorders>
            <w:vAlign w:val="center"/>
          </w:tcPr>
          <w:p w14:paraId="023ABC0E" w14:textId="77777777" w:rsidR="00121CE7" w:rsidRDefault="00121CE7" w:rsidP="00A93B06">
            <w:pPr>
              <w:pStyle w:val="ProductList-OfferingBody"/>
              <w:ind w:left="-113"/>
              <w:jc w:val="center"/>
            </w:pPr>
            <w:r>
              <w:t>8/12</w:t>
            </w:r>
          </w:p>
        </w:tc>
        <w:tc>
          <w:tcPr>
            <w:tcW w:w="584" w:type="dxa"/>
            <w:tcBorders>
              <w:top w:val="nil"/>
              <w:left w:val="nil"/>
              <w:bottom w:val="dashSmallGap" w:sz="4" w:space="0" w:color="BFBFBF" w:themeColor="background1" w:themeShade="BF"/>
              <w:right w:val="nil"/>
            </w:tcBorders>
            <w:vAlign w:val="center"/>
          </w:tcPr>
          <w:p w14:paraId="224D0EF9" w14:textId="77777777" w:rsidR="00121CE7" w:rsidRDefault="00121CE7"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1442E8B" w14:textId="77777777" w:rsidR="00121CE7" w:rsidRDefault="00121CE7" w:rsidP="005F068D">
            <w:pPr>
              <w:pStyle w:val="ProductList-OfferingBody"/>
              <w:ind w:left="-113"/>
              <w:jc w:val="center"/>
            </w:pPr>
            <w:r>
              <w:t>2</w:t>
            </w:r>
          </w:p>
        </w:tc>
        <w:tc>
          <w:tcPr>
            <w:tcW w:w="565" w:type="dxa"/>
            <w:tcBorders>
              <w:top w:val="nil"/>
              <w:left w:val="nil"/>
              <w:bottom w:val="dashSmallGap" w:sz="4" w:space="0" w:color="BFBFBF" w:themeColor="background1" w:themeShade="BF"/>
              <w:right w:val="single" w:sz="12" w:space="0" w:color="FFFFFF" w:themeColor="background1"/>
            </w:tcBorders>
            <w:vAlign w:val="center"/>
          </w:tcPr>
          <w:p w14:paraId="2FBA4AF0" w14:textId="77777777" w:rsidR="00121CE7" w:rsidRDefault="00121CE7"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D994C2" w14:textId="77777777" w:rsidR="00121CE7" w:rsidRDefault="00121CE7" w:rsidP="005F068D">
            <w:pPr>
              <w:pStyle w:val="ProductList-OfferingBody"/>
              <w:ind w:left="-113"/>
              <w:jc w:val="center"/>
            </w:pPr>
            <w:r>
              <w:t>1</w:t>
            </w:r>
          </w:p>
        </w:tc>
        <w:tc>
          <w:tcPr>
            <w:tcW w:w="596" w:type="dxa"/>
            <w:shd w:val="clear" w:color="auto" w:fill="70AD47" w:themeFill="accent6"/>
            <w:vAlign w:val="center"/>
          </w:tcPr>
          <w:p w14:paraId="6E2CA4F6" w14:textId="77777777" w:rsidR="00121CE7" w:rsidRPr="001C0758" w:rsidRDefault="00121CE7" w:rsidP="00DE5D89">
            <w:pPr>
              <w:pStyle w:val="ProductList-OfferingBody"/>
              <w:ind w:left="-113"/>
              <w:jc w:val="center"/>
            </w:pPr>
            <w:r w:rsidRPr="001C0758">
              <w:fldChar w:fldCharType="begin"/>
            </w:r>
            <w:r w:rsidRPr="001C0758">
              <w:rPr>
                <w:color w:val="1F497D"/>
              </w:rPr>
              <w:instrText>AutoTextList  \s NoStyle \t “</w:instrText>
            </w:r>
            <w:r w:rsidRPr="001C0758">
              <w:rPr>
                <w:u w:val="single"/>
              </w:rPr>
              <w:instrText xml:space="preserve"> </w:instrText>
            </w:r>
            <w:r w:rsidRPr="001C0758">
              <w:instrText>Zusätzliches Produkt</w:instrText>
            </w:r>
            <w:r w:rsidRPr="001C0758">
              <w:rPr>
                <w:color w:val="1F497D"/>
              </w:rPr>
              <w:instrText>”</w:instrText>
            </w:r>
            <w:r w:rsidRPr="001C0758">
              <w:fldChar w:fldCharType="separate"/>
            </w:r>
            <w:r w:rsidRPr="001C0758">
              <w:t xml:space="preserve"> A </w:t>
            </w:r>
            <w:r w:rsidRPr="001C0758">
              <w:fldChar w:fldCharType="end"/>
            </w:r>
          </w:p>
        </w:tc>
        <w:tc>
          <w:tcPr>
            <w:tcW w:w="595" w:type="dxa"/>
            <w:shd w:val="clear" w:color="auto" w:fill="70AD47" w:themeFill="accent6"/>
            <w:vAlign w:val="center"/>
          </w:tcPr>
          <w:p w14:paraId="41C168B1"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14:paraId="33DA1F26" w14:textId="77777777" w:rsidR="00121CE7" w:rsidRPr="001C0758" w:rsidRDefault="00121CE7" w:rsidP="00C05A53">
            <w:pPr>
              <w:pStyle w:val="ProductList-OfferingBody"/>
              <w:ind w:left="-113"/>
              <w:jc w:val="center"/>
            </w:pPr>
          </w:p>
        </w:tc>
        <w:tc>
          <w:tcPr>
            <w:tcW w:w="529" w:type="dxa"/>
            <w:shd w:val="clear" w:color="auto" w:fill="70AD47" w:themeFill="accent6"/>
            <w:vAlign w:val="center"/>
          </w:tcPr>
          <w:p w14:paraId="51E9CE45" w14:textId="77777777" w:rsidR="00121CE7" w:rsidRPr="001C0758" w:rsidRDefault="00121CE7" w:rsidP="00C05A53">
            <w:pPr>
              <w:pStyle w:val="ProductList-OfferingBody"/>
              <w:ind w:left="-113"/>
              <w:jc w:val="center"/>
            </w:pPr>
          </w:p>
        </w:tc>
        <w:tc>
          <w:tcPr>
            <w:tcW w:w="524" w:type="dxa"/>
            <w:shd w:val="clear" w:color="auto" w:fill="BFBFBF" w:themeFill="background1" w:themeFillShade="BF"/>
            <w:vAlign w:val="center"/>
          </w:tcPr>
          <w:p w14:paraId="119B0243" w14:textId="77777777" w:rsidR="00121CE7" w:rsidRPr="001C0758" w:rsidRDefault="00121CE7" w:rsidP="00C05A53">
            <w:pPr>
              <w:pStyle w:val="ProductList-OfferingBody"/>
              <w:ind w:left="-113"/>
              <w:jc w:val="center"/>
            </w:pPr>
          </w:p>
        </w:tc>
        <w:tc>
          <w:tcPr>
            <w:tcW w:w="667" w:type="dxa"/>
            <w:shd w:val="clear" w:color="auto" w:fill="70AD47" w:themeFill="accent6"/>
            <w:vAlign w:val="center"/>
          </w:tcPr>
          <w:p w14:paraId="02B28BFA" w14:textId="77777777" w:rsidR="00121CE7" w:rsidRPr="001C0758" w:rsidRDefault="00121CE7" w:rsidP="00C05A53">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16B09BD0" w14:textId="77777777" w:rsidR="00121CE7" w:rsidRPr="001C0758" w:rsidRDefault="00121CE7" w:rsidP="00C05A53">
            <w:pPr>
              <w:pStyle w:val="ProductList-OfferingBody"/>
              <w:ind w:left="-113"/>
              <w:jc w:val="center"/>
            </w:pPr>
          </w:p>
        </w:tc>
        <w:tc>
          <w:tcPr>
            <w:tcW w:w="538" w:type="dxa"/>
            <w:shd w:val="clear" w:color="auto" w:fill="70AD47" w:themeFill="accent6"/>
            <w:vAlign w:val="center"/>
          </w:tcPr>
          <w:p w14:paraId="10563191"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121CE7" w14:paraId="2715926A" w14:textId="77777777" w:rsidTr="001C0758">
        <w:tc>
          <w:tcPr>
            <w:tcW w:w="3222" w:type="dxa"/>
            <w:tcBorders>
              <w:top w:val="nil"/>
              <w:left w:val="nil"/>
              <w:bottom w:val="dashSmallGap" w:sz="4" w:space="0" w:color="BFBFBF" w:themeColor="background1" w:themeShade="BF"/>
              <w:right w:val="nil"/>
            </w:tcBorders>
          </w:tcPr>
          <w:p w14:paraId="1751FDE3" w14:textId="77777777" w:rsidR="00121CE7" w:rsidRPr="001C0758" w:rsidRDefault="00121CE7" w:rsidP="00A1418D">
            <w:pPr>
              <w:pStyle w:val="ProductList-Offering2"/>
              <w:rPr>
                <w:spacing w:val="-1"/>
              </w:rPr>
            </w:pPr>
            <w:bookmarkStart w:id="871" w:name="_Toc379797284"/>
            <w:bookmarkStart w:id="872" w:name="_Toc380513309"/>
            <w:bookmarkStart w:id="873" w:name="_Toc380655357"/>
            <w:bookmarkStart w:id="874" w:name="_Toc395269393"/>
            <w:r w:rsidRPr="001C0758">
              <w:rPr>
                <w:spacing w:val="-1"/>
              </w:rPr>
              <w:t>CAL für Windows Server 2012 (Gerät und Nutzer)</w:t>
            </w:r>
            <w:bookmarkEnd w:id="871"/>
            <w:bookmarkEnd w:id="872"/>
            <w:bookmarkEnd w:id="873"/>
            <w:bookmarkEnd w:id="874"/>
            <w:r w:rsidRPr="001C0758">
              <w:rPr>
                <w:spacing w:val="-1"/>
              </w:rPr>
              <w:fldChar w:fldCharType="begin"/>
            </w:r>
            <w:r w:rsidRPr="001C0758">
              <w:rPr>
                <w:spacing w:val="-1"/>
              </w:rPr>
              <w:instrText>XE "Windows Server 2010 CAL"</w:instrText>
            </w:r>
            <w:r w:rsidRPr="001C0758">
              <w:rPr>
                <w:spacing w:val="-1"/>
              </w:rPr>
              <w:fldChar w:fldCharType="end"/>
            </w:r>
          </w:p>
        </w:tc>
        <w:tc>
          <w:tcPr>
            <w:tcW w:w="595" w:type="dxa"/>
            <w:tcBorders>
              <w:top w:val="nil"/>
              <w:left w:val="nil"/>
              <w:bottom w:val="dashSmallGap" w:sz="4" w:space="0" w:color="BFBFBF" w:themeColor="background1" w:themeShade="BF"/>
              <w:right w:val="nil"/>
            </w:tcBorders>
            <w:vAlign w:val="center"/>
          </w:tcPr>
          <w:p w14:paraId="3F85A7C2" w14:textId="77777777" w:rsidR="00121CE7" w:rsidRDefault="00121CE7" w:rsidP="00A93B06">
            <w:pPr>
              <w:pStyle w:val="ProductList-OfferingBody"/>
              <w:ind w:left="-113"/>
              <w:jc w:val="center"/>
            </w:pPr>
            <w:r>
              <w:t>8/12</w:t>
            </w:r>
          </w:p>
        </w:tc>
        <w:tc>
          <w:tcPr>
            <w:tcW w:w="584" w:type="dxa"/>
            <w:tcBorders>
              <w:top w:val="nil"/>
              <w:left w:val="nil"/>
              <w:bottom w:val="dashSmallGap" w:sz="4" w:space="0" w:color="BFBFBF" w:themeColor="background1" w:themeShade="BF"/>
              <w:right w:val="nil"/>
            </w:tcBorders>
            <w:vAlign w:val="center"/>
          </w:tcPr>
          <w:p w14:paraId="0581A375" w14:textId="77777777" w:rsidR="00121CE7" w:rsidRDefault="00121CE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9687B25" w14:textId="77777777" w:rsidR="00121CE7" w:rsidRDefault="00121CE7" w:rsidP="00C05A53">
            <w:pPr>
              <w:pStyle w:val="ProductList-OfferingBody"/>
              <w:ind w:left="-113"/>
              <w:jc w:val="center"/>
            </w:pPr>
            <w:r>
              <w:t>2</w:t>
            </w:r>
          </w:p>
        </w:tc>
        <w:tc>
          <w:tcPr>
            <w:tcW w:w="565" w:type="dxa"/>
            <w:tcBorders>
              <w:top w:val="nil"/>
              <w:left w:val="nil"/>
              <w:bottom w:val="dashSmallGap" w:sz="4" w:space="0" w:color="BFBFBF" w:themeColor="background1" w:themeShade="BF"/>
              <w:right w:val="single" w:sz="12" w:space="0" w:color="FFFFFF" w:themeColor="background1"/>
            </w:tcBorders>
            <w:vAlign w:val="center"/>
          </w:tcPr>
          <w:p w14:paraId="18492AC3" w14:textId="77777777" w:rsidR="00121CE7" w:rsidRDefault="00121CE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FA3908" w14:textId="77777777" w:rsidR="00121CE7" w:rsidRDefault="00121CE7" w:rsidP="00C05A53">
            <w:pPr>
              <w:pStyle w:val="ProductList-OfferingBody"/>
              <w:ind w:left="-113"/>
              <w:jc w:val="center"/>
            </w:pPr>
            <w:r>
              <w:t>1</w:t>
            </w:r>
          </w:p>
        </w:tc>
        <w:tc>
          <w:tcPr>
            <w:tcW w:w="596" w:type="dxa"/>
            <w:shd w:val="clear" w:color="auto" w:fill="70AD47" w:themeFill="accent6"/>
            <w:vAlign w:val="center"/>
          </w:tcPr>
          <w:p w14:paraId="1F6AB89B" w14:textId="77777777" w:rsidR="00121CE7" w:rsidRPr="001C0758" w:rsidRDefault="00121CE7" w:rsidP="00C05A53">
            <w:pPr>
              <w:pStyle w:val="ProductList-OfferingBody"/>
              <w:ind w:left="-113"/>
              <w:jc w:val="center"/>
            </w:pPr>
            <w:r w:rsidRPr="001C0758">
              <w:fldChar w:fldCharType="begin"/>
            </w:r>
            <w:r w:rsidRPr="001C0758">
              <w:rPr>
                <w:color w:val="1F497D"/>
              </w:rPr>
              <w:instrText>AutoTextList  \s NoStyle \t “</w:instrText>
            </w:r>
            <w:r w:rsidRPr="001C0758">
              <w:instrText>Industry Device</w:instrText>
            </w:r>
            <w:r w:rsidRPr="001C0758">
              <w:rPr>
                <w:color w:val="1F497D"/>
              </w:rPr>
              <w:instrText>”</w:instrText>
            </w:r>
            <w:r w:rsidRPr="001C0758">
              <w:fldChar w:fldCharType="separate"/>
            </w:r>
            <w:r w:rsidRPr="001C0758">
              <w:t>ID</w:t>
            </w:r>
            <w:r w:rsidRPr="001C0758">
              <w:fldChar w:fldCharType="end"/>
            </w:r>
          </w:p>
        </w:tc>
        <w:tc>
          <w:tcPr>
            <w:tcW w:w="595" w:type="dxa"/>
            <w:shd w:val="clear" w:color="auto" w:fill="70AD47" w:themeFill="accent6"/>
            <w:vAlign w:val="center"/>
          </w:tcPr>
          <w:p w14:paraId="5C38DDD6"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14:paraId="0CA3382E" w14:textId="77777777" w:rsidR="00121CE7" w:rsidRPr="001C0758" w:rsidRDefault="00121CE7" w:rsidP="00C05A53">
            <w:pPr>
              <w:pStyle w:val="ProductList-OfferingBody"/>
              <w:ind w:left="-113"/>
              <w:jc w:val="center"/>
            </w:pPr>
          </w:p>
        </w:tc>
        <w:tc>
          <w:tcPr>
            <w:tcW w:w="529" w:type="dxa"/>
            <w:shd w:val="clear" w:color="auto" w:fill="70AD47" w:themeFill="accent6"/>
            <w:vAlign w:val="center"/>
          </w:tcPr>
          <w:p w14:paraId="6CAF0397" w14:textId="77777777" w:rsidR="00121CE7" w:rsidRPr="001C0758" w:rsidRDefault="00121CE7" w:rsidP="00C05A53">
            <w:pPr>
              <w:pStyle w:val="ProductList-OfferingBody"/>
              <w:ind w:left="-113"/>
              <w:jc w:val="center"/>
            </w:pPr>
          </w:p>
        </w:tc>
        <w:tc>
          <w:tcPr>
            <w:tcW w:w="524" w:type="dxa"/>
            <w:shd w:val="clear" w:color="auto" w:fill="BFBFBF" w:themeFill="background1" w:themeFillShade="BF"/>
            <w:vAlign w:val="center"/>
          </w:tcPr>
          <w:p w14:paraId="1129B19E" w14:textId="77777777" w:rsidR="00121CE7" w:rsidRPr="001C0758" w:rsidRDefault="00121CE7" w:rsidP="00C05A53">
            <w:pPr>
              <w:pStyle w:val="ProductList-OfferingBody"/>
              <w:ind w:left="-113"/>
              <w:jc w:val="center"/>
            </w:pPr>
          </w:p>
        </w:tc>
        <w:tc>
          <w:tcPr>
            <w:tcW w:w="667" w:type="dxa"/>
            <w:shd w:val="clear" w:color="auto" w:fill="70AD47" w:themeFill="accent6"/>
            <w:vAlign w:val="center"/>
          </w:tcPr>
          <w:p w14:paraId="078FB452" w14:textId="77777777" w:rsidR="00121CE7" w:rsidRPr="001C0758" w:rsidRDefault="00121CE7" w:rsidP="00C05A53">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2F0570ED" w14:textId="77777777" w:rsidR="00121CE7" w:rsidRPr="001C0758" w:rsidRDefault="00121CE7" w:rsidP="00C05A53">
            <w:pPr>
              <w:pStyle w:val="ProductList-OfferingBody"/>
              <w:ind w:left="-113"/>
              <w:jc w:val="center"/>
            </w:pPr>
          </w:p>
        </w:tc>
        <w:tc>
          <w:tcPr>
            <w:tcW w:w="538" w:type="dxa"/>
            <w:shd w:val="clear" w:color="auto" w:fill="BFBFBF" w:themeFill="background1" w:themeFillShade="BF"/>
            <w:vAlign w:val="center"/>
          </w:tcPr>
          <w:p w14:paraId="7ECA0458" w14:textId="77777777" w:rsidR="00121CE7" w:rsidRPr="001C0758" w:rsidRDefault="00121CE7" w:rsidP="00C05A53">
            <w:pPr>
              <w:pStyle w:val="ProductList-OfferingBody"/>
              <w:ind w:left="-113"/>
              <w:jc w:val="center"/>
            </w:pPr>
          </w:p>
        </w:tc>
      </w:tr>
      <w:tr w:rsidR="00121CE7" w14:paraId="6A46A1DE" w14:textId="77777777" w:rsidTr="001C0758">
        <w:tc>
          <w:tcPr>
            <w:tcW w:w="3222" w:type="dxa"/>
            <w:tcBorders>
              <w:top w:val="nil"/>
              <w:left w:val="nil"/>
              <w:bottom w:val="dashSmallGap" w:sz="4" w:space="0" w:color="BFBFBF" w:themeColor="background1" w:themeShade="BF"/>
              <w:right w:val="nil"/>
            </w:tcBorders>
          </w:tcPr>
          <w:p w14:paraId="019EBC76" w14:textId="77777777" w:rsidR="00121CE7" w:rsidRDefault="00121CE7" w:rsidP="00A1418D">
            <w:pPr>
              <w:pStyle w:val="ProductList-Offering2"/>
            </w:pPr>
            <w:bookmarkStart w:id="875" w:name="_Toc379797285"/>
            <w:bookmarkStart w:id="876" w:name="_Toc380513310"/>
            <w:bookmarkStart w:id="877" w:name="_Toc380655358"/>
            <w:bookmarkStart w:id="878" w:name="_Toc395269394"/>
            <w:r>
              <w:t>CAL für Windows Server 2012-Remotedesktopdienste (Gerät und Nutzer)</w:t>
            </w:r>
            <w:bookmarkEnd w:id="875"/>
            <w:bookmarkEnd w:id="876"/>
            <w:bookmarkEnd w:id="877"/>
            <w:bookmarkEnd w:id="878"/>
            <w:r>
              <w:fldChar w:fldCharType="begin"/>
            </w:r>
            <w:r>
              <w:instrText>XE "CAL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41B0A713" w14:textId="77777777" w:rsidR="00121CE7" w:rsidRDefault="00121CE7" w:rsidP="00A93B06">
            <w:pPr>
              <w:pStyle w:val="ProductList-OfferingBody"/>
              <w:ind w:left="-113"/>
              <w:jc w:val="center"/>
            </w:pPr>
            <w:r>
              <w:t>8/12</w:t>
            </w:r>
          </w:p>
        </w:tc>
        <w:tc>
          <w:tcPr>
            <w:tcW w:w="584" w:type="dxa"/>
            <w:tcBorders>
              <w:top w:val="nil"/>
              <w:left w:val="nil"/>
              <w:bottom w:val="dashSmallGap" w:sz="4" w:space="0" w:color="BFBFBF" w:themeColor="background1" w:themeShade="BF"/>
              <w:right w:val="nil"/>
            </w:tcBorders>
            <w:vAlign w:val="center"/>
          </w:tcPr>
          <w:p w14:paraId="31066430" w14:textId="77777777" w:rsidR="00121CE7" w:rsidRDefault="00121CE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D3E5409" w14:textId="77777777" w:rsidR="00121CE7" w:rsidRDefault="00121CE7" w:rsidP="00C05A53">
            <w:pPr>
              <w:pStyle w:val="ProductList-OfferingBody"/>
              <w:ind w:left="-113"/>
              <w:jc w:val="center"/>
            </w:pPr>
            <w:r>
              <w:t>2</w:t>
            </w:r>
          </w:p>
        </w:tc>
        <w:tc>
          <w:tcPr>
            <w:tcW w:w="565" w:type="dxa"/>
            <w:tcBorders>
              <w:top w:val="nil"/>
              <w:left w:val="nil"/>
              <w:bottom w:val="dashSmallGap" w:sz="4" w:space="0" w:color="BFBFBF" w:themeColor="background1" w:themeShade="BF"/>
              <w:right w:val="single" w:sz="12" w:space="0" w:color="FFFFFF" w:themeColor="background1"/>
            </w:tcBorders>
            <w:vAlign w:val="center"/>
          </w:tcPr>
          <w:p w14:paraId="3B2ACBDD" w14:textId="77777777" w:rsidR="00121CE7" w:rsidRDefault="00121CE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3DBBB05" w14:textId="77777777" w:rsidR="00121CE7" w:rsidRDefault="00121CE7" w:rsidP="00C05A53">
            <w:pPr>
              <w:pStyle w:val="ProductList-OfferingBody"/>
              <w:ind w:left="-113"/>
              <w:jc w:val="center"/>
            </w:pPr>
            <w:r>
              <w:t>1</w:t>
            </w:r>
          </w:p>
        </w:tc>
        <w:tc>
          <w:tcPr>
            <w:tcW w:w="596" w:type="dxa"/>
            <w:shd w:val="clear" w:color="auto" w:fill="70AD47" w:themeFill="accent6"/>
            <w:vAlign w:val="center"/>
          </w:tcPr>
          <w:p w14:paraId="4FA29192"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2AB77777"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14:paraId="5B6ED982" w14:textId="77777777" w:rsidR="00121CE7" w:rsidRPr="001C0758" w:rsidRDefault="00121CE7" w:rsidP="00C05A53">
            <w:pPr>
              <w:pStyle w:val="ProductList-OfferingBody"/>
              <w:ind w:left="-113"/>
              <w:jc w:val="center"/>
            </w:pPr>
          </w:p>
        </w:tc>
        <w:tc>
          <w:tcPr>
            <w:tcW w:w="529" w:type="dxa"/>
            <w:shd w:val="clear" w:color="auto" w:fill="70AD47" w:themeFill="accent6"/>
            <w:vAlign w:val="center"/>
          </w:tcPr>
          <w:p w14:paraId="469B42CB" w14:textId="77777777" w:rsidR="00121CE7" w:rsidRPr="001C0758" w:rsidRDefault="00121CE7" w:rsidP="00C05A53">
            <w:pPr>
              <w:pStyle w:val="ProductList-OfferingBody"/>
              <w:ind w:left="-113"/>
              <w:jc w:val="center"/>
            </w:pPr>
          </w:p>
        </w:tc>
        <w:tc>
          <w:tcPr>
            <w:tcW w:w="524" w:type="dxa"/>
            <w:shd w:val="clear" w:color="auto" w:fill="BFBFBF" w:themeFill="background1" w:themeFillShade="BF"/>
            <w:vAlign w:val="center"/>
          </w:tcPr>
          <w:p w14:paraId="4D5E352B" w14:textId="77777777" w:rsidR="00121CE7" w:rsidRPr="001C0758" w:rsidRDefault="00121CE7" w:rsidP="00C05A53">
            <w:pPr>
              <w:pStyle w:val="ProductList-OfferingBody"/>
              <w:ind w:left="-113"/>
              <w:jc w:val="center"/>
            </w:pPr>
          </w:p>
        </w:tc>
        <w:tc>
          <w:tcPr>
            <w:tcW w:w="667" w:type="dxa"/>
            <w:shd w:val="clear" w:color="auto" w:fill="70AD47" w:themeFill="accent6"/>
            <w:vAlign w:val="center"/>
          </w:tcPr>
          <w:p w14:paraId="322AA124" w14:textId="77777777" w:rsidR="00121CE7" w:rsidRPr="001C0758" w:rsidRDefault="00121CE7" w:rsidP="00C05A53">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2874B8D9" w14:textId="77777777" w:rsidR="00121CE7" w:rsidRPr="001C0758" w:rsidRDefault="00121CE7" w:rsidP="00C05A53">
            <w:pPr>
              <w:pStyle w:val="ProductList-OfferingBody"/>
              <w:ind w:left="-113"/>
              <w:jc w:val="center"/>
            </w:pPr>
          </w:p>
        </w:tc>
        <w:tc>
          <w:tcPr>
            <w:tcW w:w="538" w:type="dxa"/>
            <w:shd w:val="clear" w:color="auto" w:fill="70AD47" w:themeFill="accent6"/>
            <w:vAlign w:val="center"/>
          </w:tcPr>
          <w:p w14:paraId="20E41D59"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121CE7" w14:paraId="7DB081F3" w14:textId="77777777" w:rsidTr="001C0758">
        <w:tc>
          <w:tcPr>
            <w:tcW w:w="3222" w:type="dxa"/>
            <w:tcBorders>
              <w:top w:val="nil"/>
              <w:left w:val="nil"/>
              <w:bottom w:val="dashSmallGap" w:sz="4" w:space="0" w:color="BFBFBF" w:themeColor="background1" w:themeShade="BF"/>
              <w:right w:val="nil"/>
            </w:tcBorders>
          </w:tcPr>
          <w:p w14:paraId="32BCA6E1" w14:textId="77777777" w:rsidR="00121CE7" w:rsidRDefault="00121CE7" w:rsidP="00A1418D">
            <w:pPr>
              <w:pStyle w:val="ProductList-Offering2"/>
            </w:pPr>
            <w:bookmarkStart w:id="879" w:name="_Toc379797286"/>
            <w:bookmarkStart w:id="880" w:name="_Toc380513311"/>
            <w:bookmarkStart w:id="881" w:name="_Toc380655359"/>
            <w:bookmarkStart w:id="882" w:name="_Toc395269395"/>
            <w:r>
              <w:t>Externer Connector für Windows Server 2012-Remotedesktopdienste</w:t>
            </w:r>
            <w:bookmarkEnd w:id="879"/>
            <w:bookmarkEnd w:id="880"/>
            <w:bookmarkEnd w:id="881"/>
            <w:bookmarkEnd w:id="882"/>
            <w:r>
              <w:fldChar w:fldCharType="begin"/>
            </w:r>
            <w:r>
              <w:instrText>XE "Externer Connector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0A5AC86E" w14:textId="77777777" w:rsidR="00121CE7" w:rsidRDefault="00121CE7" w:rsidP="00A93B06">
            <w:pPr>
              <w:pStyle w:val="ProductList-OfferingBody"/>
              <w:ind w:left="-113"/>
              <w:jc w:val="center"/>
            </w:pPr>
            <w:r>
              <w:t>8/12</w:t>
            </w:r>
          </w:p>
        </w:tc>
        <w:tc>
          <w:tcPr>
            <w:tcW w:w="584" w:type="dxa"/>
            <w:tcBorders>
              <w:top w:val="nil"/>
              <w:left w:val="nil"/>
              <w:bottom w:val="dashSmallGap" w:sz="4" w:space="0" w:color="BFBFBF" w:themeColor="background1" w:themeShade="BF"/>
              <w:right w:val="nil"/>
            </w:tcBorders>
            <w:vAlign w:val="center"/>
          </w:tcPr>
          <w:p w14:paraId="57C7CA66" w14:textId="77777777" w:rsidR="00121CE7" w:rsidRDefault="00121CE7"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26AC8BDD" w14:textId="77777777" w:rsidR="00121CE7" w:rsidRDefault="00121CE7" w:rsidP="00C05A53">
            <w:pPr>
              <w:pStyle w:val="ProductList-OfferingBody"/>
              <w:ind w:left="-113"/>
              <w:jc w:val="center"/>
            </w:pPr>
            <w:r>
              <w:t>113</w:t>
            </w:r>
          </w:p>
        </w:tc>
        <w:tc>
          <w:tcPr>
            <w:tcW w:w="565" w:type="dxa"/>
            <w:tcBorders>
              <w:top w:val="nil"/>
              <w:left w:val="nil"/>
              <w:bottom w:val="dashSmallGap" w:sz="4" w:space="0" w:color="BFBFBF" w:themeColor="background1" w:themeShade="BF"/>
              <w:right w:val="single" w:sz="12" w:space="0" w:color="FFFFFF" w:themeColor="background1"/>
            </w:tcBorders>
            <w:vAlign w:val="center"/>
          </w:tcPr>
          <w:p w14:paraId="447E6AD6" w14:textId="77777777" w:rsidR="00121CE7" w:rsidRDefault="00121CE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0D56D82" w14:textId="77777777" w:rsidR="00121CE7" w:rsidRDefault="00121CE7" w:rsidP="00C05A53">
            <w:pPr>
              <w:pStyle w:val="ProductList-OfferingBody"/>
              <w:ind w:left="-113"/>
              <w:jc w:val="center"/>
            </w:pPr>
            <w:r>
              <w:t>75</w:t>
            </w:r>
          </w:p>
        </w:tc>
        <w:tc>
          <w:tcPr>
            <w:tcW w:w="596" w:type="dxa"/>
            <w:shd w:val="clear" w:color="auto" w:fill="70AD47" w:themeFill="accent6"/>
            <w:vAlign w:val="center"/>
          </w:tcPr>
          <w:p w14:paraId="56D6DEEE"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0C332DFA"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14:paraId="2277774F" w14:textId="77777777" w:rsidR="00121CE7" w:rsidRPr="001C0758" w:rsidRDefault="00121CE7" w:rsidP="00C05A53">
            <w:pPr>
              <w:pStyle w:val="ProductList-OfferingBody"/>
              <w:ind w:left="-113"/>
              <w:jc w:val="center"/>
            </w:pPr>
          </w:p>
        </w:tc>
        <w:tc>
          <w:tcPr>
            <w:tcW w:w="529" w:type="dxa"/>
            <w:shd w:val="clear" w:color="auto" w:fill="70AD47" w:themeFill="accent6"/>
            <w:vAlign w:val="center"/>
          </w:tcPr>
          <w:p w14:paraId="5C28E0F9" w14:textId="77777777" w:rsidR="00121CE7" w:rsidRPr="001C0758" w:rsidRDefault="00121CE7" w:rsidP="00C05A53">
            <w:pPr>
              <w:pStyle w:val="ProductList-OfferingBody"/>
              <w:ind w:left="-113"/>
              <w:jc w:val="center"/>
            </w:pPr>
          </w:p>
        </w:tc>
        <w:tc>
          <w:tcPr>
            <w:tcW w:w="524" w:type="dxa"/>
            <w:shd w:val="clear" w:color="auto" w:fill="70AD47" w:themeFill="accent6"/>
            <w:vAlign w:val="center"/>
          </w:tcPr>
          <w:p w14:paraId="274B910B" w14:textId="77777777" w:rsidR="00121CE7" w:rsidRPr="001C0758" w:rsidRDefault="00121CE7" w:rsidP="00C05A53">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667" w:type="dxa"/>
            <w:shd w:val="clear" w:color="auto" w:fill="70AD47" w:themeFill="accent6"/>
            <w:vAlign w:val="center"/>
          </w:tcPr>
          <w:p w14:paraId="19080BA5" w14:textId="77777777" w:rsidR="00121CE7" w:rsidRPr="001C0758" w:rsidRDefault="00121CE7" w:rsidP="00C05A53">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64B378B4" w14:textId="77777777" w:rsidR="00121CE7" w:rsidRPr="001C0758" w:rsidRDefault="00121CE7" w:rsidP="00C05A53">
            <w:pPr>
              <w:pStyle w:val="ProductList-OfferingBody"/>
              <w:ind w:left="-113"/>
              <w:jc w:val="center"/>
            </w:pPr>
          </w:p>
        </w:tc>
        <w:tc>
          <w:tcPr>
            <w:tcW w:w="538" w:type="dxa"/>
            <w:shd w:val="clear" w:color="auto" w:fill="70AD47" w:themeFill="accent6"/>
            <w:vAlign w:val="center"/>
          </w:tcPr>
          <w:p w14:paraId="542A8155"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121CE7" w14:paraId="4DC8408D" w14:textId="77777777" w:rsidTr="001C0758">
        <w:tc>
          <w:tcPr>
            <w:tcW w:w="3222" w:type="dxa"/>
            <w:tcBorders>
              <w:top w:val="nil"/>
              <w:left w:val="nil"/>
              <w:bottom w:val="dashSmallGap" w:sz="4" w:space="0" w:color="BFBFBF" w:themeColor="background1" w:themeShade="BF"/>
              <w:right w:val="nil"/>
            </w:tcBorders>
          </w:tcPr>
          <w:p w14:paraId="777652F1" w14:textId="77777777" w:rsidR="00121CE7" w:rsidRDefault="00121CE7" w:rsidP="00A1418D">
            <w:pPr>
              <w:pStyle w:val="ProductList-Offering2"/>
            </w:pPr>
            <w:bookmarkStart w:id="883" w:name="_Toc379797287"/>
            <w:bookmarkStart w:id="884" w:name="_Toc380513312"/>
            <w:bookmarkStart w:id="885" w:name="_Toc380655360"/>
            <w:bookmarkStart w:id="886" w:name="_Toc395269396"/>
            <w:r>
              <w:t>Windows Server 2012 R2 Datacenter</w:t>
            </w:r>
            <w:bookmarkEnd w:id="883"/>
            <w:bookmarkEnd w:id="884"/>
            <w:bookmarkEnd w:id="885"/>
            <w:bookmarkEnd w:id="886"/>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158D792" w14:textId="77777777" w:rsidR="00121CE7" w:rsidRDefault="00121CE7" w:rsidP="00C05A53">
            <w:pPr>
              <w:pStyle w:val="ProductList-OfferingBody"/>
              <w:ind w:left="-113"/>
              <w:jc w:val="center"/>
            </w:pPr>
            <w:r>
              <w:t>10/13</w:t>
            </w:r>
          </w:p>
        </w:tc>
        <w:tc>
          <w:tcPr>
            <w:tcW w:w="584" w:type="dxa"/>
            <w:tcBorders>
              <w:top w:val="nil"/>
              <w:left w:val="nil"/>
              <w:bottom w:val="dashSmallGap" w:sz="4" w:space="0" w:color="BFBFBF" w:themeColor="background1" w:themeShade="BF"/>
              <w:right w:val="nil"/>
            </w:tcBorders>
            <w:vAlign w:val="center"/>
          </w:tcPr>
          <w:p w14:paraId="1852C4CC" w14:textId="77777777" w:rsidR="00121CE7" w:rsidRDefault="00121CE7"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3A5487E6" w14:textId="77777777" w:rsidR="00121CE7" w:rsidRDefault="00121CE7" w:rsidP="005F068D">
            <w:pPr>
              <w:pStyle w:val="ProductList-OfferingBody"/>
              <w:ind w:left="-113"/>
              <w:jc w:val="center"/>
            </w:pPr>
            <w:r>
              <w:t>113</w:t>
            </w:r>
          </w:p>
        </w:tc>
        <w:tc>
          <w:tcPr>
            <w:tcW w:w="565" w:type="dxa"/>
            <w:tcBorders>
              <w:top w:val="nil"/>
              <w:left w:val="nil"/>
              <w:bottom w:val="dashSmallGap" w:sz="4" w:space="0" w:color="BFBFBF" w:themeColor="background1" w:themeShade="BF"/>
              <w:right w:val="single" w:sz="12" w:space="0" w:color="FFFFFF" w:themeColor="background1"/>
            </w:tcBorders>
            <w:vAlign w:val="center"/>
          </w:tcPr>
          <w:p w14:paraId="57EE4876" w14:textId="77777777" w:rsidR="00121CE7" w:rsidRDefault="00121CE7"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B5EC2C3" w14:textId="77777777" w:rsidR="00121CE7" w:rsidRDefault="00121CE7" w:rsidP="005F068D">
            <w:pPr>
              <w:pStyle w:val="ProductList-OfferingBody"/>
              <w:ind w:left="-113"/>
              <w:jc w:val="center"/>
            </w:pPr>
            <w:r>
              <w:t>75</w:t>
            </w:r>
          </w:p>
        </w:tc>
        <w:tc>
          <w:tcPr>
            <w:tcW w:w="596" w:type="dxa"/>
            <w:shd w:val="clear" w:color="auto" w:fill="70AD47" w:themeFill="accent6"/>
            <w:vAlign w:val="center"/>
          </w:tcPr>
          <w:p w14:paraId="2D62A242"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3BF79BB6"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14:paraId="251D77E0" w14:textId="77777777" w:rsidR="00121CE7" w:rsidRPr="001C0758" w:rsidRDefault="00121CE7" w:rsidP="00C05A53">
            <w:pPr>
              <w:pStyle w:val="ProductList-OfferingBody"/>
              <w:ind w:left="-113"/>
              <w:jc w:val="center"/>
            </w:pPr>
          </w:p>
        </w:tc>
        <w:tc>
          <w:tcPr>
            <w:tcW w:w="529" w:type="dxa"/>
            <w:shd w:val="clear" w:color="auto" w:fill="70AD47" w:themeFill="accent6"/>
            <w:vAlign w:val="center"/>
          </w:tcPr>
          <w:p w14:paraId="768C8F48" w14:textId="77777777" w:rsidR="00121CE7" w:rsidRPr="001C0758" w:rsidRDefault="00121CE7" w:rsidP="00C05A53">
            <w:pPr>
              <w:pStyle w:val="ProductList-OfferingBody"/>
              <w:ind w:left="-113"/>
              <w:jc w:val="center"/>
            </w:pPr>
          </w:p>
        </w:tc>
        <w:tc>
          <w:tcPr>
            <w:tcW w:w="524" w:type="dxa"/>
            <w:shd w:val="clear" w:color="auto" w:fill="70AD47" w:themeFill="accent6"/>
            <w:vAlign w:val="center"/>
          </w:tcPr>
          <w:p w14:paraId="0961C53B" w14:textId="77777777" w:rsidR="00121CE7" w:rsidRPr="001C0758" w:rsidRDefault="00121CE7" w:rsidP="00C05A53">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667" w:type="dxa"/>
            <w:shd w:val="clear" w:color="auto" w:fill="70AD47" w:themeFill="accent6"/>
            <w:vAlign w:val="center"/>
          </w:tcPr>
          <w:p w14:paraId="06D81685" w14:textId="77777777" w:rsidR="00121CE7" w:rsidRPr="001C0758" w:rsidRDefault="00121CE7" w:rsidP="00C05A53">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2AE494A1" w14:textId="77777777" w:rsidR="00121CE7" w:rsidRPr="001C0758" w:rsidRDefault="00121CE7" w:rsidP="00C05A53">
            <w:pPr>
              <w:pStyle w:val="ProductList-OfferingBody"/>
              <w:ind w:left="-113"/>
              <w:jc w:val="center"/>
            </w:pPr>
          </w:p>
        </w:tc>
        <w:tc>
          <w:tcPr>
            <w:tcW w:w="538" w:type="dxa"/>
            <w:shd w:val="clear" w:color="auto" w:fill="70AD47" w:themeFill="accent6"/>
            <w:vAlign w:val="center"/>
          </w:tcPr>
          <w:p w14:paraId="1E26B3B1" w14:textId="77777777" w:rsidR="00121CE7" w:rsidRPr="001C0758" w:rsidRDefault="00121CE7" w:rsidP="00C05A53">
            <w:pPr>
              <w:pStyle w:val="ProductList-OfferingBody"/>
              <w:ind w:left="-113"/>
              <w:jc w:val="center"/>
            </w:pPr>
            <w:r w:rsidRPr="001C0758">
              <w:fldChar w:fldCharType="begin"/>
            </w:r>
            <w:r w:rsidRPr="001C0758">
              <w:rPr>
                <w:color w:val="1F497D"/>
              </w:rPr>
              <w:instrText>AutoTextList  \s NoStyle \t “</w:instrText>
            </w:r>
            <w:r w:rsidRPr="001C0758">
              <w:instrText>Core Infrastructure</w:instrText>
            </w:r>
            <w:r w:rsidRPr="001C0758">
              <w:rPr>
                <w:color w:val="1F497D"/>
              </w:rPr>
              <w:instrText>”</w:instrText>
            </w:r>
            <w:r w:rsidRPr="001C0758">
              <w:fldChar w:fldCharType="separate"/>
            </w:r>
            <w:r w:rsidRPr="001C0758">
              <w:rPr>
                <w:color w:val="1F497D"/>
              </w:rPr>
              <w:t xml:space="preserve"> </w:t>
            </w:r>
            <w:r w:rsidRPr="001C0758">
              <w:t>C</w:t>
            </w:r>
            <w:r w:rsidRPr="001C0758">
              <w:rPr>
                <w:color w:val="1F497D"/>
              </w:rPr>
              <w:t xml:space="preserve"> </w:t>
            </w:r>
            <w:r w:rsidRPr="001C0758">
              <w:fldChar w:fldCharType="end"/>
            </w:r>
          </w:p>
        </w:tc>
      </w:tr>
      <w:tr w:rsidR="00121CE7" w14:paraId="78A591D4" w14:textId="77777777" w:rsidTr="001C0758">
        <w:tc>
          <w:tcPr>
            <w:tcW w:w="3222" w:type="dxa"/>
            <w:tcBorders>
              <w:top w:val="nil"/>
              <w:left w:val="nil"/>
              <w:bottom w:val="dashSmallGap" w:sz="4" w:space="0" w:color="BFBFBF" w:themeColor="background1" w:themeShade="BF"/>
              <w:right w:val="nil"/>
            </w:tcBorders>
          </w:tcPr>
          <w:p w14:paraId="1661445B" w14:textId="77777777" w:rsidR="00121CE7" w:rsidRDefault="00121CE7" w:rsidP="00A1418D">
            <w:pPr>
              <w:pStyle w:val="ProductList-Offering2"/>
            </w:pPr>
            <w:bookmarkStart w:id="887" w:name="_Toc379797288"/>
            <w:bookmarkStart w:id="888" w:name="_Toc380513313"/>
            <w:bookmarkStart w:id="889" w:name="_Toc380655361"/>
            <w:bookmarkStart w:id="890" w:name="_Toc395269397"/>
            <w:r>
              <w:t>Windows Server 2012 R2 Essentials</w:t>
            </w:r>
            <w:bookmarkEnd w:id="887"/>
            <w:bookmarkEnd w:id="888"/>
            <w:bookmarkEnd w:id="889"/>
            <w:bookmarkEnd w:id="890"/>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2C881673" w14:textId="77777777" w:rsidR="00121CE7" w:rsidRDefault="00121CE7" w:rsidP="00C05A53">
            <w:pPr>
              <w:pStyle w:val="ProductList-OfferingBody"/>
              <w:ind w:left="-113"/>
              <w:jc w:val="center"/>
            </w:pPr>
            <w:r>
              <w:t>10/13</w:t>
            </w:r>
          </w:p>
        </w:tc>
        <w:tc>
          <w:tcPr>
            <w:tcW w:w="584" w:type="dxa"/>
            <w:tcBorders>
              <w:top w:val="nil"/>
              <w:left w:val="nil"/>
              <w:bottom w:val="dashSmallGap" w:sz="4" w:space="0" w:color="BFBFBF" w:themeColor="background1" w:themeShade="BF"/>
              <w:right w:val="nil"/>
            </w:tcBorders>
            <w:vAlign w:val="center"/>
          </w:tcPr>
          <w:p w14:paraId="7BD206E0" w14:textId="77777777" w:rsidR="00121CE7" w:rsidRDefault="00121CE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35EBC0E" w14:textId="77777777" w:rsidR="00121CE7" w:rsidRDefault="00121CE7" w:rsidP="00C05A53">
            <w:pPr>
              <w:pStyle w:val="ProductList-OfferingBody"/>
              <w:ind w:left="-113"/>
              <w:jc w:val="center"/>
            </w:pPr>
            <w:r>
              <w:t>10</w:t>
            </w:r>
          </w:p>
        </w:tc>
        <w:tc>
          <w:tcPr>
            <w:tcW w:w="565" w:type="dxa"/>
            <w:tcBorders>
              <w:top w:val="nil"/>
              <w:left w:val="nil"/>
              <w:bottom w:val="dashSmallGap" w:sz="4" w:space="0" w:color="BFBFBF" w:themeColor="background1" w:themeShade="BF"/>
              <w:right w:val="single" w:sz="12" w:space="0" w:color="FFFFFF" w:themeColor="background1"/>
            </w:tcBorders>
            <w:vAlign w:val="center"/>
          </w:tcPr>
          <w:p w14:paraId="24614885" w14:textId="77777777" w:rsidR="00121CE7" w:rsidRDefault="00121CE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327CB37" w14:textId="77777777" w:rsidR="00121CE7" w:rsidRDefault="00121CE7" w:rsidP="00C05A53">
            <w:pPr>
              <w:pStyle w:val="ProductList-OfferingBody"/>
              <w:ind w:left="-113"/>
              <w:jc w:val="center"/>
            </w:pPr>
            <w:r>
              <w:t>5</w:t>
            </w:r>
          </w:p>
        </w:tc>
        <w:tc>
          <w:tcPr>
            <w:tcW w:w="596" w:type="dxa"/>
            <w:shd w:val="clear" w:color="auto" w:fill="70AD47" w:themeFill="accent6"/>
            <w:vAlign w:val="center"/>
          </w:tcPr>
          <w:p w14:paraId="68ABDFF5"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24BBB82F" w14:textId="77777777" w:rsidR="00121CE7" w:rsidRPr="001C0758" w:rsidRDefault="00121CE7" w:rsidP="00C05A53">
            <w:pPr>
              <w:pStyle w:val="ProductList-OfferingBody"/>
              <w:ind w:left="-113"/>
              <w:jc w:val="center"/>
            </w:pPr>
          </w:p>
        </w:tc>
        <w:tc>
          <w:tcPr>
            <w:tcW w:w="596" w:type="dxa"/>
            <w:shd w:val="clear" w:color="auto" w:fill="BFBFBF" w:themeFill="background1" w:themeFillShade="BF"/>
            <w:vAlign w:val="center"/>
          </w:tcPr>
          <w:p w14:paraId="5095B86B" w14:textId="77777777" w:rsidR="00121CE7" w:rsidRPr="001C0758" w:rsidRDefault="00121CE7" w:rsidP="00C05A53">
            <w:pPr>
              <w:pStyle w:val="ProductList-OfferingBody"/>
              <w:ind w:left="-113"/>
              <w:jc w:val="center"/>
            </w:pPr>
          </w:p>
        </w:tc>
        <w:tc>
          <w:tcPr>
            <w:tcW w:w="529" w:type="dxa"/>
            <w:shd w:val="clear" w:color="auto" w:fill="70AD47" w:themeFill="accent6"/>
            <w:vAlign w:val="center"/>
          </w:tcPr>
          <w:p w14:paraId="1AD0B671" w14:textId="77777777" w:rsidR="00121CE7" w:rsidRPr="001C0758" w:rsidRDefault="00121CE7" w:rsidP="00C05A53">
            <w:pPr>
              <w:pStyle w:val="ProductList-OfferingBody"/>
              <w:ind w:left="-113"/>
              <w:jc w:val="center"/>
            </w:pPr>
          </w:p>
        </w:tc>
        <w:tc>
          <w:tcPr>
            <w:tcW w:w="524" w:type="dxa"/>
            <w:shd w:val="clear" w:color="auto" w:fill="BFBFBF" w:themeFill="background1" w:themeFillShade="BF"/>
            <w:vAlign w:val="center"/>
          </w:tcPr>
          <w:p w14:paraId="53F3D129" w14:textId="77777777" w:rsidR="00121CE7" w:rsidRPr="001C0758" w:rsidRDefault="00121CE7" w:rsidP="00C05A53">
            <w:pPr>
              <w:pStyle w:val="ProductList-OfferingBody"/>
              <w:ind w:left="-113"/>
              <w:jc w:val="center"/>
            </w:pPr>
          </w:p>
        </w:tc>
        <w:tc>
          <w:tcPr>
            <w:tcW w:w="667" w:type="dxa"/>
            <w:shd w:val="clear" w:color="auto" w:fill="70AD47" w:themeFill="accent6"/>
            <w:vAlign w:val="center"/>
          </w:tcPr>
          <w:p w14:paraId="4BABF001" w14:textId="77777777" w:rsidR="00121CE7" w:rsidRPr="001C0758" w:rsidRDefault="00121CE7" w:rsidP="00C05A53">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BFBFBF" w:themeFill="background1" w:themeFillShade="BF"/>
            <w:vAlign w:val="center"/>
          </w:tcPr>
          <w:p w14:paraId="1E233599" w14:textId="77777777" w:rsidR="00121CE7" w:rsidRPr="001C0758" w:rsidRDefault="00121CE7" w:rsidP="00C05A53">
            <w:pPr>
              <w:pStyle w:val="ProductList-OfferingBody"/>
              <w:ind w:left="-113"/>
              <w:jc w:val="center"/>
            </w:pPr>
          </w:p>
        </w:tc>
        <w:tc>
          <w:tcPr>
            <w:tcW w:w="538" w:type="dxa"/>
            <w:shd w:val="clear" w:color="auto" w:fill="BFBFBF" w:themeFill="background1" w:themeFillShade="BF"/>
            <w:vAlign w:val="center"/>
          </w:tcPr>
          <w:p w14:paraId="47CC0340" w14:textId="77777777" w:rsidR="00121CE7" w:rsidRPr="001C0758" w:rsidRDefault="00121CE7" w:rsidP="00C05A53">
            <w:pPr>
              <w:pStyle w:val="ProductList-OfferingBody"/>
              <w:ind w:left="-113"/>
              <w:jc w:val="center"/>
            </w:pPr>
          </w:p>
        </w:tc>
      </w:tr>
      <w:tr w:rsidR="00121CE7" w14:paraId="5AE2330D" w14:textId="77777777" w:rsidTr="001C0758">
        <w:tc>
          <w:tcPr>
            <w:tcW w:w="3222" w:type="dxa"/>
            <w:tcBorders>
              <w:top w:val="nil"/>
              <w:left w:val="nil"/>
              <w:bottom w:val="dashSmallGap" w:sz="4" w:space="0" w:color="BFBFBF" w:themeColor="background1" w:themeShade="BF"/>
              <w:right w:val="nil"/>
            </w:tcBorders>
          </w:tcPr>
          <w:p w14:paraId="02D85B38" w14:textId="77777777" w:rsidR="00121CE7" w:rsidRDefault="00121CE7" w:rsidP="00A1418D">
            <w:pPr>
              <w:pStyle w:val="ProductList-Offering2"/>
            </w:pPr>
            <w:bookmarkStart w:id="891" w:name="_Toc379797289"/>
            <w:bookmarkStart w:id="892" w:name="_Toc380513314"/>
            <w:bookmarkStart w:id="893" w:name="_Toc380655362"/>
            <w:bookmarkStart w:id="894" w:name="_Toc395269398"/>
            <w:r>
              <w:t>Windows Server 2012 R2 Standard</w:t>
            </w:r>
            <w:bookmarkEnd w:id="891"/>
            <w:bookmarkEnd w:id="892"/>
            <w:bookmarkEnd w:id="893"/>
            <w:bookmarkEnd w:id="894"/>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13027B8" w14:textId="77777777" w:rsidR="00121CE7" w:rsidRDefault="00121CE7" w:rsidP="00C05A53">
            <w:pPr>
              <w:pStyle w:val="ProductList-OfferingBody"/>
              <w:ind w:left="-113"/>
              <w:jc w:val="center"/>
            </w:pPr>
            <w:r>
              <w:t>10/13</w:t>
            </w:r>
          </w:p>
        </w:tc>
        <w:tc>
          <w:tcPr>
            <w:tcW w:w="584" w:type="dxa"/>
            <w:tcBorders>
              <w:top w:val="nil"/>
              <w:left w:val="nil"/>
              <w:bottom w:val="dashSmallGap" w:sz="4" w:space="0" w:color="BFBFBF" w:themeColor="background1" w:themeShade="BF"/>
              <w:right w:val="nil"/>
            </w:tcBorders>
            <w:vAlign w:val="center"/>
          </w:tcPr>
          <w:p w14:paraId="6F709669" w14:textId="77777777" w:rsidR="00121CE7" w:rsidRDefault="00121CE7"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D471F72" w14:textId="77777777" w:rsidR="00121CE7" w:rsidRDefault="00121CE7" w:rsidP="00C05A53">
            <w:pPr>
              <w:pStyle w:val="ProductList-OfferingBody"/>
              <w:ind w:left="-113"/>
              <w:jc w:val="center"/>
            </w:pPr>
            <w:r>
              <w:t>23</w:t>
            </w:r>
          </w:p>
        </w:tc>
        <w:tc>
          <w:tcPr>
            <w:tcW w:w="565" w:type="dxa"/>
            <w:tcBorders>
              <w:top w:val="nil"/>
              <w:left w:val="nil"/>
              <w:bottom w:val="dashSmallGap" w:sz="4" w:space="0" w:color="BFBFBF" w:themeColor="background1" w:themeShade="BF"/>
              <w:right w:val="single" w:sz="12" w:space="0" w:color="FFFFFF" w:themeColor="background1"/>
            </w:tcBorders>
            <w:vAlign w:val="center"/>
          </w:tcPr>
          <w:p w14:paraId="3C8E486F" w14:textId="77777777" w:rsidR="00121CE7" w:rsidRDefault="00121CE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397D9301" w14:textId="77777777" w:rsidR="00121CE7" w:rsidRDefault="00121CE7" w:rsidP="00C05A53">
            <w:pPr>
              <w:pStyle w:val="ProductList-OfferingBody"/>
              <w:ind w:left="-113"/>
              <w:jc w:val="center"/>
            </w:pPr>
            <w:r>
              <w:t>15</w:t>
            </w:r>
          </w:p>
        </w:tc>
        <w:tc>
          <w:tcPr>
            <w:tcW w:w="596" w:type="dxa"/>
            <w:shd w:val="clear" w:color="auto" w:fill="70AD47" w:themeFill="accent6"/>
            <w:vAlign w:val="center"/>
          </w:tcPr>
          <w:p w14:paraId="217D6E8C"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6406BAE3"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14:paraId="713C81FC" w14:textId="77777777" w:rsidR="00121CE7" w:rsidRPr="001C0758" w:rsidRDefault="00121CE7" w:rsidP="00C05A53">
            <w:pPr>
              <w:pStyle w:val="ProductList-OfferingBody"/>
              <w:ind w:left="-113"/>
              <w:jc w:val="center"/>
            </w:pPr>
          </w:p>
        </w:tc>
        <w:tc>
          <w:tcPr>
            <w:tcW w:w="529" w:type="dxa"/>
            <w:shd w:val="clear" w:color="auto" w:fill="70AD47" w:themeFill="accent6"/>
            <w:vAlign w:val="center"/>
          </w:tcPr>
          <w:p w14:paraId="3953937D" w14:textId="77777777" w:rsidR="00121CE7" w:rsidRPr="001C0758" w:rsidRDefault="00121CE7" w:rsidP="00C05A53">
            <w:pPr>
              <w:pStyle w:val="ProductList-OfferingBody"/>
              <w:ind w:left="-113"/>
              <w:jc w:val="center"/>
            </w:pPr>
          </w:p>
        </w:tc>
        <w:tc>
          <w:tcPr>
            <w:tcW w:w="524" w:type="dxa"/>
            <w:shd w:val="clear" w:color="auto" w:fill="BFBFBF" w:themeFill="background1" w:themeFillShade="BF"/>
            <w:vAlign w:val="center"/>
          </w:tcPr>
          <w:p w14:paraId="564DEE76" w14:textId="77777777" w:rsidR="00121CE7" w:rsidRPr="001C0758" w:rsidRDefault="00121CE7" w:rsidP="00C05A53">
            <w:pPr>
              <w:pStyle w:val="ProductList-OfferingBody"/>
              <w:ind w:left="-113"/>
              <w:jc w:val="center"/>
            </w:pPr>
          </w:p>
        </w:tc>
        <w:tc>
          <w:tcPr>
            <w:tcW w:w="667" w:type="dxa"/>
            <w:shd w:val="clear" w:color="auto" w:fill="70AD47" w:themeFill="accent6"/>
            <w:vAlign w:val="center"/>
          </w:tcPr>
          <w:p w14:paraId="06C20CB9" w14:textId="77777777" w:rsidR="00121CE7" w:rsidRPr="001C0758" w:rsidRDefault="00121CE7" w:rsidP="00DE5D89">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5D6EBF3E" w14:textId="77777777" w:rsidR="00121CE7" w:rsidRPr="001C0758" w:rsidRDefault="00121CE7" w:rsidP="00C05A53">
            <w:pPr>
              <w:pStyle w:val="ProductList-OfferingBody"/>
              <w:ind w:left="-113"/>
              <w:jc w:val="center"/>
            </w:pPr>
          </w:p>
        </w:tc>
        <w:tc>
          <w:tcPr>
            <w:tcW w:w="538" w:type="dxa"/>
            <w:shd w:val="clear" w:color="auto" w:fill="70AD47" w:themeFill="accent6"/>
            <w:vAlign w:val="center"/>
          </w:tcPr>
          <w:p w14:paraId="7CAB838A" w14:textId="77777777" w:rsidR="00121CE7" w:rsidRPr="001C0758" w:rsidRDefault="00121CE7" w:rsidP="00DE5D89">
            <w:pPr>
              <w:pStyle w:val="ProductList-OfferingBody"/>
              <w:ind w:left="-113"/>
              <w:jc w:val="center"/>
            </w:pPr>
            <w:r w:rsidRPr="001C0758">
              <w:fldChar w:fldCharType="begin"/>
            </w:r>
            <w:r w:rsidRPr="001C0758">
              <w:rPr>
                <w:color w:val="1F497D"/>
              </w:rPr>
              <w:instrText>AutoTextList  \s NoStyle \t “</w:instrText>
            </w:r>
            <w:r w:rsidRPr="001C0758">
              <w:instrText>Core Infrastructure</w:instrText>
            </w:r>
            <w:r w:rsidRPr="001C0758">
              <w:rPr>
                <w:color w:val="1F497D"/>
              </w:rPr>
              <w:instrText>”</w:instrText>
            </w:r>
            <w:r w:rsidRPr="001C0758">
              <w:fldChar w:fldCharType="separate"/>
            </w:r>
            <w:r w:rsidRPr="001C0758">
              <w:rPr>
                <w:color w:val="1F497D"/>
              </w:rPr>
              <w:t xml:space="preserve"> </w:t>
            </w:r>
            <w:r w:rsidRPr="001C0758">
              <w:t>C</w:t>
            </w:r>
            <w:r w:rsidRPr="001C0758">
              <w:rPr>
                <w:color w:val="1F497D"/>
              </w:rPr>
              <w:t xml:space="preserve"> </w:t>
            </w:r>
            <w:r w:rsidRPr="001C0758">
              <w:fldChar w:fldCharType="end"/>
            </w:r>
          </w:p>
        </w:tc>
      </w:tr>
      <w:tr w:rsidR="00121CE7" w14:paraId="662C0EF7" w14:textId="77777777" w:rsidTr="001C0758">
        <w:tc>
          <w:tcPr>
            <w:tcW w:w="3222" w:type="dxa"/>
            <w:tcBorders>
              <w:top w:val="dashSmallGap" w:sz="4" w:space="0" w:color="BFBFBF" w:themeColor="background1" w:themeShade="BF"/>
              <w:left w:val="nil"/>
              <w:bottom w:val="dashSmallGap" w:sz="4" w:space="0" w:color="BFBFBF" w:themeColor="background1" w:themeShade="BF"/>
              <w:right w:val="nil"/>
            </w:tcBorders>
          </w:tcPr>
          <w:p w14:paraId="32CD658C" w14:textId="77777777" w:rsidR="00121CE7" w:rsidRDefault="00121CE7" w:rsidP="00A1418D">
            <w:pPr>
              <w:pStyle w:val="ProductList-Offering2"/>
            </w:pPr>
            <w:bookmarkStart w:id="895" w:name="_Toc379797290"/>
            <w:bookmarkStart w:id="896" w:name="_Toc380513315"/>
            <w:bookmarkStart w:id="897" w:name="_Toc380655363"/>
            <w:bookmarkStart w:id="898" w:name="_Toc395269399"/>
            <w:r>
              <w:t>Externer Connector für Windows Server 2012 Active Directory-Rechteverwaltungsdienste</w:t>
            </w:r>
            <w:bookmarkEnd w:id="895"/>
            <w:bookmarkEnd w:id="896"/>
            <w:bookmarkEnd w:id="897"/>
            <w:bookmarkEnd w:id="898"/>
            <w:r>
              <w:fldChar w:fldCharType="begin"/>
            </w:r>
            <w:r>
              <w:instrText>XE "Externer Connector für Windows Server 2012 Active Directory-Rechteverwaltungsdienste"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BD6DF3" w14:textId="77777777" w:rsidR="00121CE7" w:rsidRDefault="00121CE7" w:rsidP="00A93B06">
            <w:pPr>
              <w:pStyle w:val="ProductList-OfferingBody"/>
              <w:ind w:left="-113"/>
              <w:jc w:val="center"/>
            </w:pPr>
            <w:r>
              <w:t>8/12</w:t>
            </w:r>
          </w:p>
        </w:tc>
        <w:tc>
          <w:tcPr>
            <w:tcW w:w="584" w:type="dxa"/>
            <w:tcBorders>
              <w:top w:val="dashSmallGap" w:sz="4" w:space="0" w:color="BFBFBF" w:themeColor="background1" w:themeShade="BF"/>
              <w:left w:val="nil"/>
              <w:bottom w:val="dashSmallGap" w:sz="4" w:space="0" w:color="BFBFBF" w:themeColor="background1" w:themeShade="BF"/>
              <w:right w:val="nil"/>
            </w:tcBorders>
            <w:vAlign w:val="center"/>
          </w:tcPr>
          <w:p w14:paraId="5A2FBEB2" w14:textId="77777777" w:rsidR="00121CE7" w:rsidRDefault="00121CE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B38E13" w14:textId="77777777" w:rsidR="00121CE7" w:rsidRDefault="00121CE7" w:rsidP="00C05A53">
            <w:pPr>
              <w:pStyle w:val="ProductList-OfferingBody"/>
              <w:ind w:left="-113"/>
              <w:jc w:val="center"/>
            </w:pPr>
            <w:r>
              <w:t>188</w:t>
            </w:r>
          </w:p>
        </w:tc>
        <w:tc>
          <w:tcPr>
            <w:tcW w:w="56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5E5FD2" w14:textId="77777777" w:rsidR="00121CE7" w:rsidRDefault="00121CE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6A8ECAF0" w14:textId="77777777" w:rsidR="00121CE7" w:rsidRDefault="00121CE7" w:rsidP="00C05A53">
            <w:pPr>
              <w:pStyle w:val="ProductList-OfferingBody"/>
              <w:ind w:left="-113"/>
              <w:jc w:val="center"/>
            </w:pPr>
            <w:r>
              <w:t>125</w:t>
            </w:r>
          </w:p>
        </w:tc>
        <w:tc>
          <w:tcPr>
            <w:tcW w:w="596" w:type="dxa"/>
            <w:shd w:val="clear" w:color="auto" w:fill="70AD47" w:themeFill="accent6"/>
            <w:vAlign w:val="center"/>
          </w:tcPr>
          <w:p w14:paraId="030C3641"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0689FFA8"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14:paraId="772191AB" w14:textId="77777777" w:rsidR="00121CE7" w:rsidRPr="001C0758" w:rsidRDefault="00121CE7" w:rsidP="00C05A53">
            <w:pPr>
              <w:pStyle w:val="ProductList-OfferingBody"/>
              <w:ind w:left="-113"/>
              <w:jc w:val="center"/>
            </w:pPr>
          </w:p>
        </w:tc>
        <w:tc>
          <w:tcPr>
            <w:tcW w:w="529" w:type="dxa"/>
            <w:shd w:val="clear" w:color="auto" w:fill="70AD47" w:themeFill="accent6"/>
            <w:vAlign w:val="center"/>
          </w:tcPr>
          <w:p w14:paraId="5DDE4273" w14:textId="77777777" w:rsidR="00121CE7" w:rsidRPr="001C0758" w:rsidRDefault="00121CE7" w:rsidP="00C05A53">
            <w:pPr>
              <w:pStyle w:val="ProductList-OfferingBody"/>
              <w:ind w:left="-113"/>
              <w:jc w:val="center"/>
            </w:pPr>
          </w:p>
        </w:tc>
        <w:tc>
          <w:tcPr>
            <w:tcW w:w="524" w:type="dxa"/>
            <w:shd w:val="clear" w:color="auto" w:fill="70AD47" w:themeFill="accent6"/>
            <w:vAlign w:val="center"/>
          </w:tcPr>
          <w:p w14:paraId="32A811B7" w14:textId="77777777" w:rsidR="00121CE7" w:rsidRPr="001C0758" w:rsidRDefault="00121CE7" w:rsidP="00DE5D89">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667" w:type="dxa"/>
            <w:shd w:val="clear" w:color="auto" w:fill="70AD47" w:themeFill="accent6"/>
            <w:vAlign w:val="center"/>
          </w:tcPr>
          <w:p w14:paraId="74BC6E72" w14:textId="77777777" w:rsidR="00121CE7" w:rsidRPr="001C0758" w:rsidRDefault="00121CE7" w:rsidP="00DE5D89">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7BE60ADD" w14:textId="77777777" w:rsidR="00121CE7" w:rsidRPr="001C0758" w:rsidRDefault="00121CE7" w:rsidP="00C05A53">
            <w:pPr>
              <w:pStyle w:val="ProductList-OfferingBody"/>
              <w:ind w:left="-113"/>
              <w:jc w:val="center"/>
            </w:pPr>
          </w:p>
        </w:tc>
        <w:tc>
          <w:tcPr>
            <w:tcW w:w="538" w:type="dxa"/>
            <w:shd w:val="clear" w:color="auto" w:fill="70AD47" w:themeFill="accent6"/>
            <w:vAlign w:val="center"/>
          </w:tcPr>
          <w:p w14:paraId="433BBF70"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121CE7" w14:paraId="72DC06A7" w14:textId="77777777" w:rsidTr="001C0758">
        <w:tc>
          <w:tcPr>
            <w:tcW w:w="3222" w:type="dxa"/>
            <w:tcBorders>
              <w:top w:val="dashSmallGap" w:sz="4" w:space="0" w:color="BFBFBF" w:themeColor="background1" w:themeShade="BF"/>
              <w:left w:val="nil"/>
              <w:bottom w:val="nil"/>
              <w:right w:val="nil"/>
            </w:tcBorders>
          </w:tcPr>
          <w:p w14:paraId="43470D6B" w14:textId="77777777" w:rsidR="00121CE7" w:rsidRDefault="00121CE7" w:rsidP="00A1418D">
            <w:pPr>
              <w:pStyle w:val="ProductList-Offering2"/>
            </w:pPr>
            <w:bookmarkStart w:id="899" w:name="_Toc379797291"/>
            <w:bookmarkStart w:id="900" w:name="_Toc380513316"/>
            <w:bookmarkStart w:id="901" w:name="_Toc380655364"/>
            <w:bookmarkStart w:id="902" w:name="_Toc395269400"/>
            <w:r>
              <w:t>Externer Connector für Windows Server 2012</w:t>
            </w:r>
            <w:bookmarkEnd w:id="899"/>
            <w:bookmarkEnd w:id="900"/>
            <w:bookmarkEnd w:id="901"/>
            <w:bookmarkEnd w:id="902"/>
            <w:r>
              <w:fldChar w:fldCharType="begin"/>
            </w:r>
            <w:r>
              <w:instrText>XE "Externer Connector für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17DAAD19" w14:textId="77777777" w:rsidR="00121CE7" w:rsidRDefault="00121CE7" w:rsidP="00A93B06">
            <w:pPr>
              <w:pStyle w:val="ProductList-OfferingBody"/>
              <w:ind w:left="-113"/>
              <w:jc w:val="center"/>
            </w:pPr>
            <w:r>
              <w:t>8/12</w:t>
            </w:r>
          </w:p>
        </w:tc>
        <w:tc>
          <w:tcPr>
            <w:tcW w:w="584" w:type="dxa"/>
            <w:tcBorders>
              <w:top w:val="dashSmallGap" w:sz="4" w:space="0" w:color="BFBFBF" w:themeColor="background1" w:themeShade="BF"/>
              <w:left w:val="nil"/>
              <w:bottom w:val="nil"/>
              <w:right w:val="nil"/>
            </w:tcBorders>
            <w:vAlign w:val="center"/>
          </w:tcPr>
          <w:p w14:paraId="3B2F48C9" w14:textId="77777777" w:rsidR="00121CE7" w:rsidRDefault="00121CE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20082369" w14:textId="77777777" w:rsidR="00121CE7" w:rsidRDefault="00121CE7" w:rsidP="00C05A53">
            <w:pPr>
              <w:pStyle w:val="ProductList-OfferingBody"/>
              <w:ind w:left="-113"/>
              <w:jc w:val="center"/>
            </w:pPr>
            <w:r>
              <w:t>38</w:t>
            </w:r>
          </w:p>
        </w:tc>
        <w:tc>
          <w:tcPr>
            <w:tcW w:w="565" w:type="dxa"/>
            <w:tcBorders>
              <w:top w:val="dashSmallGap" w:sz="4" w:space="0" w:color="BFBFBF" w:themeColor="background1" w:themeShade="BF"/>
              <w:left w:val="nil"/>
              <w:bottom w:val="nil"/>
              <w:right w:val="single" w:sz="12" w:space="0" w:color="FFFFFF" w:themeColor="background1"/>
            </w:tcBorders>
            <w:vAlign w:val="center"/>
          </w:tcPr>
          <w:p w14:paraId="73432532" w14:textId="77777777" w:rsidR="00121CE7" w:rsidRDefault="00121CE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1F6D5E3" w14:textId="77777777" w:rsidR="00121CE7" w:rsidRDefault="00121CE7" w:rsidP="00C05A53">
            <w:pPr>
              <w:pStyle w:val="ProductList-OfferingBody"/>
              <w:ind w:left="-113"/>
              <w:jc w:val="center"/>
            </w:pPr>
            <w:r>
              <w:t>25</w:t>
            </w:r>
          </w:p>
        </w:tc>
        <w:tc>
          <w:tcPr>
            <w:tcW w:w="596" w:type="dxa"/>
            <w:shd w:val="clear" w:color="auto" w:fill="70AD47" w:themeFill="accent6"/>
            <w:vAlign w:val="center"/>
          </w:tcPr>
          <w:p w14:paraId="257866DE"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170F20CD"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14:paraId="3A6A1D42" w14:textId="77777777" w:rsidR="00121CE7" w:rsidRPr="001C0758" w:rsidRDefault="00121CE7" w:rsidP="00C05A53">
            <w:pPr>
              <w:pStyle w:val="ProductList-OfferingBody"/>
              <w:ind w:left="-113"/>
              <w:jc w:val="center"/>
            </w:pPr>
          </w:p>
        </w:tc>
        <w:tc>
          <w:tcPr>
            <w:tcW w:w="529" w:type="dxa"/>
            <w:shd w:val="clear" w:color="auto" w:fill="70AD47" w:themeFill="accent6"/>
            <w:vAlign w:val="center"/>
          </w:tcPr>
          <w:p w14:paraId="13F13D14" w14:textId="77777777" w:rsidR="00121CE7" w:rsidRPr="001C0758" w:rsidRDefault="00121CE7" w:rsidP="00C05A53">
            <w:pPr>
              <w:pStyle w:val="ProductList-OfferingBody"/>
              <w:ind w:left="-113"/>
              <w:jc w:val="center"/>
            </w:pPr>
          </w:p>
        </w:tc>
        <w:tc>
          <w:tcPr>
            <w:tcW w:w="524" w:type="dxa"/>
            <w:shd w:val="clear" w:color="auto" w:fill="70AD47" w:themeFill="accent6"/>
            <w:vAlign w:val="center"/>
          </w:tcPr>
          <w:p w14:paraId="28C0E269" w14:textId="77777777" w:rsidR="00121CE7" w:rsidRPr="001C0758" w:rsidRDefault="00121CE7" w:rsidP="00DE5D89">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667" w:type="dxa"/>
            <w:shd w:val="clear" w:color="auto" w:fill="70AD47" w:themeFill="accent6"/>
            <w:vAlign w:val="center"/>
          </w:tcPr>
          <w:p w14:paraId="0ABAAE30" w14:textId="77777777" w:rsidR="00121CE7" w:rsidRPr="001C0758" w:rsidRDefault="00121CE7" w:rsidP="00DE5D89">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36B92B53" w14:textId="77777777" w:rsidR="00121CE7" w:rsidRPr="001C0758" w:rsidRDefault="00121CE7" w:rsidP="00C05A53">
            <w:pPr>
              <w:pStyle w:val="ProductList-OfferingBody"/>
              <w:ind w:left="-113"/>
              <w:jc w:val="center"/>
            </w:pPr>
          </w:p>
        </w:tc>
        <w:tc>
          <w:tcPr>
            <w:tcW w:w="538" w:type="dxa"/>
            <w:shd w:val="clear" w:color="auto" w:fill="70AD47" w:themeFill="accent6"/>
            <w:vAlign w:val="center"/>
          </w:tcPr>
          <w:p w14:paraId="78BFD85B"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bl>
    <w:p w14:paraId="7DF82E93"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3C186F53" w14:textId="77777777" w:rsidTr="001C0758">
        <w:tc>
          <w:tcPr>
            <w:tcW w:w="3690" w:type="dxa"/>
          </w:tcPr>
          <w:p w14:paraId="351FAB9F" w14:textId="77777777" w:rsidR="00AE12F3" w:rsidRPr="00114501" w:rsidRDefault="00AE12F3" w:rsidP="00AE12F3">
            <w:pPr>
              <w:pStyle w:val="ProductList-Body"/>
              <w:spacing w:before="20" w:after="20"/>
            </w:pPr>
            <w:r>
              <w:t xml:space="preserve">Frühere Version: </w:t>
            </w:r>
            <w:r>
              <w:rPr>
                <w:b/>
              </w:rPr>
              <w:t>Windows Server 2012</w:t>
            </w:r>
            <w:r>
              <w:t xml:space="preserve"> (8/12)</w:t>
            </w:r>
          </w:p>
          <w:p w14:paraId="1B07D419" w14:textId="77777777" w:rsidR="00A93B06" w:rsidRDefault="00A93B06" w:rsidP="00AE12F3">
            <w:pPr>
              <w:pStyle w:val="ProductList-Body"/>
              <w:spacing w:before="20" w:after="20"/>
            </w:pPr>
            <w:r>
              <w:rPr>
                <w:b/>
              </w:rPr>
              <w:t>Windows Server</w:t>
            </w:r>
            <w:r>
              <w:t xml:space="preserve"> 2008 (3/08 ) für CALs und Externe Konnektoren</w:t>
            </w:r>
          </w:p>
        </w:tc>
        <w:tc>
          <w:tcPr>
            <w:tcW w:w="3600" w:type="dxa"/>
          </w:tcPr>
          <w:p w14:paraId="166074B0" w14:textId="77777777" w:rsidR="00AE12F3" w:rsidRPr="00114501" w:rsidRDefault="00AE12F3" w:rsidP="00AE12F3">
            <w:pPr>
              <w:pStyle w:val="ProductList-Body"/>
              <w:spacing w:before="20" w:after="20"/>
            </w:pPr>
            <w:r>
              <w:t xml:space="preserve">Produkt-Pool: </w:t>
            </w:r>
            <w:r>
              <w:rPr>
                <w:b/>
              </w:rPr>
              <w:t>Server</w:t>
            </w:r>
          </w:p>
          <w:p w14:paraId="0D6940DC" w14:textId="77777777" w:rsidR="0083500E" w:rsidRDefault="00D41CE0" w:rsidP="00AE12F3">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10" w:type="dxa"/>
          </w:tcPr>
          <w:p w14:paraId="19E9DEE3" w14:textId="77777777" w:rsidR="00AE12F3" w:rsidRDefault="003E1568" w:rsidP="007627F5">
            <w:pPr>
              <w:pStyle w:val="ProductList-Body"/>
              <w:tabs>
                <w:tab w:val="clear" w:pos="158"/>
              </w:tabs>
              <w:spacing w:before="20" w:after="20"/>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Externer</w:t>
            </w:r>
            <w:r w:rsidR="00811F9A">
              <w:rPr>
                <w:b/>
              </w:rPr>
              <w:t> </w:t>
            </w:r>
            <w:r>
              <w:rPr>
                <w:b/>
              </w:rPr>
              <w:t>Connector</w:t>
            </w:r>
          </w:p>
        </w:tc>
      </w:tr>
    </w:tbl>
    <w:p w14:paraId="10739A39"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3DF032BB" w14:textId="77777777" w:rsidR="009D48DC" w:rsidRPr="00114501" w:rsidRDefault="009D48DC" w:rsidP="009D48DC">
      <w:pPr>
        <w:pStyle w:val="ProductList-Body"/>
      </w:pPr>
      <w: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Pr>
          <w:vertAlign w:val="superscript"/>
        </w:rPr>
        <w:t>1</w:t>
      </w:r>
      <w:r>
        <w:t xml:space="preserve"> bzw. März 2014</w:t>
      </w:r>
      <w:r>
        <w:rPr>
          <w:vertAlign w:val="superscript"/>
        </w:rPr>
        <w:t>2</w:t>
      </w:r>
      <w:r>
        <w:t xml:space="preserve"> unter </w:t>
      </w:r>
      <w:hyperlink r:id="rId45" w:history="1">
        <w:r>
          <w:rPr>
            <w:rStyle w:val="Hyperlink"/>
          </w:rPr>
          <w:t>http://go.microsoft.com/?linkid=9839207</w:t>
        </w:r>
      </w:hyperlink>
      <w:r>
        <w:t xml:space="preserve">. </w:t>
      </w:r>
    </w:p>
    <w:p w14:paraId="42D70859" w14:textId="77777777" w:rsidR="009D48DC" w:rsidRPr="00114501"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4E68250F" w14:textId="77777777" w:rsidR="009D48DC" w:rsidRPr="00114501"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0C628B6A"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3B8B289E"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64A1F755"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349A7217"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241799A6"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für Itanium-basierte Systeme</w:t>
      </w:r>
      <w:r>
        <w:rPr>
          <w:vertAlign w:val="superscript"/>
        </w:rPr>
        <w:t>2</w:t>
      </w:r>
    </w:p>
    <w:p w14:paraId="386E3F1C"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7877EBC9" w14:textId="77777777" w:rsidR="009D48DC" w:rsidRPr="00114501"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2B9D7D53" w14:textId="77777777" w:rsidR="009D48DC" w:rsidRPr="00F276B4" w:rsidRDefault="009D48DC" w:rsidP="00026DDE">
      <w:pPr>
        <w:pStyle w:val="ProductList-Body"/>
        <w:numPr>
          <w:ilvl w:val="0"/>
          <w:numId w:val="10"/>
        </w:numPr>
        <w:ind w:left="450" w:hanging="270"/>
        <w:rPr>
          <w:lang w:val="en-US"/>
        </w:rPr>
      </w:pPr>
      <w:r w:rsidRPr="00F276B4">
        <w:rPr>
          <w:lang w:val="en-US"/>
        </w:rPr>
        <w:t>Add-On CAL Suite für Windows Small Business Server 2011</w:t>
      </w:r>
      <w:r>
        <w:fldChar w:fldCharType="begin"/>
      </w:r>
      <w:r w:rsidRPr="00F276B4">
        <w:rPr>
          <w:lang w:val="en-US"/>
        </w:rPr>
        <w:instrText>XE "Windows Small Business Server 2011"</w:instrText>
      </w:r>
      <w:r>
        <w:fldChar w:fldCharType="end"/>
      </w:r>
      <w:r w:rsidRPr="00F276B4">
        <w:rPr>
          <w:lang w:val="en-US"/>
        </w:rPr>
        <w:t xml:space="preserve"> Premium</w:t>
      </w:r>
      <w:r w:rsidRPr="00F276B4">
        <w:rPr>
          <w:vertAlign w:val="superscript"/>
          <w:lang w:val="en-US"/>
        </w:rPr>
        <w:t>2</w:t>
      </w:r>
    </w:p>
    <w:p w14:paraId="53DDA401"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78E9A5CF" w14:textId="77777777" w:rsidR="00AC1786" w:rsidRPr="00F276B4" w:rsidRDefault="009D48DC" w:rsidP="00026DDE">
      <w:pPr>
        <w:pStyle w:val="ProductList-Body"/>
        <w:numPr>
          <w:ilvl w:val="0"/>
          <w:numId w:val="10"/>
        </w:numPr>
        <w:ind w:left="450" w:hanging="270"/>
        <w:rPr>
          <w:lang w:val="en-US"/>
        </w:rPr>
      </w:pPr>
      <w:r>
        <w:fldChar w:fldCharType="begin"/>
      </w:r>
      <w:r w:rsidRPr="00F276B4">
        <w:rPr>
          <w:lang w:val="en-US"/>
        </w:rPr>
        <w:instrText>XE "Windows Small Business Server 2011"</w:instrText>
      </w:r>
      <w:r>
        <w:fldChar w:fldCharType="end"/>
      </w:r>
      <w:r w:rsidRPr="00F276B4">
        <w:rPr>
          <w:lang w:val="en-US"/>
        </w:rPr>
        <w:t>CAL Suite</w:t>
      </w:r>
      <w:r w:rsidRPr="00F276B4">
        <w:rPr>
          <w:vertAlign w:val="superscript"/>
          <w:lang w:val="en-US"/>
        </w:rPr>
        <w:t>2</w:t>
      </w:r>
      <w:r w:rsidRPr="00F276B4">
        <w:rPr>
          <w:lang w:val="en-US"/>
        </w:rPr>
        <w:t xml:space="preserve"> für Windows Small Business Server 2011</w:t>
      </w:r>
    </w:p>
    <w:p w14:paraId="368AE22C" w14:textId="77777777" w:rsidR="00782C7B" w:rsidRPr="00114501" w:rsidRDefault="009D48DC" w:rsidP="00026DDE">
      <w:pPr>
        <w:pStyle w:val="ProductList-Body"/>
        <w:numPr>
          <w:ilvl w:val="0"/>
          <w:numId w:val="10"/>
        </w:numPr>
        <w:ind w:left="450" w:hanging="270"/>
      </w:pPr>
      <w:r>
        <w:t>Windows Web Server 2008 R2</w:t>
      </w:r>
      <w:r>
        <w:rPr>
          <w:vertAlign w:val="superscript"/>
        </w:rPr>
        <w:t>2</w:t>
      </w:r>
    </w:p>
    <w:bookmarkStart w:id="903" w:name="_Toc378147653"/>
    <w:bookmarkStart w:id="904" w:name="_Toc378151555"/>
    <w:p w14:paraId="09138216" w14:textId="77777777" w:rsidR="00585A48" w:rsidRPr="00114501" w:rsidRDefault="00EA66EE"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C724023" w14:textId="77777777" w:rsidR="00C13DF8" w:rsidRPr="00114501" w:rsidRDefault="009708AE" w:rsidP="00B26BEF">
      <w:pPr>
        <w:pStyle w:val="ProductList-Offering2Heading"/>
        <w:outlineLvl w:val="2"/>
      </w:pPr>
      <w:r>
        <w:tab/>
      </w:r>
      <w:bookmarkStart w:id="905" w:name="_Toc379797292"/>
      <w:bookmarkStart w:id="906" w:name="_Toc380513317"/>
      <w:bookmarkStart w:id="907" w:name="_Toc380655365"/>
      <w:bookmarkStart w:id="908" w:name="_Toc395269401"/>
      <w:r>
        <w:t>Windows Small Business Server</w:t>
      </w:r>
      <w:bookmarkEnd w:id="903"/>
      <w:bookmarkEnd w:id="904"/>
      <w:bookmarkEnd w:id="905"/>
      <w:bookmarkEnd w:id="906"/>
      <w:bookmarkEnd w:id="907"/>
      <w:bookmarkEnd w:id="90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1C4D52" w14:paraId="3300AEED" w14:textId="77777777" w:rsidTr="00E964EA">
        <w:trPr>
          <w:tblHeader/>
        </w:trPr>
        <w:tc>
          <w:tcPr>
            <w:tcW w:w="3060" w:type="dxa"/>
            <w:tcBorders>
              <w:bottom w:val="nil"/>
            </w:tcBorders>
            <w:shd w:val="clear" w:color="auto" w:fill="00188F"/>
          </w:tcPr>
          <w:p w14:paraId="561356C1" w14:textId="77777777" w:rsidR="001C4D52" w:rsidRPr="00EE0836" w:rsidRDefault="001C4D5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3EF4145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34BDFCFE" w14:textId="77777777" w:rsidR="001C4D52" w:rsidRPr="00886678" w:rsidRDefault="001C4D52" w:rsidP="0039059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79F6181" w14:textId="77777777" w:rsidR="001C4D52" w:rsidRPr="00C37D2B" w:rsidRDefault="001C4D52" w:rsidP="00DE5D8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6C8BC6"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373AF2C9"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B80EA46"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4BA876CA"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18E20ADD"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32C76DD8"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46" w:type="dxa"/>
            <w:shd w:val="clear" w:color="auto" w:fill="00188F"/>
            <w:vAlign w:val="center"/>
          </w:tcPr>
          <w:p w14:paraId="27CDBBBB"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45" w:type="dxa"/>
            <w:shd w:val="clear" w:color="auto" w:fill="00188F"/>
            <w:vAlign w:val="center"/>
          </w:tcPr>
          <w:p w14:paraId="1AA7BA9F" w14:textId="77777777" w:rsidR="001C4D52" w:rsidRPr="00C5575D" w:rsidRDefault="001C4D52" w:rsidP="00DE5D8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2FAF1664"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AFACFBE" w14:textId="77777777" w:rsidR="001C4D52" w:rsidRPr="00C5575D" w:rsidRDefault="001C4D52" w:rsidP="00DE5D8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121CE7" w14:paraId="06B3684D" w14:textId="77777777" w:rsidTr="00E964EA">
        <w:tc>
          <w:tcPr>
            <w:tcW w:w="3060" w:type="dxa"/>
            <w:tcBorders>
              <w:top w:val="nil"/>
              <w:left w:val="nil"/>
              <w:bottom w:val="dashSmallGap" w:sz="4" w:space="0" w:color="BFBFBF" w:themeColor="background1" w:themeShade="BF"/>
              <w:right w:val="nil"/>
            </w:tcBorders>
          </w:tcPr>
          <w:p w14:paraId="3C437A29" w14:textId="77777777" w:rsidR="00121CE7" w:rsidRPr="00F276B4" w:rsidRDefault="00121CE7" w:rsidP="00A1418D">
            <w:pPr>
              <w:pStyle w:val="ProductList-Offering2"/>
              <w:rPr>
                <w:lang w:val="en-US"/>
              </w:rPr>
            </w:pPr>
            <w:bookmarkStart w:id="909" w:name="_Toc379797293"/>
            <w:bookmarkStart w:id="910" w:name="_Toc380513318"/>
            <w:bookmarkStart w:id="911" w:name="_Toc380655366"/>
            <w:bookmarkStart w:id="912" w:name="_Toc395269402"/>
            <w:r w:rsidRPr="00F276B4">
              <w:rPr>
                <w:lang w:val="en-US"/>
              </w:rPr>
              <w:t>CAL-Suite</w:t>
            </w:r>
            <w:r>
              <w:fldChar w:fldCharType="begin"/>
            </w:r>
            <w:r w:rsidRPr="00F276B4">
              <w:rPr>
                <w:lang w:val="en-US"/>
              </w:rPr>
              <w:instrText>XE "CAL-Suite für Windows Small Business Server 2011"</w:instrText>
            </w:r>
            <w:r>
              <w:fldChar w:fldCharType="end"/>
            </w:r>
            <w:r w:rsidRPr="00F276B4">
              <w:rPr>
                <w:lang w:val="en-US"/>
              </w:rPr>
              <w:t xml:space="preserve"> für Windows Small Business Server 2011</w:t>
            </w:r>
            <w:r>
              <w:fldChar w:fldCharType="begin"/>
            </w:r>
            <w:r w:rsidRPr="00F276B4">
              <w:rPr>
                <w:lang w:val="en-US"/>
              </w:rPr>
              <w:instrText>XE "Windows Small Business Server 2011"</w:instrText>
            </w:r>
            <w:r>
              <w:fldChar w:fldCharType="end"/>
            </w:r>
            <w:r w:rsidRPr="00F276B4">
              <w:rPr>
                <w:lang w:val="en-US"/>
              </w:rPr>
              <w:t xml:space="preserve"> (1 Client)</w:t>
            </w:r>
            <w:bookmarkEnd w:id="909"/>
            <w:bookmarkEnd w:id="910"/>
            <w:bookmarkEnd w:id="911"/>
            <w:bookmarkEnd w:id="912"/>
          </w:p>
        </w:tc>
        <w:tc>
          <w:tcPr>
            <w:tcW w:w="595" w:type="dxa"/>
            <w:tcBorders>
              <w:top w:val="nil"/>
              <w:left w:val="nil"/>
              <w:bottom w:val="dashSmallGap" w:sz="4" w:space="0" w:color="BFBFBF" w:themeColor="background1" w:themeShade="BF"/>
              <w:right w:val="nil"/>
            </w:tcBorders>
            <w:vAlign w:val="center"/>
          </w:tcPr>
          <w:p w14:paraId="03B25C5A" w14:textId="77777777" w:rsidR="00121CE7" w:rsidRDefault="00121CE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6C8D99EC" w14:textId="77777777" w:rsidR="00121CE7" w:rsidRDefault="00121CE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F56D98A" w14:textId="77777777" w:rsidR="00121CE7" w:rsidRDefault="00121CE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1E43EB4" w14:textId="77777777" w:rsidR="00121CE7" w:rsidRDefault="00121CE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C464260" w14:textId="77777777" w:rsidR="00121CE7" w:rsidRDefault="00121CE7" w:rsidP="00C05A53">
            <w:pPr>
              <w:pStyle w:val="ProductList-OfferingBody"/>
              <w:ind w:left="-113"/>
              <w:jc w:val="center"/>
            </w:pPr>
            <w:r>
              <w:t>1</w:t>
            </w:r>
          </w:p>
        </w:tc>
        <w:tc>
          <w:tcPr>
            <w:tcW w:w="596" w:type="dxa"/>
            <w:shd w:val="clear" w:color="auto" w:fill="BFBFBF" w:themeFill="background1" w:themeFillShade="BF"/>
            <w:vAlign w:val="center"/>
          </w:tcPr>
          <w:p w14:paraId="2E6D458D" w14:textId="77777777" w:rsidR="00121CE7" w:rsidRDefault="00121CE7" w:rsidP="00C05A53">
            <w:pPr>
              <w:pStyle w:val="ProductList-OfferingBody"/>
              <w:ind w:left="-113"/>
              <w:jc w:val="center"/>
            </w:pPr>
          </w:p>
        </w:tc>
        <w:tc>
          <w:tcPr>
            <w:tcW w:w="595" w:type="dxa"/>
            <w:shd w:val="clear" w:color="auto" w:fill="70AD47" w:themeFill="accent6"/>
            <w:vAlign w:val="center"/>
          </w:tcPr>
          <w:p w14:paraId="3112029F"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BFBFBF" w:themeFill="background1" w:themeFillShade="BF"/>
            <w:vAlign w:val="center"/>
          </w:tcPr>
          <w:p w14:paraId="1AFB63C8" w14:textId="77777777" w:rsidR="00121CE7" w:rsidRPr="00E964EA" w:rsidRDefault="00121CE7" w:rsidP="00C05A53">
            <w:pPr>
              <w:pStyle w:val="ProductList-OfferingBody"/>
              <w:ind w:left="-113"/>
              <w:jc w:val="center"/>
            </w:pPr>
          </w:p>
        </w:tc>
        <w:tc>
          <w:tcPr>
            <w:tcW w:w="595" w:type="dxa"/>
            <w:shd w:val="clear" w:color="auto" w:fill="70AD47" w:themeFill="accent6"/>
            <w:vAlign w:val="center"/>
          </w:tcPr>
          <w:p w14:paraId="392FB737" w14:textId="77777777" w:rsidR="00121CE7" w:rsidRPr="00E964EA" w:rsidRDefault="00121CE7" w:rsidP="00C05A53">
            <w:pPr>
              <w:pStyle w:val="ProductList-OfferingBody"/>
              <w:ind w:left="-113"/>
              <w:jc w:val="center"/>
            </w:pPr>
          </w:p>
        </w:tc>
        <w:tc>
          <w:tcPr>
            <w:tcW w:w="546" w:type="dxa"/>
            <w:shd w:val="clear" w:color="auto" w:fill="BFBFBF" w:themeFill="background1" w:themeFillShade="BF"/>
            <w:vAlign w:val="center"/>
          </w:tcPr>
          <w:p w14:paraId="76947E5C" w14:textId="77777777" w:rsidR="00121CE7" w:rsidRPr="00E964EA" w:rsidRDefault="00121CE7" w:rsidP="00C05A53">
            <w:pPr>
              <w:pStyle w:val="ProductList-OfferingBody"/>
              <w:ind w:left="-113"/>
              <w:jc w:val="center"/>
            </w:pPr>
          </w:p>
        </w:tc>
        <w:tc>
          <w:tcPr>
            <w:tcW w:w="645" w:type="dxa"/>
            <w:shd w:val="clear" w:color="auto" w:fill="70AD47" w:themeFill="accent6"/>
            <w:vAlign w:val="center"/>
          </w:tcPr>
          <w:p w14:paraId="39C09744" w14:textId="77777777" w:rsidR="00121CE7" w:rsidRPr="00952EC1" w:rsidRDefault="00121CE7" w:rsidP="00952EC1">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2C77F1AF" w14:textId="77777777" w:rsidR="00121CE7" w:rsidRDefault="00121CE7" w:rsidP="00C05A53">
            <w:pPr>
              <w:pStyle w:val="ProductList-OfferingBody"/>
              <w:ind w:left="-113"/>
              <w:jc w:val="center"/>
            </w:pPr>
          </w:p>
        </w:tc>
        <w:tc>
          <w:tcPr>
            <w:tcW w:w="596" w:type="dxa"/>
            <w:shd w:val="clear" w:color="auto" w:fill="BFBFBF" w:themeFill="background1" w:themeFillShade="BF"/>
            <w:vAlign w:val="center"/>
          </w:tcPr>
          <w:p w14:paraId="107F8238" w14:textId="77777777" w:rsidR="00121CE7" w:rsidRDefault="00121CE7" w:rsidP="00C05A53">
            <w:pPr>
              <w:pStyle w:val="ProductList-OfferingBody"/>
              <w:ind w:left="-113"/>
              <w:jc w:val="center"/>
            </w:pPr>
          </w:p>
        </w:tc>
      </w:tr>
      <w:tr w:rsidR="00121CE7" w14:paraId="2F2EFA73" w14:textId="77777777" w:rsidTr="00E964EA">
        <w:tc>
          <w:tcPr>
            <w:tcW w:w="3060" w:type="dxa"/>
            <w:tcBorders>
              <w:top w:val="nil"/>
              <w:left w:val="nil"/>
              <w:bottom w:val="dashSmallGap" w:sz="4" w:space="0" w:color="BFBFBF" w:themeColor="background1" w:themeShade="BF"/>
              <w:right w:val="nil"/>
            </w:tcBorders>
          </w:tcPr>
          <w:p w14:paraId="2BB5102A" w14:textId="77777777" w:rsidR="00121CE7" w:rsidRPr="00F276B4" w:rsidRDefault="00121CE7" w:rsidP="00A1418D">
            <w:pPr>
              <w:pStyle w:val="ProductList-Offering2"/>
              <w:rPr>
                <w:lang w:val="en-US"/>
              </w:rPr>
            </w:pPr>
            <w:bookmarkStart w:id="913" w:name="_Toc379797294"/>
            <w:bookmarkStart w:id="914" w:name="_Toc380513319"/>
            <w:bookmarkStart w:id="915" w:name="_Toc380655367"/>
            <w:bookmarkStart w:id="916" w:name="_Toc395269403"/>
            <w:r w:rsidRPr="00F276B4">
              <w:rPr>
                <w:lang w:val="en-US"/>
              </w:rPr>
              <w:t>CAL-Suite</w:t>
            </w:r>
            <w:r>
              <w:fldChar w:fldCharType="begin"/>
            </w:r>
            <w:r w:rsidRPr="00F276B4">
              <w:rPr>
                <w:lang w:val="en-US"/>
              </w:rPr>
              <w:instrText>XE "CAL-Suite für Windows Small Business Server 2011"</w:instrText>
            </w:r>
            <w:r>
              <w:fldChar w:fldCharType="end"/>
            </w:r>
            <w:r w:rsidRPr="00F276B4">
              <w:rPr>
                <w:lang w:val="en-US"/>
              </w:rPr>
              <w:t xml:space="preserve"> für Windows Small Business Server 2011</w:t>
            </w:r>
            <w:r>
              <w:fldChar w:fldCharType="begin"/>
            </w:r>
            <w:r w:rsidRPr="00F276B4">
              <w:rPr>
                <w:lang w:val="en-US"/>
              </w:rPr>
              <w:instrText>XE "Windows Small Business Server 2011"</w:instrText>
            </w:r>
            <w:r>
              <w:fldChar w:fldCharType="end"/>
            </w:r>
            <w:r w:rsidRPr="00F276B4">
              <w:rPr>
                <w:lang w:val="en-US"/>
              </w:rPr>
              <w:t xml:space="preserve"> (5 Client)</w:t>
            </w:r>
            <w:bookmarkEnd w:id="913"/>
            <w:bookmarkEnd w:id="914"/>
            <w:bookmarkEnd w:id="915"/>
            <w:bookmarkEnd w:id="916"/>
          </w:p>
        </w:tc>
        <w:tc>
          <w:tcPr>
            <w:tcW w:w="595" w:type="dxa"/>
            <w:tcBorders>
              <w:top w:val="nil"/>
              <w:left w:val="nil"/>
              <w:bottom w:val="dashSmallGap" w:sz="4" w:space="0" w:color="BFBFBF" w:themeColor="background1" w:themeShade="BF"/>
              <w:right w:val="nil"/>
            </w:tcBorders>
            <w:vAlign w:val="center"/>
          </w:tcPr>
          <w:p w14:paraId="5C39EBF4" w14:textId="77777777" w:rsidR="00121CE7" w:rsidRDefault="00121CE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351DE188" w14:textId="77777777" w:rsidR="00121CE7" w:rsidRDefault="00121CE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5661FBD7" w14:textId="77777777" w:rsidR="00121CE7" w:rsidRDefault="00121CE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807545B" w14:textId="77777777" w:rsidR="00121CE7" w:rsidRDefault="00121CE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C3BD418" w14:textId="77777777" w:rsidR="00121CE7" w:rsidRDefault="00121CE7" w:rsidP="00C05A53">
            <w:pPr>
              <w:pStyle w:val="ProductList-OfferingBody"/>
              <w:ind w:left="-113"/>
              <w:jc w:val="center"/>
            </w:pPr>
            <w:r>
              <w:t>5</w:t>
            </w:r>
          </w:p>
        </w:tc>
        <w:tc>
          <w:tcPr>
            <w:tcW w:w="596" w:type="dxa"/>
            <w:shd w:val="clear" w:color="auto" w:fill="BFBFBF" w:themeFill="background1" w:themeFillShade="BF"/>
            <w:vAlign w:val="center"/>
          </w:tcPr>
          <w:p w14:paraId="3E445690" w14:textId="77777777" w:rsidR="00121CE7" w:rsidRDefault="00121CE7" w:rsidP="00C05A53">
            <w:pPr>
              <w:pStyle w:val="ProductList-OfferingBody"/>
              <w:ind w:left="-113"/>
              <w:jc w:val="center"/>
            </w:pPr>
          </w:p>
        </w:tc>
        <w:tc>
          <w:tcPr>
            <w:tcW w:w="595" w:type="dxa"/>
            <w:shd w:val="clear" w:color="auto" w:fill="70AD47" w:themeFill="accent6"/>
            <w:vAlign w:val="center"/>
          </w:tcPr>
          <w:p w14:paraId="5EB9B4D7"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155B96D7" w14:textId="77777777" w:rsidR="00121CE7" w:rsidRPr="00E964EA" w:rsidRDefault="00121CE7" w:rsidP="00C05A53">
            <w:pPr>
              <w:pStyle w:val="ProductList-OfferingBody"/>
              <w:ind w:left="-113"/>
              <w:jc w:val="center"/>
            </w:pPr>
          </w:p>
        </w:tc>
        <w:tc>
          <w:tcPr>
            <w:tcW w:w="595" w:type="dxa"/>
            <w:shd w:val="clear" w:color="auto" w:fill="70AD47" w:themeFill="accent6"/>
            <w:vAlign w:val="center"/>
          </w:tcPr>
          <w:p w14:paraId="75B67DCF" w14:textId="77777777" w:rsidR="00121CE7" w:rsidRPr="00E964EA" w:rsidRDefault="00121CE7" w:rsidP="00C05A53">
            <w:pPr>
              <w:pStyle w:val="ProductList-OfferingBody"/>
              <w:ind w:left="-113"/>
              <w:jc w:val="center"/>
            </w:pPr>
          </w:p>
        </w:tc>
        <w:tc>
          <w:tcPr>
            <w:tcW w:w="546" w:type="dxa"/>
            <w:shd w:val="clear" w:color="auto" w:fill="70AD47" w:themeFill="accent6"/>
            <w:vAlign w:val="center"/>
          </w:tcPr>
          <w:p w14:paraId="750567E1" w14:textId="77777777" w:rsidR="00121CE7" w:rsidRPr="00E964EA" w:rsidRDefault="00121CE7" w:rsidP="00C05A53">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645" w:type="dxa"/>
            <w:shd w:val="clear" w:color="auto" w:fill="70AD47" w:themeFill="accent6"/>
            <w:vAlign w:val="center"/>
          </w:tcPr>
          <w:p w14:paraId="6B6F2257" w14:textId="77777777" w:rsidR="00121CE7" w:rsidRPr="00952EC1" w:rsidRDefault="00121CE7" w:rsidP="00CB575C">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21854A56" w14:textId="77777777" w:rsidR="00121CE7" w:rsidRDefault="00121CE7" w:rsidP="00C05A53">
            <w:pPr>
              <w:pStyle w:val="ProductList-OfferingBody"/>
              <w:ind w:left="-113"/>
              <w:jc w:val="center"/>
            </w:pPr>
          </w:p>
        </w:tc>
        <w:tc>
          <w:tcPr>
            <w:tcW w:w="596" w:type="dxa"/>
            <w:shd w:val="clear" w:color="auto" w:fill="BFBFBF" w:themeFill="background1" w:themeFillShade="BF"/>
            <w:vAlign w:val="center"/>
          </w:tcPr>
          <w:p w14:paraId="118179EC" w14:textId="77777777" w:rsidR="00121CE7" w:rsidRDefault="00121CE7" w:rsidP="00C05A53">
            <w:pPr>
              <w:pStyle w:val="ProductList-OfferingBody"/>
              <w:ind w:left="-113"/>
              <w:jc w:val="center"/>
            </w:pPr>
          </w:p>
        </w:tc>
      </w:tr>
      <w:tr w:rsidR="00121CE7" w14:paraId="342316D8" w14:textId="77777777" w:rsidTr="00E964EA">
        <w:tc>
          <w:tcPr>
            <w:tcW w:w="3060" w:type="dxa"/>
            <w:tcBorders>
              <w:top w:val="nil"/>
              <w:left w:val="nil"/>
              <w:bottom w:val="dashSmallGap" w:sz="4" w:space="0" w:color="BFBFBF" w:themeColor="background1" w:themeShade="BF"/>
              <w:right w:val="nil"/>
            </w:tcBorders>
          </w:tcPr>
          <w:p w14:paraId="384ACB98" w14:textId="77777777" w:rsidR="00121CE7" w:rsidRPr="00F276B4" w:rsidRDefault="00121CE7" w:rsidP="00A1418D">
            <w:pPr>
              <w:pStyle w:val="ProductList-Offering2"/>
              <w:rPr>
                <w:lang w:val="en-US"/>
              </w:rPr>
            </w:pPr>
            <w:bookmarkStart w:id="917" w:name="_Toc379797295"/>
            <w:bookmarkStart w:id="918" w:name="_Toc380513320"/>
            <w:bookmarkStart w:id="919" w:name="_Toc380655368"/>
            <w:bookmarkStart w:id="920" w:name="_Toc395269404"/>
            <w:r w:rsidRPr="00F276B4">
              <w:rPr>
                <w:lang w:val="en-US"/>
              </w:rPr>
              <w:t>CAL-Suite</w:t>
            </w:r>
            <w:r>
              <w:fldChar w:fldCharType="begin"/>
            </w:r>
            <w:r w:rsidRPr="00F276B4">
              <w:rPr>
                <w:lang w:val="en-US"/>
              </w:rPr>
              <w:instrText>XE "CAL-Suite für Windows Small Business Server 2011"</w:instrText>
            </w:r>
            <w:r>
              <w:fldChar w:fldCharType="end"/>
            </w:r>
            <w:r w:rsidRPr="00F276B4">
              <w:rPr>
                <w:lang w:val="en-US"/>
              </w:rPr>
              <w:t xml:space="preserve"> für Windows Small Business Server 2011</w:t>
            </w:r>
            <w:r>
              <w:fldChar w:fldCharType="begin"/>
            </w:r>
            <w:r w:rsidRPr="00F276B4">
              <w:rPr>
                <w:lang w:val="en-US"/>
              </w:rPr>
              <w:instrText>XE "Windows Small Business Server 2011"</w:instrText>
            </w:r>
            <w:r>
              <w:fldChar w:fldCharType="end"/>
            </w:r>
            <w:r w:rsidRPr="00F276B4">
              <w:rPr>
                <w:lang w:val="en-US"/>
              </w:rPr>
              <w:t xml:space="preserve"> (20 Client)</w:t>
            </w:r>
            <w:bookmarkEnd w:id="917"/>
            <w:bookmarkEnd w:id="918"/>
            <w:bookmarkEnd w:id="919"/>
            <w:bookmarkEnd w:id="920"/>
          </w:p>
        </w:tc>
        <w:tc>
          <w:tcPr>
            <w:tcW w:w="595" w:type="dxa"/>
            <w:tcBorders>
              <w:top w:val="nil"/>
              <w:left w:val="nil"/>
              <w:bottom w:val="dashSmallGap" w:sz="4" w:space="0" w:color="BFBFBF" w:themeColor="background1" w:themeShade="BF"/>
              <w:right w:val="nil"/>
            </w:tcBorders>
            <w:vAlign w:val="center"/>
          </w:tcPr>
          <w:p w14:paraId="28715A71" w14:textId="77777777" w:rsidR="00121CE7" w:rsidRDefault="00121CE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FA75AD3" w14:textId="77777777" w:rsidR="00121CE7" w:rsidRDefault="00121CE7"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725405D9" w14:textId="77777777" w:rsidR="00121CE7" w:rsidRDefault="00121CE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C7154B0" w14:textId="77777777" w:rsidR="00121CE7" w:rsidRDefault="00121CE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2CAAB58" w14:textId="77777777" w:rsidR="00121CE7" w:rsidRDefault="00121CE7" w:rsidP="00C05A53">
            <w:pPr>
              <w:pStyle w:val="ProductList-OfferingBody"/>
              <w:ind w:left="-113"/>
              <w:jc w:val="center"/>
            </w:pPr>
            <w:r>
              <w:t>25</w:t>
            </w:r>
          </w:p>
        </w:tc>
        <w:tc>
          <w:tcPr>
            <w:tcW w:w="596" w:type="dxa"/>
            <w:shd w:val="clear" w:color="auto" w:fill="BFBFBF" w:themeFill="background1" w:themeFillShade="BF"/>
            <w:vAlign w:val="center"/>
          </w:tcPr>
          <w:p w14:paraId="741C2CC7" w14:textId="77777777" w:rsidR="00121CE7" w:rsidRDefault="00121CE7" w:rsidP="00C05A53">
            <w:pPr>
              <w:pStyle w:val="ProductList-OfferingBody"/>
              <w:ind w:left="-113"/>
              <w:jc w:val="center"/>
            </w:pPr>
          </w:p>
        </w:tc>
        <w:tc>
          <w:tcPr>
            <w:tcW w:w="595" w:type="dxa"/>
            <w:shd w:val="clear" w:color="auto" w:fill="70AD47" w:themeFill="accent6"/>
            <w:vAlign w:val="center"/>
          </w:tcPr>
          <w:p w14:paraId="77EEB804"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1C1656AF" w14:textId="77777777" w:rsidR="00121CE7" w:rsidRPr="00E964EA" w:rsidRDefault="00121CE7" w:rsidP="00C05A53">
            <w:pPr>
              <w:pStyle w:val="ProductList-OfferingBody"/>
              <w:ind w:left="-113"/>
              <w:jc w:val="center"/>
            </w:pPr>
          </w:p>
        </w:tc>
        <w:tc>
          <w:tcPr>
            <w:tcW w:w="595" w:type="dxa"/>
            <w:shd w:val="clear" w:color="auto" w:fill="70AD47" w:themeFill="accent6"/>
            <w:vAlign w:val="center"/>
          </w:tcPr>
          <w:p w14:paraId="20083A56" w14:textId="77777777" w:rsidR="00121CE7" w:rsidRPr="00E964EA" w:rsidRDefault="00121CE7" w:rsidP="00C05A53">
            <w:pPr>
              <w:pStyle w:val="ProductList-OfferingBody"/>
              <w:ind w:left="-113"/>
              <w:jc w:val="center"/>
            </w:pPr>
          </w:p>
        </w:tc>
        <w:tc>
          <w:tcPr>
            <w:tcW w:w="546" w:type="dxa"/>
            <w:shd w:val="clear" w:color="auto" w:fill="70AD47" w:themeFill="accent6"/>
            <w:vAlign w:val="center"/>
          </w:tcPr>
          <w:p w14:paraId="76B2C902" w14:textId="77777777" w:rsidR="00121CE7" w:rsidRPr="00E964EA" w:rsidRDefault="00121CE7" w:rsidP="00C05A53">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645" w:type="dxa"/>
            <w:shd w:val="clear" w:color="auto" w:fill="70AD47" w:themeFill="accent6"/>
            <w:vAlign w:val="center"/>
          </w:tcPr>
          <w:p w14:paraId="43D654C7" w14:textId="77777777" w:rsidR="00121CE7" w:rsidRPr="00952EC1" w:rsidRDefault="00121CE7" w:rsidP="00CB575C">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107F244C" w14:textId="77777777" w:rsidR="00121CE7" w:rsidRDefault="00121CE7" w:rsidP="00C05A53">
            <w:pPr>
              <w:pStyle w:val="ProductList-OfferingBody"/>
              <w:ind w:left="-113"/>
              <w:jc w:val="center"/>
            </w:pPr>
          </w:p>
        </w:tc>
        <w:tc>
          <w:tcPr>
            <w:tcW w:w="596" w:type="dxa"/>
            <w:shd w:val="clear" w:color="auto" w:fill="BFBFBF" w:themeFill="background1" w:themeFillShade="BF"/>
            <w:vAlign w:val="center"/>
          </w:tcPr>
          <w:p w14:paraId="78A02E74" w14:textId="77777777" w:rsidR="00121CE7" w:rsidRDefault="00121CE7" w:rsidP="00C05A53">
            <w:pPr>
              <w:pStyle w:val="ProductList-OfferingBody"/>
              <w:ind w:left="-113"/>
              <w:jc w:val="center"/>
            </w:pPr>
          </w:p>
        </w:tc>
      </w:tr>
      <w:tr w:rsidR="00121CE7" w14:paraId="5782CA55" w14:textId="77777777" w:rsidTr="00E964EA">
        <w:tc>
          <w:tcPr>
            <w:tcW w:w="3060" w:type="dxa"/>
            <w:tcBorders>
              <w:top w:val="nil"/>
              <w:left w:val="nil"/>
              <w:bottom w:val="dashSmallGap" w:sz="4" w:space="0" w:color="BFBFBF" w:themeColor="background1" w:themeShade="BF"/>
              <w:right w:val="nil"/>
            </w:tcBorders>
          </w:tcPr>
          <w:p w14:paraId="41303C4D" w14:textId="77777777" w:rsidR="00121CE7" w:rsidRPr="00F276B4" w:rsidRDefault="00121CE7" w:rsidP="00A1418D">
            <w:pPr>
              <w:pStyle w:val="ProductList-Offering2"/>
              <w:rPr>
                <w:lang w:val="en-US"/>
              </w:rPr>
            </w:pPr>
            <w:bookmarkStart w:id="921" w:name="_Toc379797296"/>
            <w:bookmarkStart w:id="922" w:name="_Toc380513321"/>
            <w:bookmarkStart w:id="923" w:name="_Toc380655369"/>
            <w:bookmarkStart w:id="924" w:name="_Toc395269405"/>
            <w:r w:rsidRPr="00F276B4">
              <w:rPr>
                <w:lang w:val="en-US"/>
              </w:rPr>
              <w:t>Add-On-CAL-Suite</w:t>
            </w:r>
            <w:r>
              <w:fldChar w:fldCharType="begin"/>
            </w:r>
            <w:r w:rsidRPr="00F276B4">
              <w:rPr>
                <w:lang w:val="en-US"/>
              </w:rPr>
              <w:instrText>XE "Add-On CAL Suite für Windows Small Business Server 2011 Premium"</w:instrText>
            </w:r>
            <w:r>
              <w:fldChar w:fldCharType="end"/>
            </w:r>
            <w:r w:rsidRPr="00F276B4">
              <w:rPr>
                <w:lang w:val="en-US"/>
              </w:rPr>
              <w:t xml:space="preserve"> für Windows Small Business Server 2011</w:t>
            </w:r>
            <w:r>
              <w:fldChar w:fldCharType="begin"/>
            </w:r>
            <w:r w:rsidRPr="00F276B4">
              <w:rPr>
                <w:lang w:val="en-US"/>
              </w:rPr>
              <w:instrText>XE "Windows Small Business Server 2011"</w:instrText>
            </w:r>
            <w:r>
              <w:fldChar w:fldCharType="end"/>
            </w:r>
            <w:r w:rsidRPr="00F276B4">
              <w:rPr>
                <w:lang w:val="en-US"/>
              </w:rPr>
              <w:t xml:space="preserve"> Premium (1 Client)</w:t>
            </w:r>
            <w:bookmarkEnd w:id="921"/>
            <w:bookmarkEnd w:id="922"/>
            <w:bookmarkEnd w:id="923"/>
            <w:bookmarkEnd w:id="924"/>
          </w:p>
        </w:tc>
        <w:tc>
          <w:tcPr>
            <w:tcW w:w="595" w:type="dxa"/>
            <w:tcBorders>
              <w:top w:val="nil"/>
              <w:left w:val="nil"/>
              <w:bottom w:val="dashSmallGap" w:sz="4" w:space="0" w:color="BFBFBF" w:themeColor="background1" w:themeShade="BF"/>
              <w:right w:val="nil"/>
            </w:tcBorders>
            <w:vAlign w:val="center"/>
          </w:tcPr>
          <w:p w14:paraId="72863C06" w14:textId="77777777" w:rsidR="00121CE7" w:rsidRDefault="00121CE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22B99B28" w14:textId="77777777" w:rsidR="00121CE7" w:rsidRDefault="00121CE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5821370" w14:textId="77777777" w:rsidR="00121CE7" w:rsidRDefault="00121CE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A309B96" w14:textId="77777777" w:rsidR="00121CE7" w:rsidRDefault="00121CE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5CD928D" w14:textId="77777777" w:rsidR="00121CE7" w:rsidRDefault="00121CE7" w:rsidP="00C05A53">
            <w:pPr>
              <w:pStyle w:val="ProductList-OfferingBody"/>
              <w:ind w:left="-113"/>
              <w:jc w:val="center"/>
            </w:pPr>
            <w:r>
              <w:t>1</w:t>
            </w:r>
          </w:p>
        </w:tc>
        <w:tc>
          <w:tcPr>
            <w:tcW w:w="596" w:type="dxa"/>
            <w:shd w:val="clear" w:color="auto" w:fill="BFBFBF" w:themeFill="background1" w:themeFillShade="BF"/>
            <w:vAlign w:val="center"/>
          </w:tcPr>
          <w:p w14:paraId="5A7BE285" w14:textId="77777777" w:rsidR="00121CE7" w:rsidRDefault="00121CE7" w:rsidP="00C05A53">
            <w:pPr>
              <w:pStyle w:val="ProductList-OfferingBody"/>
              <w:ind w:left="-113"/>
              <w:jc w:val="center"/>
            </w:pPr>
          </w:p>
        </w:tc>
        <w:tc>
          <w:tcPr>
            <w:tcW w:w="595" w:type="dxa"/>
            <w:shd w:val="clear" w:color="auto" w:fill="70AD47" w:themeFill="accent6"/>
            <w:vAlign w:val="center"/>
          </w:tcPr>
          <w:p w14:paraId="5DADE41A"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BFBFBF" w:themeFill="background1" w:themeFillShade="BF"/>
            <w:vAlign w:val="center"/>
          </w:tcPr>
          <w:p w14:paraId="7314A6D6" w14:textId="77777777" w:rsidR="00121CE7" w:rsidRPr="00E964EA" w:rsidRDefault="00121CE7" w:rsidP="00C05A53">
            <w:pPr>
              <w:pStyle w:val="ProductList-OfferingBody"/>
              <w:ind w:left="-113"/>
              <w:jc w:val="center"/>
            </w:pPr>
          </w:p>
        </w:tc>
        <w:tc>
          <w:tcPr>
            <w:tcW w:w="595" w:type="dxa"/>
            <w:shd w:val="clear" w:color="auto" w:fill="70AD47" w:themeFill="accent6"/>
            <w:vAlign w:val="center"/>
          </w:tcPr>
          <w:p w14:paraId="7A51676F" w14:textId="77777777" w:rsidR="00121CE7" w:rsidRPr="00E964EA" w:rsidRDefault="00121CE7" w:rsidP="00C05A53">
            <w:pPr>
              <w:pStyle w:val="ProductList-OfferingBody"/>
              <w:ind w:left="-113"/>
              <w:jc w:val="center"/>
            </w:pPr>
          </w:p>
        </w:tc>
        <w:tc>
          <w:tcPr>
            <w:tcW w:w="546" w:type="dxa"/>
            <w:shd w:val="clear" w:color="auto" w:fill="BFBFBF" w:themeFill="background1" w:themeFillShade="BF"/>
            <w:vAlign w:val="center"/>
          </w:tcPr>
          <w:p w14:paraId="1FFA0BBB" w14:textId="77777777" w:rsidR="00121CE7" w:rsidRPr="00E964EA" w:rsidRDefault="00121CE7" w:rsidP="00C05A53">
            <w:pPr>
              <w:pStyle w:val="ProductList-OfferingBody"/>
              <w:ind w:left="-113"/>
              <w:jc w:val="center"/>
            </w:pPr>
          </w:p>
        </w:tc>
        <w:tc>
          <w:tcPr>
            <w:tcW w:w="645" w:type="dxa"/>
            <w:shd w:val="clear" w:color="auto" w:fill="70AD47" w:themeFill="accent6"/>
            <w:vAlign w:val="center"/>
          </w:tcPr>
          <w:p w14:paraId="56A0C8E4" w14:textId="77777777" w:rsidR="00121CE7" w:rsidRPr="00952EC1" w:rsidRDefault="00121CE7" w:rsidP="00CB575C">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7147C95D" w14:textId="77777777" w:rsidR="00121CE7" w:rsidRDefault="00121CE7" w:rsidP="00C05A53">
            <w:pPr>
              <w:pStyle w:val="ProductList-OfferingBody"/>
              <w:ind w:left="-113"/>
              <w:jc w:val="center"/>
            </w:pPr>
          </w:p>
        </w:tc>
        <w:tc>
          <w:tcPr>
            <w:tcW w:w="596" w:type="dxa"/>
            <w:shd w:val="clear" w:color="auto" w:fill="BFBFBF" w:themeFill="background1" w:themeFillShade="BF"/>
            <w:vAlign w:val="center"/>
          </w:tcPr>
          <w:p w14:paraId="6A04DC42" w14:textId="77777777" w:rsidR="00121CE7" w:rsidRDefault="00121CE7" w:rsidP="00C05A53">
            <w:pPr>
              <w:pStyle w:val="ProductList-OfferingBody"/>
              <w:ind w:left="-113"/>
              <w:jc w:val="center"/>
            </w:pPr>
          </w:p>
        </w:tc>
      </w:tr>
      <w:tr w:rsidR="00121CE7" w14:paraId="2F6071F6" w14:textId="77777777" w:rsidTr="00E964EA">
        <w:tc>
          <w:tcPr>
            <w:tcW w:w="3060" w:type="dxa"/>
            <w:tcBorders>
              <w:top w:val="dashSmallGap" w:sz="4" w:space="0" w:color="BFBFBF" w:themeColor="background1" w:themeShade="BF"/>
              <w:left w:val="nil"/>
              <w:bottom w:val="dashSmallGap" w:sz="4" w:space="0" w:color="BFBFBF" w:themeColor="background1" w:themeShade="BF"/>
              <w:right w:val="nil"/>
            </w:tcBorders>
          </w:tcPr>
          <w:p w14:paraId="4F991078" w14:textId="77777777" w:rsidR="00121CE7" w:rsidRPr="00F276B4" w:rsidRDefault="00121CE7" w:rsidP="00A1418D">
            <w:pPr>
              <w:pStyle w:val="ProductList-Offering2"/>
              <w:rPr>
                <w:lang w:val="en-US"/>
              </w:rPr>
            </w:pPr>
            <w:bookmarkStart w:id="925" w:name="_Toc379797297"/>
            <w:bookmarkStart w:id="926" w:name="_Toc380513322"/>
            <w:bookmarkStart w:id="927" w:name="_Toc380655370"/>
            <w:bookmarkStart w:id="928" w:name="_Toc395269406"/>
            <w:r w:rsidRPr="00F276B4">
              <w:rPr>
                <w:lang w:val="en-US"/>
              </w:rPr>
              <w:t>Add-On-CAL-Suite</w:t>
            </w:r>
            <w:r>
              <w:fldChar w:fldCharType="begin"/>
            </w:r>
            <w:r w:rsidRPr="00F276B4">
              <w:rPr>
                <w:lang w:val="en-US"/>
              </w:rPr>
              <w:instrText>XE "Add-On CAL Suite für Windows Small Business Server 2011 Premium"</w:instrText>
            </w:r>
            <w:r>
              <w:fldChar w:fldCharType="end"/>
            </w:r>
            <w:r w:rsidRPr="00F276B4">
              <w:rPr>
                <w:lang w:val="en-US"/>
              </w:rPr>
              <w:t xml:space="preserve"> für Windows Small Business Server 2011</w:t>
            </w:r>
            <w:r>
              <w:fldChar w:fldCharType="begin"/>
            </w:r>
            <w:r w:rsidRPr="00F276B4">
              <w:rPr>
                <w:lang w:val="en-US"/>
              </w:rPr>
              <w:instrText>XE "Windows Small Business Server 2011"</w:instrText>
            </w:r>
            <w:r>
              <w:fldChar w:fldCharType="end"/>
            </w:r>
            <w:r w:rsidRPr="00F276B4">
              <w:rPr>
                <w:lang w:val="en-US"/>
              </w:rPr>
              <w:t xml:space="preserve"> Premium (5 Client)</w:t>
            </w:r>
            <w:bookmarkEnd w:id="925"/>
            <w:bookmarkEnd w:id="926"/>
            <w:bookmarkEnd w:id="927"/>
            <w:bookmarkEnd w:id="9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19B385" w14:textId="77777777" w:rsidR="00121CE7" w:rsidRDefault="00121CE7"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08CCAE" w14:textId="77777777" w:rsidR="00121CE7" w:rsidRDefault="00121CE7"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A12779" w14:textId="77777777" w:rsidR="00121CE7" w:rsidRDefault="00121CE7"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07414F7" w14:textId="77777777" w:rsidR="00121CE7" w:rsidRDefault="00121CE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055108F" w14:textId="77777777" w:rsidR="00121CE7" w:rsidRDefault="00121CE7" w:rsidP="00C05A53">
            <w:pPr>
              <w:pStyle w:val="ProductList-OfferingBody"/>
              <w:ind w:left="-113"/>
              <w:jc w:val="center"/>
            </w:pPr>
            <w:r>
              <w:t>5</w:t>
            </w:r>
          </w:p>
        </w:tc>
        <w:tc>
          <w:tcPr>
            <w:tcW w:w="596" w:type="dxa"/>
            <w:shd w:val="clear" w:color="auto" w:fill="BFBFBF" w:themeFill="background1" w:themeFillShade="BF"/>
            <w:vAlign w:val="center"/>
          </w:tcPr>
          <w:p w14:paraId="6A692D11" w14:textId="77777777" w:rsidR="00121CE7" w:rsidRDefault="00121CE7" w:rsidP="00C05A53">
            <w:pPr>
              <w:pStyle w:val="ProductList-OfferingBody"/>
              <w:ind w:left="-113"/>
              <w:jc w:val="center"/>
            </w:pPr>
          </w:p>
        </w:tc>
        <w:tc>
          <w:tcPr>
            <w:tcW w:w="595" w:type="dxa"/>
            <w:shd w:val="clear" w:color="auto" w:fill="70AD47" w:themeFill="accent6"/>
            <w:vAlign w:val="center"/>
          </w:tcPr>
          <w:p w14:paraId="5FF2CD53"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00BBD56E" w14:textId="77777777" w:rsidR="00121CE7" w:rsidRPr="00E964EA" w:rsidRDefault="00121CE7" w:rsidP="00C05A53">
            <w:pPr>
              <w:pStyle w:val="ProductList-OfferingBody"/>
              <w:ind w:left="-113"/>
              <w:jc w:val="center"/>
            </w:pPr>
          </w:p>
        </w:tc>
        <w:tc>
          <w:tcPr>
            <w:tcW w:w="595" w:type="dxa"/>
            <w:shd w:val="clear" w:color="auto" w:fill="70AD47" w:themeFill="accent6"/>
            <w:vAlign w:val="center"/>
          </w:tcPr>
          <w:p w14:paraId="40F77C22" w14:textId="77777777" w:rsidR="00121CE7" w:rsidRPr="00E964EA" w:rsidRDefault="00121CE7" w:rsidP="00C05A53">
            <w:pPr>
              <w:pStyle w:val="ProductList-OfferingBody"/>
              <w:ind w:left="-113"/>
              <w:jc w:val="center"/>
            </w:pPr>
          </w:p>
        </w:tc>
        <w:tc>
          <w:tcPr>
            <w:tcW w:w="546" w:type="dxa"/>
            <w:shd w:val="clear" w:color="auto" w:fill="70AD47" w:themeFill="accent6"/>
            <w:vAlign w:val="center"/>
          </w:tcPr>
          <w:p w14:paraId="7161ED68" w14:textId="77777777" w:rsidR="00121CE7" w:rsidRPr="00E964EA" w:rsidRDefault="00121CE7" w:rsidP="00C05A53">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645" w:type="dxa"/>
            <w:shd w:val="clear" w:color="auto" w:fill="70AD47" w:themeFill="accent6"/>
            <w:vAlign w:val="center"/>
          </w:tcPr>
          <w:p w14:paraId="54DD97E8" w14:textId="77777777" w:rsidR="00121CE7" w:rsidRPr="00952EC1" w:rsidRDefault="00121CE7" w:rsidP="00CB575C">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54197320" w14:textId="77777777" w:rsidR="00121CE7" w:rsidRDefault="00121CE7" w:rsidP="00C05A53">
            <w:pPr>
              <w:pStyle w:val="ProductList-OfferingBody"/>
              <w:ind w:left="-113"/>
              <w:jc w:val="center"/>
            </w:pPr>
          </w:p>
        </w:tc>
        <w:tc>
          <w:tcPr>
            <w:tcW w:w="596" w:type="dxa"/>
            <w:shd w:val="clear" w:color="auto" w:fill="BFBFBF" w:themeFill="background1" w:themeFillShade="BF"/>
            <w:vAlign w:val="center"/>
          </w:tcPr>
          <w:p w14:paraId="6F627647" w14:textId="77777777" w:rsidR="00121CE7" w:rsidRDefault="00121CE7" w:rsidP="00C05A53">
            <w:pPr>
              <w:pStyle w:val="ProductList-OfferingBody"/>
              <w:ind w:left="-113"/>
              <w:jc w:val="center"/>
            </w:pPr>
          </w:p>
        </w:tc>
      </w:tr>
      <w:tr w:rsidR="00121CE7" w14:paraId="7E6F44E6" w14:textId="77777777" w:rsidTr="00E964EA">
        <w:tc>
          <w:tcPr>
            <w:tcW w:w="3060" w:type="dxa"/>
            <w:tcBorders>
              <w:top w:val="dashSmallGap" w:sz="4" w:space="0" w:color="BFBFBF" w:themeColor="background1" w:themeShade="BF"/>
              <w:left w:val="nil"/>
              <w:bottom w:val="nil"/>
              <w:right w:val="nil"/>
            </w:tcBorders>
          </w:tcPr>
          <w:p w14:paraId="2200C110" w14:textId="77777777" w:rsidR="00121CE7" w:rsidRPr="00F276B4" w:rsidRDefault="00121CE7" w:rsidP="00A1418D">
            <w:pPr>
              <w:pStyle w:val="ProductList-Offering2"/>
              <w:rPr>
                <w:lang w:val="en-US"/>
              </w:rPr>
            </w:pPr>
            <w:bookmarkStart w:id="929" w:name="_Toc379797298"/>
            <w:bookmarkStart w:id="930" w:name="_Toc380513323"/>
            <w:bookmarkStart w:id="931" w:name="_Toc380655371"/>
            <w:bookmarkStart w:id="932" w:name="_Toc395269407"/>
            <w:r w:rsidRPr="00F276B4">
              <w:rPr>
                <w:lang w:val="en-US"/>
              </w:rPr>
              <w:t>Add-On-CAL-Suite</w:t>
            </w:r>
            <w:r>
              <w:fldChar w:fldCharType="begin"/>
            </w:r>
            <w:r w:rsidRPr="00F276B4">
              <w:rPr>
                <w:lang w:val="en-US"/>
              </w:rPr>
              <w:instrText>XE "Add-On CAL Suite für Windows Small Business Server 2011 Premium"</w:instrText>
            </w:r>
            <w:r>
              <w:fldChar w:fldCharType="end"/>
            </w:r>
            <w:r w:rsidRPr="00F276B4">
              <w:rPr>
                <w:lang w:val="en-US"/>
              </w:rPr>
              <w:t xml:space="preserve"> für Windows Small Business Server 2011</w:t>
            </w:r>
            <w:r>
              <w:fldChar w:fldCharType="begin"/>
            </w:r>
            <w:r w:rsidRPr="00F276B4">
              <w:rPr>
                <w:lang w:val="en-US"/>
              </w:rPr>
              <w:instrText>XE "Windows Small Business Server 2011"</w:instrText>
            </w:r>
            <w:r>
              <w:fldChar w:fldCharType="end"/>
            </w:r>
            <w:r w:rsidRPr="00F276B4">
              <w:rPr>
                <w:lang w:val="en-US"/>
              </w:rPr>
              <w:t xml:space="preserve"> Premium (20 Client)</w:t>
            </w:r>
            <w:bookmarkEnd w:id="929"/>
            <w:bookmarkEnd w:id="930"/>
            <w:bookmarkEnd w:id="931"/>
            <w:bookmarkEnd w:id="932"/>
          </w:p>
        </w:tc>
        <w:tc>
          <w:tcPr>
            <w:tcW w:w="595" w:type="dxa"/>
            <w:tcBorders>
              <w:top w:val="dashSmallGap" w:sz="4" w:space="0" w:color="BFBFBF" w:themeColor="background1" w:themeShade="BF"/>
              <w:left w:val="nil"/>
              <w:bottom w:val="nil"/>
              <w:right w:val="nil"/>
            </w:tcBorders>
            <w:vAlign w:val="center"/>
          </w:tcPr>
          <w:p w14:paraId="11FB3C5C" w14:textId="77777777" w:rsidR="00121CE7" w:rsidRDefault="00121CE7"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6E475C14" w14:textId="77777777" w:rsidR="00121CE7" w:rsidRDefault="00121CE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2A4501F" w14:textId="77777777" w:rsidR="00121CE7" w:rsidRDefault="00121CE7"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4A27B9F" w14:textId="77777777" w:rsidR="00121CE7" w:rsidRDefault="00121CE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86D4BBE" w14:textId="77777777" w:rsidR="00121CE7" w:rsidRDefault="00121CE7" w:rsidP="00C05A53">
            <w:pPr>
              <w:pStyle w:val="ProductList-OfferingBody"/>
              <w:ind w:left="-113"/>
              <w:jc w:val="center"/>
            </w:pPr>
            <w:r>
              <w:t>5</w:t>
            </w:r>
          </w:p>
        </w:tc>
        <w:tc>
          <w:tcPr>
            <w:tcW w:w="596" w:type="dxa"/>
            <w:shd w:val="clear" w:color="auto" w:fill="BFBFBF" w:themeFill="background1" w:themeFillShade="BF"/>
            <w:vAlign w:val="center"/>
          </w:tcPr>
          <w:p w14:paraId="73FF8EB6" w14:textId="77777777" w:rsidR="00121CE7" w:rsidRDefault="00121CE7" w:rsidP="00C05A53">
            <w:pPr>
              <w:pStyle w:val="ProductList-OfferingBody"/>
              <w:ind w:left="-113"/>
              <w:jc w:val="center"/>
            </w:pPr>
          </w:p>
        </w:tc>
        <w:tc>
          <w:tcPr>
            <w:tcW w:w="595" w:type="dxa"/>
            <w:shd w:val="clear" w:color="auto" w:fill="70AD47" w:themeFill="accent6"/>
            <w:vAlign w:val="center"/>
          </w:tcPr>
          <w:p w14:paraId="2E12E264" w14:textId="77777777" w:rsidR="00121CE7" w:rsidRPr="00102AE3"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2583DCFD" w14:textId="77777777" w:rsidR="00121CE7" w:rsidRPr="00E964EA" w:rsidRDefault="00121CE7" w:rsidP="00C05A53">
            <w:pPr>
              <w:pStyle w:val="ProductList-OfferingBody"/>
              <w:ind w:left="-113"/>
              <w:jc w:val="center"/>
            </w:pPr>
          </w:p>
        </w:tc>
        <w:tc>
          <w:tcPr>
            <w:tcW w:w="595" w:type="dxa"/>
            <w:shd w:val="clear" w:color="auto" w:fill="70AD47" w:themeFill="accent6"/>
            <w:vAlign w:val="center"/>
          </w:tcPr>
          <w:p w14:paraId="4EC19466" w14:textId="77777777" w:rsidR="00121CE7" w:rsidRPr="00E964EA" w:rsidRDefault="00121CE7" w:rsidP="00C05A53">
            <w:pPr>
              <w:pStyle w:val="ProductList-OfferingBody"/>
              <w:ind w:left="-113"/>
              <w:jc w:val="center"/>
            </w:pPr>
          </w:p>
        </w:tc>
        <w:tc>
          <w:tcPr>
            <w:tcW w:w="546" w:type="dxa"/>
            <w:shd w:val="clear" w:color="auto" w:fill="70AD47" w:themeFill="accent6"/>
            <w:vAlign w:val="center"/>
          </w:tcPr>
          <w:p w14:paraId="7366F99F" w14:textId="77777777" w:rsidR="00121CE7" w:rsidRPr="00E964EA" w:rsidRDefault="00121CE7" w:rsidP="00C05A53">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645" w:type="dxa"/>
            <w:shd w:val="clear" w:color="auto" w:fill="70AD47" w:themeFill="accent6"/>
            <w:vAlign w:val="center"/>
          </w:tcPr>
          <w:p w14:paraId="50835088" w14:textId="77777777" w:rsidR="00121CE7" w:rsidRPr="00952EC1" w:rsidRDefault="00121CE7" w:rsidP="00CB575C">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58B55057" w14:textId="77777777" w:rsidR="00121CE7" w:rsidRDefault="00121CE7" w:rsidP="00C05A53">
            <w:pPr>
              <w:pStyle w:val="ProductList-OfferingBody"/>
              <w:ind w:left="-113"/>
              <w:jc w:val="center"/>
            </w:pPr>
          </w:p>
        </w:tc>
        <w:tc>
          <w:tcPr>
            <w:tcW w:w="596" w:type="dxa"/>
            <w:shd w:val="clear" w:color="auto" w:fill="BFBFBF" w:themeFill="background1" w:themeFillShade="BF"/>
            <w:vAlign w:val="center"/>
          </w:tcPr>
          <w:p w14:paraId="3ED7F8C4" w14:textId="77777777" w:rsidR="00121CE7" w:rsidRDefault="00121CE7" w:rsidP="00C05A53">
            <w:pPr>
              <w:pStyle w:val="ProductList-OfferingBody"/>
              <w:ind w:left="-113"/>
              <w:jc w:val="center"/>
            </w:pPr>
          </w:p>
        </w:tc>
      </w:tr>
    </w:tbl>
    <w:p w14:paraId="0DB3399F"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7223292A" w14:textId="77777777" w:rsidTr="00E964EA">
        <w:tc>
          <w:tcPr>
            <w:tcW w:w="3596" w:type="dxa"/>
          </w:tcPr>
          <w:p w14:paraId="2FB64B39" w14:textId="77777777" w:rsidR="005C40C4" w:rsidRPr="00F276B4" w:rsidRDefault="008414C4" w:rsidP="0053726B">
            <w:pPr>
              <w:pStyle w:val="ProductList-Body"/>
              <w:spacing w:before="20" w:after="20"/>
              <w:rPr>
                <w:lang w:val="en-US"/>
              </w:rPr>
            </w:pPr>
            <w:r w:rsidRPr="00F276B4">
              <w:rPr>
                <w:lang w:val="en-US"/>
              </w:rPr>
              <w:t xml:space="preserve">Frühere Version: </w:t>
            </w:r>
            <w:r w:rsidRPr="00F276B4">
              <w:rPr>
                <w:b/>
                <w:lang w:val="en-US"/>
              </w:rPr>
              <w:t>Windows Small Business Server 2008</w:t>
            </w:r>
            <w:r w:rsidRPr="00F276B4">
              <w:rPr>
                <w:lang w:val="en-US"/>
              </w:rPr>
              <w:t xml:space="preserve"> (10/08)</w:t>
            </w:r>
          </w:p>
        </w:tc>
        <w:tc>
          <w:tcPr>
            <w:tcW w:w="3597" w:type="dxa"/>
          </w:tcPr>
          <w:p w14:paraId="7F70A7F7" w14:textId="77777777" w:rsidR="005C40C4" w:rsidRPr="00114501" w:rsidRDefault="005C40C4" w:rsidP="005C40C4">
            <w:pPr>
              <w:pStyle w:val="ProductList-Body"/>
              <w:spacing w:before="20" w:after="20"/>
            </w:pPr>
            <w:r>
              <w:t xml:space="preserve">Produkt-Pool: </w:t>
            </w:r>
            <w:r>
              <w:rPr>
                <w:b/>
              </w:rPr>
              <w:t>Server</w:t>
            </w:r>
          </w:p>
          <w:p w14:paraId="1FE89BE7" w14:textId="77777777" w:rsidR="0053726B" w:rsidRDefault="00D41CE0" w:rsidP="005C40C4">
            <w:pPr>
              <w:pStyle w:val="ProductList-Body"/>
              <w:spacing w:before="20" w:after="20"/>
            </w:pPr>
            <w:hyperlink w:anchor="Software Assurance" w:history="1">
              <w:r w:rsidR="0032756F">
                <w:rPr>
                  <w:rStyle w:val="Hyperlink"/>
                  <w:color w:val="000000" w:themeColor="text1"/>
                  <w:u w:val="none"/>
                </w:rPr>
                <w:t>Software Assurance-Vergünstigungen</w:t>
              </w:r>
            </w:hyperlink>
            <w:r w:rsidR="0032756F">
              <w:t xml:space="preserve">: </w:t>
            </w:r>
            <w:r w:rsidR="0032756F">
              <w:rPr>
                <w:b/>
              </w:rPr>
              <w:t>Server</w:t>
            </w:r>
          </w:p>
        </w:tc>
        <w:tc>
          <w:tcPr>
            <w:tcW w:w="3597" w:type="dxa"/>
          </w:tcPr>
          <w:p w14:paraId="39B1B96C" w14:textId="77777777" w:rsidR="005C40C4" w:rsidRDefault="005C40C4" w:rsidP="005C40C4">
            <w:pPr>
              <w:pStyle w:val="ProductList-Body"/>
              <w:spacing w:before="20" w:after="20"/>
            </w:pPr>
          </w:p>
        </w:tc>
      </w:tr>
    </w:tbl>
    <w:p w14:paraId="49EF34A8" w14:textId="77777777" w:rsidR="006F4716" w:rsidRPr="00114501" w:rsidRDefault="006F4716" w:rsidP="006F4716">
      <w:pPr>
        <w:pStyle w:val="ProductList-Body"/>
        <w:shd w:val="clear" w:color="auto" w:fill="D9D9D9" w:themeFill="background1" w:themeFillShade="D9"/>
        <w:spacing w:before="120" w:after="120"/>
      </w:pPr>
      <w:r>
        <w:rPr>
          <w:b/>
        </w:rPr>
        <w:t>Zusätzliche Informationen</w:t>
      </w:r>
    </w:p>
    <w:p w14:paraId="78C3E95E" w14:textId="77777777" w:rsidR="006F4716" w:rsidRPr="00114501" w:rsidRDefault="006F4716" w:rsidP="006F4716">
      <w:pPr>
        <w:pStyle w:val="ProductList-Body"/>
      </w:pPr>
      <w:r>
        <w:rPr>
          <w:b/>
          <w:color w:val="00188F"/>
        </w:rPr>
        <w:t>Lizenzgewährungen im Zusammenhang mit dem Ende der Lebensdauer von Windows Small Business Server (SBS)</w:t>
      </w:r>
    </w:p>
    <w:p w14:paraId="0EDCC146" w14:textId="77777777" w:rsidR="006F4716" w:rsidRPr="00114501" w:rsidRDefault="006F4716" w:rsidP="006F4716">
      <w:pPr>
        <w:pStyle w:val="ProductList-Body"/>
      </w:pPr>
      <w:r>
        <w:t>Die Version 2011 von Windows Small Business Server (SBS) ist die endgültige Version dieses Produkts.</w:t>
      </w:r>
      <w:r w:rsidR="001F2030">
        <w:t xml:space="preserve"> </w:t>
      </w:r>
      <w:r>
        <w:t xml:space="preserve">Weitere Einzelheiten finden Sie in der Produktliste März 2014 unter </w:t>
      </w:r>
      <w:hyperlink r:id="rId46" w:history="1">
        <w:r>
          <w:rPr>
            <w:rStyle w:val="Hyperlink"/>
          </w:rPr>
          <w:t>http://go.microsoft.com/?linkid=9839207</w:t>
        </w:r>
      </w:hyperlink>
      <w:r>
        <w:t>.</w:t>
      </w:r>
    </w:p>
    <w:p w14:paraId="45EF534D" w14:textId="77777777" w:rsidR="00585A48" w:rsidRPr="00114501" w:rsidRDefault="00D41CE0" w:rsidP="006F4716">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095B85A5" w14:textId="77777777" w:rsidR="009A0C93" w:rsidRPr="00114501" w:rsidRDefault="009A0C93" w:rsidP="004F3C6D">
      <w:pPr>
        <w:pStyle w:val="ProductList-Body"/>
      </w:pPr>
    </w:p>
    <w:p w14:paraId="1722C829" w14:textId="77777777" w:rsidR="009A0C93" w:rsidRDefault="009A0C93" w:rsidP="004F3C6D">
      <w:pPr>
        <w:pStyle w:val="ProductList-Body"/>
        <w:sectPr w:rsidR="009A0C93" w:rsidSect="00F20AFE">
          <w:footerReference w:type="default" r:id="rId47"/>
          <w:pgSz w:w="12240" w:h="15840"/>
          <w:pgMar w:top="1440" w:right="720" w:bottom="1440" w:left="720" w:header="720" w:footer="720" w:gutter="0"/>
          <w:cols w:space="720"/>
          <w:docGrid w:linePitch="360"/>
        </w:sectPr>
      </w:pPr>
    </w:p>
    <w:p w14:paraId="2C658FBB" w14:textId="77777777" w:rsidR="009A0C93" w:rsidRPr="00114501" w:rsidRDefault="006B2591" w:rsidP="00661180">
      <w:pPr>
        <w:pStyle w:val="ProductList-SectionHeading"/>
        <w:outlineLvl w:val="0"/>
      </w:pPr>
      <w:bookmarkStart w:id="933" w:name="OnlineServices"/>
      <w:bookmarkStart w:id="934" w:name="_Toc378147654"/>
      <w:bookmarkStart w:id="935" w:name="_Toc378151556"/>
      <w:bookmarkStart w:id="936" w:name="_Toc379797299"/>
      <w:bookmarkStart w:id="937" w:name="_Toc380513324"/>
      <w:bookmarkStart w:id="938" w:name="_Toc380655372"/>
      <w:bookmarkStart w:id="939" w:name="_Toc395269408"/>
      <w:r>
        <w:t>Onlinedienste</w:t>
      </w:r>
      <w:bookmarkEnd w:id="933"/>
      <w:bookmarkEnd w:id="934"/>
      <w:bookmarkEnd w:id="935"/>
      <w:bookmarkEnd w:id="936"/>
      <w:bookmarkEnd w:id="937"/>
      <w:bookmarkEnd w:id="938"/>
      <w:bookmarkEnd w:id="939"/>
    </w:p>
    <w:p w14:paraId="4F47D3AC" w14:textId="77777777" w:rsidR="009A0C93" w:rsidRPr="00114501" w:rsidRDefault="00EE40B5" w:rsidP="00680B4D">
      <w:pPr>
        <w:pStyle w:val="ProductList-OfferingGroupHeading"/>
        <w:outlineLvl w:val="1"/>
      </w:pPr>
      <w:bookmarkStart w:id="940" w:name="_Toc378147655"/>
      <w:bookmarkStart w:id="941" w:name="_Toc378151557"/>
      <w:bookmarkStart w:id="942" w:name="_Toc379797300"/>
      <w:bookmarkStart w:id="943" w:name="_Toc380513325"/>
      <w:bookmarkStart w:id="944" w:name="_Toc380655373"/>
      <w:bookmarkStart w:id="945" w:name="_Toc395269409"/>
      <w:r>
        <w:t>Allgemeine Bestimmungen</w:t>
      </w:r>
      <w:bookmarkEnd w:id="940"/>
      <w:bookmarkEnd w:id="941"/>
      <w:bookmarkEnd w:id="942"/>
      <w:bookmarkEnd w:id="943"/>
      <w:bookmarkEnd w:id="944"/>
      <w:bookmarkEnd w:id="945"/>
    </w:p>
    <w:p w14:paraId="1190460E" w14:textId="77777777" w:rsidR="00EE40B5" w:rsidRPr="00114501" w:rsidRDefault="00EE40B5" w:rsidP="002E202B">
      <w:pPr>
        <w:pStyle w:val="ProductList-Offering2Heading"/>
        <w:outlineLvl w:val="1"/>
      </w:pPr>
      <w:r>
        <w:tab/>
      </w:r>
      <w:bookmarkStart w:id="946" w:name="_Toc378147656"/>
      <w:bookmarkStart w:id="947" w:name="_Toc379797301"/>
      <w:bookmarkStart w:id="948" w:name="_Toc380513326"/>
      <w:bookmarkStart w:id="949" w:name="_Toc380655374"/>
      <w:bookmarkStart w:id="950" w:name="_Toc395269410"/>
      <w:r>
        <w:t>Regionale Verfügbarkeit von Onlinediensten</w:t>
      </w:r>
      <w:bookmarkEnd w:id="946"/>
      <w:bookmarkEnd w:id="947"/>
      <w:bookmarkEnd w:id="948"/>
      <w:bookmarkEnd w:id="949"/>
      <w:bookmarkEnd w:id="950"/>
    </w:p>
    <w:p w14:paraId="66DC2F05" w14:textId="77777777" w:rsidR="00EE40B5" w:rsidRPr="00C66598" w:rsidRDefault="00DF229E" w:rsidP="004F3C6D">
      <w:pPr>
        <w:pStyle w:val="ProductList-Body"/>
      </w:pPr>
      <w:r w:rsidRPr="00C66598">
        <w:t xml:space="preserve">Unter </w:t>
      </w:r>
      <w:hyperlink r:id="rId48" w:anchor="international" w:history="1">
        <w:r w:rsidRPr="00C66598">
          <w:rPr>
            <w:rStyle w:val="Hyperlink"/>
          </w:rPr>
          <w:t>http://www.microsoft.com/online/faq.aspx#international</w:t>
        </w:r>
      </w:hyperlink>
      <w:r w:rsidRPr="00C66598">
        <w:t xml:space="preserve"> finden Sie eine Liste der Länder und Regionen, in denen die Onlinedienste verfügbar sind.</w:t>
      </w:r>
    </w:p>
    <w:p w14:paraId="2804CBE7" w14:textId="77777777" w:rsidR="00EE40B5" w:rsidRPr="00E17AA8" w:rsidRDefault="00EE40B5" w:rsidP="004F3C6D">
      <w:pPr>
        <w:pStyle w:val="ProductList-Body"/>
        <w:rPr>
          <w:sz w:val="12"/>
          <w:szCs w:val="12"/>
        </w:rPr>
      </w:pPr>
    </w:p>
    <w:p w14:paraId="5B0F24C6" w14:textId="77777777" w:rsidR="00EE40B5" w:rsidRPr="00114501" w:rsidRDefault="00EE40B5" w:rsidP="002E202B">
      <w:pPr>
        <w:pStyle w:val="ProductList-Offering2Heading"/>
        <w:outlineLvl w:val="1"/>
      </w:pPr>
      <w:r>
        <w:tab/>
      </w:r>
      <w:bookmarkStart w:id="951" w:name="_Toc378147657"/>
      <w:bookmarkStart w:id="952" w:name="_Toc379797302"/>
      <w:bookmarkStart w:id="953" w:name="_Toc380513327"/>
      <w:bookmarkStart w:id="954" w:name="_Toc380655375"/>
      <w:bookmarkStart w:id="955" w:name="_Toc395269411"/>
      <w:r>
        <w:t>Regeln für den Erwerb von Onlinediensten</w:t>
      </w:r>
      <w:bookmarkEnd w:id="951"/>
      <w:bookmarkEnd w:id="952"/>
      <w:bookmarkEnd w:id="953"/>
      <w:bookmarkEnd w:id="954"/>
      <w:bookmarkEnd w:id="955"/>
    </w:p>
    <w:p w14:paraId="6F02A12F" w14:textId="77777777" w:rsidR="00DF229E" w:rsidRPr="00114501" w:rsidRDefault="00DF229E" w:rsidP="00DF229E">
      <w:pPr>
        <w:pStyle w:val="ProductList-Body"/>
      </w:pPr>
      <w:r>
        <w:t>Die folgenden Regeln für den Erwerb gelten für den Kauf von Onlinediensten:</w:t>
      </w:r>
    </w:p>
    <w:p w14:paraId="52EE7F6F" w14:textId="77777777" w:rsidR="00DF229E" w:rsidRPr="00114501" w:rsidRDefault="00DF229E" w:rsidP="00026DDE">
      <w:pPr>
        <w:pStyle w:val="ProductList-Body"/>
        <w:numPr>
          <w:ilvl w:val="0"/>
          <w:numId w:val="11"/>
        </w:numPr>
        <w:ind w:left="450" w:hanging="270"/>
      </w:pPr>
      <w:r>
        <w:t>Kunden müssen über einen aktiven Volumenlizenzvertrag verfügen, um zusätzliche Lizenzen zu bestellen oder Onlinedienste zu verlängern.</w:t>
      </w:r>
      <w:r w:rsidR="001F2030">
        <w:t xml:space="preserve"> </w:t>
      </w:r>
    </w:p>
    <w:p w14:paraId="229BACCD" w14:textId="77777777" w:rsidR="00DF229E" w:rsidRPr="00114501" w:rsidRDefault="00DF229E" w:rsidP="00026DDE">
      <w:pPr>
        <w:pStyle w:val="ProductList-Body"/>
        <w:numPr>
          <w:ilvl w:val="0"/>
          <w:numId w:val="11"/>
        </w:numPr>
        <w:ind w:left="450" w:hanging="270"/>
      </w:pPr>
      <w:r>
        <w:t>Wenn der Kunde zusätzliche Onlinedienste erwirbt, muss die Abonnementlaufzeit des zusätzlichen Erwerbs mit der bestehenden Abonnementlaufzeit des Kunden für denselben Onlinedienst übereinstimmen.</w:t>
      </w:r>
      <w:r w:rsidR="001F2030">
        <w:t xml:space="preserve"> </w:t>
      </w:r>
      <w: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14:paraId="49410864" w14:textId="77777777" w:rsidR="00DF229E" w:rsidRPr="00114501" w:rsidRDefault="00DF229E" w:rsidP="00026DDE">
      <w:pPr>
        <w:pStyle w:val="ProductList-Body"/>
        <w:numPr>
          <w:ilvl w:val="0"/>
          <w:numId w:val="11"/>
        </w:numPr>
        <w:ind w:left="450" w:hanging="270"/>
      </w:pPr>
      <w: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14:paraId="5EEBCEF3" w14:textId="77777777" w:rsidR="00DF229E" w:rsidRPr="00C66598" w:rsidRDefault="00DF229E" w:rsidP="00026DDE">
      <w:pPr>
        <w:pStyle w:val="ProductList-Body"/>
        <w:numPr>
          <w:ilvl w:val="0"/>
          <w:numId w:val="11"/>
        </w:numPr>
        <w:ind w:left="450" w:hanging="270"/>
        <w:rPr>
          <w:spacing w:val="-1"/>
        </w:rPr>
      </w:pPr>
      <w:r w:rsidRPr="00C66598">
        <w:rPr>
          <w:spacing w:val="-1"/>
        </w:rPr>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1F2030" w:rsidRPr="00C66598">
        <w:rPr>
          <w:spacing w:val="-1"/>
        </w:rPr>
        <w:t xml:space="preserve"> </w:t>
      </w:r>
      <w:r w:rsidRPr="00C66598">
        <w:rPr>
          <w:spacing w:val="-1"/>
        </w:rPr>
        <w:t>Kunden mit einem Konzernvertrag sind nicht berechtigt, eine True Up-Bestellung für weitere Abonnementlizenzen einzureichen.</w:t>
      </w:r>
      <w:r w:rsidR="0078634E" w:rsidRPr="00C66598">
        <w:rPr>
          <w:spacing w:val="-1"/>
        </w:rPr>
        <w:t xml:space="preserve"> </w:t>
      </w:r>
    </w:p>
    <w:p w14:paraId="176F2C54" w14:textId="77777777" w:rsidR="00DF229E" w:rsidRPr="00114501" w:rsidRDefault="00DF229E" w:rsidP="00026DDE">
      <w:pPr>
        <w:pStyle w:val="ProductList-Body"/>
        <w:numPr>
          <w:ilvl w:val="0"/>
          <w:numId w:val="11"/>
        </w:numPr>
        <w:ind w:left="450" w:hanging="270"/>
      </w:pPr>
      <w:r>
        <w:t xml:space="preserve">Abonnements für einen Onlinedienst können ohne Strafe innerhalb von dreißig (30) Tagen nach der Anfangsbestellung oder anfänglichen Lizenzreservierung eines Dienstes gekündigt werden, wobei das frühere Datum maßgeblich ist. </w:t>
      </w:r>
    </w:p>
    <w:p w14:paraId="1F044325" w14:textId="77777777" w:rsidR="00DF229E" w:rsidRPr="00114501" w:rsidRDefault="00DF229E" w:rsidP="00026DDE">
      <w:pPr>
        <w:pStyle w:val="ProductList-Body"/>
        <w:numPr>
          <w:ilvl w:val="0"/>
          <w:numId w:val="11"/>
        </w:numPr>
        <w:ind w:left="450" w:hanging="270"/>
      </w:pPr>
      <w:r>
        <w:t>Ein Kunde ist mit einem Mindesterwerb von 5 Lizenzen für das Open Value-Programm qualifiziert.</w:t>
      </w:r>
      <w:r w:rsidR="001F2030">
        <w:t xml:space="preserve"> </w:t>
      </w:r>
      <w:r>
        <w:t>Diese Regel gilt auch für das Bestimmen der Anzahl von Nutzer-Abonnementlizenzen für Onlinedienste (Nutzer-ALs).</w:t>
      </w:r>
      <w:r w:rsidR="001F2030">
        <w:t xml:space="preserve"> </w:t>
      </w:r>
      <w:r>
        <w:t>Eine Nutzer-AL kann bei der Bestimmung der Mindestmenge von</w:t>
      </w:r>
      <w:r w:rsidR="00490A6F">
        <w:t> </w:t>
      </w:r>
      <w:r>
        <w:t>5 Lizenzen mitgezählt werden.</w:t>
      </w:r>
      <w:r w:rsidR="001F2030">
        <w:t xml:space="preserve"> </w:t>
      </w:r>
      <w:r>
        <w:t>Eine Bestellung von 5 Nutzer-ALs erfüllt die Mindestanforderung des Open Value-Programms.</w:t>
      </w:r>
      <w:r w:rsidR="001F2030">
        <w:t xml:space="preserve"> </w:t>
      </w:r>
      <w:r>
        <w:t>Allerdings erfüllen 5 Nutzer-ALs allein nicht die Mindestanforderung für die organisationsweite Option von Open Value und für Open Value Subscription.</w:t>
      </w:r>
      <w:r w:rsidR="001F2030">
        <w:t xml:space="preserve"> </w:t>
      </w:r>
      <w:r>
        <w:t>Für die organisationsweite OV-Option und OV Subscription muss die Anfangsbestellung zusätzlich zu Nutzer-ALs mindestens 5 Desktop-Plattform- oder Desktop-Komponenten-Lizenzen umfassen.</w:t>
      </w:r>
    </w:p>
    <w:p w14:paraId="0190B7DD" w14:textId="77777777" w:rsidR="00DF229E" w:rsidRPr="00E17AA8" w:rsidRDefault="00DF229E" w:rsidP="00DF229E">
      <w:pPr>
        <w:pStyle w:val="ProductList-Body"/>
        <w:rPr>
          <w:sz w:val="12"/>
          <w:szCs w:val="12"/>
        </w:rPr>
      </w:pPr>
    </w:p>
    <w:p w14:paraId="27EA4F76" w14:textId="77777777" w:rsidR="00DF229E" w:rsidRPr="00F276B4" w:rsidRDefault="00DF229E" w:rsidP="00DF229E">
      <w:pPr>
        <w:pStyle w:val="ProductList-Body"/>
        <w:rPr>
          <w:lang w:val="en-US"/>
        </w:rPr>
      </w:pPr>
      <w:r w:rsidRPr="00F276B4">
        <w:rPr>
          <w:b/>
          <w:color w:val="00188F"/>
          <w:lang w:val="en-US"/>
        </w:rPr>
        <w:t>Government Community Cloud (nur USA)</w:t>
      </w:r>
    </w:p>
    <w:p w14:paraId="62F721DB" w14:textId="77777777" w:rsidR="00DF229E" w:rsidRPr="00114501" w:rsidRDefault="00D1024F" w:rsidP="00DF229E">
      <w:pPr>
        <w:pStyle w:val="ProductList-Body"/>
      </w:pPr>
      <w:r w:rsidRPr="00F276B4">
        <w:rPr>
          <w:lang w:val="en-US"/>
        </w:rPr>
        <w:t>Im Sinne dieses Produkthinweises wird Folgendes unter „qualifizierenden Onlinediensten“ verstanden: Exchange Online-Archivierung</w:t>
      </w:r>
      <w:r>
        <w:fldChar w:fldCharType="begin"/>
      </w:r>
      <w:r w:rsidRPr="00F276B4">
        <w:rPr>
          <w:lang w:val="en-US"/>
        </w:rPr>
        <w:instrText>XE "Exchange Online-Archivierung für Exchange Server"</w:instrText>
      </w:r>
      <w:r>
        <w:fldChar w:fldCharType="end"/>
      </w:r>
      <w:r w:rsidRPr="00F276B4">
        <w:rPr>
          <w:lang w:val="en-US"/>
        </w:rPr>
        <w:t>, Exchange Online Kiosk</w:t>
      </w:r>
      <w:r>
        <w:fldChar w:fldCharType="begin"/>
      </w:r>
      <w:r w:rsidRPr="00F276B4">
        <w:rPr>
          <w:lang w:val="en-US"/>
        </w:rPr>
        <w:instrText>XE "Exchange Online Kiosk"</w:instrText>
      </w:r>
      <w:r>
        <w:fldChar w:fldCharType="end"/>
      </w:r>
      <w:r w:rsidRPr="00F276B4">
        <w:rPr>
          <w:lang w:val="en-US"/>
        </w:rPr>
        <w:t>, Exchange Online Plan 1 und 2, Exchange Online Protection, Lync Online Plan 1 bis 2, Office 365 Enterprise K1</w:t>
      </w:r>
      <w:r>
        <w:fldChar w:fldCharType="begin"/>
      </w:r>
      <w:r w:rsidRPr="00F276B4">
        <w:rPr>
          <w:lang w:val="en-US"/>
        </w:rPr>
        <w:instrText>XE "Office 365 Enterprise K1"</w:instrText>
      </w:r>
      <w:r>
        <w:fldChar w:fldCharType="end"/>
      </w:r>
      <w:r w:rsidRPr="00F276B4">
        <w:rPr>
          <w:lang w:val="en-US"/>
        </w:rPr>
        <w:t xml:space="preserve">, OneDrive for Business und SharePoint Online Plan 1 bis 2. </w:t>
      </w:r>
      <w:r>
        <w:t>Qualifizierende Onlinedienste werden als Government Community Cloud-Dienste und Non-Government Community Cloud-Dienste angeboten.</w:t>
      </w:r>
      <w:r w:rsidR="001F2030">
        <w:t xml:space="preserve"> </w:t>
      </w:r>
      <w:r>
        <w:t>Die Bereitstellung an Kunden kann in der einen oder anderen Form erfolgen, jedoch nicht als Kombination aus beidem.</w:t>
      </w:r>
      <w:r w:rsidR="001F2030">
        <w:t xml:space="preserve"> </w:t>
      </w:r>
      <w:r>
        <w:t>Onlinedienste, die als Government Community Cloud bezeichnet werden, dürfen nicht in derselben Domäne bereitgestellt werden wie bestimmte Non-Government Community Cloud-Dienste.</w:t>
      </w:r>
      <w:r w:rsidR="001F2030">
        <w:t xml:space="preserve"> </w:t>
      </w:r>
    </w:p>
    <w:p w14:paraId="3DDAB88C" w14:textId="77777777" w:rsidR="00DF229E" w:rsidRPr="00E17AA8" w:rsidRDefault="00DF229E" w:rsidP="00DF229E">
      <w:pPr>
        <w:pStyle w:val="ProductList-Body"/>
        <w:rPr>
          <w:sz w:val="12"/>
          <w:szCs w:val="12"/>
        </w:rPr>
      </w:pPr>
    </w:p>
    <w:p w14:paraId="0AE696E6" w14:textId="77777777" w:rsidR="00DF229E" w:rsidRPr="00114501" w:rsidRDefault="00DF229E" w:rsidP="00DF229E">
      <w:pPr>
        <w:pStyle w:val="ProductList-Body"/>
      </w:pPr>
      <w:r>
        <w:t>Wenn ein Onlinedienst in der Government Community Cloud bereitgestellt wird, bleibt er für die Dauer der Abonnementlaufzeit dort.</w:t>
      </w:r>
      <w:r w:rsidR="001F2030">
        <w:t xml:space="preserve"> </w:t>
      </w:r>
      <w: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1F2030">
        <w:t xml:space="preserve"> </w:t>
      </w:r>
      <w:r>
        <w:t>Die Nutzungsrechte für Government Community Cloud-Dienste entsprechen den Nutzungsrechten ihrer mehrinstanzenfähigen Standardäquivalente.</w:t>
      </w:r>
      <w:r w:rsidR="001F2030">
        <w:t xml:space="preserve"> </w:t>
      </w:r>
      <w:r>
        <w:t xml:space="preserve">Als Government Community Cloud-Dienste angebotene Onlinedienste sind zum jetzigen Zeitpunkt weder übergangsberechtigt (siehe </w:t>
      </w:r>
      <w:hyperlink w:anchor="ChartKey" w:history="1">
        <w:r>
          <w:rPr>
            <w:rStyle w:val="Hyperlink"/>
          </w:rPr>
          <w:t>Tabellenlegende</w:t>
        </w:r>
      </w:hyperlink>
      <w:r>
        <w:t>) noch zur Lizenzreservierung berechtigt.</w:t>
      </w:r>
    </w:p>
    <w:p w14:paraId="4B37A655" w14:textId="77777777" w:rsidR="00EE40B5" w:rsidRPr="00E17AA8" w:rsidRDefault="00EE40B5" w:rsidP="004F3C6D">
      <w:pPr>
        <w:pStyle w:val="ProductList-Body"/>
        <w:rPr>
          <w:sz w:val="12"/>
          <w:szCs w:val="12"/>
        </w:rPr>
      </w:pPr>
    </w:p>
    <w:p w14:paraId="30F4EE3C" w14:textId="77777777" w:rsidR="00EE40B5" w:rsidRPr="00114501" w:rsidRDefault="00EE40B5" w:rsidP="00D469B7">
      <w:pPr>
        <w:pStyle w:val="ProductList-Offering2Heading"/>
        <w:ind w:left="172" w:hanging="14"/>
        <w:outlineLvl w:val="1"/>
      </w:pPr>
      <w:r>
        <w:tab/>
      </w:r>
      <w:bookmarkStart w:id="956" w:name="_Toc378147658"/>
      <w:bookmarkStart w:id="957" w:name="_Toc379797303"/>
      <w:bookmarkStart w:id="958" w:name="_Toc380513328"/>
      <w:bookmarkStart w:id="959" w:name="_Toc380655376"/>
      <w:bookmarkStart w:id="960" w:name="OnlineServSubTermAndPayTerms"/>
      <w:bookmarkStart w:id="961" w:name="_Toc395269412"/>
      <w:r>
        <w:t>Abonnementlaufzeiten und Zahlungsbestimmungsoptionen im Zusammenhang mit</w:t>
      </w:r>
      <w:r w:rsidR="006D0F40">
        <w:t xml:space="preserve"> </w:t>
      </w:r>
      <w:r>
        <w:t>Onlinediensten</w:t>
      </w:r>
      <w:bookmarkEnd w:id="956"/>
      <w:bookmarkEnd w:id="957"/>
      <w:bookmarkEnd w:id="958"/>
      <w:bookmarkEnd w:id="959"/>
      <w:bookmarkEnd w:id="960"/>
      <w:bookmarkEnd w:id="961"/>
    </w:p>
    <w:p w14:paraId="3F644817" w14:textId="77777777" w:rsidR="009D55C7" w:rsidRPr="00114501" w:rsidRDefault="009D55C7" w:rsidP="009D55C7">
      <w:pPr>
        <w:pStyle w:val="ProductList-Body"/>
      </w:pPr>
      <w: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14:paraId="052E8176" w14:textId="77777777" w:rsidR="009D55C7" w:rsidRPr="00114501" w:rsidRDefault="009D55C7" w:rsidP="009D55C7">
      <w:pPr>
        <w:pStyle w:val="ProductList-Body"/>
      </w:pPr>
    </w:p>
    <w:p w14:paraId="64293CF1" w14:textId="77777777" w:rsidR="009D55C7" w:rsidRPr="00F276B4" w:rsidRDefault="009D55C7" w:rsidP="009D55C7">
      <w:pPr>
        <w:pStyle w:val="ProductList-Body"/>
        <w:rPr>
          <w:lang w:val="nl-NL"/>
        </w:rPr>
      </w:pPr>
      <w:r w:rsidRPr="00F276B4">
        <w:rPr>
          <w:b/>
          <w:lang w:val="nl-NL"/>
        </w:rPr>
        <w:t>Cloud-Dienste:</w:t>
      </w:r>
      <w:r w:rsidR="001F2030" w:rsidRPr="00F276B4">
        <w:rPr>
          <w:b/>
          <w:lang w:val="nl-NL"/>
        </w:rPr>
        <w:t xml:space="preserve"> </w:t>
      </w:r>
      <w:r w:rsidRPr="00F276B4">
        <w:rPr>
          <w:lang w:val="nl-NL"/>
        </w:rPr>
        <w:t>CRM Online, Microsoft-Rechteverwaltung, Microsoft Translator API, Office 365, Windows Intune</w:t>
      </w:r>
      <w:r>
        <w:fldChar w:fldCharType="begin"/>
      </w:r>
      <w:r w:rsidRPr="00F276B4">
        <w:rPr>
          <w:lang w:val="nl-NL"/>
        </w:rPr>
        <w:instrText>XE "Windows Intune"</w:instrText>
      </w:r>
      <w:r>
        <w:fldChar w:fldCharType="end"/>
      </w:r>
      <w:r w:rsidRPr="00F276B4">
        <w:rPr>
          <w:lang w:val="nl-NL"/>
        </w:rPr>
        <w:t>, Yammer.</w:t>
      </w:r>
    </w:p>
    <w:p w14:paraId="1D13E8C8" w14:textId="77777777" w:rsidR="00E1260A" w:rsidRPr="00F276B4" w:rsidRDefault="009D55C7" w:rsidP="009C75A6">
      <w:pPr>
        <w:pStyle w:val="ProductList-Body"/>
        <w:rPr>
          <w:lang w:val="en-US"/>
        </w:rPr>
      </w:pPr>
      <w:r w:rsidRPr="00F276B4">
        <w:rPr>
          <w:b/>
          <w:lang w:val="en-US"/>
        </w:rPr>
        <w:t>Sonstige Onlinedienste:</w:t>
      </w:r>
      <w:r w:rsidRPr="00F276B4">
        <w:rPr>
          <w:lang w:val="en-US"/>
        </w:rPr>
        <w:t xml:space="preserve"> Bing Maps, Forefront Online, Microsoft Learning, System Center Endpoint Protection</w:t>
      </w:r>
      <w:r w:rsidR="00E1260A" w:rsidRPr="00F276B4">
        <w:rPr>
          <w:lang w:val="en-US"/>
        </w:rPr>
        <w:br w:type="page"/>
      </w:r>
    </w:p>
    <w:tbl>
      <w:tblPr>
        <w:tblStyle w:val="TableGrid"/>
        <w:tblW w:w="0" w:type="auto"/>
        <w:tblInd w:w="117" w:type="dxa"/>
        <w:tblLook w:val="04A0" w:firstRow="1" w:lastRow="0" w:firstColumn="1" w:lastColumn="0" w:noHBand="0" w:noVBand="1"/>
      </w:tblPr>
      <w:tblGrid>
        <w:gridCol w:w="1967"/>
        <w:gridCol w:w="1651"/>
        <w:gridCol w:w="2469"/>
        <w:gridCol w:w="4586"/>
      </w:tblGrid>
      <w:tr w:rsidR="0040275F" w14:paraId="1D7492C5" w14:textId="77777777" w:rsidTr="00813642">
        <w:trPr>
          <w:tblHeader/>
        </w:trPr>
        <w:tc>
          <w:tcPr>
            <w:tcW w:w="1980" w:type="dxa"/>
            <w:shd w:val="clear" w:color="auto" w:fill="0072C6"/>
            <w:vAlign w:val="center"/>
          </w:tcPr>
          <w:p w14:paraId="1FD60478" w14:textId="77777777"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665" w:type="dxa"/>
            <w:shd w:val="clear" w:color="auto" w:fill="0072C6"/>
          </w:tcPr>
          <w:p w14:paraId="707631D4" w14:textId="77777777" w:rsidR="0040275F" w:rsidRPr="00DF229E" w:rsidRDefault="0061507D" w:rsidP="00DF229E">
            <w:pPr>
              <w:pStyle w:val="ProductList-Body"/>
              <w:spacing w:before="20" w:after="20"/>
              <w:rPr>
                <w:color w:val="FFFFFF" w:themeColor="background1"/>
              </w:rPr>
            </w:pPr>
            <w:r>
              <w:rPr>
                <w:color w:val="FFFFFF" w:themeColor="background1"/>
              </w:rPr>
              <w:t>Onlinedienst</w:t>
            </w:r>
          </w:p>
        </w:tc>
        <w:tc>
          <w:tcPr>
            <w:tcW w:w="2493" w:type="dxa"/>
            <w:shd w:val="clear" w:color="auto" w:fill="0072C6"/>
            <w:vAlign w:val="center"/>
          </w:tcPr>
          <w:p w14:paraId="016281BD" w14:textId="77777777"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657" w:type="dxa"/>
            <w:shd w:val="clear" w:color="auto" w:fill="0072C6"/>
            <w:vAlign w:val="center"/>
          </w:tcPr>
          <w:p w14:paraId="3B17DC8B" w14:textId="77777777"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14:paraId="65E25087" w14:textId="77777777" w:rsidTr="00813642">
        <w:tc>
          <w:tcPr>
            <w:tcW w:w="1980" w:type="dxa"/>
            <w:vMerge w:val="restart"/>
          </w:tcPr>
          <w:p w14:paraId="1C2F5F71" w14:textId="77777777" w:rsidR="0061507D" w:rsidRDefault="0061507D" w:rsidP="00DF229E">
            <w:pPr>
              <w:pStyle w:val="ProductList-Body"/>
            </w:pPr>
            <w:r>
              <w:t>Konzernvertrag</w:t>
            </w:r>
          </w:p>
        </w:tc>
        <w:tc>
          <w:tcPr>
            <w:tcW w:w="1665" w:type="dxa"/>
            <w:vMerge w:val="restart"/>
          </w:tcPr>
          <w:p w14:paraId="606D3DA7" w14:textId="77777777" w:rsidR="0061507D" w:rsidRPr="00C2460C" w:rsidRDefault="0061507D" w:rsidP="00DF229E">
            <w:pPr>
              <w:pStyle w:val="ProductList-Body"/>
            </w:pPr>
            <w:r>
              <w:t>Sonstige Onlinedienste</w:t>
            </w:r>
          </w:p>
        </w:tc>
        <w:tc>
          <w:tcPr>
            <w:tcW w:w="2493" w:type="dxa"/>
          </w:tcPr>
          <w:p w14:paraId="59E31412" w14:textId="77777777" w:rsidR="0061507D" w:rsidRDefault="0061507D" w:rsidP="00DF229E">
            <w:pPr>
              <w:pStyle w:val="ProductList-Body"/>
            </w:pPr>
            <w:r>
              <w:t>Ein-Jahres-Abonnement</w:t>
            </w:r>
          </w:p>
        </w:tc>
        <w:tc>
          <w:tcPr>
            <w:tcW w:w="4657" w:type="dxa"/>
          </w:tcPr>
          <w:p w14:paraId="7785DFA9" w14:textId="77777777" w:rsidR="0061507D" w:rsidRDefault="0061507D" w:rsidP="00DF229E">
            <w:pPr>
              <w:pStyle w:val="ProductList-Body"/>
            </w:pPr>
            <w:r>
              <w:t>Vollständige Zahlung zum Zeitpunkt der Bestellung</w:t>
            </w:r>
          </w:p>
        </w:tc>
      </w:tr>
      <w:tr w:rsidR="0061507D" w14:paraId="4162FFF7" w14:textId="77777777" w:rsidTr="00813642">
        <w:tc>
          <w:tcPr>
            <w:tcW w:w="1980" w:type="dxa"/>
            <w:vMerge/>
          </w:tcPr>
          <w:p w14:paraId="363827E1" w14:textId="77777777" w:rsidR="0061507D" w:rsidRDefault="0061507D" w:rsidP="00DF229E">
            <w:pPr>
              <w:pStyle w:val="ProductList-Body"/>
            </w:pPr>
          </w:p>
        </w:tc>
        <w:tc>
          <w:tcPr>
            <w:tcW w:w="1665" w:type="dxa"/>
            <w:vMerge/>
          </w:tcPr>
          <w:p w14:paraId="235EBE9A" w14:textId="77777777" w:rsidR="0061507D" w:rsidRPr="00C2460C" w:rsidRDefault="0061507D" w:rsidP="00DF229E">
            <w:pPr>
              <w:pStyle w:val="ProductList-Body"/>
            </w:pPr>
          </w:p>
        </w:tc>
        <w:tc>
          <w:tcPr>
            <w:tcW w:w="2493" w:type="dxa"/>
            <w:vMerge w:val="restart"/>
          </w:tcPr>
          <w:p w14:paraId="04C2E7F3" w14:textId="77777777" w:rsidR="0061507D" w:rsidRDefault="0061507D" w:rsidP="00883A0F">
            <w:pPr>
              <w:pStyle w:val="ProductList-Body"/>
            </w:pPr>
            <w:r>
              <w:t>Abonnement mit identischer Laufzeit, bei</w:t>
            </w:r>
            <w:r w:rsidR="00883A0F">
              <w:t> </w:t>
            </w:r>
            <w:r>
              <w:t>dem die Laufzeit am</w:t>
            </w:r>
            <w:r w:rsidR="00883A0F">
              <w:t> </w:t>
            </w:r>
            <w:r>
              <w:t>Enddatum des Beitritts des Kunden endet</w:t>
            </w:r>
          </w:p>
        </w:tc>
        <w:tc>
          <w:tcPr>
            <w:tcW w:w="4657" w:type="dxa"/>
          </w:tcPr>
          <w:p w14:paraId="44490C20" w14:textId="77777777" w:rsidR="0061507D" w:rsidRDefault="0061507D" w:rsidP="00DF229E">
            <w:pPr>
              <w:pStyle w:val="ProductList-Body"/>
            </w:pPr>
            <w:r>
              <w:t>Vollständige Zahlung zum Zeitpunkt der Bestellung</w:t>
            </w:r>
          </w:p>
        </w:tc>
      </w:tr>
      <w:tr w:rsidR="0061507D" w14:paraId="28FC7A1F" w14:textId="77777777" w:rsidTr="00813642">
        <w:tc>
          <w:tcPr>
            <w:tcW w:w="1980" w:type="dxa"/>
            <w:vMerge/>
          </w:tcPr>
          <w:p w14:paraId="0E02867E" w14:textId="77777777" w:rsidR="0061507D" w:rsidRDefault="0061507D" w:rsidP="00DF229E">
            <w:pPr>
              <w:pStyle w:val="ProductList-Body"/>
            </w:pPr>
          </w:p>
        </w:tc>
        <w:tc>
          <w:tcPr>
            <w:tcW w:w="1665" w:type="dxa"/>
            <w:vMerge/>
          </w:tcPr>
          <w:p w14:paraId="11EE487F" w14:textId="77777777" w:rsidR="0061507D" w:rsidRDefault="0061507D" w:rsidP="00DF229E">
            <w:pPr>
              <w:pStyle w:val="ProductList-Body"/>
            </w:pPr>
          </w:p>
        </w:tc>
        <w:tc>
          <w:tcPr>
            <w:tcW w:w="2493" w:type="dxa"/>
            <w:vMerge/>
          </w:tcPr>
          <w:p w14:paraId="7D5FF6DE" w14:textId="77777777" w:rsidR="0061507D" w:rsidRDefault="0061507D" w:rsidP="00DF229E">
            <w:pPr>
              <w:pStyle w:val="ProductList-Body"/>
            </w:pPr>
          </w:p>
        </w:tc>
        <w:tc>
          <w:tcPr>
            <w:tcW w:w="4657" w:type="dxa"/>
          </w:tcPr>
          <w:p w14:paraId="658E8E78" w14:textId="77777777" w:rsidR="0061507D" w:rsidRDefault="0061507D" w:rsidP="00871FC6">
            <w:pPr>
              <w:pStyle w:val="ProductList-Body"/>
            </w:pPr>
            <w:r>
              <w:t>Erste Zahlung zum Zeitpunkt der Bestellung für den Rest des</w:t>
            </w:r>
            <w:r w:rsidR="00871FC6">
              <w:t> </w:t>
            </w:r>
            <w:r>
              <w:t>laufenden Vertragsjahres und Fälligkeit der übrigen Zahlungen an jedem Jahrestag des Vertrages</w:t>
            </w:r>
          </w:p>
        </w:tc>
      </w:tr>
      <w:tr w:rsidR="0061507D" w14:paraId="3EF49252" w14:textId="77777777" w:rsidTr="00813642">
        <w:tc>
          <w:tcPr>
            <w:tcW w:w="1980" w:type="dxa"/>
            <w:vMerge/>
          </w:tcPr>
          <w:p w14:paraId="78E5B9A5" w14:textId="77777777" w:rsidR="0061507D" w:rsidRDefault="0061507D" w:rsidP="00DF229E">
            <w:pPr>
              <w:pStyle w:val="ProductList-Body"/>
            </w:pPr>
          </w:p>
        </w:tc>
        <w:tc>
          <w:tcPr>
            <w:tcW w:w="1665" w:type="dxa"/>
            <w:vMerge w:val="restart"/>
          </w:tcPr>
          <w:p w14:paraId="200FEC99" w14:textId="77777777" w:rsidR="0061507D" w:rsidRPr="00C2460C" w:rsidRDefault="0061507D" w:rsidP="00DF229E">
            <w:pPr>
              <w:pStyle w:val="ProductList-Body"/>
            </w:pPr>
            <w:r>
              <w:t xml:space="preserve">Cloud-Dienste </w:t>
            </w:r>
          </w:p>
        </w:tc>
        <w:tc>
          <w:tcPr>
            <w:tcW w:w="2493" w:type="dxa"/>
            <w:vMerge w:val="restart"/>
          </w:tcPr>
          <w:p w14:paraId="1DF47496" w14:textId="77777777" w:rsidR="0061507D" w:rsidRPr="00C2460C" w:rsidRDefault="0061507D" w:rsidP="00883A0F">
            <w:pPr>
              <w:pStyle w:val="ProductList-Body"/>
            </w:pPr>
            <w:r>
              <w:t>Abonnement mit identischer Laufzeit, bei</w:t>
            </w:r>
            <w:r w:rsidR="00883A0F">
              <w:t> </w:t>
            </w:r>
            <w:r>
              <w:t>dem die Laufzeit am Enddatum des Beitritts des</w:t>
            </w:r>
            <w:r w:rsidR="00883A0F">
              <w:t> </w:t>
            </w:r>
            <w:r>
              <w:t>Kunden endet</w:t>
            </w:r>
          </w:p>
        </w:tc>
        <w:tc>
          <w:tcPr>
            <w:tcW w:w="4657" w:type="dxa"/>
          </w:tcPr>
          <w:p w14:paraId="46297183" w14:textId="77777777" w:rsidR="0061507D" w:rsidRPr="00C2460C" w:rsidRDefault="0061507D" w:rsidP="00DF229E">
            <w:pPr>
              <w:pStyle w:val="ProductList-Body"/>
            </w:pPr>
            <w:r>
              <w:t>Vollständige Zahlung zum Zeitpunkt der Bestellung</w:t>
            </w:r>
          </w:p>
        </w:tc>
      </w:tr>
      <w:tr w:rsidR="0061507D" w14:paraId="376D8A7E" w14:textId="77777777" w:rsidTr="00813642">
        <w:tc>
          <w:tcPr>
            <w:tcW w:w="1980" w:type="dxa"/>
            <w:vMerge/>
          </w:tcPr>
          <w:p w14:paraId="479E2490" w14:textId="77777777" w:rsidR="0061507D" w:rsidRDefault="0061507D" w:rsidP="00DF229E">
            <w:pPr>
              <w:pStyle w:val="ProductList-Body"/>
            </w:pPr>
          </w:p>
        </w:tc>
        <w:tc>
          <w:tcPr>
            <w:tcW w:w="1665" w:type="dxa"/>
            <w:vMerge/>
          </w:tcPr>
          <w:p w14:paraId="18ED7AD0" w14:textId="77777777" w:rsidR="0061507D" w:rsidRPr="00C2460C" w:rsidRDefault="0061507D" w:rsidP="00DF229E">
            <w:pPr>
              <w:pStyle w:val="ProductList-Body"/>
            </w:pPr>
          </w:p>
        </w:tc>
        <w:tc>
          <w:tcPr>
            <w:tcW w:w="2493" w:type="dxa"/>
            <w:vMerge/>
          </w:tcPr>
          <w:p w14:paraId="698D3083" w14:textId="77777777" w:rsidR="0061507D" w:rsidRPr="00C2460C" w:rsidRDefault="0061507D" w:rsidP="00DF229E">
            <w:pPr>
              <w:pStyle w:val="ProductList-Body"/>
            </w:pPr>
          </w:p>
        </w:tc>
        <w:tc>
          <w:tcPr>
            <w:tcW w:w="4657" w:type="dxa"/>
          </w:tcPr>
          <w:p w14:paraId="688AFF35" w14:textId="77777777" w:rsidR="0061507D" w:rsidRPr="00C2460C" w:rsidRDefault="0061507D" w:rsidP="00871FC6">
            <w:pPr>
              <w:pStyle w:val="ProductList-Body"/>
            </w:pPr>
            <w:r>
              <w:t>Erste Zahlung zum Zeitpunkt der Bestellung für den Rest des</w:t>
            </w:r>
            <w:r w:rsidR="00871FC6">
              <w:t> </w:t>
            </w:r>
            <w:r>
              <w:t>laufenden Vertragsjahres und Fälligkeit der übrigen Zahlungen an jedem Jahrestag des Vertrages</w:t>
            </w:r>
          </w:p>
        </w:tc>
      </w:tr>
      <w:tr w:rsidR="0061507D" w14:paraId="286102F5" w14:textId="77777777" w:rsidTr="00813642">
        <w:tc>
          <w:tcPr>
            <w:tcW w:w="1980" w:type="dxa"/>
            <w:vMerge w:val="restart"/>
          </w:tcPr>
          <w:p w14:paraId="0066CF61" w14:textId="77777777" w:rsidR="0061507D" w:rsidRDefault="0061507D" w:rsidP="00DF229E">
            <w:pPr>
              <w:pStyle w:val="ProductList-Body"/>
            </w:pPr>
            <w:r>
              <w:t>Select Plus-Vertrag</w:t>
            </w:r>
          </w:p>
        </w:tc>
        <w:tc>
          <w:tcPr>
            <w:tcW w:w="1665" w:type="dxa"/>
            <w:vMerge w:val="restart"/>
          </w:tcPr>
          <w:p w14:paraId="032E7A48" w14:textId="77777777" w:rsidR="0061507D" w:rsidRPr="00C2460C" w:rsidRDefault="0061507D" w:rsidP="00DF229E">
            <w:pPr>
              <w:pStyle w:val="ProductList-Body"/>
            </w:pPr>
            <w:r>
              <w:t>Sonstige Onlinedienste</w:t>
            </w:r>
          </w:p>
        </w:tc>
        <w:tc>
          <w:tcPr>
            <w:tcW w:w="2493" w:type="dxa"/>
          </w:tcPr>
          <w:p w14:paraId="2915DEEC" w14:textId="77777777" w:rsidR="0061507D" w:rsidRDefault="0061507D" w:rsidP="00DF229E">
            <w:pPr>
              <w:pStyle w:val="ProductList-Body"/>
            </w:pPr>
            <w:r>
              <w:t>Ein-Jahres-Abonnement</w:t>
            </w:r>
          </w:p>
        </w:tc>
        <w:tc>
          <w:tcPr>
            <w:tcW w:w="4657" w:type="dxa"/>
          </w:tcPr>
          <w:p w14:paraId="4715BF84" w14:textId="77777777" w:rsidR="0061507D" w:rsidRDefault="0061507D" w:rsidP="00DF229E">
            <w:pPr>
              <w:pStyle w:val="ProductList-Body"/>
            </w:pPr>
            <w:r>
              <w:t>Vollständige Bezahlung zu Beginn der Abonnementlaufzeit.</w:t>
            </w:r>
            <w:r w:rsidR="0078634E">
              <w:t xml:space="preserve"> </w:t>
            </w:r>
          </w:p>
        </w:tc>
      </w:tr>
      <w:tr w:rsidR="0061507D" w14:paraId="61337D6A" w14:textId="77777777" w:rsidTr="00813642">
        <w:tc>
          <w:tcPr>
            <w:tcW w:w="1980" w:type="dxa"/>
            <w:vMerge/>
          </w:tcPr>
          <w:p w14:paraId="2CBB44A0" w14:textId="77777777" w:rsidR="0061507D" w:rsidRDefault="0061507D" w:rsidP="00DF229E">
            <w:pPr>
              <w:pStyle w:val="ProductList-Body"/>
            </w:pPr>
          </w:p>
        </w:tc>
        <w:tc>
          <w:tcPr>
            <w:tcW w:w="1665" w:type="dxa"/>
            <w:vMerge/>
          </w:tcPr>
          <w:p w14:paraId="27447CE0" w14:textId="77777777" w:rsidR="0061507D" w:rsidRPr="00C2460C" w:rsidRDefault="0061507D" w:rsidP="00DF229E">
            <w:pPr>
              <w:pStyle w:val="ProductList-Body"/>
            </w:pPr>
          </w:p>
        </w:tc>
        <w:tc>
          <w:tcPr>
            <w:tcW w:w="2493" w:type="dxa"/>
            <w:vMerge w:val="restart"/>
          </w:tcPr>
          <w:p w14:paraId="0977738C" w14:textId="77777777" w:rsidR="0061507D" w:rsidRPr="00C2460C" w:rsidRDefault="0061507D" w:rsidP="00DF229E">
            <w:pPr>
              <w:pStyle w:val="ProductList-Body"/>
            </w:pPr>
            <w:r>
              <w:t>Drei-Jahres-Abonnement</w:t>
            </w:r>
          </w:p>
        </w:tc>
        <w:tc>
          <w:tcPr>
            <w:tcW w:w="4657" w:type="dxa"/>
          </w:tcPr>
          <w:p w14:paraId="469870FD" w14:textId="77777777" w:rsidR="0061507D" w:rsidRDefault="0061507D" w:rsidP="00DF229E">
            <w:pPr>
              <w:pStyle w:val="ProductList-Body"/>
            </w:pPr>
            <w:r>
              <w:t>Vollständige Zahlung zum Zeitpunkt der Bestellung</w:t>
            </w:r>
          </w:p>
        </w:tc>
      </w:tr>
      <w:tr w:rsidR="0061507D" w14:paraId="0B06D4B0" w14:textId="77777777" w:rsidTr="00813642">
        <w:tc>
          <w:tcPr>
            <w:tcW w:w="1980" w:type="dxa"/>
            <w:vMerge/>
          </w:tcPr>
          <w:p w14:paraId="0F5F2DBE" w14:textId="77777777" w:rsidR="0061507D" w:rsidRDefault="0061507D" w:rsidP="00DF229E">
            <w:pPr>
              <w:pStyle w:val="ProductList-Body"/>
            </w:pPr>
          </w:p>
        </w:tc>
        <w:tc>
          <w:tcPr>
            <w:tcW w:w="1665" w:type="dxa"/>
            <w:vMerge/>
          </w:tcPr>
          <w:p w14:paraId="516A8A85" w14:textId="77777777" w:rsidR="0061507D" w:rsidRPr="00C2460C" w:rsidRDefault="0061507D" w:rsidP="00DF229E">
            <w:pPr>
              <w:pStyle w:val="ProductList-Body"/>
            </w:pPr>
          </w:p>
        </w:tc>
        <w:tc>
          <w:tcPr>
            <w:tcW w:w="2493" w:type="dxa"/>
            <w:vMerge/>
          </w:tcPr>
          <w:p w14:paraId="7F50E881" w14:textId="77777777" w:rsidR="0061507D" w:rsidRPr="00C2460C" w:rsidRDefault="0061507D" w:rsidP="00DF229E">
            <w:pPr>
              <w:pStyle w:val="ProductList-Body"/>
            </w:pPr>
          </w:p>
        </w:tc>
        <w:tc>
          <w:tcPr>
            <w:tcW w:w="4657" w:type="dxa"/>
          </w:tcPr>
          <w:p w14:paraId="5DF4950C" w14:textId="77777777" w:rsidR="0061507D" w:rsidRDefault="0061507D" w:rsidP="00DF229E">
            <w:pPr>
              <w:pStyle w:val="ProductList-Body"/>
            </w:pPr>
            <w:r>
              <w:t>Erste Zahlung zum Zeitpunkt der Bestellung für 12 Monate und Fälligkeit der übrigen Zahlungen an jedem Jahrestag der Bestellung</w:t>
            </w:r>
          </w:p>
        </w:tc>
      </w:tr>
      <w:tr w:rsidR="0061507D" w14:paraId="4C7CDE61" w14:textId="77777777" w:rsidTr="00813642">
        <w:tc>
          <w:tcPr>
            <w:tcW w:w="1980" w:type="dxa"/>
            <w:vMerge/>
          </w:tcPr>
          <w:p w14:paraId="201A29EC" w14:textId="77777777" w:rsidR="0061507D" w:rsidRDefault="0061507D" w:rsidP="00DF229E">
            <w:pPr>
              <w:pStyle w:val="ProductList-Body"/>
            </w:pPr>
          </w:p>
        </w:tc>
        <w:tc>
          <w:tcPr>
            <w:tcW w:w="1665" w:type="dxa"/>
            <w:vMerge/>
          </w:tcPr>
          <w:p w14:paraId="26C70F3D" w14:textId="77777777" w:rsidR="0061507D" w:rsidRPr="00C2460C" w:rsidRDefault="0061507D" w:rsidP="00DF229E">
            <w:pPr>
              <w:pStyle w:val="ProductList-Body"/>
            </w:pPr>
          </w:p>
        </w:tc>
        <w:tc>
          <w:tcPr>
            <w:tcW w:w="2493" w:type="dxa"/>
            <w:tcBorders>
              <w:bottom w:val="single" w:sz="4" w:space="0" w:color="auto"/>
            </w:tcBorders>
          </w:tcPr>
          <w:p w14:paraId="3DA05C18" w14:textId="77777777" w:rsidR="0061507D" w:rsidRPr="00C2460C" w:rsidRDefault="0061507D" w:rsidP="00DF229E">
            <w:pPr>
              <w:pStyle w:val="ProductList-Body"/>
            </w:pPr>
            <w:r>
              <w:t>Abonnementlaufzeit, die auf den zweiten Jahrestag ab dem Startdatum des Vertrages abgestimmt ist</w:t>
            </w:r>
          </w:p>
        </w:tc>
        <w:tc>
          <w:tcPr>
            <w:tcW w:w="4657" w:type="dxa"/>
            <w:tcBorders>
              <w:bottom w:val="single" w:sz="4" w:space="0" w:color="auto"/>
            </w:tcBorders>
          </w:tcPr>
          <w:p w14:paraId="4BF9E2C1" w14:textId="77777777" w:rsidR="0061507D" w:rsidRDefault="0061507D" w:rsidP="00883A0F">
            <w:pPr>
              <w:pStyle w:val="ProductList-Body"/>
            </w:pPr>
            <w:r>
              <w:t>Erste Zahlung zum Zeitpunkt der Bestellung für den Rest des</w:t>
            </w:r>
            <w:r w:rsidR="00883A0F">
              <w:t> </w:t>
            </w:r>
            <w:r>
              <w:t>laufenden Vertragsjahres und Fälligkeit der übrigen Zahlungen an jedem Jahrestag des Vertrages</w:t>
            </w:r>
            <w:r w:rsidR="0078634E">
              <w:t xml:space="preserve"> </w:t>
            </w:r>
          </w:p>
        </w:tc>
      </w:tr>
      <w:tr w:rsidR="0061507D" w14:paraId="4B0B63D4" w14:textId="77777777" w:rsidTr="00813642">
        <w:tc>
          <w:tcPr>
            <w:tcW w:w="1980" w:type="dxa"/>
            <w:vMerge w:val="restart"/>
          </w:tcPr>
          <w:p w14:paraId="6D6C0807" w14:textId="77777777" w:rsidR="0061507D" w:rsidRPr="00F276B4" w:rsidRDefault="0061507D" w:rsidP="00DF229E">
            <w:pPr>
              <w:pStyle w:val="ProductList-Body"/>
              <w:rPr>
                <w:lang w:val="en-US"/>
              </w:rPr>
            </w:pPr>
            <w:r w:rsidRPr="00F276B4">
              <w:rPr>
                <w:lang w:val="en-US"/>
              </w:rPr>
              <w:t xml:space="preserve">Open-Lizenz </w:t>
            </w:r>
          </w:p>
          <w:p w14:paraId="647CD7BF" w14:textId="77777777" w:rsidR="0061507D" w:rsidRPr="00F276B4" w:rsidRDefault="0061507D" w:rsidP="00DF229E">
            <w:pPr>
              <w:pStyle w:val="ProductList-Body"/>
              <w:rPr>
                <w:lang w:val="en-US"/>
              </w:rPr>
            </w:pPr>
            <w:r w:rsidRPr="00F276B4">
              <w:rPr>
                <w:lang w:val="en-US"/>
              </w:rPr>
              <w:t>Open Value und Open Value Subscription</w:t>
            </w:r>
          </w:p>
        </w:tc>
        <w:tc>
          <w:tcPr>
            <w:tcW w:w="1665" w:type="dxa"/>
          </w:tcPr>
          <w:p w14:paraId="246DA71C" w14:textId="77777777" w:rsidR="0061507D" w:rsidRPr="00C2460C" w:rsidRDefault="0061507D" w:rsidP="00DF229E">
            <w:pPr>
              <w:pStyle w:val="ProductList-Body"/>
            </w:pPr>
            <w:r>
              <w:t>Sonstige Onlinedienste</w:t>
            </w:r>
          </w:p>
        </w:tc>
        <w:tc>
          <w:tcPr>
            <w:tcW w:w="2493" w:type="dxa"/>
            <w:tcBorders>
              <w:bottom w:val="single" w:sz="4" w:space="0" w:color="auto"/>
            </w:tcBorders>
          </w:tcPr>
          <w:p w14:paraId="1DB0A628" w14:textId="77777777" w:rsidR="0061507D" w:rsidRPr="00C2460C" w:rsidRDefault="0061507D" w:rsidP="00DF229E">
            <w:pPr>
              <w:pStyle w:val="ProductList-Body"/>
            </w:pPr>
            <w:r>
              <w:t>Ein-Jahres-Abonnement</w:t>
            </w:r>
          </w:p>
        </w:tc>
        <w:tc>
          <w:tcPr>
            <w:tcW w:w="4657" w:type="dxa"/>
            <w:tcBorders>
              <w:bottom w:val="single" w:sz="4" w:space="0" w:color="auto"/>
            </w:tcBorders>
          </w:tcPr>
          <w:p w14:paraId="1CE2FCDD" w14:textId="77777777" w:rsidR="0061507D" w:rsidRPr="00C2460C" w:rsidRDefault="0061507D" w:rsidP="00DF229E">
            <w:pPr>
              <w:pStyle w:val="ProductList-Body"/>
            </w:pPr>
            <w:r>
              <w:t>Jährliche Zahlung auf der Basis der monatlichen Gebühr</w:t>
            </w:r>
          </w:p>
        </w:tc>
      </w:tr>
      <w:tr w:rsidR="0061507D" w14:paraId="55A221F4" w14:textId="77777777" w:rsidTr="00813642">
        <w:trPr>
          <w:trHeight w:val="230"/>
        </w:trPr>
        <w:tc>
          <w:tcPr>
            <w:tcW w:w="1980" w:type="dxa"/>
            <w:vMerge/>
            <w:tcBorders>
              <w:bottom w:val="single" w:sz="4" w:space="0" w:color="auto"/>
            </w:tcBorders>
          </w:tcPr>
          <w:p w14:paraId="0F01A90A" w14:textId="77777777" w:rsidR="0061507D" w:rsidRDefault="0061507D" w:rsidP="00DF229E">
            <w:pPr>
              <w:pStyle w:val="ProductList-Body"/>
            </w:pPr>
          </w:p>
        </w:tc>
        <w:tc>
          <w:tcPr>
            <w:tcW w:w="1665" w:type="dxa"/>
            <w:tcBorders>
              <w:bottom w:val="single" w:sz="4" w:space="0" w:color="auto"/>
            </w:tcBorders>
          </w:tcPr>
          <w:p w14:paraId="4DBEA31F" w14:textId="77777777" w:rsidR="0061507D" w:rsidRPr="00C2460C" w:rsidRDefault="0061507D" w:rsidP="00DF229E">
            <w:pPr>
              <w:pStyle w:val="ProductList-Body"/>
            </w:pPr>
            <w:r>
              <w:t>Cloud-Dienste</w:t>
            </w:r>
          </w:p>
        </w:tc>
        <w:tc>
          <w:tcPr>
            <w:tcW w:w="2493" w:type="dxa"/>
            <w:tcBorders>
              <w:bottom w:val="single" w:sz="4" w:space="0" w:color="auto"/>
            </w:tcBorders>
          </w:tcPr>
          <w:p w14:paraId="2584C8D6" w14:textId="77777777" w:rsidR="0061507D" w:rsidRDefault="0061507D" w:rsidP="00DF229E">
            <w:pPr>
              <w:pStyle w:val="ProductList-Body"/>
            </w:pPr>
            <w:r>
              <w:t>Ein-Jahres-Abonnement</w:t>
            </w:r>
          </w:p>
        </w:tc>
        <w:tc>
          <w:tcPr>
            <w:tcW w:w="4657" w:type="dxa"/>
            <w:tcBorders>
              <w:bottom w:val="single" w:sz="4" w:space="0" w:color="auto"/>
            </w:tcBorders>
          </w:tcPr>
          <w:p w14:paraId="721974C8" w14:textId="77777777" w:rsidR="0061507D" w:rsidRDefault="0061507D" w:rsidP="0061507D">
            <w:pPr>
              <w:pStyle w:val="ProductList-Body"/>
            </w:pPr>
            <w:r>
              <w:t>Vollständige Zahlung zum Zeitpunkt der Bestellung.*</w:t>
            </w:r>
          </w:p>
        </w:tc>
      </w:tr>
    </w:tbl>
    <w:p w14:paraId="47FD6CE0" w14:textId="77777777" w:rsidR="00EE40B5" w:rsidRPr="00114501" w:rsidRDefault="00DF229E" w:rsidP="008774E5">
      <w:pPr>
        <w:pStyle w:val="ProductList-Body"/>
        <w:tabs>
          <w:tab w:val="clear" w:pos="158"/>
          <w:tab w:val="left" w:pos="180"/>
        </w:tabs>
      </w:pPr>
      <w:r>
        <w:rPr>
          <w:i/>
        </w:rPr>
        <w:t xml:space="preserve">Spezifische Informationen zu </w:t>
      </w:r>
      <w:r>
        <w:t>Microsoft</w:t>
      </w:r>
      <w:r>
        <w:rPr>
          <w:i/>
        </w:rPr>
        <w:t xml:space="preserve"> Azure-Diensten</w:t>
      </w:r>
      <w:r>
        <w:fldChar w:fldCharType="begin"/>
      </w:r>
      <w:r>
        <w:instrText>XE "Microsoft Azure-Dienste"</w:instrText>
      </w:r>
      <w:r>
        <w:fldChar w:fldCharType="end"/>
      </w:r>
      <w:r>
        <w:rPr>
          <w:i/>
        </w:rPr>
        <w:t xml:space="preserve"> finden Sie unten im Abschnitt „</w:t>
      </w:r>
      <w:r>
        <w:t>Microsoft</w:t>
      </w:r>
      <w:r>
        <w:rPr>
          <w:i/>
        </w:rPr>
        <w:t xml:space="preserve"> Azure-Dienste“.</w:t>
      </w:r>
    </w:p>
    <w:p w14:paraId="6046A20B" w14:textId="77777777" w:rsidR="0061507D" w:rsidRPr="00114501" w:rsidRDefault="0061507D" w:rsidP="008774E5">
      <w:pPr>
        <w:pStyle w:val="ProductList-Body"/>
        <w:tabs>
          <w:tab w:val="clear" w:pos="158"/>
          <w:tab w:val="left" w:pos="180"/>
        </w:tabs>
      </w:pPr>
      <w:r>
        <w:t>*</w:t>
      </w:r>
      <w:r>
        <w:rPr>
          <w:i/>
        </w:rPr>
        <w:t>Der Abonnementzeitraum beginnt mit der Aktivierung des Produktschlüssels und nicht zum Zeitpunkt der Bestellung.</w:t>
      </w:r>
      <w:r w:rsidR="0078634E">
        <w:rPr>
          <w:i/>
        </w:rPr>
        <w:t xml:space="preserve"> </w:t>
      </w:r>
      <w:r>
        <w:rPr>
          <w:i/>
        </w:rPr>
        <w:t>Nach der Aktivierung des Produktschlüssels wird Microsoft von seinen Partnern eingereichte Rückgabeanträge abweisen.</w:t>
      </w:r>
    </w:p>
    <w:p w14:paraId="10C36394" w14:textId="77777777" w:rsidR="00EE40B5" w:rsidRPr="00114501" w:rsidRDefault="00EE40B5" w:rsidP="004F3C6D">
      <w:pPr>
        <w:pStyle w:val="ProductList-Body"/>
      </w:pPr>
    </w:p>
    <w:p w14:paraId="32CFE79A" w14:textId="77777777" w:rsidR="00EE40B5" w:rsidRPr="00114501" w:rsidRDefault="00EE40B5" w:rsidP="002E202B">
      <w:pPr>
        <w:pStyle w:val="ProductList-Offering2Heading"/>
        <w:outlineLvl w:val="1"/>
      </w:pPr>
      <w:r>
        <w:tab/>
      </w:r>
      <w:bookmarkStart w:id="962" w:name="_Toc378147659"/>
      <w:bookmarkStart w:id="963" w:name="_Toc379797304"/>
      <w:bookmarkStart w:id="964" w:name="_Toc380513329"/>
      <w:bookmarkStart w:id="965" w:name="_Toc380655377"/>
      <w:bookmarkStart w:id="966" w:name="_Toc395269413"/>
      <w:r>
        <w:t>Verlängerung von Online Services</w:t>
      </w:r>
      <w:bookmarkEnd w:id="962"/>
      <w:bookmarkEnd w:id="963"/>
      <w:bookmarkEnd w:id="964"/>
      <w:bookmarkEnd w:id="965"/>
      <w:bookmarkEnd w:id="966"/>
    </w:p>
    <w:p w14:paraId="6CF4D9AE" w14:textId="77777777" w:rsidR="00EE40B5" w:rsidRPr="00114501" w:rsidRDefault="00DF229E" w:rsidP="004F3C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49" w:history="1">
        <w:r>
          <w:rPr>
            <w:rStyle w:val="Hyperlink"/>
          </w:rPr>
          <w:t>http://microsoft.com/licensing/contracts</w:t>
        </w:r>
      </w:hyperlink>
      <w:r>
        <w:t xml:space="preserve"> zur Verfügung stehende Formular verwendet.</w:t>
      </w:r>
      <w:r w:rsidR="0078634E">
        <w:t xml:space="preserve"> </w:t>
      </w:r>
      <w:r>
        <w:t>Bei automatischer Verlängerung stellt Microsoft dem eingetragenen Rechnungsempfänger die Anzahl der ablaufenden Lizenzen mit der gleichen Option für die Abonnementlaufzeit in Rechnung, wenn der ursprüngliche Vertrag des Kunden aktiv bleibt.</w:t>
      </w:r>
      <w:r w:rsidR="0078634E">
        <w:t xml:space="preserve"> </w:t>
      </w:r>
      <w: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78634E">
        <w:t xml:space="preserve"> </w:t>
      </w:r>
      <w:r>
        <w:t>Zu Beginn des Verlängerungszeitraums werden die Preise neu festgelegt.</w:t>
      </w:r>
      <w:r w:rsidR="0078634E">
        <w:t xml:space="preserve"> </w:t>
      </w:r>
    </w:p>
    <w:p w14:paraId="084FE725" w14:textId="77777777" w:rsidR="009A1CED" w:rsidRPr="00114501" w:rsidRDefault="009A1CED" w:rsidP="004F3C6D">
      <w:pPr>
        <w:pStyle w:val="ProductList-Body"/>
      </w:pPr>
    </w:p>
    <w:p w14:paraId="7C631E86" w14:textId="77777777" w:rsidR="00823A9F" w:rsidRPr="00114501" w:rsidRDefault="00823A9F" w:rsidP="00991E89">
      <w:pPr>
        <w:pStyle w:val="ProductList-OfferingGroupHeading"/>
        <w:outlineLvl w:val="1"/>
      </w:pPr>
      <w:bookmarkStart w:id="967" w:name="MicrosoftAzure"/>
      <w:bookmarkStart w:id="968" w:name="_Toc395269414"/>
      <w:bookmarkStart w:id="969" w:name="_Toc380513330"/>
      <w:bookmarkStart w:id="970" w:name="_Toc380655378"/>
      <w:bookmarkStart w:id="971" w:name="_Toc378147661"/>
      <w:bookmarkStart w:id="972" w:name="_Toc378151558"/>
      <w:bookmarkStart w:id="973" w:name="_Toc379797305"/>
      <w:r>
        <w:t>Microsoft Azure</w:t>
      </w:r>
      <w:bookmarkEnd w:id="967"/>
      <w:bookmarkEnd w:id="968"/>
    </w:p>
    <w:p w14:paraId="019701B4" w14:textId="77777777" w:rsidR="00905040" w:rsidRPr="00114501" w:rsidRDefault="005D0C2F" w:rsidP="00991E89">
      <w:pPr>
        <w:pStyle w:val="ProductList-Offering2Heading"/>
        <w:outlineLvl w:val="2"/>
      </w:pPr>
      <w:r>
        <w:tab/>
      </w:r>
      <w:bookmarkStart w:id="974" w:name="_Toc395269415"/>
      <w:r>
        <w:t>Microsoft Azure</w:t>
      </w:r>
      <w:bookmarkEnd w:id="974"/>
    </w:p>
    <w:tbl>
      <w:tblPr>
        <w:tblStyle w:val="TableGrid"/>
        <w:tblW w:w="1081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38"/>
        <w:gridCol w:w="739"/>
        <w:gridCol w:w="739"/>
        <w:gridCol w:w="738"/>
        <w:gridCol w:w="738"/>
        <w:gridCol w:w="737"/>
        <w:gridCol w:w="738"/>
        <w:gridCol w:w="738"/>
        <w:gridCol w:w="738"/>
        <w:gridCol w:w="737"/>
        <w:gridCol w:w="15"/>
      </w:tblGrid>
      <w:tr w:rsidR="00905040" w:rsidRPr="00C70E1D" w14:paraId="384D8058" w14:textId="77777777" w:rsidTr="00943BF6">
        <w:trPr>
          <w:gridAfter w:val="1"/>
          <w:wAfter w:w="15" w:type="dxa"/>
          <w:cantSplit/>
          <w:tblHeader/>
        </w:trPr>
        <w:tc>
          <w:tcPr>
            <w:tcW w:w="3420" w:type="dxa"/>
            <w:tcBorders>
              <w:bottom w:val="nil"/>
            </w:tcBorders>
            <w:shd w:val="clear" w:color="auto" w:fill="00188F"/>
          </w:tcPr>
          <w:p w14:paraId="19291628" w14:textId="77777777" w:rsidR="00905040" w:rsidRPr="00EE0836" w:rsidRDefault="00905040" w:rsidP="00D50DF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843C61C" w14:textId="77777777" w:rsidR="00905040" w:rsidRPr="00EE0836" w:rsidRDefault="00905040" w:rsidP="00873A25">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B1413C0" w14:textId="77777777" w:rsidR="00905040" w:rsidRPr="00C70E1D" w:rsidRDefault="00873A25" w:rsidP="00D50DF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0C467A61" w14:textId="77777777" w:rsidR="00905040" w:rsidRPr="00C70E1D" w:rsidRDefault="00873A25" w:rsidP="00D50DF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8" w:type="dxa"/>
            <w:shd w:val="clear" w:color="auto" w:fill="00188F"/>
            <w:vAlign w:val="center"/>
          </w:tcPr>
          <w:p w14:paraId="06D1959C" w14:textId="77777777" w:rsidR="00905040" w:rsidRPr="00C70E1D" w:rsidRDefault="00873A25" w:rsidP="00D50DF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8" w:type="dxa"/>
            <w:shd w:val="clear" w:color="auto" w:fill="00188F"/>
            <w:vAlign w:val="center"/>
          </w:tcPr>
          <w:p w14:paraId="31654841" w14:textId="77777777" w:rsidR="00905040" w:rsidRPr="00C70E1D" w:rsidRDefault="00873A25" w:rsidP="00D50DF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7" w:type="dxa"/>
            <w:shd w:val="clear" w:color="auto" w:fill="00188F"/>
            <w:vAlign w:val="center"/>
          </w:tcPr>
          <w:p w14:paraId="1591C380" w14:textId="77777777" w:rsidR="00905040" w:rsidRPr="00C70E1D" w:rsidRDefault="00873A25" w:rsidP="00D50DF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8" w:type="dxa"/>
            <w:shd w:val="clear" w:color="auto" w:fill="00188F"/>
            <w:vAlign w:val="center"/>
          </w:tcPr>
          <w:p w14:paraId="1405CFD5" w14:textId="77777777" w:rsidR="00905040" w:rsidRPr="00C70E1D" w:rsidRDefault="00873A25" w:rsidP="00D50DF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8" w:type="dxa"/>
            <w:shd w:val="clear" w:color="auto" w:fill="00188F"/>
            <w:vAlign w:val="center"/>
          </w:tcPr>
          <w:p w14:paraId="3E02D90C" w14:textId="77777777" w:rsidR="00905040" w:rsidRPr="00C70E1D" w:rsidRDefault="00873A25" w:rsidP="00D50DF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8" w:type="dxa"/>
            <w:shd w:val="clear" w:color="auto" w:fill="00188F"/>
            <w:vAlign w:val="center"/>
          </w:tcPr>
          <w:p w14:paraId="0E4D83D2" w14:textId="77777777" w:rsidR="00905040" w:rsidRPr="00C70E1D" w:rsidRDefault="00873A25" w:rsidP="00D50DF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37" w:type="dxa"/>
            <w:shd w:val="clear" w:color="auto" w:fill="00188F"/>
            <w:vAlign w:val="center"/>
          </w:tcPr>
          <w:p w14:paraId="4EC6B653" w14:textId="77777777" w:rsidR="00905040" w:rsidRPr="00C70E1D" w:rsidRDefault="00873A25" w:rsidP="00D50DF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121CE7" w:rsidRPr="00C70E1D" w14:paraId="3BA05F08" w14:textId="77777777" w:rsidTr="00943BF6">
        <w:trPr>
          <w:gridAfter w:val="1"/>
          <w:wAfter w:w="15" w:type="dxa"/>
          <w:cantSplit/>
          <w:tblHeader/>
        </w:trPr>
        <w:tc>
          <w:tcPr>
            <w:tcW w:w="3420" w:type="dxa"/>
            <w:tcBorders>
              <w:top w:val="nil"/>
              <w:left w:val="nil"/>
              <w:bottom w:val="nil"/>
              <w:right w:val="nil"/>
            </w:tcBorders>
          </w:tcPr>
          <w:p w14:paraId="104182EB" w14:textId="77777777" w:rsidR="00121CE7" w:rsidRDefault="00121CE7" w:rsidP="005D0C2F">
            <w:pPr>
              <w:pStyle w:val="ProductList-Offering2"/>
            </w:pPr>
            <w:bookmarkStart w:id="975" w:name="_Toc395269416"/>
            <w:r>
              <w:t>Microsoft Azure-Dienste</w:t>
            </w:r>
            <w:bookmarkEnd w:id="975"/>
            <w:r>
              <w:fldChar w:fldCharType="begin"/>
            </w:r>
            <w:r>
              <w:instrText>XE "Microsoft Azure-Dienste"</w:instrText>
            </w:r>
            <w:r>
              <w:fldChar w:fldCharType="end"/>
            </w:r>
          </w:p>
        </w:tc>
        <w:tc>
          <w:tcPr>
            <w:tcW w:w="738" w:type="dxa"/>
            <w:tcBorders>
              <w:top w:val="nil"/>
              <w:left w:val="nil"/>
              <w:bottom w:val="nil"/>
              <w:right w:val="nil"/>
            </w:tcBorders>
            <w:vAlign w:val="center"/>
          </w:tcPr>
          <w:p w14:paraId="3C4827C5" w14:textId="77777777" w:rsidR="00121CE7" w:rsidRDefault="00121CE7"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72A8576" w14:textId="77777777" w:rsidR="00121CE7" w:rsidRPr="00C70E1D" w:rsidRDefault="00121CE7" w:rsidP="00D50DF9">
            <w:pPr>
              <w:pStyle w:val="ProductList-OfferingBody"/>
              <w:ind w:left="-113"/>
              <w:jc w:val="center"/>
            </w:pPr>
          </w:p>
        </w:tc>
        <w:tc>
          <w:tcPr>
            <w:tcW w:w="739" w:type="dxa"/>
            <w:shd w:val="clear" w:color="auto" w:fill="70AD47" w:themeFill="accent6"/>
            <w:vAlign w:val="center"/>
          </w:tcPr>
          <w:p w14:paraId="754ED1FC"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70AD47" w:themeFill="accent6"/>
            <w:vAlign w:val="center"/>
          </w:tcPr>
          <w:p w14:paraId="6BDAB3BE"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14:paraId="402E8253" w14:textId="77777777" w:rsidR="00121CE7" w:rsidRPr="00C70E1D" w:rsidRDefault="00121CE7" w:rsidP="00D50DF9">
            <w:pPr>
              <w:pStyle w:val="ProductList-OfferingBody"/>
              <w:ind w:left="-113"/>
              <w:jc w:val="center"/>
            </w:pPr>
          </w:p>
        </w:tc>
        <w:tc>
          <w:tcPr>
            <w:tcW w:w="737" w:type="dxa"/>
            <w:shd w:val="clear" w:color="auto" w:fill="70AD47" w:themeFill="accent6"/>
            <w:vAlign w:val="center"/>
          </w:tcPr>
          <w:p w14:paraId="534A7F32" w14:textId="77777777" w:rsidR="00121CE7" w:rsidRPr="00C70E1D" w:rsidRDefault="00121CE7" w:rsidP="00D50DF9">
            <w:pPr>
              <w:pStyle w:val="ProductList-OfferingBody"/>
              <w:ind w:left="-113"/>
              <w:jc w:val="center"/>
            </w:pPr>
          </w:p>
        </w:tc>
        <w:tc>
          <w:tcPr>
            <w:tcW w:w="738" w:type="dxa"/>
            <w:shd w:val="clear" w:color="auto" w:fill="70AD47" w:themeFill="accent6"/>
            <w:vAlign w:val="center"/>
          </w:tcPr>
          <w:p w14:paraId="6BFE8138" w14:textId="77777777" w:rsidR="00121CE7" w:rsidRPr="00C70E1D" w:rsidRDefault="003642ED" w:rsidP="00D50DF9">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738" w:type="dxa"/>
            <w:shd w:val="clear" w:color="auto" w:fill="70AD47" w:themeFill="accent6"/>
            <w:vAlign w:val="center"/>
          </w:tcPr>
          <w:p w14:paraId="1DB03C4E"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14:paraId="0D0632AA" w14:textId="77777777" w:rsidR="00121CE7" w:rsidRPr="00C70E1D" w:rsidRDefault="00121CE7" w:rsidP="00D50DF9">
            <w:pPr>
              <w:pStyle w:val="ProductList-OfferingBody"/>
              <w:ind w:left="-113"/>
              <w:jc w:val="center"/>
            </w:pPr>
          </w:p>
        </w:tc>
        <w:tc>
          <w:tcPr>
            <w:tcW w:w="737" w:type="dxa"/>
            <w:shd w:val="clear" w:color="auto" w:fill="70AD47" w:themeFill="accent6"/>
            <w:vAlign w:val="center"/>
          </w:tcPr>
          <w:p w14:paraId="41D24B52"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121CE7" w14:paraId="043688D9" w14:textId="77777777" w:rsidTr="00943BF6">
        <w:trPr>
          <w:cantSplit/>
          <w:tblHeader/>
        </w:trPr>
        <w:tc>
          <w:tcPr>
            <w:tcW w:w="3420" w:type="dxa"/>
            <w:tcBorders>
              <w:top w:val="nil"/>
              <w:left w:val="nil"/>
              <w:bottom w:val="nil"/>
              <w:right w:val="nil"/>
            </w:tcBorders>
          </w:tcPr>
          <w:p w14:paraId="126A925F" w14:textId="77777777" w:rsidR="00121CE7" w:rsidRDefault="00121CE7" w:rsidP="005D0C2F">
            <w:pPr>
              <w:pStyle w:val="ProductList-Offering2"/>
            </w:pPr>
            <w:bookmarkStart w:id="976" w:name="_Toc395269417"/>
            <w:r>
              <w:t>Standardsupport für Microsoft Azure</w:t>
            </w:r>
            <w:bookmarkEnd w:id="976"/>
            <w:r>
              <w:fldChar w:fldCharType="begin"/>
            </w:r>
            <w:r>
              <w:instrText>XE "Standardsupport für Microsoft Azure"</w:instrText>
            </w:r>
            <w:r>
              <w:fldChar w:fldCharType="end"/>
            </w:r>
          </w:p>
        </w:tc>
        <w:tc>
          <w:tcPr>
            <w:tcW w:w="738" w:type="dxa"/>
            <w:tcBorders>
              <w:top w:val="nil"/>
              <w:left w:val="nil"/>
              <w:bottom w:val="nil"/>
              <w:right w:val="nil"/>
            </w:tcBorders>
            <w:vAlign w:val="center"/>
          </w:tcPr>
          <w:p w14:paraId="1D7DFF89" w14:textId="77777777" w:rsidR="00121CE7" w:rsidRDefault="00121CE7"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5C0E704" w14:textId="77777777" w:rsidR="00121CE7" w:rsidRPr="00C70E1D" w:rsidRDefault="00121CE7" w:rsidP="00D50DF9">
            <w:pPr>
              <w:pStyle w:val="ProductList-OfferingBody"/>
              <w:ind w:left="-113"/>
              <w:jc w:val="center"/>
            </w:pPr>
          </w:p>
        </w:tc>
        <w:tc>
          <w:tcPr>
            <w:tcW w:w="739" w:type="dxa"/>
            <w:shd w:val="clear" w:color="auto" w:fill="70AD47" w:themeFill="accent6"/>
            <w:vAlign w:val="center"/>
          </w:tcPr>
          <w:p w14:paraId="546B396D"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70AD47" w:themeFill="accent6"/>
            <w:vAlign w:val="center"/>
          </w:tcPr>
          <w:p w14:paraId="3086F48C"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14:paraId="4460728E" w14:textId="77777777" w:rsidR="00121CE7" w:rsidRPr="00C70E1D" w:rsidRDefault="00121CE7" w:rsidP="00D50DF9">
            <w:pPr>
              <w:pStyle w:val="ProductList-OfferingBody"/>
              <w:ind w:left="-113"/>
              <w:jc w:val="center"/>
            </w:pPr>
          </w:p>
        </w:tc>
        <w:tc>
          <w:tcPr>
            <w:tcW w:w="737" w:type="dxa"/>
            <w:shd w:val="clear" w:color="auto" w:fill="BFBFBF" w:themeFill="background1" w:themeFillShade="BF"/>
            <w:vAlign w:val="center"/>
          </w:tcPr>
          <w:p w14:paraId="4317874E" w14:textId="77777777" w:rsidR="00121CE7" w:rsidRPr="00C70E1D" w:rsidRDefault="00121CE7" w:rsidP="00D50DF9">
            <w:pPr>
              <w:pStyle w:val="ProductList-OfferingBody"/>
              <w:ind w:left="-113"/>
              <w:jc w:val="center"/>
            </w:pPr>
          </w:p>
        </w:tc>
        <w:tc>
          <w:tcPr>
            <w:tcW w:w="738" w:type="dxa"/>
            <w:shd w:val="clear" w:color="auto" w:fill="BFBFBF" w:themeFill="background1" w:themeFillShade="BF"/>
            <w:vAlign w:val="center"/>
          </w:tcPr>
          <w:p w14:paraId="78AE8D61" w14:textId="77777777" w:rsidR="00121CE7" w:rsidRPr="00C70E1D" w:rsidRDefault="00121CE7" w:rsidP="00D50DF9">
            <w:pPr>
              <w:pStyle w:val="ProductList-OfferingBody"/>
              <w:ind w:left="-113"/>
              <w:jc w:val="center"/>
            </w:pPr>
          </w:p>
        </w:tc>
        <w:tc>
          <w:tcPr>
            <w:tcW w:w="738" w:type="dxa"/>
            <w:shd w:val="clear" w:color="auto" w:fill="BFBFBF" w:themeFill="background1" w:themeFillShade="BF"/>
            <w:vAlign w:val="center"/>
          </w:tcPr>
          <w:p w14:paraId="5B72BE78" w14:textId="77777777" w:rsidR="00121CE7" w:rsidRPr="00C70E1D" w:rsidRDefault="00121CE7" w:rsidP="00D50DF9">
            <w:pPr>
              <w:pStyle w:val="ProductList-OfferingBody"/>
              <w:ind w:left="-113"/>
              <w:jc w:val="center"/>
            </w:pPr>
          </w:p>
        </w:tc>
        <w:tc>
          <w:tcPr>
            <w:tcW w:w="738" w:type="dxa"/>
            <w:shd w:val="clear" w:color="auto" w:fill="BFBFBF" w:themeFill="background1" w:themeFillShade="BF"/>
            <w:vAlign w:val="center"/>
          </w:tcPr>
          <w:p w14:paraId="5C01E1BA" w14:textId="77777777" w:rsidR="00121CE7" w:rsidRPr="00C70E1D" w:rsidRDefault="00121CE7" w:rsidP="00D50DF9">
            <w:pPr>
              <w:pStyle w:val="ProductList-OfferingBody"/>
              <w:ind w:left="-113"/>
              <w:jc w:val="center"/>
            </w:pPr>
          </w:p>
        </w:tc>
        <w:tc>
          <w:tcPr>
            <w:tcW w:w="752" w:type="dxa"/>
            <w:gridSpan w:val="2"/>
            <w:shd w:val="clear" w:color="auto" w:fill="70AD47" w:themeFill="accent6"/>
            <w:vAlign w:val="center"/>
          </w:tcPr>
          <w:p w14:paraId="4F3D7822"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121CE7" w14:paraId="07A79FC2" w14:textId="77777777" w:rsidTr="00943BF6">
        <w:trPr>
          <w:cantSplit/>
          <w:tblHeader/>
        </w:trPr>
        <w:tc>
          <w:tcPr>
            <w:tcW w:w="3420" w:type="dxa"/>
            <w:tcBorders>
              <w:top w:val="nil"/>
              <w:left w:val="nil"/>
              <w:bottom w:val="nil"/>
              <w:right w:val="nil"/>
            </w:tcBorders>
          </w:tcPr>
          <w:p w14:paraId="3B2C8DCD" w14:textId="77777777" w:rsidR="00121CE7" w:rsidRDefault="00121CE7" w:rsidP="005D0C2F">
            <w:pPr>
              <w:pStyle w:val="ProductList-Offering2"/>
            </w:pPr>
            <w:bookmarkStart w:id="977" w:name="_Toc395269418"/>
            <w:r>
              <w:t>Professional Direct Support für Microsoft Azure</w:t>
            </w:r>
            <w:bookmarkEnd w:id="977"/>
            <w:r>
              <w:fldChar w:fldCharType="begin"/>
            </w:r>
            <w:r>
              <w:instrText>XE "Professional Direct Support für Microsoft Azure"</w:instrText>
            </w:r>
            <w:r>
              <w:fldChar w:fldCharType="end"/>
            </w:r>
          </w:p>
        </w:tc>
        <w:tc>
          <w:tcPr>
            <w:tcW w:w="738" w:type="dxa"/>
            <w:tcBorders>
              <w:top w:val="nil"/>
              <w:left w:val="nil"/>
              <w:bottom w:val="nil"/>
              <w:right w:val="nil"/>
            </w:tcBorders>
            <w:vAlign w:val="center"/>
          </w:tcPr>
          <w:p w14:paraId="3748C851" w14:textId="77777777" w:rsidR="00121CE7" w:rsidRDefault="00121CE7"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E3992E7" w14:textId="77777777" w:rsidR="00121CE7" w:rsidRPr="00C70E1D" w:rsidRDefault="00121CE7" w:rsidP="00D50DF9">
            <w:pPr>
              <w:pStyle w:val="ProductList-OfferingBody"/>
              <w:ind w:left="-113"/>
              <w:jc w:val="center"/>
            </w:pPr>
          </w:p>
        </w:tc>
        <w:tc>
          <w:tcPr>
            <w:tcW w:w="739" w:type="dxa"/>
            <w:shd w:val="clear" w:color="auto" w:fill="70AD47" w:themeFill="accent6"/>
            <w:vAlign w:val="center"/>
          </w:tcPr>
          <w:p w14:paraId="01C5B310"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70AD47" w:themeFill="accent6"/>
            <w:vAlign w:val="center"/>
          </w:tcPr>
          <w:p w14:paraId="18732C21"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14:paraId="1570B420" w14:textId="77777777" w:rsidR="00121CE7" w:rsidRPr="00C70E1D" w:rsidRDefault="00121CE7" w:rsidP="00D50DF9">
            <w:pPr>
              <w:pStyle w:val="ProductList-OfferingBody"/>
              <w:ind w:left="-113"/>
              <w:jc w:val="center"/>
            </w:pPr>
          </w:p>
        </w:tc>
        <w:tc>
          <w:tcPr>
            <w:tcW w:w="737" w:type="dxa"/>
            <w:shd w:val="clear" w:color="auto" w:fill="BFBFBF" w:themeFill="background1" w:themeFillShade="BF"/>
            <w:vAlign w:val="center"/>
          </w:tcPr>
          <w:p w14:paraId="1FBAFAB5" w14:textId="77777777" w:rsidR="00121CE7" w:rsidRPr="00C70E1D" w:rsidRDefault="00121CE7" w:rsidP="00D50DF9">
            <w:pPr>
              <w:pStyle w:val="ProductList-OfferingBody"/>
              <w:ind w:left="-113"/>
              <w:jc w:val="center"/>
            </w:pPr>
          </w:p>
        </w:tc>
        <w:tc>
          <w:tcPr>
            <w:tcW w:w="738" w:type="dxa"/>
            <w:shd w:val="clear" w:color="auto" w:fill="BFBFBF" w:themeFill="background1" w:themeFillShade="BF"/>
            <w:vAlign w:val="center"/>
          </w:tcPr>
          <w:p w14:paraId="6330A561" w14:textId="77777777" w:rsidR="00121CE7" w:rsidRPr="00C70E1D" w:rsidRDefault="00121CE7" w:rsidP="00D50DF9">
            <w:pPr>
              <w:pStyle w:val="ProductList-OfferingBody"/>
              <w:ind w:left="-113"/>
              <w:jc w:val="center"/>
            </w:pPr>
          </w:p>
        </w:tc>
        <w:tc>
          <w:tcPr>
            <w:tcW w:w="738" w:type="dxa"/>
            <w:shd w:val="clear" w:color="auto" w:fill="BFBFBF" w:themeFill="background1" w:themeFillShade="BF"/>
            <w:vAlign w:val="center"/>
          </w:tcPr>
          <w:p w14:paraId="5C4559D8" w14:textId="77777777" w:rsidR="00121CE7" w:rsidRPr="00C70E1D" w:rsidRDefault="00121CE7" w:rsidP="00D50DF9">
            <w:pPr>
              <w:pStyle w:val="ProductList-OfferingBody"/>
              <w:ind w:left="-113"/>
              <w:jc w:val="center"/>
            </w:pPr>
          </w:p>
        </w:tc>
        <w:tc>
          <w:tcPr>
            <w:tcW w:w="738" w:type="dxa"/>
            <w:shd w:val="clear" w:color="auto" w:fill="BFBFBF" w:themeFill="background1" w:themeFillShade="BF"/>
            <w:vAlign w:val="center"/>
          </w:tcPr>
          <w:p w14:paraId="6B94AAFA" w14:textId="77777777" w:rsidR="00121CE7" w:rsidRPr="00C70E1D" w:rsidRDefault="00121CE7" w:rsidP="00D50DF9">
            <w:pPr>
              <w:pStyle w:val="ProductList-OfferingBody"/>
              <w:ind w:left="-113"/>
              <w:jc w:val="center"/>
            </w:pPr>
          </w:p>
        </w:tc>
        <w:tc>
          <w:tcPr>
            <w:tcW w:w="752" w:type="dxa"/>
            <w:gridSpan w:val="2"/>
            <w:shd w:val="clear" w:color="auto" w:fill="70AD47" w:themeFill="accent6"/>
            <w:vAlign w:val="center"/>
          </w:tcPr>
          <w:p w14:paraId="41702E29"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44A8862E" w14:textId="77777777" w:rsidR="00905040" w:rsidRPr="00114501" w:rsidRDefault="00905040" w:rsidP="00905040">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321"/>
        <w:gridCol w:w="3231"/>
      </w:tblGrid>
      <w:tr w:rsidR="00905040" w14:paraId="1C52E25D" w14:textId="77777777" w:rsidTr="008E310C">
        <w:tc>
          <w:tcPr>
            <w:tcW w:w="4230" w:type="dxa"/>
          </w:tcPr>
          <w:p w14:paraId="10306F1A" w14:textId="77777777" w:rsidR="00905040" w:rsidRPr="00114501" w:rsidRDefault="00905040" w:rsidP="007627F5">
            <w:pPr>
              <w:pStyle w:val="ProductList-Body"/>
              <w:tabs>
                <w:tab w:val="clear" w:pos="158"/>
              </w:tabs>
              <w:spacing w:before="20" w:after="20"/>
            </w:pPr>
            <w:r>
              <w:t xml:space="preserve">Zur Verringerung berechtigt: </w:t>
            </w:r>
            <w:r>
              <w:rPr>
                <w:b/>
              </w:rPr>
              <w:t>Zugewiesene Jährliche Verpflichtung</w:t>
            </w:r>
          </w:p>
          <w:p w14:paraId="2D22EA80" w14:textId="77777777" w:rsidR="00D74656" w:rsidRPr="001D7C37" w:rsidRDefault="00D74656" w:rsidP="007627F5">
            <w:pPr>
              <w:pStyle w:val="ProductList-Body"/>
              <w:spacing w:before="20" w:after="20"/>
              <w:rPr>
                <w:b/>
              </w:rPr>
            </w:pPr>
            <w:r>
              <w:t xml:space="preserve">Zur Verringerung berechtigt (SCE): </w:t>
            </w:r>
            <w:r>
              <w:rPr>
                <w:b/>
              </w:rPr>
              <w:t>Zugewiesene Jährliche Verpflichtung</w:t>
            </w:r>
          </w:p>
        </w:tc>
        <w:tc>
          <w:tcPr>
            <w:tcW w:w="3321" w:type="dxa"/>
          </w:tcPr>
          <w:p w14:paraId="2F8AF0DD" w14:textId="77777777" w:rsidR="00905040" w:rsidRPr="00114501" w:rsidRDefault="00905040" w:rsidP="00D50DF9">
            <w:pPr>
              <w:pStyle w:val="ProductList-Body"/>
              <w:spacing w:before="20" w:after="20"/>
            </w:pPr>
            <w:r>
              <w:t xml:space="preserve">Produkt-Pool: </w:t>
            </w:r>
            <w:r>
              <w:rPr>
                <w:b/>
              </w:rPr>
              <w:t>Server</w:t>
            </w:r>
          </w:p>
          <w:p w14:paraId="00472941" w14:textId="77777777" w:rsidR="00905040" w:rsidRPr="001D7C37" w:rsidRDefault="00905040" w:rsidP="00D50DF9">
            <w:pPr>
              <w:pStyle w:val="ProductList-Body"/>
              <w:spacing w:before="20" w:after="20"/>
              <w:rPr>
                <w:b/>
              </w:rPr>
            </w:pPr>
            <w:r>
              <w:t xml:space="preserve">Berechtigung zur Dienstverlängerung: </w:t>
            </w:r>
            <w:r>
              <w:rPr>
                <w:b/>
              </w:rPr>
              <w:t>Alle</w:t>
            </w:r>
          </w:p>
        </w:tc>
        <w:tc>
          <w:tcPr>
            <w:tcW w:w="3231" w:type="dxa"/>
          </w:tcPr>
          <w:p w14:paraId="4506435B" w14:textId="77777777" w:rsidR="00D74656" w:rsidRDefault="00D41CE0" w:rsidP="007627F5">
            <w:pPr>
              <w:pStyle w:val="ProductList-Body"/>
              <w:spacing w:before="20" w:after="20"/>
            </w:pPr>
            <w:hyperlink w:anchor="AppendixB" w:history="1">
              <w:r w:rsidR="0032756F">
                <w:rPr>
                  <w:rStyle w:val="Hyperlink"/>
                </w:rPr>
                <w:t>Werbung</w:t>
              </w:r>
            </w:hyperlink>
            <w:r w:rsidR="0032756F">
              <w:t>:</w:t>
            </w:r>
            <w:r w:rsidR="0032756F">
              <w:rPr>
                <w:b/>
              </w:rPr>
              <w:t xml:space="preserve"> Azure Consumption Incentive Promotion</w:t>
            </w:r>
          </w:p>
        </w:tc>
      </w:tr>
    </w:tbl>
    <w:p w14:paraId="32C2C5A7" w14:textId="77777777" w:rsidR="00905040" w:rsidRPr="00114501" w:rsidRDefault="00905040" w:rsidP="00905040">
      <w:pPr>
        <w:pStyle w:val="ProductList-Body"/>
        <w:shd w:val="clear" w:color="auto" w:fill="D9D9D9" w:themeFill="background1" w:themeFillShade="D9"/>
        <w:spacing w:before="120" w:after="120"/>
      </w:pPr>
      <w:r>
        <w:rPr>
          <w:b/>
        </w:rPr>
        <w:t>Zusätzliche Informationen</w:t>
      </w:r>
    </w:p>
    <w:p w14:paraId="75257686" w14:textId="77777777" w:rsidR="00E82E3B" w:rsidRDefault="00E82E3B" w:rsidP="007F3D92">
      <w:pPr>
        <w:pStyle w:val="ProductList-Body"/>
        <w:rPr>
          <w:b/>
          <w:color w:val="00188F"/>
        </w:rPr>
      </w:pPr>
    </w:p>
    <w:p w14:paraId="3940F13C" w14:textId="77777777" w:rsidR="007F3D92" w:rsidRPr="00114501" w:rsidRDefault="007F3D92" w:rsidP="007F3D92">
      <w:pPr>
        <w:pStyle w:val="ProductList-Body"/>
      </w:pPr>
      <w:r>
        <w:rPr>
          <w:b/>
          <w:color w:val="00188F"/>
        </w:rPr>
        <w:t>Korrektur eines Schreibfehlers in den Onlinedienstbestimmungen für Juli 2014</w:t>
      </w:r>
    </w:p>
    <w:p w14:paraId="0B735CB2" w14:textId="77777777" w:rsidR="007F3D92" w:rsidRPr="00114501" w:rsidRDefault="007F3D92" w:rsidP="007F3D92">
      <w:pPr>
        <w:pStyle w:val="ProductList-Body"/>
      </w:pPr>
      <w:r>
        <w:t>Der Hyperlink in der Definition von „Microsoft Azure-Dienste“ in den Onlinedienstbestimmungen für Juli 2014 wurde fälschlicherweise geändert und stimmte nicht mehr mit früheren Dokumenten zu den Allgemeinen Bestimmungen der Nutzungsrechte für Onlinedienste (Online Services Use</w:t>
      </w:r>
      <w:r w:rsidR="00B2285E">
        <w:t> </w:t>
      </w:r>
      <w:r>
        <w:t xml:space="preserve">Rights, OLSUR) überein. Hierbei handelte es sich um einen Schreibfehler. Der betreffende Hyperlink wird mit Folgendem ersetzt: </w:t>
      </w:r>
      <w:hyperlink r:id="rId50" w:history="1">
        <w:r>
          <w:rPr>
            <w:rStyle w:val="Hyperlink"/>
          </w:rPr>
          <w:t>http://azure.microsoft.com/en-us/services</w:t>
        </w:r>
      </w:hyperlink>
      <w:r>
        <w:t>.</w:t>
      </w:r>
    </w:p>
    <w:p w14:paraId="63B7E098" w14:textId="77777777" w:rsidR="007F3D92" w:rsidRPr="00114501" w:rsidRDefault="007F3D92" w:rsidP="007F3D92">
      <w:pPr>
        <w:pStyle w:val="ProductList-Body"/>
        <w:tabs>
          <w:tab w:val="clear" w:pos="158"/>
          <w:tab w:val="left" w:pos="180"/>
        </w:tabs>
      </w:pPr>
    </w:p>
    <w:p w14:paraId="20300F72" w14:textId="77777777" w:rsidR="00905040" w:rsidRPr="00114501" w:rsidRDefault="00905040" w:rsidP="007F3D92">
      <w:pPr>
        <w:pStyle w:val="ProductList-Body"/>
        <w:tabs>
          <w:tab w:val="clear" w:pos="158"/>
          <w:tab w:val="left" w:pos="180"/>
        </w:tabs>
      </w:pPr>
      <w:r>
        <w:rPr>
          <w:b/>
          <w:color w:val="00188F"/>
        </w:rPr>
        <w:t>Definitionen</w:t>
      </w:r>
    </w:p>
    <w:p w14:paraId="6ECD554A" w14:textId="77777777" w:rsidR="00E5548C" w:rsidRPr="00114501" w:rsidRDefault="00E5548C" w:rsidP="007F3D92">
      <w:pPr>
        <w:pStyle w:val="ProductList-Body"/>
        <w:tabs>
          <w:tab w:val="clear" w:pos="158"/>
          <w:tab w:val="left" w:pos="180"/>
        </w:tabs>
      </w:pPr>
      <w:r>
        <w:t>„Zugewiesene Jährliche Verpflichtung“ ist der Teil der Finanziellen Verpflichtung, der jährlich auf die gesamte Beitrittslaufzeit zugewiesen ist.</w:t>
      </w:r>
    </w:p>
    <w:p w14:paraId="564DDFA8" w14:textId="77777777" w:rsidR="00E5548C" w:rsidRPr="00114501" w:rsidRDefault="00E5548C" w:rsidP="007F3D92">
      <w:pPr>
        <w:pStyle w:val="ProductList-Body"/>
        <w:tabs>
          <w:tab w:val="clear" w:pos="158"/>
          <w:tab w:val="left" w:pos="180"/>
        </w:tabs>
      </w:pPr>
    </w:p>
    <w:p w14:paraId="048A1FE7" w14:textId="77777777" w:rsidR="00905040" w:rsidRPr="00114501" w:rsidRDefault="00905040" w:rsidP="007F3D92">
      <w:pPr>
        <w:pStyle w:val="ProductList-Body"/>
        <w:tabs>
          <w:tab w:val="clear" w:pos="158"/>
          <w:tab w:val="left" w:pos="180"/>
        </w:tabs>
      </w:pPr>
      <w:r>
        <w:t>„Verpflichtungspreise“ sind Preise für jegliche Nutzung von Microsoft Azure-Diensten bis zur Zugewiesenen Jährlichen Verpflichtung.</w:t>
      </w:r>
    </w:p>
    <w:p w14:paraId="41F69BA9" w14:textId="77777777" w:rsidR="00905040" w:rsidRPr="00114501" w:rsidRDefault="00905040" w:rsidP="007F3D92">
      <w:pPr>
        <w:pStyle w:val="ProductList-Body"/>
        <w:tabs>
          <w:tab w:val="clear" w:pos="158"/>
          <w:tab w:val="left" w:pos="180"/>
        </w:tabs>
      </w:pPr>
    </w:p>
    <w:p w14:paraId="2CBE8BD2" w14:textId="77777777" w:rsidR="00E5548C" w:rsidRPr="00114501" w:rsidRDefault="00E5548C" w:rsidP="007F3D92">
      <w:pPr>
        <w:pStyle w:val="ProductList-Body"/>
        <w:tabs>
          <w:tab w:val="clear" w:pos="158"/>
          <w:tab w:val="left" w:pos="180"/>
        </w:tabs>
      </w:pPr>
      <w:r>
        <w:t>„Nutzungszulage“ ist die über die Zugewiesene Jährliche Verpflichtung hinausgehende Nutzung, bis zu der dem Kunden bei Lizenzierung unter einem Direkten Konzernvertrag jährlich eine Rechnung ausgestellt wird. Die Nutzungszulage entspricht 50 Prozent der Zugewiesenen Jährlichen Verpflichtung.</w:t>
      </w:r>
    </w:p>
    <w:p w14:paraId="2506C092" w14:textId="77777777" w:rsidR="00E5548C" w:rsidRPr="00114501" w:rsidRDefault="00E5548C" w:rsidP="007F3D92">
      <w:pPr>
        <w:pStyle w:val="ProductList-Body"/>
        <w:tabs>
          <w:tab w:val="clear" w:pos="158"/>
          <w:tab w:val="left" w:pos="180"/>
        </w:tabs>
      </w:pPr>
    </w:p>
    <w:p w14:paraId="0F166D3F" w14:textId="77777777" w:rsidR="00905040" w:rsidRPr="00114501" w:rsidRDefault="00905040" w:rsidP="007F3D92">
      <w:pPr>
        <w:pStyle w:val="ProductList-Body"/>
        <w:tabs>
          <w:tab w:val="clear" w:pos="158"/>
          <w:tab w:val="left" w:pos="180"/>
        </w:tabs>
      </w:pPr>
      <w:r>
        <w:t>„Nutzungsabhängige Preise“ sind Preise für jegliche Nutzung von Microsoft Azure-Diensten, die über die Zugewiesene Jährliche Verpflichtung hinausgeht. Nutzungsabhängige Preise können in anderen Microsoft- oder Windows Azure-Dokumenten auch als „Überschreitungspreise“ oder „Überschreitung“ bezeichnet werden. Die Verpflichtungspreise entsprechen den Nutzungsabhängigen Preisen.</w:t>
      </w:r>
    </w:p>
    <w:p w14:paraId="6A69B2F2" w14:textId="77777777" w:rsidR="00905040" w:rsidRPr="00114501" w:rsidRDefault="00905040" w:rsidP="007F3D92">
      <w:pPr>
        <w:pStyle w:val="ProductList-Body"/>
        <w:tabs>
          <w:tab w:val="clear" w:pos="158"/>
          <w:tab w:val="left" w:pos="180"/>
        </w:tabs>
      </w:pPr>
    </w:p>
    <w:p w14:paraId="7402DC6E" w14:textId="77777777" w:rsidR="00905040" w:rsidRPr="00114501" w:rsidRDefault="00905040" w:rsidP="007F3D92">
      <w:pPr>
        <w:pStyle w:val="ProductList-Body"/>
        <w:tabs>
          <w:tab w:val="clear" w:pos="158"/>
          <w:tab w:val="left" w:pos="180"/>
        </w:tabs>
      </w:pPr>
      <w:r>
        <w:t>„Finanzielle Verpflichtung“ ist der Gesamtgeldbetrag, zu dessen Zahlung sich ein Kunde während der Abonnementlaufzeit für seine Nutzung der Microsoft Azure-Dienste verpflichtet.</w:t>
      </w:r>
    </w:p>
    <w:p w14:paraId="2CCF6518" w14:textId="77777777" w:rsidR="00905040" w:rsidRPr="00114501" w:rsidRDefault="00905040" w:rsidP="007F3D92">
      <w:pPr>
        <w:pStyle w:val="ProductList-Body"/>
        <w:tabs>
          <w:tab w:val="clear" w:pos="158"/>
          <w:tab w:val="left" w:pos="180"/>
        </w:tabs>
      </w:pPr>
    </w:p>
    <w:p w14:paraId="2B660A62" w14:textId="77777777" w:rsidR="00905040" w:rsidRPr="00114501" w:rsidRDefault="00E5548C" w:rsidP="007F3D92">
      <w:pPr>
        <w:pStyle w:val="ProductList-Body"/>
        <w:tabs>
          <w:tab w:val="clear" w:pos="158"/>
          <w:tab w:val="left" w:pos="180"/>
        </w:tabs>
      </w:pPr>
      <w:r>
        <w:rPr>
          <w:b/>
          <w:color w:val="00188F"/>
        </w:rPr>
        <w:t>Abonnementlaufzeit</w:t>
      </w:r>
    </w:p>
    <w:p w14:paraId="04A92214" w14:textId="77777777" w:rsidR="00905040" w:rsidRPr="00114501" w:rsidRDefault="00905040" w:rsidP="007F3D92">
      <w:pPr>
        <w:pStyle w:val="ProductList-Body"/>
        <w:tabs>
          <w:tab w:val="clear" w:pos="158"/>
          <w:tab w:val="left" w:pos="180"/>
        </w:tabs>
      </w:pPr>
      <w:r>
        <w:t>Kunden von Microsoft Azure-Diensten können nur eine Abonnementlaufzeit wählen, die am Enddatum des Beitritts des Kunden endet („identische</w:t>
      </w:r>
      <w:r w:rsidR="00D01C54">
        <w:t> </w:t>
      </w:r>
      <w:r>
        <w:t>Laufzeit“). Die Laufzeit des Beitritts der Kunden muss noch mindestens zwei Monate betragen.</w:t>
      </w:r>
    </w:p>
    <w:p w14:paraId="678D0FE3" w14:textId="77777777" w:rsidR="00905040" w:rsidRPr="00114501" w:rsidRDefault="00905040" w:rsidP="007F3D92">
      <w:pPr>
        <w:pStyle w:val="ProductList-Body"/>
        <w:tabs>
          <w:tab w:val="clear" w:pos="158"/>
          <w:tab w:val="left" w:pos="180"/>
        </w:tabs>
      </w:pPr>
    </w:p>
    <w:p w14:paraId="29A76144" w14:textId="77777777" w:rsidR="00905040" w:rsidRPr="00114501" w:rsidRDefault="00905040" w:rsidP="007F3D92">
      <w:pPr>
        <w:pStyle w:val="ProductList-Body"/>
        <w:tabs>
          <w:tab w:val="clear" w:pos="158"/>
          <w:tab w:val="left" w:pos="180"/>
        </w:tabs>
      </w:pPr>
      <w:r>
        <w:rPr>
          <w:b/>
          <w:color w:val="00188F"/>
        </w:rPr>
        <w:t>Finanzielle Verpflichtung</w:t>
      </w:r>
    </w:p>
    <w:p w14:paraId="154B3377" w14:textId="77777777" w:rsidR="00905040" w:rsidRPr="00D01C54" w:rsidRDefault="00905040" w:rsidP="007F3D92">
      <w:pPr>
        <w:pStyle w:val="ProductList-Body"/>
        <w:tabs>
          <w:tab w:val="clear" w:pos="158"/>
          <w:tab w:val="left" w:pos="180"/>
        </w:tabs>
        <w:rPr>
          <w:spacing w:val="-1"/>
        </w:rPr>
      </w:pPr>
      <w:r w:rsidRPr="00D01C54">
        <w:rPr>
          <w:spacing w:val="-1"/>
        </w:rPr>
        <w:t>Die Anfangsbestellung des Kunden kann eine Finanzielle Verpflichtung enthalten und jederzeit vor dem letzten Monat der Beitrittslaufzeit abgegeben werden. Die Finanzielle Verpflichtung unter einem Abonnement mit identischer Laufzeit wird anteilig auf die gesamte Beitrittslaufzeit verteilt.</w:t>
      </w:r>
    </w:p>
    <w:p w14:paraId="010213D5" w14:textId="77777777" w:rsidR="00905040" w:rsidRPr="00114501" w:rsidRDefault="00905040" w:rsidP="007F3D92">
      <w:pPr>
        <w:pStyle w:val="ProductList-Body"/>
        <w:tabs>
          <w:tab w:val="clear" w:pos="158"/>
          <w:tab w:val="left" w:pos="180"/>
        </w:tabs>
      </w:pPr>
    </w:p>
    <w:p w14:paraId="47BF7D50" w14:textId="77777777" w:rsidR="00905040" w:rsidRPr="00114501" w:rsidRDefault="00905040" w:rsidP="007F3D92">
      <w:pPr>
        <w:pStyle w:val="ProductList-Body"/>
        <w:tabs>
          <w:tab w:val="clear" w:pos="158"/>
          <w:tab w:val="left" w:pos="180"/>
        </w:tabs>
      </w:pPr>
      <w:r>
        <w:t>Jeder Rechnungsbetrag im Zusammenhang mit der Finanziellen Verpflichtung wird erst nach dem Erfassungsdatum für die betreffende Rechnung auf die Nutzung angerechnet.</w:t>
      </w:r>
    </w:p>
    <w:p w14:paraId="183742FA" w14:textId="77777777" w:rsidR="00905040" w:rsidRPr="00114501" w:rsidRDefault="00905040" w:rsidP="007F3D92">
      <w:pPr>
        <w:pStyle w:val="ProductList-Body"/>
        <w:tabs>
          <w:tab w:val="clear" w:pos="158"/>
          <w:tab w:val="left" w:pos="180"/>
        </w:tabs>
      </w:pPr>
    </w:p>
    <w:p w14:paraId="1B1138C1" w14:textId="77777777" w:rsidR="00905040" w:rsidRPr="00114501" w:rsidRDefault="00905040" w:rsidP="007F3D92">
      <w:pPr>
        <w:pStyle w:val="ProductList-Body"/>
        <w:tabs>
          <w:tab w:val="clear" w:pos="158"/>
          <w:tab w:val="left" w:pos="180"/>
        </w:tabs>
      </w:pPr>
      <w:r>
        <w:t>Kunden können ihre Finanzielle Verpflichtung jederzeit durch Abgabe zusätzlicher Bestellungen erhöhen.</w:t>
      </w:r>
      <w:r w:rsidR="0078634E">
        <w:t xml:space="preserve"> </w:t>
      </w:r>
      <w:r>
        <w:t>Die Jährlichen Verpflichtungen werden um den Betrag der zusätzlichen Bestellung multipliziert mit zwölf und dividiert durch die Anzahl der vollständigen, in dem Jahr verbleibenden Monate, in dem die zusätzliche Bestellung abgegeben wurde, erhöht.</w:t>
      </w:r>
    </w:p>
    <w:p w14:paraId="7EBB05F9" w14:textId="77777777" w:rsidR="00905040" w:rsidRPr="00114501" w:rsidRDefault="00905040" w:rsidP="007F3D92">
      <w:pPr>
        <w:pStyle w:val="ProductList-Body"/>
        <w:tabs>
          <w:tab w:val="clear" w:pos="158"/>
          <w:tab w:val="left" w:pos="180"/>
        </w:tabs>
      </w:pPr>
    </w:p>
    <w:p w14:paraId="67E114B2" w14:textId="77777777" w:rsidR="00905040" w:rsidRPr="00114501" w:rsidRDefault="00905040" w:rsidP="007F3D92">
      <w:pPr>
        <w:pStyle w:val="ProductList-Body"/>
        <w:tabs>
          <w:tab w:val="clear" w:pos="158"/>
          <w:tab w:val="left" w:pos="180"/>
        </w:tabs>
      </w:pPr>
      <w:r>
        <w:t>Kunden können ihre Finanzielle Verpflichtung für zukünftige Jahrestage des Beitritts reduzieren, indem sie ihren Handelspartner entsprechend informieren, der die Reduzierung vor dem Jahrestag des Beitritts dann bearbeiten muss.</w:t>
      </w:r>
    </w:p>
    <w:p w14:paraId="40E3D897" w14:textId="77777777" w:rsidR="00905040" w:rsidRPr="00114501" w:rsidRDefault="00905040" w:rsidP="007F3D92">
      <w:pPr>
        <w:pStyle w:val="ProductList-Body"/>
        <w:tabs>
          <w:tab w:val="clear" w:pos="158"/>
          <w:tab w:val="left" w:pos="180"/>
        </w:tabs>
      </w:pPr>
    </w:p>
    <w:p w14:paraId="7FF8F038" w14:textId="77777777" w:rsidR="00905040" w:rsidRPr="00114501" w:rsidRDefault="00905040" w:rsidP="007F3D92">
      <w:pPr>
        <w:pStyle w:val="ProductList-Body"/>
        <w:tabs>
          <w:tab w:val="clear" w:pos="158"/>
          <w:tab w:val="left" w:pos="180"/>
        </w:tabs>
      </w:pPr>
      <w:r>
        <w:t xml:space="preserve">Kunden müssen ihre Zugewiesene Jährliche Verpflichtung jedes Jahr bis zum letzten Tag des Monats, der dem Jahrestag des Beitritts vorausgeht, verbrauchen. Nicht verwendete Teile der Zugewiesenen Jährlichen Verpflichtung werden nicht übertragen und verfallen. </w:t>
      </w:r>
    </w:p>
    <w:p w14:paraId="0C248C9B" w14:textId="77777777" w:rsidR="00905040" w:rsidRPr="00114501" w:rsidRDefault="00905040" w:rsidP="007F3D92">
      <w:pPr>
        <w:pStyle w:val="ProductList-Body"/>
        <w:tabs>
          <w:tab w:val="clear" w:pos="158"/>
          <w:tab w:val="left" w:pos="180"/>
        </w:tabs>
      </w:pPr>
    </w:p>
    <w:p w14:paraId="7132DE50" w14:textId="77777777" w:rsidR="00905040" w:rsidRPr="00114501" w:rsidRDefault="00905040" w:rsidP="007F3D92">
      <w:pPr>
        <w:pStyle w:val="ProductList-Body"/>
        <w:tabs>
          <w:tab w:val="clear" w:pos="158"/>
          <w:tab w:val="left" w:pos="180"/>
        </w:tabs>
      </w:pPr>
      <w:r>
        <w:t>Kunden können ihre Nutzungszulage jedes Jahr bis zum letzten Tag des Monats, der dem Jahrestag des Beitritts vorausgeht, verbrauchen. Nicht</w:t>
      </w:r>
      <w:r w:rsidR="00D01C54">
        <w:t> </w:t>
      </w:r>
      <w:r>
        <w:t>verwendete Teile der Nutzungszulage werden nicht übertragen und verfallen.</w:t>
      </w:r>
    </w:p>
    <w:p w14:paraId="47879242" w14:textId="77777777" w:rsidR="00905040" w:rsidRPr="00114501" w:rsidRDefault="00905040" w:rsidP="007F3D92">
      <w:pPr>
        <w:pStyle w:val="ProductList-Body"/>
        <w:tabs>
          <w:tab w:val="clear" w:pos="158"/>
          <w:tab w:val="left" w:pos="180"/>
        </w:tabs>
      </w:pPr>
    </w:p>
    <w:p w14:paraId="3702B6BC" w14:textId="77777777" w:rsidR="00A62DEC" w:rsidRPr="00114501" w:rsidRDefault="00A62DEC" w:rsidP="007F3D92">
      <w:pPr>
        <w:pStyle w:val="ProductList-Body"/>
        <w:tabs>
          <w:tab w:val="clear" w:pos="158"/>
          <w:tab w:val="left" w:pos="180"/>
        </w:tabs>
      </w:pPr>
      <w:r>
        <w:t>Im Rahmen des Server- und Cloud-Beitritts erhalten Kunden, die Microsoft Azure-Dienste nicht als Bestandteil ihres Beitritts bestellt haben, eine Aktivierungs-E-Mail von Microsoft, in der die Bereitstellung von Microsoft Azure-Diensten unter ihrem Beitritt ohne eine finanzielle Verpflichtung als Gegenleistung angeboten wird.</w:t>
      </w:r>
      <w:r w:rsidR="0078634E">
        <w:t xml:space="preserve"> </w:t>
      </w:r>
      <w:r>
        <w:t>Die einzige Person im Beitrittsunternehmen des Konzerns, die befugt ist, die Dienste derart zu aktivieren, ist</w:t>
      </w:r>
      <w:r w:rsidR="00FD021E">
        <w:t> </w:t>
      </w:r>
      <w:r>
        <w:t>die</w:t>
      </w:r>
      <w:r w:rsidR="00FD021E">
        <w:t> </w:t>
      </w:r>
      <w:r>
        <w:t>Kontaktperson für Mitteilungen/der Onlineadministrator. Dienste können nach schriftlicher Mitteilung an Microsoft deaktiviert werden.</w:t>
      </w:r>
    </w:p>
    <w:p w14:paraId="7E290C15" w14:textId="77777777" w:rsidR="00A62DEC" w:rsidRPr="00114501" w:rsidRDefault="00A62DEC" w:rsidP="007F3D92">
      <w:pPr>
        <w:pStyle w:val="ProductList-Body"/>
        <w:tabs>
          <w:tab w:val="clear" w:pos="158"/>
          <w:tab w:val="left" w:pos="180"/>
        </w:tabs>
      </w:pPr>
    </w:p>
    <w:p w14:paraId="07C16DE7" w14:textId="77777777" w:rsidR="00905040" w:rsidRPr="00114501" w:rsidRDefault="00905040" w:rsidP="007F3D92">
      <w:pPr>
        <w:pStyle w:val="ProductList-Body"/>
        <w:tabs>
          <w:tab w:val="clear" w:pos="158"/>
          <w:tab w:val="left" w:pos="180"/>
        </w:tabs>
      </w:pPr>
      <w:r>
        <w:rPr>
          <w:b/>
          <w:color w:val="00188F"/>
        </w:rPr>
        <w:t>Preise</w:t>
      </w:r>
    </w:p>
    <w:p w14:paraId="22A1FC87" w14:textId="77777777" w:rsidR="00905040" w:rsidRDefault="00905040" w:rsidP="007F3D92">
      <w:pPr>
        <w:pStyle w:val="ProductList-Body"/>
        <w:tabs>
          <w:tab w:val="clear" w:pos="158"/>
          <w:tab w:val="left" w:pos="180"/>
        </w:tabs>
      </w:pPr>
      <w:r>
        <w:t>Nutzungsabhängige Preise werden auf Grundlage des zum Wirksamkeitsdatum gültigen Preislevels des Konzernbeitritts, Konzern-Abonnement-Beitritts, Select-Vertrages, Select Plus-Vertrages oder Server- und Cloud-Beitrittes des Beitrittsunternehmens für den Server-Produkt-Pool und vier</w:t>
      </w:r>
      <w:r w:rsidR="00FD021E">
        <w:t> </w:t>
      </w:r>
      <w:r>
        <w:t>Preislevels (A, B, C und D) festgelegt.</w:t>
      </w:r>
      <w:r w:rsidR="0078634E">
        <w:t xml:space="preserve"> </w:t>
      </w:r>
      <w:r>
        <w:t>Falls das Beitrittsunternehmen nicht über einen Konzernbeitritt, Konzern-Abonnement-Beitritt, Select</w:t>
      </w:r>
      <w:r w:rsidR="00FD021E">
        <w:t>­</w:t>
      </w:r>
      <w:r>
        <w:t>Vertrag, Select Plus-Vertrag oder Server- und Cloud-Beitritt verfügt, gilt Preislevel A.</w:t>
      </w:r>
    </w:p>
    <w:p w14:paraId="3B619711" w14:textId="77777777" w:rsidR="006E6435" w:rsidRPr="00114501" w:rsidRDefault="006E6435" w:rsidP="007F3D92">
      <w:pPr>
        <w:pStyle w:val="ProductList-Body"/>
        <w:tabs>
          <w:tab w:val="clear" w:pos="158"/>
          <w:tab w:val="left" w:pos="180"/>
        </w:tabs>
      </w:pPr>
    </w:p>
    <w:p w14:paraId="29ED40B7" w14:textId="77777777" w:rsidR="00905040" w:rsidRPr="00C671CC" w:rsidRDefault="00905040" w:rsidP="007F3D92">
      <w:pPr>
        <w:pStyle w:val="ProductList-Body"/>
        <w:tabs>
          <w:tab w:val="clear" w:pos="158"/>
          <w:tab w:val="left" w:pos="180"/>
        </w:tabs>
        <w:rPr>
          <w:spacing w:val="-1"/>
        </w:rPr>
      </w:pPr>
      <w:r w:rsidRPr="00C671CC">
        <w:rPr>
          <w:spacing w:val="-1"/>
        </w:rPr>
        <w:t>Microsoft ist berechtigt, Preise für einzelne Microsoft Azure-Dienste während der Beitrittslaufzeit eines Kunden zu senken.</w:t>
      </w:r>
      <w:r w:rsidR="0078634E" w:rsidRPr="00C671CC">
        <w:rPr>
          <w:spacing w:val="-1"/>
        </w:rPr>
        <w:t xml:space="preserve"> </w:t>
      </w:r>
      <w:r w:rsidRPr="00C671CC">
        <w:rPr>
          <w:spacing w:val="-1"/>
        </w:rP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 über derartige Änderungen informieren.</w:t>
      </w:r>
    </w:p>
    <w:p w14:paraId="0DD888A5" w14:textId="77777777" w:rsidR="00905040" w:rsidRPr="00114501" w:rsidRDefault="00905040" w:rsidP="007F3D92">
      <w:pPr>
        <w:pStyle w:val="ProductList-Body"/>
        <w:tabs>
          <w:tab w:val="clear" w:pos="158"/>
          <w:tab w:val="left" w:pos="180"/>
        </w:tabs>
      </w:pPr>
    </w:p>
    <w:p w14:paraId="46FEE574" w14:textId="77777777" w:rsidR="00905040" w:rsidRPr="00114501" w:rsidRDefault="00905040" w:rsidP="007F3D92">
      <w:pPr>
        <w:pStyle w:val="ProductList-Body"/>
        <w:tabs>
          <w:tab w:val="clear" w:pos="158"/>
          <w:tab w:val="left" w:pos="180"/>
        </w:tabs>
      </w:pPr>
      <w:r>
        <w:t>Die Preise und Zahlungsbestimmungen für Abonnements, die über Handelspartner erworben werden, werden durch den Vertrag zwischen dem Kunden und seinem Handelspartner festgelegt.</w:t>
      </w:r>
      <w:r w:rsidR="0078634E">
        <w:t xml:space="preserve"> </w:t>
      </w:r>
      <w:r>
        <w:t>Der Handelspartner eines Kunden stellt zusätzliche Informationen zum Bestellprozess für Microsoft Azure-Dienste zur Verfügung.</w:t>
      </w:r>
      <w:r w:rsidR="0078634E">
        <w:t xml:space="preserve"> </w:t>
      </w:r>
      <w:r>
        <w:t>Die Preise und Zahlungsbestimmungen für alle Microsoft Azure-Dienste werden durch einen separaten Vertrag zwischen dem Kunden und seinem Handelspartner geregelt. Microsoft ist berechtigt, Preise für einzelne Microsoft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 Handelspartner bestimmen die tatsächlichen Preise sowie die Anwendbarkeit von etwaigen Preisänderungen.</w:t>
      </w:r>
    </w:p>
    <w:p w14:paraId="3BB55FDE" w14:textId="77777777" w:rsidR="00905040" w:rsidRPr="00114501" w:rsidRDefault="00905040" w:rsidP="007F3D92">
      <w:pPr>
        <w:pStyle w:val="ProductList-Body"/>
        <w:tabs>
          <w:tab w:val="clear" w:pos="158"/>
          <w:tab w:val="left" w:pos="180"/>
        </w:tabs>
      </w:pPr>
    </w:p>
    <w:p w14:paraId="382BA17D" w14:textId="77777777" w:rsidR="00905040" w:rsidRPr="00114501" w:rsidRDefault="00905040" w:rsidP="007F3D92">
      <w:pPr>
        <w:pStyle w:val="ProductList-Body"/>
        <w:tabs>
          <w:tab w:val="clear" w:pos="158"/>
          <w:tab w:val="left" w:pos="180"/>
        </w:tabs>
      </w:pPr>
      <w:r>
        <w:rPr>
          <w:b/>
          <w:color w:val="00188F"/>
        </w:rPr>
        <w:t>Zahlung und Gebühren</w:t>
      </w:r>
      <w:r>
        <w:rPr>
          <w:b/>
        </w:rPr>
        <w:t xml:space="preserve"> </w:t>
      </w:r>
    </w:p>
    <w:p w14:paraId="7CDF0A14" w14:textId="77777777" w:rsidR="00905040" w:rsidRPr="00114501" w:rsidRDefault="00905040" w:rsidP="007F3D92">
      <w:pPr>
        <w:pStyle w:val="ProductList-Body"/>
        <w:tabs>
          <w:tab w:val="clear" w:pos="158"/>
          <w:tab w:val="left" w:pos="180"/>
        </w:tabs>
      </w:pPr>
      <w:r>
        <w:t>Die Zahlungspreise entsprechen den Nutzungsabhängigen Preisen.</w:t>
      </w:r>
    </w:p>
    <w:p w14:paraId="1392A105" w14:textId="77777777" w:rsidR="00905040" w:rsidRPr="00114501" w:rsidRDefault="00905040" w:rsidP="007F3D92">
      <w:pPr>
        <w:pStyle w:val="ProductList-Body"/>
        <w:tabs>
          <w:tab w:val="clear" w:pos="158"/>
          <w:tab w:val="left" w:pos="180"/>
        </w:tabs>
      </w:pPr>
    </w:p>
    <w:p w14:paraId="7B380B1D" w14:textId="77777777" w:rsidR="00905040" w:rsidRPr="00114501" w:rsidRDefault="00905040" w:rsidP="007F3D92">
      <w:pPr>
        <w:pStyle w:val="ProductList-Body"/>
        <w:tabs>
          <w:tab w:val="clear" w:pos="158"/>
          <w:tab w:val="left" w:pos="180"/>
        </w:tabs>
      </w:pPr>
      <w:r>
        <w:t>Die Nutzungszulage entspricht 50 Prozent der Zugewiesenen Jährlichen Verpflichtung. Bei einer Zugewiesenen Jährlichen Verpflichtung in Höhe von 100.000 US-Dollar entspräche die Nutzungszulage beispielsweise 50.000 US-Dollar.</w:t>
      </w:r>
    </w:p>
    <w:p w14:paraId="300F509F" w14:textId="77777777" w:rsidR="00905040" w:rsidRPr="00114501" w:rsidRDefault="00905040" w:rsidP="007F3D92">
      <w:pPr>
        <w:pStyle w:val="ProductList-Body"/>
        <w:tabs>
          <w:tab w:val="clear" w:pos="158"/>
          <w:tab w:val="left" w:pos="180"/>
        </w:tabs>
      </w:pPr>
    </w:p>
    <w:p w14:paraId="5694AB9E" w14:textId="77777777" w:rsidR="00905040" w:rsidRPr="00114501" w:rsidRDefault="00905040" w:rsidP="007F3D92">
      <w:pPr>
        <w:pStyle w:val="ProductList-Body"/>
        <w:tabs>
          <w:tab w:val="clear" w:pos="158"/>
          <w:tab w:val="left" w:pos="180"/>
        </w:tabs>
      </w:pPr>
      <w:r>
        <w:t>Die erste Zugewiesene Jährliche Verpflichtung wird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2088ADA8" w14:textId="77777777" w:rsidR="00905040" w:rsidRPr="00114501" w:rsidRDefault="00905040" w:rsidP="007F3D92">
      <w:pPr>
        <w:pStyle w:val="ProductList-Body"/>
        <w:tabs>
          <w:tab w:val="clear" w:pos="158"/>
          <w:tab w:val="left" w:pos="180"/>
        </w:tabs>
      </w:pPr>
    </w:p>
    <w:p w14:paraId="367AD708" w14:textId="77777777" w:rsidR="00905040" w:rsidRPr="00114501" w:rsidRDefault="00905040" w:rsidP="007F3D92">
      <w:pPr>
        <w:pStyle w:val="ProductList-Body"/>
        <w:tabs>
          <w:tab w:val="clear" w:pos="158"/>
          <w:tab w:val="left" w:pos="180"/>
        </w:tabs>
      </w:pPr>
      <w:r>
        <w:t>Jeden Monat zieht Microsoft den Geldwert der Nutzung von Microsoft Azure-Diensten eines Kunden von der Zugewiesenen Jährlichen Verpflichtung ab. Sobald das Guthaben der Zugewiesenen Jährlichen Verpflichtung des Kunden erschöpft ist, wird jegliche zusätzliche Nutzung zu</w:t>
      </w:r>
      <w:r w:rsidR="002956BD">
        <w:t> </w:t>
      </w:r>
      <w:r>
        <w:t xml:space="preserve">Nutzungsabhängigen Preisen in Rechnung gestellt. </w:t>
      </w:r>
    </w:p>
    <w:p w14:paraId="21980EF2" w14:textId="77777777" w:rsidR="00905040" w:rsidRPr="00114501" w:rsidRDefault="00905040" w:rsidP="007F3D92">
      <w:pPr>
        <w:pStyle w:val="ProductList-Body"/>
        <w:tabs>
          <w:tab w:val="clear" w:pos="158"/>
          <w:tab w:val="left" w:pos="180"/>
        </w:tabs>
      </w:pPr>
    </w:p>
    <w:p w14:paraId="618226DD" w14:textId="77777777" w:rsidR="00905040" w:rsidRPr="00114501" w:rsidRDefault="00905040" w:rsidP="007F3D92">
      <w:pPr>
        <w:pStyle w:val="ProductList-Body"/>
        <w:tabs>
          <w:tab w:val="clear" w:pos="158"/>
          <w:tab w:val="left" w:pos="180"/>
        </w:tabs>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14:paraId="5919DB07" w14:textId="77777777" w:rsidR="00905040" w:rsidRPr="00114501" w:rsidRDefault="00905040" w:rsidP="007F3D92">
      <w:pPr>
        <w:pStyle w:val="ProductList-Body"/>
        <w:tabs>
          <w:tab w:val="clear" w:pos="158"/>
          <w:tab w:val="left" w:pos="180"/>
        </w:tabs>
      </w:pPr>
    </w:p>
    <w:p w14:paraId="4FF48737" w14:textId="77777777" w:rsidR="00905040" w:rsidRPr="00114501" w:rsidRDefault="00905040" w:rsidP="007F3D92">
      <w:pPr>
        <w:pStyle w:val="ProductList-Body"/>
        <w:tabs>
          <w:tab w:val="clear" w:pos="158"/>
          <w:tab w:val="left" w:pos="180"/>
        </w:tabs>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72F4237E" w14:textId="77777777" w:rsidR="00905040" w:rsidRPr="00114501" w:rsidRDefault="00905040" w:rsidP="007F3D92">
      <w:pPr>
        <w:pStyle w:val="ProductList-Body"/>
        <w:tabs>
          <w:tab w:val="clear" w:pos="158"/>
          <w:tab w:val="left" w:pos="180"/>
        </w:tabs>
      </w:pPr>
    </w:p>
    <w:p w14:paraId="1B0282CD" w14:textId="77777777" w:rsidR="004B169F" w:rsidRPr="00114501" w:rsidRDefault="00905040" w:rsidP="007F3D92">
      <w:pPr>
        <w:pStyle w:val="ProductList-Body"/>
        <w:tabs>
          <w:tab w:val="clear" w:pos="158"/>
          <w:tab w:val="left" w:pos="180"/>
        </w:tabs>
      </w:pPr>
      <w:r>
        <w:t>Jegliche Nutzung der Microsoft Azure-Dienste nach Ablauf oder Kündigung der Abonnementlaufzeit eines Kunden wird dem Kunden oder seinem Handelspartner pro Quartal zu den jeweils gültigen Nutzungsabhängigen Preisen in Rechnung gestellt.</w:t>
      </w:r>
    </w:p>
    <w:p w14:paraId="4A60A6D9" w14:textId="77777777" w:rsidR="004B169F" w:rsidRPr="00114501" w:rsidRDefault="004B169F" w:rsidP="007F3D92">
      <w:pPr>
        <w:pStyle w:val="ProductList-Body"/>
        <w:tabs>
          <w:tab w:val="clear" w:pos="158"/>
          <w:tab w:val="left" w:pos="180"/>
        </w:tabs>
      </w:pPr>
    </w:p>
    <w:p w14:paraId="78EDAB65" w14:textId="77777777" w:rsidR="004B169F" w:rsidRPr="00114501" w:rsidRDefault="004B169F" w:rsidP="007F3D92">
      <w:pPr>
        <w:pStyle w:val="ProductList-Body"/>
        <w:tabs>
          <w:tab w:val="clear" w:pos="158"/>
          <w:tab w:val="left" w:pos="180"/>
        </w:tabs>
      </w:pPr>
      <w:r>
        <w:t>Kunden, die Azure ohne Finanzielle Verpflichtung beschafft haben, erhalten vierteljährlich eine Rechnung entsprechend den Nutzungsabhängigen Preisen.</w:t>
      </w:r>
    </w:p>
    <w:p w14:paraId="50D5365B" w14:textId="77777777" w:rsidR="00905040" w:rsidRPr="00114501" w:rsidRDefault="00905040" w:rsidP="007F3D92">
      <w:pPr>
        <w:pStyle w:val="ProductList-Body"/>
        <w:tabs>
          <w:tab w:val="clear" w:pos="158"/>
          <w:tab w:val="left" w:pos="180"/>
        </w:tabs>
      </w:pPr>
    </w:p>
    <w:p w14:paraId="1E9313DB" w14:textId="77777777" w:rsidR="00905040" w:rsidRPr="00114501" w:rsidRDefault="00905040" w:rsidP="007F3D92">
      <w:pPr>
        <w:pStyle w:val="ProductList-Body"/>
        <w:tabs>
          <w:tab w:val="clear" w:pos="158"/>
          <w:tab w:val="left" w:pos="180"/>
        </w:tabs>
      </w:pPr>
      <w:r>
        <w:rPr>
          <w:b/>
          <w:color w:val="00188F"/>
        </w:rPr>
        <w:t>Microsoft Azure Compute-Ressourcenverpflichtung</w:t>
      </w:r>
    </w:p>
    <w:p w14:paraId="0B6D8763" w14:textId="77777777" w:rsidR="00905040" w:rsidRPr="00114501" w:rsidRDefault="00905040" w:rsidP="007F3D92">
      <w:pPr>
        <w:pStyle w:val="ProductList-Body"/>
        <w:tabs>
          <w:tab w:val="clear" w:pos="158"/>
          <w:tab w:val="left" w:pos="180"/>
        </w:tabs>
      </w:pPr>
      <w:r>
        <w:t>Für Microsoft Azure Compute erklärt sich Microsoft damit einverstanden, dem Kunden eine Compute-Ressourcenverpflichtung zur Verfügung zu</w:t>
      </w:r>
      <w:r w:rsidR="00194D4C">
        <w:t> </w:t>
      </w:r>
      <w:r>
        <w:t xml:space="preserve">stellen. Die Compute-Ressourcenverpflichtung beträgt (1) 50 gleichzeitige kleine Compute-Instanzen pro Monat oder (2) 125 % der Voraussichtlichen Compute-Nutzung des Kunden (wie nachstehend berechnet), wobei der größere Wert maßgeblich ist. </w:t>
      </w:r>
    </w:p>
    <w:p w14:paraId="03EF97BE" w14:textId="77777777" w:rsidR="00905040" w:rsidRPr="00114501" w:rsidRDefault="00905040" w:rsidP="007F3D92">
      <w:pPr>
        <w:pStyle w:val="ProductList-Body"/>
        <w:tabs>
          <w:tab w:val="clear" w:pos="158"/>
          <w:tab w:val="left" w:pos="180"/>
        </w:tabs>
      </w:pPr>
    </w:p>
    <w:p w14:paraId="199CFF09" w14:textId="77777777" w:rsidR="00905040" w:rsidRPr="00114501" w:rsidRDefault="00905040" w:rsidP="007F3D92">
      <w:pPr>
        <w:pStyle w:val="ProductList-Body"/>
        <w:tabs>
          <w:tab w:val="clear" w:pos="158"/>
          <w:tab w:val="left" w:pos="180"/>
        </w:tabs>
      </w:pPr>
      <w:r>
        <w:t>Die „Voraussichtliche Compute-Nutzung“ wird durch Dividieren der Finanziellen Verpflichtung des Kunden durch die Anzahl der Monate, die durch diese Finanzielle Verpflichtung abgedeckt sind, sowie durch Dividieren dieser Zahl durch den Verpflichtungspreis für Microsoft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14:paraId="36F0B9C9" w14:textId="77777777" w:rsidR="00905040" w:rsidRPr="00114501" w:rsidRDefault="00905040" w:rsidP="007F3D92">
      <w:pPr>
        <w:pStyle w:val="ProductList-Body"/>
        <w:tabs>
          <w:tab w:val="clear" w:pos="158"/>
          <w:tab w:val="left" w:pos="180"/>
        </w:tabs>
      </w:pPr>
    </w:p>
    <w:p w14:paraId="4C1432BA" w14:textId="77777777" w:rsidR="00905040" w:rsidRPr="00114501" w:rsidRDefault="00905040" w:rsidP="007F3D92">
      <w:pPr>
        <w:pStyle w:val="ProductList-Body"/>
        <w:tabs>
          <w:tab w:val="clear" w:pos="158"/>
          <w:tab w:val="left" w:pos="180"/>
        </w:tabs>
      </w:pPr>
      <w:r>
        <w:t>Wenn Microsoft es versäumt, die Compute-Ressourcenverpflichtung einzuhalten, erhält die Gesellschaft eine Gutschrift, die 25 % des Geldwerts des betroffenen Microsoft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hat, erhält der Kunde nur den Anspruch mit dem höchsten Geldwert.</w:t>
      </w:r>
    </w:p>
    <w:p w14:paraId="3DEAFA30" w14:textId="77777777" w:rsidR="00905040" w:rsidRPr="00114501" w:rsidRDefault="00905040" w:rsidP="007F3D92">
      <w:pPr>
        <w:pStyle w:val="ProductList-Body"/>
        <w:tabs>
          <w:tab w:val="clear" w:pos="158"/>
          <w:tab w:val="left" w:pos="180"/>
        </w:tabs>
      </w:pPr>
      <w:r>
        <w:t xml:space="preserve">Die gesamte Nutzung von Microsoft Azure Compute, die über der Compute-Ressourcenverpflichtung liegt, wird „je nach Verfügbarkeit“ genutzt. Die gesamte Nutzung von anderen Microsoft Azure-Diensten als Microsoft Azure Compute wird „je nach Verfügbarkeit“ genutzt. </w:t>
      </w:r>
    </w:p>
    <w:p w14:paraId="7A8CDD80" w14:textId="77777777" w:rsidR="00FA72EE" w:rsidRPr="00114501" w:rsidRDefault="00FA72EE" w:rsidP="00905040">
      <w:pPr>
        <w:pStyle w:val="ProductList-Body"/>
      </w:pPr>
    </w:p>
    <w:p w14:paraId="091A5E15" w14:textId="77777777" w:rsidR="003A43D0" w:rsidRPr="00114501" w:rsidRDefault="003A43D0" w:rsidP="003A43D0">
      <w:pPr>
        <w:pStyle w:val="ProductList-Body"/>
      </w:pPr>
      <w:r>
        <w:rPr>
          <w:b/>
          <w:color w:val="00188F"/>
        </w:rPr>
        <w:t>Die Lösung wird nur als Open-Lizenz-, Open Value- und Open Value</w:t>
      </w:r>
      <w:r w:rsidR="007627F5">
        <w:rPr>
          <w:b/>
          <w:color w:val="00188F"/>
        </w:rPr>
        <w:t xml:space="preserve"> Subscription-Programm verkauft</w:t>
      </w:r>
    </w:p>
    <w:p w14:paraId="5397F25E" w14:textId="77777777" w:rsidR="003A43D0" w:rsidRPr="00114501" w:rsidRDefault="003A43D0" w:rsidP="003A43D0">
      <w:pPr>
        <w:pStyle w:val="ProductList-Body"/>
        <w:ind w:left="180"/>
      </w:pPr>
      <w:r>
        <w:rPr>
          <w:b/>
          <w:color w:val="00188F"/>
        </w:rPr>
        <w:t>Definitionen</w:t>
      </w:r>
    </w:p>
    <w:p w14:paraId="0739D678" w14:textId="77777777" w:rsidR="003A43D0" w:rsidRPr="00114501" w:rsidRDefault="003A43D0" w:rsidP="003A43D0">
      <w:pPr>
        <w:pStyle w:val="ProductList-Body"/>
        <w:ind w:left="180"/>
      </w:pPr>
      <w:r>
        <w:t>„Nutzungsabhängige Preise“ sind die Preise für alle Open-Lizenz-, Open Value- und Open Value Subscription-Vertragszwecke für alle Microsoft Azure-Dienste.</w:t>
      </w:r>
    </w:p>
    <w:p w14:paraId="50E576A9" w14:textId="77777777" w:rsidR="003A43D0" w:rsidRPr="00114501" w:rsidRDefault="003A43D0" w:rsidP="003A43D0">
      <w:pPr>
        <w:pStyle w:val="ProductList-Body"/>
        <w:ind w:left="180"/>
      </w:pPr>
    </w:p>
    <w:p w14:paraId="0E060CA9" w14:textId="77777777" w:rsidR="003A43D0" w:rsidRPr="00114501" w:rsidRDefault="003A43D0" w:rsidP="003A43D0">
      <w:pPr>
        <w:pStyle w:val="ProductList-Body"/>
        <w:ind w:left="180"/>
      </w:pPr>
      <w:r>
        <w:t>„Portal“ ist das Onlineportal, über das der Kunde sein Abonnement verwaltet.</w:t>
      </w:r>
    </w:p>
    <w:p w14:paraId="19206C04" w14:textId="77777777" w:rsidR="003A43D0" w:rsidRPr="00114501" w:rsidRDefault="003A43D0" w:rsidP="003A43D0">
      <w:pPr>
        <w:pStyle w:val="ProductList-Body"/>
        <w:ind w:left="180"/>
      </w:pPr>
    </w:p>
    <w:p w14:paraId="0BDC86E9" w14:textId="77777777" w:rsidR="003A43D0" w:rsidRPr="00114501" w:rsidRDefault="003A43D0" w:rsidP="003A43D0">
      <w:pPr>
        <w:pStyle w:val="ProductList-Body"/>
        <w:ind w:left="180"/>
      </w:pPr>
      <w:r>
        <w:t>„Abonnement“ ist ein Abonnment mit einem Wert, der zum Zeitpunkt der Bestellung feststeht und gegen eine bestimmte Menge an Microsoft Azure-Diensten eingelöst werden kann.</w:t>
      </w:r>
    </w:p>
    <w:p w14:paraId="263047A0" w14:textId="77777777" w:rsidR="003A43D0" w:rsidRPr="00114501" w:rsidRDefault="003A43D0" w:rsidP="003A43D0">
      <w:pPr>
        <w:pStyle w:val="ProductList-Body"/>
        <w:ind w:left="180"/>
      </w:pPr>
    </w:p>
    <w:p w14:paraId="25389AB2" w14:textId="77777777" w:rsidR="003A43D0" w:rsidRPr="00114501" w:rsidRDefault="003A43D0" w:rsidP="003A43D0">
      <w:pPr>
        <w:pStyle w:val="ProductList-Body"/>
        <w:ind w:left="180"/>
      </w:pPr>
      <w:r>
        <w:rPr>
          <w:b/>
          <w:color w:val="00188F"/>
        </w:rPr>
        <w:t>Abonnementlaufzeit</w:t>
      </w:r>
    </w:p>
    <w:p w14:paraId="079362C7" w14:textId="77777777" w:rsidR="003A43D0" w:rsidRPr="00114501" w:rsidRDefault="003A43D0" w:rsidP="003A43D0">
      <w:pPr>
        <w:pStyle w:val="ProductList-Body"/>
        <w:ind w:left="180"/>
      </w:pPr>
      <w:r>
        <w:t>Der Abonnementzeitraum beginnt mit der Einlösung des Produktschlüssels und nicht zum Zeitpunkt der Bestellung.</w:t>
      </w:r>
      <w:r w:rsidR="0078634E">
        <w:t xml:space="preserve"> </w:t>
      </w:r>
      <w:r>
        <w:t>Nach der Einlösung des Produktschlüssels wird Microsoft von seinen Partnern eingereichte Rückgabeanträge abweisen.</w:t>
      </w:r>
      <w:r w:rsidR="0078634E">
        <w:t xml:space="preserve"> </w:t>
      </w:r>
      <w:r>
        <w:t>Abonnements gelten für 12 Monate oder bis der Wert aufgebraucht ist, je nachdem, wobei das frühere Ereignis maßgeblich ist.</w:t>
      </w:r>
      <w:r w:rsidR="0078634E">
        <w:t xml:space="preserve"> </w:t>
      </w:r>
      <w:r>
        <w:t>Abonnements dürfen nicht kombiniert werden.</w:t>
      </w:r>
      <w:r w:rsidR="0078634E">
        <w:t xml:space="preserve"> </w:t>
      </w:r>
      <w:r>
        <w:t>Ein Kunde kann über mehrere aktive Abonnements verfügen.</w:t>
      </w:r>
      <w:r w:rsidR="0078634E">
        <w:t xml:space="preserve"> </w:t>
      </w:r>
      <w:r>
        <w:t>Neue Abonnements können jederzeit erworben werden.</w:t>
      </w:r>
    </w:p>
    <w:p w14:paraId="3C41240A" w14:textId="77777777" w:rsidR="003A43D0" w:rsidRPr="00114501" w:rsidRDefault="003A43D0" w:rsidP="00905040">
      <w:pPr>
        <w:pStyle w:val="ProductList-Body"/>
      </w:pPr>
    </w:p>
    <w:p w14:paraId="2A1072DE" w14:textId="77777777" w:rsidR="00905040" w:rsidRPr="00114501" w:rsidDel="00FA72EE" w:rsidRDefault="00905040" w:rsidP="00905040">
      <w:pPr>
        <w:pStyle w:val="ProductList-Body"/>
      </w:pPr>
      <w:r>
        <w:rPr>
          <w:b/>
          <w:color w:val="00188F"/>
        </w:rPr>
        <w:t>Microsoft Azure-Supportangebote</w:t>
      </w:r>
    </w:p>
    <w:p w14:paraId="54138351" w14:textId="77777777" w:rsidR="00905040" w:rsidRPr="00114501" w:rsidDel="00FA72EE" w:rsidRDefault="00905040" w:rsidP="00905040">
      <w:pPr>
        <w:pStyle w:val="ProductList-Body"/>
      </w:pPr>
      <w:r>
        <w:rPr>
          <w:rFonts w:cstheme="minorHAnsi"/>
          <w:color w:val="000000"/>
          <w:szCs w:val="18"/>
        </w:rPr>
        <w:t xml:space="preserve">Einzelheiten zu Supportangeboten für </w:t>
      </w:r>
      <w:r>
        <w:t>Microsoft</w:t>
      </w:r>
      <w:r>
        <w:rPr>
          <w:rFonts w:cstheme="minorHAnsi"/>
          <w:color w:val="000000"/>
          <w:szCs w:val="18"/>
        </w:rPr>
        <w:t xml:space="preserve"> Azure sind unter </w:t>
      </w:r>
      <w:hyperlink r:id="rId51" w:history="1">
        <w:r>
          <w:rPr>
            <w:rStyle w:val="Hyperlink"/>
            <w:rFonts w:cstheme="minorHAnsi"/>
            <w:szCs w:val="18"/>
          </w:rPr>
          <w:t>www.windowsazure.com/en-us/support/plans/</w:t>
        </w:r>
      </w:hyperlink>
      <w:r>
        <w:rPr>
          <w:rFonts w:cstheme="minorHAnsi"/>
          <w:color w:val="000000"/>
          <w:szCs w:val="18"/>
        </w:rPr>
        <w:t xml:space="preserve"> verfügbar.</w:t>
      </w:r>
      <w:r w:rsidR="0078634E">
        <w:rPr>
          <w:rFonts w:cstheme="minorHAnsi"/>
          <w:color w:val="000000"/>
          <w:szCs w:val="18"/>
        </w:rPr>
        <w:t xml:space="preserve"> </w:t>
      </w:r>
      <w:r>
        <w:rPr>
          <w:rFonts w:cstheme="minorHAnsi"/>
          <w:color w:val="000000"/>
          <w:szCs w:val="18"/>
        </w:rPr>
        <w:t>Soweit nichts anderes zwischen einem Kunden und Microsoft schriftlich vereinbart wurde, ist der Support in englischer Sprache verfügbar.</w:t>
      </w:r>
      <w:r w:rsidR="0078634E">
        <w:rPr>
          <w:rFonts w:cstheme="minorHAnsi"/>
          <w:color w:val="000000"/>
          <w:szCs w:val="18"/>
        </w:rPr>
        <w:t xml:space="preserve"> </w:t>
      </w:r>
      <w:r>
        <w:rPr>
          <w:rFonts w:cstheme="minorHAnsi"/>
          <w:color w:val="000000"/>
          <w:szCs w:val="18"/>
        </w:rPr>
        <w:t>Die Kunden sind dafür verantwortlich, den anfänglichen Schweregrad mithilfe des Web-Übermittlungsverfahrens festzulegen.</w:t>
      </w:r>
    </w:p>
    <w:p w14:paraId="0BA19E02" w14:textId="77777777" w:rsidR="00905040" w:rsidRPr="00114501" w:rsidRDefault="00D41CE0" w:rsidP="00905040">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52377590" w14:textId="77777777" w:rsidR="005D0C2F" w:rsidRPr="00114501" w:rsidRDefault="005D0C2F" w:rsidP="005D0C2F">
      <w:pPr>
        <w:pStyle w:val="ProductList-Offering2Heading"/>
        <w:outlineLvl w:val="2"/>
      </w:pPr>
      <w:r>
        <w:tab/>
      </w:r>
      <w:bookmarkStart w:id="978" w:name="_Toc395269419"/>
      <w:r>
        <w:t>Microsoft Azure-Sicherung</w:t>
      </w:r>
      <w:bookmarkEnd w:id="978"/>
      <w:r>
        <w:fldChar w:fldCharType="begin"/>
      </w:r>
      <w:r>
        <w:instrText>XE "Microsoft Azure-Sicherung"</w:instrText>
      </w:r>
      <w:r>
        <w:fldChar w:fldCharType="end"/>
      </w:r>
    </w:p>
    <w:tbl>
      <w:tblPr>
        <w:tblStyle w:val="TableGrid"/>
        <w:tblW w:w="10817"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9"/>
        <w:gridCol w:w="738"/>
        <w:gridCol w:w="800"/>
        <w:gridCol w:w="678"/>
        <w:gridCol w:w="739"/>
        <w:gridCol w:w="739"/>
        <w:gridCol w:w="738"/>
        <w:gridCol w:w="739"/>
        <w:gridCol w:w="739"/>
        <w:gridCol w:w="739"/>
        <w:gridCol w:w="739"/>
      </w:tblGrid>
      <w:tr w:rsidR="005D0C2F" w14:paraId="3AC4A8CC" w14:textId="77777777" w:rsidTr="00071D49">
        <w:trPr>
          <w:cantSplit/>
          <w:tblHeader/>
        </w:trPr>
        <w:tc>
          <w:tcPr>
            <w:tcW w:w="3429" w:type="dxa"/>
            <w:tcBorders>
              <w:bottom w:val="nil"/>
            </w:tcBorders>
            <w:shd w:val="clear" w:color="auto" w:fill="00188F"/>
          </w:tcPr>
          <w:p w14:paraId="34A5F00D" w14:textId="77777777" w:rsidR="005D0C2F" w:rsidRPr="00EE0836" w:rsidRDefault="005D0C2F"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CF6FB49" w14:textId="77777777" w:rsidR="005D0C2F" w:rsidRPr="00534440" w:rsidRDefault="00071D49" w:rsidP="00823A9F">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Lizenz</w:instrText>
            </w:r>
            <w:r w:rsidRPr="00534440">
              <w:rPr>
                <w:color w:val="1F497D"/>
              </w:rPr>
              <w:instrText>”</w:instrText>
            </w:r>
            <w:r w:rsidRPr="00534440">
              <w:rPr>
                <w:color w:val="000000" w:themeColor="text1"/>
              </w:rPr>
              <w:fldChar w:fldCharType="separate"/>
            </w:r>
            <w:r w:rsidRPr="00534440">
              <w:t xml:space="preserve"> L </w:t>
            </w:r>
            <w:r w:rsidRPr="00534440">
              <w:rPr>
                <w:color w:val="000000" w:themeColor="text1"/>
              </w:rPr>
              <w:fldChar w:fldCharType="end"/>
            </w:r>
          </w:p>
        </w:tc>
        <w:tc>
          <w:tcPr>
            <w:tcW w:w="800" w:type="dxa"/>
            <w:tcBorders>
              <w:left w:val="single" w:sz="12" w:space="0" w:color="FFFFFF" w:themeColor="background1"/>
            </w:tcBorders>
            <w:shd w:val="clear" w:color="auto" w:fill="00188F"/>
            <w:vAlign w:val="center"/>
          </w:tcPr>
          <w:p w14:paraId="0A131430" w14:textId="77777777" w:rsidR="005D0C2F" w:rsidRPr="00534440" w:rsidRDefault="00071D49" w:rsidP="00823A9F">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 xml:space="preserve"> Campus- und School-Vertrag</w:instrText>
            </w:r>
            <w:r w:rsidRPr="00534440">
              <w:rPr>
                <w:color w:val="1F497D"/>
              </w:rPr>
              <w:instrText>”</w:instrText>
            </w:r>
            <w:r w:rsidRPr="00534440">
              <w:rPr>
                <w:color w:val="000000" w:themeColor="text1"/>
              </w:rPr>
              <w:fldChar w:fldCharType="separate"/>
            </w:r>
            <w:r w:rsidRPr="00534440">
              <w:t>CA/SA</w:t>
            </w:r>
            <w:r w:rsidRPr="00534440">
              <w:rPr>
                <w:color w:val="000000" w:themeColor="text1"/>
              </w:rPr>
              <w:fldChar w:fldCharType="end"/>
            </w:r>
          </w:p>
        </w:tc>
        <w:tc>
          <w:tcPr>
            <w:tcW w:w="678" w:type="dxa"/>
            <w:shd w:val="clear" w:color="auto" w:fill="00188F"/>
            <w:vAlign w:val="center"/>
          </w:tcPr>
          <w:p w14:paraId="18FA21CC" w14:textId="77777777" w:rsidR="005D0C2F" w:rsidRPr="00534440" w:rsidRDefault="00071D49" w:rsidP="00823A9F">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Konzernvertrag und Konzern-Abonnement-Vertrag</w:instrText>
            </w:r>
            <w:r w:rsidRPr="00534440">
              <w:rPr>
                <w:color w:val="1F497D"/>
              </w:rPr>
              <w:instrText>”</w:instrText>
            </w:r>
            <w:r w:rsidRPr="00534440">
              <w:rPr>
                <w:color w:val="000000" w:themeColor="text1"/>
              </w:rPr>
              <w:fldChar w:fldCharType="separate"/>
            </w:r>
            <w:r w:rsidRPr="00534440">
              <w:t>EA/EAS</w:t>
            </w:r>
            <w:r w:rsidRPr="00534440">
              <w:rPr>
                <w:color w:val="000000" w:themeColor="text1"/>
              </w:rPr>
              <w:fldChar w:fldCharType="end"/>
            </w:r>
          </w:p>
        </w:tc>
        <w:tc>
          <w:tcPr>
            <w:tcW w:w="739" w:type="dxa"/>
            <w:shd w:val="clear" w:color="auto" w:fill="00188F"/>
            <w:vAlign w:val="center"/>
          </w:tcPr>
          <w:p w14:paraId="4EEF56F7" w14:textId="77777777" w:rsidR="005D0C2F" w:rsidRPr="00534440" w:rsidRDefault="00071D49" w:rsidP="00823A9F">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Beitritt für Bildungslösungen (EES)</w:instrText>
            </w:r>
            <w:r w:rsidRPr="00534440">
              <w:rPr>
                <w:color w:val="1F497D"/>
              </w:rPr>
              <w:instrText>”</w:instrText>
            </w:r>
            <w:r w:rsidRPr="00534440">
              <w:rPr>
                <w:color w:val="000000" w:themeColor="text1"/>
              </w:rPr>
              <w:fldChar w:fldCharType="separate"/>
            </w:r>
            <w:r w:rsidRPr="00534440">
              <w:t>EES</w:t>
            </w:r>
            <w:r w:rsidRPr="00534440">
              <w:rPr>
                <w:color w:val="000000" w:themeColor="text1"/>
              </w:rPr>
              <w:fldChar w:fldCharType="end"/>
            </w:r>
          </w:p>
        </w:tc>
        <w:tc>
          <w:tcPr>
            <w:tcW w:w="739" w:type="dxa"/>
            <w:shd w:val="clear" w:color="auto" w:fill="00188F"/>
            <w:vAlign w:val="center"/>
          </w:tcPr>
          <w:p w14:paraId="4EE822FD" w14:textId="77777777" w:rsidR="005D0C2F" w:rsidRPr="00534440" w:rsidRDefault="00071D49" w:rsidP="00823A9F">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Microsoft Produkt- und Servicevertrag</w:instrText>
            </w:r>
            <w:r w:rsidRPr="00534440">
              <w:rPr>
                <w:color w:val="1F497D"/>
              </w:rPr>
              <w:instrText>”</w:instrText>
            </w:r>
            <w:r w:rsidRPr="00534440">
              <w:rPr>
                <w:color w:val="000000" w:themeColor="text1"/>
              </w:rPr>
              <w:fldChar w:fldCharType="separate"/>
            </w:r>
            <w:r w:rsidRPr="00534440">
              <w:t>MPSA</w:t>
            </w:r>
            <w:r w:rsidRPr="00534440">
              <w:rPr>
                <w:color w:val="000000" w:themeColor="text1"/>
              </w:rPr>
              <w:fldChar w:fldCharType="end"/>
            </w:r>
          </w:p>
        </w:tc>
        <w:tc>
          <w:tcPr>
            <w:tcW w:w="738" w:type="dxa"/>
            <w:shd w:val="clear" w:color="auto" w:fill="00188F"/>
            <w:vAlign w:val="center"/>
          </w:tcPr>
          <w:p w14:paraId="3A9314E9" w14:textId="77777777" w:rsidR="005D0C2F" w:rsidRPr="00534440" w:rsidRDefault="00071D49" w:rsidP="00823A9F">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Open-Lizenz</w:instrText>
            </w:r>
            <w:r w:rsidRPr="00534440">
              <w:rPr>
                <w:color w:val="1F497D"/>
              </w:rPr>
              <w:instrText>”</w:instrText>
            </w:r>
            <w:r w:rsidRPr="00534440">
              <w:rPr>
                <w:color w:val="000000" w:themeColor="text1"/>
              </w:rPr>
              <w:fldChar w:fldCharType="separate"/>
            </w:r>
            <w:r w:rsidRPr="00534440">
              <w:t>OL</w:t>
            </w:r>
            <w:r w:rsidRPr="00534440">
              <w:rPr>
                <w:color w:val="000000" w:themeColor="text1"/>
              </w:rPr>
              <w:fldChar w:fldCharType="end"/>
            </w:r>
          </w:p>
        </w:tc>
        <w:tc>
          <w:tcPr>
            <w:tcW w:w="739" w:type="dxa"/>
            <w:shd w:val="clear" w:color="auto" w:fill="00188F"/>
            <w:vAlign w:val="center"/>
          </w:tcPr>
          <w:p w14:paraId="3795EFAF" w14:textId="77777777" w:rsidR="005D0C2F" w:rsidRPr="00534440" w:rsidRDefault="00071D49" w:rsidP="00823A9F">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Mindestmenge bei Open-Programmen</w:instrText>
            </w:r>
            <w:r w:rsidRPr="00534440">
              <w:rPr>
                <w:color w:val="1F497D"/>
              </w:rPr>
              <w:instrText>”</w:instrText>
            </w:r>
            <w:r w:rsidRPr="00534440">
              <w:rPr>
                <w:color w:val="000000" w:themeColor="text1"/>
              </w:rPr>
              <w:fldChar w:fldCharType="separate"/>
            </w:r>
            <w:r w:rsidRPr="00534440">
              <w:t>OM</w:t>
            </w:r>
            <w:r w:rsidRPr="00534440">
              <w:rPr>
                <w:color w:val="000000" w:themeColor="text1"/>
              </w:rPr>
              <w:fldChar w:fldCharType="end"/>
            </w:r>
          </w:p>
        </w:tc>
        <w:tc>
          <w:tcPr>
            <w:tcW w:w="739" w:type="dxa"/>
            <w:shd w:val="clear" w:color="auto" w:fill="00188F"/>
            <w:vAlign w:val="center"/>
          </w:tcPr>
          <w:p w14:paraId="0E18D987" w14:textId="77777777" w:rsidR="005D0C2F" w:rsidRPr="00534440" w:rsidRDefault="00071D49" w:rsidP="00823A9F">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Open Value und Open Value Subscription</w:instrText>
            </w:r>
            <w:r w:rsidRPr="00534440">
              <w:rPr>
                <w:color w:val="1F497D"/>
              </w:rPr>
              <w:instrText>”</w:instrText>
            </w:r>
            <w:r w:rsidRPr="00534440">
              <w:rPr>
                <w:color w:val="000000" w:themeColor="text1"/>
              </w:rPr>
              <w:fldChar w:fldCharType="separate"/>
            </w:r>
            <w:r w:rsidRPr="00534440">
              <w:t>OV/OVS</w:t>
            </w:r>
            <w:r w:rsidRPr="00534440">
              <w:rPr>
                <w:color w:val="000000" w:themeColor="text1"/>
              </w:rPr>
              <w:fldChar w:fldCharType="end"/>
            </w:r>
          </w:p>
        </w:tc>
        <w:tc>
          <w:tcPr>
            <w:tcW w:w="739" w:type="dxa"/>
            <w:shd w:val="clear" w:color="auto" w:fill="00188F"/>
            <w:vAlign w:val="center"/>
          </w:tcPr>
          <w:p w14:paraId="6A5DD86C" w14:textId="77777777" w:rsidR="005D0C2F" w:rsidRPr="00534440" w:rsidRDefault="00071D49" w:rsidP="00823A9F">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Select und Select Plus</w:instrText>
            </w:r>
            <w:r w:rsidRPr="00534440">
              <w:rPr>
                <w:color w:val="1F497D"/>
              </w:rPr>
              <w:instrText>”</w:instrText>
            </w:r>
            <w:r w:rsidRPr="00534440">
              <w:rPr>
                <w:color w:val="000000" w:themeColor="text1"/>
              </w:rPr>
              <w:fldChar w:fldCharType="separate"/>
            </w:r>
            <w:r w:rsidRPr="00534440">
              <w:t>S/S+</w:t>
            </w:r>
            <w:r w:rsidRPr="00534440">
              <w:rPr>
                <w:color w:val="000000" w:themeColor="text1"/>
              </w:rPr>
              <w:fldChar w:fldCharType="end"/>
            </w:r>
          </w:p>
        </w:tc>
        <w:tc>
          <w:tcPr>
            <w:tcW w:w="739" w:type="dxa"/>
            <w:shd w:val="clear" w:color="auto" w:fill="00188F"/>
            <w:vAlign w:val="center"/>
          </w:tcPr>
          <w:p w14:paraId="2D4492E8" w14:textId="77777777" w:rsidR="005D0C2F" w:rsidRPr="00534440" w:rsidRDefault="00071D49" w:rsidP="00823A9F">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Server- und Cloud-Beitritt</w:instrText>
            </w:r>
            <w:r w:rsidRPr="00534440">
              <w:rPr>
                <w:color w:val="1F497D"/>
              </w:rPr>
              <w:instrText>”</w:instrText>
            </w:r>
            <w:r w:rsidRPr="00534440">
              <w:rPr>
                <w:color w:val="000000" w:themeColor="text1"/>
              </w:rPr>
              <w:fldChar w:fldCharType="separate"/>
            </w:r>
            <w:r w:rsidRPr="00534440">
              <w:t>SCE</w:t>
            </w:r>
            <w:r w:rsidRPr="00534440">
              <w:rPr>
                <w:color w:val="000000" w:themeColor="text1"/>
              </w:rPr>
              <w:fldChar w:fldCharType="end"/>
            </w:r>
          </w:p>
        </w:tc>
      </w:tr>
      <w:tr w:rsidR="00121CE7" w14:paraId="1DFE28B8" w14:textId="77777777" w:rsidTr="00071D49">
        <w:trPr>
          <w:cantSplit/>
          <w:tblHeader/>
        </w:trPr>
        <w:tc>
          <w:tcPr>
            <w:tcW w:w="3429" w:type="dxa"/>
            <w:tcBorders>
              <w:top w:val="nil"/>
              <w:left w:val="nil"/>
              <w:bottom w:val="nil"/>
              <w:right w:val="nil"/>
            </w:tcBorders>
          </w:tcPr>
          <w:p w14:paraId="258C5DC6" w14:textId="77777777" w:rsidR="00121CE7" w:rsidRDefault="00121CE7" w:rsidP="00833215">
            <w:pPr>
              <w:pStyle w:val="ProductList-Offering2"/>
            </w:pPr>
            <w:bookmarkStart w:id="979" w:name="_Toc395269420"/>
            <w:r>
              <w:t>Microsoft Azure-Sicherung</w:t>
            </w:r>
            <w:bookmarkEnd w:id="979"/>
            <w:r>
              <w:fldChar w:fldCharType="begin"/>
            </w:r>
            <w:r>
              <w:instrText>XE "Microsoft Azure-Sicherung"</w:instrText>
            </w:r>
            <w:r>
              <w:fldChar w:fldCharType="end"/>
            </w:r>
          </w:p>
        </w:tc>
        <w:tc>
          <w:tcPr>
            <w:tcW w:w="738" w:type="dxa"/>
            <w:tcBorders>
              <w:top w:val="nil"/>
              <w:left w:val="nil"/>
              <w:bottom w:val="nil"/>
              <w:right w:val="nil"/>
            </w:tcBorders>
            <w:vAlign w:val="center"/>
          </w:tcPr>
          <w:p w14:paraId="14F6293C" w14:textId="77777777" w:rsidR="00121CE7" w:rsidRPr="00534440" w:rsidRDefault="00121CE7" w:rsidP="00823A9F">
            <w:pPr>
              <w:pStyle w:val="ProductList-OfferingBody"/>
              <w:ind w:left="-113"/>
              <w:jc w:val="center"/>
            </w:pPr>
          </w:p>
        </w:tc>
        <w:tc>
          <w:tcPr>
            <w:tcW w:w="800" w:type="dxa"/>
            <w:tcBorders>
              <w:left w:val="single" w:sz="12" w:space="0" w:color="FFFFFF" w:themeColor="background1"/>
            </w:tcBorders>
            <w:shd w:val="clear" w:color="auto" w:fill="70AD47" w:themeFill="accent6"/>
            <w:vAlign w:val="center"/>
          </w:tcPr>
          <w:p w14:paraId="42988E08" w14:textId="77777777" w:rsidR="00121CE7" w:rsidRPr="00534440" w:rsidRDefault="00121CE7" w:rsidP="00823A9F">
            <w:pPr>
              <w:pStyle w:val="ProductList-OfferingBody"/>
              <w:ind w:left="-113"/>
              <w:jc w:val="center"/>
            </w:pPr>
            <w:r w:rsidRPr="00534440">
              <w:t>1</w:t>
            </w:r>
          </w:p>
        </w:tc>
        <w:tc>
          <w:tcPr>
            <w:tcW w:w="678" w:type="dxa"/>
            <w:shd w:val="clear" w:color="auto" w:fill="70AD47" w:themeFill="accent6"/>
            <w:vAlign w:val="center"/>
          </w:tcPr>
          <w:p w14:paraId="718D9B53"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08CB7DC"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117664BE" w14:textId="77777777" w:rsidR="00121CE7" w:rsidRPr="00534440" w:rsidRDefault="00121CE7" w:rsidP="00823A9F">
            <w:pPr>
              <w:pStyle w:val="ProductList-OfferingBody"/>
              <w:ind w:left="-113"/>
              <w:jc w:val="center"/>
            </w:pPr>
          </w:p>
        </w:tc>
        <w:tc>
          <w:tcPr>
            <w:tcW w:w="738" w:type="dxa"/>
            <w:shd w:val="clear" w:color="auto" w:fill="BFBFBF" w:themeFill="background1" w:themeFillShade="BF"/>
            <w:vAlign w:val="center"/>
          </w:tcPr>
          <w:p w14:paraId="06037D22" w14:textId="77777777" w:rsidR="00121CE7" w:rsidRPr="00534440" w:rsidRDefault="00121CE7" w:rsidP="00823A9F">
            <w:pPr>
              <w:pStyle w:val="ProductList-OfferingBody"/>
              <w:ind w:left="-113"/>
              <w:jc w:val="center"/>
            </w:pPr>
          </w:p>
        </w:tc>
        <w:tc>
          <w:tcPr>
            <w:tcW w:w="739" w:type="dxa"/>
            <w:shd w:val="clear" w:color="auto" w:fill="BFBFBF" w:themeFill="background1" w:themeFillShade="BF"/>
            <w:vAlign w:val="center"/>
          </w:tcPr>
          <w:p w14:paraId="4EE425FE" w14:textId="77777777" w:rsidR="00121CE7" w:rsidRPr="00534440" w:rsidRDefault="00121CE7" w:rsidP="00823A9F">
            <w:pPr>
              <w:pStyle w:val="ProductList-OfferingBody"/>
              <w:ind w:left="-113"/>
              <w:jc w:val="center"/>
            </w:pPr>
          </w:p>
        </w:tc>
        <w:tc>
          <w:tcPr>
            <w:tcW w:w="739" w:type="dxa"/>
            <w:shd w:val="clear" w:color="auto" w:fill="BFBFBF" w:themeFill="background1" w:themeFillShade="BF"/>
            <w:vAlign w:val="center"/>
          </w:tcPr>
          <w:p w14:paraId="2192544C" w14:textId="77777777" w:rsidR="00121CE7" w:rsidRPr="00534440" w:rsidRDefault="00121CE7" w:rsidP="00823A9F">
            <w:pPr>
              <w:pStyle w:val="ProductList-OfferingBody"/>
              <w:ind w:left="-113"/>
              <w:jc w:val="center"/>
            </w:pPr>
          </w:p>
        </w:tc>
        <w:tc>
          <w:tcPr>
            <w:tcW w:w="739" w:type="dxa"/>
            <w:shd w:val="clear" w:color="auto" w:fill="BFBFBF" w:themeFill="background1" w:themeFillShade="BF"/>
            <w:vAlign w:val="center"/>
          </w:tcPr>
          <w:p w14:paraId="05B8A4FB" w14:textId="77777777" w:rsidR="00121CE7" w:rsidRPr="00534440" w:rsidRDefault="00121CE7" w:rsidP="00823A9F">
            <w:pPr>
              <w:pStyle w:val="ProductList-OfferingBody"/>
              <w:ind w:left="-113"/>
              <w:jc w:val="center"/>
            </w:pPr>
          </w:p>
        </w:tc>
        <w:tc>
          <w:tcPr>
            <w:tcW w:w="739" w:type="dxa"/>
            <w:shd w:val="clear" w:color="auto" w:fill="70AD47" w:themeFill="accent6"/>
            <w:vAlign w:val="center"/>
          </w:tcPr>
          <w:p w14:paraId="179DDB99"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3A6CCDCC" w14:textId="77777777" w:rsidR="005D0C2F" w:rsidRPr="00114501"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5D0C2F" w14:paraId="4B182E5B" w14:textId="77777777" w:rsidTr="00071D49">
        <w:tc>
          <w:tcPr>
            <w:tcW w:w="3596" w:type="dxa"/>
          </w:tcPr>
          <w:p w14:paraId="7B1FD25D" w14:textId="77777777" w:rsidR="005D0C2F" w:rsidRPr="00114501" w:rsidRDefault="005D0C2F" w:rsidP="00823A9F">
            <w:pPr>
              <w:pStyle w:val="ProductList-Body"/>
              <w:spacing w:before="20" w:after="20"/>
            </w:pPr>
            <w:r>
              <w:t xml:space="preserve">Zur Verringerung berechtigt: </w:t>
            </w:r>
            <w:r>
              <w:rPr>
                <w:b/>
              </w:rPr>
              <w:t>Alle</w:t>
            </w:r>
          </w:p>
          <w:p w14:paraId="0ED63006"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49FD21EF" w14:textId="77777777" w:rsidR="005D0C2F" w:rsidRDefault="005D0C2F" w:rsidP="00823A9F">
            <w:pPr>
              <w:pStyle w:val="ProductList-Body"/>
              <w:spacing w:before="20" w:after="20"/>
            </w:pPr>
            <w:r>
              <w:t xml:space="preserve">Produkt-Pool: </w:t>
            </w:r>
            <w:r>
              <w:rPr>
                <w:b/>
              </w:rPr>
              <w:t>Server</w:t>
            </w:r>
          </w:p>
        </w:tc>
        <w:tc>
          <w:tcPr>
            <w:tcW w:w="3597" w:type="dxa"/>
          </w:tcPr>
          <w:p w14:paraId="0F0B99CE" w14:textId="77777777" w:rsidR="005D0C2F" w:rsidRDefault="005D0C2F" w:rsidP="00823A9F">
            <w:pPr>
              <w:pStyle w:val="ProductList-Body"/>
              <w:spacing w:before="20" w:after="20"/>
            </w:pPr>
            <w:r>
              <w:t xml:space="preserve">Berechtigung zur Laufzeitverlängerung: </w:t>
            </w:r>
            <w:r>
              <w:rPr>
                <w:b/>
              </w:rPr>
              <w:t>Alle</w:t>
            </w:r>
          </w:p>
        </w:tc>
      </w:tr>
    </w:tbl>
    <w:p w14:paraId="79B72D93" w14:textId="77777777" w:rsidR="005D0C2F" w:rsidRPr="00114501" w:rsidRDefault="005D0C2F" w:rsidP="005D0C2F">
      <w:pPr>
        <w:pStyle w:val="ProductList-Body"/>
        <w:shd w:val="clear" w:color="auto" w:fill="D9D9D9" w:themeFill="background1" w:themeFillShade="D9"/>
        <w:spacing w:before="120" w:after="120"/>
      </w:pPr>
      <w:r>
        <w:rPr>
          <w:b/>
        </w:rPr>
        <w:t>Zusätzliche Informationen</w:t>
      </w:r>
    </w:p>
    <w:p w14:paraId="035C5C6A" w14:textId="77777777" w:rsidR="005D0C2F" w:rsidRPr="00114501" w:rsidRDefault="005D0C2F" w:rsidP="005D0C2F">
      <w:pPr>
        <w:pStyle w:val="ProductList-Body"/>
      </w:pPr>
      <w:r>
        <w:rPr>
          <w:b/>
          <w:color w:val="00188F"/>
        </w:rPr>
        <w:t>Abonnementlaufzeit</w:t>
      </w:r>
    </w:p>
    <w:p w14:paraId="0951F34D" w14:textId="77777777" w:rsidR="005D0C2F" w:rsidRPr="00114501" w:rsidRDefault="005D0C2F" w:rsidP="005D0C2F">
      <w:pPr>
        <w:pStyle w:val="ProductList-Body"/>
      </w:pPr>
      <w:r>
        <w:t>Kunden von Microsoft Azure-Sicherung</w:t>
      </w:r>
      <w:r>
        <w:fldChar w:fldCharType="begin"/>
      </w:r>
      <w:r>
        <w:instrText>XE "Microsoft Azure-Sicherung"</w:instrText>
      </w:r>
      <w:r>
        <w:fldChar w:fldCharType="end"/>
      </w:r>
      <w:r>
        <w:t xml:space="preserve"> können nur eine Abonnementlaufzeit wählen, die am Enddatum des Beitritts des Kunden endet.</w:t>
      </w:r>
      <w:r w:rsidR="0078634E">
        <w:t xml:space="preserve"> </w:t>
      </w:r>
    </w:p>
    <w:p w14:paraId="27EF8B92" w14:textId="77777777" w:rsidR="005D0C2F" w:rsidRPr="00114501" w:rsidRDefault="005D0C2F" w:rsidP="005D0C2F">
      <w:pPr>
        <w:pStyle w:val="ProductList-Body"/>
      </w:pPr>
    </w:p>
    <w:p w14:paraId="2BCA152A" w14:textId="77777777" w:rsidR="005D0C2F" w:rsidRPr="00114501" w:rsidRDefault="005D0C2F" w:rsidP="005D0C2F">
      <w:pPr>
        <w:pStyle w:val="ProductList-Body"/>
      </w:pPr>
      <w:r>
        <w:rPr>
          <w:b/>
          <w:color w:val="00188F"/>
        </w:rPr>
        <w:t>Finanzielle Verpflichtung</w:t>
      </w:r>
    </w:p>
    <w:p w14:paraId="029ABDC9" w14:textId="77777777" w:rsidR="005D0C2F" w:rsidRPr="00114501" w:rsidRDefault="005D0C2F" w:rsidP="005D0C2F">
      <w:pPr>
        <w:pStyle w:val="ProductList-Body"/>
      </w:pPr>
      <w:r>
        <w:t>Jede Bestellung von Microsoft Azure-Sicherung</w:t>
      </w:r>
      <w:r>
        <w:fldChar w:fldCharType="begin"/>
      </w:r>
      <w:r>
        <w:instrText>XE "Microsoft Azure-Sicherung"</w:instrText>
      </w:r>
      <w:r>
        <w:fldChar w:fldCharType="end"/>
      </w:r>
      <w:r>
        <w:t xml:space="preserve"> umfasst den Kauf der anfänglichen Menge des Dienstes („Anfangsmenge“).</w:t>
      </w:r>
      <w:r w:rsidR="0078634E">
        <w:t xml:space="preserve"> </w:t>
      </w:r>
      <w:r>
        <w:t>Die Zugewiesene Jährliche Verpflichtung des Kunden kann nicht auf den Kauf der Anfangsmenge angewendet werden.</w:t>
      </w:r>
      <w:r w:rsidR="0078634E">
        <w:t xml:space="preserve"> </w:t>
      </w:r>
      <w:r>
        <w:t>Übersteigt die Nutzung des Kunden die Anfangsmenge, wird diese ihm zu Nutzungsabhängigen Preisen in Rechnung gestellt.</w:t>
      </w:r>
      <w:r w:rsidR="0078634E">
        <w:t xml:space="preserve"> </w:t>
      </w:r>
      <w:r>
        <w:t>Die Zugewiesene Jährliche Verpflichtung des Kunden kann</w:t>
      </w:r>
      <w:r w:rsidR="00CA7942">
        <w:t> </w:t>
      </w:r>
      <w:r>
        <w:t>auf</w:t>
      </w:r>
      <w:r w:rsidR="00CA7942">
        <w:t> </w:t>
      </w:r>
      <w:r>
        <w:t>eine die Anfangsmenge übersteigende Nutzung angewendet werden.</w:t>
      </w:r>
    </w:p>
    <w:p w14:paraId="056F6D1D" w14:textId="77777777" w:rsidR="005D0C2F" w:rsidRPr="00114501" w:rsidRDefault="00D41CE0" w:rsidP="005D0C2F">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1EB9A1A5" w14:textId="77777777" w:rsidR="005D0C2F" w:rsidRPr="00114501" w:rsidRDefault="005D0C2F" w:rsidP="005D0C2F">
      <w:pPr>
        <w:pStyle w:val="ProductList-Offering2Heading"/>
        <w:outlineLvl w:val="2"/>
      </w:pPr>
      <w:r>
        <w:tab/>
      </w:r>
      <w:bookmarkStart w:id="980" w:name="_Toc395269421"/>
      <w:r>
        <w:t>Microsoft Azure-Standortwiederherstellung</w:t>
      </w:r>
      <w:r>
        <w:fldChar w:fldCharType="begin"/>
      </w:r>
      <w:r>
        <w:instrText>XE "Microsoft Azure-Standortwiederherstellung"</w:instrText>
      </w:r>
      <w:r>
        <w:fldChar w:fldCharType="end"/>
      </w:r>
      <w:r>
        <w:t xml:space="preserve"> (an Kundenstandort)</w:t>
      </w:r>
      <w:bookmarkEnd w:id="980"/>
    </w:p>
    <w:tbl>
      <w:tblPr>
        <w:tblStyle w:val="TableGrid"/>
        <w:tblW w:w="1074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8"/>
        <w:gridCol w:w="738"/>
        <w:gridCol w:w="739"/>
        <w:gridCol w:w="739"/>
        <w:gridCol w:w="739"/>
        <w:gridCol w:w="739"/>
        <w:gridCol w:w="738"/>
        <w:gridCol w:w="739"/>
        <w:gridCol w:w="739"/>
        <w:gridCol w:w="739"/>
        <w:gridCol w:w="739"/>
      </w:tblGrid>
      <w:tr w:rsidR="00071D49" w14:paraId="343E1F52" w14:textId="77777777" w:rsidTr="00CA7942">
        <w:trPr>
          <w:cantSplit/>
          <w:tblHeader/>
        </w:trPr>
        <w:tc>
          <w:tcPr>
            <w:tcW w:w="3358" w:type="dxa"/>
            <w:tcBorders>
              <w:bottom w:val="nil"/>
            </w:tcBorders>
            <w:shd w:val="clear" w:color="auto" w:fill="00188F"/>
          </w:tcPr>
          <w:p w14:paraId="527AF293" w14:textId="77777777" w:rsidR="00071D49" w:rsidRPr="00EE0836" w:rsidRDefault="00071D49"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1B8D279" w14:textId="77777777" w:rsidR="00071D49" w:rsidRPr="00534440" w:rsidRDefault="00071D49" w:rsidP="008900E6">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Lizenz</w:instrText>
            </w:r>
            <w:r w:rsidRPr="00534440">
              <w:rPr>
                <w:color w:val="1F497D"/>
              </w:rPr>
              <w:instrText>”</w:instrText>
            </w:r>
            <w:r w:rsidRPr="00534440">
              <w:rPr>
                <w:color w:val="000000" w:themeColor="text1"/>
              </w:rPr>
              <w:fldChar w:fldCharType="separate"/>
            </w:r>
            <w:r w:rsidRPr="00534440">
              <w:t xml:space="preserve"> L </w:t>
            </w:r>
            <w:r w:rsidRPr="00534440">
              <w:rPr>
                <w:color w:val="000000" w:themeColor="text1"/>
              </w:rPr>
              <w:fldChar w:fldCharType="end"/>
            </w:r>
          </w:p>
        </w:tc>
        <w:tc>
          <w:tcPr>
            <w:tcW w:w="739" w:type="dxa"/>
            <w:tcBorders>
              <w:left w:val="single" w:sz="12" w:space="0" w:color="FFFFFF" w:themeColor="background1"/>
            </w:tcBorders>
            <w:shd w:val="clear" w:color="auto" w:fill="00188F"/>
            <w:vAlign w:val="center"/>
          </w:tcPr>
          <w:p w14:paraId="3A6F3EAE" w14:textId="77777777" w:rsidR="00071D49" w:rsidRPr="00534440" w:rsidRDefault="00071D49" w:rsidP="008900E6">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 xml:space="preserve"> Campus- und School-Vertrag</w:instrText>
            </w:r>
            <w:r w:rsidRPr="00534440">
              <w:rPr>
                <w:color w:val="1F497D"/>
              </w:rPr>
              <w:instrText>”</w:instrText>
            </w:r>
            <w:r w:rsidRPr="00534440">
              <w:rPr>
                <w:color w:val="000000" w:themeColor="text1"/>
              </w:rPr>
              <w:fldChar w:fldCharType="separate"/>
            </w:r>
            <w:r w:rsidRPr="00534440">
              <w:t>CA/SA</w:t>
            </w:r>
            <w:r w:rsidRPr="00534440">
              <w:rPr>
                <w:color w:val="000000" w:themeColor="text1"/>
              </w:rPr>
              <w:fldChar w:fldCharType="end"/>
            </w:r>
          </w:p>
        </w:tc>
        <w:tc>
          <w:tcPr>
            <w:tcW w:w="739" w:type="dxa"/>
            <w:shd w:val="clear" w:color="auto" w:fill="00188F"/>
            <w:vAlign w:val="center"/>
          </w:tcPr>
          <w:p w14:paraId="58C46111" w14:textId="77777777" w:rsidR="00071D49" w:rsidRPr="00534440" w:rsidRDefault="00071D49" w:rsidP="008900E6">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Konzernvertrag und Konzern-Abonnement-Vertrag</w:instrText>
            </w:r>
            <w:r w:rsidRPr="00534440">
              <w:rPr>
                <w:color w:val="1F497D"/>
              </w:rPr>
              <w:instrText>”</w:instrText>
            </w:r>
            <w:r w:rsidRPr="00534440">
              <w:rPr>
                <w:color w:val="000000" w:themeColor="text1"/>
              </w:rPr>
              <w:fldChar w:fldCharType="separate"/>
            </w:r>
            <w:r w:rsidRPr="00534440">
              <w:t>EA/EAS</w:t>
            </w:r>
            <w:r w:rsidRPr="00534440">
              <w:rPr>
                <w:color w:val="000000" w:themeColor="text1"/>
              </w:rPr>
              <w:fldChar w:fldCharType="end"/>
            </w:r>
          </w:p>
        </w:tc>
        <w:tc>
          <w:tcPr>
            <w:tcW w:w="739" w:type="dxa"/>
            <w:shd w:val="clear" w:color="auto" w:fill="00188F"/>
            <w:vAlign w:val="center"/>
          </w:tcPr>
          <w:p w14:paraId="00CCAA70" w14:textId="77777777" w:rsidR="00071D49" w:rsidRPr="00534440" w:rsidRDefault="00071D49" w:rsidP="008900E6">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Beitritt für Bildungslösungen (EES)</w:instrText>
            </w:r>
            <w:r w:rsidRPr="00534440">
              <w:rPr>
                <w:color w:val="1F497D"/>
              </w:rPr>
              <w:instrText>”</w:instrText>
            </w:r>
            <w:r w:rsidRPr="00534440">
              <w:rPr>
                <w:color w:val="000000" w:themeColor="text1"/>
              </w:rPr>
              <w:fldChar w:fldCharType="separate"/>
            </w:r>
            <w:r w:rsidRPr="00534440">
              <w:t>EES</w:t>
            </w:r>
            <w:r w:rsidRPr="00534440">
              <w:rPr>
                <w:color w:val="000000" w:themeColor="text1"/>
              </w:rPr>
              <w:fldChar w:fldCharType="end"/>
            </w:r>
          </w:p>
        </w:tc>
        <w:tc>
          <w:tcPr>
            <w:tcW w:w="739" w:type="dxa"/>
            <w:shd w:val="clear" w:color="auto" w:fill="00188F"/>
            <w:vAlign w:val="center"/>
          </w:tcPr>
          <w:p w14:paraId="46B33552" w14:textId="77777777" w:rsidR="00071D49" w:rsidRPr="00534440" w:rsidRDefault="00071D49" w:rsidP="008900E6">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Microsoft Produkt- und Servicevertrag</w:instrText>
            </w:r>
            <w:r w:rsidRPr="00534440">
              <w:rPr>
                <w:color w:val="1F497D"/>
              </w:rPr>
              <w:instrText>”</w:instrText>
            </w:r>
            <w:r w:rsidRPr="00534440">
              <w:rPr>
                <w:color w:val="000000" w:themeColor="text1"/>
              </w:rPr>
              <w:fldChar w:fldCharType="separate"/>
            </w:r>
            <w:r w:rsidRPr="00534440">
              <w:t>MPSA</w:t>
            </w:r>
            <w:r w:rsidRPr="00534440">
              <w:rPr>
                <w:color w:val="000000" w:themeColor="text1"/>
              </w:rPr>
              <w:fldChar w:fldCharType="end"/>
            </w:r>
          </w:p>
        </w:tc>
        <w:tc>
          <w:tcPr>
            <w:tcW w:w="738" w:type="dxa"/>
            <w:shd w:val="clear" w:color="auto" w:fill="00188F"/>
            <w:vAlign w:val="center"/>
          </w:tcPr>
          <w:p w14:paraId="64117230" w14:textId="77777777" w:rsidR="00071D49" w:rsidRPr="00534440" w:rsidRDefault="00071D49" w:rsidP="008900E6">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Open-Lizenz</w:instrText>
            </w:r>
            <w:r w:rsidRPr="00534440">
              <w:rPr>
                <w:color w:val="1F497D"/>
              </w:rPr>
              <w:instrText>”</w:instrText>
            </w:r>
            <w:r w:rsidRPr="00534440">
              <w:rPr>
                <w:color w:val="000000" w:themeColor="text1"/>
              </w:rPr>
              <w:fldChar w:fldCharType="separate"/>
            </w:r>
            <w:r w:rsidRPr="00534440">
              <w:t>OL</w:t>
            </w:r>
            <w:r w:rsidRPr="00534440">
              <w:rPr>
                <w:color w:val="000000" w:themeColor="text1"/>
              </w:rPr>
              <w:fldChar w:fldCharType="end"/>
            </w:r>
          </w:p>
        </w:tc>
        <w:tc>
          <w:tcPr>
            <w:tcW w:w="739" w:type="dxa"/>
            <w:shd w:val="clear" w:color="auto" w:fill="00188F"/>
            <w:vAlign w:val="center"/>
          </w:tcPr>
          <w:p w14:paraId="0C569A38" w14:textId="77777777" w:rsidR="00071D49" w:rsidRPr="00534440" w:rsidRDefault="00071D49" w:rsidP="008900E6">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Mindestmenge bei Open-Programmen</w:instrText>
            </w:r>
            <w:r w:rsidRPr="00534440">
              <w:rPr>
                <w:color w:val="1F497D"/>
              </w:rPr>
              <w:instrText>”</w:instrText>
            </w:r>
            <w:r w:rsidRPr="00534440">
              <w:rPr>
                <w:color w:val="000000" w:themeColor="text1"/>
              </w:rPr>
              <w:fldChar w:fldCharType="separate"/>
            </w:r>
            <w:r w:rsidRPr="00534440">
              <w:t>OM</w:t>
            </w:r>
            <w:r w:rsidRPr="00534440">
              <w:rPr>
                <w:color w:val="000000" w:themeColor="text1"/>
              </w:rPr>
              <w:fldChar w:fldCharType="end"/>
            </w:r>
          </w:p>
        </w:tc>
        <w:tc>
          <w:tcPr>
            <w:tcW w:w="739" w:type="dxa"/>
            <w:shd w:val="clear" w:color="auto" w:fill="00188F"/>
            <w:vAlign w:val="center"/>
          </w:tcPr>
          <w:p w14:paraId="716716B4" w14:textId="77777777" w:rsidR="00071D49" w:rsidRPr="00534440" w:rsidRDefault="00071D49" w:rsidP="008900E6">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Open Value und Open Value Subscription</w:instrText>
            </w:r>
            <w:r w:rsidRPr="00534440">
              <w:rPr>
                <w:color w:val="1F497D"/>
              </w:rPr>
              <w:instrText>”</w:instrText>
            </w:r>
            <w:r w:rsidRPr="00534440">
              <w:rPr>
                <w:color w:val="000000" w:themeColor="text1"/>
              </w:rPr>
              <w:fldChar w:fldCharType="separate"/>
            </w:r>
            <w:r w:rsidRPr="00534440">
              <w:t>OV/OVS</w:t>
            </w:r>
            <w:r w:rsidRPr="00534440">
              <w:rPr>
                <w:color w:val="000000" w:themeColor="text1"/>
              </w:rPr>
              <w:fldChar w:fldCharType="end"/>
            </w:r>
          </w:p>
        </w:tc>
        <w:tc>
          <w:tcPr>
            <w:tcW w:w="739" w:type="dxa"/>
            <w:shd w:val="clear" w:color="auto" w:fill="00188F"/>
            <w:vAlign w:val="center"/>
          </w:tcPr>
          <w:p w14:paraId="1ADEF8B8" w14:textId="77777777" w:rsidR="00071D49" w:rsidRPr="00534440" w:rsidRDefault="00071D49" w:rsidP="008900E6">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Select und Select Plus</w:instrText>
            </w:r>
            <w:r w:rsidRPr="00534440">
              <w:rPr>
                <w:color w:val="1F497D"/>
              </w:rPr>
              <w:instrText>”</w:instrText>
            </w:r>
            <w:r w:rsidRPr="00534440">
              <w:rPr>
                <w:color w:val="000000" w:themeColor="text1"/>
              </w:rPr>
              <w:fldChar w:fldCharType="separate"/>
            </w:r>
            <w:r w:rsidRPr="00534440">
              <w:t>S/S+</w:t>
            </w:r>
            <w:r w:rsidRPr="00534440">
              <w:rPr>
                <w:color w:val="000000" w:themeColor="text1"/>
              </w:rPr>
              <w:fldChar w:fldCharType="end"/>
            </w:r>
          </w:p>
        </w:tc>
        <w:tc>
          <w:tcPr>
            <w:tcW w:w="739" w:type="dxa"/>
            <w:shd w:val="clear" w:color="auto" w:fill="00188F"/>
            <w:vAlign w:val="center"/>
          </w:tcPr>
          <w:p w14:paraId="76F87219" w14:textId="77777777" w:rsidR="00071D49" w:rsidRPr="00534440" w:rsidRDefault="00071D49" w:rsidP="008900E6">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Server- und Cloud-Beitritt</w:instrText>
            </w:r>
            <w:r w:rsidRPr="00534440">
              <w:rPr>
                <w:color w:val="1F497D"/>
              </w:rPr>
              <w:instrText>”</w:instrText>
            </w:r>
            <w:r w:rsidRPr="00534440">
              <w:rPr>
                <w:color w:val="000000" w:themeColor="text1"/>
              </w:rPr>
              <w:fldChar w:fldCharType="separate"/>
            </w:r>
            <w:r w:rsidRPr="00534440">
              <w:t>SCE</w:t>
            </w:r>
            <w:r w:rsidRPr="00534440">
              <w:rPr>
                <w:color w:val="000000" w:themeColor="text1"/>
              </w:rPr>
              <w:fldChar w:fldCharType="end"/>
            </w:r>
          </w:p>
        </w:tc>
      </w:tr>
      <w:tr w:rsidR="00121CE7" w14:paraId="6BCCD3F9" w14:textId="77777777" w:rsidTr="00CA7942">
        <w:trPr>
          <w:cantSplit/>
          <w:tblHeader/>
        </w:trPr>
        <w:tc>
          <w:tcPr>
            <w:tcW w:w="3358" w:type="dxa"/>
            <w:tcBorders>
              <w:top w:val="nil"/>
              <w:left w:val="nil"/>
              <w:bottom w:val="nil"/>
              <w:right w:val="nil"/>
            </w:tcBorders>
          </w:tcPr>
          <w:p w14:paraId="4E44588B" w14:textId="77777777" w:rsidR="00121CE7" w:rsidRDefault="00121CE7" w:rsidP="00833215">
            <w:pPr>
              <w:pStyle w:val="ProductList-Offering2"/>
            </w:pPr>
            <w:bookmarkStart w:id="981" w:name="_Toc395269422"/>
            <w:r>
              <w:t>Microsoft Azure-Standortwiederherstellung</w:t>
            </w:r>
            <w:r>
              <w:fldChar w:fldCharType="begin"/>
            </w:r>
            <w:r>
              <w:instrText>XE "Microsoft Azure-Standortwiederherstellung"</w:instrText>
            </w:r>
            <w:r>
              <w:fldChar w:fldCharType="end"/>
            </w:r>
            <w:r>
              <w:t xml:space="preserve"> (an Kundenstandort)</w:t>
            </w:r>
            <w:bookmarkEnd w:id="981"/>
          </w:p>
        </w:tc>
        <w:tc>
          <w:tcPr>
            <w:tcW w:w="738" w:type="dxa"/>
            <w:tcBorders>
              <w:top w:val="nil"/>
              <w:left w:val="nil"/>
              <w:bottom w:val="nil"/>
              <w:right w:val="nil"/>
            </w:tcBorders>
            <w:vAlign w:val="center"/>
          </w:tcPr>
          <w:p w14:paraId="2F05987A" w14:textId="77777777" w:rsidR="00121CE7" w:rsidRDefault="00121CE7"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4B73AD8" w14:textId="77777777" w:rsidR="00121CE7" w:rsidRDefault="00121CE7" w:rsidP="00823A9F">
            <w:pPr>
              <w:pStyle w:val="ProductList-OfferingBody"/>
              <w:ind w:left="-113"/>
              <w:jc w:val="center"/>
            </w:pPr>
            <w:r>
              <w:t>1</w:t>
            </w:r>
          </w:p>
        </w:tc>
        <w:tc>
          <w:tcPr>
            <w:tcW w:w="739" w:type="dxa"/>
            <w:shd w:val="clear" w:color="auto" w:fill="70AD47" w:themeFill="accent6"/>
            <w:vAlign w:val="center"/>
          </w:tcPr>
          <w:p w14:paraId="04591EA1"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9F8B5C4"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056211A6" w14:textId="77777777" w:rsidR="00121CE7" w:rsidRPr="00534440" w:rsidRDefault="00121CE7" w:rsidP="00823A9F">
            <w:pPr>
              <w:pStyle w:val="ProductList-OfferingBody"/>
              <w:ind w:left="-113"/>
              <w:jc w:val="center"/>
            </w:pPr>
          </w:p>
        </w:tc>
        <w:tc>
          <w:tcPr>
            <w:tcW w:w="738" w:type="dxa"/>
            <w:shd w:val="clear" w:color="auto" w:fill="BFBFBF" w:themeFill="background1" w:themeFillShade="BF"/>
            <w:vAlign w:val="center"/>
          </w:tcPr>
          <w:p w14:paraId="1E4BC0EF" w14:textId="77777777" w:rsidR="00121CE7" w:rsidRPr="00534440" w:rsidRDefault="00121CE7" w:rsidP="00823A9F">
            <w:pPr>
              <w:pStyle w:val="ProductList-OfferingBody"/>
              <w:ind w:left="-113"/>
              <w:jc w:val="center"/>
            </w:pPr>
          </w:p>
        </w:tc>
        <w:tc>
          <w:tcPr>
            <w:tcW w:w="739" w:type="dxa"/>
            <w:shd w:val="clear" w:color="auto" w:fill="BFBFBF" w:themeFill="background1" w:themeFillShade="BF"/>
            <w:vAlign w:val="center"/>
          </w:tcPr>
          <w:p w14:paraId="5B354A11" w14:textId="77777777" w:rsidR="00121CE7" w:rsidRPr="00534440" w:rsidRDefault="00121CE7" w:rsidP="00823A9F">
            <w:pPr>
              <w:pStyle w:val="ProductList-OfferingBody"/>
              <w:ind w:left="-113"/>
              <w:jc w:val="center"/>
            </w:pPr>
          </w:p>
        </w:tc>
        <w:tc>
          <w:tcPr>
            <w:tcW w:w="739" w:type="dxa"/>
            <w:shd w:val="clear" w:color="auto" w:fill="BFBFBF" w:themeFill="background1" w:themeFillShade="BF"/>
            <w:vAlign w:val="center"/>
          </w:tcPr>
          <w:p w14:paraId="266765B0" w14:textId="77777777" w:rsidR="00121CE7" w:rsidRPr="00534440" w:rsidRDefault="00121CE7" w:rsidP="00823A9F">
            <w:pPr>
              <w:pStyle w:val="ProductList-OfferingBody"/>
              <w:ind w:left="-113"/>
              <w:jc w:val="center"/>
            </w:pPr>
          </w:p>
        </w:tc>
        <w:tc>
          <w:tcPr>
            <w:tcW w:w="739" w:type="dxa"/>
            <w:shd w:val="clear" w:color="auto" w:fill="BFBFBF" w:themeFill="background1" w:themeFillShade="BF"/>
            <w:vAlign w:val="center"/>
          </w:tcPr>
          <w:p w14:paraId="67B4DFE9" w14:textId="77777777" w:rsidR="00121CE7" w:rsidRPr="00534440" w:rsidRDefault="00121CE7" w:rsidP="00823A9F">
            <w:pPr>
              <w:pStyle w:val="ProductList-OfferingBody"/>
              <w:ind w:left="-113"/>
              <w:jc w:val="center"/>
            </w:pPr>
          </w:p>
        </w:tc>
        <w:tc>
          <w:tcPr>
            <w:tcW w:w="739" w:type="dxa"/>
            <w:shd w:val="clear" w:color="auto" w:fill="70AD47" w:themeFill="accent6"/>
            <w:vAlign w:val="center"/>
          </w:tcPr>
          <w:p w14:paraId="20FED8B8"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2BECDC16" w14:textId="77777777" w:rsidR="005D0C2F" w:rsidRPr="00114501"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5"/>
        <w:gridCol w:w="3569"/>
      </w:tblGrid>
      <w:tr w:rsidR="005D0C2F" w14:paraId="3F1C0243" w14:textId="77777777" w:rsidTr="00C94025">
        <w:tc>
          <w:tcPr>
            <w:tcW w:w="3596" w:type="dxa"/>
          </w:tcPr>
          <w:p w14:paraId="38C40FBC" w14:textId="77777777" w:rsidR="005D0C2F" w:rsidRPr="00114501" w:rsidRDefault="005D0C2F" w:rsidP="00823A9F">
            <w:pPr>
              <w:pStyle w:val="ProductList-Body"/>
              <w:spacing w:before="20" w:after="20"/>
            </w:pPr>
            <w:r>
              <w:t xml:space="preserve">Zur Verringerung berechtigt: </w:t>
            </w:r>
            <w:r>
              <w:rPr>
                <w:b/>
              </w:rPr>
              <w:t>Alle</w:t>
            </w:r>
          </w:p>
          <w:p w14:paraId="549C6DAC"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1028392D" w14:textId="77777777" w:rsidR="005D0C2F" w:rsidRDefault="005D0C2F" w:rsidP="00823A9F">
            <w:pPr>
              <w:pStyle w:val="ProductList-Body"/>
              <w:spacing w:before="20" w:after="20"/>
            </w:pPr>
            <w:r>
              <w:t xml:space="preserve">Produkt-Pool: </w:t>
            </w:r>
            <w:r>
              <w:rPr>
                <w:b/>
              </w:rPr>
              <w:t>Server</w:t>
            </w:r>
          </w:p>
        </w:tc>
        <w:tc>
          <w:tcPr>
            <w:tcW w:w="3597" w:type="dxa"/>
          </w:tcPr>
          <w:p w14:paraId="72263715" w14:textId="77777777" w:rsidR="005D0C2F" w:rsidRDefault="005D0C2F" w:rsidP="00823A9F">
            <w:pPr>
              <w:pStyle w:val="ProductList-Body"/>
              <w:spacing w:before="20" w:after="20"/>
            </w:pPr>
            <w:r>
              <w:t xml:space="preserve">Berechtigung zur Laufzeitverlängerung: </w:t>
            </w:r>
            <w:r>
              <w:rPr>
                <w:b/>
              </w:rPr>
              <w:t>Alle</w:t>
            </w:r>
          </w:p>
        </w:tc>
      </w:tr>
    </w:tbl>
    <w:p w14:paraId="308F91E4" w14:textId="77777777" w:rsidR="005D0C2F" w:rsidRPr="00114501" w:rsidRDefault="005D0C2F" w:rsidP="005D0C2F">
      <w:pPr>
        <w:pStyle w:val="ProductList-Body"/>
        <w:shd w:val="clear" w:color="auto" w:fill="D9D9D9" w:themeFill="background1" w:themeFillShade="D9"/>
        <w:spacing w:before="120" w:after="120"/>
      </w:pPr>
      <w:r>
        <w:rPr>
          <w:b/>
        </w:rPr>
        <w:t>Zusätzliche Informationen</w:t>
      </w:r>
    </w:p>
    <w:p w14:paraId="0EDCB198" w14:textId="77777777" w:rsidR="00A71A5B" w:rsidRDefault="00A71A5B" w:rsidP="005D0C2F">
      <w:pPr>
        <w:pStyle w:val="ProductList-Body"/>
        <w:rPr>
          <w:b/>
          <w:color w:val="00188F"/>
        </w:rPr>
      </w:pPr>
    </w:p>
    <w:p w14:paraId="4395DEEC" w14:textId="77777777" w:rsidR="005D0C2F" w:rsidRPr="00114501" w:rsidRDefault="005D0C2F" w:rsidP="005D0C2F">
      <w:pPr>
        <w:pStyle w:val="ProductList-Body"/>
      </w:pPr>
      <w:r>
        <w:rPr>
          <w:b/>
          <w:color w:val="00188F"/>
        </w:rPr>
        <w:t>Abonnementlaufzeit</w:t>
      </w:r>
    </w:p>
    <w:p w14:paraId="6795E13E" w14:textId="77777777" w:rsidR="005D0C2F" w:rsidRPr="00114501" w:rsidRDefault="005D0C2F" w:rsidP="005D0C2F">
      <w:pPr>
        <w:pStyle w:val="ProductList-Body"/>
      </w:pPr>
      <w:r>
        <w:t>Kunden von Microsoft Azure-Standortwiederherstellung können nur eine Abonnementlaufzeit wählen, die am Enddatum des Beitritts des Kunden</w:t>
      </w:r>
      <w:r w:rsidR="00411E7B">
        <w:t> </w:t>
      </w:r>
      <w:r>
        <w:t>endet.</w:t>
      </w:r>
      <w:r w:rsidR="0078634E">
        <w:t xml:space="preserve"> </w:t>
      </w:r>
    </w:p>
    <w:p w14:paraId="7BEEFBBC" w14:textId="77777777" w:rsidR="005D0C2F" w:rsidRPr="00114501" w:rsidRDefault="005D0C2F" w:rsidP="005D0C2F">
      <w:pPr>
        <w:pStyle w:val="ProductList-Body"/>
      </w:pPr>
    </w:p>
    <w:p w14:paraId="1A3C50F0" w14:textId="77777777" w:rsidR="005D0C2F" w:rsidRPr="00114501" w:rsidRDefault="005D0C2F" w:rsidP="005D0C2F">
      <w:pPr>
        <w:pStyle w:val="ProductList-Body"/>
      </w:pPr>
      <w:r>
        <w:rPr>
          <w:b/>
          <w:color w:val="00188F"/>
        </w:rPr>
        <w:t>Finanzielle Verpflichtung</w:t>
      </w:r>
    </w:p>
    <w:p w14:paraId="16F9C18F" w14:textId="77777777" w:rsidR="005D0C2F" w:rsidRPr="00114501" w:rsidRDefault="005D0C2F" w:rsidP="005D0C2F">
      <w:pPr>
        <w:pStyle w:val="ProductList-Body"/>
      </w:pPr>
      <w:r>
        <w:t>Jede Bestellung von Microsoft Azure-Standortwiederherstellung umfasst den Kauf der anfänglichen Menge des Dienstes („Anfangsmenge“).</w:t>
      </w:r>
      <w:r w:rsidR="0078634E">
        <w:t xml:space="preserve"> </w:t>
      </w:r>
      <w:r>
        <w:t>Die</w:t>
      </w:r>
      <w:r w:rsidR="00411E7B">
        <w:t> </w:t>
      </w:r>
      <w:r>
        <w:t>Zugewiesene Jährliche Verpflichtung des Kunden kann nicht auf den Kauf der Anfangsmenge angewendet werden.</w:t>
      </w:r>
      <w:r w:rsidR="0078634E">
        <w:t xml:space="preserve"> </w:t>
      </w:r>
      <w:r>
        <w:t>Übersteigt die Nutzung des</w:t>
      </w:r>
      <w:r w:rsidR="00411E7B">
        <w:t> </w:t>
      </w:r>
      <w:r>
        <w:t>Kunden die Anfangsmenge, wird diese ihm zu Nutzungsabhängigen Preisen in Rechnung gestellt.</w:t>
      </w:r>
      <w:r w:rsidR="0078634E">
        <w:t xml:space="preserve"> </w:t>
      </w:r>
      <w:r>
        <w:t>Die Zugewiesene Jährliche Verpflichtung des</w:t>
      </w:r>
      <w:r w:rsidR="00411E7B">
        <w:t> </w:t>
      </w:r>
      <w:r>
        <w:t>Kunden kann auf eine die Anfangsmenge übersteigende Nutzung angewendet werden.</w:t>
      </w:r>
    </w:p>
    <w:p w14:paraId="06835189" w14:textId="77777777" w:rsidR="00E1260A" w:rsidRPr="00114501" w:rsidRDefault="00D41CE0" w:rsidP="005D0C2F">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76DBAC4A" w14:textId="77777777" w:rsidR="00D67331" w:rsidRPr="00114501" w:rsidRDefault="005D0C2F" w:rsidP="00991E89">
      <w:pPr>
        <w:pStyle w:val="ProductList-OfferingGroupHeading"/>
        <w:outlineLvl w:val="1"/>
      </w:pPr>
      <w:bookmarkStart w:id="982" w:name="_Toc395269423"/>
      <w:r>
        <w:t>Microsoft Dynamics Online</w:t>
      </w:r>
      <w:bookmarkEnd w:id="969"/>
      <w:bookmarkEnd w:id="970"/>
      <w:bookmarkEnd w:id="982"/>
    </w:p>
    <w:p w14:paraId="646D8393" w14:textId="77777777" w:rsidR="00EE40B5" w:rsidRPr="00114501" w:rsidRDefault="00D67331" w:rsidP="00991E89">
      <w:pPr>
        <w:pStyle w:val="ProductList-Offering2Heading"/>
        <w:outlineLvl w:val="2"/>
      </w:pPr>
      <w:r>
        <w:tab/>
      </w:r>
      <w:bookmarkStart w:id="983" w:name="_Toc380513331"/>
      <w:bookmarkStart w:id="984" w:name="_Toc380655379"/>
      <w:bookmarkStart w:id="985" w:name="_Toc395269424"/>
      <w:r>
        <w:t>Microsoft Dynamics CRM Online</w:t>
      </w:r>
      <w:bookmarkEnd w:id="971"/>
      <w:bookmarkEnd w:id="972"/>
      <w:bookmarkEnd w:id="973"/>
      <w:bookmarkEnd w:id="983"/>
      <w:bookmarkEnd w:id="984"/>
      <w:bookmarkEnd w:id="985"/>
    </w:p>
    <w:tbl>
      <w:tblPr>
        <w:tblStyle w:val="TableGrid"/>
        <w:tblW w:w="1077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5161B0" w14:paraId="06394424" w14:textId="77777777" w:rsidTr="005161B0">
        <w:trPr>
          <w:cantSplit/>
          <w:tblHeader/>
        </w:trPr>
        <w:tc>
          <w:tcPr>
            <w:tcW w:w="3097" w:type="dxa"/>
            <w:tcBorders>
              <w:bottom w:val="nil"/>
            </w:tcBorders>
            <w:shd w:val="clear" w:color="auto" w:fill="00188F"/>
          </w:tcPr>
          <w:p w14:paraId="585D7F6F" w14:textId="77777777" w:rsidR="005161B0" w:rsidRPr="00EE0836" w:rsidRDefault="005161B0" w:rsidP="00C4636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15EEA7C8" w14:textId="77777777" w:rsidR="005161B0" w:rsidRPr="00EE0836" w:rsidRDefault="005161B0"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7FA7710E" w14:textId="77777777" w:rsidR="005161B0" w:rsidRPr="00C70E1D" w:rsidRDefault="005161B0"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67" w:type="dxa"/>
            <w:shd w:val="clear" w:color="auto" w:fill="00188F"/>
            <w:vAlign w:val="center"/>
          </w:tcPr>
          <w:p w14:paraId="55A91847" w14:textId="77777777" w:rsidR="005161B0" w:rsidRPr="00C70E1D" w:rsidRDefault="005161B0"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68" w:type="dxa"/>
            <w:shd w:val="clear" w:color="auto" w:fill="00188F"/>
            <w:vAlign w:val="center"/>
          </w:tcPr>
          <w:p w14:paraId="53152EBD" w14:textId="77777777" w:rsidR="005161B0" w:rsidRPr="00C70E1D" w:rsidRDefault="005161B0"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67" w:type="dxa"/>
            <w:shd w:val="clear" w:color="auto" w:fill="00188F"/>
            <w:vAlign w:val="center"/>
          </w:tcPr>
          <w:p w14:paraId="6EAEE56B" w14:textId="77777777" w:rsidR="005161B0" w:rsidRPr="00C70E1D" w:rsidRDefault="005161B0"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67" w:type="dxa"/>
            <w:shd w:val="clear" w:color="auto" w:fill="00188F"/>
            <w:vAlign w:val="center"/>
          </w:tcPr>
          <w:p w14:paraId="46A43521" w14:textId="77777777" w:rsidR="005161B0" w:rsidRPr="00C70E1D" w:rsidRDefault="005161B0"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68" w:type="dxa"/>
            <w:shd w:val="clear" w:color="auto" w:fill="00188F"/>
            <w:vAlign w:val="center"/>
          </w:tcPr>
          <w:p w14:paraId="24970530" w14:textId="77777777" w:rsidR="005161B0" w:rsidRPr="00C70E1D" w:rsidRDefault="005161B0"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67" w:type="dxa"/>
            <w:shd w:val="clear" w:color="auto" w:fill="00188F"/>
            <w:vAlign w:val="center"/>
          </w:tcPr>
          <w:p w14:paraId="50AEBFE1" w14:textId="77777777" w:rsidR="005161B0" w:rsidRPr="00C70E1D" w:rsidRDefault="005161B0"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67" w:type="dxa"/>
            <w:shd w:val="clear" w:color="auto" w:fill="00188F"/>
            <w:vAlign w:val="center"/>
          </w:tcPr>
          <w:p w14:paraId="5B03F27A" w14:textId="77777777" w:rsidR="005161B0" w:rsidRPr="00C70E1D" w:rsidRDefault="005161B0"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68" w:type="dxa"/>
            <w:shd w:val="clear" w:color="auto" w:fill="00188F"/>
            <w:vAlign w:val="center"/>
          </w:tcPr>
          <w:p w14:paraId="417A270F" w14:textId="77777777" w:rsidR="005161B0" w:rsidRPr="00C70E1D" w:rsidRDefault="005161B0"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121CE7" w14:paraId="4D4CE8A5" w14:textId="77777777" w:rsidTr="005161B0">
        <w:trPr>
          <w:cantSplit/>
          <w:tblHeader/>
        </w:trPr>
        <w:tc>
          <w:tcPr>
            <w:tcW w:w="3097" w:type="dxa"/>
            <w:tcBorders>
              <w:top w:val="nil"/>
              <w:left w:val="nil"/>
              <w:bottom w:val="dashSmallGap" w:sz="4" w:space="0" w:color="BFBFBF" w:themeColor="background1" w:themeShade="BF"/>
              <w:right w:val="nil"/>
            </w:tcBorders>
          </w:tcPr>
          <w:p w14:paraId="5DF7DCD0" w14:textId="77777777" w:rsidR="00121CE7" w:rsidRDefault="00121CE7" w:rsidP="00D67331">
            <w:pPr>
              <w:pStyle w:val="ProductList-Offering2"/>
            </w:pPr>
            <w:bookmarkStart w:id="986" w:name="_Toc379797306"/>
            <w:bookmarkStart w:id="987" w:name="_Toc380513332"/>
            <w:bookmarkStart w:id="988" w:name="_Toc380655380"/>
            <w:bookmarkStart w:id="989" w:name="_Toc395269425"/>
            <w:r>
              <w:t>Microsoft Dynamics CRM Online Basic</w:t>
            </w:r>
            <w:r>
              <w:fldChar w:fldCharType="begin"/>
            </w:r>
            <w:r>
              <w:instrText>XE "Microsoft Dynamics CRM Online Basic"</w:instrText>
            </w:r>
            <w:r>
              <w:fldChar w:fldCharType="end"/>
            </w:r>
            <w:r>
              <w:t xml:space="preserve"> (Nutzer-AL)</w:t>
            </w:r>
            <w:bookmarkEnd w:id="986"/>
            <w:bookmarkEnd w:id="987"/>
            <w:bookmarkEnd w:id="988"/>
            <w:bookmarkEnd w:id="989"/>
          </w:p>
        </w:tc>
        <w:tc>
          <w:tcPr>
            <w:tcW w:w="767" w:type="dxa"/>
            <w:tcBorders>
              <w:top w:val="nil"/>
              <w:left w:val="nil"/>
              <w:bottom w:val="dashSmallGap" w:sz="4" w:space="0" w:color="BFBFBF" w:themeColor="background1" w:themeShade="BF"/>
              <w:right w:val="nil"/>
            </w:tcBorders>
            <w:vAlign w:val="center"/>
          </w:tcPr>
          <w:p w14:paraId="08DEF933" w14:textId="77777777" w:rsidR="00121CE7" w:rsidRDefault="00121CE7"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0AC0A3" w14:textId="77777777" w:rsidR="00121CE7" w:rsidRDefault="00121CE7" w:rsidP="00C4636F">
            <w:pPr>
              <w:pStyle w:val="ProductList-OfferingBody"/>
              <w:ind w:left="-113"/>
              <w:jc w:val="center"/>
            </w:pPr>
          </w:p>
        </w:tc>
        <w:tc>
          <w:tcPr>
            <w:tcW w:w="767" w:type="dxa"/>
            <w:shd w:val="clear" w:color="auto" w:fill="70AD47" w:themeFill="accent6"/>
            <w:vAlign w:val="center"/>
          </w:tcPr>
          <w:p w14:paraId="508D2660"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5205FFC6"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14:paraId="4B323309"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5FDCAD85" w14:textId="77777777" w:rsidR="00121CE7" w:rsidRDefault="00121CE7" w:rsidP="00C4636F">
            <w:pPr>
              <w:pStyle w:val="ProductList-OfferingBody"/>
              <w:ind w:left="-113"/>
              <w:jc w:val="center"/>
            </w:pPr>
          </w:p>
        </w:tc>
        <w:tc>
          <w:tcPr>
            <w:tcW w:w="768" w:type="dxa"/>
            <w:shd w:val="clear" w:color="auto" w:fill="BFBFBF" w:themeFill="background1" w:themeFillShade="BF"/>
            <w:vAlign w:val="center"/>
          </w:tcPr>
          <w:p w14:paraId="2FF9AB92"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1837DB3B"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31E21C15" w14:textId="77777777" w:rsidR="00121CE7" w:rsidRDefault="00121CE7" w:rsidP="00C4636F">
            <w:pPr>
              <w:pStyle w:val="ProductList-OfferingBody"/>
              <w:ind w:left="-113"/>
              <w:jc w:val="center"/>
            </w:pPr>
          </w:p>
        </w:tc>
        <w:tc>
          <w:tcPr>
            <w:tcW w:w="768" w:type="dxa"/>
            <w:shd w:val="clear" w:color="auto" w:fill="BFBFBF" w:themeFill="background1" w:themeFillShade="BF"/>
            <w:vAlign w:val="center"/>
          </w:tcPr>
          <w:p w14:paraId="4A5C2D91" w14:textId="77777777" w:rsidR="00121CE7" w:rsidRDefault="00121CE7" w:rsidP="00C4636F">
            <w:pPr>
              <w:pStyle w:val="ProductList-OfferingBody"/>
              <w:ind w:left="-113"/>
              <w:jc w:val="center"/>
            </w:pPr>
          </w:p>
        </w:tc>
      </w:tr>
      <w:tr w:rsidR="00121CE7" w14:paraId="46CF4216" w14:textId="77777777" w:rsidTr="005065C4">
        <w:trPr>
          <w:cantSplit/>
          <w:tblHeader/>
        </w:trPr>
        <w:tc>
          <w:tcPr>
            <w:tcW w:w="3097" w:type="dxa"/>
            <w:tcBorders>
              <w:top w:val="nil"/>
              <w:left w:val="nil"/>
              <w:bottom w:val="dashSmallGap" w:sz="4" w:space="0" w:color="BFBFBF" w:themeColor="background1" w:themeShade="BF"/>
              <w:right w:val="nil"/>
            </w:tcBorders>
          </w:tcPr>
          <w:p w14:paraId="1A85DB09" w14:textId="77777777" w:rsidR="00121CE7" w:rsidRDefault="00121CE7" w:rsidP="00CD5187">
            <w:pPr>
              <w:pStyle w:val="ProductList-Offering2"/>
            </w:pPr>
            <w:bookmarkStart w:id="990" w:name="_Toc379797307"/>
            <w:bookmarkStart w:id="991" w:name="_Toc380513333"/>
            <w:bookmarkStart w:id="992" w:name="_Toc380655381"/>
            <w:bookmarkStart w:id="993" w:name="_Toc395269426"/>
            <w:r>
              <w:t>Microsoft Dynamics CRM Online Basic</w:t>
            </w:r>
            <w:r>
              <w:fldChar w:fldCharType="begin"/>
            </w:r>
            <w:r>
              <w:instrText>XE "Microsoft Dynamics CRM Online Basic"</w:instrText>
            </w:r>
            <w:r>
              <w:fldChar w:fldCharType="end"/>
            </w:r>
            <w:r>
              <w:t xml:space="preserve"> für SA</w:t>
            </w:r>
            <w:r>
              <w:fldChar w:fldCharType="begin"/>
            </w:r>
            <w:r>
              <w:instrText>XE "Microsoft Dynamics CRM Online Basic für SA"</w:instrText>
            </w:r>
            <w:r>
              <w:fldChar w:fldCharType="end"/>
            </w:r>
            <w:r>
              <w:t xml:space="preserve"> (Nutzer-AL)</w:t>
            </w:r>
            <w:bookmarkEnd w:id="990"/>
            <w:bookmarkEnd w:id="991"/>
            <w:bookmarkEnd w:id="992"/>
            <w:bookmarkEnd w:id="993"/>
          </w:p>
        </w:tc>
        <w:tc>
          <w:tcPr>
            <w:tcW w:w="767" w:type="dxa"/>
            <w:tcBorders>
              <w:top w:val="nil"/>
              <w:left w:val="nil"/>
              <w:bottom w:val="dashSmallGap" w:sz="4" w:space="0" w:color="BFBFBF" w:themeColor="background1" w:themeShade="BF"/>
              <w:right w:val="nil"/>
            </w:tcBorders>
            <w:vAlign w:val="center"/>
          </w:tcPr>
          <w:p w14:paraId="1C309AA0" w14:textId="77777777" w:rsidR="00121CE7" w:rsidRDefault="00121CE7"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FA8A200" w14:textId="77777777" w:rsidR="00121CE7" w:rsidRDefault="00121CE7" w:rsidP="005D0AC4">
            <w:pPr>
              <w:pStyle w:val="ProductList-OfferingBody"/>
              <w:ind w:left="-113"/>
              <w:jc w:val="center"/>
            </w:pPr>
          </w:p>
        </w:tc>
        <w:tc>
          <w:tcPr>
            <w:tcW w:w="767" w:type="dxa"/>
            <w:shd w:val="clear" w:color="auto" w:fill="70AD47" w:themeFill="accent6"/>
            <w:vAlign w:val="center"/>
          </w:tcPr>
          <w:p w14:paraId="535BA47A"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DC1CB49"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0EA0B01A" w14:textId="77777777" w:rsidR="00121CE7" w:rsidRDefault="00121CE7" w:rsidP="005D0AC4">
            <w:pPr>
              <w:pStyle w:val="ProductList-OfferingBody"/>
              <w:ind w:left="-113"/>
              <w:jc w:val="center"/>
            </w:pPr>
          </w:p>
        </w:tc>
        <w:tc>
          <w:tcPr>
            <w:tcW w:w="767" w:type="dxa"/>
            <w:shd w:val="clear" w:color="auto" w:fill="BFBFBF" w:themeFill="background1" w:themeFillShade="BF"/>
            <w:vAlign w:val="center"/>
          </w:tcPr>
          <w:p w14:paraId="45907D3B" w14:textId="77777777" w:rsidR="00121CE7" w:rsidRDefault="00121CE7" w:rsidP="005D0AC4">
            <w:pPr>
              <w:pStyle w:val="ProductList-OfferingBody"/>
              <w:ind w:left="-113"/>
              <w:jc w:val="center"/>
            </w:pPr>
          </w:p>
        </w:tc>
        <w:tc>
          <w:tcPr>
            <w:tcW w:w="768" w:type="dxa"/>
            <w:shd w:val="clear" w:color="auto" w:fill="BFBFBF" w:themeFill="background1" w:themeFillShade="BF"/>
            <w:vAlign w:val="center"/>
          </w:tcPr>
          <w:p w14:paraId="53212B95" w14:textId="77777777" w:rsidR="00121CE7" w:rsidRDefault="00121CE7" w:rsidP="005D0AC4">
            <w:pPr>
              <w:pStyle w:val="ProductList-OfferingBody"/>
              <w:ind w:left="-113"/>
              <w:jc w:val="center"/>
            </w:pPr>
          </w:p>
        </w:tc>
        <w:tc>
          <w:tcPr>
            <w:tcW w:w="767" w:type="dxa"/>
            <w:shd w:val="clear" w:color="auto" w:fill="BFBFBF" w:themeFill="background1" w:themeFillShade="BF"/>
            <w:vAlign w:val="center"/>
          </w:tcPr>
          <w:p w14:paraId="3A91C33A" w14:textId="77777777" w:rsidR="00121CE7" w:rsidRDefault="00121CE7" w:rsidP="005D0AC4">
            <w:pPr>
              <w:pStyle w:val="ProductList-OfferingBody"/>
              <w:ind w:left="-113"/>
              <w:jc w:val="center"/>
            </w:pPr>
          </w:p>
        </w:tc>
        <w:tc>
          <w:tcPr>
            <w:tcW w:w="767" w:type="dxa"/>
            <w:shd w:val="clear" w:color="auto" w:fill="BFBFBF" w:themeFill="background1" w:themeFillShade="BF"/>
            <w:vAlign w:val="center"/>
          </w:tcPr>
          <w:p w14:paraId="04FB6895" w14:textId="77777777" w:rsidR="00121CE7" w:rsidRDefault="00121CE7" w:rsidP="005D0AC4">
            <w:pPr>
              <w:pStyle w:val="ProductList-OfferingBody"/>
              <w:ind w:left="-113"/>
              <w:jc w:val="center"/>
            </w:pPr>
          </w:p>
        </w:tc>
        <w:tc>
          <w:tcPr>
            <w:tcW w:w="768" w:type="dxa"/>
            <w:shd w:val="clear" w:color="auto" w:fill="BFBFBF" w:themeFill="background1" w:themeFillShade="BF"/>
            <w:vAlign w:val="center"/>
          </w:tcPr>
          <w:p w14:paraId="3BE7CDCF" w14:textId="77777777" w:rsidR="00121CE7" w:rsidRDefault="00121CE7" w:rsidP="005D0AC4">
            <w:pPr>
              <w:pStyle w:val="ProductList-OfferingBody"/>
              <w:ind w:left="-113"/>
              <w:jc w:val="center"/>
            </w:pPr>
          </w:p>
        </w:tc>
      </w:tr>
      <w:tr w:rsidR="00121CE7" w14:paraId="0097418D" w14:textId="77777777" w:rsidTr="005065C4">
        <w:trPr>
          <w:cantSplit/>
          <w:tblHeader/>
        </w:trPr>
        <w:tc>
          <w:tcPr>
            <w:tcW w:w="3097" w:type="dxa"/>
            <w:tcBorders>
              <w:top w:val="nil"/>
              <w:left w:val="nil"/>
              <w:bottom w:val="dashSmallGap" w:sz="4" w:space="0" w:color="BFBFBF" w:themeColor="background1" w:themeShade="BF"/>
              <w:right w:val="nil"/>
            </w:tcBorders>
          </w:tcPr>
          <w:p w14:paraId="18270F33" w14:textId="77777777" w:rsidR="00121CE7" w:rsidRPr="00F276B4" w:rsidRDefault="00121CE7" w:rsidP="00D67331">
            <w:pPr>
              <w:pStyle w:val="ProductList-Offering2"/>
              <w:rPr>
                <w:lang w:val="en-US"/>
              </w:rPr>
            </w:pPr>
            <w:bookmarkStart w:id="994" w:name="_Toc379797308"/>
            <w:bookmarkStart w:id="995" w:name="_Toc380513334"/>
            <w:bookmarkStart w:id="996" w:name="_Toc380655382"/>
            <w:bookmarkStart w:id="997" w:name="_Toc395269427"/>
            <w:r w:rsidRPr="00F276B4">
              <w:rPr>
                <w:lang w:val="en-US"/>
              </w:rPr>
              <w:t>Microsoft Dynamics CRM Online Enhanced Support</w:t>
            </w:r>
            <w:bookmarkEnd w:id="994"/>
            <w:bookmarkEnd w:id="995"/>
            <w:bookmarkEnd w:id="996"/>
            <w:bookmarkEnd w:id="997"/>
            <w:r>
              <w:fldChar w:fldCharType="begin"/>
            </w:r>
            <w:r w:rsidRPr="00F276B4">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2D7EDCC3" w14:textId="77777777" w:rsidR="00121CE7" w:rsidRDefault="00121CE7"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76E7F862" w14:textId="77777777" w:rsidR="00121CE7" w:rsidRDefault="00121CE7" w:rsidP="00C4636F">
            <w:pPr>
              <w:pStyle w:val="ProductList-OfferingBody"/>
              <w:ind w:left="-113"/>
              <w:jc w:val="center"/>
            </w:pPr>
            <w:r>
              <w:t>1</w:t>
            </w:r>
          </w:p>
        </w:tc>
        <w:tc>
          <w:tcPr>
            <w:tcW w:w="767" w:type="dxa"/>
            <w:shd w:val="clear" w:color="auto" w:fill="70AD47" w:themeFill="accent6"/>
            <w:vAlign w:val="center"/>
          </w:tcPr>
          <w:p w14:paraId="3C30B5BF"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33B93AD4"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41293B5"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37B9658A" w14:textId="77777777" w:rsidR="00121CE7" w:rsidRDefault="00121CE7" w:rsidP="00C4636F">
            <w:pPr>
              <w:pStyle w:val="ProductList-OfferingBody"/>
              <w:ind w:left="-113"/>
              <w:jc w:val="center"/>
            </w:pPr>
          </w:p>
        </w:tc>
        <w:tc>
          <w:tcPr>
            <w:tcW w:w="768" w:type="dxa"/>
            <w:shd w:val="clear" w:color="auto" w:fill="BFBFBF" w:themeFill="background1" w:themeFillShade="BF"/>
            <w:vAlign w:val="center"/>
          </w:tcPr>
          <w:p w14:paraId="5E79305B"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6A40E900"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57378BF3" w14:textId="77777777" w:rsidR="00121CE7" w:rsidRDefault="00121CE7" w:rsidP="00C4636F">
            <w:pPr>
              <w:pStyle w:val="ProductList-OfferingBody"/>
              <w:ind w:left="-113"/>
              <w:jc w:val="center"/>
            </w:pPr>
          </w:p>
        </w:tc>
        <w:tc>
          <w:tcPr>
            <w:tcW w:w="768" w:type="dxa"/>
            <w:shd w:val="clear" w:color="auto" w:fill="BFBFBF" w:themeFill="background1" w:themeFillShade="BF"/>
            <w:vAlign w:val="center"/>
          </w:tcPr>
          <w:p w14:paraId="0900D926" w14:textId="77777777" w:rsidR="00121CE7" w:rsidRDefault="00121CE7" w:rsidP="00C4636F">
            <w:pPr>
              <w:pStyle w:val="ProductList-OfferingBody"/>
              <w:ind w:left="-113"/>
              <w:jc w:val="center"/>
            </w:pPr>
          </w:p>
        </w:tc>
      </w:tr>
      <w:tr w:rsidR="00121CE7" w14:paraId="059BA21B" w14:textId="77777777" w:rsidTr="005161B0">
        <w:trPr>
          <w:cantSplit/>
          <w:tblHeader/>
        </w:trPr>
        <w:tc>
          <w:tcPr>
            <w:tcW w:w="3097" w:type="dxa"/>
            <w:tcBorders>
              <w:top w:val="nil"/>
              <w:left w:val="nil"/>
              <w:bottom w:val="dashSmallGap" w:sz="4" w:space="0" w:color="BFBFBF" w:themeColor="background1" w:themeShade="BF"/>
              <w:right w:val="nil"/>
            </w:tcBorders>
          </w:tcPr>
          <w:p w14:paraId="45BA8149" w14:textId="77777777" w:rsidR="00121CE7" w:rsidRDefault="00121CE7" w:rsidP="00AB223B">
            <w:pPr>
              <w:pStyle w:val="ProductList-Offering2"/>
            </w:pPr>
            <w:bookmarkStart w:id="998" w:name="_Toc395269428"/>
            <w:r>
              <w:t>Microsoft Dynamics CRM Online Enterprise</w:t>
            </w:r>
            <w:r>
              <w:fldChar w:fldCharType="begin"/>
            </w:r>
            <w:r>
              <w:instrText>XE "Microsoft Dynamics CRM Online Professional"</w:instrText>
            </w:r>
            <w:r>
              <w:fldChar w:fldCharType="end"/>
            </w:r>
            <w:r>
              <w:t xml:space="preserve"> (Nutzer-AL)</w:t>
            </w:r>
            <w:bookmarkEnd w:id="998"/>
          </w:p>
        </w:tc>
        <w:tc>
          <w:tcPr>
            <w:tcW w:w="767" w:type="dxa"/>
            <w:tcBorders>
              <w:top w:val="nil"/>
              <w:left w:val="nil"/>
              <w:bottom w:val="dashSmallGap" w:sz="4" w:space="0" w:color="BFBFBF" w:themeColor="background1" w:themeShade="BF"/>
              <w:right w:val="nil"/>
            </w:tcBorders>
            <w:vAlign w:val="center"/>
          </w:tcPr>
          <w:p w14:paraId="1EFE96CE" w14:textId="77777777" w:rsidR="00121CE7" w:rsidRDefault="00121CE7"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7EC0E24" w14:textId="77777777" w:rsidR="00121CE7" w:rsidRDefault="00121CE7" w:rsidP="00AB223B">
            <w:pPr>
              <w:pStyle w:val="ProductList-OfferingBody"/>
              <w:ind w:left="-113"/>
              <w:jc w:val="center"/>
            </w:pPr>
          </w:p>
        </w:tc>
        <w:tc>
          <w:tcPr>
            <w:tcW w:w="767" w:type="dxa"/>
            <w:shd w:val="clear" w:color="auto" w:fill="70AD47" w:themeFill="accent6"/>
            <w:vAlign w:val="center"/>
          </w:tcPr>
          <w:p w14:paraId="25E7427D"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33EE6CDC" w14:textId="77777777" w:rsidR="00121CE7" w:rsidRPr="009425E0" w:rsidRDefault="00121CE7" w:rsidP="00AB223B">
            <w:pPr>
              <w:pStyle w:val="ProductList-OfferingBody"/>
              <w:ind w:left="-113"/>
              <w:jc w:val="center"/>
            </w:pPr>
          </w:p>
        </w:tc>
        <w:tc>
          <w:tcPr>
            <w:tcW w:w="767" w:type="dxa"/>
            <w:shd w:val="clear" w:color="auto" w:fill="70AD47" w:themeFill="accent6"/>
            <w:vAlign w:val="center"/>
          </w:tcPr>
          <w:p w14:paraId="5CD2F748" w14:textId="77777777" w:rsidR="00121CE7" w:rsidRDefault="00121CE7" w:rsidP="00AB223B">
            <w:pPr>
              <w:pStyle w:val="ProductList-OfferingBody"/>
              <w:ind w:left="-113"/>
              <w:jc w:val="center"/>
            </w:pPr>
          </w:p>
        </w:tc>
        <w:tc>
          <w:tcPr>
            <w:tcW w:w="767" w:type="dxa"/>
            <w:shd w:val="clear" w:color="auto" w:fill="BFBFBF" w:themeFill="background1" w:themeFillShade="BF"/>
            <w:vAlign w:val="center"/>
          </w:tcPr>
          <w:p w14:paraId="24656A50" w14:textId="77777777" w:rsidR="00121CE7" w:rsidRDefault="00121CE7" w:rsidP="00AB223B">
            <w:pPr>
              <w:pStyle w:val="ProductList-OfferingBody"/>
              <w:ind w:left="-113"/>
              <w:jc w:val="center"/>
            </w:pPr>
          </w:p>
        </w:tc>
        <w:tc>
          <w:tcPr>
            <w:tcW w:w="768" w:type="dxa"/>
            <w:shd w:val="clear" w:color="auto" w:fill="BFBFBF" w:themeFill="background1" w:themeFillShade="BF"/>
            <w:vAlign w:val="center"/>
          </w:tcPr>
          <w:p w14:paraId="61AC3AC7" w14:textId="77777777" w:rsidR="00121CE7" w:rsidRDefault="00121CE7" w:rsidP="00AB223B">
            <w:pPr>
              <w:pStyle w:val="ProductList-OfferingBody"/>
              <w:ind w:left="-113"/>
              <w:jc w:val="center"/>
            </w:pPr>
          </w:p>
        </w:tc>
        <w:tc>
          <w:tcPr>
            <w:tcW w:w="767" w:type="dxa"/>
            <w:shd w:val="clear" w:color="auto" w:fill="BFBFBF" w:themeFill="background1" w:themeFillShade="BF"/>
            <w:vAlign w:val="center"/>
          </w:tcPr>
          <w:p w14:paraId="2757DB95" w14:textId="77777777" w:rsidR="00121CE7" w:rsidRDefault="00121CE7" w:rsidP="00AB223B">
            <w:pPr>
              <w:pStyle w:val="ProductList-OfferingBody"/>
              <w:ind w:left="-113"/>
              <w:jc w:val="center"/>
            </w:pPr>
          </w:p>
        </w:tc>
        <w:tc>
          <w:tcPr>
            <w:tcW w:w="767" w:type="dxa"/>
            <w:shd w:val="clear" w:color="auto" w:fill="BFBFBF" w:themeFill="background1" w:themeFillShade="BF"/>
            <w:vAlign w:val="center"/>
          </w:tcPr>
          <w:p w14:paraId="708F9D32" w14:textId="77777777" w:rsidR="00121CE7" w:rsidRDefault="00121CE7" w:rsidP="00AB223B">
            <w:pPr>
              <w:pStyle w:val="ProductList-OfferingBody"/>
              <w:ind w:left="-113"/>
              <w:jc w:val="center"/>
            </w:pPr>
          </w:p>
        </w:tc>
        <w:tc>
          <w:tcPr>
            <w:tcW w:w="768" w:type="dxa"/>
            <w:shd w:val="clear" w:color="auto" w:fill="BFBFBF" w:themeFill="background1" w:themeFillShade="BF"/>
            <w:vAlign w:val="center"/>
          </w:tcPr>
          <w:p w14:paraId="508E7E99" w14:textId="77777777" w:rsidR="00121CE7" w:rsidRDefault="00121CE7" w:rsidP="00AB223B">
            <w:pPr>
              <w:pStyle w:val="ProductList-OfferingBody"/>
              <w:ind w:left="-113"/>
              <w:jc w:val="center"/>
            </w:pPr>
          </w:p>
        </w:tc>
      </w:tr>
      <w:tr w:rsidR="00121CE7" w14:paraId="42CA1034" w14:textId="77777777" w:rsidTr="005161B0">
        <w:trPr>
          <w:cantSplit/>
          <w:tblHeader/>
        </w:trPr>
        <w:tc>
          <w:tcPr>
            <w:tcW w:w="3097" w:type="dxa"/>
            <w:tcBorders>
              <w:top w:val="nil"/>
              <w:left w:val="nil"/>
              <w:bottom w:val="dashSmallGap" w:sz="4" w:space="0" w:color="BFBFBF" w:themeColor="background1" w:themeShade="BF"/>
              <w:right w:val="nil"/>
            </w:tcBorders>
          </w:tcPr>
          <w:p w14:paraId="3EA69636" w14:textId="77777777" w:rsidR="00121CE7" w:rsidRDefault="00121CE7" w:rsidP="00AB223B">
            <w:pPr>
              <w:pStyle w:val="ProductList-Offering2"/>
            </w:pPr>
            <w:bookmarkStart w:id="999" w:name="_Toc395269429"/>
            <w:r>
              <w:t>Microsoft Dynamics CRM Online Enterprise</w:t>
            </w:r>
            <w:r>
              <w:fldChar w:fldCharType="begin"/>
            </w:r>
            <w:r>
              <w:instrText>XE "Microsoft Dynamics CRM Online Professional"</w:instrText>
            </w:r>
            <w:r>
              <w:fldChar w:fldCharType="end"/>
            </w:r>
            <w:r>
              <w:t xml:space="preserve"> Education (Nutzer-AL)</w:t>
            </w:r>
            <w:bookmarkEnd w:id="999"/>
          </w:p>
        </w:tc>
        <w:tc>
          <w:tcPr>
            <w:tcW w:w="767" w:type="dxa"/>
            <w:tcBorders>
              <w:top w:val="nil"/>
              <w:left w:val="nil"/>
              <w:bottom w:val="dashSmallGap" w:sz="4" w:space="0" w:color="BFBFBF" w:themeColor="background1" w:themeShade="BF"/>
              <w:right w:val="nil"/>
            </w:tcBorders>
            <w:vAlign w:val="center"/>
          </w:tcPr>
          <w:p w14:paraId="17DD7C7F" w14:textId="77777777" w:rsidR="00121CE7" w:rsidRDefault="00121CE7"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6FDD6AD" w14:textId="77777777" w:rsidR="00121CE7" w:rsidRDefault="00121CE7" w:rsidP="00AB223B">
            <w:pPr>
              <w:pStyle w:val="ProductList-OfferingBody"/>
              <w:ind w:left="-113"/>
              <w:jc w:val="center"/>
            </w:pPr>
            <w:r>
              <w:t>1</w:t>
            </w:r>
          </w:p>
        </w:tc>
        <w:tc>
          <w:tcPr>
            <w:tcW w:w="767" w:type="dxa"/>
            <w:shd w:val="clear" w:color="auto" w:fill="BFBFBF" w:themeFill="background1" w:themeFillShade="BF"/>
            <w:vAlign w:val="center"/>
          </w:tcPr>
          <w:p w14:paraId="732169B6" w14:textId="77777777" w:rsidR="00121CE7" w:rsidRPr="009425E0" w:rsidRDefault="00121CE7" w:rsidP="00AB223B">
            <w:pPr>
              <w:pStyle w:val="ProductList-OfferingBody"/>
              <w:ind w:left="-113"/>
              <w:jc w:val="center"/>
            </w:pPr>
          </w:p>
        </w:tc>
        <w:tc>
          <w:tcPr>
            <w:tcW w:w="768" w:type="dxa"/>
            <w:shd w:val="clear" w:color="auto" w:fill="70AD47" w:themeFill="accent6"/>
            <w:vAlign w:val="center"/>
          </w:tcPr>
          <w:p w14:paraId="63E1542A"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5666C292" w14:textId="77777777" w:rsidR="00121CE7" w:rsidRDefault="00121CE7" w:rsidP="00AB223B">
            <w:pPr>
              <w:pStyle w:val="ProductList-OfferingBody"/>
              <w:ind w:left="-113"/>
              <w:jc w:val="center"/>
            </w:pPr>
          </w:p>
        </w:tc>
        <w:tc>
          <w:tcPr>
            <w:tcW w:w="767" w:type="dxa"/>
            <w:shd w:val="clear" w:color="auto" w:fill="BFBFBF" w:themeFill="background1" w:themeFillShade="BF"/>
            <w:vAlign w:val="center"/>
          </w:tcPr>
          <w:p w14:paraId="3F4349C9" w14:textId="77777777" w:rsidR="00121CE7" w:rsidRDefault="00121CE7" w:rsidP="00AB223B">
            <w:pPr>
              <w:pStyle w:val="ProductList-OfferingBody"/>
              <w:ind w:left="-113"/>
              <w:jc w:val="center"/>
            </w:pPr>
          </w:p>
        </w:tc>
        <w:tc>
          <w:tcPr>
            <w:tcW w:w="768" w:type="dxa"/>
            <w:shd w:val="clear" w:color="auto" w:fill="BFBFBF" w:themeFill="background1" w:themeFillShade="BF"/>
            <w:vAlign w:val="center"/>
          </w:tcPr>
          <w:p w14:paraId="13726955" w14:textId="77777777" w:rsidR="00121CE7" w:rsidRDefault="00121CE7" w:rsidP="00AB223B">
            <w:pPr>
              <w:pStyle w:val="ProductList-OfferingBody"/>
              <w:ind w:left="-113"/>
              <w:jc w:val="center"/>
            </w:pPr>
          </w:p>
        </w:tc>
        <w:tc>
          <w:tcPr>
            <w:tcW w:w="767" w:type="dxa"/>
            <w:shd w:val="clear" w:color="auto" w:fill="BFBFBF" w:themeFill="background1" w:themeFillShade="BF"/>
            <w:vAlign w:val="center"/>
          </w:tcPr>
          <w:p w14:paraId="273F9608" w14:textId="77777777" w:rsidR="00121CE7" w:rsidRDefault="00121CE7" w:rsidP="00AB223B">
            <w:pPr>
              <w:pStyle w:val="ProductList-OfferingBody"/>
              <w:ind w:left="-113"/>
              <w:jc w:val="center"/>
            </w:pPr>
          </w:p>
        </w:tc>
        <w:tc>
          <w:tcPr>
            <w:tcW w:w="767" w:type="dxa"/>
            <w:shd w:val="clear" w:color="auto" w:fill="BFBFBF" w:themeFill="background1" w:themeFillShade="BF"/>
            <w:vAlign w:val="center"/>
          </w:tcPr>
          <w:p w14:paraId="4D6B7491" w14:textId="77777777" w:rsidR="00121CE7" w:rsidRDefault="00121CE7" w:rsidP="00AB223B">
            <w:pPr>
              <w:pStyle w:val="ProductList-OfferingBody"/>
              <w:ind w:left="-113"/>
              <w:jc w:val="center"/>
            </w:pPr>
          </w:p>
        </w:tc>
        <w:tc>
          <w:tcPr>
            <w:tcW w:w="768" w:type="dxa"/>
            <w:shd w:val="clear" w:color="auto" w:fill="BFBFBF" w:themeFill="background1" w:themeFillShade="BF"/>
            <w:vAlign w:val="center"/>
          </w:tcPr>
          <w:p w14:paraId="2E63B957" w14:textId="77777777" w:rsidR="00121CE7" w:rsidRDefault="00121CE7" w:rsidP="00AB223B">
            <w:pPr>
              <w:pStyle w:val="ProductList-OfferingBody"/>
              <w:ind w:left="-113"/>
              <w:jc w:val="center"/>
            </w:pPr>
          </w:p>
        </w:tc>
      </w:tr>
      <w:tr w:rsidR="00121CE7" w14:paraId="4659012C" w14:textId="77777777" w:rsidTr="005161B0">
        <w:trPr>
          <w:cantSplit/>
          <w:tblHeader/>
        </w:trPr>
        <w:tc>
          <w:tcPr>
            <w:tcW w:w="3097" w:type="dxa"/>
            <w:tcBorders>
              <w:top w:val="nil"/>
              <w:left w:val="nil"/>
              <w:bottom w:val="dashSmallGap" w:sz="4" w:space="0" w:color="BFBFBF" w:themeColor="background1" w:themeShade="BF"/>
              <w:right w:val="nil"/>
            </w:tcBorders>
          </w:tcPr>
          <w:p w14:paraId="5CDC6D4F" w14:textId="77777777" w:rsidR="00121CE7" w:rsidRDefault="00121CE7" w:rsidP="00D67331">
            <w:pPr>
              <w:pStyle w:val="ProductList-Offering2"/>
            </w:pPr>
            <w:bookmarkStart w:id="1000" w:name="_Toc379797309"/>
            <w:bookmarkStart w:id="1001" w:name="_Toc380513335"/>
            <w:bookmarkStart w:id="1002" w:name="_Toc380655383"/>
            <w:bookmarkStart w:id="1003" w:name="_Toc395269430"/>
            <w:r>
              <w:t>Microsoft Dynamics CRM Online Essential</w:t>
            </w:r>
            <w:r>
              <w:fldChar w:fldCharType="begin"/>
            </w:r>
            <w:r>
              <w:instrText>XE "Microsoft Dynamics CRM Online Essential"</w:instrText>
            </w:r>
            <w:r>
              <w:fldChar w:fldCharType="end"/>
            </w:r>
            <w:r>
              <w:t xml:space="preserve"> (Nutzer-AL)</w:t>
            </w:r>
            <w:bookmarkEnd w:id="1000"/>
            <w:bookmarkEnd w:id="1001"/>
            <w:bookmarkEnd w:id="1002"/>
            <w:bookmarkEnd w:id="1003"/>
          </w:p>
        </w:tc>
        <w:tc>
          <w:tcPr>
            <w:tcW w:w="767" w:type="dxa"/>
            <w:tcBorders>
              <w:top w:val="nil"/>
              <w:left w:val="nil"/>
              <w:bottom w:val="dashSmallGap" w:sz="4" w:space="0" w:color="BFBFBF" w:themeColor="background1" w:themeShade="BF"/>
              <w:right w:val="nil"/>
            </w:tcBorders>
            <w:vAlign w:val="center"/>
          </w:tcPr>
          <w:p w14:paraId="0F5A6869" w14:textId="77777777" w:rsidR="00121CE7" w:rsidRDefault="00121CE7"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644F86" w14:textId="77777777" w:rsidR="00121CE7" w:rsidRDefault="00121CE7" w:rsidP="00B3772C">
            <w:pPr>
              <w:pStyle w:val="ProductList-OfferingBody"/>
              <w:ind w:left="-113"/>
              <w:jc w:val="center"/>
            </w:pPr>
          </w:p>
        </w:tc>
        <w:tc>
          <w:tcPr>
            <w:tcW w:w="767" w:type="dxa"/>
            <w:shd w:val="clear" w:color="auto" w:fill="70AD47" w:themeFill="accent6"/>
            <w:vAlign w:val="center"/>
          </w:tcPr>
          <w:p w14:paraId="154B972E"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0FF38ED7"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14:paraId="0DBB7A64" w14:textId="77777777" w:rsidR="00121CE7" w:rsidRDefault="00121CE7" w:rsidP="00B3772C">
            <w:pPr>
              <w:pStyle w:val="ProductList-OfferingBody"/>
              <w:ind w:left="-113"/>
              <w:jc w:val="center"/>
            </w:pPr>
          </w:p>
        </w:tc>
        <w:tc>
          <w:tcPr>
            <w:tcW w:w="767" w:type="dxa"/>
            <w:shd w:val="clear" w:color="auto" w:fill="BFBFBF" w:themeFill="background1" w:themeFillShade="BF"/>
            <w:vAlign w:val="center"/>
          </w:tcPr>
          <w:p w14:paraId="6C530F37" w14:textId="77777777" w:rsidR="00121CE7" w:rsidRDefault="00121CE7" w:rsidP="00B3772C">
            <w:pPr>
              <w:pStyle w:val="ProductList-OfferingBody"/>
              <w:ind w:left="-113"/>
              <w:jc w:val="center"/>
            </w:pPr>
          </w:p>
        </w:tc>
        <w:tc>
          <w:tcPr>
            <w:tcW w:w="768" w:type="dxa"/>
            <w:shd w:val="clear" w:color="auto" w:fill="BFBFBF" w:themeFill="background1" w:themeFillShade="BF"/>
            <w:vAlign w:val="center"/>
          </w:tcPr>
          <w:p w14:paraId="497B965C" w14:textId="77777777" w:rsidR="00121CE7" w:rsidRDefault="00121CE7" w:rsidP="00B3772C">
            <w:pPr>
              <w:pStyle w:val="ProductList-OfferingBody"/>
              <w:ind w:left="-113"/>
              <w:jc w:val="center"/>
            </w:pPr>
          </w:p>
        </w:tc>
        <w:tc>
          <w:tcPr>
            <w:tcW w:w="767" w:type="dxa"/>
            <w:shd w:val="clear" w:color="auto" w:fill="BFBFBF" w:themeFill="background1" w:themeFillShade="BF"/>
            <w:vAlign w:val="center"/>
          </w:tcPr>
          <w:p w14:paraId="2544181F" w14:textId="77777777" w:rsidR="00121CE7" w:rsidRDefault="00121CE7" w:rsidP="00B3772C">
            <w:pPr>
              <w:pStyle w:val="ProductList-OfferingBody"/>
              <w:ind w:left="-113"/>
              <w:jc w:val="center"/>
            </w:pPr>
          </w:p>
        </w:tc>
        <w:tc>
          <w:tcPr>
            <w:tcW w:w="767" w:type="dxa"/>
            <w:shd w:val="clear" w:color="auto" w:fill="BFBFBF" w:themeFill="background1" w:themeFillShade="BF"/>
            <w:vAlign w:val="center"/>
          </w:tcPr>
          <w:p w14:paraId="405E28CA" w14:textId="77777777" w:rsidR="00121CE7" w:rsidRDefault="00121CE7" w:rsidP="00B3772C">
            <w:pPr>
              <w:pStyle w:val="ProductList-OfferingBody"/>
              <w:ind w:left="-113"/>
              <w:jc w:val="center"/>
            </w:pPr>
          </w:p>
        </w:tc>
        <w:tc>
          <w:tcPr>
            <w:tcW w:w="768" w:type="dxa"/>
            <w:shd w:val="clear" w:color="auto" w:fill="BFBFBF" w:themeFill="background1" w:themeFillShade="BF"/>
            <w:vAlign w:val="center"/>
          </w:tcPr>
          <w:p w14:paraId="774FAAD1" w14:textId="77777777" w:rsidR="00121CE7" w:rsidRDefault="00121CE7" w:rsidP="00B3772C">
            <w:pPr>
              <w:pStyle w:val="ProductList-OfferingBody"/>
              <w:ind w:left="-113"/>
              <w:jc w:val="center"/>
            </w:pPr>
          </w:p>
        </w:tc>
      </w:tr>
      <w:tr w:rsidR="00121CE7" w14:paraId="745A0802" w14:textId="77777777" w:rsidTr="005065C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F8EC887" w14:textId="77777777" w:rsidR="00121CE7" w:rsidRDefault="00121CE7" w:rsidP="00887502">
            <w:pPr>
              <w:pStyle w:val="ProductList-Offering2"/>
            </w:pPr>
            <w:bookmarkStart w:id="1004" w:name="_Toc379797310"/>
            <w:bookmarkStart w:id="1005" w:name="_Toc380513336"/>
            <w:bookmarkStart w:id="1006" w:name="_Toc380655384"/>
            <w:bookmarkStart w:id="1007" w:name="_Toc395269431"/>
            <w:r>
              <w:t>Microsoft Dynamics CRM Online Essential für SA</w:t>
            </w:r>
            <w:r>
              <w:fldChar w:fldCharType="begin"/>
            </w:r>
            <w:r>
              <w:instrText>XE "Microsoft Dynamics CRM Online Essential für SA"</w:instrText>
            </w:r>
            <w:r>
              <w:fldChar w:fldCharType="end"/>
            </w:r>
            <w:r>
              <w:t xml:space="preserve"> (Nutzer-AL)</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3AFD131" w14:textId="77777777" w:rsidR="00121CE7" w:rsidRDefault="00121CE7"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AF8F8BB" w14:textId="77777777" w:rsidR="00121CE7" w:rsidRDefault="00121CE7" w:rsidP="005D0AC4">
            <w:pPr>
              <w:pStyle w:val="ProductList-OfferingBody"/>
              <w:ind w:left="-113"/>
              <w:jc w:val="center"/>
            </w:pPr>
          </w:p>
        </w:tc>
        <w:tc>
          <w:tcPr>
            <w:tcW w:w="767" w:type="dxa"/>
            <w:shd w:val="clear" w:color="auto" w:fill="70AD47" w:themeFill="accent6"/>
            <w:vAlign w:val="center"/>
          </w:tcPr>
          <w:p w14:paraId="0C6ACCB1"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83B62F6"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19506E35" w14:textId="77777777" w:rsidR="00121CE7" w:rsidRDefault="00121CE7" w:rsidP="005D0AC4">
            <w:pPr>
              <w:pStyle w:val="ProductList-OfferingBody"/>
              <w:ind w:left="-113"/>
              <w:jc w:val="center"/>
            </w:pPr>
          </w:p>
        </w:tc>
        <w:tc>
          <w:tcPr>
            <w:tcW w:w="767" w:type="dxa"/>
            <w:shd w:val="clear" w:color="auto" w:fill="BFBFBF" w:themeFill="background1" w:themeFillShade="BF"/>
            <w:vAlign w:val="center"/>
          </w:tcPr>
          <w:p w14:paraId="3DA09E07" w14:textId="77777777" w:rsidR="00121CE7" w:rsidRDefault="00121CE7" w:rsidP="005D0AC4">
            <w:pPr>
              <w:pStyle w:val="ProductList-OfferingBody"/>
              <w:ind w:left="-113"/>
              <w:jc w:val="center"/>
            </w:pPr>
          </w:p>
        </w:tc>
        <w:tc>
          <w:tcPr>
            <w:tcW w:w="768" w:type="dxa"/>
            <w:shd w:val="clear" w:color="auto" w:fill="BFBFBF" w:themeFill="background1" w:themeFillShade="BF"/>
            <w:vAlign w:val="center"/>
          </w:tcPr>
          <w:p w14:paraId="55DB43EA" w14:textId="77777777" w:rsidR="00121CE7" w:rsidRDefault="00121CE7" w:rsidP="005D0AC4">
            <w:pPr>
              <w:pStyle w:val="ProductList-OfferingBody"/>
              <w:ind w:left="-113"/>
              <w:jc w:val="center"/>
            </w:pPr>
          </w:p>
        </w:tc>
        <w:tc>
          <w:tcPr>
            <w:tcW w:w="767" w:type="dxa"/>
            <w:shd w:val="clear" w:color="auto" w:fill="BFBFBF" w:themeFill="background1" w:themeFillShade="BF"/>
            <w:vAlign w:val="center"/>
          </w:tcPr>
          <w:p w14:paraId="57C94BE3" w14:textId="77777777" w:rsidR="00121CE7" w:rsidRDefault="00121CE7" w:rsidP="005D0AC4">
            <w:pPr>
              <w:pStyle w:val="ProductList-OfferingBody"/>
              <w:ind w:left="-113"/>
              <w:jc w:val="center"/>
            </w:pPr>
          </w:p>
        </w:tc>
        <w:tc>
          <w:tcPr>
            <w:tcW w:w="767" w:type="dxa"/>
            <w:shd w:val="clear" w:color="auto" w:fill="BFBFBF" w:themeFill="background1" w:themeFillShade="BF"/>
            <w:vAlign w:val="center"/>
          </w:tcPr>
          <w:p w14:paraId="6071222C" w14:textId="77777777" w:rsidR="00121CE7" w:rsidRDefault="00121CE7" w:rsidP="005D0AC4">
            <w:pPr>
              <w:pStyle w:val="ProductList-OfferingBody"/>
              <w:ind w:left="-113"/>
              <w:jc w:val="center"/>
            </w:pPr>
          </w:p>
        </w:tc>
        <w:tc>
          <w:tcPr>
            <w:tcW w:w="768" w:type="dxa"/>
            <w:shd w:val="clear" w:color="auto" w:fill="BFBFBF" w:themeFill="background1" w:themeFillShade="BF"/>
            <w:vAlign w:val="center"/>
          </w:tcPr>
          <w:p w14:paraId="6F38E299" w14:textId="77777777" w:rsidR="00121CE7" w:rsidRDefault="00121CE7" w:rsidP="005D0AC4">
            <w:pPr>
              <w:pStyle w:val="ProductList-OfferingBody"/>
              <w:ind w:left="-113"/>
              <w:jc w:val="center"/>
            </w:pPr>
          </w:p>
        </w:tc>
      </w:tr>
      <w:tr w:rsidR="00121CE7" w14:paraId="43198AF1" w14:textId="77777777" w:rsidTr="005161B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F21B74" w14:textId="77777777" w:rsidR="00121CE7" w:rsidRDefault="00121CE7" w:rsidP="00D67331">
            <w:pPr>
              <w:pStyle w:val="ProductList-Offering2"/>
            </w:pPr>
            <w:bookmarkStart w:id="1008" w:name="_Toc379797311"/>
            <w:bookmarkStart w:id="1009" w:name="_Toc380513337"/>
            <w:bookmarkStart w:id="1010" w:name="_Toc380655385"/>
            <w:bookmarkStart w:id="1011" w:name="_Toc395269432"/>
            <w:r>
              <w:t>Microsoft Dynamics CRM Online-Nichtproduktionsinstanz</w:t>
            </w:r>
            <w:r>
              <w:fldChar w:fldCharType="begin"/>
            </w:r>
            <w:r>
              <w:instrText>XE "Microsoft Dynamics CRM Online Nichtproduktionsinstanz"</w:instrText>
            </w:r>
            <w:r>
              <w:fldChar w:fldCharType="end"/>
            </w:r>
            <w:r>
              <w:t xml:space="preserve"> (Add-On-AL)</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F140C2E" w14:textId="77777777" w:rsidR="00121CE7" w:rsidRDefault="00121CE7"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F240ECA" w14:textId="77777777" w:rsidR="00121CE7" w:rsidRDefault="00121CE7" w:rsidP="00B3772C">
            <w:pPr>
              <w:pStyle w:val="ProductList-OfferingBody"/>
              <w:ind w:left="-113"/>
              <w:jc w:val="center"/>
            </w:pPr>
          </w:p>
        </w:tc>
        <w:tc>
          <w:tcPr>
            <w:tcW w:w="767" w:type="dxa"/>
            <w:shd w:val="clear" w:color="auto" w:fill="70AD47" w:themeFill="accent6"/>
            <w:vAlign w:val="center"/>
          </w:tcPr>
          <w:p w14:paraId="15581934"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6FCB8DBF" w14:textId="77777777" w:rsidR="00121CE7" w:rsidRPr="009425E0" w:rsidRDefault="00121CE7" w:rsidP="00B3772C">
            <w:pPr>
              <w:pStyle w:val="ProductList-OfferingBody"/>
              <w:ind w:left="-113"/>
              <w:jc w:val="center"/>
            </w:pPr>
          </w:p>
        </w:tc>
        <w:tc>
          <w:tcPr>
            <w:tcW w:w="767" w:type="dxa"/>
            <w:shd w:val="clear" w:color="auto" w:fill="70AD47" w:themeFill="accent6"/>
            <w:vAlign w:val="center"/>
          </w:tcPr>
          <w:p w14:paraId="6F09B884" w14:textId="77777777" w:rsidR="00121CE7" w:rsidRDefault="00121CE7" w:rsidP="00B3772C">
            <w:pPr>
              <w:pStyle w:val="ProductList-OfferingBody"/>
              <w:ind w:left="-113"/>
              <w:jc w:val="center"/>
            </w:pPr>
          </w:p>
        </w:tc>
        <w:tc>
          <w:tcPr>
            <w:tcW w:w="767" w:type="dxa"/>
            <w:shd w:val="clear" w:color="auto" w:fill="BFBFBF" w:themeFill="background1" w:themeFillShade="BF"/>
            <w:vAlign w:val="center"/>
          </w:tcPr>
          <w:p w14:paraId="62F8A1F4" w14:textId="77777777" w:rsidR="00121CE7" w:rsidRDefault="00121CE7" w:rsidP="00B3772C">
            <w:pPr>
              <w:pStyle w:val="ProductList-OfferingBody"/>
              <w:ind w:left="-113"/>
              <w:jc w:val="center"/>
            </w:pPr>
          </w:p>
        </w:tc>
        <w:tc>
          <w:tcPr>
            <w:tcW w:w="768" w:type="dxa"/>
            <w:shd w:val="clear" w:color="auto" w:fill="BFBFBF" w:themeFill="background1" w:themeFillShade="BF"/>
            <w:vAlign w:val="center"/>
          </w:tcPr>
          <w:p w14:paraId="7769ED2C" w14:textId="77777777" w:rsidR="00121CE7" w:rsidRDefault="00121CE7" w:rsidP="00B3772C">
            <w:pPr>
              <w:pStyle w:val="ProductList-OfferingBody"/>
              <w:ind w:left="-113"/>
              <w:jc w:val="center"/>
            </w:pPr>
          </w:p>
        </w:tc>
        <w:tc>
          <w:tcPr>
            <w:tcW w:w="767" w:type="dxa"/>
            <w:shd w:val="clear" w:color="auto" w:fill="BFBFBF" w:themeFill="background1" w:themeFillShade="BF"/>
            <w:vAlign w:val="center"/>
          </w:tcPr>
          <w:p w14:paraId="35BCA187" w14:textId="77777777" w:rsidR="00121CE7" w:rsidRDefault="00121CE7" w:rsidP="00B3772C">
            <w:pPr>
              <w:pStyle w:val="ProductList-OfferingBody"/>
              <w:ind w:left="-113"/>
              <w:jc w:val="center"/>
            </w:pPr>
          </w:p>
        </w:tc>
        <w:tc>
          <w:tcPr>
            <w:tcW w:w="767" w:type="dxa"/>
            <w:shd w:val="clear" w:color="auto" w:fill="BFBFBF" w:themeFill="background1" w:themeFillShade="BF"/>
            <w:vAlign w:val="center"/>
          </w:tcPr>
          <w:p w14:paraId="208D8B4A" w14:textId="77777777" w:rsidR="00121CE7" w:rsidRDefault="00121CE7" w:rsidP="00B3772C">
            <w:pPr>
              <w:pStyle w:val="ProductList-OfferingBody"/>
              <w:ind w:left="-113"/>
              <w:jc w:val="center"/>
            </w:pPr>
          </w:p>
        </w:tc>
        <w:tc>
          <w:tcPr>
            <w:tcW w:w="768" w:type="dxa"/>
            <w:shd w:val="clear" w:color="auto" w:fill="BFBFBF" w:themeFill="background1" w:themeFillShade="BF"/>
            <w:vAlign w:val="center"/>
          </w:tcPr>
          <w:p w14:paraId="71256827" w14:textId="77777777" w:rsidR="00121CE7" w:rsidRDefault="00121CE7" w:rsidP="00B3772C">
            <w:pPr>
              <w:pStyle w:val="ProductList-OfferingBody"/>
              <w:ind w:left="-113"/>
              <w:jc w:val="center"/>
            </w:pPr>
          </w:p>
        </w:tc>
      </w:tr>
      <w:tr w:rsidR="00121CE7" w14:paraId="33B2DEF1" w14:textId="77777777" w:rsidTr="005161B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5F4133F" w14:textId="77777777" w:rsidR="00121CE7" w:rsidRDefault="00121CE7" w:rsidP="00D67331">
            <w:pPr>
              <w:pStyle w:val="ProductList-Offering2"/>
            </w:pPr>
            <w:bookmarkStart w:id="1012" w:name="_Toc379797312"/>
            <w:bookmarkStart w:id="1013" w:name="_Toc380513338"/>
            <w:bookmarkStart w:id="1014" w:name="_Toc380655386"/>
            <w:bookmarkStart w:id="1015" w:name="_Toc395269433"/>
            <w:r>
              <w:t>Microsoft Dynamics CRM Online-Zusatzproduktionsinstanz</w:t>
            </w:r>
            <w:r>
              <w:fldChar w:fldCharType="begin"/>
            </w:r>
            <w:r>
              <w:instrText>XE "Microsoft Dynamics CRM Online-Zusatzproduktionsinstanz"</w:instrText>
            </w:r>
            <w:r>
              <w:fldChar w:fldCharType="end"/>
            </w:r>
            <w:r>
              <w:t xml:space="preserve"> (Add-On-AL)</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F932D9B" w14:textId="77777777" w:rsidR="00121CE7" w:rsidRDefault="00121CE7"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C49655C" w14:textId="77777777" w:rsidR="00121CE7" w:rsidRDefault="00121CE7" w:rsidP="00C4636F">
            <w:pPr>
              <w:pStyle w:val="ProductList-OfferingBody"/>
              <w:ind w:left="-113"/>
              <w:jc w:val="center"/>
            </w:pPr>
          </w:p>
        </w:tc>
        <w:tc>
          <w:tcPr>
            <w:tcW w:w="767" w:type="dxa"/>
            <w:shd w:val="clear" w:color="auto" w:fill="70AD47" w:themeFill="accent6"/>
            <w:vAlign w:val="center"/>
          </w:tcPr>
          <w:p w14:paraId="76C229EC"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11CF4915"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7" w:type="dxa"/>
            <w:shd w:val="clear" w:color="auto" w:fill="70AD47" w:themeFill="accent6"/>
            <w:vAlign w:val="center"/>
          </w:tcPr>
          <w:p w14:paraId="58337854"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499C1637" w14:textId="77777777" w:rsidR="00121CE7" w:rsidRDefault="00121CE7" w:rsidP="00C4636F">
            <w:pPr>
              <w:pStyle w:val="ProductList-OfferingBody"/>
              <w:ind w:left="-113"/>
              <w:jc w:val="center"/>
            </w:pPr>
          </w:p>
        </w:tc>
        <w:tc>
          <w:tcPr>
            <w:tcW w:w="768" w:type="dxa"/>
            <w:shd w:val="clear" w:color="auto" w:fill="BFBFBF" w:themeFill="background1" w:themeFillShade="BF"/>
            <w:vAlign w:val="center"/>
          </w:tcPr>
          <w:p w14:paraId="040D24CF"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0749D119"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35E772E4" w14:textId="77777777" w:rsidR="00121CE7" w:rsidRDefault="00121CE7" w:rsidP="00C4636F">
            <w:pPr>
              <w:pStyle w:val="ProductList-OfferingBody"/>
              <w:ind w:left="-113"/>
              <w:jc w:val="center"/>
            </w:pPr>
          </w:p>
        </w:tc>
        <w:tc>
          <w:tcPr>
            <w:tcW w:w="768" w:type="dxa"/>
            <w:shd w:val="clear" w:color="auto" w:fill="BFBFBF" w:themeFill="background1" w:themeFillShade="BF"/>
            <w:vAlign w:val="center"/>
          </w:tcPr>
          <w:p w14:paraId="0B2F6142" w14:textId="77777777" w:rsidR="00121CE7" w:rsidRDefault="00121CE7" w:rsidP="00C4636F">
            <w:pPr>
              <w:pStyle w:val="ProductList-OfferingBody"/>
              <w:ind w:left="-113"/>
              <w:jc w:val="center"/>
            </w:pPr>
          </w:p>
        </w:tc>
      </w:tr>
      <w:tr w:rsidR="00121CE7" w14:paraId="5327134F" w14:textId="77777777" w:rsidTr="005161B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01FA5B4" w14:textId="77777777" w:rsidR="00121CE7" w:rsidRDefault="00121CE7" w:rsidP="00D67331">
            <w:pPr>
              <w:pStyle w:val="ProductList-Offering2"/>
            </w:pPr>
            <w:bookmarkStart w:id="1016" w:name="_Toc379797313"/>
            <w:bookmarkStart w:id="1017" w:name="_Toc380513339"/>
            <w:bookmarkStart w:id="1018" w:name="_Toc380655387"/>
            <w:bookmarkStart w:id="1019" w:name="_Toc395269434"/>
            <w:r>
              <w:t>Microsoft Dynamics CRM Online Professional</w:t>
            </w:r>
            <w:r>
              <w:fldChar w:fldCharType="begin"/>
            </w:r>
            <w:r>
              <w:instrText>XE "Microsoft Dynamics CRM Online Professional"</w:instrText>
            </w:r>
            <w:r>
              <w:fldChar w:fldCharType="end"/>
            </w:r>
            <w:r>
              <w:t xml:space="preserve"> (Nutzer-AL)</w:t>
            </w:r>
            <w:bookmarkEnd w:id="1016"/>
            <w:bookmarkEnd w:id="1017"/>
            <w:bookmarkEnd w:id="1018"/>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24E8A6" w14:textId="77777777" w:rsidR="00121CE7" w:rsidRDefault="00121CE7"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7FDDE53" w14:textId="77777777" w:rsidR="00121CE7" w:rsidRDefault="00121CE7" w:rsidP="00C4636F">
            <w:pPr>
              <w:pStyle w:val="ProductList-OfferingBody"/>
              <w:ind w:left="-113"/>
              <w:jc w:val="center"/>
            </w:pPr>
          </w:p>
        </w:tc>
        <w:tc>
          <w:tcPr>
            <w:tcW w:w="767" w:type="dxa"/>
            <w:shd w:val="clear" w:color="auto" w:fill="70AD47" w:themeFill="accent6"/>
            <w:vAlign w:val="center"/>
          </w:tcPr>
          <w:p w14:paraId="114714EF"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EFAD52F"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14:paraId="27D16D67"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285ECFAD" w14:textId="77777777" w:rsidR="00121CE7" w:rsidRDefault="00121CE7" w:rsidP="00C4636F">
            <w:pPr>
              <w:pStyle w:val="ProductList-OfferingBody"/>
              <w:ind w:left="-113"/>
              <w:jc w:val="center"/>
            </w:pPr>
          </w:p>
        </w:tc>
        <w:tc>
          <w:tcPr>
            <w:tcW w:w="768" w:type="dxa"/>
            <w:shd w:val="clear" w:color="auto" w:fill="BFBFBF" w:themeFill="background1" w:themeFillShade="BF"/>
            <w:vAlign w:val="center"/>
          </w:tcPr>
          <w:p w14:paraId="5851EFB8"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5A6657CF"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2343849B" w14:textId="77777777" w:rsidR="00121CE7" w:rsidRDefault="00121CE7" w:rsidP="00C4636F">
            <w:pPr>
              <w:pStyle w:val="ProductList-OfferingBody"/>
              <w:ind w:left="-113"/>
              <w:jc w:val="center"/>
            </w:pPr>
          </w:p>
        </w:tc>
        <w:tc>
          <w:tcPr>
            <w:tcW w:w="768" w:type="dxa"/>
            <w:shd w:val="clear" w:color="auto" w:fill="BFBFBF" w:themeFill="background1" w:themeFillShade="BF"/>
            <w:vAlign w:val="center"/>
          </w:tcPr>
          <w:p w14:paraId="7042F111" w14:textId="77777777" w:rsidR="00121CE7" w:rsidRDefault="00121CE7" w:rsidP="00C4636F">
            <w:pPr>
              <w:pStyle w:val="ProductList-OfferingBody"/>
              <w:ind w:left="-113"/>
              <w:jc w:val="center"/>
            </w:pPr>
          </w:p>
        </w:tc>
      </w:tr>
      <w:tr w:rsidR="00121CE7" w14:paraId="7F52F2C8" w14:textId="77777777" w:rsidTr="005065C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D1C9A8A" w14:textId="77777777" w:rsidR="00121CE7" w:rsidRDefault="00121CE7" w:rsidP="00887502">
            <w:pPr>
              <w:pStyle w:val="ProductList-Offering2"/>
            </w:pPr>
            <w:bookmarkStart w:id="1020" w:name="_Toc379797314"/>
            <w:bookmarkStart w:id="1021" w:name="_Toc380513340"/>
            <w:bookmarkStart w:id="1022" w:name="_Toc380655388"/>
            <w:bookmarkStart w:id="1023" w:name="_Toc395269435"/>
            <w:r>
              <w:t>Microsoft Dynamics CRM Online Professional für SA</w:t>
            </w:r>
            <w:r>
              <w:fldChar w:fldCharType="begin"/>
            </w:r>
            <w:r>
              <w:instrText>XE "Microsoft Dynamics CRM Online Professional für SA"</w:instrText>
            </w:r>
            <w:r>
              <w:fldChar w:fldCharType="end"/>
            </w:r>
            <w:r>
              <w:t xml:space="preserve"> (Nutzer-AL)</w:t>
            </w:r>
            <w:bookmarkEnd w:id="1020"/>
            <w:bookmarkEnd w:id="1021"/>
            <w:bookmarkEnd w:id="1022"/>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D6155A1" w14:textId="77777777" w:rsidR="00121CE7" w:rsidRDefault="00121CE7"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A1EF5DA" w14:textId="77777777" w:rsidR="00121CE7" w:rsidRDefault="00121CE7" w:rsidP="005D0AC4">
            <w:pPr>
              <w:pStyle w:val="ProductList-OfferingBody"/>
              <w:ind w:left="-113"/>
              <w:jc w:val="center"/>
            </w:pPr>
          </w:p>
        </w:tc>
        <w:tc>
          <w:tcPr>
            <w:tcW w:w="767" w:type="dxa"/>
            <w:shd w:val="clear" w:color="auto" w:fill="70AD47" w:themeFill="accent6"/>
            <w:vAlign w:val="center"/>
          </w:tcPr>
          <w:p w14:paraId="20CA897C"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150912FF"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182A75EA" w14:textId="77777777" w:rsidR="00121CE7" w:rsidRDefault="00121CE7" w:rsidP="005D0AC4">
            <w:pPr>
              <w:pStyle w:val="ProductList-OfferingBody"/>
              <w:ind w:left="-113"/>
              <w:jc w:val="center"/>
            </w:pPr>
          </w:p>
        </w:tc>
        <w:tc>
          <w:tcPr>
            <w:tcW w:w="767" w:type="dxa"/>
            <w:shd w:val="clear" w:color="auto" w:fill="BFBFBF" w:themeFill="background1" w:themeFillShade="BF"/>
            <w:vAlign w:val="center"/>
          </w:tcPr>
          <w:p w14:paraId="2FFA4B1B" w14:textId="77777777" w:rsidR="00121CE7" w:rsidRDefault="00121CE7" w:rsidP="005D0AC4">
            <w:pPr>
              <w:pStyle w:val="ProductList-OfferingBody"/>
              <w:ind w:left="-113"/>
              <w:jc w:val="center"/>
            </w:pPr>
          </w:p>
        </w:tc>
        <w:tc>
          <w:tcPr>
            <w:tcW w:w="768" w:type="dxa"/>
            <w:shd w:val="clear" w:color="auto" w:fill="BFBFBF" w:themeFill="background1" w:themeFillShade="BF"/>
            <w:vAlign w:val="center"/>
          </w:tcPr>
          <w:p w14:paraId="30200E05" w14:textId="77777777" w:rsidR="00121CE7" w:rsidRDefault="00121CE7" w:rsidP="005D0AC4">
            <w:pPr>
              <w:pStyle w:val="ProductList-OfferingBody"/>
              <w:ind w:left="-113"/>
              <w:jc w:val="center"/>
            </w:pPr>
          </w:p>
        </w:tc>
        <w:tc>
          <w:tcPr>
            <w:tcW w:w="767" w:type="dxa"/>
            <w:shd w:val="clear" w:color="auto" w:fill="BFBFBF" w:themeFill="background1" w:themeFillShade="BF"/>
            <w:vAlign w:val="center"/>
          </w:tcPr>
          <w:p w14:paraId="58C6AD08" w14:textId="77777777" w:rsidR="00121CE7" w:rsidRDefault="00121CE7" w:rsidP="005D0AC4">
            <w:pPr>
              <w:pStyle w:val="ProductList-OfferingBody"/>
              <w:ind w:left="-113"/>
              <w:jc w:val="center"/>
            </w:pPr>
          </w:p>
        </w:tc>
        <w:tc>
          <w:tcPr>
            <w:tcW w:w="767" w:type="dxa"/>
            <w:shd w:val="clear" w:color="auto" w:fill="BFBFBF" w:themeFill="background1" w:themeFillShade="BF"/>
            <w:vAlign w:val="center"/>
          </w:tcPr>
          <w:p w14:paraId="58E8F63A" w14:textId="77777777" w:rsidR="00121CE7" w:rsidRDefault="00121CE7" w:rsidP="005D0AC4">
            <w:pPr>
              <w:pStyle w:val="ProductList-OfferingBody"/>
              <w:ind w:left="-113"/>
              <w:jc w:val="center"/>
            </w:pPr>
          </w:p>
        </w:tc>
        <w:tc>
          <w:tcPr>
            <w:tcW w:w="768" w:type="dxa"/>
            <w:shd w:val="clear" w:color="auto" w:fill="BFBFBF" w:themeFill="background1" w:themeFillShade="BF"/>
            <w:vAlign w:val="center"/>
          </w:tcPr>
          <w:p w14:paraId="7C3B059B" w14:textId="77777777" w:rsidR="00121CE7" w:rsidRDefault="00121CE7" w:rsidP="005D0AC4">
            <w:pPr>
              <w:pStyle w:val="ProductList-OfferingBody"/>
              <w:ind w:left="-113"/>
              <w:jc w:val="center"/>
            </w:pPr>
          </w:p>
        </w:tc>
      </w:tr>
      <w:tr w:rsidR="00121CE7" w14:paraId="68E7B2D3" w14:textId="77777777" w:rsidTr="005065C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38DD04" w14:textId="77777777" w:rsidR="00121CE7" w:rsidRDefault="00121CE7" w:rsidP="00887502">
            <w:pPr>
              <w:pStyle w:val="ProductList-Offering2"/>
            </w:pPr>
            <w:bookmarkStart w:id="1024" w:name="_Toc379797315"/>
            <w:bookmarkStart w:id="1025" w:name="_Toc380513341"/>
            <w:bookmarkStart w:id="1026" w:name="_Toc380655389"/>
            <w:bookmarkStart w:id="1027" w:name="_Toc395269436"/>
            <w:r>
              <w:t>Microsoft Dynamics CRM Online Professional Direct Support</w:t>
            </w:r>
            <w:bookmarkEnd w:id="1024"/>
            <w:bookmarkEnd w:id="1025"/>
            <w:bookmarkEnd w:id="1026"/>
            <w:bookmarkEnd w:id="1027"/>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C83ADC2" w14:textId="77777777" w:rsidR="00121CE7" w:rsidRDefault="00121CE7"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02ADB403" w14:textId="77777777" w:rsidR="00121CE7" w:rsidRDefault="00121CE7" w:rsidP="00C4636F">
            <w:pPr>
              <w:pStyle w:val="ProductList-OfferingBody"/>
              <w:ind w:left="-113"/>
              <w:jc w:val="center"/>
            </w:pPr>
            <w:r>
              <w:t>1</w:t>
            </w:r>
          </w:p>
        </w:tc>
        <w:tc>
          <w:tcPr>
            <w:tcW w:w="767" w:type="dxa"/>
            <w:shd w:val="clear" w:color="auto" w:fill="70AD47" w:themeFill="accent6"/>
            <w:vAlign w:val="center"/>
          </w:tcPr>
          <w:p w14:paraId="5CDF83F8"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05D6B9BC"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19A01659"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2D861EE3" w14:textId="77777777" w:rsidR="00121CE7" w:rsidRDefault="00121CE7" w:rsidP="00C4636F">
            <w:pPr>
              <w:pStyle w:val="ProductList-OfferingBody"/>
              <w:ind w:left="-113"/>
              <w:jc w:val="center"/>
            </w:pPr>
          </w:p>
        </w:tc>
        <w:tc>
          <w:tcPr>
            <w:tcW w:w="768" w:type="dxa"/>
            <w:shd w:val="clear" w:color="auto" w:fill="BFBFBF" w:themeFill="background1" w:themeFillShade="BF"/>
            <w:vAlign w:val="center"/>
          </w:tcPr>
          <w:p w14:paraId="0D5BBA0B"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12FCE7BA"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0B529919" w14:textId="77777777" w:rsidR="00121CE7" w:rsidRDefault="00121CE7" w:rsidP="00C4636F">
            <w:pPr>
              <w:pStyle w:val="ProductList-OfferingBody"/>
              <w:ind w:left="-113"/>
              <w:jc w:val="center"/>
            </w:pPr>
          </w:p>
        </w:tc>
        <w:tc>
          <w:tcPr>
            <w:tcW w:w="768" w:type="dxa"/>
            <w:shd w:val="clear" w:color="auto" w:fill="BFBFBF" w:themeFill="background1" w:themeFillShade="BF"/>
            <w:vAlign w:val="center"/>
          </w:tcPr>
          <w:p w14:paraId="7AC81557" w14:textId="77777777" w:rsidR="00121CE7" w:rsidRDefault="00121CE7" w:rsidP="00C4636F">
            <w:pPr>
              <w:pStyle w:val="ProductList-OfferingBody"/>
              <w:ind w:left="-113"/>
              <w:jc w:val="center"/>
            </w:pPr>
          </w:p>
        </w:tc>
      </w:tr>
      <w:tr w:rsidR="00121CE7" w14:paraId="0E51E286" w14:textId="77777777" w:rsidTr="005161B0">
        <w:trPr>
          <w:cantSplit/>
          <w:trHeight w:val="44"/>
          <w:tblHeader/>
        </w:trPr>
        <w:tc>
          <w:tcPr>
            <w:tcW w:w="3097" w:type="dxa"/>
            <w:tcBorders>
              <w:top w:val="dashSmallGap" w:sz="4" w:space="0" w:color="BFBFBF" w:themeColor="background1" w:themeShade="BF"/>
              <w:left w:val="nil"/>
              <w:bottom w:val="nil"/>
              <w:right w:val="nil"/>
            </w:tcBorders>
          </w:tcPr>
          <w:p w14:paraId="1BC42B30" w14:textId="77777777" w:rsidR="00121CE7" w:rsidRDefault="00121CE7" w:rsidP="00D67331">
            <w:pPr>
              <w:pStyle w:val="ProductList-Offering2"/>
            </w:pPr>
            <w:bookmarkStart w:id="1028" w:name="_Toc379797316"/>
            <w:bookmarkStart w:id="1029" w:name="_Toc380513342"/>
            <w:bookmarkStart w:id="1030" w:name="_Toc380655390"/>
            <w:bookmarkStart w:id="1031" w:name="_Toc395269437"/>
            <w:r>
              <w:t>Add-On für Microsoft Dynamics CRM Online-Zusatzspeicher</w:t>
            </w:r>
            <w:r>
              <w:fldChar w:fldCharType="begin"/>
            </w:r>
            <w:r>
              <w:instrText>XE "Add-On für Microsoft Dynamics CRM Online-Zusatzspeicher"</w:instrText>
            </w:r>
            <w:r>
              <w:fldChar w:fldCharType="end"/>
            </w:r>
            <w:r>
              <w:t xml:space="preserve"> (Add-On-AL)</w:t>
            </w:r>
            <w:bookmarkEnd w:id="1028"/>
            <w:bookmarkEnd w:id="1029"/>
            <w:bookmarkEnd w:id="1030"/>
            <w:bookmarkEnd w:id="1031"/>
          </w:p>
        </w:tc>
        <w:tc>
          <w:tcPr>
            <w:tcW w:w="767" w:type="dxa"/>
            <w:tcBorders>
              <w:top w:val="dashSmallGap" w:sz="4" w:space="0" w:color="BFBFBF" w:themeColor="background1" w:themeShade="BF"/>
              <w:left w:val="nil"/>
              <w:bottom w:val="nil"/>
              <w:right w:val="nil"/>
            </w:tcBorders>
            <w:vAlign w:val="center"/>
          </w:tcPr>
          <w:p w14:paraId="4FB97E71" w14:textId="77777777" w:rsidR="00121CE7" w:rsidRDefault="00121CE7"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34A320" w14:textId="77777777" w:rsidR="00121CE7" w:rsidRDefault="00121CE7" w:rsidP="00C4636F">
            <w:pPr>
              <w:pStyle w:val="ProductList-OfferingBody"/>
              <w:ind w:left="-113"/>
              <w:jc w:val="center"/>
            </w:pPr>
          </w:p>
        </w:tc>
        <w:tc>
          <w:tcPr>
            <w:tcW w:w="767" w:type="dxa"/>
            <w:shd w:val="clear" w:color="auto" w:fill="70AD47" w:themeFill="accent6"/>
            <w:vAlign w:val="center"/>
          </w:tcPr>
          <w:p w14:paraId="7062AF94"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14F6C05F"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7" w:type="dxa"/>
            <w:shd w:val="clear" w:color="auto" w:fill="70AD47" w:themeFill="accent6"/>
            <w:vAlign w:val="center"/>
          </w:tcPr>
          <w:p w14:paraId="593EBCE0"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56E0B856" w14:textId="77777777" w:rsidR="00121CE7" w:rsidRDefault="00121CE7" w:rsidP="00C4636F">
            <w:pPr>
              <w:pStyle w:val="ProductList-OfferingBody"/>
              <w:ind w:left="-113"/>
              <w:jc w:val="center"/>
            </w:pPr>
          </w:p>
        </w:tc>
        <w:tc>
          <w:tcPr>
            <w:tcW w:w="768" w:type="dxa"/>
            <w:shd w:val="clear" w:color="auto" w:fill="BFBFBF" w:themeFill="background1" w:themeFillShade="BF"/>
            <w:vAlign w:val="center"/>
          </w:tcPr>
          <w:p w14:paraId="060CA8B7"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2EB1366B" w14:textId="77777777" w:rsidR="00121CE7" w:rsidRDefault="00121CE7" w:rsidP="00C4636F">
            <w:pPr>
              <w:pStyle w:val="ProductList-OfferingBody"/>
              <w:ind w:left="-113"/>
              <w:jc w:val="center"/>
            </w:pPr>
          </w:p>
        </w:tc>
        <w:tc>
          <w:tcPr>
            <w:tcW w:w="767" w:type="dxa"/>
            <w:shd w:val="clear" w:color="auto" w:fill="BFBFBF" w:themeFill="background1" w:themeFillShade="BF"/>
            <w:vAlign w:val="center"/>
          </w:tcPr>
          <w:p w14:paraId="5F817AB7" w14:textId="77777777" w:rsidR="00121CE7" w:rsidRDefault="00121CE7" w:rsidP="00C4636F">
            <w:pPr>
              <w:pStyle w:val="ProductList-OfferingBody"/>
              <w:ind w:left="-113"/>
              <w:jc w:val="center"/>
            </w:pPr>
          </w:p>
        </w:tc>
        <w:tc>
          <w:tcPr>
            <w:tcW w:w="768" w:type="dxa"/>
            <w:shd w:val="clear" w:color="auto" w:fill="BFBFBF" w:themeFill="background1" w:themeFillShade="BF"/>
            <w:vAlign w:val="center"/>
          </w:tcPr>
          <w:p w14:paraId="054DA224" w14:textId="77777777" w:rsidR="00121CE7" w:rsidRDefault="00121CE7" w:rsidP="00C4636F">
            <w:pPr>
              <w:pStyle w:val="ProductList-OfferingBody"/>
              <w:ind w:left="-113"/>
              <w:jc w:val="center"/>
            </w:pPr>
          </w:p>
        </w:tc>
      </w:tr>
    </w:tbl>
    <w:p w14:paraId="766BDEEE" w14:textId="77777777" w:rsidR="00EE40B5" w:rsidRPr="00114501" w:rsidRDefault="00EE40B5" w:rsidP="00C37C7A">
      <w:pPr>
        <w:pStyle w:val="ProductList-Body"/>
        <w:tabs>
          <w:tab w:val="clear" w:pos="158"/>
          <w:tab w:val="left" w:pos="3288"/>
        </w:tabs>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1"/>
        <w:gridCol w:w="2592"/>
        <w:gridCol w:w="3168"/>
        <w:gridCol w:w="450"/>
      </w:tblGrid>
      <w:tr w:rsidR="00AB223B" w14:paraId="72A68700" w14:textId="77777777" w:rsidTr="00346AEA">
        <w:tc>
          <w:tcPr>
            <w:tcW w:w="4581" w:type="dxa"/>
          </w:tcPr>
          <w:p w14:paraId="23544FC4" w14:textId="77777777" w:rsidR="00AB223B" w:rsidRDefault="00AB223B" w:rsidP="008B2E04">
            <w:pPr>
              <w:pStyle w:val="ProductList-Body"/>
              <w:spacing w:before="20" w:after="20"/>
              <w:ind w:left="162" w:hanging="162"/>
            </w:pPr>
            <w:r>
              <w:t xml:space="preserve">Zur Verringerung berechtigt: </w:t>
            </w:r>
            <w:r>
              <w:rPr>
                <w:b/>
              </w:rPr>
              <w:t>Alle</w:t>
            </w:r>
          </w:p>
        </w:tc>
        <w:tc>
          <w:tcPr>
            <w:tcW w:w="2592" w:type="dxa"/>
          </w:tcPr>
          <w:p w14:paraId="7484DD0E" w14:textId="77777777" w:rsidR="00AB223B" w:rsidRDefault="00AB223B" w:rsidP="00AB223B">
            <w:pPr>
              <w:pStyle w:val="ProductList-Body"/>
              <w:spacing w:before="20" w:after="20"/>
            </w:pPr>
            <w:r>
              <w:t xml:space="preserve">Produkt-Pool: </w:t>
            </w:r>
            <w:r>
              <w:rPr>
                <w:b/>
              </w:rPr>
              <w:t>Server</w:t>
            </w:r>
          </w:p>
        </w:tc>
        <w:tc>
          <w:tcPr>
            <w:tcW w:w="3168" w:type="dxa"/>
          </w:tcPr>
          <w:p w14:paraId="28214D89" w14:textId="77777777" w:rsidR="00AB223B" w:rsidRDefault="008B2E04" w:rsidP="00AB223B">
            <w:pPr>
              <w:pStyle w:val="ProductList-Body"/>
              <w:spacing w:before="20" w:after="20"/>
            </w:pPr>
            <w:r>
              <w:t xml:space="preserve">True Up-berechtigt: </w:t>
            </w:r>
            <w:r>
              <w:rPr>
                <w:b/>
              </w:rPr>
              <w:t>Alle</w:t>
            </w:r>
          </w:p>
        </w:tc>
        <w:tc>
          <w:tcPr>
            <w:tcW w:w="450" w:type="dxa"/>
          </w:tcPr>
          <w:p w14:paraId="20A84688" w14:textId="77777777" w:rsidR="00AB223B" w:rsidRDefault="00AB223B" w:rsidP="00AB223B">
            <w:pPr>
              <w:pStyle w:val="ProductList-Body"/>
              <w:spacing w:before="20" w:after="20"/>
            </w:pPr>
          </w:p>
        </w:tc>
      </w:tr>
      <w:tr w:rsidR="00AB223B" w14:paraId="20C8322E" w14:textId="77777777" w:rsidTr="00346AEA">
        <w:tc>
          <w:tcPr>
            <w:tcW w:w="4581" w:type="dxa"/>
          </w:tcPr>
          <w:p w14:paraId="799602A8" w14:textId="77777777" w:rsidR="00AB223B" w:rsidRPr="008B2E04" w:rsidRDefault="008B2E04" w:rsidP="00AB223B">
            <w:pPr>
              <w:pStyle w:val="ProductList-Body"/>
              <w:spacing w:before="20" w:after="20"/>
              <w:ind w:left="162" w:hanging="162"/>
            </w:pPr>
            <w:r>
              <w:t xml:space="preserve">Übergangsberechtigt: </w:t>
            </w:r>
            <w:r>
              <w:rPr>
                <w:b/>
              </w:rPr>
              <w:t>Essential, Basic und Professional</w:t>
            </w:r>
          </w:p>
        </w:tc>
        <w:tc>
          <w:tcPr>
            <w:tcW w:w="2592" w:type="dxa"/>
          </w:tcPr>
          <w:p w14:paraId="0AF0EA62" w14:textId="77777777" w:rsidR="00AB223B" w:rsidRDefault="00AB223B" w:rsidP="00AB223B">
            <w:pPr>
              <w:pStyle w:val="ProductList-Body"/>
              <w:spacing w:before="20" w:after="20"/>
            </w:pPr>
          </w:p>
        </w:tc>
        <w:tc>
          <w:tcPr>
            <w:tcW w:w="3168" w:type="dxa"/>
          </w:tcPr>
          <w:p w14:paraId="575C751C" w14:textId="77777777" w:rsidR="00AB223B" w:rsidRDefault="00AB223B" w:rsidP="008B2E04">
            <w:pPr>
              <w:pStyle w:val="ProductList-Body"/>
              <w:spacing w:before="20" w:after="20"/>
            </w:pPr>
          </w:p>
        </w:tc>
        <w:tc>
          <w:tcPr>
            <w:tcW w:w="450" w:type="dxa"/>
          </w:tcPr>
          <w:p w14:paraId="1105A644" w14:textId="77777777" w:rsidR="00AB223B" w:rsidRDefault="00AB223B" w:rsidP="00AB223B">
            <w:pPr>
              <w:pStyle w:val="ProductList-Body"/>
              <w:spacing w:before="20" w:after="20"/>
            </w:pPr>
          </w:p>
        </w:tc>
      </w:tr>
    </w:tbl>
    <w:p w14:paraId="3B39E062"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3661E8FE" w14:textId="77777777" w:rsidR="008F4ABC" w:rsidRPr="00114501" w:rsidRDefault="008F4ABC" w:rsidP="008F4ABC">
      <w:pPr>
        <w:pStyle w:val="ProductList-Body"/>
      </w:pPr>
      <w:r>
        <w:rPr>
          <w:b/>
          <w:color w:val="00188F"/>
        </w:rPr>
        <w:t>Add-On-Nutzer-ALs</w:t>
      </w:r>
    </w:p>
    <w:p w14:paraId="6534267F" w14:textId="77777777" w:rsidR="008F4ABC" w:rsidRDefault="008F4ABC" w:rsidP="008F4ABC">
      <w:pPr>
        <w:pStyle w:val="ProductList-Body"/>
      </w:pPr>
      <w:r>
        <w:t>Eine Add-On-Nutzer-Abonnementlizenz (Add-On-Nutzer-AL) ist eine Nutzer-Abonnementlizenz (AL), die zusätzlich zu (und in Verbindung mit) einer</w:t>
      </w:r>
      <w:r w:rsidR="00C10436">
        <w:t> </w:t>
      </w:r>
      <w:r>
        <w:t>Qualifizierenden Lizenz (oder einem Set von Qualifizierenden Lizenzen) wie in der Tabelle unten beschrieben erworben wird und Zugriff zu</w:t>
      </w:r>
      <w:r w:rsidR="00C10436">
        <w:t> </w:t>
      </w:r>
      <w:r>
        <w:t>Onlinediensten sowie Nutzungsrechte bietet, die denen einer vollen Nutzer-AL des gleichen Dienstes entsprechen.</w:t>
      </w:r>
    </w:p>
    <w:p w14:paraId="1CB5C841" w14:textId="77777777" w:rsidR="00D27862" w:rsidRPr="00114501" w:rsidRDefault="00D27862" w:rsidP="008F4ABC">
      <w:pPr>
        <w:pStyle w:val="ProductList-Body"/>
      </w:pPr>
    </w:p>
    <w:tbl>
      <w:tblPr>
        <w:tblStyle w:val="TableGrid"/>
        <w:tblW w:w="0" w:type="auto"/>
        <w:tblInd w:w="108" w:type="dxa"/>
        <w:tblLook w:val="04A0" w:firstRow="1" w:lastRow="0" w:firstColumn="1" w:lastColumn="0" w:noHBand="0" w:noVBand="1"/>
      </w:tblPr>
      <w:tblGrid>
        <w:gridCol w:w="5347"/>
        <w:gridCol w:w="5335"/>
      </w:tblGrid>
      <w:tr w:rsidR="008F4ABC" w14:paraId="46D87D2E" w14:textId="77777777" w:rsidTr="00D27862">
        <w:trPr>
          <w:tblHeader/>
        </w:trPr>
        <w:tc>
          <w:tcPr>
            <w:tcW w:w="5400" w:type="dxa"/>
            <w:shd w:val="clear" w:color="auto" w:fill="0072C6"/>
          </w:tcPr>
          <w:p w14:paraId="04D03198" w14:textId="77777777"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395" w:type="dxa"/>
            <w:shd w:val="clear" w:color="auto" w:fill="0072C6"/>
          </w:tcPr>
          <w:p w14:paraId="420B4EBD" w14:textId="77777777"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14:paraId="03B189DC" w14:textId="77777777" w:rsidTr="00D27862">
        <w:tc>
          <w:tcPr>
            <w:tcW w:w="5400" w:type="dxa"/>
          </w:tcPr>
          <w:p w14:paraId="7A47235A" w14:textId="77777777" w:rsidR="008F4ABC" w:rsidRDefault="008F4ABC" w:rsidP="009130AF">
            <w:pPr>
              <w:pStyle w:val="ProductList-Body"/>
            </w:pPr>
            <w:r>
              <w:t>CAL für Microsoft Dynamics CRM 2013 Essentials</w:t>
            </w:r>
            <w:r>
              <w:rPr>
                <w:vertAlign w:val="superscript"/>
              </w:rPr>
              <w:t>1</w:t>
            </w:r>
          </w:p>
        </w:tc>
        <w:tc>
          <w:tcPr>
            <w:tcW w:w="5395" w:type="dxa"/>
          </w:tcPr>
          <w:p w14:paraId="16242524" w14:textId="77777777" w:rsidR="008F4ABC" w:rsidRDefault="008F4ABC" w:rsidP="009130AF">
            <w:pPr>
              <w:pStyle w:val="ProductList-Body"/>
            </w:pPr>
            <w:r>
              <w:t>Nutzer-AL für Dynamics CRM Online Essentials für SA</w:t>
            </w:r>
          </w:p>
        </w:tc>
      </w:tr>
      <w:tr w:rsidR="008F4ABC" w14:paraId="75E11B1A" w14:textId="77777777" w:rsidTr="00D27862">
        <w:tc>
          <w:tcPr>
            <w:tcW w:w="5400" w:type="dxa"/>
          </w:tcPr>
          <w:p w14:paraId="4D025DBD" w14:textId="77777777" w:rsidR="008F4ABC" w:rsidRPr="00114501" w:rsidRDefault="008F4ABC" w:rsidP="008F4ABC">
            <w:pPr>
              <w:pStyle w:val="ProductList-Body"/>
            </w:pPr>
            <w:r>
              <w:t>CAL für Microsoft Dynamics CRM 2013 Basic</w:t>
            </w:r>
            <w:r>
              <w:rPr>
                <w:vertAlign w:val="superscript"/>
              </w:rPr>
              <w:t>1</w:t>
            </w:r>
            <w:r>
              <w:t xml:space="preserve"> oder</w:t>
            </w:r>
          </w:p>
          <w:p w14:paraId="6ED30AED" w14:textId="77777777" w:rsidR="008F4ABC" w:rsidRDefault="008F4ABC" w:rsidP="00997689">
            <w:pPr>
              <w:pStyle w:val="ProductList-Body"/>
            </w:pPr>
            <w:r>
              <w:t>Zusätzliche CAL zur Grundlegenden Verwendung von Microsoft</w:t>
            </w:r>
            <w:r w:rsidR="00997689">
              <w:t> </w:t>
            </w:r>
            <w:r>
              <w:t>Dynamics CRM 2013</w:t>
            </w:r>
            <w:r>
              <w:rPr>
                <w:vertAlign w:val="superscript"/>
              </w:rPr>
              <w:t>1</w:t>
            </w:r>
          </w:p>
        </w:tc>
        <w:tc>
          <w:tcPr>
            <w:tcW w:w="5395" w:type="dxa"/>
          </w:tcPr>
          <w:p w14:paraId="31571C30" w14:textId="77777777" w:rsidR="008F4ABC" w:rsidRDefault="00550011" w:rsidP="009130AF">
            <w:pPr>
              <w:pStyle w:val="ProductList-Body"/>
            </w:pPr>
            <w:r>
              <w:t>Nutzer-AL für Dynamics CRM Online Basic für SA</w:t>
            </w:r>
          </w:p>
        </w:tc>
      </w:tr>
      <w:tr w:rsidR="008F4ABC" w14:paraId="4F2081B3" w14:textId="77777777" w:rsidTr="00D27862">
        <w:tc>
          <w:tcPr>
            <w:tcW w:w="5400" w:type="dxa"/>
          </w:tcPr>
          <w:p w14:paraId="57D9A117" w14:textId="77777777" w:rsidR="008F4ABC" w:rsidRPr="00114501" w:rsidRDefault="008F4ABC" w:rsidP="008F4ABC">
            <w:pPr>
              <w:pStyle w:val="ProductList-Body"/>
            </w:pPr>
            <w:r>
              <w:t>CAL für Microsoft Dynamics CRM 2013 Professional</w:t>
            </w:r>
            <w:r>
              <w:rPr>
                <w:vertAlign w:val="superscript"/>
              </w:rPr>
              <w:t>1</w:t>
            </w:r>
            <w:r>
              <w:t xml:space="preserve"> oder</w:t>
            </w:r>
          </w:p>
          <w:p w14:paraId="5305D7E1" w14:textId="77777777" w:rsidR="008F4ABC" w:rsidRDefault="008F4ABC" w:rsidP="008F4ABC">
            <w:pPr>
              <w:pStyle w:val="ProductList-Body"/>
            </w:pPr>
            <w:r>
              <w:t>Zusätzliche CAL zur Professionellen Verwendung von Microsoft Dynamics CRM 2013</w:t>
            </w:r>
            <w:r>
              <w:rPr>
                <w:vertAlign w:val="superscript"/>
              </w:rPr>
              <w:t>1</w:t>
            </w:r>
          </w:p>
        </w:tc>
        <w:tc>
          <w:tcPr>
            <w:tcW w:w="5395" w:type="dxa"/>
          </w:tcPr>
          <w:p w14:paraId="2237BB7D" w14:textId="77777777" w:rsidR="008F4ABC" w:rsidRDefault="008F4ABC" w:rsidP="009130AF">
            <w:pPr>
              <w:pStyle w:val="ProductList-Body"/>
            </w:pPr>
            <w:r>
              <w:t>Nutzer-AL für Microsoft Dynamics CRM Online Professional für SA</w:t>
            </w:r>
          </w:p>
        </w:tc>
      </w:tr>
    </w:tbl>
    <w:p w14:paraId="2D1CA152" w14:textId="77777777" w:rsidR="008F4ABC" w:rsidRPr="00114501" w:rsidRDefault="008F4ABC" w:rsidP="008F4ABC">
      <w:pPr>
        <w:pStyle w:val="ProductList-Body"/>
        <w:tabs>
          <w:tab w:val="clear" w:pos="158"/>
          <w:tab w:val="left" w:pos="180"/>
        </w:tabs>
      </w:pPr>
      <w:r>
        <w:rPr>
          <w:vertAlign w:val="superscript"/>
        </w:rPr>
        <w:t>1</w:t>
      </w:r>
      <w:r>
        <w:rPr>
          <w:i/>
        </w:rPr>
        <w:t>Mit aktiver SA</w:t>
      </w:r>
    </w:p>
    <w:p w14:paraId="3E6592D7" w14:textId="77777777" w:rsidR="008F4ABC" w:rsidRPr="00114501" w:rsidRDefault="008F4ABC" w:rsidP="008F4ABC">
      <w:pPr>
        <w:pStyle w:val="ProductList-Body"/>
      </w:pPr>
    </w:p>
    <w:p w14:paraId="59BF29F4" w14:textId="77777777" w:rsidR="00B3772C" w:rsidRPr="00114501" w:rsidRDefault="00B3772C" w:rsidP="00B3772C">
      <w:pPr>
        <w:pStyle w:val="ProductList-Body"/>
      </w:pPr>
      <w:r>
        <w:rPr>
          <w:b/>
          <w:color w:val="00188F"/>
        </w:rPr>
        <w:t>Campus- und School-Vertrag</w:t>
      </w:r>
    </w:p>
    <w:p w14:paraId="15B96C68" w14:textId="77777777" w:rsidR="00B3772C" w:rsidRPr="00114501" w:rsidRDefault="00B3772C" w:rsidP="00B3772C">
      <w:pPr>
        <w:pStyle w:val="ProductList-Body"/>
      </w:pPr>
      <w:r>
        <w:t>Abonnementlizenzen für Microsoft Dynamics CRM Online, die im Rahmen eines CA/SA verkauft werden, können für die gesamte Einrichtung oder nur Teile davon erworben werden.</w:t>
      </w:r>
      <w:r w:rsidR="0078634E">
        <w:t xml:space="preserve"> </w:t>
      </w:r>
      <w:r>
        <w:t>Abonnementlizenzen müssen für jeden Nutzer einzeln abgeschlossen werden.</w:t>
      </w:r>
      <w:r w:rsidR="0078634E">
        <w:t xml:space="preserve"> </w:t>
      </w:r>
      <w:r>
        <w:t>Wenn zusätzliche Nutzer-Abonnementlizenzen für den Zugriff auf Microsoft Dynamic CRM benötigt werden, muss eine entsprechende Anzahl an Nutzer-ALs bestellt werden.</w:t>
      </w:r>
    </w:p>
    <w:p w14:paraId="05808171" w14:textId="77777777" w:rsidR="00B3772C" w:rsidRPr="00114501" w:rsidRDefault="00B3772C" w:rsidP="00B3772C">
      <w:pPr>
        <w:pStyle w:val="ProductList-Body"/>
      </w:pPr>
    </w:p>
    <w:p w14:paraId="2DF26D3F" w14:textId="77777777" w:rsidR="00B3772C" w:rsidRPr="00114501" w:rsidRDefault="00B3772C" w:rsidP="00B3772C">
      <w:pPr>
        <w:pStyle w:val="ProductList-Body"/>
      </w:pPr>
      <w:r>
        <w:rPr>
          <w:b/>
          <w:color w:val="00188F"/>
        </w:rPr>
        <w:t>Microsoft Dynamics CRM Online – Microsoft Dynamics Marketing Online-Integrationsgewährung</w:t>
      </w:r>
    </w:p>
    <w:p w14:paraId="4855CF45" w14:textId="77777777" w:rsidR="00782C7B" w:rsidRPr="00114501" w:rsidRDefault="00B3772C" w:rsidP="00B3772C">
      <w:pPr>
        <w:pStyle w:val="ProductList-Body"/>
      </w:pPr>
      <w:r>
        <w:t>Der folgende Lizenzverzicht gilt für lizenzierte Nutzer von Microsoft Dynamics Marketing Online mit aktivem Wartungssupport und Upgrade-Option für den direkten oder indirekten Zugriff auf den Microsoft Dynamics CRM Online-Service über den MarketingPilot Connector für Microsoft Dynamics CRM-Software ausschließlich zum Synchronisieren von Kundendaten. Diese Nutzer benötigen keine Nutzer-AL für Microsoft Dynamics CRM Online. Dieser Verzicht gilt bis zum 30. Juni 2014. Danach behält sich Microsoft das Recht vor, entsprechende Nutzer-ALs zu verlangen.</w:t>
      </w:r>
    </w:p>
    <w:p w14:paraId="1EFD6B8D" w14:textId="77777777" w:rsidR="00E05F95" w:rsidRPr="00114501" w:rsidRDefault="00E05F95" w:rsidP="00B3772C">
      <w:pPr>
        <w:pStyle w:val="ProductList-Body"/>
      </w:pPr>
      <w:bookmarkStart w:id="1032" w:name="_Toc378147662"/>
      <w:bookmarkStart w:id="1033" w:name="_Toc378151559"/>
    </w:p>
    <w:p w14:paraId="7B13BFC2" w14:textId="77777777" w:rsidR="00E05F95" w:rsidRPr="00114501" w:rsidRDefault="0043674F" w:rsidP="00241D62">
      <w:pPr>
        <w:pStyle w:val="ProductList-Body"/>
      </w:pPr>
      <w:r>
        <w:rPr>
          <w:b/>
          <w:color w:val="00188F"/>
        </w:rPr>
        <w:t>Microsoft Dynamics CRM Online-Supportangebote</w:t>
      </w:r>
    </w:p>
    <w:p w14:paraId="3FB076E1" w14:textId="77777777" w:rsidR="00E05F95" w:rsidRPr="00114501" w:rsidRDefault="00E05F95" w:rsidP="0064152F">
      <w:pPr>
        <w:autoSpaceDE w:val="0"/>
        <w:autoSpaceDN w:val="0"/>
        <w:spacing w:after="0" w:line="240" w:lineRule="auto"/>
      </w:pPr>
      <w:r>
        <w:rPr>
          <w:rFonts w:cstheme="minorHAnsi"/>
          <w:sz w:val="18"/>
          <w:szCs w:val="18"/>
        </w:rPr>
        <w:t xml:space="preserve">Details zu den Supportangeboten für Microsoft Dynamics CRM Online sind </w:t>
      </w:r>
      <w:r>
        <w:rPr>
          <w:rStyle w:val="ProductList-BodyChar"/>
        </w:rPr>
        <w:t xml:space="preserve">unter </w:t>
      </w:r>
      <w:hyperlink r:id="rId52" w:anchor="support" w:history="1">
        <w:r>
          <w:rPr>
            <w:rStyle w:val="Hyperlink"/>
            <w:sz w:val="18"/>
          </w:rPr>
          <w:t>http://www.microsoft.com/en-us/dynamics/crm-purchase-online.aspx#support</w:t>
        </w:r>
      </w:hyperlink>
      <w:r>
        <w:rPr>
          <w:rFonts w:cstheme="minorHAnsi"/>
          <w:sz w:val="18"/>
          <w:szCs w:val="18"/>
        </w:rPr>
        <w:t xml:space="preserve"> verfügbar.</w:t>
      </w:r>
      <w:r w:rsidR="0078634E">
        <w:rPr>
          <w:rFonts w:cstheme="minorHAnsi"/>
          <w:sz w:val="18"/>
          <w:szCs w:val="18"/>
        </w:rPr>
        <w:t xml:space="preserve"> </w:t>
      </w:r>
      <w:r>
        <w:rPr>
          <w:sz w:val="18"/>
        </w:rPr>
        <w:t>Soweit nichts anderes zwischen einem Kunden und Microsoft schriftlich vereinbart wurde, wird der Support in englischer Sprache erbracht.</w:t>
      </w:r>
      <w:r w:rsidR="0078634E">
        <w:rPr>
          <w:sz w:val="18"/>
        </w:rPr>
        <w:t xml:space="preserve"> </w:t>
      </w:r>
      <w:r>
        <w:rPr>
          <w:sz w:val="18"/>
        </w:rPr>
        <w:t>Kunden werden gebeten, Supportfälle über das Internet zu melden und bei Einreichen der Supportanfrage den anfänglichen Schweregrad festzulegen.</w:t>
      </w:r>
    </w:p>
    <w:p w14:paraId="6FCD63E3"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357DE69D" w14:textId="77777777" w:rsidR="00AB223B" w:rsidRPr="00114501" w:rsidRDefault="00AB223B" w:rsidP="00991E89">
      <w:pPr>
        <w:pStyle w:val="ProductList-Offering2Heading"/>
        <w:outlineLvl w:val="2"/>
      </w:pPr>
      <w:bookmarkStart w:id="1034" w:name="_Toc395269438"/>
      <w:bookmarkStart w:id="1035" w:name="_Toc378147663"/>
      <w:bookmarkStart w:id="1036" w:name="_Toc378151560"/>
      <w:bookmarkStart w:id="1037" w:name="_Toc379797328"/>
      <w:bookmarkEnd w:id="1032"/>
      <w:bookmarkEnd w:id="1033"/>
      <w:r>
        <w:t>Microsoft Dynamics Marketing</w:t>
      </w:r>
      <w:bookmarkEnd w:id="103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767"/>
        <w:gridCol w:w="767"/>
        <w:gridCol w:w="767"/>
        <w:gridCol w:w="768"/>
        <w:gridCol w:w="767"/>
        <w:gridCol w:w="767"/>
        <w:gridCol w:w="768"/>
        <w:gridCol w:w="767"/>
        <w:gridCol w:w="767"/>
        <w:gridCol w:w="736"/>
      </w:tblGrid>
      <w:tr w:rsidR="00C10436" w14:paraId="6AC1D6ED" w14:textId="77777777" w:rsidTr="00C10436">
        <w:trPr>
          <w:cantSplit/>
          <w:tblHeader/>
        </w:trPr>
        <w:tc>
          <w:tcPr>
            <w:tcW w:w="3150" w:type="dxa"/>
            <w:tcBorders>
              <w:bottom w:val="nil"/>
            </w:tcBorders>
            <w:shd w:val="clear" w:color="auto" w:fill="00188F"/>
          </w:tcPr>
          <w:p w14:paraId="3A04E549" w14:textId="77777777" w:rsidR="00C10436" w:rsidRPr="00EE0836" w:rsidRDefault="00C10436" w:rsidP="009130A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68DCE999" w14:textId="77777777" w:rsidR="00C10436" w:rsidRPr="00EE0836" w:rsidRDefault="00C10436" w:rsidP="008900E6">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7DFA88BE" w14:textId="77777777" w:rsidR="00C10436" w:rsidRPr="00C70E1D" w:rsidRDefault="00C1043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67" w:type="dxa"/>
            <w:shd w:val="clear" w:color="auto" w:fill="00188F"/>
            <w:vAlign w:val="center"/>
          </w:tcPr>
          <w:p w14:paraId="0F5CCC06" w14:textId="77777777" w:rsidR="00C10436" w:rsidRPr="00C70E1D" w:rsidRDefault="00C1043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68" w:type="dxa"/>
            <w:shd w:val="clear" w:color="auto" w:fill="00188F"/>
            <w:vAlign w:val="center"/>
          </w:tcPr>
          <w:p w14:paraId="760BC457" w14:textId="77777777" w:rsidR="00C10436" w:rsidRPr="00C70E1D" w:rsidRDefault="00C1043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67" w:type="dxa"/>
            <w:shd w:val="clear" w:color="auto" w:fill="00188F"/>
            <w:vAlign w:val="center"/>
          </w:tcPr>
          <w:p w14:paraId="3C78265B" w14:textId="77777777" w:rsidR="00C10436" w:rsidRPr="00C70E1D" w:rsidRDefault="00C1043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67" w:type="dxa"/>
            <w:shd w:val="clear" w:color="auto" w:fill="00188F"/>
            <w:vAlign w:val="center"/>
          </w:tcPr>
          <w:p w14:paraId="6864487F" w14:textId="77777777" w:rsidR="00C10436" w:rsidRPr="00C70E1D" w:rsidRDefault="00C1043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68" w:type="dxa"/>
            <w:shd w:val="clear" w:color="auto" w:fill="00188F"/>
            <w:vAlign w:val="center"/>
          </w:tcPr>
          <w:p w14:paraId="6A3E2F5D" w14:textId="77777777" w:rsidR="00C10436" w:rsidRPr="00C70E1D" w:rsidRDefault="00C1043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67" w:type="dxa"/>
            <w:shd w:val="clear" w:color="auto" w:fill="00188F"/>
            <w:vAlign w:val="center"/>
          </w:tcPr>
          <w:p w14:paraId="6EABECF5" w14:textId="77777777" w:rsidR="00C10436" w:rsidRPr="00C70E1D" w:rsidRDefault="00C1043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67" w:type="dxa"/>
            <w:shd w:val="clear" w:color="auto" w:fill="00188F"/>
            <w:vAlign w:val="center"/>
          </w:tcPr>
          <w:p w14:paraId="54AE5B9A" w14:textId="77777777" w:rsidR="00C10436" w:rsidRPr="00C70E1D" w:rsidRDefault="00C1043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36" w:type="dxa"/>
            <w:shd w:val="clear" w:color="auto" w:fill="00188F"/>
            <w:vAlign w:val="center"/>
          </w:tcPr>
          <w:p w14:paraId="3FFD12AA" w14:textId="77777777" w:rsidR="00C10436" w:rsidRPr="00C70E1D" w:rsidRDefault="00C1043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121CE7" w14:paraId="7FA83000" w14:textId="77777777" w:rsidTr="00C10436">
        <w:trPr>
          <w:cantSplit/>
          <w:tblHeader/>
        </w:trPr>
        <w:tc>
          <w:tcPr>
            <w:tcW w:w="3150" w:type="dxa"/>
            <w:tcBorders>
              <w:top w:val="nil"/>
              <w:left w:val="nil"/>
              <w:bottom w:val="nil"/>
              <w:right w:val="nil"/>
            </w:tcBorders>
          </w:tcPr>
          <w:p w14:paraId="295F33C4" w14:textId="77777777" w:rsidR="00121CE7" w:rsidRDefault="00121CE7" w:rsidP="009130AF">
            <w:pPr>
              <w:pStyle w:val="ProductList-Offering2"/>
            </w:pPr>
            <w:bookmarkStart w:id="1038" w:name="_Toc395269439"/>
            <w:r>
              <w:t>Microsoft Dynamics Marketing Enterprise (Nutzer-AL)</w:t>
            </w:r>
            <w:bookmarkEnd w:id="1038"/>
            <w:r>
              <w:fldChar w:fldCharType="begin"/>
            </w:r>
            <w:r>
              <w:instrText>XE "Microsoft Dynamics Marketing Enterprise (Nutzer-AL)"</w:instrText>
            </w:r>
            <w:r>
              <w:fldChar w:fldCharType="end"/>
            </w:r>
          </w:p>
        </w:tc>
        <w:tc>
          <w:tcPr>
            <w:tcW w:w="767" w:type="dxa"/>
            <w:tcBorders>
              <w:top w:val="nil"/>
              <w:left w:val="nil"/>
              <w:bottom w:val="nil"/>
              <w:right w:val="nil"/>
            </w:tcBorders>
            <w:vAlign w:val="center"/>
          </w:tcPr>
          <w:p w14:paraId="4451AEBC" w14:textId="77777777" w:rsidR="00121CE7" w:rsidRDefault="00121CE7"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CA9358C" w14:textId="77777777" w:rsidR="00121CE7" w:rsidRDefault="00121CE7" w:rsidP="009130AF">
            <w:pPr>
              <w:pStyle w:val="ProductList-OfferingBody"/>
              <w:ind w:left="-113"/>
              <w:jc w:val="center"/>
            </w:pPr>
          </w:p>
        </w:tc>
        <w:tc>
          <w:tcPr>
            <w:tcW w:w="767" w:type="dxa"/>
            <w:shd w:val="clear" w:color="auto" w:fill="70AD47" w:themeFill="accent6"/>
            <w:vAlign w:val="center"/>
          </w:tcPr>
          <w:p w14:paraId="5277E7C4"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5D0334F9" w14:textId="77777777" w:rsidR="00121CE7" w:rsidRPr="00C10436" w:rsidRDefault="00121CE7" w:rsidP="009130AF">
            <w:pPr>
              <w:pStyle w:val="ProductList-OfferingBody"/>
              <w:ind w:left="-113"/>
              <w:jc w:val="center"/>
            </w:pPr>
          </w:p>
        </w:tc>
        <w:tc>
          <w:tcPr>
            <w:tcW w:w="767" w:type="dxa"/>
            <w:shd w:val="clear" w:color="auto" w:fill="70AD47" w:themeFill="accent6"/>
            <w:vAlign w:val="center"/>
          </w:tcPr>
          <w:p w14:paraId="5F142E70"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244673CD" w14:textId="77777777" w:rsidR="00121CE7" w:rsidRDefault="00121CE7" w:rsidP="009130AF">
            <w:pPr>
              <w:pStyle w:val="ProductList-OfferingBody"/>
              <w:ind w:left="-113"/>
              <w:jc w:val="center"/>
            </w:pPr>
          </w:p>
        </w:tc>
        <w:tc>
          <w:tcPr>
            <w:tcW w:w="768" w:type="dxa"/>
            <w:shd w:val="clear" w:color="auto" w:fill="BFBFBF" w:themeFill="background1" w:themeFillShade="BF"/>
            <w:vAlign w:val="center"/>
          </w:tcPr>
          <w:p w14:paraId="3DD555A4"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3C434A12"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7C7D780A" w14:textId="77777777" w:rsidR="00121CE7" w:rsidRDefault="00121CE7" w:rsidP="009130AF">
            <w:pPr>
              <w:pStyle w:val="ProductList-OfferingBody"/>
              <w:ind w:left="-113"/>
              <w:jc w:val="center"/>
            </w:pPr>
          </w:p>
        </w:tc>
        <w:tc>
          <w:tcPr>
            <w:tcW w:w="736" w:type="dxa"/>
            <w:shd w:val="clear" w:color="auto" w:fill="BFBFBF" w:themeFill="background1" w:themeFillShade="BF"/>
            <w:vAlign w:val="center"/>
          </w:tcPr>
          <w:p w14:paraId="74732039" w14:textId="77777777" w:rsidR="00121CE7" w:rsidRDefault="00121CE7" w:rsidP="009130AF">
            <w:pPr>
              <w:pStyle w:val="ProductList-OfferingBody"/>
              <w:ind w:left="-113"/>
              <w:jc w:val="center"/>
            </w:pPr>
          </w:p>
        </w:tc>
      </w:tr>
      <w:tr w:rsidR="00121CE7" w14:paraId="7C81AB30" w14:textId="77777777" w:rsidTr="00C10436">
        <w:trPr>
          <w:cantSplit/>
          <w:tblHeader/>
        </w:trPr>
        <w:tc>
          <w:tcPr>
            <w:tcW w:w="3150" w:type="dxa"/>
            <w:tcBorders>
              <w:top w:val="nil"/>
              <w:left w:val="nil"/>
              <w:bottom w:val="nil"/>
              <w:right w:val="nil"/>
            </w:tcBorders>
          </w:tcPr>
          <w:p w14:paraId="72467598" w14:textId="77777777" w:rsidR="00121CE7" w:rsidRDefault="00121CE7" w:rsidP="00C10436">
            <w:pPr>
              <w:pStyle w:val="ProductList-Offering2"/>
            </w:pPr>
            <w:bookmarkStart w:id="1039" w:name="_Toc395269440"/>
            <w:r>
              <w:t>Microsoft Dynamics Marketing Enterprise Extra Messages (Add-On-AL)</w:t>
            </w:r>
            <w:bookmarkEnd w:id="1039"/>
            <w:r>
              <w:fldChar w:fldCharType="begin"/>
            </w:r>
            <w:r>
              <w:instrText>XE "Microsoft Dynamics Marketing Enterprise Extra Messages (Add-On-AL)"</w:instrText>
            </w:r>
            <w:r>
              <w:fldChar w:fldCharType="end"/>
            </w:r>
          </w:p>
        </w:tc>
        <w:tc>
          <w:tcPr>
            <w:tcW w:w="767" w:type="dxa"/>
            <w:tcBorders>
              <w:top w:val="nil"/>
              <w:left w:val="nil"/>
              <w:bottom w:val="nil"/>
              <w:right w:val="nil"/>
            </w:tcBorders>
            <w:vAlign w:val="center"/>
          </w:tcPr>
          <w:p w14:paraId="141A4354" w14:textId="77777777" w:rsidR="00121CE7" w:rsidRDefault="00121CE7"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5B1C6" w14:textId="77777777" w:rsidR="00121CE7" w:rsidRDefault="00121CE7" w:rsidP="009130AF">
            <w:pPr>
              <w:pStyle w:val="ProductList-OfferingBody"/>
              <w:ind w:left="-113"/>
              <w:jc w:val="center"/>
            </w:pPr>
          </w:p>
        </w:tc>
        <w:tc>
          <w:tcPr>
            <w:tcW w:w="767" w:type="dxa"/>
            <w:shd w:val="clear" w:color="auto" w:fill="70AD47" w:themeFill="accent6"/>
            <w:vAlign w:val="center"/>
          </w:tcPr>
          <w:p w14:paraId="5FD1E4FA"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124A21D1" w14:textId="77777777" w:rsidR="00121CE7" w:rsidRPr="00C10436" w:rsidRDefault="00121CE7" w:rsidP="009130AF">
            <w:pPr>
              <w:pStyle w:val="ProductList-OfferingBody"/>
              <w:ind w:left="-113"/>
              <w:jc w:val="center"/>
            </w:pPr>
          </w:p>
        </w:tc>
        <w:tc>
          <w:tcPr>
            <w:tcW w:w="767" w:type="dxa"/>
            <w:shd w:val="clear" w:color="auto" w:fill="70AD47" w:themeFill="accent6"/>
            <w:vAlign w:val="center"/>
          </w:tcPr>
          <w:p w14:paraId="40FFFDFB"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37BF62B9" w14:textId="77777777" w:rsidR="00121CE7" w:rsidRDefault="00121CE7" w:rsidP="009130AF">
            <w:pPr>
              <w:pStyle w:val="ProductList-OfferingBody"/>
              <w:ind w:left="-113"/>
              <w:jc w:val="center"/>
            </w:pPr>
          </w:p>
        </w:tc>
        <w:tc>
          <w:tcPr>
            <w:tcW w:w="768" w:type="dxa"/>
            <w:shd w:val="clear" w:color="auto" w:fill="BFBFBF" w:themeFill="background1" w:themeFillShade="BF"/>
            <w:vAlign w:val="center"/>
          </w:tcPr>
          <w:p w14:paraId="443B1332"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295C43A6"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539C1304" w14:textId="77777777" w:rsidR="00121CE7" w:rsidRDefault="00121CE7" w:rsidP="009130AF">
            <w:pPr>
              <w:pStyle w:val="ProductList-OfferingBody"/>
              <w:ind w:left="-113"/>
              <w:jc w:val="center"/>
            </w:pPr>
          </w:p>
        </w:tc>
        <w:tc>
          <w:tcPr>
            <w:tcW w:w="736" w:type="dxa"/>
            <w:shd w:val="clear" w:color="auto" w:fill="BFBFBF" w:themeFill="background1" w:themeFillShade="BF"/>
            <w:vAlign w:val="center"/>
          </w:tcPr>
          <w:p w14:paraId="259266E2" w14:textId="77777777" w:rsidR="00121CE7" w:rsidRDefault="00121CE7" w:rsidP="009130AF">
            <w:pPr>
              <w:pStyle w:val="ProductList-OfferingBody"/>
              <w:ind w:left="-113"/>
              <w:jc w:val="center"/>
            </w:pPr>
          </w:p>
        </w:tc>
      </w:tr>
      <w:tr w:rsidR="00121CE7" w14:paraId="7F92D816" w14:textId="77777777" w:rsidTr="005065C4">
        <w:trPr>
          <w:cantSplit/>
          <w:tblHeader/>
        </w:trPr>
        <w:tc>
          <w:tcPr>
            <w:tcW w:w="3150" w:type="dxa"/>
            <w:tcBorders>
              <w:top w:val="nil"/>
              <w:left w:val="nil"/>
              <w:bottom w:val="nil"/>
              <w:right w:val="nil"/>
            </w:tcBorders>
          </w:tcPr>
          <w:p w14:paraId="15914E65" w14:textId="77777777" w:rsidR="00121CE7" w:rsidRDefault="00121CE7" w:rsidP="009130AF">
            <w:pPr>
              <w:pStyle w:val="ProductList-Offering2"/>
            </w:pPr>
            <w:bookmarkStart w:id="1040" w:name="_Toc395269441"/>
            <w:r>
              <w:t>Microsoft Dynamics Marketing Enterprise-Zusatz-Nicht-Produktionsinstanz (Add-On-AL)</w:t>
            </w:r>
            <w:bookmarkEnd w:id="1040"/>
            <w:r>
              <w:fldChar w:fldCharType="begin"/>
            </w:r>
            <w:r>
              <w:instrText>XE "Microsoft Dynamics Marketing Enterprise-Zusatz-Nicht-Produktionsinstanz (Add-On-AL)"</w:instrText>
            </w:r>
            <w:r>
              <w:fldChar w:fldCharType="end"/>
            </w:r>
          </w:p>
        </w:tc>
        <w:tc>
          <w:tcPr>
            <w:tcW w:w="767" w:type="dxa"/>
            <w:tcBorders>
              <w:top w:val="nil"/>
              <w:left w:val="nil"/>
              <w:bottom w:val="nil"/>
              <w:right w:val="nil"/>
            </w:tcBorders>
            <w:vAlign w:val="center"/>
          </w:tcPr>
          <w:p w14:paraId="02793935" w14:textId="77777777" w:rsidR="00121CE7" w:rsidRDefault="00121CE7"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9468C9" w14:textId="77777777" w:rsidR="00121CE7" w:rsidRDefault="00121CE7" w:rsidP="009130AF">
            <w:pPr>
              <w:pStyle w:val="ProductList-OfferingBody"/>
              <w:ind w:left="-113"/>
              <w:jc w:val="center"/>
            </w:pPr>
          </w:p>
        </w:tc>
        <w:tc>
          <w:tcPr>
            <w:tcW w:w="767" w:type="dxa"/>
            <w:shd w:val="clear" w:color="auto" w:fill="70AD47" w:themeFill="accent6"/>
            <w:vAlign w:val="center"/>
          </w:tcPr>
          <w:p w14:paraId="7B84F29C"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365C4ABA" w14:textId="77777777" w:rsidR="00121CE7" w:rsidRPr="00C10436" w:rsidRDefault="00121CE7" w:rsidP="009130AF">
            <w:pPr>
              <w:pStyle w:val="ProductList-OfferingBody"/>
              <w:ind w:left="-113"/>
              <w:jc w:val="center"/>
            </w:pPr>
          </w:p>
        </w:tc>
        <w:tc>
          <w:tcPr>
            <w:tcW w:w="767" w:type="dxa"/>
            <w:shd w:val="clear" w:color="auto" w:fill="BFBFBF" w:themeFill="background1" w:themeFillShade="BF"/>
            <w:vAlign w:val="center"/>
          </w:tcPr>
          <w:p w14:paraId="0DAB8562"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0828C2D8" w14:textId="77777777" w:rsidR="00121CE7" w:rsidRDefault="00121CE7" w:rsidP="009130AF">
            <w:pPr>
              <w:pStyle w:val="ProductList-OfferingBody"/>
              <w:ind w:left="-113"/>
              <w:jc w:val="center"/>
            </w:pPr>
          </w:p>
        </w:tc>
        <w:tc>
          <w:tcPr>
            <w:tcW w:w="768" w:type="dxa"/>
            <w:shd w:val="clear" w:color="auto" w:fill="BFBFBF" w:themeFill="background1" w:themeFillShade="BF"/>
            <w:vAlign w:val="center"/>
          </w:tcPr>
          <w:p w14:paraId="1EC77B76"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65D83109"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31DE17F0" w14:textId="77777777" w:rsidR="00121CE7" w:rsidRDefault="00121CE7" w:rsidP="009130AF">
            <w:pPr>
              <w:pStyle w:val="ProductList-OfferingBody"/>
              <w:ind w:left="-113"/>
              <w:jc w:val="center"/>
            </w:pPr>
          </w:p>
        </w:tc>
        <w:tc>
          <w:tcPr>
            <w:tcW w:w="736" w:type="dxa"/>
            <w:shd w:val="clear" w:color="auto" w:fill="BFBFBF" w:themeFill="background1" w:themeFillShade="BF"/>
            <w:vAlign w:val="center"/>
          </w:tcPr>
          <w:p w14:paraId="30491AB8" w14:textId="77777777" w:rsidR="00121CE7" w:rsidRDefault="00121CE7" w:rsidP="009130AF">
            <w:pPr>
              <w:pStyle w:val="ProductList-OfferingBody"/>
              <w:ind w:left="-113"/>
              <w:jc w:val="center"/>
            </w:pPr>
          </w:p>
        </w:tc>
      </w:tr>
      <w:tr w:rsidR="00121CE7" w14:paraId="17FF016B" w14:textId="77777777" w:rsidTr="005065C4">
        <w:trPr>
          <w:cantSplit/>
          <w:tblHeader/>
        </w:trPr>
        <w:tc>
          <w:tcPr>
            <w:tcW w:w="3150" w:type="dxa"/>
            <w:tcBorders>
              <w:top w:val="nil"/>
              <w:left w:val="nil"/>
              <w:bottom w:val="nil"/>
              <w:right w:val="nil"/>
            </w:tcBorders>
          </w:tcPr>
          <w:p w14:paraId="3F78BCA1" w14:textId="77777777" w:rsidR="00121CE7" w:rsidRDefault="00121CE7" w:rsidP="009130AF">
            <w:pPr>
              <w:pStyle w:val="ProductList-Offering2"/>
            </w:pPr>
            <w:bookmarkStart w:id="1041" w:name="_Toc395269442"/>
            <w:r>
              <w:t>Microsoft Dynamics Marketing Enterprise-Zusatz-Produktionsinstanz (Add-On-AL)</w:t>
            </w:r>
            <w:bookmarkEnd w:id="1041"/>
            <w:r>
              <w:fldChar w:fldCharType="begin"/>
            </w:r>
            <w:r>
              <w:instrText>XE "Microsoft Dynamics Marketing Enterprise-Zusatz-Produktionsinstanz (Add-On-AL)"</w:instrText>
            </w:r>
            <w:r>
              <w:fldChar w:fldCharType="end"/>
            </w:r>
          </w:p>
        </w:tc>
        <w:tc>
          <w:tcPr>
            <w:tcW w:w="767" w:type="dxa"/>
            <w:tcBorders>
              <w:top w:val="nil"/>
              <w:left w:val="nil"/>
              <w:bottom w:val="nil"/>
              <w:right w:val="nil"/>
            </w:tcBorders>
            <w:vAlign w:val="center"/>
          </w:tcPr>
          <w:p w14:paraId="15E9310D" w14:textId="77777777" w:rsidR="00121CE7" w:rsidRDefault="00121CE7"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E0B7AEB" w14:textId="77777777" w:rsidR="00121CE7" w:rsidRDefault="00121CE7" w:rsidP="009130AF">
            <w:pPr>
              <w:pStyle w:val="ProductList-OfferingBody"/>
              <w:ind w:left="-113"/>
              <w:jc w:val="center"/>
            </w:pPr>
          </w:p>
        </w:tc>
        <w:tc>
          <w:tcPr>
            <w:tcW w:w="767" w:type="dxa"/>
            <w:shd w:val="clear" w:color="auto" w:fill="70AD47" w:themeFill="accent6"/>
            <w:vAlign w:val="center"/>
          </w:tcPr>
          <w:p w14:paraId="09774FE2"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414041A8" w14:textId="77777777" w:rsidR="00121CE7" w:rsidRPr="00C10436" w:rsidRDefault="00121CE7" w:rsidP="009130AF">
            <w:pPr>
              <w:pStyle w:val="ProductList-OfferingBody"/>
              <w:ind w:left="-113"/>
              <w:jc w:val="center"/>
            </w:pPr>
          </w:p>
        </w:tc>
        <w:tc>
          <w:tcPr>
            <w:tcW w:w="767" w:type="dxa"/>
            <w:shd w:val="clear" w:color="auto" w:fill="BFBFBF" w:themeFill="background1" w:themeFillShade="BF"/>
            <w:vAlign w:val="center"/>
          </w:tcPr>
          <w:p w14:paraId="5923987B"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459D8757" w14:textId="77777777" w:rsidR="00121CE7" w:rsidRDefault="00121CE7" w:rsidP="009130AF">
            <w:pPr>
              <w:pStyle w:val="ProductList-OfferingBody"/>
              <w:ind w:left="-113"/>
              <w:jc w:val="center"/>
            </w:pPr>
          </w:p>
        </w:tc>
        <w:tc>
          <w:tcPr>
            <w:tcW w:w="768" w:type="dxa"/>
            <w:shd w:val="clear" w:color="auto" w:fill="BFBFBF" w:themeFill="background1" w:themeFillShade="BF"/>
            <w:vAlign w:val="center"/>
          </w:tcPr>
          <w:p w14:paraId="475DFA95"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7B630822"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213BF0AC" w14:textId="77777777" w:rsidR="00121CE7" w:rsidRDefault="00121CE7" w:rsidP="009130AF">
            <w:pPr>
              <w:pStyle w:val="ProductList-OfferingBody"/>
              <w:ind w:left="-113"/>
              <w:jc w:val="center"/>
            </w:pPr>
          </w:p>
        </w:tc>
        <w:tc>
          <w:tcPr>
            <w:tcW w:w="736" w:type="dxa"/>
            <w:shd w:val="clear" w:color="auto" w:fill="BFBFBF" w:themeFill="background1" w:themeFillShade="BF"/>
            <w:vAlign w:val="center"/>
          </w:tcPr>
          <w:p w14:paraId="138CB4C1" w14:textId="77777777" w:rsidR="00121CE7" w:rsidRDefault="00121CE7" w:rsidP="009130AF">
            <w:pPr>
              <w:pStyle w:val="ProductList-OfferingBody"/>
              <w:ind w:left="-113"/>
              <w:jc w:val="center"/>
            </w:pPr>
          </w:p>
        </w:tc>
      </w:tr>
      <w:tr w:rsidR="00121CE7" w14:paraId="108BB13E" w14:textId="77777777" w:rsidTr="00C10436">
        <w:trPr>
          <w:cantSplit/>
          <w:tblHeader/>
        </w:trPr>
        <w:tc>
          <w:tcPr>
            <w:tcW w:w="3150" w:type="dxa"/>
            <w:tcBorders>
              <w:top w:val="nil"/>
              <w:left w:val="nil"/>
              <w:bottom w:val="nil"/>
              <w:right w:val="nil"/>
            </w:tcBorders>
          </w:tcPr>
          <w:p w14:paraId="2CE62D47" w14:textId="77777777" w:rsidR="00121CE7" w:rsidRPr="00F276B4" w:rsidRDefault="00121CE7" w:rsidP="00C10436">
            <w:pPr>
              <w:pStyle w:val="ProductList-Offering2"/>
              <w:rPr>
                <w:lang w:val="en-US"/>
              </w:rPr>
            </w:pPr>
            <w:bookmarkStart w:id="1042" w:name="_Toc395269443"/>
            <w:r w:rsidRPr="00F276B4">
              <w:rPr>
                <w:lang w:val="en-US"/>
              </w:rPr>
              <w:t>Microsoft Dynamics Marketing Enterprise Extra Storage (Add-On-AL)</w:t>
            </w:r>
            <w:bookmarkEnd w:id="1042"/>
            <w:r>
              <w:fldChar w:fldCharType="begin"/>
            </w:r>
            <w:r w:rsidRPr="00F276B4">
              <w:rPr>
                <w:lang w:val="en-US"/>
              </w:rPr>
              <w:instrText>XE "Microsoft Dynamics Marketing Enterprise Extra Storage (Add-On-AL)"</w:instrText>
            </w:r>
            <w:r>
              <w:fldChar w:fldCharType="end"/>
            </w:r>
          </w:p>
        </w:tc>
        <w:tc>
          <w:tcPr>
            <w:tcW w:w="767" w:type="dxa"/>
            <w:tcBorders>
              <w:top w:val="nil"/>
              <w:left w:val="nil"/>
              <w:bottom w:val="nil"/>
              <w:right w:val="nil"/>
            </w:tcBorders>
            <w:vAlign w:val="center"/>
          </w:tcPr>
          <w:p w14:paraId="1563DA9B" w14:textId="77777777" w:rsidR="00121CE7" w:rsidRPr="00F276B4" w:rsidRDefault="00121CE7" w:rsidP="009130AF">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32C62FAC" w14:textId="77777777" w:rsidR="00121CE7" w:rsidRPr="00F276B4" w:rsidRDefault="00121CE7" w:rsidP="009130AF">
            <w:pPr>
              <w:pStyle w:val="ProductList-OfferingBody"/>
              <w:ind w:left="-113"/>
              <w:jc w:val="center"/>
              <w:rPr>
                <w:lang w:val="en-US"/>
              </w:rPr>
            </w:pPr>
          </w:p>
        </w:tc>
        <w:tc>
          <w:tcPr>
            <w:tcW w:w="767" w:type="dxa"/>
            <w:shd w:val="clear" w:color="auto" w:fill="70AD47" w:themeFill="accent6"/>
            <w:vAlign w:val="center"/>
          </w:tcPr>
          <w:p w14:paraId="781F9845" w14:textId="77777777" w:rsidR="00121CE7" w:rsidRPr="001271C2" w:rsidRDefault="00121CE7" w:rsidP="00390591">
            <w:pPr>
              <w:pStyle w:val="ProductList-OfferingBody"/>
              <w:ind w:left="-113"/>
              <w:jc w:val="center"/>
            </w:pPr>
            <w:r w:rsidRPr="001271C2">
              <w:fldChar w:fldCharType="begin"/>
            </w:r>
            <w:r w:rsidRPr="00F276B4">
              <w:rPr>
                <w:color w:val="1F497D"/>
                <w:lang w:val="en-US"/>
              </w:rPr>
              <w:instrText>AutoTextList  \s NoStyle \t “</w:instrText>
            </w:r>
            <w:r w:rsidRPr="00F276B4">
              <w:rPr>
                <w:lang w:val="en-US"/>
              </w:rPr>
              <w:instrText>Zusätzliches Produkt</w:instrText>
            </w:r>
            <w:r w:rsidRPr="00F276B4">
              <w:rPr>
                <w:color w:val="1F497D"/>
                <w:lang w:val="en-US"/>
              </w:rPr>
              <w:instrText>”</w:instrText>
            </w:r>
            <w:r w:rsidRPr="001271C2">
              <w:fldChar w:fldCharType="separate"/>
            </w:r>
            <w:r w:rsidRPr="00F276B4">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14:paraId="6F219782" w14:textId="77777777" w:rsidR="00121CE7" w:rsidRPr="00C10436" w:rsidRDefault="00121CE7" w:rsidP="009130AF">
            <w:pPr>
              <w:pStyle w:val="ProductList-OfferingBody"/>
              <w:ind w:left="-113"/>
              <w:jc w:val="center"/>
            </w:pPr>
          </w:p>
        </w:tc>
        <w:tc>
          <w:tcPr>
            <w:tcW w:w="767" w:type="dxa"/>
            <w:shd w:val="clear" w:color="auto" w:fill="70AD47" w:themeFill="accent6"/>
            <w:vAlign w:val="center"/>
          </w:tcPr>
          <w:p w14:paraId="76BE4D96"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7DB35AF7" w14:textId="77777777" w:rsidR="00121CE7" w:rsidRDefault="00121CE7" w:rsidP="009130AF">
            <w:pPr>
              <w:pStyle w:val="ProductList-OfferingBody"/>
              <w:ind w:left="-113"/>
              <w:jc w:val="center"/>
            </w:pPr>
          </w:p>
        </w:tc>
        <w:tc>
          <w:tcPr>
            <w:tcW w:w="768" w:type="dxa"/>
            <w:shd w:val="clear" w:color="auto" w:fill="BFBFBF" w:themeFill="background1" w:themeFillShade="BF"/>
            <w:vAlign w:val="center"/>
          </w:tcPr>
          <w:p w14:paraId="64B5B016"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29312DA9"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5EB174EC" w14:textId="77777777" w:rsidR="00121CE7" w:rsidRDefault="00121CE7" w:rsidP="009130AF">
            <w:pPr>
              <w:pStyle w:val="ProductList-OfferingBody"/>
              <w:ind w:left="-113"/>
              <w:jc w:val="center"/>
            </w:pPr>
          </w:p>
        </w:tc>
        <w:tc>
          <w:tcPr>
            <w:tcW w:w="736" w:type="dxa"/>
            <w:shd w:val="clear" w:color="auto" w:fill="BFBFBF" w:themeFill="background1" w:themeFillShade="BF"/>
            <w:vAlign w:val="center"/>
          </w:tcPr>
          <w:p w14:paraId="58DF7B58" w14:textId="77777777" w:rsidR="00121CE7" w:rsidRDefault="00121CE7" w:rsidP="009130AF">
            <w:pPr>
              <w:pStyle w:val="ProductList-OfferingBody"/>
              <w:ind w:left="-113"/>
              <w:jc w:val="center"/>
            </w:pPr>
          </w:p>
        </w:tc>
      </w:tr>
      <w:tr w:rsidR="00121CE7" w14:paraId="672E5DF2" w14:textId="77777777" w:rsidTr="005065C4">
        <w:trPr>
          <w:cantSplit/>
          <w:tblHeader/>
        </w:trPr>
        <w:tc>
          <w:tcPr>
            <w:tcW w:w="3150" w:type="dxa"/>
            <w:tcBorders>
              <w:top w:val="nil"/>
              <w:left w:val="nil"/>
              <w:bottom w:val="nil"/>
              <w:right w:val="nil"/>
            </w:tcBorders>
          </w:tcPr>
          <w:p w14:paraId="5A1B5BEF" w14:textId="77777777" w:rsidR="00121CE7" w:rsidRDefault="00121CE7" w:rsidP="009130AF">
            <w:pPr>
              <w:pStyle w:val="ProductList-Offering2"/>
            </w:pPr>
            <w:bookmarkStart w:id="1043" w:name="_Toc395269444"/>
            <w:r>
              <w:t>Microsoft Dynamics Marketing Enterprise Education (Nutzer-AL)</w:t>
            </w:r>
            <w:bookmarkEnd w:id="1043"/>
            <w:r>
              <w:fldChar w:fldCharType="begin"/>
            </w:r>
            <w:r>
              <w:instrText>XE "Microsoft Dynamics Marketing Enterprise Education (Nutzer-AL)"</w:instrText>
            </w:r>
            <w:r>
              <w:fldChar w:fldCharType="end"/>
            </w:r>
          </w:p>
        </w:tc>
        <w:tc>
          <w:tcPr>
            <w:tcW w:w="767" w:type="dxa"/>
            <w:tcBorders>
              <w:top w:val="nil"/>
              <w:left w:val="nil"/>
              <w:bottom w:val="nil"/>
              <w:right w:val="nil"/>
            </w:tcBorders>
            <w:vAlign w:val="center"/>
          </w:tcPr>
          <w:p w14:paraId="66A2B371" w14:textId="77777777" w:rsidR="00121CE7" w:rsidRDefault="00121CE7"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ACAEB2B" w14:textId="77777777" w:rsidR="00121CE7" w:rsidRPr="008F2D2C" w:rsidRDefault="00121CE7"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5AC806D" w14:textId="77777777" w:rsidR="00121CE7" w:rsidRPr="00C10436" w:rsidRDefault="00121CE7" w:rsidP="009130AF">
            <w:pPr>
              <w:pStyle w:val="ProductList-OfferingBody"/>
              <w:ind w:left="-113"/>
              <w:jc w:val="center"/>
            </w:pPr>
          </w:p>
        </w:tc>
        <w:tc>
          <w:tcPr>
            <w:tcW w:w="768" w:type="dxa"/>
            <w:shd w:val="clear" w:color="auto" w:fill="70AD47" w:themeFill="accent6"/>
            <w:vAlign w:val="center"/>
          </w:tcPr>
          <w:p w14:paraId="65C7AB17"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37FB74DC"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44BEFE27" w14:textId="77777777" w:rsidR="00121CE7" w:rsidRDefault="00121CE7" w:rsidP="009130AF">
            <w:pPr>
              <w:pStyle w:val="ProductList-OfferingBody"/>
              <w:ind w:left="-113"/>
              <w:jc w:val="center"/>
            </w:pPr>
          </w:p>
        </w:tc>
        <w:tc>
          <w:tcPr>
            <w:tcW w:w="768" w:type="dxa"/>
            <w:shd w:val="clear" w:color="auto" w:fill="BFBFBF" w:themeFill="background1" w:themeFillShade="BF"/>
            <w:vAlign w:val="center"/>
          </w:tcPr>
          <w:p w14:paraId="6E28FD06"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357FCDBC"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03047733" w14:textId="77777777" w:rsidR="00121CE7" w:rsidRDefault="00121CE7" w:rsidP="009130AF">
            <w:pPr>
              <w:pStyle w:val="ProductList-OfferingBody"/>
              <w:ind w:left="-113"/>
              <w:jc w:val="center"/>
            </w:pPr>
          </w:p>
        </w:tc>
        <w:tc>
          <w:tcPr>
            <w:tcW w:w="736" w:type="dxa"/>
            <w:shd w:val="clear" w:color="auto" w:fill="BFBFBF" w:themeFill="background1" w:themeFillShade="BF"/>
            <w:vAlign w:val="center"/>
          </w:tcPr>
          <w:p w14:paraId="5D5D8118" w14:textId="77777777" w:rsidR="00121CE7" w:rsidRDefault="00121CE7" w:rsidP="009130AF">
            <w:pPr>
              <w:pStyle w:val="ProductList-OfferingBody"/>
              <w:ind w:left="-113"/>
              <w:jc w:val="center"/>
            </w:pPr>
          </w:p>
        </w:tc>
      </w:tr>
      <w:tr w:rsidR="00121CE7" w14:paraId="6F6A80C2" w14:textId="77777777" w:rsidTr="005065C4">
        <w:trPr>
          <w:cantSplit/>
          <w:tblHeader/>
        </w:trPr>
        <w:tc>
          <w:tcPr>
            <w:tcW w:w="3150" w:type="dxa"/>
            <w:tcBorders>
              <w:top w:val="nil"/>
              <w:left w:val="nil"/>
              <w:bottom w:val="nil"/>
              <w:right w:val="nil"/>
            </w:tcBorders>
          </w:tcPr>
          <w:p w14:paraId="78D6F0CA" w14:textId="77777777" w:rsidR="00121CE7" w:rsidRPr="00F276B4" w:rsidRDefault="00121CE7" w:rsidP="009130AF">
            <w:pPr>
              <w:pStyle w:val="ProductList-Offering2"/>
              <w:rPr>
                <w:lang w:val="en-US"/>
              </w:rPr>
            </w:pPr>
            <w:bookmarkStart w:id="1044" w:name="_Toc395269445"/>
            <w:r w:rsidRPr="00F276B4">
              <w:rPr>
                <w:lang w:val="en-US"/>
              </w:rPr>
              <w:t>Microsoft Dynamics Marketing Enterprise Education Extra Messages (Add-On-AL)</w:t>
            </w:r>
            <w:bookmarkEnd w:id="1044"/>
            <w:r>
              <w:fldChar w:fldCharType="begin"/>
            </w:r>
            <w:r w:rsidRPr="00F276B4">
              <w:rPr>
                <w:lang w:val="en-US"/>
              </w:rPr>
              <w:instrText>XE "Microsoft Dynamics Marketing Enterprise Education Extra Messages (Add-On-AL)"</w:instrText>
            </w:r>
            <w:r>
              <w:fldChar w:fldCharType="end"/>
            </w:r>
          </w:p>
        </w:tc>
        <w:tc>
          <w:tcPr>
            <w:tcW w:w="767" w:type="dxa"/>
            <w:tcBorders>
              <w:top w:val="nil"/>
              <w:left w:val="nil"/>
              <w:bottom w:val="nil"/>
              <w:right w:val="nil"/>
            </w:tcBorders>
            <w:vAlign w:val="center"/>
          </w:tcPr>
          <w:p w14:paraId="68E07A74" w14:textId="77777777" w:rsidR="00121CE7" w:rsidRPr="00F276B4" w:rsidRDefault="00121CE7"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06C6A4C3" w14:textId="77777777" w:rsidR="00121CE7" w:rsidRPr="008F2D2C" w:rsidRDefault="00121CE7"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0DAB808B" w14:textId="77777777" w:rsidR="00121CE7" w:rsidRPr="00C10436" w:rsidRDefault="00121CE7" w:rsidP="009130AF">
            <w:pPr>
              <w:pStyle w:val="ProductList-OfferingBody"/>
              <w:ind w:left="-113"/>
              <w:jc w:val="center"/>
            </w:pPr>
          </w:p>
        </w:tc>
        <w:tc>
          <w:tcPr>
            <w:tcW w:w="768" w:type="dxa"/>
            <w:shd w:val="clear" w:color="auto" w:fill="70AD47" w:themeFill="accent6"/>
            <w:vAlign w:val="center"/>
          </w:tcPr>
          <w:p w14:paraId="076F14B7"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4B7A5725"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2F6DF5CB" w14:textId="77777777" w:rsidR="00121CE7" w:rsidRDefault="00121CE7" w:rsidP="009130AF">
            <w:pPr>
              <w:pStyle w:val="ProductList-OfferingBody"/>
              <w:ind w:left="-113"/>
              <w:jc w:val="center"/>
            </w:pPr>
          </w:p>
        </w:tc>
        <w:tc>
          <w:tcPr>
            <w:tcW w:w="768" w:type="dxa"/>
            <w:shd w:val="clear" w:color="auto" w:fill="BFBFBF" w:themeFill="background1" w:themeFillShade="BF"/>
            <w:vAlign w:val="center"/>
          </w:tcPr>
          <w:p w14:paraId="287B2DEF"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189E04B7" w14:textId="77777777" w:rsidR="00121CE7" w:rsidRDefault="00121CE7" w:rsidP="009130AF">
            <w:pPr>
              <w:pStyle w:val="ProductList-OfferingBody"/>
              <w:ind w:left="-113"/>
              <w:jc w:val="center"/>
            </w:pPr>
          </w:p>
        </w:tc>
        <w:tc>
          <w:tcPr>
            <w:tcW w:w="767" w:type="dxa"/>
            <w:shd w:val="clear" w:color="auto" w:fill="BFBFBF" w:themeFill="background1" w:themeFillShade="BF"/>
            <w:vAlign w:val="center"/>
          </w:tcPr>
          <w:p w14:paraId="0127A0A0" w14:textId="77777777" w:rsidR="00121CE7" w:rsidRDefault="00121CE7" w:rsidP="009130AF">
            <w:pPr>
              <w:pStyle w:val="ProductList-OfferingBody"/>
              <w:ind w:left="-113"/>
              <w:jc w:val="center"/>
            </w:pPr>
          </w:p>
        </w:tc>
        <w:tc>
          <w:tcPr>
            <w:tcW w:w="736" w:type="dxa"/>
            <w:shd w:val="clear" w:color="auto" w:fill="BFBFBF" w:themeFill="background1" w:themeFillShade="BF"/>
            <w:vAlign w:val="center"/>
          </w:tcPr>
          <w:p w14:paraId="6849B9D1" w14:textId="77777777" w:rsidR="00121CE7" w:rsidRDefault="00121CE7" w:rsidP="009130AF">
            <w:pPr>
              <w:pStyle w:val="ProductList-OfferingBody"/>
              <w:ind w:left="-113"/>
              <w:jc w:val="center"/>
            </w:pPr>
          </w:p>
        </w:tc>
      </w:tr>
      <w:tr w:rsidR="00121CE7" w14:paraId="3F94B102" w14:textId="77777777" w:rsidTr="00C10436">
        <w:trPr>
          <w:cantSplit/>
          <w:tblHeader/>
        </w:trPr>
        <w:tc>
          <w:tcPr>
            <w:tcW w:w="3150" w:type="dxa"/>
            <w:tcBorders>
              <w:top w:val="nil"/>
              <w:left w:val="nil"/>
              <w:bottom w:val="nil"/>
              <w:right w:val="nil"/>
            </w:tcBorders>
          </w:tcPr>
          <w:p w14:paraId="63DA851D" w14:textId="77777777" w:rsidR="00121CE7" w:rsidRPr="00F276B4" w:rsidRDefault="00121CE7" w:rsidP="00887502">
            <w:pPr>
              <w:pStyle w:val="ProductList-Offering2"/>
              <w:rPr>
                <w:lang w:val="en-US"/>
              </w:rPr>
            </w:pPr>
            <w:bookmarkStart w:id="1045" w:name="_Toc395269446"/>
            <w:r w:rsidRPr="00F276B4">
              <w:rPr>
                <w:lang w:val="en-US"/>
              </w:rPr>
              <w:t>Microsoft Dynamics Marketing Enterprise Enhanced Support</w:t>
            </w:r>
            <w:bookmarkEnd w:id="1045"/>
            <w:r>
              <w:fldChar w:fldCharType="begin"/>
            </w:r>
            <w:r w:rsidRPr="00F276B4">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14:paraId="5131A671" w14:textId="77777777" w:rsidR="00121CE7" w:rsidRPr="00F276B4" w:rsidRDefault="00121CE7" w:rsidP="00887502">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78CB0F05" w14:textId="77777777" w:rsidR="00121CE7" w:rsidRPr="008F2D2C" w:rsidRDefault="00121CE7"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10C2815"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A6A6B71"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0FA8C8A3" w14:textId="77777777" w:rsidR="00121CE7" w:rsidRDefault="00121CE7" w:rsidP="00887502">
            <w:pPr>
              <w:pStyle w:val="ProductList-OfferingBody"/>
              <w:ind w:left="-113"/>
              <w:jc w:val="center"/>
            </w:pPr>
          </w:p>
        </w:tc>
        <w:tc>
          <w:tcPr>
            <w:tcW w:w="767" w:type="dxa"/>
            <w:shd w:val="clear" w:color="auto" w:fill="BFBFBF" w:themeFill="background1" w:themeFillShade="BF"/>
            <w:vAlign w:val="center"/>
          </w:tcPr>
          <w:p w14:paraId="5925CEFC" w14:textId="77777777" w:rsidR="00121CE7" w:rsidRDefault="00121CE7" w:rsidP="00887502">
            <w:pPr>
              <w:pStyle w:val="ProductList-OfferingBody"/>
              <w:ind w:left="-113"/>
              <w:jc w:val="center"/>
            </w:pPr>
          </w:p>
        </w:tc>
        <w:tc>
          <w:tcPr>
            <w:tcW w:w="768" w:type="dxa"/>
            <w:shd w:val="clear" w:color="auto" w:fill="BFBFBF" w:themeFill="background1" w:themeFillShade="BF"/>
            <w:vAlign w:val="center"/>
          </w:tcPr>
          <w:p w14:paraId="1A82751D" w14:textId="77777777" w:rsidR="00121CE7" w:rsidRDefault="00121CE7" w:rsidP="00887502">
            <w:pPr>
              <w:pStyle w:val="ProductList-OfferingBody"/>
              <w:ind w:left="-113"/>
              <w:jc w:val="center"/>
            </w:pPr>
          </w:p>
        </w:tc>
        <w:tc>
          <w:tcPr>
            <w:tcW w:w="767" w:type="dxa"/>
            <w:shd w:val="clear" w:color="auto" w:fill="BFBFBF" w:themeFill="background1" w:themeFillShade="BF"/>
            <w:vAlign w:val="center"/>
          </w:tcPr>
          <w:p w14:paraId="19D38BAA" w14:textId="77777777" w:rsidR="00121CE7" w:rsidRDefault="00121CE7" w:rsidP="00887502">
            <w:pPr>
              <w:pStyle w:val="ProductList-OfferingBody"/>
              <w:ind w:left="-113"/>
              <w:jc w:val="center"/>
            </w:pPr>
          </w:p>
        </w:tc>
        <w:tc>
          <w:tcPr>
            <w:tcW w:w="767" w:type="dxa"/>
            <w:shd w:val="clear" w:color="auto" w:fill="BFBFBF" w:themeFill="background1" w:themeFillShade="BF"/>
            <w:vAlign w:val="center"/>
          </w:tcPr>
          <w:p w14:paraId="63A1C016" w14:textId="77777777" w:rsidR="00121CE7" w:rsidRDefault="00121CE7" w:rsidP="00887502">
            <w:pPr>
              <w:pStyle w:val="ProductList-OfferingBody"/>
              <w:ind w:left="-113"/>
              <w:jc w:val="center"/>
            </w:pPr>
          </w:p>
        </w:tc>
        <w:tc>
          <w:tcPr>
            <w:tcW w:w="736" w:type="dxa"/>
            <w:shd w:val="clear" w:color="auto" w:fill="BFBFBF" w:themeFill="background1" w:themeFillShade="BF"/>
            <w:vAlign w:val="center"/>
          </w:tcPr>
          <w:p w14:paraId="4F530932" w14:textId="77777777" w:rsidR="00121CE7" w:rsidRDefault="00121CE7" w:rsidP="00887502">
            <w:pPr>
              <w:pStyle w:val="ProductList-OfferingBody"/>
              <w:ind w:left="-113"/>
              <w:jc w:val="center"/>
            </w:pPr>
          </w:p>
        </w:tc>
      </w:tr>
      <w:tr w:rsidR="00121CE7" w14:paraId="42BCDAC9" w14:textId="77777777" w:rsidTr="00C10436">
        <w:trPr>
          <w:cantSplit/>
          <w:tblHeader/>
        </w:trPr>
        <w:tc>
          <w:tcPr>
            <w:tcW w:w="3150" w:type="dxa"/>
            <w:tcBorders>
              <w:top w:val="nil"/>
              <w:left w:val="nil"/>
              <w:bottom w:val="nil"/>
              <w:right w:val="nil"/>
            </w:tcBorders>
          </w:tcPr>
          <w:p w14:paraId="46577E81" w14:textId="77777777" w:rsidR="00121CE7" w:rsidRDefault="00121CE7" w:rsidP="00887502">
            <w:pPr>
              <w:pStyle w:val="ProductList-Offering2"/>
            </w:pPr>
            <w:bookmarkStart w:id="1046" w:name="_Toc395269447"/>
            <w:r>
              <w:t>Microsoft Dynamics Marketing Enterprise Professional Direct Support</w:t>
            </w:r>
            <w:bookmarkEnd w:id="1046"/>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259D0078" w14:textId="77777777" w:rsidR="00121CE7" w:rsidRDefault="00121CE7"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327BAC3" w14:textId="77777777" w:rsidR="00121CE7" w:rsidRPr="008F2D2C" w:rsidRDefault="00121CE7"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76348308" w14:textId="77777777" w:rsidR="00121CE7" w:rsidRPr="001271C2" w:rsidRDefault="00121CE7"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5793D2F3"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5D1096A8" w14:textId="77777777" w:rsidR="00121CE7" w:rsidRDefault="00121CE7" w:rsidP="00887502">
            <w:pPr>
              <w:pStyle w:val="ProductList-OfferingBody"/>
              <w:ind w:left="-113"/>
              <w:jc w:val="center"/>
            </w:pPr>
          </w:p>
        </w:tc>
        <w:tc>
          <w:tcPr>
            <w:tcW w:w="767" w:type="dxa"/>
            <w:shd w:val="clear" w:color="auto" w:fill="BFBFBF" w:themeFill="background1" w:themeFillShade="BF"/>
            <w:vAlign w:val="center"/>
          </w:tcPr>
          <w:p w14:paraId="607097D3" w14:textId="77777777" w:rsidR="00121CE7" w:rsidRDefault="00121CE7" w:rsidP="00887502">
            <w:pPr>
              <w:pStyle w:val="ProductList-OfferingBody"/>
              <w:ind w:left="-113"/>
              <w:jc w:val="center"/>
            </w:pPr>
          </w:p>
        </w:tc>
        <w:tc>
          <w:tcPr>
            <w:tcW w:w="768" w:type="dxa"/>
            <w:shd w:val="clear" w:color="auto" w:fill="BFBFBF" w:themeFill="background1" w:themeFillShade="BF"/>
            <w:vAlign w:val="center"/>
          </w:tcPr>
          <w:p w14:paraId="5A7D6FF6" w14:textId="77777777" w:rsidR="00121CE7" w:rsidRDefault="00121CE7" w:rsidP="00887502">
            <w:pPr>
              <w:pStyle w:val="ProductList-OfferingBody"/>
              <w:ind w:left="-113"/>
              <w:jc w:val="center"/>
            </w:pPr>
          </w:p>
        </w:tc>
        <w:tc>
          <w:tcPr>
            <w:tcW w:w="767" w:type="dxa"/>
            <w:shd w:val="clear" w:color="auto" w:fill="BFBFBF" w:themeFill="background1" w:themeFillShade="BF"/>
            <w:vAlign w:val="center"/>
          </w:tcPr>
          <w:p w14:paraId="193D294E" w14:textId="77777777" w:rsidR="00121CE7" w:rsidRDefault="00121CE7" w:rsidP="00887502">
            <w:pPr>
              <w:pStyle w:val="ProductList-OfferingBody"/>
              <w:ind w:left="-113"/>
              <w:jc w:val="center"/>
            </w:pPr>
          </w:p>
        </w:tc>
        <w:tc>
          <w:tcPr>
            <w:tcW w:w="767" w:type="dxa"/>
            <w:shd w:val="clear" w:color="auto" w:fill="BFBFBF" w:themeFill="background1" w:themeFillShade="BF"/>
            <w:vAlign w:val="center"/>
          </w:tcPr>
          <w:p w14:paraId="5A664F41" w14:textId="77777777" w:rsidR="00121CE7" w:rsidRDefault="00121CE7" w:rsidP="00887502">
            <w:pPr>
              <w:pStyle w:val="ProductList-OfferingBody"/>
              <w:ind w:left="-113"/>
              <w:jc w:val="center"/>
            </w:pPr>
          </w:p>
        </w:tc>
        <w:tc>
          <w:tcPr>
            <w:tcW w:w="736" w:type="dxa"/>
            <w:shd w:val="clear" w:color="auto" w:fill="BFBFBF" w:themeFill="background1" w:themeFillShade="BF"/>
            <w:vAlign w:val="center"/>
          </w:tcPr>
          <w:p w14:paraId="21FB5A1D" w14:textId="77777777" w:rsidR="00121CE7" w:rsidRDefault="00121CE7" w:rsidP="00887502">
            <w:pPr>
              <w:pStyle w:val="ProductList-OfferingBody"/>
              <w:ind w:left="-113"/>
              <w:jc w:val="center"/>
            </w:pPr>
          </w:p>
        </w:tc>
      </w:tr>
    </w:tbl>
    <w:p w14:paraId="62221919" w14:textId="77777777" w:rsidR="00AB223B" w:rsidRPr="00114501" w:rsidRDefault="00AB223B" w:rsidP="00AB223B">
      <w:pPr>
        <w:pStyle w:val="ProductList-Body"/>
        <w:tabs>
          <w:tab w:val="clear" w:pos="158"/>
          <w:tab w:val="left" w:pos="3288"/>
        </w:tabs>
      </w:pPr>
    </w:p>
    <w:tbl>
      <w:tblPr>
        <w:tblStyle w:val="TableGrid"/>
        <w:tblW w:w="0" w:type="auto"/>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49"/>
        <w:gridCol w:w="3552"/>
      </w:tblGrid>
      <w:tr w:rsidR="00AB223B" w14:paraId="44106DDB" w14:textId="77777777" w:rsidTr="00C10436">
        <w:tc>
          <w:tcPr>
            <w:tcW w:w="3596" w:type="dxa"/>
          </w:tcPr>
          <w:p w14:paraId="5129CA3E" w14:textId="77777777" w:rsidR="00AB223B" w:rsidRDefault="008B2E04" w:rsidP="008B2E04">
            <w:pPr>
              <w:pStyle w:val="ProductList-Body"/>
              <w:spacing w:before="20" w:after="20"/>
            </w:pPr>
            <w:r>
              <w:t xml:space="preserve">Zur Verringerung berechtigt: </w:t>
            </w:r>
            <w:r>
              <w:rPr>
                <w:b/>
              </w:rPr>
              <w:t>Alle</w:t>
            </w:r>
          </w:p>
        </w:tc>
        <w:tc>
          <w:tcPr>
            <w:tcW w:w="3597" w:type="dxa"/>
          </w:tcPr>
          <w:p w14:paraId="4B409785" w14:textId="77777777" w:rsidR="00AB223B" w:rsidRDefault="00AB223B" w:rsidP="009130AF">
            <w:pPr>
              <w:pStyle w:val="ProductList-Body"/>
              <w:spacing w:before="20" w:after="20"/>
            </w:pPr>
            <w:r>
              <w:t xml:space="preserve">Produkt-Pool: </w:t>
            </w:r>
            <w:r>
              <w:rPr>
                <w:b/>
              </w:rPr>
              <w:t>Server</w:t>
            </w:r>
          </w:p>
        </w:tc>
        <w:tc>
          <w:tcPr>
            <w:tcW w:w="3597" w:type="dxa"/>
          </w:tcPr>
          <w:p w14:paraId="0801B1D8" w14:textId="77777777" w:rsidR="00AB223B" w:rsidRDefault="008B2E04" w:rsidP="009130AF">
            <w:pPr>
              <w:pStyle w:val="ProductList-Body"/>
              <w:spacing w:before="20" w:after="20"/>
            </w:pPr>
            <w:r>
              <w:t xml:space="preserve">True Up-berechtigt: </w:t>
            </w:r>
            <w:r>
              <w:rPr>
                <w:b/>
              </w:rPr>
              <w:t>Alle</w:t>
            </w:r>
          </w:p>
        </w:tc>
      </w:tr>
    </w:tbl>
    <w:p w14:paraId="455341DA" w14:textId="77777777" w:rsidR="00002663" w:rsidRPr="00114501" w:rsidRDefault="00002663" w:rsidP="00002663">
      <w:pPr>
        <w:pStyle w:val="ProductList-Body"/>
        <w:shd w:val="clear" w:color="auto" w:fill="D9D9D9" w:themeFill="background1" w:themeFillShade="D9"/>
        <w:spacing w:before="120" w:after="120"/>
      </w:pPr>
      <w:bookmarkStart w:id="1047" w:name="_Toc380513343"/>
      <w:bookmarkStart w:id="1048" w:name="_Toc380655391"/>
      <w:r>
        <w:rPr>
          <w:b/>
        </w:rPr>
        <w:t>Zusätzliche Informationen</w:t>
      </w:r>
    </w:p>
    <w:p w14:paraId="26121320" w14:textId="77777777" w:rsidR="007508FD" w:rsidRDefault="007508FD" w:rsidP="00002663">
      <w:pPr>
        <w:pStyle w:val="ProductList-Body"/>
        <w:rPr>
          <w:b/>
          <w:color w:val="00188F"/>
        </w:rPr>
      </w:pPr>
    </w:p>
    <w:p w14:paraId="1E747EAE" w14:textId="77777777" w:rsidR="007508FD" w:rsidRDefault="007508FD" w:rsidP="00002663">
      <w:pPr>
        <w:pStyle w:val="ProductList-Body"/>
        <w:rPr>
          <w:b/>
          <w:color w:val="00188F"/>
        </w:rPr>
      </w:pPr>
    </w:p>
    <w:p w14:paraId="762C9AB2" w14:textId="77777777" w:rsidR="007508FD" w:rsidRDefault="007508FD" w:rsidP="00002663">
      <w:pPr>
        <w:pStyle w:val="ProductList-Body"/>
        <w:rPr>
          <w:b/>
          <w:color w:val="00188F"/>
        </w:rPr>
      </w:pPr>
    </w:p>
    <w:p w14:paraId="2837956D" w14:textId="77777777" w:rsidR="007508FD" w:rsidRDefault="007508FD" w:rsidP="00002663">
      <w:pPr>
        <w:pStyle w:val="ProductList-Body"/>
        <w:rPr>
          <w:b/>
          <w:color w:val="00188F"/>
        </w:rPr>
      </w:pPr>
    </w:p>
    <w:p w14:paraId="776C4CB0" w14:textId="77777777" w:rsidR="00002663" w:rsidRPr="00114501" w:rsidRDefault="00002663" w:rsidP="00002663">
      <w:pPr>
        <w:pStyle w:val="ProductList-Body"/>
      </w:pPr>
      <w:r>
        <w:rPr>
          <w:b/>
          <w:color w:val="00188F"/>
        </w:rPr>
        <w:t>Microsoft Dynamics Marketing-Supportangebote</w:t>
      </w:r>
    </w:p>
    <w:p w14:paraId="10C6F0D4" w14:textId="77777777" w:rsidR="00002663" w:rsidRPr="00114501" w:rsidRDefault="00002663" w:rsidP="00002663">
      <w:pPr>
        <w:autoSpaceDE w:val="0"/>
        <w:autoSpaceDN w:val="0"/>
        <w:spacing w:after="0" w:line="240" w:lineRule="auto"/>
      </w:pPr>
      <w:r>
        <w:rPr>
          <w:rFonts w:cstheme="minorHAnsi"/>
          <w:sz w:val="18"/>
          <w:szCs w:val="18"/>
        </w:rPr>
        <w:t xml:space="preserve">Details zu den Supportangeboten für Microsoft Dynamics Marketing sind </w:t>
      </w:r>
      <w:r>
        <w:rPr>
          <w:rStyle w:val="ProductList-BodyChar"/>
        </w:rPr>
        <w:t xml:space="preserve">unter </w:t>
      </w:r>
      <w:hyperlink r:id="rId53" w:anchor="support" w:history="1">
        <w:r>
          <w:rPr>
            <w:rStyle w:val="Hyperlink"/>
            <w:sz w:val="18"/>
          </w:rPr>
          <w:t>http://www.microsoft.com/en-us/dynamics/crm-purchase-online.aspx#support</w:t>
        </w:r>
      </w:hyperlink>
      <w:r>
        <w:rPr>
          <w:rFonts w:cstheme="minorHAnsi"/>
          <w:sz w:val="18"/>
          <w:szCs w:val="18"/>
        </w:rPr>
        <w:t xml:space="preserve"> verfügbar.</w:t>
      </w:r>
      <w:r w:rsidR="0078634E">
        <w:rPr>
          <w:rFonts w:cstheme="minorHAnsi"/>
          <w:sz w:val="18"/>
          <w:szCs w:val="18"/>
        </w:rPr>
        <w:t xml:space="preserve"> </w:t>
      </w:r>
      <w:r>
        <w:rPr>
          <w:sz w:val="18"/>
        </w:rPr>
        <w:t>Soweit nichts anderes zwischen einem Kunden und Microsoft schriftlich vereinbart wurde, wird der Support in englischer Sprache erbracht.</w:t>
      </w:r>
      <w:r w:rsidR="0078634E">
        <w:rPr>
          <w:sz w:val="18"/>
        </w:rPr>
        <w:t xml:space="preserve"> </w:t>
      </w:r>
      <w:r>
        <w:rPr>
          <w:sz w:val="18"/>
        </w:rPr>
        <w:t>Kunden werden gebeten, Supportfälle über das Internet zu melden und bei Einreichen der Supportanfrage den anfänglichen Schweregrad festzulegen.</w:t>
      </w:r>
    </w:p>
    <w:p w14:paraId="3B11B647" w14:textId="77777777" w:rsidR="00E1260A" w:rsidRPr="00114501" w:rsidRDefault="00D41CE0" w:rsidP="00AB223B">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318AA3A7" w14:textId="77777777" w:rsidR="00E67F37" w:rsidRPr="00114501" w:rsidRDefault="00E67F37" w:rsidP="00991E89">
      <w:pPr>
        <w:pStyle w:val="ProductList-Offering2Heading"/>
        <w:outlineLvl w:val="2"/>
      </w:pPr>
      <w:bookmarkStart w:id="1049" w:name="_Toc395269448"/>
      <w:r>
        <w:t>Microsoft Social Listening</w:t>
      </w:r>
      <w:bookmarkEnd w:id="1047"/>
      <w:bookmarkEnd w:id="1048"/>
      <w:bookmarkEnd w:id="1049"/>
    </w:p>
    <w:tbl>
      <w:tblPr>
        <w:tblStyle w:val="TableGrid"/>
        <w:tblW w:w="108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767"/>
        <w:gridCol w:w="790"/>
        <w:gridCol w:w="767"/>
        <w:gridCol w:w="768"/>
        <w:gridCol w:w="767"/>
        <w:gridCol w:w="767"/>
        <w:gridCol w:w="768"/>
        <w:gridCol w:w="767"/>
        <w:gridCol w:w="767"/>
        <w:gridCol w:w="768"/>
      </w:tblGrid>
      <w:tr w:rsidR="00425446" w14:paraId="17C66C52" w14:textId="77777777" w:rsidTr="00425446">
        <w:trPr>
          <w:cantSplit/>
          <w:tblHeader/>
        </w:trPr>
        <w:tc>
          <w:tcPr>
            <w:tcW w:w="3114" w:type="dxa"/>
            <w:tcBorders>
              <w:bottom w:val="nil"/>
            </w:tcBorders>
            <w:shd w:val="clear" w:color="auto" w:fill="00188F"/>
          </w:tcPr>
          <w:p w14:paraId="2EB4F9B0" w14:textId="77777777" w:rsidR="00425446" w:rsidRPr="00EE0836" w:rsidRDefault="00425446" w:rsidP="00EF171D">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6FDB9B5E" w14:textId="77777777" w:rsidR="00425446" w:rsidRPr="00EE0836" w:rsidRDefault="00425446" w:rsidP="00EF171D">
            <w:pPr>
              <w:pStyle w:val="ProductList-OfferingBody"/>
              <w:ind w:left="-113"/>
              <w:jc w:val="center"/>
              <w:rPr>
                <w:color w:val="FFFFFF" w:themeColor="background1"/>
              </w:rPr>
            </w:pPr>
            <w:r>
              <w:rPr>
                <w:color w:val="FFFFFF" w:themeColor="background1"/>
              </w:rPr>
              <w:t>Punkt</w:t>
            </w:r>
          </w:p>
        </w:tc>
        <w:tc>
          <w:tcPr>
            <w:tcW w:w="790" w:type="dxa"/>
            <w:tcBorders>
              <w:left w:val="single" w:sz="12" w:space="0" w:color="FFFFFF" w:themeColor="background1"/>
            </w:tcBorders>
            <w:shd w:val="clear" w:color="auto" w:fill="00188F"/>
            <w:vAlign w:val="center"/>
          </w:tcPr>
          <w:p w14:paraId="56E45B76" w14:textId="77777777" w:rsidR="00425446" w:rsidRPr="00C70E1D" w:rsidRDefault="0042544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67" w:type="dxa"/>
            <w:shd w:val="clear" w:color="auto" w:fill="00188F"/>
            <w:vAlign w:val="center"/>
          </w:tcPr>
          <w:p w14:paraId="11959084" w14:textId="77777777" w:rsidR="00425446" w:rsidRPr="00C70E1D" w:rsidRDefault="0042544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68" w:type="dxa"/>
            <w:shd w:val="clear" w:color="auto" w:fill="00188F"/>
            <w:vAlign w:val="center"/>
          </w:tcPr>
          <w:p w14:paraId="31D5D8D8" w14:textId="77777777" w:rsidR="00425446" w:rsidRPr="00C70E1D" w:rsidRDefault="0042544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67" w:type="dxa"/>
            <w:shd w:val="clear" w:color="auto" w:fill="00188F"/>
            <w:vAlign w:val="center"/>
          </w:tcPr>
          <w:p w14:paraId="73EC957B" w14:textId="77777777" w:rsidR="00425446" w:rsidRPr="00C70E1D" w:rsidRDefault="0042544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67" w:type="dxa"/>
            <w:shd w:val="clear" w:color="auto" w:fill="00188F"/>
            <w:vAlign w:val="center"/>
          </w:tcPr>
          <w:p w14:paraId="562F86AB" w14:textId="77777777" w:rsidR="00425446" w:rsidRPr="00C70E1D" w:rsidRDefault="0042544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68" w:type="dxa"/>
            <w:shd w:val="clear" w:color="auto" w:fill="00188F"/>
            <w:vAlign w:val="center"/>
          </w:tcPr>
          <w:p w14:paraId="784E390A" w14:textId="77777777" w:rsidR="00425446" w:rsidRPr="00C70E1D" w:rsidRDefault="0042544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67" w:type="dxa"/>
            <w:shd w:val="clear" w:color="auto" w:fill="00188F"/>
            <w:vAlign w:val="center"/>
          </w:tcPr>
          <w:p w14:paraId="6BEF3C8D" w14:textId="77777777" w:rsidR="00425446" w:rsidRPr="00C70E1D" w:rsidRDefault="0042544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67" w:type="dxa"/>
            <w:shd w:val="clear" w:color="auto" w:fill="00188F"/>
            <w:vAlign w:val="center"/>
          </w:tcPr>
          <w:p w14:paraId="53F2DA3E" w14:textId="77777777" w:rsidR="00425446" w:rsidRPr="00C70E1D" w:rsidRDefault="0042544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68" w:type="dxa"/>
            <w:shd w:val="clear" w:color="auto" w:fill="00188F"/>
            <w:vAlign w:val="center"/>
          </w:tcPr>
          <w:p w14:paraId="26AB6174" w14:textId="77777777" w:rsidR="00425446" w:rsidRPr="00C70E1D" w:rsidRDefault="00425446"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121CE7" w14:paraId="7D1502C5" w14:textId="77777777" w:rsidTr="00425446">
        <w:trPr>
          <w:cantSplit/>
          <w:tblHeader/>
        </w:trPr>
        <w:tc>
          <w:tcPr>
            <w:tcW w:w="3114" w:type="dxa"/>
            <w:tcBorders>
              <w:top w:val="nil"/>
              <w:left w:val="nil"/>
              <w:bottom w:val="dashSmallGap" w:sz="4" w:space="0" w:color="BFBFBF" w:themeColor="background1" w:themeShade="BF"/>
              <w:right w:val="nil"/>
            </w:tcBorders>
          </w:tcPr>
          <w:p w14:paraId="32363CB6" w14:textId="77777777" w:rsidR="00121CE7" w:rsidRDefault="00121CE7" w:rsidP="00EF171D">
            <w:pPr>
              <w:pStyle w:val="ProductList-Offering2"/>
            </w:pPr>
            <w:bookmarkStart w:id="1050" w:name="_Toc380513344"/>
            <w:bookmarkStart w:id="1051" w:name="_Toc380655393"/>
            <w:bookmarkStart w:id="1052" w:name="_Toc395269449"/>
            <w:r>
              <w:t>Microsoft Social Listening Professional (Nutzer-AL)</w:t>
            </w:r>
            <w:bookmarkEnd w:id="1050"/>
            <w:bookmarkEnd w:id="1051"/>
            <w:bookmarkEnd w:id="1052"/>
            <w:r>
              <w:fldChar w:fldCharType="begin"/>
            </w:r>
            <w:r>
              <w:instrText>XE "Microsoft Social Listening Professional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65C3F16D" w14:textId="77777777" w:rsidR="00121CE7" w:rsidRDefault="00121CE7" w:rsidP="00EF171D">
            <w:pPr>
              <w:pStyle w:val="ProductList-OfferingBody"/>
              <w:ind w:left="-113"/>
              <w:jc w:val="center"/>
            </w:pPr>
          </w:p>
        </w:tc>
        <w:tc>
          <w:tcPr>
            <w:tcW w:w="790" w:type="dxa"/>
            <w:tcBorders>
              <w:left w:val="single" w:sz="12" w:space="0" w:color="FFFFFF" w:themeColor="background1"/>
            </w:tcBorders>
            <w:shd w:val="clear" w:color="auto" w:fill="BFBFBF" w:themeFill="background1" w:themeFillShade="BF"/>
            <w:vAlign w:val="center"/>
          </w:tcPr>
          <w:p w14:paraId="2911BE3D" w14:textId="77777777" w:rsidR="00121CE7" w:rsidRDefault="00121CE7" w:rsidP="00EF171D">
            <w:pPr>
              <w:pStyle w:val="ProductList-OfferingBody"/>
              <w:ind w:left="-113"/>
              <w:jc w:val="center"/>
            </w:pPr>
          </w:p>
        </w:tc>
        <w:tc>
          <w:tcPr>
            <w:tcW w:w="767" w:type="dxa"/>
            <w:shd w:val="clear" w:color="auto" w:fill="70AD47" w:themeFill="accent6"/>
            <w:vAlign w:val="center"/>
          </w:tcPr>
          <w:p w14:paraId="28BBE342" w14:textId="77777777" w:rsidR="00121CE7" w:rsidRPr="001271C2" w:rsidRDefault="00121CE7"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14:paraId="4B0A1E30" w14:textId="77777777" w:rsidR="00121CE7" w:rsidRDefault="00121CE7" w:rsidP="00EF171D">
            <w:pPr>
              <w:pStyle w:val="ProductList-OfferingBody"/>
              <w:ind w:left="-113"/>
              <w:jc w:val="center"/>
            </w:pPr>
          </w:p>
        </w:tc>
        <w:tc>
          <w:tcPr>
            <w:tcW w:w="767" w:type="dxa"/>
            <w:shd w:val="clear" w:color="auto" w:fill="70AD47" w:themeFill="accent6"/>
            <w:vAlign w:val="center"/>
          </w:tcPr>
          <w:p w14:paraId="5E34EEA7"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2FB466FE" w14:textId="77777777" w:rsidR="00121CE7" w:rsidRDefault="00121CE7" w:rsidP="00EF171D">
            <w:pPr>
              <w:pStyle w:val="ProductList-OfferingBody"/>
              <w:ind w:left="-113"/>
              <w:jc w:val="center"/>
            </w:pPr>
          </w:p>
        </w:tc>
        <w:tc>
          <w:tcPr>
            <w:tcW w:w="768" w:type="dxa"/>
            <w:shd w:val="clear" w:color="auto" w:fill="BFBFBF" w:themeFill="background1" w:themeFillShade="BF"/>
            <w:vAlign w:val="center"/>
          </w:tcPr>
          <w:p w14:paraId="36DFEE73"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47CB72E4"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630368BF" w14:textId="77777777" w:rsidR="00121CE7" w:rsidRDefault="00121CE7" w:rsidP="00EF171D">
            <w:pPr>
              <w:pStyle w:val="ProductList-OfferingBody"/>
              <w:ind w:left="-113"/>
              <w:jc w:val="center"/>
            </w:pPr>
          </w:p>
        </w:tc>
        <w:tc>
          <w:tcPr>
            <w:tcW w:w="768" w:type="dxa"/>
            <w:shd w:val="clear" w:color="auto" w:fill="BFBFBF" w:themeFill="background1" w:themeFillShade="BF"/>
            <w:vAlign w:val="center"/>
          </w:tcPr>
          <w:p w14:paraId="14D65203" w14:textId="77777777" w:rsidR="00121CE7" w:rsidRDefault="00121CE7" w:rsidP="00EF171D">
            <w:pPr>
              <w:pStyle w:val="ProductList-OfferingBody"/>
              <w:ind w:left="-113"/>
              <w:jc w:val="center"/>
            </w:pPr>
          </w:p>
        </w:tc>
      </w:tr>
      <w:tr w:rsidR="00121CE7" w14:paraId="110520C7" w14:textId="77777777" w:rsidTr="005065C4">
        <w:trPr>
          <w:cantSplit/>
          <w:tblHeader/>
        </w:trPr>
        <w:tc>
          <w:tcPr>
            <w:tcW w:w="3114" w:type="dxa"/>
            <w:tcBorders>
              <w:top w:val="nil"/>
              <w:left w:val="nil"/>
              <w:bottom w:val="dashSmallGap" w:sz="4" w:space="0" w:color="BFBFBF" w:themeColor="background1" w:themeShade="BF"/>
              <w:right w:val="nil"/>
            </w:tcBorders>
          </w:tcPr>
          <w:p w14:paraId="2A183CEC" w14:textId="77777777" w:rsidR="00121CE7" w:rsidRDefault="00121CE7" w:rsidP="00DF1449">
            <w:pPr>
              <w:pStyle w:val="ProductList-Offering2"/>
            </w:pPr>
            <w:bookmarkStart w:id="1053" w:name="_Toc395269450"/>
            <w:r>
              <w:t>Add-On</w:t>
            </w:r>
            <w:r>
              <w:fldChar w:fldCharType="begin"/>
            </w:r>
            <w:r>
              <w:instrText>XE "Microsoft Dynamics CRM Online Professional für SA"</w:instrText>
            </w:r>
            <w:r>
              <w:fldChar w:fldCharType="end"/>
            </w:r>
            <w:r>
              <w:t xml:space="preserve"> für Microsoft Social Listening Professional (Nutzer-AL)</w:t>
            </w:r>
            <w:bookmarkEnd w:id="1053"/>
            <w:r>
              <w:fldChar w:fldCharType="begin"/>
            </w:r>
            <w:r>
              <w:instrText>XE "Microsoft Dynamics CRM Online Professional"</w:instrText>
            </w:r>
            <w:r>
              <w:fldChar w:fldCharType="end"/>
            </w:r>
          </w:p>
        </w:tc>
        <w:tc>
          <w:tcPr>
            <w:tcW w:w="767" w:type="dxa"/>
            <w:tcBorders>
              <w:top w:val="nil"/>
              <w:left w:val="nil"/>
              <w:bottom w:val="dashSmallGap" w:sz="4" w:space="0" w:color="BFBFBF" w:themeColor="background1" w:themeShade="BF"/>
              <w:right w:val="nil"/>
            </w:tcBorders>
            <w:vAlign w:val="center"/>
          </w:tcPr>
          <w:p w14:paraId="7EE5FF39" w14:textId="77777777" w:rsidR="00121CE7" w:rsidRDefault="00121CE7" w:rsidP="00EF171D">
            <w:pPr>
              <w:pStyle w:val="ProductList-OfferingBody"/>
              <w:ind w:left="-113"/>
              <w:jc w:val="center"/>
            </w:pPr>
          </w:p>
        </w:tc>
        <w:tc>
          <w:tcPr>
            <w:tcW w:w="790" w:type="dxa"/>
            <w:tcBorders>
              <w:left w:val="single" w:sz="12" w:space="0" w:color="FFFFFF" w:themeColor="background1"/>
            </w:tcBorders>
            <w:shd w:val="clear" w:color="auto" w:fill="BFBFBF" w:themeFill="background1" w:themeFillShade="BF"/>
            <w:vAlign w:val="center"/>
          </w:tcPr>
          <w:p w14:paraId="587D3793" w14:textId="77777777" w:rsidR="00121CE7" w:rsidRDefault="00121CE7" w:rsidP="00EF171D">
            <w:pPr>
              <w:pStyle w:val="ProductList-OfferingBody"/>
              <w:ind w:left="-113"/>
              <w:jc w:val="center"/>
            </w:pPr>
          </w:p>
        </w:tc>
        <w:tc>
          <w:tcPr>
            <w:tcW w:w="767" w:type="dxa"/>
            <w:shd w:val="clear" w:color="auto" w:fill="70AD47" w:themeFill="accent6"/>
            <w:vAlign w:val="center"/>
          </w:tcPr>
          <w:p w14:paraId="56C9E4A2" w14:textId="77777777" w:rsidR="00121CE7" w:rsidRPr="001271C2" w:rsidRDefault="00121CE7"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14:paraId="1A54F9B7"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48FC934F"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1CAC0F86" w14:textId="77777777" w:rsidR="00121CE7" w:rsidRDefault="00121CE7" w:rsidP="00EF171D">
            <w:pPr>
              <w:pStyle w:val="ProductList-OfferingBody"/>
              <w:ind w:left="-113"/>
              <w:jc w:val="center"/>
            </w:pPr>
          </w:p>
        </w:tc>
        <w:tc>
          <w:tcPr>
            <w:tcW w:w="768" w:type="dxa"/>
            <w:shd w:val="clear" w:color="auto" w:fill="BFBFBF" w:themeFill="background1" w:themeFillShade="BF"/>
            <w:vAlign w:val="center"/>
          </w:tcPr>
          <w:p w14:paraId="0FDC48A5"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10DBA7ED"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55C5FB99" w14:textId="77777777" w:rsidR="00121CE7" w:rsidRDefault="00121CE7" w:rsidP="00EF171D">
            <w:pPr>
              <w:pStyle w:val="ProductList-OfferingBody"/>
              <w:ind w:left="-113"/>
              <w:jc w:val="center"/>
            </w:pPr>
          </w:p>
        </w:tc>
        <w:tc>
          <w:tcPr>
            <w:tcW w:w="768" w:type="dxa"/>
            <w:shd w:val="clear" w:color="auto" w:fill="BFBFBF" w:themeFill="background1" w:themeFillShade="BF"/>
            <w:vAlign w:val="center"/>
          </w:tcPr>
          <w:p w14:paraId="275207E2" w14:textId="77777777" w:rsidR="00121CE7" w:rsidRDefault="00121CE7" w:rsidP="00EF171D">
            <w:pPr>
              <w:pStyle w:val="ProductList-OfferingBody"/>
              <w:ind w:left="-113"/>
              <w:jc w:val="center"/>
            </w:pPr>
          </w:p>
        </w:tc>
      </w:tr>
      <w:tr w:rsidR="00121CE7" w14:paraId="50848C08" w14:textId="77777777" w:rsidTr="00425446">
        <w:trPr>
          <w:cantSplit/>
          <w:tblHeader/>
        </w:trPr>
        <w:tc>
          <w:tcPr>
            <w:tcW w:w="3114" w:type="dxa"/>
            <w:tcBorders>
              <w:top w:val="nil"/>
              <w:left w:val="nil"/>
              <w:bottom w:val="dashSmallGap" w:sz="4" w:space="0" w:color="BFBFBF" w:themeColor="background1" w:themeShade="BF"/>
              <w:right w:val="nil"/>
            </w:tcBorders>
          </w:tcPr>
          <w:p w14:paraId="0CC72433" w14:textId="77777777" w:rsidR="00121CE7" w:rsidRPr="00F276B4" w:rsidRDefault="00121CE7" w:rsidP="00EF171D">
            <w:pPr>
              <w:pStyle w:val="ProductList-Offering2"/>
              <w:rPr>
                <w:lang w:val="en-US"/>
              </w:rPr>
            </w:pPr>
            <w:bookmarkStart w:id="1054" w:name="_Toc380513346"/>
            <w:bookmarkStart w:id="1055" w:name="_Toc380655395"/>
            <w:bookmarkStart w:id="1056" w:name="_Toc395269451"/>
            <w:r w:rsidRPr="00F276B4">
              <w:rPr>
                <w:lang w:val="en-US"/>
              </w:rPr>
              <w:t>Microsoft Social Listening Professional Additional Posts (Add-On-AL)</w:t>
            </w:r>
            <w:bookmarkEnd w:id="1054"/>
            <w:bookmarkEnd w:id="1055"/>
            <w:bookmarkEnd w:id="1056"/>
            <w:r>
              <w:fldChar w:fldCharType="begin"/>
            </w:r>
            <w:r w:rsidRPr="00F276B4">
              <w:rPr>
                <w:lang w:val="en-US"/>
              </w:rPr>
              <w:instrText>XE "Microsoft Social Listening Professional Additional Posts (Add-On-AL)"</w:instrText>
            </w:r>
            <w:r>
              <w:fldChar w:fldCharType="end"/>
            </w:r>
          </w:p>
        </w:tc>
        <w:tc>
          <w:tcPr>
            <w:tcW w:w="767" w:type="dxa"/>
            <w:tcBorders>
              <w:top w:val="nil"/>
              <w:left w:val="nil"/>
              <w:bottom w:val="dashSmallGap" w:sz="4" w:space="0" w:color="BFBFBF" w:themeColor="background1" w:themeShade="BF"/>
              <w:right w:val="nil"/>
            </w:tcBorders>
            <w:vAlign w:val="center"/>
          </w:tcPr>
          <w:p w14:paraId="4EC46AF4" w14:textId="77777777" w:rsidR="00121CE7" w:rsidRPr="00F276B4" w:rsidRDefault="00121CE7" w:rsidP="00EF171D">
            <w:pPr>
              <w:pStyle w:val="ProductList-OfferingBody"/>
              <w:ind w:left="-113"/>
              <w:jc w:val="center"/>
              <w:rPr>
                <w:lang w:val="en-US"/>
              </w:rPr>
            </w:pPr>
          </w:p>
        </w:tc>
        <w:tc>
          <w:tcPr>
            <w:tcW w:w="790" w:type="dxa"/>
            <w:tcBorders>
              <w:left w:val="single" w:sz="12" w:space="0" w:color="FFFFFF" w:themeColor="background1"/>
            </w:tcBorders>
            <w:shd w:val="clear" w:color="auto" w:fill="BFBFBF" w:themeFill="background1" w:themeFillShade="BF"/>
            <w:vAlign w:val="center"/>
          </w:tcPr>
          <w:p w14:paraId="6047F5D8" w14:textId="77777777" w:rsidR="00121CE7" w:rsidRPr="00F276B4" w:rsidRDefault="00121CE7" w:rsidP="00EF171D">
            <w:pPr>
              <w:pStyle w:val="ProductList-OfferingBody"/>
              <w:ind w:left="-113"/>
              <w:jc w:val="center"/>
              <w:rPr>
                <w:lang w:val="en-US"/>
              </w:rPr>
            </w:pPr>
          </w:p>
        </w:tc>
        <w:tc>
          <w:tcPr>
            <w:tcW w:w="767" w:type="dxa"/>
            <w:shd w:val="clear" w:color="auto" w:fill="70AD47" w:themeFill="accent6"/>
            <w:vAlign w:val="center"/>
          </w:tcPr>
          <w:p w14:paraId="43AF4C31" w14:textId="77777777" w:rsidR="00121CE7" w:rsidRPr="001271C2" w:rsidRDefault="00121CE7"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14:paraId="370ABCC8" w14:textId="77777777" w:rsidR="00121CE7" w:rsidRDefault="00121CE7" w:rsidP="00EF171D">
            <w:pPr>
              <w:pStyle w:val="ProductList-OfferingBody"/>
              <w:ind w:left="-113"/>
              <w:jc w:val="center"/>
            </w:pPr>
          </w:p>
        </w:tc>
        <w:tc>
          <w:tcPr>
            <w:tcW w:w="767" w:type="dxa"/>
            <w:shd w:val="clear" w:color="auto" w:fill="70AD47" w:themeFill="accent6"/>
            <w:vAlign w:val="center"/>
          </w:tcPr>
          <w:p w14:paraId="31F91B59"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3C9B053E" w14:textId="77777777" w:rsidR="00121CE7" w:rsidRDefault="00121CE7" w:rsidP="00EF171D">
            <w:pPr>
              <w:pStyle w:val="ProductList-OfferingBody"/>
              <w:ind w:left="-113"/>
              <w:jc w:val="center"/>
            </w:pPr>
          </w:p>
        </w:tc>
        <w:tc>
          <w:tcPr>
            <w:tcW w:w="768" w:type="dxa"/>
            <w:shd w:val="clear" w:color="auto" w:fill="BFBFBF" w:themeFill="background1" w:themeFillShade="BF"/>
            <w:vAlign w:val="center"/>
          </w:tcPr>
          <w:p w14:paraId="2224E22F"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7C05E390"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08F7F7E3" w14:textId="77777777" w:rsidR="00121CE7" w:rsidRDefault="00121CE7" w:rsidP="00EF171D">
            <w:pPr>
              <w:pStyle w:val="ProductList-OfferingBody"/>
              <w:ind w:left="-113"/>
              <w:jc w:val="center"/>
            </w:pPr>
          </w:p>
        </w:tc>
        <w:tc>
          <w:tcPr>
            <w:tcW w:w="768" w:type="dxa"/>
            <w:shd w:val="clear" w:color="auto" w:fill="BFBFBF" w:themeFill="background1" w:themeFillShade="BF"/>
            <w:vAlign w:val="center"/>
          </w:tcPr>
          <w:p w14:paraId="2BED7A96" w14:textId="77777777" w:rsidR="00121CE7" w:rsidRDefault="00121CE7" w:rsidP="00EF171D">
            <w:pPr>
              <w:pStyle w:val="ProductList-OfferingBody"/>
              <w:ind w:left="-113"/>
              <w:jc w:val="center"/>
            </w:pPr>
          </w:p>
        </w:tc>
      </w:tr>
      <w:tr w:rsidR="00121CE7" w14:paraId="5A69C908" w14:textId="77777777" w:rsidTr="005065C4">
        <w:trPr>
          <w:cantSplit/>
          <w:tblHeader/>
        </w:trPr>
        <w:tc>
          <w:tcPr>
            <w:tcW w:w="3114" w:type="dxa"/>
            <w:tcBorders>
              <w:top w:val="nil"/>
              <w:left w:val="nil"/>
              <w:bottom w:val="dashSmallGap" w:sz="4" w:space="0" w:color="BFBFBF" w:themeColor="background1" w:themeShade="BF"/>
              <w:right w:val="nil"/>
            </w:tcBorders>
          </w:tcPr>
          <w:p w14:paraId="07FCE9F3" w14:textId="77777777" w:rsidR="00121CE7" w:rsidRDefault="00121CE7" w:rsidP="00EF171D">
            <w:pPr>
              <w:pStyle w:val="ProductList-Offering2"/>
            </w:pPr>
            <w:bookmarkStart w:id="1057" w:name="_Toc380513347"/>
            <w:bookmarkStart w:id="1058" w:name="_Toc380655397"/>
            <w:bookmarkStart w:id="1059" w:name="_Toc395269452"/>
            <w:r>
              <w:t>Microsoft Social Listening Professional Education (Nutzer-AL)</w:t>
            </w:r>
            <w:bookmarkEnd w:id="1057"/>
            <w:bookmarkEnd w:id="1058"/>
            <w:bookmarkEnd w:id="1059"/>
            <w:r>
              <w:fldChar w:fldCharType="begin"/>
            </w:r>
            <w:r>
              <w:instrText>XE "Microsoft Social Listening Professional Education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0CA7B6FE" w14:textId="77777777" w:rsidR="00121CE7" w:rsidRDefault="00121CE7" w:rsidP="00EF171D">
            <w:pPr>
              <w:pStyle w:val="ProductList-OfferingBody"/>
              <w:ind w:left="-113"/>
              <w:jc w:val="center"/>
            </w:pPr>
          </w:p>
        </w:tc>
        <w:tc>
          <w:tcPr>
            <w:tcW w:w="790" w:type="dxa"/>
            <w:tcBorders>
              <w:left w:val="single" w:sz="12" w:space="0" w:color="FFFFFF" w:themeColor="background1"/>
            </w:tcBorders>
            <w:shd w:val="clear" w:color="auto" w:fill="BFBFBF" w:themeFill="background1" w:themeFillShade="BF"/>
            <w:vAlign w:val="center"/>
          </w:tcPr>
          <w:p w14:paraId="1923EC18"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12250294" w14:textId="77777777" w:rsidR="00121CE7" w:rsidRDefault="00121CE7" w:rsidP="00EF171D">
            <w:pPr>
              <w:pStyle w:val="ProductList-OfferingBody"/>
              <w:ind w:left="-113"/>
              <w:jc w:val="center"/>
            </w:pPr>
          </w:p>
        </w:tc>
        <w:tc>
          <w:tcPr>
            <w:tcW w:w="768" w:type="dxa"/>
            <w:shd w:val="clear" w:color="auto" w:fill="70AD47" w:themeFill="accent6"/>
            <w:vAlign w:val="center"/>
          </w:tcPr>
          <w:p w14:paraId="30E0A189"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34A1E055"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4127F55F" w14:textId="77777777" w:rsidR="00121CE7" w:rsidRDefault="00121CE7" w:rsidP="00EF171D">
            <w:pPr>
              <w:pStyle w:val="ProductList-OfferingBody"/>
              <w:ind w:left="-113"/>
              <w:jc w:val="center"/>
            </w:pPr>
          </w:p>
        </w:tc>
        <w:tc>
          <w:tcPr>
            <w:tcW w:w="768" w:type="dxa"/>
            <w:shd w:val="clear" w:color="auto" w:fill="BFBFBF" w:themeFill="background1" w:themeFillShade="BF"/>
            <w:vAlign w:val="center"/>
          </w:tcPr>
          <w:p w14:paraId="34FD04D8"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69AFA94F"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12FF298C" w14:textId="77777777" w:rsidR="00121CE7" w:rsidRDefault="00121CE7" w:rsidP="00EF171D">
            <w:pPr>
              <w:pStyle w:val="ProductList-OfferingBody"/>
              <w:ind w:left="-113"/>
              <w:jc w:val="center"/>
            </w:pPr>
          </w:p>
        </w:tc>
        <w:tc>
          <w:tcPr>
            <w:tcW w:w="768" w:type="dxa"/>
            <w:shd w:val="clear" w:color="auto" w:fill="BFBFBF" w:themeFill="background1" w:themeFillShade="BF"/>
            <w:vAlign w:val="center"/>
          </w:tcPr>
          <w:p w14:paraId="61E99E46" w14:textId="77777777" w:rsidR="00121CE7" w:rsidRDefault="00121CE7" w:rsidP="00EF171D">
            <w:pPr>
              <w:pStyle w:val="ProductList-OfferingBody"/>
              <w:ind w:left="-113"/>
              <w:jc w:val="center"/>
            </w:pPr>
          </w:p>
        </w:tc>
      </w:tr>
      <w:tr w:rsidR="00121CE7" w14:paraId="2C5F2E74" w14:textId="77777777" w:rsidTr="005065C4">
        <w:trPr>
          <w:cantSplit/>
          <w:trHeight w:val="44"/>
          <w:tblHeader/>
        </w:trPr>
        <w:tc>
          <w:tcPr>
            <w:tcW w:w="3114" w:type="dxa"/>
            <w:tcBorders>
              <w:top w:val="dashSmallGap" w:sz="4" w:space="0" w:color="BFBFBF" w:themeColor="background1" w:themeShade="BF"/>
              <w:left w:val="nil"/>
              <w:bottom w:val="dashSmallGap" w:sz="4" w:space="0" w:color="BFBFBF" w:themeColor="background1" w:themeShade="BF"/>
              <w:right w:val="nil"/>
            </w:tcBorders>
          </w:tcPr>
          <w:p w14:paraId="27521D70" w14:textId="77777777" w:rsidR="00121CE7" w:rsidRDefault="00121CE7" w:rsidP="00A83E93">
            <w:pPr>
              <w:pStyle w:val="ProductList-Offering2"/>
            </w:pPr>
            <w:bookmarkStart w:id="1060" w:name="_Toc380513348"/>
            <w:bookmarkStart w:id="1061" w:name="_Toc380655398"/>
            <w:bookmarkStart w:id="1062" w:name="_Toc395269453"/>
            <w:r>
              <w:t>CAL für Microsoft Social Listening Education zu</w:t>
            </w:r>
            <w:r w:rsidR="00A83E93">
              <w:t> </w:t>
            </w:r>
            <w:r>
              <w:t>Microsoft Dynamics CRM Professional (Gerät und Nutzer)</w:t>
            </w:r>
            <w:bookmarkEnd w:id="1060"/>
            <w:bookmarkEnd w:id="1061"/>
            <w:bookmarkEnd w:id="1062"/>
            <w:r>
              <w:fldChar w:fldCharType="begin"/>
            </w:r>
            <w:r>
              <w:instrText>XE "CAL für Microsoft Social Listening Education zu Microsoft Dynamics CRM Professional (Gerät und Nutzer)"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4009E3" w14:textId="77777777" w:rsidR="00121CE7" w:rsidRDefault="00121CE7" w:rsidP="00EF171D">
            <w:pPr>
              <w:pStyle w:val="ProductList-OfferingBody"/>
              <w:ind w:left="-113"/>
              <w:jc w:val="center"/>
            </w:pPr>
          </w:p>
        </w:tc>
        <w:tc>
          <w:tcPr>
            <w:tcW w:w="790" w:type="dxa"/>
            <w:tcBorders>
              <w:left w:val="single" w:sz="12" w:space="0" w:color="FFFFFF" w:themeColor="background1"/>
            </w:tcBorders>
            <w:shd w:val="clear" w:color="auto" w:fill="BFBFBF" w:themeFill="background1" w:themeFillShade="BF"/>
            <w:vAlign w:val="center"/>
          </w:tcPr>
          <w:p w14:paraId="77C805C7"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4F92ABF6" w14:textId="77777777" w:rsidR="00121CE7" w:rsidRDefault="00121CE7" w:rsidP="00EF171D">
            <w:pPr>
              <w:pStyle w:val="ProductList-OfferingBody"/>
              <w:ind w:left="-113"/>
              <w:jc w:val="center"/>
            </w:pPr>
          </w:p>
        </w:tc>
        <w:tc>
          <w:tcPr>
            <w:tcW w:w="768" w:type="dxa"/>
            <w:shd w:val="clear" w:color="auto" w:fill="70AD47" w:themeFill="accent6"/>
            <w:vAlign w:val="center"/>
          </w:tcPr>
          <w:p w14:paraId="48DBE232" w14:textId="77777777" w:rsidR="00121CE7" w:rsidRPr="001271C2" w:rsidRDefault="00121CE7" w:rsidP="00390591">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67" w:type="dxa"/>
            <w:shd w:val="clear" w:color="auto" w:fill="BFBFBF" w:themeFill="background1" w:themeFillShade="BF"/>
            <w:vAlign w:val="center"/>
          </w:tcPr>
          <w:p w14:paraId="36816C3C"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1E220BFF" w14:textId="77777777" w:rsidR="00121CE7" w:rsidRDefault="00121CE7" w:rsidP="00EF171D">
            <w:pPr>
              <w:pStyle w:val="ProductList-OfferingBody"/>
              <w:ind w:left="-113"/>
              <w:jc w:val="center"/>
            </w:pPr>
          </w:p>
        </w:tc>
        <w:tc>
          <w:tcPr>
            <w:tcW w:w="768" w:type="dxa"/>
            <w:shd w:val="clear" w:color="auto" w:fill="BFBFBF" w:themeFill="background1" w:themeFillShade="BF"/>
            <w:vAlign w:val="center"/>
          </w:tcPr>
          <w:p w14:paraId="1B32F315"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0CA41E03"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0F20011B" w14:textId="77777777" w:rsidR="00121CE7" w:rsidRDefault="00121CE7" w:rsidP="00EF171D">
            <w:pPr>
              <w:pStyle w:val="ProductList-OfferingBody"/>
              <w:ind w:left="-113"/>
              <w:jc w:val="center"/>
            </w:pPr>
          </w:p>
        </w:tc>
        <w:tc>
          <w:tcPr>
            <w:tcW w:w="768" w:type="dxa"/>
            <w:shd w:val="clear" w:color="auto" w:fill="BFBFBF" w:themeFill="background1" w:themeFillShade="BF"/>
            <w:vAlign w:val="center"/>
          </w:tcPr>
          <w:p w14:paraId="59D71C22" w14:textId="77777777" w:rsidR="00121CE7" w:rsidRDefault="00121CE7" w:rsidP="00EF171D">
            <w:pPr>
              <w:pStyle w:val="ProductList-OfferingBody"/>
              <w:ind w:left="-113"/>
              <w:jc w:val="center"/>
            </w:pPr>
          </w:p>
        </w:tc>
      </w:tr>
      <w:tr w:rsidR="00121CE7" w14:paraId="6813242E" w14:textId="77777777" w:rsidTr="005065C4">
        <w:trPr>
          <w:cantSplit/>
          <w:trHeight w:val="44"/>
          <w:tblHeader/>
        </w:trPr>
        <w:tc>
          <w:tcPr>
            <w:tcW w:w="3114" w:type="dxa"/>
            <w:tcBorders>
              <w:top w:val="dashSmallGap" w:sz="4" w:space="0" w:color="BFBFBF" w:themeColor="background1" w:themeShade="BF"/>
              <w:left w:val="nil"/>
              <w:bottom w:val="dashSmallGap" w:sz="4" w:space="0" w:color="BFBFBF" w:themeColor="background1" w:themeShade="BF"/>
              <w:right w:val="nil"/>
            </w:tcBorders>
          </w:tcPr>
          <w:p w14:paraId="5A85D368" w14:textId="77777777" w:rsidR="00121CE7" w:rsidRPr="00F276B4" w:rsidRDefault="00121CE7" w:rsidP="00EF171D">
            <w:pPr>
              <w:pStyle w:val="ProductList-Offering2"/>
              <w:rPr>
                <w:lang w:val="en-US"/>
              </w:rPr>
            </w:pPr>
            <w:bookmarkStart w:id="1063" w:name="_Toc380513349"/>
            <w:bookmarkStart w:id="1064" w:name="_Toc380655399"/>
            <w:bookmarkStart w:id="1065" w:name="_Toc395269454"/>
            <w:r w:rsidRPr="00F276B4">
              <w:rPr>
                <w:lang w:val="en-US"/>
              </w:rPr>
              <w:t>Microsoft Social Listening Professional Education Additional Posts (Add-On-AL)</w:t>
            </w:r>
            <w:bookmarkEnd w:id="1063"/>
            <w:bookmarkEnd w:id="1064"/>
            <w:bookmarkEnd w:id="1065"/>
            <w:r>
              <w:fldChar w:fldCharType="begin"/>
            </w:r>
            <w:r w:rsidRPr="00F276B4">
              <w:rPr>
                <w:lang w:val="en-US"/>
              </w:rPr>
              <w:instrText>XE "Microsoft Social Listening Professional Education Additional Posts (Add-On-AL)"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0C309E" w14:textId="77777777" w:rsidR="00121CE7" w:rsidRPr="00F276B4" w:rsidRDefault="00121CE7" w:rsidP="00EF171D">
            <w:pPr>
              <w:pStyle w:val="ProductList-OfferingBody"/>
              <w:ind w:left="-113"/>
              <w:jc w:val="center"/>
              <w:rPr>
                <w:lang w:val="en-US"/>
              </w:rPr>
            </w:pPr>
          </w:p>
        </w:tc>
        <w:tc>
          <w:tcPr>
            <w:tcW w:w="790" w:type="dxa"/>
            <w:tcBorders>
              <w:left w:val="single" w:sz="12" w:space="0" w:color="FFFFFF" w:themeColor="background1"/>
            </w:tcBorders>
            <w:shd w:val="clear" w:color="auto" w:fill="BFBFBF" w:themeFill="background1" w:themeFillShade="BF"/>
            <w:vAlign w:val="center"/>
          </w:tcPr>
          <w:p w14:paraId="7DB2168E" w14:textId="77777777" w:rsidR="00121CE7" w:rsidRPr="00F276B4" w:rsidRDefault="00121CE7" w:rsidP="00EF171D">
            <w:pPr>
              <w:pStyle w:val="ProductList-OfferingBody"/>
              <w:ind w:left="-113"/>
              <w:jc w:val="center"/>
              <w:rPr>
                <w:lang w:val="en-US"/>
              </w:rPr>
            </w:pPr>
          </w:p>
        </w:tc>
        <w:tc>
          <w:tcPr>
            <w:tcW w:w="767" w:type="dxa"/>
            <w:shd w:val="clear" w:color="auto" w:fill="BFBFBF" w:themeFill="background1" w:themeFillShade="BF"/>
            <w:vAlign w:val="center"/>
          </w:tcPr>
          <w:p w14:paraId="34183AC6" w14:textId="77777777" w:rsidR="00121CE7" w:rsidRPr="00F276B4" w:rsidRDefault="00121CE7" w:rsidP="00EF171D">
            <w:pPr>
              <w:pStyle w:val="ProductList-OfferingBody"/>
              <w:ind w:left="-113"/>
              <w:jc w:val="center"/>
              <w:rPr>
                <w:lang w:val="en-US"/>
              </w:rPr>
            </w:pPr>
          </w:p>
        </w:tc>
        <w:tc>
          <w:tcPr>
            <w:tcW w:w="768" w:type="dxa"/>
            <w:shd w:val="clear" w:color="auto" w:fill="70AD47" w:themeFill="accent6"/>
            <w:vAlign w:val="center"/>
          </w:tcPr>
          <w:p w14:paraId="20939B11" w14:textId="77777777" w:rsidR="00121CE7" w:rsidRDefault="00121CE7" w:rsidP="00390591">
            <w:pPr>
              <w:pStyle w:val="ProductList-OfferingBody"/>
              <w:ind w:left="-113"/>
              <w:jc w:val="center"/>
            </w:pPr>
            <w:r w:rsidRPr="00102AE3">
              <w:fldChar w:fldCharType="begin"/>
            </w:r>
            <w:r w:rsidRPr="00F276B4">
              <w:rPr>
                <w:color w:val="1F497D"/>
                <w:lang w:val="en-US"/>
              </w:rPr>
              <w:instrText>AutoTextList  \s NoStyle \t “</w:instrText>
            </w:r>
            <w:r w:rsidRPr="00F276B4">
              <w:rPr>
                <w:lang w:val="en-US"/>
              </w:rPr>
              <w:instrText>Zusätzliches Produkt</w:instrText>
            </w:r>
            <w:r w:rsidRPr="00F276B4">
              <w:rPr>
                <w:color w:val="1F497D"/>
                <w:lang w:val="en-US"/>
              </w:rPr>
              <w:instrText>”</w:instrText>
            </w:r>
            <w:r w:rsidRPr="00102AE3">
              <w:fldChar w:fldCharType="separate"/>
            </w:r>
            <w:r w:rsidRPr="00F276B4">
              <w:rPr>
                <w:lang w:val="en-US"/>
              </w:rPr>
              <w:t xml:space="preserve"> </w:t>
            </w:r>
            <w:r w:rsidRPr="00102AE3">
              <w:t>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59B0AC8C"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69D85ABD" w14:textId="77777777" w:rsidR="00121CE7" w:rsidRDefault="00121CE7" w:rsidP="00EF171D">
            <w:pPr>
              <w:pStyle w:val="ProductList-OfferingBody"/>
              <w:ind w:left="-113"/>
              <w:jc w:val="center"/>
            </w:pPr>
          </w:p>
        </w:tc>
        <w:tc>
          <w:tcPr>
            <w:tcW w:w="768" w:type="dxa"/>
            <w:shd w:val="clear" w:color="auto" w:fill="BFBFBF" w:themeFill="background1" w:themeFillShade="BF"/>
            <w:vAlign w:val="center"/>
          </w:tcPr>
          <w:p w14:paraId="2C1DE35F"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11A87DC5" w14:textId="77777777" w:rsidR="00121CE7" w:rsidRDefault="00121CE7" w:rsidP="00EF171D">
            <w:pPr>
              <w:pStyle w:val="ProductList-OfferingBody"/>
              <w:ind w:left="-113"/>
              <w:jc w:val="center"/>
            </w:pPr>
          </w:p>
        </w:tc>
        <w:tc>
          <w:tcPr>
            <w:tcW w:w="767" w:type="dxa"/>
            <w:shd w:val="clear" w:color="auto" w:fill="BFBFBF" w:themeFill="background1" w:themeFillShade="BF"/>
            <w:vAlign w:val="center"/>
          </w:tcPr>
          <w:p w14:paraId="07EDA245" w14:textId="77777777" w:rsidR="00121CE7" w:rsidRDefault="00121CE7" w:rsidP="00EF171D">
            <w:pPr>
              <w:pStyle w:val="ProductList-OfferingBody"/>
              <w:ind w:left="-113"/>
              <w:jc w:val="center"/>
            </w:pPr>
          </w:p>
        </w:tc>
        <w:tc>
          <w:tcPr>
            <w:tcW w:w="768" w:type="dxa"/>
            <w:shd w:val="clear" w:color="auto" w:fill="BFBFBF" w:themeFill="background1" w:themeFillShade="BF"/>
            <w:vAlign w:val="center"/>
          </w:tcPr>
          <w:p w14:paraId="4276F148" w14:textId="77777777" w:rsidR="00121CE7" w:rsidRDefault="00121CE7" w:rsidP="00EF171D">
            <w:pPr>
              <w:pStyle w:val="ProductList-OfferingBody"/>
              <w:ind w:left="-113"/>
              <w:jc w:val="center"/>
            </w:pPr>
          </w:p>
        </w:tc>
      </w:tr>
      <w:tr w:rsidR="00121CE7" w14:paraId="670D74F2" w14:textId="77777777" w:rsidTr="00425446">
        <w:trPr>
          <w:cantSplit/>
          <w:trHeight w:val="44"/>
          <w:tblHeader/>
        </w:trPr>
        <w:tc>
          <w:tcPr>
            <w:tcW w:w="3114" w:type="dxa"/>
            <w:tcBorders>
              <w:top w:val="dashSmallGap" w:sz="4" w:space="0" w:color="BFBFBF" w:themeColor="background1" w:themeShade="BF"/>
              <w:left w:val="nil"/>
              <w:bottom w:val="dashSmallGap" w:sz="4" w:space="0" w:color="BFBFBF" w:themeColor="background1" w:themeShade="BF"/>
              <w:right w:val="nil"/>
            </w:tcBorders>
          </w:tcPr>
          <w:p w14:paraId="415FEE6C" w14:textId="77777777" w:rsidR="00121CE7" w:rsidRPr="00F276B4" w:rsidRDefault="00121CE7" w:rsidP="00BB45F5">
            <w:pPr>
              <w:pStyle w:val="ProductList-Offering2"/>
              <w:rPr>
                <w:lang w:val="en-US"/>
              </w:rPr>
            </w:pPr>
            <w:bookmarkStart w:id="1066" w:name="_Toc395269455"/>
            <w:r w:rsidRPr="00F276B4">
              <w:rPr>
                <w:lang w:val="en-US"/>
              </w:rPr>
              <w:t>Microsoft Social Listening Professional Enhanced Support</w:t>
            </w:r>
            <w:bookmarkEnd w:id="1066"/>
            <w:r>
              <w:fldChar w:fldCharType="begin"/>
            </w:r>
            <w:r w:rsidRPr="00F276B4">
              <w:rPr>
                <w:lang w:val="en-US"/>
              </w:rP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84A8CCA" w14:textId="77777777" w:rsidR="00121CE7" w:rsidRPr="00F276B4" w:rsidRDefault="00121CE7" w:rsidP="00BB45F5">
            <w:pPr>
              <w:pStyle w:val="ProductList-OfferingBody"/>
              <w:ind w:left="-113"/>
              <w:jc w:val="center"/>
              <w:rPr>
                <w:lang w:val="en-US"/>
              </w:rPr>
            </w:pPr>
          </w:p>
        </w:tc>
        <w:tc>
          <w:tcPr>
            <w:tcW w:w="790" w:type="dxa"/>
            <w:tcBorders>
              <w:left w:val="single" w:sz="12" w:space="0" w:color="FFFFFF" w:themeColor="background1"/>
            </w:tcBorders>
            <w:shd w:val="clear" w:color="auto" w:fill="70AD47" w:themeFill="accent6"/>
            <w:vAlign w:val="center"/>
          </w:tcPr>
          <w:p w14:paraId="7F07D5E7" w14:textId="77777777" w:rsidR="00121CE7" w:rsidRDefault="00121CE7" w:rsidP="00BB45F5">
            <w:pPr>
              <w:pStyle w:val="ProductList-OfferingBody"/>
              <w:ind w:left="-113"/>
              <w:jc w:val="center"/>
            </w:pPr>
            <w:r>
              <w:t>1</w:t>
            </w:r>
          </w:p>
        </w:tc>
        <w:tc>
          <w:tcPr>
            <w:tcW w:w="767" w:type="dxa"/>
            <w:shd w:val="clear" w:color="auto" w:fill="70AD47" w:themeFill="accent6"/>
            <w:vAlign w:val="center"/>
          </w:tcPr>
          <w:p w14:paraId="6AA60BC8" w14:textId="77777777" w:rsidR="00121CE7" w:rsidRPr="001271C2" w:rsidRDefault="00121CE7"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70AD47" w:themeFill="accent6"/>
            <w:vAlign w:val="center"/>
          </w:tcPr>
          <w:p w14:paraId="7F1EE413"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5F20A6BC" w14:textId="77777777" w:rsidR="00121CE7" w:rsidRDefault="00121CE7" w:rsidP="00BB45F5">
            <w:pPr>
              <w:pStyle w:val="ProductList-OfferingBody"/>
              <w:ind w:left="-113"/>
              <w:jc w:val="center"/>
            </w:pPr>
          </w:p>
        </w:tc>
        <w:tc>
          <w:tcPr>
            <w:tcW w:w="767" w:type="dxa"/>
            <w:shd w:val="clear" w:color="auto" w:fill="BFBFBF" w:themeFill="background1" w:themeFillShade="BF"/>
            <w:vAlign w:val="center"/>
          </w:tcPr>
          <w:p w14:paraId="02A961A1" w14:textId="77777777" w:rsidR="00121CE7" w:rsidRDefault="00121CE7" w:rsidP="00BB45F5">
            <w:pPr>
              <w:pStyle w:val="ProductList-OfferingBody"/>
              <w:ind w:left="-113"/>
              <w:jc w:val="center"/>
            </w:pPr>
          </w:p>
        </w:tc>
        <w:tc>
          <w:tcPr>
            <w:tcW w:w="768" w:type="dxa"/>
            <w:shd w:val="clear" w:color="auto" w:fill="BFBFBF" w:themeFill="background1" w:themeFillShade="BF"/>
            <w:vAlign w:val="center"/>
          </w:tcPr>
          <w:p w14:paraId="3712FD1C" w14:textId="77777777" w:rsidR="00121CE7" w:rsidRDefault="00121CE7" w:rsidP="00BB45F5">
            <w:pPr>
              <w:pStyle w:val="ProductList-OfferingBody"/>
              <w:ind w:left="-113"/>
              <w:jc w:val="center"/>
            </w:pPr>
          </w:p>
        </w:tc>
        <w:tc>
          <w:tcPr>
            <w:tcW w:w="767" w:type="dxa"/>
            <w:shd w:val="clear" w:color="auto" w:fill="BFBFBF" w:themeFill="background1" w:themeFillShade="BF"/>
            <w:vAlign w:val="center"/>
          </w:tcPr>
          <w:p w14:paraId="6E84E7AC" w14:textId="77777777" w:rsidR="00121CE7" w:rsidRDefault="00121CE7" w:rsidP="00BB45F5">
            <w:pPr>
              <w:pStyle w:val="ProductList-OfferingBody"/>
              <w:ind w:left="-113"/>
              <w:jc w:val="center"/>
            </w:pPr>
          </w:p>
        </w:tc>
        <w:tc>
          <w:tcPr>
            <w:tcW w:w="767" w:type="dxa"/>
            <w:shd w:val="clear" w:color="auto" w:fill="BFBFBF" w:themeFill="background1" w:themeFillShade="BF"/>
            <w:vAlign w:val="center"/>
          </w:tcPr>
          <w:p w14:paraId="7BB8B3C8" w14:textId="77777777" w:rsidR="00121CE7" w:rsidRDefault="00121CE7" w:rsidP="00BB45F5">
            <w:pPr>
              <w:pStyle w:val="ProductList-OfferingBody"/>
              <w:ind w:left="-113"/>
              <w:jc w:val="center"/>
            </w:pPr>
          </w:p>
        </w:tc>
        <w:tc>
          <w:tcPr>
            <w:tcW w:w="768" w:type="dxa"/>
            <w:shd w:val="clear" w:color="auto" w:fill="BFBFBF" w:themeFill="background1" w:themeFillShade="BF"/>
            <w:vAlign w:val="center"/>
          </w:tcPr>
          <w:p w14:paraId="77D5FB0F" w14:textId="77777777" w:rsidR="00121CE7" w:rsidRDefault="00121CE7" w:rsidP="00BB45F5">
            <w:pPr>
              <w:pStyle w:val="ProductList-OfferingBody"/>
              <w:ind w:left="-113"/>
              <w:jc w:val="center"/>
            </w:pPr>
          </w:p>
        </w:tc>
      </w:tr>
      <w:tr w:rsidR="00121CE7" w14:paraId="343D36F0" w14:textId="77777777" w:rsidTr="00425446">
        <w:trPr>
          <w:cantSplit/>
          <w:trHeight w:val="44"/>
          <w:tblHeader/>
        </w:trPr>
        <w:tc>
          <w:tcPr>
            <w:tcW w:w="3114" w:type="dxa"/>
            <w:tcBorders>
              <w:top w:val="dashSmallGap" w:sz="4" w:space="0" w:color="BFBFBF" w:themeColor="background1" w:themeShade="BF"/>
              <w:left w:val="nil"/>
              <w:bottom w:val="nil"/>
              <w:right w:val="nil"/>
            </w:tcBorders>
          </w:tcPr>
          <w:p w14:paraId="0A4C438E" w14:textId="77777777" w:rsidR="00121CE7" w:rsidRDefault="00121CE7" w:rsidP="00A83E93">
            <w:pPr>
              <w:pStyle w:val="ProductList-Offering2"/>
            </w:pPr>
            <w:bookmarkStart w:id="1067" w:name="_Toc395269456"/>
            <w:r>
              <w:t>Microsoft Social Listening Professional Direct</w:t>
            </w:r>
            <w:r w:rsidR="00A83E93">
              <w:t> </w:t>
            </w:r>
            <w:r>
              <w:t>Support</w:t>
            </w:r>
            <w:bookmarkEnd w:id="1067"/>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2AC857AF" w14:textId="77777777" w:rsidR="00121CE7" w:rsidRDefault="00121CE7" w:rsidP="00BB45F5">
            <w:pPr>
              <w:pStyle w:val="ProductList-OfferingBody"/>
              <w:ind w:left="-113"/>
              <w:jc w:val="center"/>
            </w:pPr>
          </w:p>
        </w:tc>
        <w:tc>
          <w:tcPr>
            <w:tcW w:w="790" w:type="dxa"/>
            <w:tcBorders>
              <w:left w:val="single" w:sz="12" w:space="0" w:color="FFFFFF" w:themeColor="background1"/>
            </w:tcBorders>
            <w:shd w:val="clear" w:color="auto" w:fill="70AD47" w:themeFill="accent6"/>
            <w:vAlign w:val="center"/>
          </w:tcPr>
          <w:p w14:paraId="62D897C8" w14:textId="77777777" w:rsidR="00121CE7" w:rsidRDefault="00121CE7" w:rsidP="00BB45F5">
            <w:pPr>
              <w:pStyle w:val="ProductList-OfferingBody"/>
              <w:ind w:left="-113"/>
              <w:jc w:val="center"/>
            </w:pPr>
            <w:r>
              <w:t>1</w:t>
            </w:r>
          </w:p>
        </w:tc>
        <w:tc>
          <w:tcPr>
            <w:tcW w:w="767" w:type="dxa"/>
            <w:shd w:val="clear" w:color="auto" w:fill="70AD47" w:themeFill="accent6"/>
            <w:vAlign w:val="center"/>
          </w:tcPr>
          <w:p w14:paraId="2A43D13D" w14:textId="77777777" w:rsidR="00121CE7" w:rsidRPr="001271C2" w:rsidRDefault="00121CE7"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70AD47" w:themeFill="accent6"/>
            <w:vAlign w:val="center"/>
          </w:tcPr>
          <w:p w14:paraId="06BED520" w14:textId="77777777" w:rsidR="00121CE7" w:rsidRDefault="00121CE7"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202D66F" w14:textId="77777777" w:rsidR="00121CE7" w:rsidRDefault="00121CE7" w:rsidP="00BB45F5">
            <w:pPr>
              <w:pStyle w:val="ProductList-OfferingBody"/>
              <w:ind w:left="-113"/>
              <w:jc w:val="center"/>
            </w:pPr>
          </w:p>
        </w:tc>
        <w:tc>
          <w:tcPr>
            <w:tcW w:w="767" w:type="dxa"/>
            <w:shd w:val="clear" w:color="auto" w:fill="BFBFBF" w:themeFill="background1" w:themeFillShade="BF"/>
            <w:vAlign w:val="center"/>
          </w:tcPr>
          <w:p w14:paraId="21E947CD" w14:textId="77777777" w:rsidR="00121CE7" w:rsidRDefault="00121CE7" w:rsidP="00BB45F5">
            <w:pPr>
              <w:pStyle w:val="ProductList-OfferingBody"/>
              <w:ind w:left="-113"/>
              <w:jc w:val="center"/>
            </w:pPr>
          </w:p>
        </w:tc>
        <w:tc>
          <w:tcPr>
            <w:tcW w:w="768" w:type="dxa"/>
            <w:shd w:val="clear" w:color="auto" w:fill="BFBFBF" w:themeFill="background1" w:themeFillShade="BF"/>
            <w:vAlign w:val="center"/>
          </w:tcPr>
          <w:p w14:paraId="0D745765" w14:textId="77777777" w:rsidR="00121CE7" w:rsidRDefault="00121CE7" w:rsidP="00BB45F5">
            <w:pPr>
              <w:pStyle w:val="ProductList-OfferingBody"/>
              <w:ind w:left="-113"/>
              <w:jc w:val="center"/>
            </w:pPr>
          </w:p>
        </w:tc>
        <w:tc>
          <w:tcPr>
            <w:tcW w:w="767" w:type="dxa"/>
            <w:shd w:val="clear" w:color="auto" w:fill="BFBFBF" w:themeFill="background1" w:themeFillShade="BF"/>
            <w:vAlign w:val="center"/>
          </w:tcPr>
          <w:p w14:paraId="434981F4" w14:textId="77777777" w:rsidR="00121CE7" w:rsidRDefault="00121CE7" w:rsidP="00BB45F5">
            <w:pPr>
              <w:pStyle w:val="ProductList-OfferingBody"/>
              <w:ind w:left="-113"/>
              <w:jc w:val="center"/>
            </w:pPr>
          </w:p>
        </w:tc>
        <w:tc>
          <w:tcPr>
            <w:tcW w:w="767" w:type="dxa"/>
            <w:shd w:val="clear" w:color="auto" w:fill="BFBFBF" w:themeFill="background1" w:themeFillShade="BF"/>
            <w:vAlign w:val="center"/>
          </w:tcPr>
          <w:p w14:paraId="760B3352" w14:textId="77777777" w:rsidR="00121CE7" w:rsidRDefault="00121CE7" w:rsidP="00BB45F5">
            <w:pPr>
              <w:pStyle w:val="ProductList-OfferingBody"/>
              <w:ind w:left="-113"/>
              <w:jc w:val="center"/>
            </w:pPr>
          </w:p>
        </w:tc>
        <w:tc>
          <w:tcPr>
            <w:tcW w:w="768" w:type="dxa"/>
            <w:shd w:val="clear" w:color="auto" w:fill="BFBFBF" w:themeFill="background1" w:themeFillShade="BF"/>
            <w:vAlign w:val="center"/>
          </w:tcPr>
          <w:p w14:paraId="26BCCE25" w14:textId="77777777" w:rsidR="00121CE7" w:rsidRDefault="00121CE7" w:rsidP="00BB45F5">
            <w:pPr>
              <w:pStyle w:val="ProductList-OfferingBody"/>
              <w:ind w:left="-113"/>
              <w:jc w:val="center"/>
            </w:pPr>
          </w:p>
        </w:tc>
      </w:tr>
    </w:tbl>
    <w:p w14:paraId="2B715255" w14:textId="77777777" w:rsidR="00E67F37" w:rsidRPr="00114501" w:rsidRDefault="00E67F37" w:rsidP="00E67F37">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59"/>
        <w:gridCol w:w="3561"/>
      </w:tblGrid>
      <w:tr w:rsidR="00E67F37" w14:paraId="5D598E16" w14:textId="77777777" w:rsidTr="008E01B0">
        <w:tc>
          <w:tcPr>
            <w:tcW w:w="3596" w:type="dxa"/>
          </w:tcPr>
          <w:p w14:paraId="357042BF" w14:textId="77777777" w:rsidR="00E67F37" w:rsidRDefault="008B2E04" w:rsidP="008B2E04">
            <w:pPr>
              <w:pStyle w:val="ProductList-Body"/>
              <w:spacing w:before="20" w:after="20"/>
            </w:pPr>
            <w:r>
              <w:t xml:space="preserve">Zur Verringerung berechtigt: </w:t>
            </w:r>
            <w:r>
              <w:rPr>
                <w:b/>
              </w:rPr>
              <w:t>Alle</w:t>
            </w:r>
          </w:p>
        </w:tc>
        <w:tc>
          <w:tcPr>
            <w:tcW w:w="3597" w:type="dxa"/>
          </w:tcPr>
          <w:p w14:paraId="2EBD783F" w14:textId="77777777" w:rsidR="00E67F37" w:rsidRDefault="00E67F37" w:rsidP="00EF171D">
            <w:pPr>
              <w:pStyle w:val="ProductList-Body"/>
              <w:spacing w:before="20" w:after="20"/>
            </w:pPr>
            <w:r>
              <w:t xml:space="preserve">Produkt-Pool: </w:t>
            </w:r>
            <w:r>
              <w:rPr>
                <w:b/>
              </w:rPr>
              <w:t>Server</w:t>
            </w:r>
          </w:p>
        </w:tc>
        <w:tc>
          <w:tcPr>
            <w:tcW w:w="3597" w:type="dxa"/>
          </w:tcPr>
          <w:p w14:paraId="35BAE114" w14:textId="77777777" w:rsidR="00E67F37" w:rsidRDefault="008B2E04" w:rsidP="00EF171D">
            <w:pPr>
              <w:pStyle w:val="ProductList-Body"/>
              <w:spacing w:before="20" w:after="20"/>
            </w:pPr>
            <w:r>
              <w:t xml:space="preserve">True Up-berechtigt: </w:t>
            </w:r>
            <w:r>
              <w:rPr>
                <w:b/>
              </w:rPr>
              <w:t>Alle</w:t>
            </w:r>
          </w:p>
        </w:tc>
      </w:tr>
    </w:tbl>
    <w:p w14:paraId="4FACC951" w14:textId="77777777" w:rsidR="00E67F37" w:rsidRPr="00114501" w:rsidRDefault="00E67F37" w:rsidP="00E67F37">
      <w:pPr>
        <w:pStyle w:val="ProductList-Body"/>
        <w:shd w:val="clear" w:color="auto" w:fill="D9D9D9" w:themeFill="background1" w:themeFillShade="D9"/>
        <w:spacing w:before="120" w:after="120"/>
      </w:pPr>
      <w:r>
        <w:rPr>
          <w:b/>
        </w:rPr>
        <w:t>Zusätzliche Informationen</w:t>
      </w:r>
    </w:p>
    <w:p w14:paraId="32B414C6" w14:textId="77777777" w:rsidR="00FC2B19" w:rsidRPr="00114501" w:rsidRDefault="00FC2B19" w:rsidP="00FC2B19">
      <w:pPr>
        <w:pStyle w:val="ProductList-Body"/>
      </w:pPr>
      <w:r>
        <w:rPr>
          <w:b/>
          <w:color w:val="00188F"/>
        </w:rPr>
        <w:t>Add-On-Nutzer-ALs</w:t>
      </w:r>
    </w:p>
    <w:p w14:paraId="418DBC6F" w14:textId="77777777" w:rsidR="00FC2B19" w:rsidRPr="00114501" w:rsidRDefault="00FC2B19" w:rsidP="00FC2B19">
      <w:pPr>
        <w:pStyle w:val="ProductList-Body"/>
      </w:pPr>
      <w:r>
        <w:t>Eine Add-On-Nutzer-Abonnementlizenz (Add-On-Nutzer-AL) ist eine Nutzer-Abonnementlizenz (AL), die zusätzlich zu (und in Verbindung mit) einer</w:t>
      </w:r>
      <w:r w:rsidR="0082169F">
        <w:t> </w:t>
      </w:r>
      <w:r>
        <w:t>Qualifizierenden Lizenz (oder einem Set von Qualifizierenden Lizenzen) wie in der Tabelle unten beschrieben erworben wird und Zugriff zu</w:t>
      </w:r>
      <w:r w:rsidR="0082169F">
        <w:t> </w:t>
      </w:r>
      <w:r>
        <w:t>Onlinediensten sowie Nutzungsrechte bietet, die denen einer vollen Nutzer-AL des gleichen Dienstes entsprechen.</w:t>
      </w:r>
    </w:p>
    <w:p w14:paraId="7582B341" w14:textId="77777777" w:rsidR="007304A1" w:rsidRPr="00114501" w:rsidRDefault="007304A1" w:rsidP="00FC2B19">
      <w:pPr>
        <w:pStyle w:val="ProductList-Body"/>
      </w:pPr>
    </w:p>
    <w:tbl>
      <w:tblPr>
        <w:tblStyle w:val="TableGrid"/>
        <w:tblW w:w="0" w:type="auto"/>
        <w:tblInd w:w="108" w:type="dxa"/>
        <w:tblLook w:val="04A0" w:firstRow="1" w:lastRow="0" w:firstColumn="1" w:lastColumn="0" w:noHBand="0" w:noVBand="1"/>
      </w:tblPr>
      <w:tblGrid>
        <w:gridCol w:w="3569"/>
        <w:gridCol w:w="7113"/>
      </w:tblGrid>
      <w:tr w:rsidR="00FC2B19" w14:paraId="28916BB9" w14:textId="77777777" w:rsidTr="008E01B0">
        <w:trPr>
          <w:tblHeader/>
        </w:trPr>
        <w:tc>
          <w:tcPr>
            <w:tcW w:w="3600" w:type="dxa"/>
            <w:shd w:val="clear" w:color="auto" w:fill="0072C6"/>
          </w:tcPr>
          <w:p w14:paraId="3223C903" w14:textId="77777777"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195" w:type="dxa"/>
            <w:shd w:val="clear" w:color="auto" w:fill="0072C6"/>
          </w:tcPr>
          <w:p w14:paraId="21E3506F" w14:textId="77777777"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rsidRPr="00F276B4" w14:paraId="489E6566" w14:textId="77777777" w:rsidTr="008E01B0">
        <w:tc>
          <w:tcPr>
            <w:tcW w:w="3600" w:type="dxa"/>
          </w:tcPr>
          <w:p w14:paraId="6DDE50ED" w14:textId="77777777" w:rsidR="00FC2B19" w:rsidRDefault="00FC2B19" w:rsidP="00FC2B19">
            <w:pPr>
              <w:pStyle w:val="ProductList-Body"/>
            </w:pPr>
            <w:r>
              <w:t>CAL für Microsoft Dynamics CRM Professional</w:t>
            </w:r>
            <w:r>
              <w:rPr>
                <w:vertAlign w:val="superscript"/>
              </w:rPr>
              <w:t>1</w:t>
            </w:r>
          </w:p>
        </w:tc>
        <w:tc>
          <w:tcPr>
            <w:tcW w:w="7195" w:type="dxa"/>
          </w:tcPr>
          <w:p w14:paraId="04D38132" w14:textId="77777777" w:rsidR="00270CD4" w:rsidRPr="00F276B4" w:rsidRDefault="00270CD4" w:rsidP="00270CD4">
            <w:pPr>
              <w:pStyle w:val="ProductList-Body"/>
              <w:rPr>
                <w:lang w:val="en-US"/>
              </w:rPr>
            </w:pPr>
            <w:r w:rsidRPr="00F276B4">
              <w:rPr>
                <w:lang w:val="en-US"/>
              </w:rPr>
              <w:t>Add-On für Microsoft Social Listening Professional</w:t>
            </w:r>
          </w:p>
          <w:p w14:paraId="4110209F" w14:textId="77777777" w:rsidR="00FC2B19" w:rsidRPr="00F276B4" w:rsidRDefault="00FC2B19" w:rsidP="00FC2B19">
            <w:pPr>
              <w:pStyle w:val="ProductList-Body"/>
              <w:rPr>
                <w:lang w:val="en-US"/>
              </w:rPr>
            </w:pPr>
            <w:r w:rsidRPr="00F276B4">
              <w:rPr>
                <w:lang w:val="en-US"/>
              </w:rPr>
              <w:t>Microsoft Social Listening Professional Additional Posts</w:t>
            </w:r>
          </w:p>
          <w:p w14:paraId="22C05C37" w14:textId="77777777" w:rsidR="00FC2B19" w:rsidRPr="00F276B4" w:rsidRDefault="00FC2B19" w:rsidP="00FC2B19">
            <w:pPr>
              <w:pStyle w:val="ProductList-Body"/>
              <w:rPr>
                <w:lang w:val="en-US"/>
              </w:rPr>
            </w:pPr>
            <w:r w:rsidRPr="00F276B4">
              <w:rPr>
                <w:lang w:val="en-US"/>
              </w:rPr>
              <w:t>Microsoft Social Listening Professional Education Additional Posts</w:t>
            </w:r>
          </w:p>
        </w:tc>
      </w:tr>
    </w:tbl>
    <w:p w14:paraId="7FA4D577" w14:textId="77777777" w:rsidR="00FC2B19" w:rsidRPr="00114501" w:rsidRDefault="00FC2B19" w:rsidP="00FC2B19">
      <w:pPr>
        <w:pStyle w:val="ProductList-Body"/>
        <w:tabs>
          <w:tab w:val="clear" w:pos="158"/>
          <w:tab w:val="left" w:pos="180"/>
        </w:tabs>
      </w:pPr>
      <w:r>
        <w:rPr>
          <w:vertAlign w:val="superscript"/>
        </w:rPr>
        <w:t>1</w:t>
      </w:r>
      <w:r>
        <w:rPr>
          <w:i/>
        </w:rPr>
        <w:t>Mit aktiver SA</w:t>
      </w:r>
    </w:p>
    <w:p w14:paraId="719E2725" w14:textId="77777777" w:rsidR="00FC2B19" w:rsidRPr="00114501" w:rsidRDefault="00FC2B19" w:rsidP="00FC2B19">
      <w:pPr>
        <w:pStyle w:val="ProductList-Body"/>
      </w:pPr>
    </w:p>
    <w:p w14:paraId="5B50AC74" w14:textId="77777777" w:rsidR="00FC2B19" w:rsidRPr="00114501" w:rsidRDefault="00FC2B19" w:rsidP="00FC2B19">
      <w:pPr>
        <w:pStyle w:val="ProductList-Body"/>
      </w:pPr>
      <w:r>
        <w:rPr>
          <w:b/>
          <w:color w:val="00188F"/>
        </w:rPr>
        <w:t>Zuweisung von Lizenzen</w:t>
      </w:r>
    </w:p>
    <w:p w14:paraId="40F4BB47" w14:textId="77777777" w:rsidR="00FC2B19" w:rsidRPr="00114501" w:rsidRDefault="00FC2B19" w:rsidP="00FC2B19">
      <w:pPr>
        <w:pStyle w:val="ProductList-Body"/>
      </w:pPr>
      <w: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14:paraId="07C1642B" w14:textId="77777777" w:rsidR="00FC2B19" w:rsidRPr="00114501" w:rsidRDefault="00FC2B19" w:rsidP="00FC2B19">
      <w:pPr>
        <w:pStyle w:val="ProductList-Body"/>
      </w:pPr>
    </w:p>
    <w:p w14:paraId="212C8324" w14:textId="77777777" w:rsidR="00FC2B19" w:rsidRPr="00114501" w:rsidRDefault="00FC2B19" w:rsidP="00FC2B19">
      <w:pPr>
        <w:pStyle w:val="ProductList-Body"/>
      </w:pPr>
      <w:r>
        <w:rPr>
          <w:b/>
          <w:color w:val="00188F"/>
        </w:rPr>
        <w:t>Nutzungsrechte</w:t>
      </w:r>
    </w:p>
    <w:p w14:paraId="43AFB46D" w14:textId="77777777" w:rsidR="00E67F37" w:rsidRPr="00114501" w:rsidRDefault="00FC2B19" w:rsidP="00FC2B19">
      <w:pPr>
        <w:pStyle w:val="ProductList-Body"/>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w:t>
      </w:r>
      <w:r w:rsidR="00F735DE">
        <w:t> </w:t>
      </w:r>
      <w:r>
        <w:t>Add-On-Nutzer-AL ab, wobei das frühere Datum maßgeblich ist. Der Erwerb dieser Add-On-Nutzer-ALs hat keine Auswirkungen auf die Nutzungsrechte für die Qualifizierende(n) Lizenz(en).</w:t>
      </w:r>
    </w:p>
    <w:p w14:paraId="46A983DA" w14:textId="77777777" w:rsidR="007508FD" w:rsidRDefault="007508FD" w:rsidP="00002663">
      <w:pPr>
        <w:pStyle w:val="ProductList-Body"/>
        <w:rPr>
          <w:b/>
          <w:color w:val="00188F"/>
        </w:rPr>
      </w:pPr>
    </w:p>
    <w:p w14:paraId="70341C42" w14:textId="77777777" w:rsidR="007508FD" w:rsidRDefault="007508FD" w:rsidP="00002663">
      <w:pPr>
        <w:pStyle w:val="ProductList-Body"/>
        <w:rPr>
          <w:b/>
          <w:color w:val="00188F"/>
        </w:rPr>
      </w:pPr>
    </w:p>
    <w:p w14:paraId="1A2CF68E" w14:textId="77777777" w:rsidR="00002663" w:rsidRPr="00114501" w:rsidRDefault="00002663" w:rsidP="00002663">
      <w:pPr>
        <w:pStyle w:val="ProductList-Body"/>
      </w:pPr>
      <w:r>
        <w:rPr>
          <w:b/>
          <w:color w:val="00188F"/>
        </w:rPr>
        <w:t>Microsoft Social Listening-Supportangebote</w:t>
      </w:r>
    </w:p>
    <w:p w14:paraId="49FB72B0" w14:textId="77777777" w:rsidR="00002663" w:rsidRPr="00114501" w:rsidRDefault="00002663" w:rsidP="00002663">
      <w:pPr>
        <w:autoSpaceDE w:val="0"/>
        <w:autoSpaceDN w:val="0"/>
        <w:spacing w:after="0" w:line="240" w:lineRule="auto"/>
      </w:pPr>
      <w:r>
        <w:rPr>
          <w:rFonts w:cstheme="minorHAnsi"/>
          <w:sz w:val="18"/>
          <w:szCs w:val="18"/>
        </w:rPr>
        <w:t xml:space="preserve">Details zu den Supportangeboten für Microsoft Social Listening sind </w:t>
      </w:r>
      <w:r>
        <w:rPr>
          <w:rStyle w:val="ProductList-BodyChar"/>
        </w:rPr>
        <w:t xml:space="preserve">unter </w:t>
      </w:r>
      <w:hyperlink r:id="rId54" w:anchor="support" w:history="1">
        <w:r>
          <w:rPr>
            <w:rStyle w:val="Hyperlink"/>
            <w:sz w:val="18"/>
          </w:rPr>
          <w:t>http://www.microsoft.com/en-us/dynamics/crm-purchase-online.aspx#support</w:t>
        </w:r>
      </w:hyperlink>
      <w:r>
        <w:rPr>
          <w:rFonts w:cstheme="minorHAnsi"/>
          <w:sz w:val="18"/>
          <w:szCs w:val="18"/>
        </w:rPr>
        <w:t xml:space="preserve"> verfügbar.</w:t>
      </w:r>
      <w:r w:rsidR="0078634E">
        <w:rPr>
          <w:rFonts w:cstheme="minorHAnsi"/>
          <w:sz w:val="18"/>
          <w:szCs w:val="18"/>
        </w:rPr>
        <w:t xml:space="preserve"> </w:t>
      </w:r>
      <w:r>
        <w:rPr>
          <w:sz w:val="18"/>
        </w:rPr>
        <w:t>Soweit nichts anderes zwischen einem Kunden und Microsoft schriftlich vereinbart wurde, wird der Support in englischer Sprache erbracht.</w:t>
      </w:r>
      <w:r w:rsidR="0078634E">
        <w:rPr>
          <w:sz w:val="18"/>
        </w:rPr>
        <w:t xml:space="preserve"> </w:t>
      </w:r>
      <w:r>
        <w:rPr>
          <w:sz w:val="18"/>
        </w:rPr>
        <w:t>Kunden werden gebeten, Supportfälle über das Internet zu melden und bei Einreichen der Supportanfrage den anfänglichen Schweregrad festzulegen.</w:t>
      </w:r>
    </w:p>
    <w:p w14:paraId="4E6BA041" w14:textId="77777777" w:rsidR="00E1260A" w:rsidRPr="00114501" w:rsidRDefault="00D41CE0" w:rsidP="00E67F37">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11EFC10C" w14:textId="77777777" w:rsidR="00EE40B5" w:rsidRPr="00114501" w:rsidRDefault="00EE40B5" w:rsidP="00E67F37">
      <w:pPr>
        <w:pStyle w:val="ProductList-OfferingGroupHeading"/>
        <w:outlineLvl w:val="1"/>
      </w:pPr>
      <w:bookmarkStart w:id="1068" w:name="_Toc380513350"/>
      <w:bookmarkStart w:id="1069" w:name="_Toc380655400"/>
      <w:bookmarkStart w:id="1070" w:name="_Toc395269457"/>
      <w:r>
        <w:t>Office 365-Dienste</w:t>
      </w:r>
      <w:bookmarkEnd w:id="1035"/>
      <w:bookmarkEnd w:id="1036"/>
      <w:bookmarkEnd w:id="1037"/>
      <w:bookmarkEnd w:id="1068"/>
      <w:bookmarkEnd w:id="1069"/>
      <w:bookmarkEnd w:id="1070"/>
    </w:p>
    <w:p w14:paraId="35CD9E42" w14:textId="77777777" w:rsidR="00EE40B5" w:rsidRPr="00114501" w:rsidRDefault="00EE40B5" w:rsidP="00680B4D">
      <w:pPr>
        <w:pStyle w:val="ProductList-Offering2Heading"/>
        <w:outlineLvl w:val="2"/>
      </w:pPr>
      <w:r>
        <w:tab/>
      </w:r>
      <w:bookmarkStart w:id="1071" w:name="_Toc378147664"/>
      <w:bookmarkStart w:id="1072" w:name="_Toc378151561"/>
      <w:bookmarkStart w:id="1073" w:name="_Toc379797329"/>
      <w:bookmarkStart w:id="1074" w:name="_Toc380513351"/>
      <w:bookmarkStart w:id="1075" w:name="_Toc380655401"/>
      <w:bookmarkStart w:id="1076" w:name="_Toc395269458"/>
      <w:r>
        <w:t>Exchange Online</w:t>
      </w:r>
      <w:bookmarkEnd w:id="1071"/>
      <w:bookmarkEnd w:id="1072"/>
      <w:bookmarkEnd w:id="1073"/>
      <w:bookmarkEnd w:id="1074"/>
      <w:bookmarkEnd w:id="1075"/>
      <w:bookmarkEnd w:id="1076"/>
    </w:p>
    <w:tbl>
      <w:tblPr>
        <w:tblStyle w:val="TableGrid"/>
        <w:tblW w:w="10803"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738"/>
        <w:gridCol w:w="739"/>
        <w:gridCol w:w="739"/>
        <w:gridCol w:w="682"/>
        <w:gridCol w:w="739"/>
        <w:gridCol w:w="683"/>
        <w:gridCol w:w="684"/>
        <w:gridCol w:w="739"/>
        <w:gridCol w:w="739"/>
        <w:gridCol w:w="739"/>
      </w:tblGrid>
      <w:tr w:rsidR="00727DF5" w14:paraId="7F84BE8F" w14:textId="77777777" w:rsidTr="004B144E">
        <w:trPr>
          <w:cantSplit/>
          <w:tblHeader/>
        </w:trPr>
        <w:tc>
          <w:tcPr>
            <w:tcW w:w="3582" w:type="dxa"/>
            <w:tcBorders>
              <w:bottom w:val="nil"/>
            </w:tcBorders>
            <w:shd w:val="clear" w:color="auto" w:fill="00188F"/>
          </w:tcPr>
          <w:p w14:paraId="2C3D2CF5" w14:textId="77777777" w:rsidR="00727DF5" w:rsidRPr="00EE0836" w:rsidRDefault="00727DF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1F28AD2" w14:textId="77777777" w:rsidR="00727DF5" w:rsidRPr="00EE0836" w:rsidRDefault="00727DF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10C46FA3" w14:textId="77777777" w:rsidR="00727DF5" w:rsidRPr="00C70E1D" w:rsidRDefault="00727DF5"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5AFB6F6B" w14:textId="77777777" w:rsidR="00727DF5" w:rsidRPr="00C70E1D" w:rsidRDefault="00727DF5"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682" w:type="dxa"/>
            <w:shd w:val="clear" w:color="auto" w:fill="00188F"/>
            <w:vAlign w:val="center"/>
          </w:tcPr>
          <w:p w14:paraId="7AEE4657" w14:textId="77777777" w:rsidR="00727DF5" w:rsidRPr="00C70E1D" w:rsidRDefault="00727DF5"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220D7C15" w14:textId="77777777" w:rsidR="00727DF5" w:rsidRPr="00C70E1D" w:rsidRDefault="00727DF5"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683" w:type="dxa"/>
            <w:shd w:val="clear" w:color="auto" w:fill="00188F"/>
            <w:vAlign w:val="center"/>
          </w:tcPr>
          <w:p w14:paraId="7A5DEA7F" w14:textId="77777777" w:rsidR="00727DF5" w:rsidRPr="00C70E1D" w:rsidRDefault="00727DF5"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684" w:type="dxa"/>
            <w:shd w:val="clear" w:color="auto" w:fill="00188F"/>
            <w:vAlign w:val="center"/>
          </w:tcPr>
          <w:p w14:paraId="7FFA052A" w14:textId="77777777" w:rsidR="00727DF5" w:rsidRPr="00C70E1D" w:rsidRDefault="00727DF5"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35A5265A" w14:textId="77777777" w:rsidR="00727DF5" w:rsidRPr="00C70E1D" w:rsidRDefault="00727DF5"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1BBD1B8C" w14:textId="77777777" w:rsidR="00727DF5" w:rsidRPr="00C70E1D" w:rsidRDefault="00727DF5"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39" w:type="dxa"/>
            <w:shd w:val="clear" w:color="auto" w:fill="00188F"/>
            <w:vAlign w:val="center"/>
          </w:tcPr>
          <w:p w14:paraId="40D67CF6" w14:textId="77777777" w:rsidR="00727DF5" w:rsidRPr="00C70E1D" w:rsidRDefault="00727DF5" w:rsidP="008900E6">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A03D5B" w14:paraId="0419ED7E" w14:textId="77777777" w:rsidTr="004B144E">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228F61F2" w14:textId="77777777" w:rsidR="00A03D5B" w:rsidRPr="00111ECD" w:rsidRDefault="00A03D5B" w:rsidP="0073317D">
            <w:pPr>
              <w:pStyle w:val="ProductList-Offering2"/>
            </w:pPr>
            <w:bookmarkStart w:id="1077" w:name="_Toc379797331"/>
            <w:bookmarkStart w:id="1078" w:name="_Toc380513353"/>
            <w:bookmarkStart w:id="1079" w:name="_Toc380655403"/>
            <w:bookmarkStart w:id="1080" w:name="_Toc395269459"/>
            <w:r>
              <w:t>Exchange Online-Archivierung für Exchange Online</w:t>
            </w:r>
            <w:r>
              <w:fldChar w:fldCharType="begin"/>
            </w:r>
            <w:r>
              <w:instrText>XE "Exchange Online-Archivierung für Exchange Online"</w:instrText>
            </w:r>
            <w:r>
              <w:fldChar w:fldCharType="end"/>
            </w:r>
            <w:r>
              <w:t xml:space="preserve"> (Nutzer-AL)</w:t>
            </w:r>
            <w:bookmarkEnd w:id="1077"/>
            <w:bookmarkEnd w:id="1078"/>
            <w:bookmarkEnd w:id="1079"/>
            <w:bookmarkEnd w:id="10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1AD4D43"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07A0711" w14:textId="77777777" w:rsidR="00A03D5B" w:rsidRDefault="00A03D5B" w:rsidP="0073317D">
            <w:pPr>
              <w:pStyle w:val="ProductList-OfferingBody"/>
              <w:ind w:left="-113"/>
              <w:jc w:val="center"/>
            </w:pPr>
          </w:p>
        </w:tc>
        <w:tc>
          <w:tcPr>
            <w:tcW w:w="739" w:type="dxa"/>
            <w:shd w:val="clear" w:color="auto" w:fill="70AD47" w:themeFill="accent6"/>
            <w:vAlign w:val="center"/>
          </w:tcPr>
          <w:p w14:paraId="046DD73E" w14:textId="77777777" w:rsidR="00A03D5B" w:rsidRPr="001271C2" w:rsidRDefault="00A03D5B" w:rsidP="00390591">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682" w:type="dxa"/>
            <w:shd w:val="clear" w:color="auto" w:fill="BFBFBF" w:themeFill="background1" w:themeFillShade="BF"/>
            <w:vAlign w:val="center"/>
          </w:tcPr>
          <w:p w14:paraId="04E7249E" w14:textId="77777777" w:rsidR="00A03D5B" w:rsidRPr="008B568C" w:rsidRDefault="00A03D5B" w:rsidP="0073317D">
            <w:pPr>
              <w:pStyle w:val="ProductList-OfferingBody"/>
              <w:ind w:left="-113"/>
              <w:jc w:val="center"/>
            </w:pPr>
          </w:p>
        </w:tc>
        <w:tc>
          <w:tcPr>
            <w:tcW w:w="739" w:type="dxa"/>
            <w:shd w:val="clear" w:color="auto" w:fill="70AD47" w:themeFill="accent6"/>
            <w:vAlign w:val="center"/>
          </w:tcPr>
          <w:p w14:paraId="327472A1" w14:textId="77777777" w:rsidR="00A03D5B" w:rsidRPr="008B568C" w:rsidRDefault="00A03D5B" w:rsidP="0073317D">
            <w:pPr>
              <w:pStyle w:val="ProductList-OfferingBody"/>
              <w:ind w:left="-113"/>
              <w:jc w:val="center"/>
            </w:pPr>
          </w:p>
        </w:tc>
        <w:tc>
          <w:tcPr>
            <w:tcW w:w="683" w:type="dxa"/>
            <w:shd w:val="clear" w:color="auto" w:fill="BFBFBF" w:themeFill="background1" w:themeFillShade="BF"/>
            <w:vAlign w:val="center"/>
          </w:tcPr>
          <w:p w14:paraId="385E4AED" w14:textId="77777777" w:rsidR="00A03D5B" w:rsidRPr="008B568C" w:rsidRDefault="00A03D5B" w:rsidP="0073317D">
            <w:pPr>
              <w:pStyle w:val="ProductList-OfferingBody"/>
              <w:ind w:left="-113"/>
              <w:jc w:val="center"/>
            </w:pPr>
          </w:p>
        </w:tc>
        <w:tc>
          <w:tcPr>
            <w:tcW w:w="684" w:type="dxa"/>
            <w:shd w:val="clear" w:color="auto" w:fill="BFBFBF" w:themeFill="background1" w:themeFillShade="BF"/>
            <w:vAlign w:val="center"/>
          </w:tcPr>
          <w:p w14:paraId="146D4808"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3F711DE4"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71949C80"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6D44D12F" w14:textId="77777777" w:rsidR="00A03D5B" w:rsidRPr="008B568C" w:rsidRDefault="00A03D5B" w:rsidP="0073317D">
            <w:pPr>
              <w:pStyle w:val="ProductList-OfferingBody"/>
              <w:ind w:left="-113"/>
              <w:jc w:val="center"/>
            </w:pPr>
          </w:p>
        </w:tc>
      </w:tr>
      <w:tr w:rsidR="00A03D5B" w14:paraId="44FE0DCC" w14:textId="77777777" w:rsidTr="004B144E">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71B8A029" w14:textId="77777777" w:rsidR="00A03D5B" w:rsidRPr="00111ECD" w:rsidRDefault="00A03D5B" w:rsidP="0073317D">
            <w:pPr>
              <w:pStyle w:val="ProductList-Offering2"/>
            </w:pPr>
            <w:bookmarkStart w:id="1081" w:name="_Toc379797332"/>
            <w:bookmarkStart w:id="1082" w:name="_Toc380513354"/>
            <w:bookmarkStart w:id="1083" w:name="_Toc380655404"/>
            <w:bookmarkStart w:id="1084" w:name="_Toc395269460"/>
            <w:r>
              <w:t>Exchange Online-Archivierung für Exchange Online</w:t>
            </w:r>
            <w:r>
              <w:fldChar w:fldCharType="begin"/>
            </w:r>
            <w:r>
              <w:instrText>XE "Exchange Online-Archivierung für Exchange Online"</w:instrText>
            </w:r>
            <w:r>
              <w:fldChar w:fldCharType="end"/>
            </w:r>
            <w:r>
              <w:t xml:space="preserve"> A</w:t>
            </w:r>
            <w:r>
              <w:fldChar w:fldCharType="begin"/>
            </w:r>
            <w:r>
              <w:instrText>XE "Exchange Online-Archivierung für Exchange Online A"</w:instrText>
            </w:r>
            <w:r>
              <w:fldChar w:fldCharType="end"/>
            </w:r>
            <w:r>
              <w:t xml:space="preserve"> (Nutzer-AL)</w:t>
            </w:r>
            <w:bookmarkEnd w:id="1081"/>
            <w:bookmarkEnd w:id="1082"/>
            <w:bookmarkEnd w:id="1083"/>
            <w:bookmarkEnd w:id="10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2E5373C"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E84D9D4" w14:textId="77777777" w:rsidR="00A03D5B" w:rsidRDefault="00A03D5B" w:rsidP="0073317D">
            <w:pPr>
              <w:pStyle w:val="ProductList-OfferingBody"/>
              <w:ind w:left="-113"/>
              <w:jc w:val="center"/>
            </w:pPr>
            <w:r>
              <w:t>1</w:t>
            </w:r>
          </w:p>
        </w:tc>
        <w:tc>
          <w:tcPr>
            <w:tcW w:w="739" w:type="dxa"/>
            <w:shd w:val="clear" w:color="auto" w:fill="BFBFBF" w:themeFill="background1" w:themeFillShade="BF"/>
            <w:vAlign w:val="center"/>
          </w:tcPr>
          <w:p w14:paraId="09A57C7A" w14:textId="77777777" w:rsidR="00A03D5B" w:rsidRPr="008B568C" w:rsidRDefault="00A03D5B" w:rsidP="0073317D">
            <w:pPr>
              <w:pStyle w:val="ProductList-OfferingBody"/>
              <w:ind w:left="-113"/>
              <w:jc w:val="center"/>
            </w:pPr>
          </w:p>
        </w:tc>
        <w:tc>
          <w:tcPr>
            <w:tcW w:w="682" w:type="dxa"/>
            <w:shd w:val="clear" w:color="auto" w:fill="70AD47" w:themeFill="accent6"/>
            <w:vAlign w:val="center"/>
          </w:tcPr>
          <w:p w14:paraId="2CA4FB5C" w14:textId="77777777" w:rsidR="00A03D5B" w:rsidRDefault="00A03D5B" w:rsidP="00390591">
            <w:pPr>
              <w:pStyle w:val="ProductList-OfferingBody"/>
              <w:ind w:left="-113"/>
              <w:jc w:val="center"/>
            </w:pPr>
            <w:r w:rsidRPr="0089758D">
              <w:fldChar w:fldCharType="begin"/>
            </w:r>
            <w:r w:rsidRPr="0089758D">
              <w:rPr>
                <w:color w:val="1F497D"/>
              </w:rPr>
              <w:instrText>AutoTextList  \s NoStyle \t “</w:instrText>
            </w:r>
            <w:r w:rsidRPr="0089758D">
              <w:instrText>Zusätzliches Produkt</w:instrText>
            </w:r>
            <w:r w:rsidRPr="0089758D">
              <w:rPr>
                <w:color w:val="1F497D"/>
              </w:rPr>
              <w:instrText>”</w:instrText>
            </w:r>
            <w:r w:rsidRPr="0089758D">
              <w:fldChar w:fldCharType="separate"/>
            </w:r>
            <w:r w:rsidRPr="0089758D">
              <w:t xml:space="preserve"> A</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70AD47" w:themeFill="accent6"/>
            <w:vAlign w:val="center"/>
          </w:tcPr>
          <w:p w14:paraId="504BC440" w14:textId="77777777" w:rsidR="00A03D5B" w:rsidRPr="008B568C" w:rsidRDefault="00A03D5B" w:rsidP="0073317D">
            <w:pPr>
              <w:pStyle w:val="ProductList-OfferingBody"/>
              <w:ind w:left="-113"/>
              <w:jc w:val="center"/>
            </w:pPr>
          </w:p>
        </w:tc>
        <w:tc>
          <w:tcPr>
            <w:tcW w:w="683" w:type="dxa"/>
            <w:shd w:val="clear" w:color="auto" w:fill="BFBFBF" w:themeFill="background1" w:themeFillShade="BF"/>
            <w:vAlign w:val="center"/>
          </w:tcPr>
          <w:p w14:paraId="05B49E33" w14:textId="77777777" w:rsidR="00A03D5B" w:rsidRPr="008B568C" w:rsidRDefault="00A03D5B" w:rsidP="0073317D">
            <w:pPr>
              <w:pStyle w:val="ProductList-OfferingBody"/>
              <w:ind w:left="-113"/>
              <w:jc w:val="center"/>
            </w:pPr>
          </w:p>
        </w:tc>
        <w:tc>
          <w:tcPr>
            <w:tcW w:w="684" w:type="dxa"/>
            <w:shd w:val="clear" w:color="auto" w:fill="BFBFBF" w:themeFill="background1" w:themeFillShade="BF"/>
            <w:vAlign w:val="center"/>
          </w:tcPr>
          <w:p w14:paraId="7D25C0EC"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2C6718FE"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0A369A79"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6BD0D165" w14:textId="77777777" w:rsidR="00A03D5B" w:rsidRPr="008B568C" w:rsidRDefault="00A03D5B" w:rsidP="0073317D">
            <w:pPr>
              <w:pStyle w:val="ProductList-OfferingBody"/>
              <w:ind w:left="-113"/>
              <w:jc w:val="center"/>
            </w:pPr>
          </w:p>
        </w:tc>
      </w:tr>
      <w:tr w:rsidR="00A03D5B" w14:paraId="1ED07AFE" w14:textId="77777777" w:rsidTr="004B144E">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6164198F" w14:textId="77777777" w:rsidR="00A03D5B" w:rsidRPr="00111ECD" w:rsidRDefault="00A03D5B" w:rsidP="00FC3FF1">
            <w:pPr>
              <w:pStyle w:val="ProductList-Offering2"/>
            </w:pPr>
            <w:bookmarkStart w:id="1085" w:name="_Toc379797333"/>
            <w:bookmarkStart w:id="1086" w:name="_Toc380513355"/>
            <w:bookmarkStart w:id="1087" w:name="_Toc380655405"/>
            <w:bookmarkStart w:id="1088" w:name="_Toc395269461"/>
            <w:r>
              <w:t>Exchange Online-Archivierung für Exchange Online</w:t>
            </w:r>
            <w:r>
              <w:fldChar w:fldCharType="begin"/>
            </w:r>
            <w:r>
              <w:instrText>XE "Exchange Online-Archivierung für Exchange Online"</w:instrText>
            </w:r>
            <w:r>
              <w:fldChar w:fldCharType="end"/>
            </w:r>
            <w:r>
              <w:t xml:space="preserve"> G</w:t>
            </w:r>
            <w:r>
              <w:fldChar w:fldCharType="begin"/>
            </w:r>
            <w:r>
              <w:instrText>XE "Exchange Online-Archivierung für Exchange Online G"</w:instrText>
            </w:r>
            <w:r>
              <w:fldChar w:fldCharType="end"/>
            </w:r>
            <w:r>
              <w:t xml:space="preserve"> (Nutzer-AL)</w:t>
            </w:r>
            <w:bookmarkEnd w:id="1085"/>
            <w:bookmarkEnd w:id="1086"/>
            <w:bookmarkEnd w:id="1087"/>
            <w:bookmarkEnd w:id="10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835639B"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33B174A" w14:textId="77777777" w:rsidR="00A03D5B" w:rsidRDefault="00A03D5B" w:rsidP="0073317D">
            <w:pPr>
              <w:pStyle w:val="ProductList-OfferingBody"/>
              <w:ind w:left="-113"/>
              <w:jc w:val="center"/>
            </w:pPr>
          </w:p>
        </w:tc>
        <w:tc>
          <w:tcPr>
            <w:tcW w:w="739" w:type="dxa"/>
            <w:shd w:val="clear" w:color="auto" w:fill="70AD47" w:themeFill="accent6"/>
            <w:vAlign w:val="center"/>
          </w:tcPr>
          <w:p w14:paraId="5CF92D86" w14:textId="77777777" w:rsidR="00A03D5B" w:rsidRPr="001271C2" w:rsidRDefault="00A03D5B" w:rsidP="00390591">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682" w:type="dxa"/>
            <w:shd w:val="clear" w:color="auto" w:fill="BFBFBF" w:themeFill="background1" w:themeFillShade="BF"/>
            <w:vAlign w:val="center"/>
          </w:tcPr>
          <w:p w14:paraId="5E545DFF" w14:textId="77777777" w:rsidR="00A03D5B" w:rsidRPr="008B568C" w:rsidRDefault="00A03D5B" w:rsidP="004D0ACF">
            <w:pPr>
              <w:pStyle w:val="ProductList-OfferingBody"/>
              <w:ind w:left="-113"/>
              <w:jc w:val="center"/>
            </w:pPr>
          </w:p>
        </w:tc>
        <w:tc>
          <w:tcPr>
            <w:tcW w:w="739" w:type="dxa"/>
            <w:shd w:val="clear" w:color="auto" w:fill="BFBFBF" w:themeFill="background1" w:themeFillShade="BF"/>
            <w:vAlign w:val="center"/>
          </w:tcPr>
          <w:p w14:paraId="65A6E430" w14:textId="77777777" w:rsidR="00A03D5B" w:rsidRPr="008B568C" w:rsidRDefault="00A03D5B" w:rsidP="0073317D">
            <w:pPr>
              <w:pStyle w:val="ProductList-OfferingBody"/>
              <w:ind w:left="-113"/>
              <w:jc w:val="center"/>
            </w:pPr>
          </w:p>
        </w:tc>
        <w:tc>
          <w:tcPr>
            <w:tcW w:w="683" w:type="dxa"/>
            <w:shd w:val="clear" w:color="auto" w:fill="BFBFBF" w:themeFill="background1" w:themeFillShade="BF"/>
            <w:vAlign w:val="center"/>
          </w:tcPr>
          <w:p w14:paraId="4E8CFC7F" w14:textId="77777777" w:rsidR="00A03D5B" w:rsidRPr="008B568C" w:rsidRDefault="00A03D5B" w:rsidP="0073317D">
            <w:pPr>
              <w:pStyle w:val="ProductList-OfferingBody"/>
              <w:ind w:left="-113"/>
              <w:jc w:val="center"/>
            </w:pPr>
          </w:p>
        </w:tc>
        <w:tc>
          <w:tcPr>
            <w:tcW w:w="684" w:type="dxa"/>
            <w:shd w:val="clear" w:color="auto" w:fill="BFBFBF" w:themeFill="background1" w:themeFillShade="BF"/>
            <w:vAlign w:val="center"/>
          </w:tcPr>
          <w:p w14:paraId="11BF8608"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7B8597FA"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4F243F11"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3C9442B9" w14:textId="77777777" w:rsidR="00A03D5B" w:rsidRPr="008B568C" w:rsidRDefault="00A03D5B" w:rsidP="0073317D">
            <w:pPr>
              <w:pStyle w:val="ProductList-OfferingBody"/>
              <w:ind w:left="-113"/>
              <w:jc w:val="center"/>
            </w:pPr>
          </w:p>
        </w:tc>
      </w:tr>
      <w:tr w:rsidR="00A03D5B" w14:paraId="0A07A002" w14:textId="77777777" w:rsidTr="003642ED">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3F0B1633" w14:textId="77777777" w:rsidR="00A03D5B" w:rsidRPr="00111ECD" w:rsidRDefault="00A03D5B" w:rsidP="0073317D">
            <w:pPr>
              <w:pStyle w:val="ProductList-Offering2"/>
            </w:pPr>
            <w:bookmarkStart w:id="1089" w:name="_Toc379797334"/>
            <w:bookmarkStart w:id="1090" w:name="_Toc380513356"/>
            <w:bookmarkStart w:id="1091" w:name="_Toc380655406"/>
            <w:bookmarkStart w:id="1092" w:name="_Toc395269462"/>
            <w:r>
              <w:t>Exchange Online-Archivierung für Exchange Server</w:t>
            </w:r>
            <w:r>
              <w:fldChar w:fldCharType="begin"/>
            </w:r>
            <w:r>
              <w:instrText>XE "Exchange Online-Archivierung für Exchange Server"</w:instrText>
            </w:r>
            <w:r>
              <w:fldChar w:fldCharType="end"/>
            </w:r>
            <w:r>
              <w:t xml:space="preserve"> (Nutzer-AL)</w:t>
            </w:r>
            <w:bookmarkEnd w:id="1089"/>
            <w:bookmarkEnd w:id="1090"/>
            <w:bookmarkEnd w:id="1091"/>
            <w:bookmarkEnd w:id="10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5F77A6"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47DDBF9" w14:textId="77777777" w:rsidR="00A03D5B" w:rsidRDefault="00A03D5B" w:rsidP="0073317D">
            <w:pPr>
              <w:pStyle w:val="ProductList-OfferingBody"/>
              <w:ind w:left="-113"/>
              <w:jc w:val="center"/>
            </w:pPr>
            <w:r>
              <w:t>1</w:t>
            </w:r>
          </w:p>
        </w:tc>
        <w:tc>
          <w:tcPr>
            <w:tcW w:w="739" w:type="dxa"/>
            <w:shd w:val="clear" w:color="auto" w:fill="70AD47" w:themeFill="accent6"/>
            <w:vAlign w:val="center"/>
          </w:tcPr>
          <w:p w14:paraId="3B6C8991" w14:textId="77777777" w:rsidR="00A03D5B" w:rsidRPr="001271C2" w:rsidRDefault="00A03D5B"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682" w:type="dxa"/>
            <w:shd w:val="clear" w:color="auto" w:fill="70AD47" w:themeFill="accent6"/>
            <w:vAlign w:val="center"/>
          </w:tcPr>
          <w:p w14:paraId="4DE65CA9" w14:textId="77777777" w:rsidR="00A03D5B" w:rsidRDefault="00A03D5B"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70AD47" w:themeFill="accent6"/>
            <w:vAlign w:val="center"/>
          </w:tcPr>
          <w:p w14:paraId="197DA932" w14:textId="77777777" w:rsidR="00A03D5B" w:rsidRPr="008B568C" w:rsidRDefault="00A03D5B" w:rsidP="0073317D">
            <w:pPr>
              <w:pStyle w:val="ProductList-OfferingBody"/>
              <w:ind w:left="-113"/>
              <w:jc w:val="center"/>
            </w:pPr>
          </w:p>
        </w:tc>
        <w:tc>
          <w:tcPr>
            <w:tcW w:w="683" w:type="dxa"/>
            <w:shd w:val="clear" w:color="auto" w:fill="BFBFBF" w:themeFill="background1" w:themeFillShade="BF"/>
            <w:vAlign w:val="center"/>
          </w:tcPr>
          <w:p w14:paraId="04D0A8ED" w14:textId="77777777" w:rsidR="00A03D5B" w:rsidRPr="008B568C" w:rsidRDefault="00A03D5B" w:rsidP="0073317D">
            <w:pPr>
              <w:pStyle w:val="ProductList-OfferingBody"/>
              <w:ind w:left="-113"/>
              <w:jc w:val="center"/>
            </w:pPr>
          </w:p>
        </w:tc>
        <w:tc>
          <w:tcPr>
            <w:tcW w:w="684" w:type="dxa"/>
            <w:shd w:val="clear" w:color="auto" w:fill="BFBFBF" w:themeFill="background1" w:themeFillShade="BF"/>
            <w:vAlign w:val="center"/>
          </w:tcPr>
          <w:p w14:paraId="53ED43B2"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504AD4F6"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61D8BE47"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53088C9F" w14:textId="77777777" w:rsidR="00A03D5B" w:rsidRPr="008B568C" w:rsidRDefault="00A03D5B" w:rsidP="0073317D">
            <w:pPr>
              <w:pStyle w:val="ProductList-OfferingBody"/>
              <w:ind w:left="-113"/>
              <w:jc w:val="center"/>
            </w:pPr>
          </w:p>
        </w:tc>
      </w:tr>
      <w:tr w:rsidR="0073317D" w14:paraId="0F6878BC" w14:textId="77777777" w:rsidTr="003642ED">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619223F2" w14:textId="77777777" w:rsidR="0073317D" w:rsidRPr="00111ECD" w:rsidRDefault="0073317D" w:rsidP="0073317D">
            <w:pPr>
              <w:pStyle w:val="ProductList-Offering2"/>
            </w:pPr>
            <w:bookmarkStart w:id="1093" w:name="_Toc379797335"/>
            <w:bookmarkStart w:id="1094" w:name="_Toc380513357"/>
            <w:bookmarkStart w:id="1095" w:name="_Toc380655407"/>
            <w:bookmarkStart w:id="1096" w:name="_Toc395269463"/>
            <w:r>
              <w:t xml:space="preserve">Exchange Online-Archivierung für Exchange Server </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(Nutzer-AL)</w:t>
            </w:r>
            <w:bookmarkEnd w:id="1093"/>
            <w:bookmarkEnd w:id="1094"/>
            <w:bookmarkEnd w:id="1095"/>
            <w:bookmarkEnd w:id="1096"/>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E79F61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7E2E83C"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06F426C2" w14:textId="77777777" w:rsidR="0073317D" w:rsidRPr="008B568C" w:rsidRDefault="0073317D" w:rsidP="0073317D">
            <w:pPr>
              <w:pStyle w:val="ProductList-OfferingBody"/>
              <w:ind w:left="-113"/>
              <w:jc w:val="center"/>
            </w:pPr>
          </w:p>
        </w:tc>
        <w:tc>
          <w:tcPr>
            <w:tcW w:w="682" w:type="dxa"/>
            <w:shd w:val="clear" w:color="auto" w:fill="70AD47" w:themeFill="accent6"/>
            <w:vAlign w:val="center"/>
          </w:tcPr>
          <w:p w14:paraId="5F7F9599" w14:textId="77777777" w:rsidR="0073317D" w:rsidRPr="008B568C" w:rsidRDefault="008B568C" w:rsidP="0073317D">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p>
        </w:tc>
        <w:tc>
          <w:tcPr>
            <w:tcW w:w="739" w:type="dxa"/>
            <w:shd w:val="clear" w:color="auto" w:fill="70AD47" w:themeFill="accent6"/>
            <w:vAlign w:val="center"/>
          </w:tcPr>
          <w:p w14:paraId="3C9B0678" w14:textId="77777777" w:rsidR="0073317D" w:rsidRPr="008B568C" w:rsidRDefault="0073317D" w:rsidP="0073317D">
            <w:pPr>
              <w:pStyle w:val="ProductList-OfferingBody"/>
              <w:ind w:left="-113"/>
              <w:jc w:val="center"/>
            </w:pPr>
          </w:p>
        </w:tc>
        <w:tc>
          <w:tcPr>
            <w:tcW w:w="683" w:type="dxa"/>
            <w:shd w:val="clear" w:color="auto" w:fill="BFBFBF" w:themeFill="background1" w:themeFillShade="BF"/>
            <w:vAlign w:val="center"/>
          </w:tcPr>
          <w:p w14:paraId="2253F50C" w14:textId="77777777" w:rsidR="0073317D" w:rsidRPr="008B568C" w:rsidRDefault="0073317D" w:rsidP="0073317D">
            <w:pPr>
              <w:pStyle w:val="ProductList-OfferingBody"/>
              <w:ind w:left="-113"/>
              <w:jc w:val="center"/>
            </w:pPr>
          </w:p>
        </w:tc>
        <w:tc>
          <w:tcPr>
            <w:tcW w:w="684" w:type="dxa"/>
            <w:shd w:val="clear" w:color="auto" w:fill="BFBFBF" w:themeFill="background1" w:themeFillShade="BF"/>
            <w:vAlign w:val="center"/>
          </w:tcPr>
          <w:p w14:paraId="09ECA3D5" w14:textId="77777777" w:rsidR="0073317D" w:rsidRPr="008B568C" w:rsidRDefault="0073317D" w:rsidP="0073317D">
            <w:pPr>
              <w:pStyle w:val="ProductList-OfferingBody"/>
              <w:ind w:left="-113"/>
              <w:jc w:val="center"/>
            </w:pPr>
          </w:p>
        </w:tc>
        <w:tc>
          <w:tcPr>
            <w:tcW w:w="739" w:type="dxa"/>
            <w:shd w:val="clear" w:color="auto" w:fill="BFBFBF" w:themeFill="background1" w:themeFillShade="BF"/>
            <w:vAlign w:val="center"/>
          </w:tcPr>
          <w:p w14:paraId="5655C705" w14:textId="77777777" w:rsidR="0073317D" w:rsidRPr="008B568C" w:rsidRDefault="0073317D" w:rsidP="0073317D">
            <w:pPr>
              <w:pStyle w:val="ProductList-OfferingBody"/>
              <w:ind w:left="-113"/>
              <w:jc w:val="center"/>
            </w:pPr>
          </w:p>
        </w:tc>
        <w:tc>
          <w:tcPr>
            <w:tcW w:w="739" w:type="dxa"/>
            <w:shd w:val="clear" w:color="auto" w:fill="BFBFBF" w:themeFill="background1" w:themeFillShade="BF"/>
            <w:vAlign w:val="center"/>
          </w:tcPr>
          <w:p w14:paraId="33C0DDD7" w14:textId="77777777" w:rsidR="0073317D" w:rsidRPr="008B568C" w:rsidRDefault="0073317D" w:rsidP="0073317D">
            <w:pPr>
              <w:pStyle w:val="ProductList-OfferingBody"/>
              <w:ind w:left="-113"/>
              <w:jc w:val="center"/>
            </w:pPr>
          </w:p>
        </w:tc>
        <w:tc>
          <w:tcPr>
            <w:tcW w:w="739" w:type="dxa"/>
            <w:shd w:val="clear" w:color="auto" w:fill="BFBFBF" w:themeFill="background1" w:themeFillShade="BF"/>
            <w:vAlign w:val="center"/>
          </w:tcPr>
          <w:p w14:paraId="090B3E7A" w14:textId="77777777" w:rsidR="0073317D" w:rsidRPr="008B568C" w:rsidRDefault="0073317D" w:rsidP="0073317D">
            <w:pPr>
              <w:pStyle w:val="ProductList-OfferingBody"/>
              <w:ind w:left="-113"/>
              <w:jc w:val="center"/>
            </w:pPr>
          </w:p>
        </w:tc>
      </w:tr>
      <w:tr w:rsidR="00A03D5B" w14:paraId="35827448" w14:textId="77777777" w:rsidTr="003642ED">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35EC706E" w14:textId="77777777" w:rsidR="00A03D5B" w:rsidRPr="00111ECD" w:rsidRDefault="00A03D5B" w:rsidP="00FC3FF1">
            <w:pPr>
              <w:pStyle w:val="ProductList-Offering2"/>
            </w:pPr>
            <w:bookmarkStart w:id="1097" w:name="_Toc379797336"/>
            <w:bookmarkStart w:id="1098" w:name="_Toc380513358"/>
            <w:bookmarkStart w:id="1099" w:name="_Toc380655408"/>
            <w:bookmarkStart w:id="1100" w:name="_Toc395269464"/>
            <w:r>
              <w:t>Exchange Online-Archivierung für Exchange Server</w:t>
            </w:r>
            <w:r>
              <w:fldChar w:fldCharType="begin"/>
            </w:r>
            <w:r>
              <w:instrText>XE "Exchange Online-Archivierung für Exchange Server"</w:instrText>
            </w:r>
            <w:r>
              <w:fldChar w:fldCharType="end"/>
            </w:r>
            <w:r>
              <w:t xml:space="preserve"> G</w:t>
            </w:r>
            <w:r>
              <w:fldChar w:fldCharType="begin"/>
            </w:r>
            <w:r>
              <w:instrText>XE "Exchange Online-Archivierung für Exchange Server G"</w:instrText>
            </w:r>
            <w:r>
              <w:fldChar w:fldCharType="end"/>
            </w:r>
            <w:r>
              <w:t xml:space="preserve"> (Nutzer-AL)</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AA20546"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4B13C0D" w14:textId="77777777" w:rsidR="00A03D5B" w:rsidRDefault="00A03D5B" w:rsidP="0073317D">
            <w:pPr>
              <w:pStyle w:val="ProductList-OfferingBody"/>
              <w:ind w:left="-113"/>
              <w:jc w:val="center"/>
            </w:pPr>
          </w:p>
        </w:tc>
        <w:tc>
          <w:tcPr>
            <w:tcW w:w="739" w:type="dxa"/>
            <w:shd w:val="clear" w:color="auto" w:fill="70AD47" w:themeFill="accent6"/>
            <w:vAlign w:val="center"/>
          </w:tcPr>
          <w:p w14:paraId="5E598E98" w14:textId="77777777" w:rsidR="00A03D5B" w:rsidRPr="001271C2" w:rsidRDefault="00A03D5B" w:rsidP="00390591">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682" w:type="dxa"/>
            <w:shd w:val="clear" w:color="auto" w:fill="BFBFBF" w:themeFill="background1" w:themeFillShade="BF"/>
            <w:vAlign w:val="center"/>
          </w:tcPr>
          <w:p w14:paraId="2CC04F30"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68AAA27A" w14:textId="77777777" w:rsidR="00A03D5B" w:rsidRPr="008B568C" w:rsidRDefault="00A03D5B" w:rsidP="0073317D">
            <w:pPr>
              <w:pStyle w:val="ProductList-OfferingBody"/>
              <w:ind w:left="-113"/>
              <w:jc w:val="center"/>
            </w:pPr>
          </w:p>
        </w:tc>
        <w:tc>
          <w:tcPr>
            <w:tcW w:w="683" w:type="dxa"/>
            <w:shd w:val="clear" w:color="auto" w:fill="BFBFBF" w:themeFill="background1" w:themeFillShade="BF"/>
            <w:vAlign w:val="center"/>
          </w:tcPr>
          <w:p w14:paraId="75280B71" w14:textId="77777777" w:rsidR="00A03D5B" w:rsidRPr="008B568C" w:rsidRDefault="00A03D5B" w:rsidP="0073317D">
            <w:pPr>
              <w:pStyle w:val="ProductList-OfferingBody"/>
              <w:ind w:left="-113"/>
              <w:jc w:val="center"/>
            </w:pPr>
          </w:p>
        </w:tc>
        <w:tc>
          <w:tcPr>
            <w:tcW w:w="684" w:type="dxa"/>
            <w:shd w:val="clear" w:color="auto" w:fill="BFBFBF" w:themeFill="background1" w:themeFillShade="BF"/>
            <w:vAlign w:val="center"/>
          </w:tcPr>
          <w:p w14:paraId="1C4BE830"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27172FEA"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3F95D982"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72C61E39" w14:textId="77777777" w:rsidR="00A03D5B" w:rsidRPr="008B568C" w:rsidRDefault="00A03D5B" w:rsidP="0073317D">
            <w:pPr>
              <w:pStyle w:val="ProductList-OfferingBody"/>
              <w:ind w:left="-113"/>
              <w:jc w:val="center"/>
            </w:pPr>
          </w:p>
        </w:tc>
      </w:tr>
      <w:tr w:rsidR="00A03D5B" w14:paraId="24D31D9B" w14:textId="77777777" w:rsidTr="004B144E">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68B3C67F" w14:textId="77777777" w:rsidR="00A03D5B" w:rsidRPr="00111ECD" w:rsidRDefault="00A03D5B" w:rsidP="0073317D">
            <w:pPr>
              <w:pStyle w:val="ProductList-Offering2"/>
            </w:pPr>
            <w:bookmarkStart w:id="1101" w:name="_Toc379797337"/>
            <w:bookmarkStart w:id="1102" w:name="_Toc380513359"/>
            <w:bookmarkStart w:id="1103" w:name="_Toc380655409"/>
            <w:bookmarkStart w:id="1104" w:name="_Toc395269465"/>
            <w:r>
              <w:t>Exchange Online Kiosk</w:t>
            </w:r>
            <w:r>
              <w:fldChar w:fldCharType="begin"/>
            </w:r>
            <w:r>
              <w:instrText>XE "Exchange Online Kiosk"</w:instrText>
            </w:r>
            <w:r>
              <w:fldChar w:fldCharType="end"/>
            </w:r>
            <w:r>
              <w:t xml:space="preserve"> (Nutzer-AL)</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3D2D5E5"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649146" w14:textId="77777777" w:rsidR="00A03D5B" w:rsidRDefault="00A03D5B" w:rsidP="0073317D">
            <w:pPr>
              <w:pStyle w:val="ProductList-OfferingBody"/>
              <w:ind w:left="-113"/>
              <w:jc w:val="center"/>
            </w:pPr>
          </w:p>
        </w:tc>
        <w:tc>
          <w:tcPr>
            <w:tcW w:w="739" w:type="dxa"/>
            <w:shd w:val="clear" w:color="auto" w:fill="70AD47" w:themeFill="accent6"/>
            <w:vAlign w:val="center"/>
          </w:tcPr>
          <w:p w14:paraId="5F261786" w14:textId="77777777" w:rsidR="00A03D5B" w:rsidRPr="001271C2" w:rsidRDefault="00A03D5B" w:rsidP="00390591">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682" w:type="dxa"/>
            <w:shd w:val="clear" w:color="auto" w:fill="BFBFBF" w:themeFill="background1" w:themeFillShade="BF"/>
            <w:vAlign w:val="center"/>
          </w:tcPr>
          <w:p w14:paraId="53615B80" w14:textId="77777777" w:rsidR="00A03D5B" w:rsidRPr="008B568C" w:rsidRDefault="00A03D5B" w:rsidP="0073317D">
            <w:pPr>
              <w:pStyle w:val="ProductList-OfferingBody"/>
              <w:ind w:left="-113"/>
              <w:jc w:val="center"/>
            </w:pPr>
          </w:p>
        </w:tc>
        <w:tc>
          <w:tcPr>
            <w:tcW w:w="739" w:type="dxa"/>
            <w:shd w:val="clear" w:color="auto" w:fill="70AD47" w:themeFill="accent6"/>
            <w:vAlign w:val="center"/>
          </w:tcPr>
          <w:p w14:paraId="590025F3" w14:textId="77777777" w:rsidR="00A03D5B" w:rsidRPr="008B568C" w:rsidRDefault="00A03D5B" w:rsidP="0073317D">
            <w:pPr>
              <w:pStyle w:val="ProductList-OfferingBody"/>
              <w:ind w:left="-113"/>
              <w:jc w:val="center"/>
            </w:pPr>
          </w:p>
        </w:tc>
        <w:tc>
          <w:tcPr>
            <w:tcW w:w="683" w:type="dxa"/>
            <w:shd w:val="clear" w:color="auto" w:fill="BFBFBF" w:themeFill="background1" w:themeFillShade="BF"/>
            <w:vAlign w:val="center"/>
          </w:tcPr>
          <w:p w14:paraId="75BCBD0E" w14:textId="77777777" w:rsidR="00A03D5B" w:rsidRPr="008B568C" w:rsidRDefault="00A03D5B" w:rsidP="0073317D">
            <w:pPr>
              <w:pStyle w:val="ProductList-OfferingBody"/>
              <w:ind w:left="-113"/>
              <w:jc w:val="center"/>
            </w:pPr>
          </w:p>
        </w:tc>
        <w:tc>
          <w:tcPr>
            <w:tcW w:w="684" w:type="dxa"/>
            <w:shd w:val="clear" w:color="auto" w:fill="BFBFBF" w:themeFill="background1" w:themeFillShade="BF"/>
            <w:vAlign w:val="center"/>
          </w:tcPr>
          <w:p w14:paraId="64ADC3DC"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793FBFD6"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1DAF6AAF" w14:textId="77777777" w:rsidR="00A03D5B" w:rsidRPr="008B568C" w:rsidRDefault="00A03D5B" w:rsidP="0073317D">
            <w:pPr>
              <w:pStyle w:val="ProductList-OfferingBody"/>
              <w:ind w:left="-113"/>
              <w:jc w:val="center"/>
            </w:pPr>
          </w:p>
        </w:tc>
        <w:tc>
          <w:tcPr>
            <w:tcW w:w="739" w:type="dxa"/>
            <w:shd w:val="clear" w:color="auto" w:fill="70AD47" w:themeFill="accent6"/>
            <w:vAlign w:val="center"/>
          </w:tcPr>
          <w:p w14:paraId="6D9C6B73" w14:textId="77777777" w:rsidR="00A03D5B" w:rsidRPr="001271C2" w:rsidRDefault="00A03D5B"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DF2A90" w14:paraId="00569589" w14:textId="77777777" w:rsidTr="004B144E">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52237C7A" w14:textId="77777777" w:rsidR="00DF2A90" w:rsidRPr="00111ECD" w:rsidRDefault="00DF2A90" w:rsidP="0073317D">
            <w:pPr>
              <w:pStyle w:val="ProductList-Offering2"/>
            </w:pPr>
            <w:bookmarkStart w:id="1105" w:name="_Toc379797338"/>
            <w:bookmarkStart w:id="1106" w:name="_Toc380513360"/>
            <w:bookmarkStart w:id="1107" w:name="_Toc380655410"/>
            <w:bookmarkStart w:id="1108" w:name="_Toc395269466"/>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(Nutzer-AL)</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66B44D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C3DA561"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73FE64EF" w14:textId="77777777" w:rsidR="00DF2A90" w:rsidRPr="008B568C" w:rsidRDefault="00DF2A90" w:rsidP="0073317D">
            <w:pPr>
              <w:pStyle w:val="ProductList-OfferingBody"/>
              <w:ind w:left="-113"/>
              <w:jc w:val="center"/>
            </w:pPr>
          </w:p>
        </w:tc>
        <w:tc>
          <w:tcPr>
            <w:tcW w:w="682" w:type="dxa"/>
            <w:shd w:val="clear" w:color="auto" w:fill="BFBFBF" w:themeFill="background1" w:themeFillShade="BF"/>
            <w:vAlign w:val="center"/>
          </w:tcPr>
          <w:p w14:paraId="017317D8" w14:textId="77777777" w:rsidR="00DF2A90" w:rsidRPr="008B568C" w:rsidRDefault="00DF2A90" w:rsidP="0073317D">
            <w:pPr>
              <w:pStyle w:val="ProductList-OfferingBody"/>
              <w:ind w:left="-113"/>
              <w:jc w:val="center"/>
            </w:pPr>
          </w:p>
        </w:tc>
        <w:tc>
          <w:tcPr>
            <w:tcW w:w="739" w:type="dxa"/>
            <w:shd w:val="clear" w:color="auto" w:fill="BFBFBF" w:themeFill="background1" w:themeFillShade="BF"/>
            <w:vAlign w:val="center"/>
          </w:tcPr>
          <w:p w14:paraId="3766660D" w14:textId="77777777" w:rsidR="00DF2A90" w:rsidRPr="008B568C" w:rsidRDefault="00DF2A90" w:rsidP="0073317D">
            <w:pPr>
              <w:pStyle w:val="ProductList-OfferingBody"/>
              <w:ind w:left="-113"/>
              <w:jc w:val="center"/>
            </w:pPr>
          </w:p>
        </w:tc>
        <w:tc>
          <w:tcPr>
            <w:tcW w:w="683" w:type="dxa"/>
            <w:shd w:val="clear" w:color="auto" w:fill="BFBFBF" w:themeFill="background1" w:themeFillShade="BF"/>
            <w:vAlign w:val="center"/>
          </w:tcPr>
          <w:p w14:paraId="6E65DD7C" w14:textId="77777777" w:rsidR="00DF2A90" w:rsidRPr="008B568C" w:rsidRDefault="00DF2A90" w:rsidP="0073317D">
            <w:pPr>
              <w:pStyle w:val="ProductList-OfferingBody"/>
              <w:ind w:left="-113"/>
              <w:jc w:val="center"/>
            </w:pPr>
          </w:p>
        </w:tc>
        <w:tc>
          <w:tcPr>
            <w:tcW w:w="684" w:type="dxa"/>
            <w:shd w:val="clear" w:color="auto" w:fill="BFBFBF" w:themeFill="background1" w:themeFillShade="BF"/>
            <w:vAlign w:val="center"/>
          </w:tcPr>
          <w:p w14:paraId="54EEBE67" w14:textId="77777777" w:rsidR="00DF2A90" w:rsidRPr="008B568C" w:rsidRDefault="00DF2A90" w:rsidP="0073317D">
            <w:pPr>
              <w:pStyle w:val="ProductList-OfferingBody"/>
              <w:ind w:left="-113"/>
              <w:jc w:val="center"/>
            </w:pPr>
          </w:p>
        </w:tc>
        <w:tc>
          <w:tcPr>
            <w:tcW w:w="739" w:type="dxa"/>
            <w:shd w:val="clear" w:color="auto" w:fill="BFBFBF" w:themeFill="background1" w:themeFillShade="BF"/>
            <w:vAlign w:val="center"/>
          </w:tcPr>
          <w:p w14:paraId="660B6608" w14:textId="77777777" w:rsidR="00DF2A90" w:rsidRPr="008B568C" w:rsidRDefault="00DF2A90" w:rsidP="0073317D">
            <w:pPr>
              <w:pStyle w:val="ProductList-OfferingBody"/>
              <w:ind w:left="-113"/>
              <w:jc w:val="center"/>
            </w:pPr>
          </w:p>
        </w:tc>
        <w:tc>
          <w:tcPr>
            <w:tcW w:w="739" w:type="dxa"/>
            <w:shd w:val="clear" w:color="auto" w:fill="BFBFBF" w:themeFill="background1" w:themeFillShade="BF"/>
            <w:vAlign w:val="center"/>
          </w:tcPr>
          <w:p w14:paraId="5E564155" w14:textId="77777777" w:rsidR="00DF2A90" w:rsidRPr="008B568C" w:rsidRDefault="00DF2A90" w:rsidP="0073317D">
            <w:pPr>
              <w:pStyle w:val="ProductList-OfferingBody"/>
              <w:ind w:left="-113"/>
              <w:jc w:val="center"/>
            </w:pPr>
          </w:p>
        </w:tc>
        <w:tc>
          <w:tcPr>
            <w:tcW w:w="739" w:type="dxa"/>
            <w:shd w:val="clear" w:color="auto" w:fill="BFBFBF" w:themeFill="background1" w:themeFillShade="BF"/>
            <w:vAlign w:val="center"/>
          </w:tcPr>
          <w:p w14:paraId="2E154075" w14:textId="77777777" w:rsidR="00DF2A90" w:rsidRPr="008B568C" w:rsidRDefault="00DF2A90" w:rsidP="0073317D">
            <w:pPr>
              <w:pStyle w:val="ProductList-OfferingBody"/>
              <w:ind w:left="-113"/>
              <w:jc w:val="center"/>
            </w:pPr>
          </w:p>
        </w:tc>
      </w:tr>
      <w:tr w:rsidR="00A03D5B" w14:paraId="4E180EA6" w14:textId="77777777" w:rsidTr="004B144E">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14B351C2" w14:textId="77777777" w:rsidR="00A03D5B" w:rsidRPr="00111ECD" w:rsidRDefault="00A03D5B" w:rsidP="0073317D">
            <w:pPr>
              <w:pStyle w:val="ProductList-Offering2"/>
            </w:pPr>
            <w:bookmarkStart w:id="1109" w:name="_Toc379797339"/>
            <w:bookmarkStart w:id="1110" w:name="_Toc380513361"/>
            <w:bookmarkStart w:id="1111" w:name="_Toc380655411"/>
            <w:bookmarkStart w:id="1112" w:name="_Toc395269467"/>
            <w:r>
              <w:t>Exchange Online Plan 1</w:t>
            </w:r>
            <w:r>
              <w:fldChar w:fldCharType="begin"/>
            </w:r>
            <w:r>
              <w:instrText>XE "Exchange Online Plan 1"</w:instrText>
            </w:r>
            <w:r>
              <w:fldChar w:fldCharType="end"/>
            </w:r>
            <w:r>
              <w:t xml:space="preserve"> (Nutzer-AL)</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E5440AB"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141A303" w14:textId="77777777" w:rsidR="00A03D5B" w:rsidRDefault="00A03D5B" w:rsidP="0073317D">
            <w:pPr>
              <w:pStyle w:val="ProductList-OfferingBody"/>
              <w:ind w:left="-113"/>
              <w:jc w:val="center"/>
            </w:pPr>
          </w:p>
        </w:tc>
        <w:tc>
          <w:tcPr>
            <w:tcW w:w="739" w:type="dxa"/>
            <w:shd w:val="clear" w:color="auto" w:fill="70AD47" w:themeFill="accent6"/>
            <w:vAlign w:val="center"/>
          </w:tcPr>
          <w:p w14:paraId="0E1793AB" w14:textId="77777777" w:rsidR="00A03D5B" w:rsidRPr="001271C2" w:rsidRDefault="00A03D5B" w:rsidP="00390591">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682" w:type="dxa"/>
            <w:shd w:val="clear" w:color="auto" w:fill="BFBFBF" w:themeFill="background1" w:themeFillShade="BF"/>
            <w:vAlign w:val="center"/>
          </w:tcPr>
          <w:p w14:paraId="3988B7FA" w14:textId="77777777" w:rsidR="00A03D5B" w:rsidRPr="008B568C" w:rsidRDefault="00A03D5B" w:rsidP="0073317D">
            <w:pPr>
              <w:pStyle w:val="ProductList-OfferingBody"/>
              <w:ind w:left="-113"/>
              <w:jc w:val="center"/>
            </w:pPr>
          </w:p>
        </w:tc>
        <w:tc>
          <w:tcPr>
            <w:tcW w:w="739" w:type="dxa"/>
            <w:shd w:val="clear" w:color="auto" w:fill="70AD47" w:themeFill="accent6"/>
            <w:vAlign w:val="center"/>
          </w:tcPr>
          <w:p w14:paraId="4D06B5C8" w14:textId="77777777" w:rsidR="00A03D5B" w:rsidRPr="008B568C" w:rsidRDefault="00A03D5B" w:rsidP="0073317D">
            <w:pPr>
              <w:pStyle w:val="ProductList-OfferingBody"/>
              <w:ind w:left="-113"/>
              <w:jc w:val="center"/>
            </w:pPr>
          </w:p>
        </w:tc>
        <w:tc>
          <w:tcPr>
            <w:tcW w:w="683" w:type="dxa"/>
            <w:shd w:val="clear" w:color="auto" w:fill="70AD47" w:themeFill="accent6"/>
            <w:vAlign w:val="center"/>
          </w:tcPr>
          <w:p w14:paraId="157889D5" w14:textId="77777777" w:rsidR="00A03D5B" w:rsidRPr="008B568C" w:rsidRDefault="00A03D5B" w:rsidP="0073317D">
            <w:pPr>
              <w:pStyle w:val="ProductList-OfferingBody"/>
              <w:ind w:left="-113"/>
              <w:jc w:val="center"/>
            </w:pPr>
          </w:p>
        </w:tc>
        <w:tc>
          <w:tcPr>
            <w:tcW w:w="684" w:type="dxa"/>
            <w:shd w:val="clear" w:color="auto" w:fill="70AD47" w:themeFill="accent6"/>
            <w:vAlign w:val="center"/>
          </w:tcPr>
          <w:p w14:paraId="4C4C717E" w14:textId="77777777" w:rsidR="00A03D5B" w:rsidRPr="008B568C" w:rsidRDefault="003642ED" w:rsidP="0073317D">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739" w:type="dxa"/>
            <w:shd w:val="clear" w:color="auto" w:fill="70AD47" w:themeFill="accent6"/>
            <w:vAlign w:val="center"/>
          </w:tcPr>
          <w:p w14:paraId="2BAAC2B2" w14:textId="77777777" w:rsidR="00A03D5B" w:rsidRPr="008B568C" w:rsidRDefault="00A03D5B" w:rsidP="0073317D">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50FBEAEC" w14:textId="77777777" w:rsidR="00A03D5B" w:rsidRPr="008B568C" w:rsidRDefault="00A03D5B" w:rsidP="0073317D">
            <w:pPr>
              <w:pStyle w:val="ProductList-OfferingBody"/>
              <w:ind w:left="-113"/>
              <w:jc w:val="center"/>
            </w:pPr>
          </w:p>
        </w:tc>
        <w:tc>
          <w:tcPr>
            <w:tcW w:w="739" w:type="dxa"/>
            <w:shd w:val="clear" w:color="auto" w:fill="70AD47" w:themeFill="accent6"/>
            <w:vAlign w:val="center"/>
          </w:tcPr>
          <w:p w14:paraId="6B704BC7" w14:textId="77777777" w:rsidR="00A03D5B" w:rsidRPr="001271C2" w:rsidRDefault="00A03D5B"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A03D5B" w14:paraId="0EE53F65" w14:textId="77777777" w:rsidTr="004B144E">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0BF6CBCD" w14:textId="77777777" w:rsidR="00A03D5B" w:rsidRPr="00111ECD" w:rsidRDefault="00A03D5B" w:rsidP="0073317D">
            <w:pPr>
              <w:pStyle w:val="ProductList-Offering2"/>
            </w:pPr>
            <w:bookmarkStart w:id="1113" w:name="_Toc379797340"/>
            <w:bookmarkStart w:id="1114" w:name="_Toc380513362"/>
            <w:bookmarkStart w:id="1115" w:name="_Toc380655412"/>
            <w:bookmarkStart w:id="1116" w:name="_Toc395269468"/>
            <w:r>
              <w:t>Add-On</w:t>
            </w:r>
            <w:r>
              <w:fldChar w:fldCharType="begin"/>
            </w:r>
            <w:r>
              <w:instrText>XE "Add-On für Exchange Online Plan 1"</w:instrText>
            </w:r>
            <w:r>
              <w:fldChar w:fldCharType="end"/>
            </w:r>
            <w:r>
              <w:t xml:space="preserve"> für Exchange Online Plan 1</w:t>
            </w:r>
            <w:r>
              <w:fldChar w:fldCharType="begin"/>
            </w:r>
            <w:r>
              <w:instrText>XE "Exchange Online Plan 1"</w:instrText>
            </w:r>
            <w:r>
              <w:fldChar w:fldCharType="end"/>
            </w:r>
            <w:r>
              <w:t xml:space="preserve"> (Nutzer-AL)</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F5349E"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AF04D43" w14:textId="77777777" w:rsidR="00A03D5B" w:rsidRDefault="00A03D5B" w:rsidP="0073317D">
            <w:pPr>
              <w:pStyle w:val="ProductList-OfferingBody"/>
              <w:ind w:left="-113"/>
              <w:jc w:val="center"/>
            </w:pPr>
          </w:p>
        </w:tc>
        <w:tc>
          <w:tcPr>
            <w:tcW w:w="739" w:type="dxa"/>
            <w:shd w:val="clear" w:color="auto" w:fill="70AD47" w:themeFill="accent6"/>
            <w:vAlign w:val="center"/>
          </w:tcPr>
          <w:p w14:paraId="6FD1088F" w14:textId="77777777" w:rsidR="00A03D5B" w:rsidRPr="001271C2" w:rsidRDefault="00A03D5B" w:rsidP="00390591">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682" w:type="dxa"/>
            <w:shd w:val="clear" w:color="auto" w:fill="BFBFBF" w:themeFill="background1" w:themeFillShade="BF"/>
            <w:vAlign w:val="center"/>
          </w:tcPr>
          <w:p w14:paraId="414254A7" w14:textId="77777777" w:rsidR="00A03D5B" w:rsidRPr="008B568C" w:rsidRDefault="00A03D5B" w:rsidP="0073317D">
            <w:pPr>
              <w:pStyle w:val="ProductList-OfferingBody"/>
              <w:ind w:left="-113"/>
              <w:jc w:val="center"/>
            </w:pPr>
          </w:p>
        </w:tc>
        <w:tc>
          <w:tcPr>
            <w:tcW w:w="739" w:type="dxa"/>
            <w:shd w:val="clear" w:color="auto" w:fill="70AD47" w:themeFill="accent6"/>
            <w:vAlign w:val="center"/>
          </w:tcPr>
          <w:p w14:paraId="28B66A81" w14:textId="77777777" w:rsidR="00A03D5B" w:rsidRPr="008B568C" w:rsidRDefault="00A03D5B" w:rsidP="0073317D">
            <w:pPr>
              <w:pStyle w:val="ProductList-OfferingBody"/>
              <w:ind w:left="-113"/>
              <w:jc w:val="center"/>
            </w:pPr>
          </w:p>
        </w:tc>
        <w:tc>
          <w:tcPr>
            <w:tcW w:w="683" w:type="dxa"/>
            <w:shd w:val="clear" w:color="auto" w:fill="BFBFBF" w:themeFill="background1" w:themeFillShade="BF"/>
            <w:vAlign w:val="center"/>
          </w:tcPr>
          <w:p w14:paraId="7920968D" w14:textId="77777777" w:rsidR="00A03D5B" w:rsidRPr="008B568C" w:rsidRDefault="00A03D5B" w:rsidP="0073317D">
            <w:pPr>
              <w:pStyle w:val="ProductList-OfferingBody"/>
              <w:ind w:left="-113"/>
              <w:jc w:val="center"/>
            </w:pPr>
          </w:p>
        </w:tc>
        <w:tc>
          <w:tcPr>
            <w:tcW w:w="684" w:type="dxa"/>
            <w:shd w:val="clear" w:color="auto" w:fill="BFBFBF" w:themeFill="background1" w:themeFillShade="BF"/>
            <w:vAlign w:val="center"/>
          </w:tcPr>
          <w:p w14:paraId="723C8832"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1741D270"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5332D84C"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60A0ABA2" w14:textId="77777777" w:rsidR="00A03D5B" w:rsidRPr="008B568C" w:rsidRDefault="00A03D5B" w:rsidP="0073317D">
            <w:pPr>
              <w:pStyle w:val="ProductList-OfferingBody"/>
              <w:ind w:left="-113"/>
              <w:jc w:val="center"/>
            </w:pPr>
          </w:p>
        </w:tc>
      </w:tr>
      <w:tr w:rsidR="0073317D" w14:paraId="4525A716" w14:textId="77777777" w:rsidTr="004B144E">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0BBDBB7E" w14:textId="77777777" w:rsidR="0073317D" w:rsidRPr="00111ECD" w:rsidRDefault="0073317D" w:rsidP="0073317D">
            <w:pPr>
              <w:pStyle w:val="ProductList-Offering2"/>
            </w:pPr>
            <w:bookmarkStart w:id="1117" w:name="_Toc379797341"/>
            <w:bookmarkStart w:id="1118" w:name="_Toc380513363"/>
            <w:bookmarkStart w:id="1119" w:name="_Toc380655413"/>
            <w:bookmarkStart w:id="1120" w:name="_Toc395269469"/>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für Alumni</w:t>
            </w:r>
            <w:r>
              <w:fldChar w:fldCharType="begin"/>
            </w:r>
            <w:r>
              <w:instrText>XE "Exchange Online Plan 1 A für Alumni"</w:instrText>
            </w:r>
            <w:r>
              <w:fldChar w:fldCharType="end"/>
            </w:r>
            <w:r>
              <w:t xml:space="preserve"> (Nutzer-AL)</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8CE944A"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81B813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523A27BA" w14:textId="77777777" w:rsidR="0073317D" w:rsidRPr="008B568C" w:rsidRDefault="0073317D" w:rsidP="0073317D">
            <w:pPr>
              <w:pStyle w:val="ProductList-OfferingBody"/>
              <w:ind w:left="-113"/>
              <w:jc w:val="center"/>
            </w:pPr>
          </w:p>
        </w:tc>
        <w:tc>
          <w:tcPr>
            <w:tcW w:w="682" w:type="dxa"/>
            <w:shd w:val="clear" w:color="auto" w:fill="70AD47" w:themeFill="accent6"/>
            <w:vAlign w:val="center"/>
          </w:tcPr>
          <w:p w14:paraId="1C12DC52" w14:textId="77777777" w:rsidR="0073317D" w:rsidRPr="008B568C" w:rsidRDefault="008B568C" w:rsidP="0073317D">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p>
        </w:tc>
        <w:tc>
          <w:tcPr>
            <w:tcW w:w="739" w:type="dxa"/>
            <w:shd w:val="clear" w:color="auto" w:fill="BFBFBF" w:themeFill="background1" w:themeFillShade="BF"/>
            <w:vAlign w:val="center"/>
          </w:tcPr>
          <w:p w14:paraId="1A9AEFC9" w14:textId="77777777" w:rsidR="0073317D" w:rsidRPr="008B568C" w:rsidRDefault="0073317D" w:rsidP="0073317D">
            <w:pPr>
              <w:pStyle w:val="ProductList-OfferingBody"/>
              <w:ind w:left="-113"/>
              <w:jc w:val="center"/>
            </w:pPr>
          </w:p>
        </w:tc>
        <w:tc>
          <w:tcPr>
            <w:tcW w:w="683" w:type="dxa"/>
            <w:shd w:val="clear" w:color="auto" w:fill="BFBFBF" w:themeFill="background1" w:themeFillShade="BF"/>
            <w:vAlign w:val="center"/>
          </w:tcPr>
          <w:p w14:paraId="44EDBC20" w14:textId="77777777" w:rsidR="0073317D" w:rsidRPr="008B568C" w:rsidRDefault="0073317D" w:rsidP="0073317D">
            <w:pPr>
              <w:pStyle w:val="ProductList-OfferingBody"/>
              <w:ind w:left="-113"/>
              <w:jc w:val="center"/>
            </w:pPr>
          </w:p>
        </w:tc>
        <w:tc>
          <w:tcPr>
            <w:tcW w:w="684" w:type="dxa"/>
            <w:shd w:val="clear" w:color="auto" w:fill="BFBFBF" w:themeFill="background1" w:themeFillShade="BF"/>
            <w:vAlign w:val="center"/>
          </w:tcPr>
          <w:p w14:paraId="6F56E3C0" w14:textId="77777777" w:rsidR="0073317D" w:rsidRPr="008B568C" w:rsidRDefault="0073317D" w:rsidP="0073317D">
            <w:pPr>
              <w:pStyle w:val="ProductList-OfferingBody"/>
              <w:ind w:left="-113"/>
              <w:jc w:val="center"/>
            </w:pPr>
          </w:p>
        </w:tc>
        <w:tc>
          <w:tcPr>
            <w:tcW w:w="739" w:type="dxa"/>
            <w:shd w:val="clear" w:color="auto" w:fill="BFBFBF" w:themeFill="background1" w:themeFillShade="BF"/>
            <w:vAlign w:val="center"/>
          </w:tcPr>
          <w:p w14:paraId="736C2B91" w14:textId="77777777" w:rsidR="0073317D" w:rsidRPr="008B568C" w:rsidRDefault="0073317D" w:rsidP="0073317D">
            <w:pPr>
              <w:pStyle w:val="ProductList-OfferingBody"/>
              <w:ind w:left="-113"/>
              <w:jc w:val="center"/>
            </w:pPr>
          </w:p>
        </w:tc>
        <w:tc>
          <w:tcPr>
            <w:tcW w:w="739" w:type="dxa"/>
            <w:shd w:val="clear" w:color="auto" w:fill="BFBFBF" w:themeFill="background1" w:themeFillShade="BF"/>
            <w:vAlign w:val="center"/>
          </w:tcPr>
          <w:p w14:paraId="17D04C65" w14:textId="77777777" w:rsidR="0073317D" w:rsidRPr="008B568C" w:rsidRDefault="0073317D" w:rsidP="0073317D">
            <w:pPr>
              <w:pStyle w:val="ProductList-OfferingBody"/>
              <w:ind w:left="-113"/>
              <w:jc w:val="center"/>
            </w:pPr>
          </w:p>
        </w:tc>
        <w:tc>
          <w:tcPr>
            <w:tcW w:w="739" w:type="dxa"/>
            <w:shd w:val="clear" w:color="auto" w:fill="BFBFBF" w:themeFill="background1" w:themeFillShade="BF"/>
            <w:vAlign w:val="center"/>
          </w:tcPr>
          <w:p w14:paraId="2D0F75C4" w14:textId="77777777" w:rsidR="0073317D" w:rsidRPr="008B568C" w:rsidRDefault="0073317D" w:rsidP="0073317D">
            <w:pPr>
              <w:pStyle w:val="ProductList-OfferingBody"/>
              <w:ind w:left="-113"/>
              <w:jc w:val="center"/>
            </w:pPr>
          </w:p>
        </w:tc>
      </w:tr>
      <w:tr w:rsidR="00A03D5B" w14:paraId="1A39AFDA" w14:textId="77777777" w:rsidTr="004B144E">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5087CA63" w14:textId="77777777" w:rsidR="00A03D5B" w:rsidRPr="00111ECD" w:rsidRDefault="00A03D5B" w:rsidP="00DF2A90">
            <w:pPr>
              <w:pStyle w:val="ProductList-Offering2"/>
            </w:pPr>
            <w:bookmarkStart w:id="1121" w:name="_Toc379797342"/>
            <w:bookmarkStart w:id="1122" w:name="_Toc380513364"/>
            <w:bookmarkStart w:id="1123" w:name="_Toc380655414"/>
            <w:bookmarkStart w:id="1124" w:name="_Toc395269470"/>
            <w:r>
              <w:t>Exchange Online Plan 1G</w:t>
            </w:r>
            <w:r>
              <w:fldChar w:fldCharType="begin"/>
            </w:r>
            <w:r>
              <w:instrText>XE "Exchange Online Plan 1G"</w:instrText>
            </w:r>
            <w:r>
              <w:fldChar w:fldCharType="end"/>
            </w:r>
            <w:r>
              <w:t xml:space="preserve"> (Nutzer-AL)</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6C182D"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1E83284" w14:textId="77777777" w:rsidR="00A03D5B" w:rsidRDefault="00A03D5B" w:rsidP="0073317D">
            <w:pPr>
              <w:pStyle w:val="ProductList-OfferingBody"/>
              <w:ind w:left="-113"/>
              <w:jc w:val="center"/>
            </w:pPr>
          </w:p>
        </w:tc>
        <w:tc>
          <w:tcPr>
            <w:tcW w:w="739" w:type="dxa"/>
            <w:shd w:val="clear" w:color="auto" w:fill="70AD47" w:themeFill="accent6"/>
            <w:vAlign w:val="center"/>
          </w:tcPr>
          <w:p w14:paraId="03E6C654" w14:textId="77777777" w:rsidR="00A03D5B" w:rsidRPr="001271C2" w:rsidRDefault="00A03D5B" w:rsidP="00390591">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682" w:type="dxa"/>
            <w:shd w:val="clear" w:color="auto" w:fill="BFBFBF" w:themeFill="background1" w:themeFillShade="BF"/>
            <w:vAlign w:val="center"/>
          </w:tcPr>
          <w:p w14:paraId="475325DC"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5BE03C3E" w14:textId="77777777" w:rsidR="00A03D5B" w:rsidRPr="008B568C" w:rsidRDefault="00A03D5B" w:rsidP="0073317D">
            <w:pPr>
              <w:pStyle w:val="ProductList-OfferingBody"/>
              <w:ind w:left="-113"/>
              <w:jc w:val="center"/>
            </w:pPr>
          </w:p>
        </w:tc>
        <w:tc>
          <w:tcPr>
            <w:tcW w:w="683" w:type="dxa"/>
            <w:shd w:val="clear" w:color="auto" w:fill="BFBFBF" w:themeFill="background1" w:themeFillShade="BF"/>
            <w:vAlign w:val="center"/>
          </w:tcPr>
          <w:p w14:paraId="4473EFC3" w14:textId="77777777" w:rsidR="00A03D5B" w:rsidRPr="008B568C" w:rsidRDefault="00A03D5B" w:rsidP="0073317D">
            <w:pPr>
              <w:pStyle w:val="ProductList-OfferingBody"/>
              <w:ind w:left="-113"/>
              <w:jc w:val="center"/>
            </w:pPr>
          </w:p>
        </w:tc>
        <w:tc>
          <w:tcPr>
            <w:tcW w:w="684" w:type="dxa"/>
            <w:shd w:val="clear" w:color="auto" w:fill="BFBFBF" w:themeFill="background1" w:themeFillShade="BF"/>
            <w:vAlign w:val="center"/>
          </w:tcPr>
          <w:p w14:paraId="2EC1F27E"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61809FC4"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1E7E13CC"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65CA3AAB" w14:textId="77777777" w:rsidR="00A03D5B" w:rsidRPr="008B568C" w:rsidRDefault="00A03D5B" w:rsidP="0073317D">
            <w:pPr>
              <w:pStyle w:val="ProductList-OfferingBody"/>
              <w:ind w:left="-113"/>
              <w:jc w:val="center"/>
            </w:pPr>
          </w:p>
        </w:tc>
      </w:tr>
      <w:tr w:rsidR="00A03D5B" w14:paraId="51BA3C3E" w14:textId="77777777" w:rsidTr="004B144E">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321C1018" w14:textId="77777777" w:rsidR="00A03D5B" w:rsidRPr="00111ECD" w:rsidRDefault="00A03D5B" w:rsidP="0073317D">
            <w:pPr>
              <w:pStyle w:val="ProductList-Offering2"/>
            </w:pPr>
            <w:bookmarkStart w:id="1125" w:name="_Toc379797343"/>
            <w:bookmarkStart w:id="1126" w:name="_Toc380513365"/>
            <w:bookmarkStart w:id="1127" w:name="_Toc380655415"/>
            <w:bookmarkStart w:id="1128" w:name="_Toc395269471"/>
            <w:r>
              <w:t>Exchange Online Plan 2</w:t>
            </w:r>
            <w:r>
              <w:fldChar w:fldCharType="begin"/>
            </w:r>
            <w:r>
              <w:instrText>XE "Exchange Online Plan 2"</w:instrText>
            </w:r>
            <w:r>
              <w:fldChar w:fldCharType="end"/>
            </w:r>
            <w:r>
              <w:t xml:space="preserve"> (Nutzer-AL)</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A230A6"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E313887" w14:textId="77777777" w:rsidR="00A03D5B" w:rsidRDefault="00A03D5B" w:rsidP="0073317D">
            <w:pPr>
              <w:pStyle w:val="ProductList-OfferingBody"/>
              <w:ind w:left="-113"/>
              <w:jc w:val="center"/>
            </w:pPr>
          </w:p>
        </w:tc>
        <w:tc>
          <w:tcPr>
            <w:tcW w:w="739" w:type="dxa"/>
            <w:shd w:val="clear" w:color="auto" w:fill="70AD47" w:themeFill="accent6"/>
            <w:vAlign w:val="center"/>
          </w:tcPr>
          <w:p w14:paraId="2152865C" w14:textId="77777777" w:rsidR="00A03D5B" w:rsidRPr="001271C2" w:rsidRDefault="00A03D5B" w:rsidP="00390591">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682" w:type="dxa"/>
            <w:shd w:val="clear" w:color="auto" w:fill="BFBFBF" w:themeFill="background1" w:themeFillShade="BF"/>
            <w:vAlign w:val="center"/>
          </w:tcPr>
          <w:p w14:paraId="75F93FCD" w14:textId="77777777" w:rsidR="00A03D5B" w:rsidRPr="008B568C" w:rsidRDefault="00A03D5B" w:rsidP="0073317D">
            <w:pPr>
              <w:pStyle w:val="ProductList-OfferingBody"/>
              <w:ind w:left="-113"/>
              <w:jc w:val="center"/>
            </w:pPr>
          </w:p>
        </w:tc>
        <w:tc>
          <w:tcPr>
            <w:tcW w:w="739" w:type="dxa"/>
            <w:shd w:val="clear" w:color="auto" w:fill="70AD47" w:themeFill="accent6"/>
            <w:vAlign w:val="center"/>
          </w:tcPr>
          <w:p w14:paraId="76118724" w14:textId="77777777" w:rsidR="00A03D5B" w:rsidRPr="008B568C" w:rsidRDefault="00A03D5B" w:rsidP="0073317D">
            <w:pPr>
              <w:pStyle w:val="ProductList-OfferingBody"/>
              <w:ind w:left="-113"/>
              <w:jc w:val="center"/>
            </w:pPr>
          </w:p>
        </w:tc>
        <w:tc>
          <w:tcPr>
            <w:tcW w:w="683" w:type="dxa"/>
            <w:shd w:val="clear" w:color="auto" w:fill="70AD47" w:themeFill="accent6"/>
            <w:vAlign w:val="center"/>
          </w:tcPr>
          <w:p w14:paraId="197A7108" w14:textId="77777777" w:rsidR="00A03D5B" w:rsidRPr="008B568C" w:rsidRDefault="00A03D5B" w:rsidP="0073317D">
            <w:pPr>
              <w:pStyle w:val="ProductList-OfferingBody"/>
              <w:ind w:left="-113"/>
              <w:jc w:val="center"/>
            </w:pPr>
          </w:p>
        </w:tc>
        <w:tc>
          <w:tcPr>
            <w:tcW w:w="684" w:type="dxa"/>
            <w:shd w:val="clear" w:color="auto" w:fill="70AD47" w:themeFill="accent6"/>
            <w:vAlign w:val="center"/>
          </w:tcPr>
          <w:p w14:paraId="094F0A9D" w14:textId="77777777" w:rsidR="00A03D5B" w:rsidRPr="008B568C" w:rsidRDefault="003642ED" w:rsidP="0073317D">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739" w:type="dxa"/>
            <w:shd w:val="clear" w:color="auto" w:fill="70AD47" w:themeFill="accent6"/>
            <w:vAlign w:val="center"/>
          </w:tcPr>
          <w:p w14:paraId="3856E02F" w14:textId="77777777" w:rsidR="00A03D5B" w:rsidRPr="008B568C" w:rsidRDefault="00A03D5B" w:rsidP="0073317D">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77E338EC" w14:textId="77777777" w:rsidR="00A03D5B" w:rsidRPr="008B568C" w:rsidRDefault="00A03D5B" w:rsidP="0073317D">
            <w:pPr>
              <w:pStyle w:val="ProductList-OfferingBody"/>
              <w:ind w:left="-113"/>
              <w:jc w:val="center"/>
            </w:pPr>
          </w:p>
        </w:tc>
        <w:tc>
          <w:tcPr>
            <w:tcW w:w="739" w:type="dxa"/>
            <w:shd w:val="clear" w:color="auto" w:fill="70AD47" w:themeFill="accent6"/>
            <w:vAlign w:val="center"/>
          </w:tcPr>
          <w:p w14:paraId="630BAB5F" w14:textId="77777777" w:rsidR="00A03D5B" w:rsidRPr="001271C2" w:rsidRDefault="00A03D5B"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73317D" w14:paraId="0795F454" w14:textId="77777777" w:rsidTr="004B144E">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70A60377" w14:textId="77777777" w:rsidR="0073317D" w:rsidRPr="00111ECD" w:rsidRDefault="0073317D" w:rsidP="0073317D">
            <w:pPr>
              <w:pStyle w:val="ProductList-Offering2"/>
            </w:pPr>
            <w:bookmarkStart w:id="1129" w:name="_Toc379797344"/>
            <w:bookmarkStart w:id="1130" w:name="_Toc380513366"/>
            <w:bookmarkStart w:id="1131" w:name="_Toc380655416"/>
            <w:bookmarkStart w:id="1132" w:name="_Toc395269472"/>
            <w:r>
              <w:t>Exchange Online Plan 2A</w:t>
            </w:r>
            <w:r>
              <w:fldChar w:fldCharType="begin"/>
            </w:r>
            <w:r>
              <w:instrText>XE "Exchange Online Plan 2A"</w:instrText>
            </w:r>
            <w:r>
              <w:fldChar w:fldCharType="end"/>
            </w:r>
            <w:r>
              <w:t xml:space="preserve"> (Nutzer-AL)</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BDFF07B"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919691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6EE158FD" w14:textId="77777777" w:rsidR="0073317D" w:rsidRPr="008B568C" w:rsidRDefault="0073317D" w:rsidP="0073317D">
            <w:pPr>
              <w:pStyle w:val="ProductList-OfferingBody"/>
              <w:ind w:left="-113"/>
              <w:jc w:val="center"/>
            </w:pPr>
          </w:p>
        </w:tc>
        <w:tc>
          <w:tcPr>
            <w:tcW w:w="682" w:type="dxa"/>
            <w:shd w:val="clear" w:color="auto" w:fill="70AD47" w:themeFill="accent6"/>
            <w:vAlign w:val="center"/>
          </w:tcPr>
          <w:p w14:paraId="561FE69B" w14:textId="77777777" w:rsidR="0073317D" w:rsidRPr="008B568C" w:rsidRDefault="008B568C" w:rsidP="008B568C">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r w:rsidRPr="008B568C">
              <w:t>,</w:t>
            </w:r>
            <w:r w:rsidRPr="008B568C">
              <w:fldChar w:fldCharType="begin"/>
            </w:r>
            <w:r w:rsidRPr="008B568C">
              <w:rPr>
                <w:color w:val="1F497D"/>
              </w:rPr>
              <w:instrText>AutoTextList  \s NoStyle \t “</w:instrText>
            </w:r>
            <w:r w:rsidRPr="008B568C">
              <w:instrText>Studentenangebot</w:instrText>
            </w:r>
            <w:r w:rsidRPr="008B568C">
              <w:rPr>
                <w:color w:val="1F497D"/>
              </w:rPr>
              <w:instrText>”</w:instrText>
            </w:r>
            <w:r w:rsidRPr="008B568C">
              <w:fldChar w:fldCharType="separate"/>
            </w:r>
            <w:r w:rsidRPr="008B568C">
              <w:t>ST</w:t>
            </w:r>
            <w:r w:rsidRPr="008B568C">
              <w:fldChar w:fldCharType="end"/>
            </w:r>
          </w:p>
        </w:tc>
        <w:tc>
          <w:tcPr>
            <w:tcW w:w="739" w:type="dxa"/>
            <w:shd w:val="clear" w:color="auto" w:fill="70AD47" w:themeFill="accent6"/>
            <w:vAlign w:val="center"/>
          </w:tcPr>
          <w:p w14:paraId="20DEBC86" w14:textId="77777777" w:rsidR="0073317D" w:rsidRPr="008B568C" w:rsidRDefault="0073317D" w:rsidP="0073317D">
            <w:pPr>
              <w:pStyle w:val="ProductList-OfferingBody"/>
              <w:ind w:left="-113"/>
              <w:jc w:val="center"/>
            </w:pPr>
          </w:p>
        </w:tc>
        <w:tc>
          <w:tcPr>
            <w:tcW w:w="683" w:type="dxa"/>
            <w:shd w:val="clear" w:color="auto" w:fill="BFBFBF" w:themeFill="background1" w:themeFillShade="BF"/>
            <w:vAlign w:val="center"/>
          </w:tcPr>
          <w:p w14:paraId="1BF32FF5" w14:textId="77777777" w:rsidR="0073317D" w:rsidRPr="008B568C" w:rsidRDefault="0073317D" w:rsidP="0073317D">
            <w:pPr>
              <w:pStyle w:val="ProductList-OfferingBody"/>
              <w:ind w:left="-113"/>
              <w:jc w:val="center"/>
            </w:pPr>
          </w:p>
        </w:tc>
        <w:tc>
          <w:tcPr>
            <w:tcW w:w="684" w:type="dxa"/>
            <w:shd w:val="clear" w:color="auto" w:fill="BFBFBF" w:themeFill="background1" w:themeFillShade="BF"/>
            <w:vAlign w:val="center"/>
          </w:tcPr>
          <w:p w14:paraId="5B838439" w14:textId="77777777" w:rsidR="0073317D" w:rsidRPr="008B568C" w:rsidRDefault="0073317D" w:rsidP="0073317D">
            <w:pPr>
              <w:pStyle w:val="ProductList-OfferingBody"/>
              <w:ind w:left="-113"/>
              <w:jc w:val="center"/>
            </w:pPr>
          </w:p>
        </w:tc>
        <w:tc>
          <w:tcPr>
            <w:tcW w:w="739" w:type="dxa"/>
            <w:shd w:val="clear" w:color="auto" w:fill="BFBFBF" w:themeFill="background1" w:themeFillShade="BF"/>
            <w:vAlign w:val="center"/>
          </w:tcPr>
          <w:p w14:paraId="5F745DB7" w14:textId="77777777" w:rsidR="0073317D" w:rsidRPr="008B568C" w:rsidRDefault="0073317D" w:rsidP="0073317D">
            <w:pPr>
              <w:pStyle w:val="ProductList-OfferingBody"/>
              <w:ind w:left="-113"/>
              <w:jc w:val="center"/>
            </w:pPr>
          </w:p>
        </w:tc>
        <w:tc>
          <w:tcPr>
            <w:tcW w:w="739" w:type="dxa"/>
            <w:shd w:val="clear" w:color="auto" w:fill="BFBFBF" w:themeFill="background1" w:themeFillShade="BF"/>
            <w:vAlign w:val="center"/>
          </w:tcPr>
          <w:p w14:paraId="0E3C1B9C" w14:textId="77777777" w:rsidR="0073317D" w:rsidRPr="008B568C" w:rsidRDefault="0073317D" w:rsidP="0073317D">
            <w:pPr>
              <w:pStyle w:val="ProductList-OfferingBody"/>
              <w:ind w:left="-113"/>
              <w:jc w:val="center"/>
            </w:pPr>
          </w:p>
        </w:tc>
        <w:tc>
          <w:tcPr>
            <w:tcW w:w="739" w:type="dxa"/>
            <w:shd w:val="clear" w:color="auto" w:fill="BFBFBF" w:themeFill="background1" w:themeFillShade="BF"/>
            <w:vAlign w:val="center"/>
          </w:tcPr>
          <w:p w14:paraId="32FBF941" w14:textId="77777777" w:rsidR="0073317D" w:rsidRPr="008B568C" w:rsidRDefault="0073317D" w:rsidP="0073317D">
            <w:pPr>
              <w:pStyle w:val="ProductList-OfferingBody"/>
              <w:ind w:left="-113"/>
              <w:jc w:val="center"/>
            </w:pPr>
          </w:p>
        </w:tc>
      </w:tr>
      <w:tr w:rsidR="00A03D5B" w14:paraId="05FD147B" w14:textId="77777777" w:rsidTr="004B144E">
        <w:trPr>
          <w:cantSplit/>
          <w:tblHeader/>
        </w:trPr>
        <w:tc>
          <w:tcPr>
            <w:tcW w:w="3582" w:type="dxa"/>
            <w:tcBorders>
              <w:top w:val="dashSmallGap" w:sz="4" w:space="0" w:color="BFBFBF" w:themeColor="background1" w:themeShade="BF"/>
              <w:left w:val="nil"/>
              <w:bottom w:val="nil"/>
              <w:right w:val="nil"/>
            </w:tcBorders>
          </w:tcPr>
          <w:p w14:paraId="1ECAF975" w14:textId="77777777" w:rsidR="00A03D5B" w:rsidRPr="00111ECD" w:rsidRDefault="00A03D5B" w:rsidP="00DF2A90">
            <w:pPr>
              <w:pStyle w:val="ProductList-Offering2"/>
            </w:pPr>
            <w:bookmarkStart w:id="1133" w:name="_Toc379797345"/>
            <w:bookmarkStart w:id="1134" w:name="_Toc380513367"/>
            <w:bookmarkStart w:id="1135" w:name="_Toc380655417"/>
            <w:bookmarkStart w:id="1136" w:name="_Toc395269473"/>
            <w:r>
              <w:t>Exchange Online Plan 2G</w:t>
            </w:r>
            <w:r>
              <w:fldChar w:fldCharType="begin"/>
            </w:r>
            <w:r>
              <w:instrText>XE "Exchange Online Plan 2G"</w:instrText>
            </w:r>
            <w:r>
              <w:fldChar w:fldCharType="end"/>
            </w:r>
            <w:r>
              <w:t xml:space="preserve"> (Nutzer-AL)</w:t>
            </w:r>
            <w:bookmarkEnd w:id="1133"/>
            <w:bookmarkEnd w:id="1134"/>
            <w:bookmarkEnd w:id="1135"/>
            <w:bookmarkEnd w:id="1136"/>
          </w:p>
        </w:tc>
        <w:tc>
          <w:tcPr>
            <w:tcW w:w="738" w:type="dxa"/>
            <w:tcBorders>
              <w:top w:val="dashSmallGap" w:sz="4" w:space="0" w:color="BFBFBF" w:themeColor="background1" w:themeShade="BF"/>
              <w:left w:val="nil"/>
              <w:bottom w:val="nil"/>
              <w:right w:val="nil"/>
            </w:tcBorders>
            <w:shd w:val="clear" w:color="auto" w:fill="auto"/>
            <w:vAlign w:val="center"/>
          </w:tcPr>
          <w:p w14:paraId="6BD0C728"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3753893" w14:textId="77777777" w:rsidR="00A03D5B" w:rsidRDefault="00A03D5B" w:rsidP="0073317D">
            <w:pPr>
              <w:pStyle w:val="ProductList-OfferingBody"/>
              <w:ind w:left="-113"/>
              <w:jc w:val="center"/>
            </w:pPr>
          </w:p>
        </w:tc>
        <w:tc>
          <w:tcPr>
            <w:tcW w:w="739" w:type="dxa"/>
            <w:shd w:val="clear" w:color="auto" w:fill="70AD47" w:themeFill="accent6"/>
            <w:vAlign w:val="center"/>
          </w:tcPr>
          <w:p w14:paraId="030840BD" w14:textId="77777777" w:rsidR="00A03D5B" w:rsidRPr="001271C2" w:rsidRDefault="00A03D5B" w:rsidP="00390591">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682" w:type="dxa"/>
            <w:shd w:val="clear" w:color="auto" w:fill="BFBFBF" w:themeFill="background1" w:themeFillShade="BF"/>
            <w:vAlign w:val="center"/>
          </w:tcPr>
          <w:p w14:paraId="6EA84443"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484FA19F" w14:textId="77777777" w:rsidR="00A03D5B" w:rsidRPr="008B568C" w:rsidRDefault="00A03D5B" w:rsidP="0073317D">
            <w:pPr>
              <w:pStyle w:val="ProductList-OfferingBody"/>
              <w:ind w:left="-113"/>
              <w:jc w:val="center"/>
            </w:pPr>
          </w:p>
        </w:tc>
        <w:tc>
          <w:tcPr>
            <w:tcW w:w="683" w:type="dxa"/>
            <w:shd w:val="clear" w:color="auto" w:fill="BFBFBF" w:themeFill="background1" w:themeFillShade="BF"/>
            <w:vAlign w:val="center"/>
          </w:tcPr>
          <w:p w14:paraId="31F83518" w14:textId="77777777" w:rsidR="00A03D5B" w:rsidRPr="008B568C" w:rsidRDefault="00A03D5B" w:rsidP="0073317D">
            <w:pPr>
              <w:pStyle w:val="ProductList-OfferingBody"/>
              <w:ind w:left="-113"/>
              <w:jc w:val="center"/>
            </w:pPr>
          </w:p>
        </w:tc>
        <w:tc>
          <w:tcPr>
            <w:tcW w:w="684" w:type="dxa"/>
            <w:shd w:val="clear" w:color="auto" w:fill="BFBFBF" w:themeFill="background1" w:themeFillShade="BF"/>
            <w:vAlign w:val="center"/>
          </w:tcPr>
          <w:p w14:paraId="1A199584"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62899A7B"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53F83CFF"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7548D415" w14:textId="77777777" w:rsidR="00A03D5B" w:rsidRPr="008B568C" w:rsidRDefault="00A03D5B" w:rsidP="0073317D">
            <w:pPr>
              <w:pStyle w:val="ProductList-OfferingBody"/>
              <w:ind w:left="-113"/>
              <w:jc w:val="center"/>
            </w:pPr>
          </w:p>
        </w:tc>
      </w:tr>
      <w:tr w:rsidR="00A03D5B" w14:paraId="3344B974" w14:textId="77777777" w:rsidTr="004B144E">
        <w:trPr>
          <w:cantSplit/>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5907670F" w14:textId="77777777" w:rsidR="00A03D5B" w:rsidRDefault="00A03D5B" w:rsidP="0073317D">
            <w:pPr>
              <w:pStyle w:val="ProductList-Offering2"/>
            </w:pPr>
            <w:bookmarkStart w:id="1137" w:name="_Toc379797346"/>
            <w:bookmarkStart w:id="1138" w:name="_Toc380513368"/>
            <w:bookmarkStart w:id="1139" w:name="_Toc380655418"/>
            <w:bookmarkStart w:id="1140" w:name="_Toc395269474"/>
            <w:r>
              <w:t>Exchange Online Protection</w:t>
            </w:r>
            <w:r>
              <w:fldChar w:fldCharType="begin"/>
            </w:r>
            <w:r>
              <w:instrText>XE "Exchange Online Protection"</w:instrText>
            </w:r>
            <w:r>
              <w:fldChar w:fldCharType="end"/>
            </w:r>
            <w:r>
              <w:t xml:space="preserve"> (Nutzer-AL)</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C098305"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3F3FEC0" w14:textId="77777777" w:rsidR="00A03D5B" w:rsidRDefault="00A03D5B" w:rsidP="0073317D">
            <w:pPr>
              <w:pStyle w:val="ProductList-OfferingBody"/>
              <w:ind w:left="-113"/>
              <w:jc w:val="center"/>
            </w:pPr>
          </w:p>
        </w:tc>
        <w:tc>
          <w:tcPr>
            <w:tcW w:w="739" w:type="dxa"/>
            <w:shd w:val="clear" w:color="auto" w:fill="70AD47" w:themeFill="accent6"/>
            <w:vAlign w:val="center"/>
          </w:tcPr>
          <w:p w14:paraId="228104D6" w14:textId="77777777" w:rsidR="00A03D5B" w:rsidRPr="001271C2" w:rsidRDefault="00A03D5B"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682" w:type="dxa"/>
            <w:shd w:val="clear" w:color="auto" w:fill="BFBFBF" w:themeFill="background1" w:themeFillShade="BF"/>
            <w:vAlign w:val="center"/>
          </w:tcPr>
          <w:p w14:paraId="4AA34D99" w14:textId="77777777" w:rsidR="00A03D5B" w:rsidRPr="008B568C" w:rsidRDefault="00A03D5B" w:rsidP="0073317D">
            <w:pPr>
              <w:pStyle w:val="ProductList-OfferingBody"/>
              <w:ind w:left="-113"/>
              <w:jc w:val="center"/>
            </w:pPr>
          </w:p>
        </w:tc>
        <w:tc>
          <w:tcPr>
            <w:tcW w:w="739" w:type="dxa"/>
            <w:shd w:val="clear" w:color="auto" w:fill="70AD47" w:themeFill="accent6"/>
            <w:vAlign w:val="center"/>
          </w:tcPr>
          <w:p w14:paraId="75E4C7D6" w14:textId="77777777" w:rsidR="00A03D5B" w:rsidRPr="008B568C" w:rsidRDefault="00A03D5B" w:rsidP="0073317D">
            <w:pPr>
              <w:pStyle w:val="ProductList-OfferingBody"/>
              <w:ind w:left="-113"/>
              <w:jc w:val="center"/>
            </w:pPr>
          </w:p>
        </w:tc>
        <w:tc>
          <w:tcPr>
            <w:tcW w:w="683" w:type="dxa"/>
            <w:shd w:val="clear" w:color="auto" w:fill="70AD47" w:themeFill="accent6"/>
            <w:vAlign w:val="center"/>
          </w:tcPr>
          <w:p w14:paraId="64D3541A" w14:textId="77777777" w:rsidR="00A03D5B" w:rsidRPr="008B568C" w:rsidRDefault="00A03D5B" w:rsidP="0073317D">
            <w:pPr>
              <w:pStyle w:val="ProductList-OfferingBody"/>
              <w:ind w:left="-113"/>
              <w:jc w:val="center"/>
            </w:pPr>
          </w:p>
        </w:tc>
        <w:tc>
          <w:tcPr>
            <w:tcW w:w="684" w:type="dxa"/>
            <w:shd w:val="clear" w:color="auto" w:fill="70AD47" w:themeFill="accent6"/>
            <w:vAlign w:val="center"/>
          </w:tcPr>
          <w:p w14:paraId="1A4E50ED" w14:textId="77777777" w:rsidR="00A03D5B" w:rsidRPr="008B568C" w:rsidRDefault="003642ED" w:rsidP="0073317D">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739" w:type="dxa"/>
            <w:shd w:val="clear" w:color="auto" w:fill="70AD47" w:themeFill="accent6"/>
            <w:vAlign w:val="center"/>
          </w:tcPr>
          <w:p w14:paraId="498341A7" w14:textId="77777777" w:rsidR="00A03D5B" w:rsidRPr="008B568C" w:rsidRDefault="00A03D5B" w:rsidP="0073317D">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4B7A8E4A" w14:textId="77777777" w:rsidR="00A03D5B" w:rsidRPr="008B568C" w:rsidRDefault="00A03D5B" w:rsidP="0073317D">
            <w:pPr>
              <w:pStyle w:val="ProductList-OfferingBody"/>
              <w:ind w:left="-113"/>
              <w:jc w:val="center"/>
            </w:pPr>
          </w:p>
        </w:tc>
        <w:tc>
          <w:tcPr>
            <w:tcW w:w="739" w:type="dxa"/>
            <w:shd w:val="clear" w:color="auto" w:fill="70AD47" w:themeFill="accent6"/>
            <w:vAlign w:val="center"/>
          </w:tcPr>
          <w:p w14:paraId="37B198EE" w14:textId="77777777" w:rsidR="00A03D5B" w:rsidRPr="001271C2" w:rsidRDefault="00A03D5B"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A03D5B" w14:paraId="01A62D22" w14:textId="77777777" w:rsidTr="003642ED">
        <w:trPr>
          <w:cantSplit/>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6E8B6C8E" w14:textId="77777777" w:rsidR="00A03D5B" w:rsidRPr="00111ECD" w:rsidRDefault="00A03D5B" w:rsidP="0073317D">
            <w:pPr>
              <w:pStyle w:val="ProductList-Offering2"/>
            </w:pPr>
            <w:bookmarkStart w:id="1141" w:name="_Toc379797347"/>
            <w:bookmarkStart w:id="1142" w:name="_Toc380513369"/>
            <w:bookmarkStart w:id="1143" w:name="_Toc380655419"/>
            <w:bookmarkStart w:id="1144" w:name="_Toc395269475"/>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41"/>
            <w:bookmarkEnd w:id="1142"/>
            <w:bookmarkEnd w:id="1143"/>
            <w:bookmarkEnd w:id="11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5D0867C"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BC42979" w14:textId="77777777" w:rsidR="00A03D5B" w:rsidRDefault="00A03D5B" w:rsidP="0073317D">
            <w:pPr>
              <w:pStyle w:val="ProductList-OfferingBody"/>
              <w:ind w:left="-113"/>
              <w:jc w:val="center"/>
            </w:pPr>
          </w:p>
        </w:tc>
        <w:tc>
          <w:tcPr>
            <w:tcW w:w="739" w:type="dxa"/>
            <w:shd w:val="clear" w:color="auto" w:fill="70AD47" w:themeFill="accent6"/>
            <w:vAlign w:val="center"/>
          </w:tcPr>
          <w:p w14:paraId="0F77EC7D" w14:textId="77777777" w:rsidR="00A03D5B" w:rsidRPr="001271C2" w:rsidRDefault="00A03D5B"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682" w:type="dxa"/>
            <w:shd w:val="clear" w:color="auto" w:fill="70AD47" w:themeFill="accent6"/>
            <w:vAlign w:val="center"/>
          </w:tcPr>
          <w:p w14:paraId="06B82F9C" w14:textId="77777777" w:rsidR="00A03D5B" w:rsidRPr="008B568C" w:rsidRDefault="003642ED" w:rsidP="0073317D">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p>
        </w:tc>
        <w:tc>
          <w:tcPr>
            <w:tcW w:w="739" w:type="dxa"/>
            <w:shd w:val="clear" w:color="auto" w:fill="BFBFBF" w:themeFill="background1" w:themeFillShade="BF"/>
            <w:vAlign w:val="center"/>
          </w:tcPr>
          <w:p w14:paraId="63072FFD" w14:textId="77777777" w:rsidR="00A03D5B" w:rsidRPr="008B568C" w:rsidRDefault="00A03D5B" w:rsidP="0073317D">
            <w:pPr>
              <w:pStyle w:val="ProductList-OfferingBody"/>
              <w:ind w:left="-113"/>
              <w:jc w:val="center"/>
            </w:pPr>
          </w:p>
        </w:tc>
        <w:tc>
          <w:tcPr>
            <w:tcW w:w="683" w:type="dxa"/>
            <w:shd w:val="clear" w:color="auto" w:fill="BFBFBF" w:themeFill="background1" w:themeFillShade="BF"/>
            <w:vAlign w:val="center"/>
          </w:tcPr>
          <w:p w14:paraId="25C8DF38" w14:textId="77777777" w:rsidR="00A03D5B" w:rsidRPr="008B568C" w:rsidRDefault="00A03D5B" w:rsidP="0073317D">
            <w:pPr>
              <w:pStyle w:val="ProductList-OfferingBody"/>
              <w:ind w:left="-113"/>
              <w:jc w:val="center"/>
            </w:pPr>
          </w:p>
        </w:tc>
        <w:tc>
          <w:tcPr>
            <w:tcW w:w="684" w:type="dxa"/>
            <w:shd w:val="clear" w:color="auto" w:fill="BFBFBF" w:themeFill="background1" w:themeFillShade="BF"/>
            <w:vAlign w:val="center"/>
          </w:tcPr>
          <w:p w14:paraId="262826CF"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6D65A744"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6FCED443"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6CB1F238" w14:textId="77777777" w:rsidR="00A03D5B" w:rsidRPr="008B568C" w:rsidRDefault="00A03D5B" w:rsidP="0073317D">
            <w:pPr>
              <w:pStyle w:val="ProductList-OfferingBody"/>
              <w:ind w:left="-113"/>
              <w:jc w:val="center"/>
            </w:pPr>
          </w:p>
        </w:tc>
      </w:tr>
      <w:tr w:rsidR="00A03D5B" w14:paraId="405F2090" w14:textId="77777777" w:rsidTr="004B144E">
        <w:trPr>
          <w:cantSplit/>
          <w:tblHeader/>
        </w:trPr>
        <w:tc>
          <w:tcPr>
            <w:tcW w:w="3582" w:type="dxa"/>
            <w:tcBorders>
              <w:top w:val="dashSmallGap" w:sz="4" w:space="0" w:color="BFBFBF" w:themeColor="background1" w:themeShade="BF"/>
              <w:left w:val="nil"/>
              <w:bottom w:val="nil"/>
              <w:right w:val="nil"/>
            </w:tcBorders>
          </w:tcPr>
          <w:p w14:paraId="5F1E1C49" w14:textId="77777777" w:rsidR="00A03D5B" w:rsidRPr="00111ECD" w:rsidRDefault="00A03D5B" w:rsidP="0073317D">
            <w:pPr>
              <w:pStyle w:val="ProductList-Offering2"/>
            </w:pPr>
            <w:bookmarkStart w:id="1145" w:name="_Toc379797348"/>
            <w:bookmarkStart w:id="1146" w:name="_Toc380513370"/>
            <w:bookmarkStart w:id="1147" w:name="_Toc380655420"/>
            <w:bookmarkStart w:id="1148" w:name="_Toc395269476"/>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(Nutzer-AL)</w:t>
            </w:r>
            <w:bookmarkEnd w:id="1145"/>
            <w:bookmarkEnd w:id="1146"/>
            <w:bookmarkEnd w:id="1147"/>
            <w:bookmarkEnd w:id="1148"/>
          </w:p>
        </w:tc>
        <w:tc>
          <w:tcPr>
            <w:tcW w:w="738" w:type="dxa"/>
            <w:tcBorders>
              <w:top w:val="dashSmallGap" w:sz="4" w:space="0" w:color="BFBFBF" w:themeColor="background1" w:themeShade="BF"/>
              <w:left w:val="nil"/>
              <w:bottom w:val="nil"/>
              <w:right w:val="nil"/>
            </w:tcBorders>
            <w:shd w:val="clear" w:color="auto" w:fill="auto"/>
            <w:vAlign w:val="center"/>
          </w:tcPr>
          <w:p w14:paraId="212FF96F" w14:textId="77777777" w:rsidR="00A03D5B" w:rsidRDefault="00A03D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880DF41" w14:textId="77777777" w:rsidR="00A03D5B" w:rsidRDefault="00A03D5B" w:rsidP="0073317D">
            <w:pPr>
              <w:pStyle w:val="ProductList-OfferingBody"/>
              <w:ind w:left="-113"/>
              <w:jc w:val="center"/>
            </w:pPr>
          </w:p>
        </w:tc>
        <w:tc>
          <w:tcPr>
            <w:tcW w:w="739" w:type="dxa"/>
            <w:shd w:val="clear" w:color="auto" w:fill="70AD47" w:themeFill="accent6"/>
            <w:vAlign w:val="center"/>
          </w:tcPr>
          <w:p w14:paraId="1301A8D7" w14:textId="77777777" w:rsidR="00A03D5B" w:rsidRPr="001271C2" w:rsidRDefault="00A03D5B" w:rsidP="00390591">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682" w:type="dxa"/>
            <w:shd w:val="clear" w:color="auto" w:fill="BFBFBF" w:themeFill="background1" w:themeFillShade="BF"/>
            <w:vAlign w:val="center"/>
          </w:tcPr>
          <w:p w14:paraId="41B70CFB"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2679E0F6" w14:textId="77777777" w:rsidR="00A03D5B" w:rsidRPr="008B568C" w:rsidRDefault="00A03D5B" w:rsidP="0073317D">
            <w:pPr>
              <w:pStyle w:val="ProductList-OfferingBody"/>
              <w:ind w:left="-113"/>
              <w:jc w:val="center"/>
            </w:pPr>
          </w:p>
        </w:tc>
        <w:tc>
          <w:tcPr>
            <w:tcW w:w="683" w:type="dxa"/>
            <w:shd w:val="clear" w:color="auto" w:fill="BFBFBF" w:themeFill="background1" w:themeFillShade="BF"/>
            <w:vAlign w:val="center"/>
          </w:tcPr>
          <w:p w14:paraId="2CB806CC" w14:textId="77777777" w:rsidR="00A03D5B" w:rsidRPr="008B568C" w:rsidRDefault="00A03D5B" w:rsidP="0073317D">
            <w:pPr>
              <w:pStyle w:val="ProductList-OfferingBody"/>
              <w:ind w:left="-113"/>
              <w:jc w:val="center"/>
            </w:pPr>
          </w:p>
        </w:tc>
        <w:tc>
          <w:tcPr>
            <w:tcW w:w="684" w:type="dxa"/>
            <w:shd w:val="clear" w:color="auto" w:fill="BFBFBF" w:themeFill="background1" w:themeFillShade="BF"/>
            <w:vAlign w:val="center"/>
          </w:tcPr>
          <w:p w14:paraId="2AE99A40"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5ECF506E"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524D7B3B" w14:textId="77777777" w:rsidR="00A03D5B" w:rsidRPr="008B568C" w:rsidRDefault="00A03D5B" w:rsidP="0073317D">
            <w:pPr>
              <w:pStyle w:val="ProductList-OfferingBody"/>
              <w:ind w:left="-113"/>
              <w:jc w:val="center"/>
            </w:pPr>
          </w:p>
        </w:tc>
        <w:tc>
          <w:tcPr>
            <w:tcW w:w="739" w:type="dxa"/>
            <w:shd w:val="clear" w:color="auto" w:fill="BFBFBF" w:themeFill="background1" w:themeFillShade="BF"/>
            <w:vAlign w:val="center"/>
          </w:tcPr>
          <w:p w14:paraId="017D5629" w14:textId="77777777" w:rsidR="00A03D5B" w:rsidRPr="008B568C" w:rsidRDefault="00A03D5B" w:rsidP="0073317D">
            <w:pPr>
              <w:pStyle w:val="ProductList-OfferingBody"/>
              <w:ind w:left="-113"/>
              <w:jc w:val="center"/>
            </w:pPr>
          </w:p>
        </w:tc>
      </w:tr>
    </w:tbl>
    <w:p w14:paraId="1C70FA99" w14:textId="77777777" w:rsidR="00EE40B5" w:rsidRPr="00114501" w:rsidRDefault="00EE40B5" w:rsidP="004F3C6D">
      <w:pPr>
        <w:pStyle w:val="ProductList-Body"/>
      </w:pPr>
    </w:p>
    <w:tbl>
      <w:tblPr>
        <w:tblStyle w:val="TableGrid"/>
        <w:tblW w:w="10809"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438"/>
        <w:gridCol w:w="3231"/>
      </w:tblGrid>
      <w:tr w:rsidR="00782C7B" w14:paraId="0C52E942" w14:textId="77777777" w:rsidTr="00B950A4">
        <w:tc>
          <w:tcPr>
            <w:tcW w:w="4140" w:type="dxa"/>
          </w:tcPr>
          <w:p w14:paraId="354A8D0F" w14:textId="77777777" w:rsidR="00782C7B" w:rsidRDefault="0073317D" w:rsidP="0073317D">
            <w:pPr>
              <w:pStyle w:val="ProductList-Body"/>
              <w:spacing w:before="20" w:after="20"/>
            </w:pPr>
            <w:r>
              <w:t xml:space="preserve">Zur Verringerung berechtigt: </w:t>
            </w:r>
            <w:r>
              <w:rPr>
                <w:b/>
              </w:rPr>
              <w:t>Alle bis auf Encryption</w:t>
            </w:r>
          </w:p>
        </w:tc>
        <w:tc>
          <w:tcPr>
            <w:tcW w:w="3438" w:type="dxa"/>
          </w:tcPr>
          <w:p w14:paraId="08124B40" w14:textId="77777777" w:rsidR="00782C7B" w:rsidRDefault="0073317D" w:rsidP="00DF3BB8">
            <w:pPr>
              <w:pStyle w:val="ProductList-Body"/>
              <w:spacing w:before="20" w:after="20"/>
            </w:pPr>
            <w:r>
              <w:t xml:space="preserve">Produkt-Pool: </w:t>
            </w:r>
            <w:r>
              <w:rPr>
                <w:b/>
              </w:rPr>
              <w:t>Server</w:t>
            </w:r>
          </w:p>
        </w:tc>
        <w:tc>
          <w:tcPr>
            <w:tcW w:w="3231" w:type="dxa"/>
          </w:tcPr>
          <w:p w14:paraId="40DD7EB6" w14:textId="77777777" w:rsidR="00782C7B" w:rsidRPr="0073317D"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tc>
      </w:tr>
      <w:tr w:rsidR="00782C7B" w14:paraId="5F4CA2F4" w14:textId="77777777" w:rsidTr="00B950A4">
        <w:tc>
          <w:tcPr>
            <w:tcW w:w="4140" w:type="dxa"/>
          </w:tcPr>
          <w:p w14:paraId="63CB33FC" w14:textId="77777777" w:rsidR="00782C7B" w:rsidRPr="0073317D" w:rsidRDefault="0073317D" w:rsidP="0073317D">
            <w:pPr>
              <w:pStyle w:val="ProductList-Body"/>
              <w:spacing w:before="20" w:after="20"/>
              <w:rPr>
                <w:b/>
              </w:rPr>
            </w:pPr>
            <w:r>
              <w:t xml:space="preserve">True Up-berechtigt: </w:t>
            </w:r>
            <w:r>
              <w:rPr>
                <w:b/>
              </w:rPr>
              <w:t>Alle bis auf Encryption</w:t>
            </w:r>
          </w:p>
        </w:tc>
        <w:tc>
          <w:tcPr>
            <w:tcW w:w="3438" w:type="dxa"/>
          </w:tcPr>
          <w:p w14:paraId="05962E6E" w14:textId="77777777" w:rsidR="00782C7B" w:rsidRDefault="0073317D" w:rsidP="00B950A4">
            <w:pPr>
              <w:pStyle w:val="ProductList-Body"/>
              <w:spacing w:before="20" w:after="20"/>
            </w:pPr>
            <w:r>
              <w:t xml:space="preserve">Berechtigung zur Laufzeitverlängerung: </w:t>
            </w:r>
            <w:r>
              <w:rPr>
                <w:b/>
              </w:rPr>
              <w:t>Alle</w:t>
            </w:r>
            <w:r w:rsidR="00B950A4">
              <w:rPr>
                <w:b/>
              </w:rPr>
              <w:t> </w:t>
            </w:r>
            <w:r>
              <w:rPr>
                <w:b/>
              </w:rPr>
              <w:t>bis auf Encryption</w:t>
            </w:r>
          </w:p>
        </w:tc>
        <w:tc>
          <w:tcPr>
            <w:tcW w:w="3231" w:type="dxa"/>
          </w:tcPr>
          <w:p w14:paraId="6D7FEA4E" w14:textId="77777777" w:rsidR="00782C7B" w:rsidRDefault="00782C7B" w:rsidP="0073317D">
            <w:pPr>
              <w:pStyle w:val="ProductList-Body"/>
              <w:spacing w:before="20" w:after="20"/>
            </w:pPr>
          </w:p>
        </w:tc>
      </w:tr>
    </w:tbl>
    <w:p w14:paraId="1A1444C8"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169F73D7" w14:textId="77777777" w:rsidR="0073317D" w:rsidRPr="00114501" w:rsidRDefault="0073317D" w:rsidP="0073317D">
      <w:pPr>
        <w:pStyle w:val="ProductList-Body"/>
      </w:pPr>
      <w:r>
        <w:rPr>
          <w:b/>
          <w:color w:val="00188F"/>
        </w:rPr>
        <w:t>Exchange Online-Archivierung für Exchange Server</w:t>
      </w:r>
      <w:r>
        <w:fldChar w:fldCharType="begin"/>
      </w:r>
      <w:r>
        <w:instrText>XE "Exchange Online-Archivierung für Exchange Server"</w:instrText>
      </w:r>
      <w:r>
        <w:fldChar w:fldCharType="end"/>
      </w:r>
    </w:p>
    <w:p w14:paraId="7E2BC802" w14:textId="77777777" w:rsidR="0073317D" w:rsidRPr="00114501" w:rsidRDefault="0073317D" w:rsidP="0073317D">
      <w:pPr>
        <w:pStyle w:val="ProductList-Body"/>
      </w:pPr>
      <w:r>
        <w:t>Exchange Online-Archivierung für Exchange Server</w:t>
      </w:r>
      <w:r>
        <w:fldChar w:fldCharType="begin"/>
      </w:r>
      <w:r>
        <w:instrText>XE "Exchange Online-Archivierung für Exchange Server"</w:instrText>
      </w:r>
      <w:r>
        <w:fldChar w:fldCharType="end"/>
      </w:r>
      <w:r>
        <w:t xml:space="preserve"> ist ein Folge-Onlinedienst für Exchange Hosted Archive</w:t>
      </w:r>
      <w:r>
        <w:fldChar w:fldCharType="begin"/>
      </w:r>
      <w:r>
        <w:instrText>XE "Exchange Hosted Archive"</w:instrText>
      </w:r>
      <w:r>
        <w:fldChar w:fldCharType="end"/>
      </w:r>
      <w:r>
        <w:t>.</w:t>
      </w:r>
    </w:p>
    <w:p w14:paraId="70A4EAD0" w14:textId="77777777" w:rsidR="0073317D" w:rsidRPr="00114501" w:rsidRDefault="0073317D" w:rsidP="0073317D">
      <w:pPr>
        <w:pStyle w:val="ProductList-Body"/>
      </w:pPr>
    </w:p>
    <w:p w14:paraId="01D11199" w14:textId="77777777" w:rsidR="0073317D" w:rsidRPr="00114501" w:rsidRDefault="0073317D" w:rsidP="0073317D">
      <w:pPr>
        <w:pStyle w:val="ProductList-Body"/>
      </w:pPr>
      <w:r>
        <w:t>Wenn ein Kunde von Exchange Hosted Archive</w:t>
      </w:r>
      <w:r>
        <w:fldChar w:fldCharType="begin"/>
      </w:r>
      <w:r>
        <w:instrText>XE "Exchange Hosted Archive"</w:instrText>
      </w:r>
      <w:r>
        <w:fldChar w:fldCharType="end"/>
      </w:r>
      <w:r>
        <w:t xml:space="preserve"> auf Exchange Online-Archivierung für Exchange Server</w:t>
      </w:r>
      <w:r>
        <w:fldChar w:fldCharType="begin"/>
      </w:r>
      <w:r>
        <w:instrText>XE "Exchange Online-Archivierung für Exchange Server"</w:instrText>
      </w:r>
      <w:r>
        <w:fldChar w:fldCharType="end"/>
      </w:r>
      <w:r>
        <w:t xml:space="preserve"> verlängern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14:paraId="4C9CBA93" w14:textId="77777777" w:rsidR="0073317D" w:rsidRPr="00114501" w:rsidRDefault="0073317D" w:rsidP="0073317D">
      <w:pPr>
        <w:pStyle w:val="ProductList-Body"/>
      </w:pPr>
    </w:p>
    <w:p w14:paraId="33AE88C0" w14:textId="77777777" w:rsidR="004B144E" w:rsidRDefault="004B144E" w:rsidP="0073317D">
      <w:pPr>
        <w:pStyle w:val="ProductList-Body"/>
        <w:rPr>
          <w:b/>
          <w:color w:val="00188F"/>
        </w:rPr>
      </w:pPr>
    </w:p>
    <w:p w14:paraId="49C0F515" w14:textId="77777777" w:rsidR="00D50F69" w:rsidRDefault="00D50F69" w:rsidP="0073317D">
      <w:pPr>
        <w:pStyle w:val="ProductList-Body"/>
        <w:rPr>
          <w:b/>
          <w:color w:val="00188F"/>
        </w:rPr>
      </w:pPr>
    </w:p>
    <w:p w14:paraId="0A86FD79" w14:textId="77777777" w:rsidR="0073317D" w:rsidRPr="00114501" w:rsidRDefault="0073317D" w:rsidP="0073317D">
      <w:pPr>
        <w:pStyle w:val="ProductList-Body"/>
      </w:pPr>
      <w:r>
        <w:rPr>
          <w:b/>
          <w:color w:val="00188F"/>
        </w:rPr>
        <w:t>Exchange Online-Archivierung für Exchange Server</w:t>
      </w:r>
      <w:r>
        <w:fldChar w:fldCharType="begin"/>
      </w:r>
      <w:r>
        <w:instrText>XE "Exchange Online-Archivierung für Exchange Server"</w:instrText>
      </w:r>
      <w:r>
        <w:fldChar w:fldCharType="end"/>
      </w:r>
      <w:r>
        <w:rPr>
          <w:b/>
          <w:color w:val="00188F"/>
        </w:rPr>
        <w:t xml:space="preserve"> A</w:t>
      </w:r>
      <w:r>
        <w:fldChar w:fldCharType="begin"/>
      </w:r>
      <w:r>
        <w:instrText>XE "Exchange Online-Archivierung für Exchange Server A"</w:instrText>
      </w:r>
      <w:r>
        <w:fldChar w:fldCharType="end"/>
      </w:r>
    </w:p>
    <w:p w14:paraId="77B6D270" w14:textId="77777777" w:rsidR="0073317D" w:rsidRPr="00114501" w:rsidRDefault="0073317D" w:rsidP="0073317D">
      <w:pPr>
        <w:pStyle w:val="ProductList-Body"/>
      </w:pPr>
      <w:r>
        <w:t>Akademische Einrichtungen mit Beitritt für Bildungslösungen oder Open Value-Abonnement-Vertrag für Bildungslösungen, die für ihre organisationsweite Anzahl und Anzahl für Studenten für Enterprise CAL Suite</w:t>
      </w:r>
      <w:r>
        <w:fldChar w:fldCharType="begin"/>
      </w:r>
      <w:r>
        <w:instrText>XE "Enterprise CAL Suite"</w:instrText>
      </w:r>
      <w:r>
        <w:fldChar w:fldCharType="end"/>
      </w:r>
      <w:r>
        <w:t xml:space="preserve"> lizenziert sind, haben Anspruch auf eine entsprechende Anzahl Nutzer-ALs für 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für alle Nutzer, die durch ihre organisationsweite Anzahl und die Anzahl für</w:t>
      </w:r>
      <w:r w:rsidR="008900E6">
        <w:t> </w:t>
      </w:r>
      <w:r>
        <w:t xml:space="preserve">Studenten gedeckt sind. Anweisungen für die Bereitstellung entnehmen Sie dem Produkthinweis für </w:t>
      </w:r>
      <w:hyperlink w:anchor="CALSuiteHeading" w:history="1">
        <w:r>
          <w:rPr>
            <w:rStyle w:val="Hyperlink"/>
          </w:rPr>
          <w:t>Enterprise CAL Suite</w:t>
        </w:r>
      </w:hyperlink>
      <w:r>
        <w:t>.</w:t>
      </w:r>
    </w:p>
    <w:p w14:paraId="3BB3F777" w14:textId="77777777" w:rsidR="0073317D" w:rsidRPr="00114501" w:rsidRDefault="0073317D" w:rsidP="0073317D">
      <w:pPr>
        <w:pStyle w:val="ProductList-Body"/>
      </w:pPr>
    </w:p>
    <w:p w14:paraId="022975EA" w14:textId="77777777" w:rsidR="0073317D" w:rsidRPr="00F276B4" w:rsidRDefault="0073317D" w:rsidP="0073317D">
      <w:pPr>
        <w:pStyle w:val="ProductList-Body"/>
        <w:rPr>
          <w:lang w:val="en-US"/>
        </w:rPr>
      </w:pPr>
      <w:r w:rsidRPr="00F276B4">
        <w:rPr>
          <w:b/>
          <w:color w:val="00188F"/>
          <w:lang w:val="en-US"/>
        </w:rPr>
        <w:t>Exchange Hosted Archive</w:t>
      </w:r>
      <w:r>
        <w:fldChar w:fldCharType="begin"/>
      </w:r>
      <w:r w:rsidRPr="00F276B4">
        <w:rPr>
          <w:lang w:val="en-US"/>
        </w:rPr>
        <w:instrText>XE "Exchange Hosted Archive"</w:instrText>
      </w:r>
      <w:r>
        <w:fldChar w:fldCharType="end"/>
      </w:r>
      <w:r w:rsidRPr="00F276B4">
        <w:rPr>
          <w:b/>
          <w:color w:val="00188F"/>
          <w:lang w:val="en-US"/>
        </w:rPr>
        <w:t xml:space="preserve">, Exchange Hosted Archive Extra Storage </w:t>
      </w:r>
    </w:p>
    <w:p w14:paraId="0B9D31C8" w14:textId="77777777" w:rsidR="0073317D" w:rsidRPr="00114501" w:rsidRDefault="0073317D" w:rsidP="0073317D">
      <w:pPr>
        <w:pStyle w:val="ProductList-Body"/>
      </w:pPr>
      <w:r>
        <w:t>Exchange Hosted Archive</w:t>
      </w:r>
      <w:r>
        <w:fldChar w:fldCharType="begin"/>
      </w:r>
      <w:r>
        <w:instrText>XE "Exchange Hosted Archive"</w:instrText>
      </w:r>
      <w:r>
        <w:fldChar w:fldCharType="end"/>
      </w:r>
      <w:r>
        <w:t>-Kunden sind möglicherweise berechtigt, den Dienst unter speziellen Bestimmungen zu nutzen.</w:t>
      </w:r>
      <w:r w:rsidR="0078634E">
        <w:t xml:space="preserve"> </w:t>
      </w:r>
      <w:r>
        <w:t xml:space="preserve">Weitere Einzelheiten finden Sie in der Produktliste März 2014 unter </w:t>
      </w:r>
      <w:hyperlink r:id="rId55" w:history="1">
        <w:r>
          <w:rPr>
            <w:rStyle w:val="Hyperlink"/>
          </w:rPr>
          <w:t>http://go.microsoft.com/?linkid=9839207</w:t>
        </w:r>
      </w:hyperlink>
      <w:r>
        <w:t xml:space="preserve">. </w:t>
      </w:r>
    </w:p>
    <w:p w14:paraId="288B79BC" w14:textId="77777777" w:rsidR="0073317D" w:rsidRPr="00114501" w:rsidRDefault="0073317D" w:rsidP="0073317D">
      <w:pPr>
        <w:pStyle w:val="ProductList-Body"/>
      </w:pPr>
    </w:p>
    <w:p w14:paraId="09C9F4FC" w14:textId="77777777" w:rsidR="0073317D" w:rsidRPr="00114501" w:rsidRDefault="0073317D" w:rsidP="0073317D">
      <w:pPr>
        <w:pStyle w:val="ProductList-Body"/>
      </w:pPr>
      <w:r>
        <w:rPr>
          <w:b/>
          <w:color w:val="00188F"/>
        </w:rPr>
        <w:t>Exchange Online Protection</w:t>
      </w:r>
      <w:r>
        <w:fldChar w:fldCharType="begin"/>
      </w:r>
      <w:r>
        <w:instrText>XE "Exchange Online Protection"</w:instrText>
      </w:r>
      <w:r>
        <w:fldChar w:fldCharType="end"/>
      </w:r>
    </w:p>
    <w:p w14:paraId="23C82E05" w14:textId="77777777" w:rsidR="0073317D" w:rsidRPr="00114501" w:rsidRDefault="0073317D" w:rsidP="0073317D">
      <w:pPr>
        <w:pStyle w:val="ProductList-Body"/>
      </w:pPr>
      <w:r>
        <w:t>Da dieser Onlinedienst nach Domäne bereitgestellt wird, benötigen alle Nutzer in einer Domäne Nutzer-ALs.</w:t>
      </w:r>
      <w:r w:rsidR="0078634E">
        <w:t xml:space="preserve"> </w:t>
      </w:r>
      <w:r>
        <w:t>Kunden, die den Dienst für eine Untergruppe ihrer Nutzerbasis anbieten möchten, können für eine gezieltere Bereitstellung Unterdomänen erstellen.</w:t>
      </w:r>
      <w:r w:rsidR="0078634E">
        <w:t xml:space="preserve"> </w:t>
      </w:r>
      <w:r>
        <w:t>Nur die Nutzer innerhalb dieser Unterdomäne benötigen Nutzer-ALs.</w:t>
      </w:r>
    </w:p>
    <w:p w14:paraId="519A3611" w14:textId="77777777" w:rsidR="0073317D" w:rsidRPr="00114501" w:rsidRDefault="0073317D" w:rsidP="0073317D">
      <w:pPr>
        <w:pStyle w:val="ProductList-Body"/>
      </w:pPr>
    </w:p>
    <w:p w14:paraId="24190DDF" w14:textId="77777777" w:rsidR="0073317D" w:rsidRPr="00114501" w:rsidRDefault="0073317D" w:rsidP="0073317D">
      <w:pPr>
        <w:pStyle w:val="ProductList-Body"/>
      </w:pPr>
      <w:r>
        <w:t>Akademische Einrichtungen mit Beitritt für Bildungslösungen oder Open Value-Abonnement-Vertrag für Bildungslösungen, die für Enterprise CAL Suite</w:t>
      </w:r>
      <w:r>
        <w:fldChar w:fldCharType="begin"/>
      </w:r>
      <w:r>
        <w:instrText>XE "Enterprise CAL Suite"</w:instrText>
      </w:r>
      <w:r>
        <w:fldChar w:fldCharType="end"/>
      </w:r>
      <w:r>
        <w:t xml:space="preserve"> oder Exchange Enterprise CAL mit Diensten lizenziert sind und aktive SA haben, sind vollständig für Exchange Online Protection</w:t>
      </w:r>
      <w:r>
        <w:fldChar w:fldCharType="begin"/>
      </w:r>
      <w:r>
        <w:instrText>XE "Exchange Online Protection"</w:instrText>
      </w:r>
      <w:r>
        <w:fldChar w:fldCharType="end"/>
      </w:r>
      <w:r>
        <w:t xml:space="preserve"> lizenziert, unabhängig von der Anzahl der Lizenzen für Enterprise CAL Suite oder Exchange Enterprise CAL mit Diensten.</w:t>
      </w:r>
      <w:r w:rsidR="0078634E">
        <w:t xml:space="preserve"> </w:t>
      </w:r>
      <w:r>
        <w:t xml:space="preserve">Anweisungen zur Bereitstellung finden Sie in den Produkthinweisen für </w:t>
      </w:r>
      <w:hyperlink w:anchor="CALSuiteHeading" w:history="1">
        <w:r>
          <w:rPr>
            <w:rStyle w:val="Hyperlink"/>
          </w:rPr>
          <w:t>Enterprise CAL Suite</w:t>
        </w:r>
      </w:hyperlink>
      <w:r>
        <w:t xml:space="preserve"> bzw. </w:t>
      </w:r>
      <w:hyperlink w:anchor="ExchangeEntCALWithServ2013" w:history="1">
        <w:r>
          <w:rPr>
            <w:rStyle w:val="Hyperlink"/>
          </w:rPr>
          <w:t>Exchange Enterprise CAL mit Diensten</w:t>
        </w:r>
      </w:hyperlink>
      <w:r>
        <w:t>.</w:t>
      </w:r>
    </w:p>
    <w:p w14:paraId="7035DE27" w14:textId="77777777" w:rsidR="00450EF0" w:rsidRPr="00114501" w:rsidRDefault="00450EF0" w:rsidP="0073317D">
      <w:pPr>
        <w:pStyle w:val="ProductList-Body"/>
      </w:pPr>
    </w:p>
    <w:p w14:paraId="5D987C92" w14:textId="77777777" w:rsidR="00450EF0" w:rsidRPr="00114501" w:rsidRDefault="00450EF0" w:rsidP="00450EF0">
      <w:pPr>
        <w:pStyle w:val="ProductList-Body"/>
      </w:pPr>
      <w:r>
        <w:rPr>
          <w:b/>
          <w:color w:val="00188F"/>
        </w:rPr>
        <w:t>Add-On-Nutzer-ALs</w:t>
      </w:r>
    </w:p>
    <w:p w14:paraId="3DEFD75D" w14:textId="77777777" w:rsidR="00450EF0" w:rsidRPr="00114501"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3525DAF6"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084DD07C" w14:textId="77777777" w:rsidR="00EE40B5" w:rsidRPr="00114501" w:rsidRDefault="00EE40B5" w:rsidP="00680B4D">
      <w:pPr>
        <w:pStyle w:val="ProductList-Offering2Heading"/>
        <w:outlineLvl w:val="2"/>
      </w:pPr>
      <w:r>
        <w:tab/>
      </w:r>
      <w:bookmarkStart w:id="1149" w:name="_Toc378147665"/>
      <w:bookmarkStart w:id="1150" w:name="_Toc378151562"/>
      <w:bookmarkStart w:id="1151" w:name="_Toc379797349"/>
      <w:bookmarkStart w:id="1152" w:name="_Toc380513371"/>
      <w:bookmarkStart w:id="1153" w:name="_Toc380655421"/>
      <w:bookmarkStart w:id="1154" w:name="_Toc395269477"/>
      <w:r>
        <w:t>Lync Online</w:t>
      </w:r>
      <w:bookmarkEnd w:id="1149"/>
      <w:bookmarkEnd w:id="1150"/>
      <w:bookmarkEnd w:id="1151"/>
      <w:bookmarkEnd w:id="1152"/>
      <w:bookmarkEnd w:id="1153"/>
      <w:bookmarkEnd w:id="1154"/>
    </w:p>
    <w:tbl>
      <w:tblPr>
        <w:tblStyle w:val="TableGrid"/>
        <w:tblW w:w="1079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02"/>
        <w:gridCol w:w="738"/>
        <w:gridCol w:w="739"/>
        <w:gridCol w:w="739"/>
        <w:gridCol w:w="739"/>
        <w:gridCol w:w="739"/>
        <w:gridCol w:w="738"/>
        <w:gridCol w:w="739"/>
        <w:gridCol w:w="739"/>
        <w:gridCol w:w="739"/>
        <w:gridCol w:w="739"/>
      </w:tblGrid>
      <w:tr w:rsidR="005304FD" w14:paraId="79A1B885" w14:textId="77777777" w:rsidTr="007C11F2">
        <w:trPr>
          <w:cantSplit/>
          <w:tblHeader/>
        </w:trPr>
        <w:tc>
          <w:tcPr>
            <w:tcW w:w="3402" w:type="dxa"/>
            <w:tcBorders>
              <w:bottom w:val="nil"/>
            </w:tcBorders>
            <w:shd w:val="clear" w:color="auto" w:fill="00188F"/>
          </w:tcPr>
          <w:p w14:paraId="2C43D29B" w14:textId="77777777" w:rsidR="005304FD" w:rsidRPr="00EE0836" w:rsidRDefault="005304FD"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0F34892" w14:textId="77777777" w:rsidR="005304FD" w:rsidRPr="00EE0836" w:rsidRDefault="005304FD"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5033CEB9" w14:textId="77777777" w:rsidR="005304FD" w:rsidRPr="00C70E1D" w:rsidRDefault="005304FD"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6E8E6632" w14:textId="77777777" w:rsidR="005304FD" w:rsidRPr="00C70E1D" w:rsidRDefault="005304FD"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67F387F2" w14:textId="77777777" w:rsidR="005304FD" w:rsidRPr="00C70E1D" w:rsidRDefault="005304FD"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04B32B74" w14:textId="77777777" w:rsidR="005304FD" w:rsidRPr="00C70E1D" w:rsidRDefault="005304FD"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6896C121" w14:textId="77777777" w:rsidR="005304FD" w:rsidRPr="00C70E1D" w:rsidRDefault="005304FD"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7A7BED78" w14:textId="77777777" w:rsidR="005304FD" w:rsidRPr="00C70E1D" w:rsidRDefault="005304FD"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7F5216AA" w14:textId="77777777" w:rsidR="005304FD" w:rsidRPr="00C70E1D" w:rsidRDefault="005304FD"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0B3C848D" w14:textId="77777777" w:rsidR="005304FD" w:rsidRPr="00C70E1D" w:rsidRDefault="005304FD"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39" w:type="dxa"/>
            <w:shd w:val="clear" w:color="auto" w:fill="00188F"/>
            <w:vAlign w:val="center"/>
          </w:tcPr>
          <w:p w14:paraId="2BB5D464" w14:textId="77777777" w:rsidR="005304FD" w:rsidRPr="00C70E1D" w:rsidRDefault="005304FD"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A03D5B" w14:paraId="10A96805" w14:textId="77777777" w:rsidTr="007C11F2">
        <w:trPr>
          <w:cantSplit/>
          <w:tblHeader/>
        </w:trPr>
        <w:tc>
          <w:tcPr>
            <w:tcW w:w="3402" w:type="dxa"/>
            <w:tcBorders>
              <w:top w:val="nil"/>
              <w:left w:val="nil"/>
              <w:bottom w:val="dashSmallGap" w:sz="4" w:space="0" w:color="BFBFBF" w:themeColor="background1" w:themeShade="BF"/>
              <w:right w:val="nil"/>
            </w:tcBorders>
          </w:tcPr>
          <w:p w14:paraId="4C30CF5C" w14:textId="77777777" w:rsidR="00A03D5B" w:rsidRDefault="00A03D5B" w:rsidP="00F73609">
            <w:pPr>
              <w:pStyle w:val="ProductList-Offering2"/>
            </w:pPr>
            <w:bookmarkStart w:id="1155" w:name="_Toc379797350"/>
            <w:bookmarkStart w:id="1156" w:name="_Toc380513372"/>
            <w:bookmarkStart w:id="1157" w:name="_Toc380655422"/>
            <w:bookmarkStart w:id="1158" w:name="_Toc395269478"/>
            <w:r>
              <w:t>Lync Online Plan 1</w:t>
            </w:r>
            <w:r>
              <w:fldChar w:fldCharType="begin"/>
            </w:r>
            <w:r>
              <w:instrText>XE "Lync Online Plan 1"</w:instrText>
            </w:r>
            <w:r>
              <w:fldChar w:fldCharType="end"/>
            </w:r>
            <w:r>
              <w:t xml:space="preserve"> (Nutzer-AL)</w:t>
            </w:r>
            <w:bookmarkEnd w:id="1155"/>
            <w:bookmarkEnd w:id="1156"/>
            <w:bookmarkEnd w:id="1157"/>
            <w:bookmarkEnd w:id="1158"/>
          </w:p>
        </w:tc>
        <w:tc>
          <w:tcPr>
            <w:tcW w:w="738" w:type="dxa"/>
            <w:tcBorders>
              <w:top w:val="nil"/>
              <w:left w:val="nil"/>
              <w:bottom w:val="dashSmallGap" w:sz="4" w:space="0" w:color="BFBFBF" w:themeColor="background1" w:themeShade="BF"/>
              <w:right w:val="nil"/>
            </w:tcBorders>
            <w:vAlign w:val="center"/>
          </w:tcPr>
          <w:p w14:paraId="078FDECE" w14:textId="77777777" w:rsidR="00A03D5B" w:rsidRDefault="00A03D5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5634B45" w14:textId="77777777" w:rsidR="00A03D5B" w:rsidRDefault="00A03D5B" w:rsidP="00C4636F">
            <w:pPr>
              <w:pStyle w:val="ProductList-OfferingBody"/>
              <w:ind w:left="-113"/>
              <w:jc w:val="center"/>
            </w:pPr>
          </w:p>
        </w:tc>
        <w:tc>
          <w:tcPr>
            <w:tcW w:w="739" w:type="dxa"/>
            <w:shd w:val="clear" w:color="auto" w:fill="70AD47" w:themeFill="accent6"/>
            <w:vAlign w:val="center"/>
          </w:tcPr>
          <w:p w14:paraId="3D4B6604"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10957A07" w14:textId="77777777" w:rsidR="00A03D5B" w:rsidRPr="00B75F0E" w:rsidRDefault="00A03D5B" w:rsidP="00C4636F">
            <w:pPr>
              <w:pStyle w:val="ProductList-OfferingBody"/>
              <w:ind w:left="-113"/>
              <w:jc w:val="center"/>
            </w:pPr>
          </w:p>
        </w:tc>
        <w:tc>
          <w:tcPr>
            <w:tcW w:w="739" w:type="dxa"/>
            <w:shd w:val="clear" w:color="auto" w:fill="70AD47" w:themeFill="accent6"/>
            <w:vAlign w:val="center"/>
          </w:tcPr>
          <w:p w14:paraId="51771876" w14:textId="77777777" w:rsidR="00A03D5B" w:rsidRPr="00B75F0E" w:rsidRDefault="00A03D5B" w:rsidP="00C4636F">
            <w:pPr>
              <w:pStyle w:val="ProductList-OfferingBody"/>
              <w:ind w:left="-113"/>
              <w:jc w:val="center"/>
            </w:pPr>
          </w:p>
        </w:tc>
        <w:tc>
          <w:tcPr>
            <w:tcW w:w="738" w:type="dxa"/>
            <w:shd w:val="clear" w:color="auto" w:fill="70AD47" w:themeFill="accent6"/>
            <w:vAlign w:val="center"/>
          </w:tcPr>
          <w:p w14:paraId="60F2505D" w14:textId="77777777" w:rsidR="00A03D5B" w:rsidRPr="00B75F0E" w:rsidRDefault="00A03D5B" w:rsidP="00C4636F">
            <w:pPr>
              <w:pStyle w:val="ProductList-OfferingBody"/>
              <w:ind w:left="-113"/>
              <w:jc w:val="center"/>
            </w:pPr>
          </w:p>
        </w:tc>
        <w:tc>
          <w:tcPr>
            <w:tcW w:w="739" w:type="dxa"/>
            <w:shd w:val="clear" w:color="auto" w:fill="70AD47" w:themeFill="accent6"/>
            <w:vAlign w:val="center"/>
          </w:tcPr>
          <w:p w14:paraId="4B01F665" w14:textId="77777777" w:rsidR="00A03D5B" w:rsidRPr="00B75F0E" w:rsidRDefault="003642ED" w:rsidP="00C4636F">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739" w:type="dxa"/>
            <w:shd w:val="clear" w:color="auto" w:fill="70AD47" w:themeFill="accent6"/>
            <w:vAlign w:val="center"/>
          </w:tcPr>
          <w:p w14:paraId="25566F23" w14:textId="77777777" w:rsidR="00A03D5B" w:rsidRPr="00B75F0E" w:rsidRDefault="00A03D5B" w:rsidP="00C4636F">
            <w:pPr>
              <w:pStyle w:val="ProductList-OfferingBody"/>
              <w:ind w:left="-113"/>
              <w:jc w:val="center"/>
            </w:pPr>
            <w:r w:rsidRPr="00B75F0E">
              <w:fldChar w:fldCharType="begin"/>
            </w:r>
            <w:r w:rsidRPr="00B75F0E">
              <w:rPr>
                <w:color w:val="1F497D"/>
              </w:rPr>
              <w:instrText>AutoTextList  \s NoStyle \t “</w:instrText>
            </w:r>
            <w:r w:rsidRPr="00B75F0E">
              <w:instrText>Nicht organisationsweite Produkte in Open Value</w:instrText>
            </w:r>
            <w:r w:rsidRPr="00B75F0E">
              <w:rPr>
                <w:color w:val="1F497D"/>
              </w:rPr>
              <w:instrText>”</w:instrText>
            </w:r>
            <w:r w:rsidRPr="00B75F0E">
              <w:fldChar w:fldCharType="separate"/>
            </w:r>
            <w:r w:rsidRPr="00B75F0E">
              <w:t xml:space="preserve"> P </w:t>
            </w:r>
            <w:r w:rsidRPr="00B75F0E">
              <w:fldChar w:fldCharType="end"/>
            </w:r>
          </w:p>
        </w:tc>
        <w:tc>
          <w:tcPr>
            <w:tcW w:w="739" w:type="dxa"/>
            <w:shd w:val="clear" w:color="auto" w:fill="BFBFBF" w:themeFill="background1" w:themeFillShade="BF"/>
            <w:vAlign w:val="center"/>
          </w:tcPr>
          <w:p w14:paraId="7FF26183" w14:textId="77777777" w:rsidR="00A03D5B" w:rsidRPr="00B75F0E" w:rsidRDefault="00A03D5B" w:rsidP="00C4636F">
            <w:pPr>
              <w:pStyle w:val="ProductList-OfferingBody"/>
              <w:ind w:left="-113"/>
              <w:jc w:val="center"/>
            </w:pPr>
          </w:p>
        </w:tc>
        <w:tc>
          <w:tcPr>
            <w:tcW w:w="739" w:type="dxa"/>
            <w:shd w:val="clear" w:color="auto" w:fill="70AD47" w:themeFill="accent6"/>
            <w:vAlign w:val="center"/>
          </w:tcPr>
          <w:p w14:paraId="1093C997"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A03D5B" w14:paraId="2BBF3C54" w14:textId="77777777" w:rsidTr="007C11F2">
        <w:trPr>
          <w:cantSplit/>
          <w:trHeight w:val="44"/>
          <w:tblHeader/>
        </w:trPr>
        <w:tc>
          <w:tcPr>
            <w:tcW w:w="3402" w:type="dxa"/>
            <w:tcBorders>
              <w:top w:val="dashSmallGap" w:sz="4" w:space="0" w:color="BFBFBF" w:themeColor="background1" w:themeShade="BF"/>
              <w:left w:val="nil"/>
              <w:bottom w:val="dashSmallGap" w:sz="4" w:space="0" w:color="BFBFBF" w:themeColor="background1" w:themeShade="BF"/>
              <w:right w:val="nil"/>
            </w:tcBorders>
          </w:tcPr>
          <w:p w14:paraId="4E084A34" w14:textId="77777777" w:rsidR="00A03D5B" w:rsidRDefault="00A03D5B" w:rsidP="00F73609">
            <w:pPr>
              <w:pStyle w:val="ProductList-Offering2"/>
            </w:pPr>
            <w:bookmarkStart w:id="1159" w:name="_Toc379797351"/>
            <w:bookmarkStart w:id="1160" w:name="_Toc380513373"/>
            <w:bookmarkStart w:id="1161" w:name="_Toc380655423"/>
            <w:bookmarkStart w:id="1162" w:name="_Toc395269479"/>
            <w:r>
              <w:t>Add-On</w:t>
            </w:r>
            <w:r>
              <w:fldChar w:fldCharType="begin"/>
            </w:r>
            <w:r>
              <w:instrText>XE "Add-On für Lync Online Plan 1"</w:instrText>
            </w:r>
            <w:r>
              <w:fldChar w:fldCharType="end"/>
            </w:r>
            <w:r>
              <w:t xml:space="preserve"> für Lync Online Plan 1</w:t>
            </w:r>
            <w:r>
              <w:fldChar w:fldCharType="begin"/>
            </w:r>
            <w:r>
              <w:instrText>XE "Lync Online Plan 1"</w:instrText>
            </w:r>
            <w:r>
              <w:fldChar w:fldCharType="end"/>
            </w:r>
            <w:r>
              <w:t xml:space="preserve"> (Nutzer-AL)</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F13842F" w14:textId="77777777" w:rsidR="00A03D5B" w:rsidRDefault="00A03D5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AC2CA01" w14:textId="77777777" w:rsidR="00A03D5B" w:rsidRDefault="00A03D5B" w:rsidP="00C4636F">
            <w:pPr>
              <w:pStyle w:val="ProductList-OfferingBody"/>
              <w:ind w:left="-113"/>
              <w:jc w:val="center"/>
            </w:pPr>
          </w:p>
        </w:tc>
        <w:tc>
          <w:tcPr>
            <w:tcW w:w="739" w:type="dxa"/>
            <w:shd w:val="clear" w:color="auto" w:fill="70AD47" w:themeFill="accent6"/>
            <w:vAlign w:val="center"/>
          </w:tcPr>
          <w:p w14:paraId="3DCC546A"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2CF4E5B"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45FDEFD2" w14:textId="77777777" w:rsidR="00A03D5B" w:rsidRPr="00B75F0E" w:rsidRDefault="00A03D5B" w:rsidP="00C4636F">
            <w:pPr>
              <w:pStyle w:val="ProductList-OfferingBody"/>
              <w:ind w:left="-113"/>
              <w:jc w:val="center"/>
            </w:pPr>
          </w:p>
        </w:tc>
        <w:tc>
          <w:tcPr>
            <w:tcW w:w="738" w:type="dxa"/>
            <w:shd w:val="clear" w:color="auto" w:fill="BFBFBF" w:themeFill="background1" w:themeFillShade="BF"/>
            <w:vAlign w:val="center"/>
          </w:tcPr>
          <w:p w14:paraId="39E6214F"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4C989B41"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1588F85D"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42ACC2E7" w14:textId="77777777" w:rsidR="00A03D5B" w:rsidRPr="00B75F0E" w:rsidRDefault="00A03D5B" w:rsidP="00C4636F">
            <w:pPr>
              <w:pStyle w:val="ProductList-OfferingBody"/>
              <w:ind w:left="-113"/>
              <w:jc w:val="center"/>
            </w:pPr>
          </w:p>
        </w:tc>
        <w:tc>
          <w:tcPr>
            <w:tcW w:w="739" w:type="dxa"/>
            <w:shd w:val="clear" w:color="auto" w:fill="70AD47" w:themeFill="accent6"/>
            <w:vAlign w:val="center"/>
          </w:tcPr>
          <w:p w14:paraId="78BDFDD1"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A03D5B" w14:paraId="2E64C256" w14:textId="77777777" w:rsidTr="007C11F2">
        <w:trPr>
          <w:cantSplit/>
          <w:trHeight w:val="44"/>
          <w:tblHeader/>
        </w:trPr>
        <w:tc>
          <w:tcPr>
            <w:tcW w:w="3402" w:type="dxa"/>
            <w:tcBorders>
              <w:top w:val="dashSmallGap" w:sz="4" w:space="0" w:color="BFBFBF" w:themeColor="background1" w:themeShade="BF"/>
              <w:left w:val="nil"/>
              <w:bottom w:val="dashSmallGap" w:sz="4" w:space="0" w:color="BFBFBF" w:themeColor="background1" w:themeShade="BF"/>
              <w:right w:val="nil"/>
            </w:tcBorders>
          </w:tcPr>
          <w:p w14:paraId="627A30AA" w14:textId="77777777" w:rsidR="00A03D5B" w:rsidRDefault="00A03D5B" w:rsidP="00F73609">
            <w:pPr>
              <w:pStyle w:val="ProductList-Offering2"/>
            </w:pPr>
            <w:bookmarkStart w:id="1163" w:name="_Toc379797352"/>
            <w:bookmarkStart w:id="1164" w:name="_Toc380513374"/>
            <w:bookmarkStart w:id="1165" w:name="_Toc380655424"/>
            <w:bookmarkStart w:id="1166" w:name="_Toc395269480"/>
            <w:r>
              <w:t>Lync Online Plan 1G</w:t>
            </w:r>
            <w:r>
              <w:fldChar w:fldCharType="begin"/>
            </w:r>
            <w:r>
              <w:instrText>XE "Lync Online Plan 1G"</w:instrText>
            </w:r>
            <w:r>
              <w:fldChar w:fldCharType="end"/>
            </w:r>
            <w:r>
              <w:t xml:space="preserve"> (Nutzer-AL)</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9D4E9" w14:textId="77777777" w:rsidR="00A03D5B" w:rsidRDefault="00A03D5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2599862" w14:textId="77777777" w:rsidR="00A03D5B" w:rsidRDefault="00A03D5B" w:rsidP="00C4636F">
            <w:pPr>
              <w:pStyle w:val="ProductList-OfferingBody"/>
              <w:ind w:left="-113"/>
              <w:jc w:val="center"/>
            </w:pPr>
          </w:p>
        </w:tc>
        <w:tc>
          <w:tcPr>
            <w:tcW w:w="739" w:type="dxa"/>
            <w:shd w:val="clear" w:color="auto" w:fill="70AD47" w:themeFill="accent6"/>
            <w:vAlign w:val="center"/>
          </w:tcPr>
          <w:p w14:paraId="4237A1BF"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B44F46D"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4F61FAD9" w14:textId="77777777" w:rsidR="00A03D5B" w:rsidRPr="00B75F0E" w:rsidRDefault="00A03D5B" w:rsidP="00C4636F">
            <w:pPr>
              <w:pStyle w:val="ProductList-OfferingBody"/>
              <w:ind w:left="-113"/>
              <w:jc w:val="center"/>
            </w:pPr>
          </w:p>
        </w:tc>
        <w:tc>
          <w:tcPr>
            <w:tcW w:w="738" w:type="dxa"/>
            <w:shd w:val="clear" w:color="auto" w:fill="BFBFBF" w:themeFill="background1" w:themeFillShade="BF"/>
            <w:vAlign w:val="center"/>
          </w:tcPr>
          <w:p w14:paraId="7CE13D68"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67FDB22B"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0AA91156"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130AD16F"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211143DA" w14:textId="77777777" w:rsidR="00A03D5B" w:rsidRPr="00B75F0E" w:rsidRDefault="00A03D5B" w:rsidP="00C4636F">
            <w:pPr>
              <w:pStyle w:val="ProductList-OfferingBody"/>
              <w:ind w:left="-113"/>
              <w:jc w:val="center"/>
            </w:pPr>
          </w:p>
        </w:tc>
      </w:tr>
      <w:tr w:rsidR="00A03D5B" w14:paraId="4AC42CA0" w14:textId="77777777" w:rsidTr="007C11F2">
        <w:trPr>
          <w:cantSplit/>
          <w:tblHeader/>
        </w:trPr>
        <w:tc>
          <w:tcPr>
            <w:tcW w:w="3402" w:type="dxa"/>
            <w:tcBorders>
              <w:top w:val="dashSmallGap" w:sz="4" w:space="0" w:color="BFBFBF" w:themeColor="background1" w:themeShade="BF"/>
              <w:left w:val="nil"/>
              <w:bottom w:val="dashSmallGap" w:sz="4" w:space="0" w:color="BFBFBF" w:themeColor="background1" w:themeShade="BF"/>
              <w:right w:val="nil"/>
            </w:tcBorders>
          </w:tcPr>
          <w:p w14:paraId="6A80234C" w14:textId="77777777" w:rsidR="00A03D5B" w:rsidRDefault="00A03D5B" w:rsidP="00F73609">
            <w:pPr>
              <w:pStyle w:val="ProductList-Offering2"/>
            </w:pPr>
            <w:bookmarkStart w:id="1167" w:name="_Toc379797353"/>
            <w:bookmarkStart w:id="1168" w:name="_Toc380513375"/>
            <w:bookmarkStart w:id="1169" w:name="_Toc380655425"/>
            <w:bookmarkStart w:id="1170" w:name="_Toc395269481"/>
            <w:r>
              <w:t>Lync Online Plan 2</w:t>
            </w:r>
            <w:r>
              <w:fldChar w:fldCharType="begin"/>
            </w:r>
            <w:r>
              <w:instrText>XE "Lync Online Plan 2"</w:instrText>
            </w:r>
            <w:r>
              <w:fldChar w:fldCharType="end"/>
            </w:r>
            <w:r>
              <w:t xml:space="preserve"> (Nutzer-AL)</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D71471" w14:textId="77777777" w:rsidR="00A03D5B" w:rsidRDefault="00A03D5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6381A3A" w14:textId="77777777" w:rsidR="00A03D5B" w:rsidRDefault="00A03D5B" w:rsidP="00C4636F">
            <w:pPr>
              <w:pStyle w:val="ProductList-OfferingBody"/>
              <w:ind w:left="-113"/>
              <w:jc w:val="center"/>
            </w:pPr>
          </w:p>
        </w:tc>
        <w:tc>
          <w:tcPr>
            <w:tcW w:w="739" w:type="dxa"/>
            <w:shd w:val="clear" w:color="auto" w:fill="70AD47" w:themeFill="accent6"/>
            <w:vAlign w:val="center"/>
          </w:tcPr>
          <w:p w14:paraId="1153017C"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386CA06E" w14:textId="77777777" w:rsidR="00A03D5B" w:rsidRPr="00B75F0E" w:rsidRDefault="00A03D5B" w:rsidP="00C4636F">
            <w:pPr>
              <w:pStyle w:val="ProductList-OfferingBody"/>
              <w:ind w:left="-113"/>
              <w:jc w:val="center"/>
            </w:pPr>
          </w:p>
        </w:tc>
        <w:tc>
          <w:tcPr>
            <w:tcW w:w="739" w:type="dxa"/>
            <w:shd w:val="clear" w:color="auto" w:fill="70AD47" w:themeFill="accent6"/>
            <w:vAlign w:val="center"/>
          </w:tcPr>
          <w:p w14:paraId="3A536025" w14:textId="77777777" w:rsidR="00A03D5B" w:rsidRPr="00B75F0E" w:rsidRDefault="00A03D5B" w:rsidP="00C4636F">
            <w:pPr>
              <w:pStyle w:val="ProductList-OfferingBody"/>
              <w:ind w:left="-113"/>
              <w:jc w:val="center"/>
            </w:pPr>
          </w:p>
        </w:tc>
        <w:tc>
          <w:tcPr>
            <w:tcW w:w="738" w:type="dxa"/>
            <w:shd w:val="clear" w:color="auto" w:fill="70AD47" w:themeFill="accent6"/>
            <w:vAlign w:val="center"/>
          </w:tcPr>
          <w:p w14:paraId="2B9C5085" w14:textId="77777777" w:rsidR="00A03D5B" w:rsidRPr="00B75F0E" w:rsidRDefault="00A03D5B" w:rsidP="00C4636F">
            <w:pPr>
              <w:pStyle w:val="ProductList-OfferingBody"/>
              <w:ind w:left="-113"/>
              <w:jc w:val="center"/>
            </w:pPr>
          </w:p>
        </w:tc>
        <w:tc>
          <w:tcPr>
            <w:tcW w:w="739" w:type="dxa"/>
            <w:shd w:val="clear" w:color="auto" w:fill="70AD47" w:themeFill="accent6"/>
            <w:vAlign w:val="center"/>
          </w:tcPr>
          <w:p w14:paraId="26C9D96E" w14:textId="77777777" w:rsidR="00A03D5B" w:rsidRPr="00B75F0E" w:rsidRDefault="003642ED" w:rsidP="00C4636F">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739" w:type="dxa"/>
            <w:shd w:val="clear" w:color="auto" w:fill="70AD47" w:themeFill="accent6"/>
            <w:vAlign w:val="center"/>
          </w:tcPr>
          <w:p w14:paraId="28A72602" w14:textId="77777777" w:rsidR="00A03D5B" w:rsidRPr="00B75F0E" w:rsidRDefault="00A03D5B" w:rsidP="00C4636F">
            <w:pPr>
              <w:pStyle w:val="ProductList-OfferingBody"/>
              <w:ind w:left="-113"/>
              <w:jc w:val="center"/>
            </w:pPr>
            <w:r w:rsidRPr="00B75F0E">
              <w:fldChar w:fldCharType="begin"/>
            </w:r>
            <w:r w:rsidRPr="00B75F0E">
              <w:rPr>
                <w:color w:val="1F497D"/>
              </w:rPr>
              <w:instrText>AutoTextList  \s NoStyle \t “</w:instrText>
            </w:r>
            <w:r w:rsidRPr="00B75F0E">
              <w:instrText>Nicht organisationsweite Produkte in Open Value</w:instrText>
            </w:r>
            <w:r w:rsidRPr="00B75F0E">
              <w:rPr>
                <w:color w:val="1F497D"/>
              </w:rPr>
              <w:instrText>”</w:instrText>
            </w:r>
            <w:r w:rsidRPr="00B75F0E">
              <w:fldChar w:fldCharType="separate"/>
            </w:r>
            <w:r w:rsidRPr="00B75F0E">
              <w:t xml:space="preserve"> P </w:t>
            </w:r>
            <w:r w:rsidRPr="00B75F0E">
              <w:fldChar w:fldCharType="end"/>
            </w:r>
          </w:p>
        </w:tc>
        <w:tc>
          <w:tcPr>
            <w:tcW w:w="739" w:type="dxa"/>
            <w:shd w:val="clear" w:color="auto" w:fill="BFBFBF" w:themeFill="background1" w:themeFillShade="BF"/>
            <w:vAlign w:val="center"/>
          </w:tcPr>
          <w:p w14:paraId="2F69D46C" w14:textId="77777777" w:rsidR="00A03D5B" w:rsidRPr="00B75F0E" w:rsidRDefault="00A03D5B" w:rsidP="00C4636F">
            <w:pPr>
              <w:pStyle w:val="ProductList-OfferingBody"/>
              <w:ind w:left="-113"/>
              <w:jc w:val="center"/>
            </w:pPr>
          </w:p>
        </w:tc>
        <w:tc>
          <w:tcPr>
            <w:tcW w:w="739" w:type="dxa"/>
            <w:shd w:val="clear" w:color="auto" w:fill="70AD47" w:themeFill="accent6"/>
            <w:vAlign w:val="center"/>
          </w:tcPr>
          <w:p w14:paraId="0A0707D5"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A03D5B" w14:paraId="737E5D89" w14:textId="77777777" w:rsidTr="007C11F2">
        <w:trPr>
          <w:cantSplit/>
          <w:tblHeader/>
        </w:trPr>
        <w:tc>
          <w:tcPr>
            <w:tcW w:w="3402" w:type="dxa"/>
            <w:tcBorders>
              <w:top w:val="dashSmallGap" w:sz="4" w:space="0" w:color="BFBFBF" w:themeColor="background1" w:themeShade="BF"/>
              <w:left w:val="nil"/>
              <w:bottom w:val="nil"/>
              <w:right w:val="nil"/>
            </w:tcBorders>
          </w:tcPr>
          <w:p w14:paraId="62F0E372" w14:textId="77777777" w:rsidR="00A03D5B" w:rsidRDefault="00A03D5B" w:rsidP="00F73609">
            <w:pPr>
              <w:pStyle w:val="ProductList-Offering2"/>
            </w:pPr>
            <w:bookmarkStart w:id="1171" w:name="_Toc379797354"/>
            <w:bookmarkStart w:id="1172" w:name="_Toc380513376"/>
            <w:bookmarkStart w:id="1173" w:name="_Toc380655426"/>
            <w:bookmarkStart w:id="1174" w:name="_Toc395269482"/>
            <w:r>
              <w:t>Lync Online Plan 2G</w:t>
            </w:r>
            <w:r>
              <w:fldChar w:fldCharType="begin"/>
            </w:r>
            <w:r>
              <w:instrText>XE "Lync Online Plan 2G"</w:instrText>
            </w:r>
            <w:r>
              <w:fldChar w:fldCharType="end"/>
            </w:r>
            <w:r>
              <w:t xml:space="preserve"> (Nutzer-AL)</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shd w:val="clear" w:color="auto" w:fill="auto"/>
            <w:vAlign w:val="center"/>
          </w:tcPr>
          <w:p w14:paraId="4E5266C7" w14:textId="77777777" w:rsidR="00A03D5B" w:rsidRDefault="00A03D5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A3DBC61" w14:textId="77777777" w:rsidR="00A03D5B" w:rsidRDefault="00A03D5B" w:rsidP="00C4636F">
            <w:pPr>
              <w:pStyle w:val="ProductList-OfferingBody"/>
              <w:ind w:left="-113"/>
              <w:jc w:val="center"/>
            </w:pPr>
          </w:p>
        </w:tc>
        <w:tc>
          <w:tcPr>
            <w:tcW w:w="739" w:type="dxa"/>
            <w:shd w:val="clear" w:color="auto" w:fill="70AD47" w:themeFill="accent6"/>
            <w:vAlign w:val="center"/>
          </w:tcPr>
          <w:p w14:paraId="3D70B825"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2855344A"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67C3D458" w14:textId="77777777" w:rsidR="00A03D5B" w:rsidRPr="00B75F0E" w:rsidRDefault="00A03D5B" w:rsidP="00C4636F">
            <w:pPr>
              <w:pStyle w:val="ProductList-OfferingBody"/>
              <w:ind w:left="-113"/>
              <w:jc w:val="center"/>
            </w:pPr>
          </w:p>
        </w:tc>
        <w:tc>
          <w:tcPr>
            <w:tcW w:w="738" w:type="dxa"/>
            <w:shd w:val="clear" w:color="auto" w:fill="BFBFBF" w:themeFill="background1" w:themeFillShade="BF"/>
            <w:vAlign w:val="center"/>
          </w:tcPr>
          <w:p w14:paraId="5EB62F86"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0E4A15AE"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4B2E5A33"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4C4733E3" w14:textId="77777777" w:rsidR="00A03D5B" w:rsidRPr="00B75F0E" w:rsidRDefault="00A03D5B" w:rsidP="00C4636F">
            <w:pPr>
              <w:pStyle w:val="ProductList-OfferingBody"/>
              <w:ind w:left="-113"/>
              <w:jc w:val="center"/>
            </w:pPr>
          </w:p>
        </w:tc>
        <w:tc>
          <w:tcPr>
            <w:tcW w:w="739" w:type="dxa"/>
            <w:shd w:val="clear" w:color="auto" w:fill="BFBFBF" w:themeFill="background1" w:themeFillShade="BF"/>
            <w:vAlign w:val="center"/>
          </w:tcPr>
          <w:p w14:paraId="629E71BD" w14:textId="77777777" w:rsidR="00A03D5B" w:rsidRPr="00B75F0E" w:rsidRDefault="00A03D5B" w:rsidP="00C4636F">
            <w:pPr>
              <w:pStyle w:val="ProductList-OfferingBody"/>
              <w:ind w:left="-113"/>
              <w:jc w:val="center"/>
            </w:pPr>
          </w:p>
        </w:tc>
      </w:tr>
    </w:tbl>
    <w:p w14:paraId="51D756F7" w14:textId="77777777" w:rsidR="00EE40B5" w:rsidRPr="00114501" w:rsidRDefault="00EE40B5"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1BE136B5" w14:textId="77777777" w:rsidTr="00365D78">
        <w:tc>
          <w:tcPr>
            <w:tcW w:w="3596" w:type="dxa"/>
          </w:tcPr>
          <w:p w14:paraId="4D3027DB" w14:textId="77777777" w:rsidR="00F73609" w:rsidRPr="00F73609" w:rsidRDefault="00F73609" w:rsidP="00F73609">
            <w:pPr>
              <w:pStyle w:val="ProductList-Body"/>
              <w:rPr>
                <w:b/>
              </w:rPr>
            </w:pPr>
            <w:r>
              <w:t xml:space="preserve">Zur Verringerung berechtigt: </w:t>
            </w:r>
            <w:r>
              <w:rPr>
                <w:b/>
              </w:rPr>
              <w:t>Alle</w:t>
            </w:r>
          </w:p>
        </w:tc>
        <w:tc>
          <w:tcPr>
            <w:tcW w:w="3597" w:type="dxa"/>
          </w:tcPr>
          <w:p w14:paraId="4B75EC80" w14:textId="77777777" w:rsidR="00F73609" w:rsidRDefault="00F73609" w:rsidP="00DF3BB8">
            <w:pPr>
              <w:pStyle w:val="ProductList-Body"/>
              <w:spacing w:before="20" w:after="20"/>
            </w:pPr>
            <w:r>
              <w:t xml:space="preserve">Produkt-Pool: </w:t>
            </w:r>
            <w:r>
              <w:rPr>
                <w:b/>
              </w:rPr>
              <w:t>Server</w:t>
            </w:r>
          </w:p>
        </w:tc>
        <w:tc>
          <w:tcPr>
            <w:tcW w:w="3597" w:type="dxa"/>
          </w:tcPr>
          <w:p w14:paraId="05FED294" w14:textId="77777777" w:rsidR="00F73609" w:rsidRDefault="00F73609" w:rsidP="00F73609">
            <w:pPr>
              <w:pStyle w:val="ProductList-Body"/>
            </w:pPr>
          </w:p>
        </w:tc>
      </w:tr>
      <w:tr w:rsidR="00F73609" w14:paraId="486F45C5" w14:textId="77777777" w:rsidTr="00365D78">
        <w:tc>
          <w:tcPr>
            <w:tcW w:w="3596" w:type="dxa"/>
          </w:tcPr>
          <w:p w14:paraId="29FC8769" w14:textId="77777777" w:rsidR="00F73609" w:rsidRPr="00F73609" w:rsidRDefault="00F73609" w:rsidP="00F73609">
            <w:pPr>
              <w:pStyle w:val="ProductList-Body"/>
              <w:rPr>
                <w:b/>
              </w:rPr>
            </w:pPr>
            <w:r>
              <w:t xml:space="preserve">True Up-berechtigt: </w:t>
            </w:r>
            <w:r>
              <w:rPr>
                <w:b/>
              </w:rPr>
              <w:t>Alle</w:t>
            </w:r>
          </w:p>
        </w:tc>
        <w:tc>
          <w:tcPr>
            <w:tcW w:w="3597" w:type="dxa"/>
          </w:tcPr>
          <w:p w14:paraId="57E38FD3" w14:textId="77777777" w:rsidR="00F73609" w:rsidRDefault="00F73609" w:rsidP="00F73609">
            <w:pPr>
              <w:pStyle w:val="ProductList-Body"/>
              <w:spacing w:before="20" w:after="20"/>
            </w:pPr>
            <w:r>
              <w:t xml:space="preserve">Berechtigung zur Laufzeitverlängerung: </w:t>
            </w:r>
            <w:r>
              <w:rPr>
                <w:b/>
              </w:rPr>
              <w:t>Alle</w:t>
            </w:r>
          </w:p>
        </w:tc>
        <w:tc>
          <w:tcPr>
            <w:tcW w:w="3597" w:type="dxa"/>
          </w:tcPr>
          <w:p w14:paraId="501172D5" w14:textId="77777777" w:rsidR="00F73609" w:rsidRDefault="00F73609" w:rsidP="00F73609">
            <w:pPr>
              <w:pStyle w:val="ProductList-Body"/>
            </w:pPr>
          </w:p>
        </w:tc>
      </w:tr>
    </w:tbl>
    <w:p w14:paraId="6FD48216"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468F78EF" w14:textId="77777777" w:rsidR="00782C7B" w:rsidRPr="00114501" w:rsidRDefault="00F73609" w:rsidP="00782C7B">
      <w:pPr>
        <w:pStyle w:val="ProductList-Body"/>
      </w:pPr>
      <w:r>
        <w:t>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78634E">
        <w:t xml:space="preserve"> </w:t>
      </w:r>
      <w:r>
        <w:t>Kunden sind berechtigt, den kostenlosen Lync Basic 2013-Client für ihre Windows-basierten Endbenutzer zu nutzen.</w:t>
      </w:r>
    </w:p>
    <w:p w14:paraId="091F34E1" w14:textId="77777777" w:rsidR="00450EF0" w:rsidRPr="00114501" w:rsidRDefault="00450EF0" w:rsidP="00450EF0">
      <w:pPr>
        <w:pStyle w:val="ProductList-Body"/>
      </w:pPr>
    </w:p>
    <w:p w14:paraId="0D3C5D3B" w14:textId="77777777" w:rsidR="00F910AC" w:rsidRPr="00114501"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5FD14A77"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7B22B39C" w14:textId="77777777" w:rsidR="00405189" w:rsidRPr="00114501" w:rsidRDefault="00405189" w:rsidP="00405189">
      <w:pPr>
        <w:pStyle w:val="ProductList-Offering2Heading"/>
        <w:outlineLvl w:val="2"/>
      </w:pPr>
      <w:bookmarkStart w:id="1175" w:name="_Toc379797317"/>
      <w:r>
        <w:tab/>
      </w:r>
      <w:bookmarkStart w:id="1176" w:name="_Toc380513377"/>
      <w:bookmarkStart w:id="1177" w:name="_Toc380655427"/>
      <w:bookmarkStart w:id="1178" w:name="_Toc395269483"/>
      <w:r>
        <w:t>Office 365-Anwendungen</w:t>
      </w:r>
      <w:bookmarkEnd w:id="1175"/>
      <w:bookmarkEnd w:id="1176"/>
      <w:bookmarkEnd w:id="1177"/>
      <w:bookmarkEnd w:id="1178"/>
    </w:p>
    <w:tbl>
      <w:tblPr>
        <w:tblStyle w:val="TableGrid"/>
        <w:tblW w:w="1079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738"/>
        <w:gridCol w:w="739"/>
        <w:gridCol w:w="739"/>
        <w:gridCol w:w="739"/>
        <w:gridCol w:w="739"/>
        <w:gridCol w:w="738"/>
        <w:gridCol w:w="739"/>
        <w:gridCol w:w="739"/>
        <w:gridCol w:w="739"/>
        <w:gridCol w:w="739"/>
      </w:tblGrid>
      <w:tr w:rsidR="00365D78" w14:paraId="52171ACB" w14:textId="77777777" w:rsidTr="00044FAE">
        <w:trPr>
          <w:cantSplit/>
          <w:tblHeader/>
        </w:trPr>
        <w:tc>
          <w:tcPr>
            <w:tcW w:w="3411" w:type="dxa"/>
            <w:tcBorders>
              <w:bottom w:val="nil"/>
            </w:tcBorders>
            <w:shd w:val="clear" w:color="auto" w:fill="00188F"/>
          </w:tcPr>
          <w:p w14:paraId="7D515597" w14:textId="77777777" w:rsidR="00365D78" w:rsidRPr="00EE0836" w:rsidRDefault="00365D78" w:rsidP="00FB719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44D6DAE" w14:textId="77777777" w:rsidR="00365D78" w:rsidRPr="00EE0836" w:rsidRDefault="00365D78" w:rsidP="00FB719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19756E60" w14:textId="77777777" w:rsidR="00365D78" w:rsidRPr="00C70E1D" w:rsidRDefault="00365D78"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49181B43" w14:textId="77777777" w:rsidR="00365D78" w:rsidRPr="00C70E1D" w:rsidRDefault="00365D78"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3CDAB0A2" w14:textId="77777777" w:rsidR="00365D78" w:rsidRPr="00C70E1D" w:rsidRDefault="00365D78"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2CB701C8" w14:textId="77777777" w:rsidR="00365D78" w:rsidRPr="00C70E1D" w:rsidRDefault="00365D78"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03CC21B6" w14:textId="77777777" w:rsidR="00365D78" w:rsidRPr="00C70E1D" w:rsidRDefault="00365D78"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4936049B" w14:textId="77777777" w:rsidR="00365D78" w:rsidRPr="00C70E1D" w:rsidRDefault="00365D78"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385B7EB5" w14:textId="77777777" w:rsidR="00365D78" w:rsidRPr="00C70E1D" w:rsidRDefault="00365D78"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2918BBC6" w14:textId="77777777" w:rsidR="00365D78" w:rsidRPr="00C70E1D" w:rsidRDefault="00365D78"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39" w:type="dxa"/>
            <w:shd w:val="clear" w:color="auto" w:fill="00188F"/>
            <w:vAlign w:val="center"/>
          </w:tcPr>
          <w:p w14:paraId="34E8627D" w14:textId="77777777" w:rsidR="00365D78" w:rsidRPr="00C70E1D" w:rsidRDefault="00365D78"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405189" w14:paraId="78476E98" w14:textId="77777777" w:rsidTr="00044FAE">
        <w:trPr>
          <w:cantSplit/>
        </w:trPr>
        <w:tc>
          <w:tcPr>
            <w:tcW w:w="3411" w:type="dxa"/>
            <w:tcBorders>
              <w:top w:val="nil"/>
              <w:left w:val="nil"/>
              <w:bottom w:val="dashSmallGap" w:sz="4" w:space="0" w:color="BFBFBF" w:themeColor="background1" w:themeShade="BF"/>
              <w:right w:val="nil"/>
            </w:tcBorders>
          </w:tcPr>
          <w:p w14:paraId="5B6BBF3A" w14:textId="77777777" w:rsidR="00405189" w:rsidRDefault="00405189" w:rsidP="00405189">
            <w:pPr>
              <w:pStyle w:val="ProductList-Offering2"/>
            </w:pPr>
            <w:bookmarkStart w:id="1179" w:name="_Toc379797318"/>
            <w:bookmarkStart w:id="1180" w:name="_Toc380513378"/>
            <w:bookmarkStart w:id="1181" w:name="_Toc380655428"/>
            <w:bookmarkStart w:id="1182" w:name="_Toc395269484"/>
            <w:r>
              <w:t>Office 365 ProPlus</w:t>
            </w:r>
            <w:r>
              <w:fldChar w:fldCharType="begin"/>
            </w:r>
            <w:r>
              <w:instrText>XE "Office 365 ProPlus"</w:instrText>
            </w:r>
            <w:r>
              <w:fldChar w:fldCharType="end"/>
            </w:r>
            <w:r>
              <w:t xml:space="preserve"> (Nutzer-AL)</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tcPr>
          <w:p w14:paraId="4F93F9F9" w14:textId="77777777" w:rsidR="00405189" w:rsidRDefault="00405189"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7AE9A07E" w14:textId="77777777" w:rsidR="00405189" w:rsidRDefault="00405189" w:rsidP="00FB719E">
            <w:pPr>
              <w:pStyle w:val="ProductList-OfferingBody"/>
              <w:ind w:left="-113"/>
              <w:jc w:val="center"/>
            </w:pPr>
          </w:p>
        </w:tc>
        <w:tc>
          <w:tcPr>
            <w:tcW w:w="739" w:type="dxa"/>
            <w:shd w:val="clear" w:color="auto" w:fill="70AD47" w:themeFill="accent6"/>
            <w:vAlign w:val="center"/>
          </w:tcPr>
          <w:p w14:paraId="6FBEF636" w14:textId="77777777" w:rsidR="00405189" w:rsidRPr="00747F45" w:rsidRDefault="00791585" w:rsidP="00FB719E">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BFBFBF" w:themeFill="background1" w:themeFillShade="BF"/>
            <w:vAlign w:val="center"/>
          </w:tcPr>
          <w:p w14:paraId="0BF859F3" w14:textId="77777777" w:rsidR="00405189" w:rsidRPr="00747F45" w:rsidRDefault="00405189" w:rsidP="00FB719E">
            <w:pPr>
              <w:pStyle w:val="ProductList-OfferingBody"/>
              <w:ind w:left="-113"/>
              <w:jc w:val="center"/>
            </w:pPr>
          </w:p>
        </w:tc>
        <w:tc>
          <w:tcPr>
            <w:tcW w:w="739" w:type="dxa"/>
            <w:shd w:val="clear" w:color="auto" w:fill="70AD47" w:themeFill="accent6"/>
            <w:vAlign w:val="center"/>
          </w:tcPr>
          <w:p w14:paraId="519F7B25" w14:textId="77777777" w:rsidR="00405189" w:rsidRPr="00747F45" w:rsidRDefault="00405189" w:rsidP="00FB719E">
            <w:pPr>
              <w:pStyle w:val="ProductList-OfferingBody"/>
              <w:ind w:left="-113"/>
              <w:jc w:val="center"/>
            </w:pPr>
          </w:p>
        </w:tc>
        <w:tc>
          <w:tcPr>
            <w:tcW w:w="738" w:type="dxa"/>
            <w:shd w:val="clear" w:color="auto" w:fill="70AD47" w:themeFill="accent6"/>
            <w:vAlign w:val="center"/>
          </w:tcPr>
          <w:p w14:paraId="6E44194C" w14:textId="77777777" w:rsidR="00405189" w:rsidRPr="00747F45" w:rsidRDefault="00405189" w:rsidP="00FB719E">
            <w:pPr>
              <w:pStyle w:val="ProductList-OfferingBody"/>
              <w:ind w:left="-113"/>
              <w:jc w:val="center"/>
            </w:pPr>
          </w:p>
        </w:tc>
        <w:tc>
          <w:tcPr>
            <w:tcW w:w="739" w:type="dxa"/>
            <w:shd w:val="clear" w:color="auto" w:fill="70AD47" w:themeFill="accent6"/>
            <w:vAlign w:val="center"/>
          </w:tcPr>
          <w:p w14:paraId="458B772A" w14:textId="77777777" w:rsidR="00405189" w:rsidRPr="00747F45" w:rsidRDefault="003642ED" w:rsidP="00FB719E">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739" w:type="dxa"/>
            <w:shd w:val="clear" w:color="auto" w:fill="70AD47" w:themeFill="accent6"/>
            <w:vAlign w:val="center"/>
          </w:tcPr>
          <w:p w14:paraId="12675828" w14:textId="77777777" w:rsidR="00405189" w:rsidRPr="00747F45" w:rsidRDefault="00FB3742" w:rsidP="00FB719E">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21ADBE77" w14:textId="77777777" w:rsidR="00405189" w:rsidRPr="00747F45" w:rsidRDefault="00405189" w:rsidP="00FB719E">
            <w:pPr>
              <w:pStyle w:val="ProductList-OfferingBody"/>
              <w:ind w:left="-113"/>
              <w:jc w:val="center"/>
            </w:pPr>
          </w:p>
        </w:tc>
        <w:tc>
          <w:tcPr>
            <w:tcW w:w="739" w:type="dxa"/>
            <w:shd w:val="clear" w:color="auto" w:fill="BFBFBF" w:themeFill="background1" w:themeFillShade="BF"/>
            <w:vAlign w:val="center"/>
          </w:tcPr>
          <w:p w14:paraId="21709D18" w14:textId="77777777" w:rsidR="00405189" w:rsidRPr="00747F45" w:rsidRDefault="00405189" w:rsidP="00FB719E">
            <w:pPr>
              <w:pStyle w:val="ProductList-OfferingBody"/>
              <w:ind w:left="-113"/>
              <w:jc w:val="center"/>
            </w:pPr>
          </w:p>
        </w:tc>
      </w:tr>
      <w:tr w:rsidR="000C4BD0" w14:paraId="3A90446B" w14:textId="77777777" w:rsidTr="00044FAE">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676AA4FE" w14:textId="77777777" w:rsidR="000C4BD0" w:rsidRDefault="000C4BD0" w:rsidP="000C4BD0">
            <w:pPr>
              <w:pStyle w:val="ProductList-Offering2"/>
            </w:pPr>
            <w:bookmarkStart w:id="1183" w:name="_Toc379797319"/>
            <w:bookmarkStart w:id="1184" w:name="_Toc380513379"/>
            <w:bookmarkStart w:id="1185" w:name="_Toc380655429"/>
            <w:bookmarkStart w:id="1186" w:name="_Toc395269485"/>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1489425" w14:textId="77777777" w:rsidR="000C4BD0" w:rsidRDefault="000C4BD0"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58680A2F" w14:textId="77777777" w:rsidR="000C4BD0" w:rsidRDefault="000C4BD0" w:rsidP="000C4BD0">
            <w:pPr>
              <w:pStyle w:val="ProductList-OfferingBody"/>
              <w:ind w:left="-113"/>
              <w:jc w:val="center"/>
            </w:pPr>
            <w:r>
              <w:t>1</w:t>
            </w:r>
          </w:p>
        </w:tc>
        <w:tc>
          <w:tcPr>
            <w:tcW w:w="739" w:type="dxa"/>
            <w:shd w:val="clear" w:color="auto" w:fill="70AD47" w:themeFill="accent6"/>
            <w:vAlign w:val="center"/>
          </w:tcPr>
          <w:p w14:paraId="2A5B9680" w14:textId="77777777" w:rsidR="000C4BD0" w:rsidRPr="00747F45" w:rsidRDefault="00791585" w:rsidP="000C4BD0">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70AD47" w:themeFill="accent6"/>
            <w:vAlign w:val="center"/>
          </w:tcPr>
          <w:p w14:paraId="16A9813F" w14:textId="77777777" w:rsidR="000C4BD0" w:rsidRPr="00747F45" w:rsidRDefault="00791585" w:rsidP="00FB3742">
            <w:pPr>
              <w:pStyle w:val="ProductList-OfferingBody"/>
              <w:ind w:left="-113"/>
              <w:jc w:val="center"/>
            </w:pPr>
            <w:r w:rsidRPr="00747F45">
              <w:fldChar w:fldCharType="begin"/>
            </w:r>
            <w:r w:rsidRPr="00747F45">
              <w:rPr>
                <w:color w:val="1F497D"/>
              </w:rPr>
              <w:instrText>AutoTextList  \s NoStyle \t “</w:instrText>
            </w:r>
            <w:r w:rsidRPr="00747F45">
              <w:instrText>Zusätzliches Produkt (nur EES)</w:instrText>
            </w:r>
            <w:r w:rsidRPr="00747F45">
              <w:rPr>
                <w:color w:val="1F497D"/>
              </w:rPr>
              <w:instrText>”</w:instrText>
            </w:r>
            <w:r w:rsidRPr="00747F45">
              <w:fldChar w:fldCharType="separate"/>
            </w:r>
            <w:r w:rsidRPr="00747F45">
              <w:t>AE</w:t>
            </w:r>
            <w:r w:rsidRPr="00747F45">
              <w:fldChar w:fldCharType="end"/>
            </w:r>
            <w:r w:rsidRPr="00747F45">
              <w:t>,</w:t>
            </w:r>
            <w:r w:rsidR="00FB3742" w:rsidRPr="00747F45">
              <w:fldChar w:fldCharType="begin"/>
            </w:r>
            <w:r w:rsidR="00FB3742" w:rsidRPr="00747F45">
              <w:rPr>
                <w:color w:val="1F497D"/>
              </w:rPr>
              <w:instrText>AutoTextList  \s NoStyle \t “</w:instrText>
            </w:r>
            <w:r w:rsidR="00FB3742" w:rsidRPr="00747F45">
              <w:instrText>Konzern-Onlinedienst (nur EES)</w:instrText>
            </w:r>
            <w:r w:rsidR="00FB3742" w:rsidRPr="00747F45">
              <w:rPr>
                <w:color w:val="1F497D"/>
              </w:rPr>
              <w:instrText>”</w:instrText>
            </w:r>
            <w:r w:rsidR="00FB3742" w:rsidRPr="00747F45">
              <w:fldChar w:fldCharType="separate"/>
            </w:r>
            <w:r w:rsidR="00FB3742" w:rsidRPr="00747F45">
              <w:t>EE</w:t>
            </w:r>
            <w:r w:rsidR="00FB3742" w:rsidRPr="00747F45">
              <w:fldChar w:fldCharType="end"/>
            </w:r>
          </w:p>
        </w:tc>
        <w:tc>
          <w:tcPr>
            <w:tcW w:w="739" w:type="dxa"/>
            <w:shd w:val="clear" w:color="auto" w:fill="BFBFBF" w:themeFill="background1" w:themeFillShade="BF"/>
            <w:vAlign w:val="center"/>
          </w:tcPr>
          <w:p w14:paraId="7FD01211" w14:textId="77777777" w:rsidR="000C4BD0" w:rsidRPr="00747F45" w:rsidRDefault="000C4BD0" w:rsidP="000C4BD0">
            <w:pPr>
              <w:pStyle w:val="ProductList-OfferingBody"/>
              <w:ind w:left="-113"/>
              <w:jc w:val="center"/>
            </w:pPr>
          </w:p>
        </w:tc>
        <w:tc>
          <w:tcPr>
            <w:tcW w:w="738" w:type="dxa"/>
            <w:shd w:val="clear" w:color="auto" w:fill="70AD47" w:themeFill="accent6"/>
            <w:vAlign w:val="center"/>
          </w:tcPr>
          <w:p w14:paraId="6C52219D" w14:textId="77777777" w:rsidR="000C4BD0" w:rsidRPr="00747F45" w:rsidRDefault="000C4BD0" w:rsidP="000C4BD0">
            <w:pPr>
              <w:pStyle w:val="ProductList-OfferingBody"/>
              <w:ind w:left="-113"/>
              <w:jc w:val="center"/>
            </w:pPr>
          </w:p>
        </w:tc>
        <w:tc>
          <w:tcPr>
            <w:tcW w:w="739" w:type="dxa"/>
            <w:shd w:val="clear" w:color="auto" w:fill="70AD47" w:themeFill="accent6"/>
            <w:vAlign w:val="center"/>
          </w:tcPr>
          <w:p w14:paraId="25E08597" w14:textId="77777777" w:rsidR="000C4BD0" w:rsidRPr="00747F45" w:rsidRDefault="003642ED" w:rsidP="000C4BD0">
            <w:pPr>
              <w:pStyle w:val="ProductList-OfferingBody"/>
              <w:ind w:left="-113"/>
              <w:jc w:val="center"/>
            </w:pPr>
            <w:r w:rsidRPr="00FC4B4E">
              <w:rPr>
                <w:color w:val="000000" w:themeColor="text1"/>
              </w:rPr>
              <w:fldChar w:fldCharType="begin"/>
            </w:r>
            <w:r w:rsidRPr="00FC4B4E">
              <w:rPr>
                <w:color w:val="1F497D"/>
              </w:rPr>
              <w:instrText>AutoTextList  \s NoStyle \t “</w:instrText>
            </w:r>
            <w:r w:rsidRPr="00FC4B4E">
              <w:instrText>Open-Lizenz</w:instrText>
            </w:r>
            <w:r w:rsidRPr="00FC4B4E">
              <w:rPr>
                <w:color w:val="1F497D"/>
              </w:rPr>
              <w:instrText>”</w:instrText>
            </w:r>
            <w:r w:rsidRPr="00FC4B4E">
              <w:rPr>
                <w:color w:val="000000" w:themeColor="text1"/>
              </w:rPr>
              <w:fldChar w:fldCharType="separate"/>
            </w:r>
            <w:r w:rsidRPr="00FC4B4E">
              <w:t>OL</w:t>
            </w:r>
            <w:r w:rsidRPr="00FC4B4E">
              <w:rPr>
                <w:color w:val="000000" w:themeColor="text1"/>
              </w:rPr>
              <w:fldChar w:fldCharType="end"/>
            </w:r>
          </w:p>
        </w:tc>
        <w:tc>
          <w:tcPr>
            <w:tcW w:w="739" w:type="dxa"/>
            <w:shd w:val="clear" w:color="auto" w:fill="70AD47" w:themeFill="accent6"/>
            <w:vAlign w:val="center"/>
          </w:tcPr>
          <w:p w14:paraId="3171A795" w14:textId="77777777" w:rsidR="000C4BD0" w:rsidRPr="00747F45" w:rsidRDefault="00FB3742" w:rsidP="000C4BD0">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7036BBAB" w14:textId="77777777" w:rsidR="000C4BD0" w:rsidRPr="00747F45" w:rsidRDefault="000C4BD0" w:rsidP="000C4BD0">
            <w:pPr>
              <w:pStyle w:val="ProductList-OfferingBody"/>
              <w:ind w:left="-113"/>
              <w:jc w:val="center"/>
            </w:pPr>
          </w:p>
        </w:tc>
        <w:tc>
          <w:tcPr>
            <w:tcW w:w="739" w:type="dxa"/>
            <w:shd w:val="clear" w:color="auto" w:fill="BFBFBF" w:themeFill="background1" w:themeFillShade="BF"/>
            <w:vAlign w:val="center"/>
          </w:tcPr>
          <w:p w14:paraId="7ECA8654" w14:textId="77777777" w:rsidR="000C4BD0" w:rsidRPr="00747F45" w:rsidRDefault="000C4BD0" w:rsidP="000C4BD0">
            <w:pPr>
              <w:pStyle w:val="ProductList-OfferingBody"/>
              <w:ind w:left="-113"/>
              <w:jc w:val="center"/>
            </w:pPr>
          </w:p>
        </w:tc>
      </w:tr>
      <w:tr w:rsidR="00F53E3C" w14:paraId="48A0CD9B" w14:textId="77777777" w:rsidTr="00044FAE">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B9D991C" w14:textId="77777777" w:rsidR="00F53E3C" w:rsidRPr="00F276B4" w:rsidRDefault="00F53E3C" w:rsidP="00405189">
            <w:pPr>
              <w:pStyle w:val="ProductList-Offering2"/>
              <w:rPr>
                <w:lang w:val="en-US"/>
              </w:rPr>
            </w:pPr>
            <w:bookmarkStart w:id="1187" w:name="_Toc379797320"/>
            <w:bookmarkStart w:id="1188" w:name="_Toc380513380"/>
            <w:bookmarkStart w:id="1189" w:name="_Toc380655430"/>
            <w:bookmarkStart w:id="1190" w:name="_Toc395269486"/>
            <w:r w:rsidRPr="00F276B4">
              <w:rPr>
                <w:lang w:val="en-US"/>
              </w:rPr>
              <w:t>Office 365 ProPlus</w:t>
            </w:r>
            <w:r>
              <w:fldChar w:fldCharType="begin"/>
            </w:r>
            <w:r w:rsidRPr="00F276B4">
              <w:rPr>
                <w:lang w:val="en-US"/>
              </w:rPr>
              <w:instrText>XE "Office 365 ProPlus"</w:instrText>
            </w:r>
            <w:r>
              <w:fldChar w:fldCharType="end"/>
            </w:r>
            <w:r w:rsidRPr="00F276B4">
              <w:rPr>
                <w:lang w:val="en-US"/>
              </w:rPr>
              <w:t xml:space="preserve"> Government G</w:t>
            </w:r>
            <w:r>
              <w:fldChar w:fldCharType="begin"/>
            </w:r>
            <w:r w:rsidRPr="00F276B4">
              <w:rPr>
                <w:lang w:val="en-US"/>
              </w:rPr>
              <w:instrText>XE "Office 365 ProPlus Government G"</w:instrText>
            </w:r>
            <w:r>
              <w:fldChar w:fldCharType="end"/>
            </w:r>
            <w:r w:rsidRPr="00F276B4">
              <w:rPr>
                <w:lang w:val="en-US"/>
              </w:rPr>
              <w:t xml:space="preserve"> (Nutzer-AL)</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80791A6" w14:textId="77777777" w:rsidR="00F53E3C" w:rsidRPr="00F276B4" w:rsidRDefault="00F53E3C" w:rsidP="00FB719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556B7C46" w14:textId="77777777" w:rsidR="00F53E3C" w:rsidRPr="00F276B4" w:rsidRDefault="00F53E3C" w:rsidP="00FB719E">
            <w:pPr>
              <w:pStyle w:val="ProductList-OfferingBody"/>
              <w:ind w:left="-113"/>
              <w:jc w:val="center"/>
              <w:rPr>
                <w:lang w:val="en-US"/>
              </w:rPr>
            </w:pPr>
          </w:p>
        </w:tc>
        <w:tc>
          <w:tcPr>
            <w:tcW w:w="739" w:type="dxa"/>
            <w:shd w:val="clear" w:color="auto" w:fill="70AD47" w:themeFill="accent6"/>
            <w:vAlign w:val="center"/>
          </w:tcPr>
          <w:p w14:paraId="178B63B9" w14:textId="77777777" w:rsidR="00F53E3C" w:rsidRPr="00747F45" w:rsidRDefault="00F53E3C" w:rsidP="00BD79EA">
            <w:pPr>
              <w:pStyle w:val="ProductList-OfferingBody"/>
              <w:ind w:left="-113"/>
              <w:jc w:val="center"/>
            </w:pPr>
            <w:r w:rsidRPr="00747F45">
              <w:fldChar w:fldCharType="begin"/>
            </w:r>
            <w:r w:rsidRPr="00F276B4">
              <w:rPr>
                <w:color w:val="1F497D"/>
                <w:lang w:val="en-US"/>
              </w:rPr>
              <w:instrText>AutoTextList  \s NoStyle \t “</w:instrText>
            </w:r>
            <w:r w:rsidRPr="00F276B4">
              <w:rPr>
                <w:u w:val="single"/>
                <w:lang w:val="en-US"/>
              </w:rPr>
              <w:instrText xml:space="preserve"> </w:instrText>
            </w:r>
            <w:r w:rsidRPr="00F276B4">
              <w:rPr>
                <w:lang w:val="en-US"/>
              </w:rPr>
              <w:instrText>Zusätzliches Produkt</w:instrText>
            </w:r>
            <w:r w:rsidRPr="00F276B4">
              <w:rPr>
                <w:color w:val="1F497D"/>
                <w:lang w:val="en-US"/>
              </w:rPr>
              <w:instrText>”</w:instrText>
            </w:r>
            <w:r w:rsidRPr="00747F45">
              <w:fldChar w:fldCharType="separate"/>
            </w:r>
            <w:r w:rsidRPr="00F276B4">
              <w:rPr>
                <w:lang w:val="en-US"/>
              </w:rPr>
              <w:t xml:space="preserve"> </w:t>
            </w:r>
            <w:r w:rsidRPr="00747F45">
              <w:t xml:space="preserve">A </w:t>
            </w:r>
            <w:r w:rsidRPr="00747F45">
              <w:fldChar w:fldCharType="end"/>
            </w:r>
          </w:p>
        </w:tc>
        <w:tc>
          <w:tcPr>
            <w:tcW w:w="739" w:type="dxa"/>
            <w:shd w:val="clear" w:color="auto" w:fill="BFBFBF" w:themeFill="background1" w:themeFillShade="BF"/>
            <w:vAlign w:val="center"/>
          </w:tcPr>
          <w:p w14:paraId="597D5EF6" w14:textId="77777777" w:rsidR="00F53E3C" w:rsidRPr="00747F45" w:rsidRDefault="00F53E3C" w:rsidP="00FB719E">
            <w:pPr>
              <w:pStyle w:val="ProductList-OfferingBody"/>
              <w:ind w:left="-113"/>
              <w:jc w:val="center"/>
            </w:pPr>
          </w:p>
        </w:tc>
        <w:tc>
          <w:tcPr>
            <w:tcW w:w="739" w:type="dxa"/>
            <w:shd w:val="clear" w:color="auto" w:fill="BFBFBF" w:themeFill="background1" w:themeFillShade="BF"/>
            <w:vAlign w:val="center"/>
          </w:tcPr>
          <w:p w14:paraId="39B0EA65" w14:textId="77777777" w:rsidR="00F53E3C" w:rsidRPr="00747F45" w:rsidRDefault="00F53E3C" w:rsidP="00FB719E">
            <w:pPr>
              <w:pStyle w:val="ProductList-OfferingBody"/>
              <w:ind w:left="-113"/>
              <w:jc w:val="center"/>
            </w:pPr>
          </w:p>
        </w:tc>
        <w:tc>
          <w:tcPr>
            <w:tcW w:w="738" w:type="dxa"/>
            <w:shd w:val="clear" w:color="auto" w:fill="BFBFBF" w:themeFill="background1" w:themeFillShade="BF"/>
            <w:vAlign w:val="center"/>
          </w:tcPr>
          <w:p w14:paraId="531CF52A" w14:textId="77777777" w:rsidR="00F53E3C" w:rsidRPr="00747F45" w:rsidRDefault="00F53E3C" w:rsidP="00FB719E">
            <w:pPr>
              <w:pStyle w:val="ProductList-OfferingBody"/>
              <w:ind w:left="-113"/>
              <w:jc w:val="center"/>
            </w:pPr>
          </w:p>
        </w:tc>
        <w:tc>
          <w:tcPr>
            <w:tcW w:w="739" w:type="dxa"/>
            <w:shd w:val="clear" w:color="auto" w:fill="BFBFBF" w:themeFill="background1" w:themeFillShade="BF"/>
            <w:vAlign w:val="center"/>
          </w:tcPr>
          <w:p w14:paraId="18F6293F" w14:textId="77777777" w:rsidR="00F53E3C" w:rsidRPr="00747F45" w:rsidRDefault="00F53E3C" w:rsidP="00FB719E">
            <w:pPr>
              <w:pStyle w:val="ProductList-OfferingBody"/>
              <w:ind w:left="-113"/>
              <w:jc w:val="center"/>
            </w:pPr>
          </w:p>
        </w:tc>
        <w:tc>
          <w:tcPr>
            <w:tcW w:w="739" w:type="dxa"/>
            <w:shd w:val="clear" w:color="auto" w:fill="BFBFBF" w:themeFill="background1" w:themeFillShade="BF"/>
            <w:vAlign w:val="center"/>
          </w:tcPr>
          <w:p w14:paraId="36991953" w14:textId="77777777" w:rsidR="00F53E3C" w:rsidRPr="00747F45" w:rsidRDefault="00F53E3C" w:rsidP="00FB719E">
            <w:pPr>
              <w:pStyle w:val="ProductList-OfferingBody"/>
              <w:ind w:left="-113"/>
              <w:jc w:val="center"/>
            </w:pPr>
          </w:p>
        </w:tc>
        <w:tc>
          <w:tcPr>
            <w:tcW w:w="739" w:type="dxa"/>
            <w:shd w:val="clear" w:color="auto" w:fill="BFBFBF" w:themeFill="background1" w:themeFillShade="BF"/>
            <w:vAlign w:val="center"/>
          </w:tcPr>
          <w:p w14:paraId="2A6D4AEA" w14:textId="77777777" w:rsidR="00F53E3C" w:rsidRPr="00747F45" w:rsidRDefault="00F53E3C" w:rsidP="00FB719E">
            <w:pPr>
              <w:pStyle w:val="ProductList-OfferingBody"/>
              <w:ind w:left="-113"/>
              <w:jc w:val="center"/>
            </w:pPr>
          </w:p>
        </w:tc>
        <w:tc>
          <w:tcPr>
            <w:tcW w:w="739" w:type="dxa"/>
            <w:shd w:val="clear" w:color="auto" w:fill="BFBFBF" w:themeFill="background1" w:themeFillShade="BF"/>
            <w:vAlign w:val="center"/>
          </w:tcPr>
          <w:p w14:paraId="3DDFAA9B" w14:textId="77777777" w:rsidR="00F53E3C" w:rsidRPr="00747F45" w:rsidRDefault="00F53E3C" w:rsidP="00FB719E">
            <w:pPr>
              <w:pStyle w:val="ProductList-OfferingBody"/>
              <w:ind w:left="-113"/>
              <w:jc w:val="center"/>
            </w:pPr>
          </w:p>
        </w:tc>
      </w:tr>
      <w:tr w:rsidR="00405189" w14:paraId="5A9DBB22" w14:textId="77777777" w:rsidTr="00044FAE">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5BFC9038" w14:textId="77777777" w:rsidR="00405189" w:rsidRDefault="00405189" w:rsidP="00833215">
            <w:pPr>
              <w:pStyle w:val="ProductList-Offering2"/>
            </w:pPr>
            <w:bookmarkStart w:id="1191" w:name="_Toc379797321"/>
            <w:bookmarkStart w:id="1192" w:name="_Toc380513381"/>
            <w:bookmarkStart w:id="1193" w:name="_Toc380655431"/>
            <w:bookmarkStart w:id="1194" w:name="_Toc395269487"/>
            <w:r>
              <w:t>Office 365 ProPlus von SA (Nutzer-AL)</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35972E" w14:textId="77777777" w:rsidR="00405189" w:rsidRDefault="00405189"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9F5633A" w14:textId="77777777" w:rsidR="00405189" w:rsidRDefault="00405189" w:rsidP="00FB719E">
            <w:pPr>
              <w:pStyle w:val="ProductList-OfferingBody"/>
              <w:ind w:left="-113"/>
              <w:jc w:val="center"/>
            </w:pPr>
          </w:p>
        </w:tc>
        <w:tc>
          <w:tcPr>
            <w:tcW w:w="739" w:type="dxa"/>
            <w:shd w:val="clear" w:color="auto" w:fill="70AD47" w:themeFill="accent6"/>
            <w:vAlign w:val="center"/>
          </w:tcPr>
          <w:p w14:paraId="15EC85A9" w14:textId="77777777" w:rsidR="00405189" w:rsidRPr="00747F45" w:rsidRDefault="00791585" w:rsidP="00FB719E">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BFBFBF" w:themeFill="background1" w:themeFillShade="BF"/>
            <w:vAlign w:val="center"/>
          </w:tcPr>
          <w:p w14:paraId="2DD069DB" w14:textId="77777777" w:rsidR="00405189" w:rsidRPr="00747F45" w:rsidRDefault="00405189" w:rsidP="00FB719E">
            <w:pPr>
              <w:pStyle w:val="ProductList-OfferingBody"/>
              <w:ind w:left="-113"/>
              <w:jc w:val="center"/>
            </w:pPr>
          </w:p>
        </w:tc>
        <w:tc>
          <w:tcPr>
            <w:tcW w:w="739" w:type="dxa"/>
            <w:shd w:val="clear" w:color="auto" w:fill="BFBFBF" w:themeFill="background1" w:themeFillShade="BF"/>
            <w:vAlign w:val="center"/>
          </w:tcPr>
          <w:p w14:paraId="2F79B8A6" w14:textId="77777777" w:rsidR="00405189" w:rsidRPr="00747F45" w:rsidRDefault="00405189" w:rsidP="00FB719E">
            <w:pPr>
              <w:pStyle w:val="ProductList-OfferingBody"/>
              <w:ind w:left="-113"/>
              <w:jc w:val="center"/>
            </w:pPr>
          </w:p>
        </w:tc>
        <w:tc>
          <w:tcPr>
            <w:tcW w:w="738" w:type="dxa"/>
            <w:shd w:val="clear" w:color="auto" w:fill="BFBFBF" w:themeFill="background1" w:themeFillShade="BF"/>
            <w:vAlign w:val="center"/>
          </w:tcPr>
          <w:p w14:paraId="6BAD73B8" w14:textId="77777777" w:rsidR="00405189" w:rsidRPr="00747F45" w:rsidRDefault="00405189" w:rsidP="00FB719E">
            <w:pPr>
              <w:pStyle w:val="ProductList-OfferingBody"/>
              <w:ind w:left="-113"/>
              <w:jc w:val="center"/>
            </w:pPr>
          </w:p>
        </w:tc>
        <w:tc>
          <w:tcPr>
            <w:tcW w:w="739" w:type="dxa"/>
            <w:shd w:val="clear" w:color="auto" w:fill="BFBFBF" w:themeFill="background1" w:themeFillShade="BF"/>
            <w:vAlign w:val="center"/>
          </w:tcPr>
          <w:p w14:paraId="783D5B9E" w14:textId="77777777" w:rsidR="00405189" w:rsidRPr="00747F45" w:rsidRDefault="00405189" w:rsidP="00FB719E">
            <w:pPr>
              <w:pStyle w:val="ProductList-OfferingBody"/>
              <w:ind w:left="-113"/>
              <w:jc w:val="center"/>
            </w:pPr>
          </w:p>
        </w:tc>
        <w:tc>
          <w:tcPr>
            <w:tcW w:w="739" w:type="dxa"/>
            <w:shd w:val="clear" w:color="auto" w:fill="BFBFBF" w:themeFill="background1" w:themeFillShade="BF"/>
            <w:vAlign w:val="center"/>
          </w:tcPr>
          <w:p w14:paraId="64F0AD50" w14:textId="77777777" w:rsidR="00405189" w:rsidRPr="00747F45" w:rsidRDefault="00405189" w:rsidP="00FB719E">
            <w:pPr>
              <w:pStyle w:val="ProductList-OfferingBody"/>
              <w:ind w:left="-113"/>
              <w:jc w:val="center"/>
            </w:pPr>
          </w:p>
        </w:tc>
        <w:tc>
          <w:tcPr>
            <w:tcW w:w="739" w:type="dxa"/>
            <w:shd w:val="clear" w:color="auto" w:fill="BFBFBF" w:themeFill="background1" w:themeFillShade="BF"/>
            <w:vAlign w:val="center"/>
          </w:tcPr>
          <w:p w14:paraId="0035CC14" w14:textId="77777777" w:rsidR="00405189" w:rsidRPr="00747F45" w:rsidRDefault="00405189" w:rsidP="00FB719E">
            <w:pPr>
              <w:pStyle w:val="ProductList-OfferingBody"/>
              <w:ind w:left="-113"/>
              <w:jc w:val="center"/>
            </w:pPr>
          </w:p>
        </w:tc>
        <w:tc>
          <w:tcPr>
            <w:tcW w:w="739" w:type="dxa"/>
            <w:shd w:val="clear" w:color="auto" w:fill="BFBFBF" w:themeFill="background1" w:themeFillShade="BF"/>
            <w:vAlign w:val="center"/>
          </w:tcPr>
          <w:p w14:paraId="2AE2D1F7" w14:textId="77777777" w:rsidR="00405189" w:rsidRPr="00747F45" w:rsidRDefault="00405189" w:rsidP="00FB719E">
            <w:pPr>
              <w:pStyle w:val="ProductList-OfferingBody"/>
              <w:ind w:left="-113"/>
              <w:jc w:val="center"/>
            </w:pPr>
          </w:p>
        </w:tc>
      </w:tr>
      <w:tr w:rsidR="00A03D5B" w14:paraId="0A8E04CA" w14:textId="77777777" w:rsidTr="00044FAE">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7020FDBC" w14:textId="77777777" w:rsidR="00A03D5B" w:rsidRDefault="00A03D5B" w:rsidP="00405189">
            <w:pPr>
              <w:pStyle w:val="ProductList-Offering2"/>
            </w:pPr>
            <w:bookmarkStart w:id="1195" w:name="_Toc379797323"/>
            <w:bookmarkStart w:id="1196" w:name="_Toc380513382"/>
            <w:bookmarkStart w:id="1197" w:name="_Toc380655432"/>
            <w:bookmarkStart w:id="1198" w:name="_Toc395269488"/>
            <w:r>
              <w:t>Project Online</w:t>
            </w:r>
            <w:r>
              <w:fldChar w:fldCharType="begin"/>
            </w:r>
            <w:r>
              <w:instrText>XE "Project Online"</w:instrText>
            </w:r>
            <w:r>
              <w:fldChar w:fldCharType="end"/>
            </w:r>
            <w:r>
              <w:t xml:space="preserve"> mit Project Pro für Offices 365</w:t>
            </w:r>
            <w:r>
              <w:fldChar w:fldCharType="begin"/>
            </w:r>
            <w:r>
              <w:instrText>XE "Project Online mit Project Pro für Offices 365"</w:instrText>
            </w:r>
            <w:r>
              <w:fldChar w:fldCharType="end"/>
            </w:r>
            <w:r>
              <w:t xml:space="preserve"> (Nutzer-AL)</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CB31533" w14:textId="77777777" w:rsidR="00A03D5B" w:rsidRDefault="00A03D5B"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D4121C4" w14:textId="77777777" w:rsidR="00A03D5B" w:rsidRDefault="00A03D5B" w:rsidP="00FB719E">
            <w:pPr>
              <w:pStyle w:val="ProductList-OfferingBody"/>
              <w:ind w:left="-113"/>
              <w:jc w:val="center"/>
            </w:pPr>
          </w:p>
        </w:tc>
        <w:tc>
          <w:tcPr>
            <w:tcW w:w="739" w:type="dxa"/>
            <w:shd w:val="clear" w:color="auto" w:fill="70AD47" w:themeFill="accent6"/>
            <w:vAlign w:val="center"/>
          </w:tcPr>
          <w:p w14:paraId="06B926B0"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080DD02F" w14:textId="77777777" w:rsidR="00A03D5B" w:rsidRPr="00747F45" w:rsidRDefault="00A03D5B" w:rsidP="00FB719E">
            <w:pPr>
              <w:pStyle w:val="ProductList-OfferingBody"/>
              <w:ind w:left="-113"/>
              <w:jc w:val="center"/>
            </w:pPr>
          </w:p>
        </w:tc>
        <w:tc>
          <w:tcPr>
            <w:tcW w:w="739" w:type="dxa"/>
            <w:shd w:val="clear" w:color="auto" w:fill="70AD47" w:themeFill="accent6"/>
            <w:vAlign w:val="center"/>
          </w:tcPr>
          <w:p w14:paraId="14F84EED" w14:textId="77777777" w:rsidR="00A03D5B" w:rsidRPr="00747F45" w:rsidRDefault="00A03D5B" w:rsidP="00FB719E">
            <w:pPr>
              <w:pStyle w:val="ProductList-OfferingBody"/>
              <w:ind w:left="-113"/>
              <w:jc w:val="center"/>
            </w:pPr>
          </w:p>
        </w:tc>
        <w:tc>
          <w:tcPr>
            <w:tcW w:w="738" w:type="dxa"/>
            <w:shd w:val="clear" w:color="auto" w:fill="BFBFBF" w:themeFill="background1" w:themeFillShade="BF"/>
            <w:vAlign w:val="center"/>
          </w:tcPr>
          <w:p w14:paraId="14F8A840" w14:textId="77777777" w:rsidR="00A03D5B" w:rsidRPr="00747F45" w:rsidRDefault="00A03D5B" w:rsidP="00FB719E">
            <w:pPr>
              <w:pStyle w:val="ProductList-OfferingBody"/>
              <w:ind w:left="-113"/>
              <w:jc w:val="center"/>
            </w:pPr>
          </w:p>
        </w:tc>
        <w:tc>
          <w:tcPr>
            <w:tcW w:w="739" w:type="dxa"/>
            <w:shd w:val="clear" w:color="auto" w:fill="BFBFBF" w:themeFill="background1" w:themeFillShade="BF"/>
            <w:vAlign w:val="center"/>
          </w:tcPr>
          <w:p w14:paraId="225B6409" w14:textId="77777777" w:rsidR="00A03D5B" w:rsidRPr="00747F45" w:rsidRDefault="00A03D5B" w:rsidP="00FB719E">
            <w:pPr>
              <w:pStyle w:val="ProductList-OfferingBody"/>
              <w:ind w:left="-113"/>
              <w:jc w:val="center"/>
            </w:pPr>
          </w:p>
        </w:tc>
        <w:tc>
          <w:tcPr>
            <w:tcW w:w="739" w:type="dxa"/>
            <w:shd w:val="clear" w:color="auto" w:fill="BFBFBF" w:themeFill="background1" w:themeFillShade="BF"/>
            <w:vAlign w:val="center"/>
          </w:tcPr>
          <w:p w14:paraId="27197D5F" w14:textId="77777777" w:rsidR="00A03D5B" w:rsidRPr="00747F45" w:rsidRDefault="00A03D5B" w:rsidP="00FB719E">
            <w:pPr>
              <w:pStyle w:val="ProductList-OfferingBody"/>
              <w:ind w:left="-113"/>
              <w:jc w:val="center"/>
            </w:pPr>
          </w:p>
        </w:tc>
        <w:tc>
          <w:tcPr>
            <w:tcW w:w="739" w:type="dxa"/>
            <w:shd w:val="clear" w:color="auto" w:fill="BFBFBF" w:themeFill="background1" w:themeFillShade="BF"/>
            <w:vAlign w:val="center"/>
          </w:tcPr>
          <w:p w14:paraId="17EB5FA9" w14:textId="77777777" w:rsidR="00A03D5B" w:rsidRPr="00747F45" w:rsidRDefault="00A03D5B" w:rsidP="00FB719E">
            <w:pPr>
              <w:pStyle w:val="ProductList-OfferingBody"/>
              <w:ind w:left="-113"/>
              <w:jc w:val="center"/>
            </w:pPr>
          </w:p>
        </w:tc>
        <w:tc>
          <w:tcPr>
            <w:tcW w:w="739" w:type="dxa"/>
            <w:shd w:val="clear" w:color="auto" w:fill="BFBFBF" w:themeFill="background1" w:themeFillShade="BF"/>
            <w:vAlign w:val="center"/>
          </w:tcPr>
          <w:p w14:paraId="3BC18813" w14:textId="77777777" w:rsidR="00A03D5B" w:rsidRPr="00747F45" w:rsidRDefault="00A03D5B" w:rsidP="00FB719E">
            <w:pPr>
              <w:pStyle w:val="ProductList-OfferingBody"/>
              <w:ind w:left="-113"/>
              <w:jc w:val="center"/>
            </w:pPr>
          </w:p>
        </w:tc>
      </w:tr>
      <w:tr w:rsidR="00A03D5B" w14:paraId="7C78B6E5" w14:textId="77777777" w:rsidTr="00044FAE">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055A8297" w14:textId="77777777" w:rsidR="00A03D5B" w:rsidRDefault="00A03D5B" w:rsidP="00405189">
            <w:pPr>
              <w:pStyle w:val="ProductList-Offering2"/>
            </w:pPr>
            <w:bookmarkStart w:id="1199" w:name="_Toc379797324"/>
            <w:bookmarkStart w:id="1200" w:name="_Toc380513383"/>
            <w:bookmarkStart w:id="1201" w:name="_Toc380655433"/>
            <w:bookmarkStart w:id="1202" w:name="_Toc395269489"/>
            <w:r>
              <w:t>Project Pro für Office 365</w:t>
            </w:r>
            <w:bookmarkEnd w:id="1199"/>
            <w:bookmarkEnd w:id="1200"/>
            <w:bookmarkEnd w:id="1201"/>
            <w:bookmarkEnd w:id="1202"/>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50A016" w14:textId="77777777" w:rsidR="00A03D5B" w:rsidRDefault="00A03D5B"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C1A65E7" w14:textId="77777777" w:rsidR="00A03D5B" w:rsidRDefault="00A03D5B" w:rsidP="00FB719E">
            <w:pPr>
              <w:pStyle w:val="ProductList-OfferingBody"/>
              <w:ind w:left="-113"/>
              <w:jc w:val="center"/>
            </w:pPr>
          </w:p>
        </w:tc>
        <w:tc>
          <w:tcPr>
            <w:tcW w:w="739" w:type="dxa"/>
            <w:shd w:val="clear" w:color="auto" w:fill="70AD47" w:themeFill="accent6"/>
            <w:vAlign w:val="center"/>
          </w:tcPr>
          <w:p w14:paraId="5BC416C6"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0CAA8B31" w14:textId="77777777" w:rsidR="00A03D5B" w:rsidRPr="00747F45" w:rsidRDefault="00A03D5B" w:rsidP="00FB719E">
            <w:pPr>
              <w:pStyle w:val="ProductList-OfferingBody"/>
              <w:ind w:left="-113"/>
              <w:jc w:val="center"/>
            </w:pPr>
          </w:p>
        </w:tc>
        <w:tc>
          <w:tcPr>
            <w:tcW w:w="739" w:type="dxa"/>
            <w:shd w:val="clear" w:color="auto" w:fill="70AD47" w:themeFill="accent6"/>
            <w:vAlign w:val="center"/>
          </w:tcPr>
          <w:p w14:paraId="05AA8170" w14:textId="77777777" w:rsidR="00A03D5B" w:rsidRPr="00747F45" w:rsidRDefault="00A03D5B" w:rsidP="00FB719E">
            <w:pPr>
              <w:pStyle w:val="ProductList-OfferingBody"/>
              <w:ind w:left="-113"/>
              <w:jc w:val="center"/>
            </w:pPr>
          </w:p>
        </w:tc>
        <w:tc>
          <w:tcPr>
            <w:tcW w:w="738" w:type="dxa"/>
            <w:shd w:val="clear" w:color="auto" w:fill="70AD47" w:themeFill="accent6"/>
            <w:vAlign w:val="center"/>
          </w:tcPr>
          <w:p w14:paraId="793466B9" w14:textId="77777777" w:rsidR="00A03D5B" w:rsidRPr="00747F45" w:rsidRDefault="00A03D5B" w:rsidP="00FB719E">
            <w:pPr>
              <w:pStyle w:val="ProductList-OfferingBody"/>
              <w:ind w:left="-113"/>
              <w:jc w:val="center"/>
            </w:pPr>
          </w:p>
        </w:tc>
        <w:tc>
          <w:tcPr>
            <w:tcW w:w="739" w:type="dxa"/>
            <w:shd w:val="clear" w:color="auto" w:fill="70AD47" w:themeFill="accent6"/>
            <w:vAlign w:val="center"/>
          </w:tcPr>
          <w:p w14:paraId="6A55BA85" w14:textId="77777777" w:rsidR="00A03D5B" w:rsidRPr="00747F45" w:rsidRDefault="003642ED" w:rsidP="00FB719E">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739" w:type="dxa"/>
            <w:shd w:val="clear" w:color="auto" w:fill="70AD47" w:themeFill="accent6"/>
            <w:vAlign w:val="center"/>
          </w:tcPr>
          <w:p w14:paraId="75E16F22" w14:textId="77777777" w:rsidR="00A03D5B" w:rsidRPr="00747F45" w:rsidRDefault="00A03D5B" w:rsidP="00FB719E">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64715DFD" w14:textId="77777777" w:rsidR="00A03D5B" w:rsidRPr="00747F45" w:rsidRDefault="00A03D5B" w:rsidP="00FB719E">
            <w:pPr>
              <w:pStyle w:val="ProductList-OfferingBody"/>
              <w:ind w:left="-113"/>
              <w:jc w:val="center"/>
            </w:pPr>
          </w:p>
        </w:tc>
        <w:tc>
          <w:tcPr>
            <w:tcW w:w="739" w:type="dxa"/>
            <w:shd w:val="clear" w:color="auto" w:fill="70AD47" w:themeFill="accent6"/>
            <w:vAlign w:val="center"/>
          </w:tcPr>
          <w:p w14:paraId="6C2FAFD0"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A03D5B" w14:paraId="3C85B745" w14:textId="77777777" w:rsidTr="00044FAE">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3E0D649B" w14:textId="77777777" w:rsidR="00A03D5B" w:rsidRPr="00F276B4" w:rsidRDefault="00A03D5B" w:rsidP="00405189">
            <w:pPr>
              <w:pStyle w:val="ProductList-Offering2"/>
              <w:rPr>
                <w:lang w:val="en-US"/>
              </w:rPr>
            </w:pPr>
            <w:bookmarkStart w:id="1203" w:name="_Toc379797325"/>
            <w:bookmarkStart w:id="1204" w:name="_Toc380513384"/>
            <w:bookmarkStart w:id="1205" w:name="_Toc380655434"/>
            <w:bookmarkStart w:id="1206" w:name="_Toc395269490"/>
            <w:r w:rsidRPr="00F276B4">
              <w:rPr>
                <w:lang w:val="en-US"/>
              </w:rPr>
              <w:t>Project Pro für Office 365</w:t>
            </w:r>
            <w:r>
              <w:fldChar w:fldCharType="begin"/>
            </w:r>
            <w:r w:rsidRPr="00F276B4">
              <w:rPr>
                <w:lang w:val="en-US"/>
              </w:rPr>
              <w:instrText>XE "Project Pro für Office 365"</w:instrText>
            </w:r>
            <w:r>
              <w:fldChar w:fldCharType="end"/>
            </w:r>
            <w:r w:rsidRPr="00F276B4">
              <w:rPr>
                <w:lang w:val="en-US"/>
              </w:rPr>
              <w:t xml:space="preserve"> A</w:t>
            </w:r>
            <w:bookmarkEnd w:id="1203"/>
            <w:bookmarkEnd w:id="1204"/>
            <w:bookmarkEnd w:id="1205"/>
            <w:bookmarkEnd w:id="1206"/>
            <w:r>
              <w:fldChar w:fldCharType="begin"/>
            </w:r>
            <w:r w:rsidRPr="00F276B4">
              <w:rPr>
                <w:lang w:val="en-US"/>
              </w:rP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D95A10" w14:textId="77777777" w:rsidR="00A03D5B" w:rsidRDefault="00A03D5B"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760E3CB" w14:textId="77777777" w:rsidR="00A03D5B" w:rsidRDefault="00A03D5B" w:rsidP="00FB719E">
            <w:pPr>
              <w:pStyle w:val="ProductList-OfferingBody"/>
              <w:ind w:left="-113"/>
              <w:jc w:val="center"/>
            </w:pPr>
            <w:r>
              <w:t>1</w:t>
            </w:r>
          </w:p>
        </w:tc>
        <w:tc>
          <w:tcPr>
            <w:tcW w:w="739" w:type="dxa"/>
            <w:shd w:val="clear" w:color="auto" w:fill="70AD47" w:themeFill="accent6"/>
            <w:vAlign w:val="center"/>
          </w:tcPr>
          <w:p w14:paraId="2B0F9D44"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11110E3A" w14:textId="77777777" w:rsidR="00A03D5B" w:rsidRPr="00747F45" w:rsidRDefault="00A03D5B" w:rsidP="00FB3742">
            <w:pPr>
              <w:pStyle w:val="ProductList-OfferingBody"/>
              <w:ind w:left="-113"/>
              <w:jc w:val="center"/>
            </w:pPr>
            <w:r w:rsidRPr="00747F45">
              <w:fldChar w:fldCharType="begin"/>
            </w:r>
            <w:r w:rsidRPr="00747F45">
              <w:rPr>
                <w:color w:val="1F497D"/>
              </w:rPr>
              <w:instrText>AutoTextList  \s NoStyle \t “</w:instrText>
            </w:r>
            <w:r w:rsidRPr="00747F45">
              <w:instrText>Zusätzliches Produkt (nur OVS-ES)</w:instrText>
            </w:r>
            <w:r w:rsidRPr="00747F45">
              <w:rPr>
                <w:color w:val="1F497D"/>
              </w:rPr>
              <w:instrText>”</w:instrText>
            </w:r>
            <w:r w:rsidRPr="00747F45">
              <w:fldChar w:fldCharType="separate"/>
            </w:r>
            <w:r w:rsidRPr="00747F45">
              <w:t>AV</w:t>
            </w:r>
            <w:r w:rsidRPr="00747F45">
              <w:fldChar w:fldCharType="end"/>
            </w:r>
            <w:r w:rsidRPr="00747F45">
              <w:t>,</w:t>
            </w:r>
            <w:r w:rsidRPr="00747F45">
              <w:fldChar w:fldCharType="begin"/>
            </w:r>
            <w:r w:rsidRPr="00747F45">
              <w:rPr>
                <w:color w:val="1F497D"/>
              </w:rPr>
              <w:instrText>AutoTextList  \s NoStyle \t “</w:instrText>
            </w:r>
            <w:r w:rsidRPr="00747F45">
              <w:instrText>Studentenangebot (nur EES)</w:instrText>
            </w:r>
            <w:r w:rsidRPr="00747F45">
              <w:rPr>
                <w:color w:val="1F497D"/>
              </w:rPr>
              <w:instrText>”</w:instrText>
            </w:r>
            <w:r w:rsidRPr="00747F45">
              <w:fldChar w:fldCharType="separate"/>
            </w:r>
            <w:r w:rsidRPr="00747F45">
              <w:t>SE</w:t>
            </w:r>
            <w:r w:rsidRPr="00747F45">
              <w:fldChar w:fldCharType="end"/>
            </w:r>
          </w:p>
        </w:tc>
        <w:tc>
          <w:tcPr>
            <w:tcW w:w="739" w:type="dxa"/>
            <w:shd w:val="clear" w:color="auto" w:fill="BFBFBF" w:themeFill="background1" w:themeFillShade="BF"/>
            <w:vAlign w:val="center"/>
          </w:tcPr>
          <w:p w14:paraId="565B7659" w14:textId="77777777" w:rsidR="00A03D5B" w:rsidRPr="00747F45" w:rsidRDefault="00A03D5B" w:rsidP="00FB719E">
            <w:pPr>
              <w:pStyle w:val="ProductList-OfferingBody"/>
              <w:ind w:left="-113"/>
              <w:jc w:val="center"/>
            </w:pPr>
          </w:p>
        </w:tc>
        <w:tc>
          <w:tcPr>
            <w:tcW w:w="738" w:type="dxa"/>
            <w:shd w:val="clear" w:color="auto" w:fill="70AD47" w:themeFill="accent6"/>
            <w:vAlign w:val="center"/>
          </w:tcPr>
          <w:p w14:paraId="0DD825C7" w14:textId="77777777" w:rsidR="00A03D5B" w:rsidRPr="00747F45" w:rsidRDefault="00A03D5B" w:rsidP="00FB719E">
            <w:pPr>
              <w:pStyle w:val="ProductList-OfferingBody"/>
              <w:ind w:left="-113"/>
              <w:jc w:val="center"/>
            </w:pPr>
          </w:p>
        </w:tc>
        <w:tc>
          <w:tcPr>
            <w:tcW w:w="739" w:type="dxa"/>
            <w:shd w:val="clear" w:color="auto" w:fill="70AD47" w:themeFill="accent6"/>
            <w:vAlign w:val="center"/>
          </w:tcPr>
          <w:p w14:paraId="382DF6EB" w14:textId="77777777" w:rsidR="00A03D5B" w:rsidRPr="00747F45" w:rsidRDefault="003642ED" w:rsidP="00FB719E">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739" w:type="dxa"/>
            <w:shd w:val="clear" w:color="auto" w:fill="70AD47" w:themeFill="accent6"/>
            <w:vAlign w:val="center"/>
          </w:tcPr>
          <w:p w14:paraId="566674FB" w14:textId="77777777" w:rsidR="00A03D5B" w:rsidRPr="00747F45" w:rsidRDefault="00A03D5B" w:rsidP="00FB719E">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33A29255" w14:textId="77777777" w:rsidR="00A03D5B" w:rsidRPr="00747F45" w:rsidRDefault="00A03D5B" w:rsidP="00FB719E">
            <w:pPr>
              <w:pStyle w:val="ProductList-OfferingBody"/>
              <w:ind w:left="-113"/>
              <w:jc w:val="center"/>
            </w:pPr>
          </w:p>
        </w:tc>
        <w:tc>
          <w:tcPr>
            <w:tcW w:w="739" w:type="dxa"/>
            <w:shd w:val="clear" w:color="auto" w:fill="70AD47" w:themeFill="accent6"/>
            <w:vAlign w:val="center"/>
          </w:tcPr>
          <w:p w14:paraId="7ED495DA"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A03D5B" w14:paraId="45548705" w14:textId="77777777" w:rsidTr="00044FAE">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70D49B45" w14:textId="77777777" w:rsidR="00A03D5B" w:rsidRDefault="00A03D5B" w:rsidP="00405189">
            <w:pPr>
              <w:pStyle w:val="ProductList-Offering2"/>
            </w:pPr>
            <w:bookmarkStart w:id="1207" w:name="_Toc379797326"/>
            <w:bookmarkStart w:id="1208" w:name="_Toc380513385"/>
            <w:bookmarkStart w:id="1209" w:name="_Toc380655435"/>
            <w:bookmarkStart w:id="1210" w:name="_Toc395269491"/>
            <w:r>
              <w:t>Visio Pro für Office 365</w:t>
            </w:r>
            <w:bookmarkEnd w:id="1207"/>
            <w:bookmarkEnd w:id="1208"/>
            <w:bookmarkEnd w:id="1209"/>
            <w:bookmarkEnd w:id="1210"/>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5591AA" w14:textId="77777777" w:rsidR="00A03D5B" w:rsidRDefault="00A03D5B"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C1FA4E" w14:textId="77777777" w:rsidR="00A03D5B" w:rsidRDefault="00A03D5B" w:rsidP="00FB719E">
            <w:pPr>
              <w:pStyle w:val="ProductList-OfferingBody"/>
              <w:ind w:left="-113"/>
              <w:jc w:val="center"/>
            </w:pPr>
          </w:p>
        </w:tc>
        <w:tc>
          <w:tcPr>
            <w:tcW w:w="739" w:type="dxa"/>
            <w:shd w:val="clear" w:color="auto" w:fill="70AD47" w:themeFill="accent6"/>
            <w:vAlign w:val="center"/>
          </w:tcPr>
          <w:p w14:paraId="64AC4A1E"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40A43B30" w14:textId="77777777" w:rsidR="00A03D5B" w:rsidRPr="00747F45" w:rsidRDefault="00A03D5B" w:rsidP="00FB719E">
            <w:pPr>
              <w:pStyle w:val="ProductList-OfferingBody"/>
              <w:ind w:left="-113"/>
              <w:jc w:val="center"/>
            </w:pPr>
          </w:p>
        </w:tc>
        <w:tc>
          <w:tcPr>
            <w:tcW w:w="739" w:type="dxa"/>
            <w:shd w:val="clear" w:color="auto" w:fill="70AD47" w:themeFill="accent6"/>
            <w:vAlign w:val="center"/>
          </w:tcPr>
          <w:p w14:paraId="777F758E" w14:textId="77777777" w:rsidR="00A03D5B" w:rsidRPr="00747F45" w:rsidRDefault="00A03D5B" w:rsidP="00FB719E">
            <w:pPr>
              <w:pStyle w:val="ProductList-OfferingBody"/>
              <w:ind w:left="-113"/>
              <w:jc w:val="center"/>
            </w:pPr>
          </w:p>
        </w:tc>
        <w:tc>
          <w:tcPr>
            <w:tcW w:w="738" w:type="dxa"/>
            <w:shd w:val="clear" w:color="auto" w:fill="70AD47" w:themeFill="accent6"/>
            <w:vAlign w:val="center"/>
          </w:tcPr>
          <w:p w14:paraId="6FCDAF9C" w14:textId="77777777" w:rsidR="00A03D5B" w:rsidRPr="00747F45" w:rsidRDefault="00A03D5B" w:rsidP="00FB719E">
            <w:pPr>
              <w:pStyle w:val="ProductList-OfferingBody"/>
              <w:ind w:left="-113"/>
              <w:jc w:val="center"/>
            </w:pPr>
          </w:p>
        </w:tc>
        <w:tc>
          <w:tcPr>
            <w:tcW w:w="739" w:type="dxa"/>
            <w:shd w:val="clear" w:color="auto" w:fill="70AD47" w:themeFill="accent6"/>
            <w:vAlign w:val="center"/>
          </w:tcPr>
          <w:p w14:paraId="40D6EA95" w14:textId="77777777" w:rsidR="00A03D5B" w:rsidRPr="00747F45" w:rsidRDefault="003642ED" w:rsidP="00FB719E">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739" w:type="dxa"/>
            <w:shd w:val="clear" w:color="auto" w:fill="70AD47" w:themeFill="accent6"/>
            <w:vAlign w:val="center"/>
          </w:tcPr>
          <w:p w14:paraId="0FF23A29" w14:textId="77777777" w:rsidR="00A03D5B" w:rsidRPr="00747F45" w:rsidRDefault="00A03D5B" w:rsidP="00FB719E">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5AADFD2D" w14:textId="77777777" w:rsidR="00A03D5B" w:rsidRPr="00747F45" w:rsidRDefault="00A03D5B" w:rsidP="00FB719E">
            <w:pPr>
              <w:pStyle w:val="ProductList-OfferingBody"/>
              <w:ind w:left="-113"/>
              <w:jc w:val="center"/>
            </w:pPr>
          </w:p>
        </w:tc>
        <w:tc>
          <w:tcPr>
            <w:tcW w:w="739" w:type="dxa"/>
            <w:shd w:val="clear" w:color="auto" w:fill="BFBFBF" w:themeFill="background1" w:themeFillShade="BF"/>
            <w:vAlign w:val="center"/>
          </w:tcPr>
          <w:p w14:paraId="5FD68FB9" w14:textId="77777777" w:rsidR="00A03D5B" w:rsidRPr="00747F45" w:rsidRDefault="00A03D5B" w:rsidP="00FB719E">
            <w:pPr>
              <w:pStyle w:val="ProductList-OfferingBody"/>
              <w:ind w:left="-113"/>
              <w:jc w:val="center"/>
            </w:pPr>
          </w:p>
        </w:tc>
      </w:tr>
      <w:tr w:rsidR="00A03D5B" w14:paraId="330EBECE" w14:textId="77777777" w:rsidTr="00044FAE">
        <w:trPr>
          <w:cantSplit/>
        </w:trPr>
        <w:tc>
          <w:tcPr>
            <w:tcW w:w="3411" w:type="dxa"/>
            <w:tcBorders>
              <w:top w:val="dashSmallGap" w:sz="4" w:space="0" w:color="BFBFBF" w:themeColor="background1" w:themeShade="BF"/>
              <w:left w:val="nil"/>
              <w:bottom w:val="nil"/>
              <w:right w:val="nil"/>
            </w:tcBorders>
          </w:tcPr>
          <w:p w14:paraId="56CCAA59" w14:textId="77777777" w:rsidR="00A03D5B" w:rsidRPr="00F276B4" w:rsidRDefault="00A03D5B" w:rsidP="00405189">
            <w:pPr>
              <w:pStyle w:val="ProductList-Offering2"/>
              <w:rPr>
                <w:lang w:val="en-US"/>
              </w:rPr>
            </w:pPr>
            <w:bookmarkStart w:id="1211" w:name="_Toc379797327"/>
            <w:bookmarkStart w:id="1212" w:name="_Toc380513386"/>
            <w:bookmarkStart w:id="1213" w:name="_Toc380655436"/>
            <w:bookmarkStart w:id="1214" w:name="_Toc395269492"/>
            <w:r w:rsidRPr="00F276B4">
              <w:rPr>
                <w:lang w:val="en-US"/>
              </w:rPr>
              <w:t>Visio Pro für Office 365</w:t>
            </w:r>
            <w:r>
              <w:fldChar w:fldCharType="begin"/>
            </w:r>
            <w:r w:rsidRPr="00F276B4">
              <w:rPr>
                <w:lang w:val="en-US"/>
              </w:rPr>
              <w:instrText>XE "Visio Pro für Office 365"</w:instrText>
            </w:r>
            <w:r>
              <w:fldChar w:fldCharType="end"/>
            </w:r>
            <w:r w:rsidRPr="00F276B4">
              <w:rPr>
                <w:lang w:val="en-US"/>
              </w:rPr>
              <w:t xml:space="preserve"> A</w:t>
            </w:r>
            <w:bookmarkEnd w:id="1211"/>
            <w:bookmarkEnd w:id="1212"/>
            <w:bookmarkEnd w:id="1213"/>
            <w:bookmarkEnd w:id="1214"/>
            <w:r>
              <w:fldChar w:fldCharType="begin"/>
            </w:r>
            <w:r w:rsidRPr="00F276B4">
              <w:rPr>
                <w:lang w:val="en-US"/>
              </w:rPr>
              <w:instrText>XE "Visio Pro für Office 365 A"</w:instrText>
            </w:r>
            <w:r>
              <w:fldChar w:fldCharType="end"/>
            </w:r>
          </w:p>
        </w:tc>
        <w:tc>
          <w:tcPr>
            <w:tcW w:w="738" w:type="dxa"/>
            <w:tcBorders>
              <w:top w:val="dashSmallGap" w:sz="4" w:space="0" w:color="BFBFBF" w:themeColor="background1" w:themeShade="BF"/>
              <w:left w:val="nil"/>
              <w:bottom w:val="nil"/>
              <w:right w:val="nil"/>
            </w:tcBorders>
            <w:vAlign w:val="center"/>
          </w:tcPr>
          <w:p w14:paraId="04B008E1" w14:textId="77777777" w:rsidR="00A03D5B" w:rsidRDefault="00A03D5B"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0514C78" w14:textId="77777777" w:rsidR="00A03D5B" w:rsidRDefault="00A03D5B" w:rsidP="00FB719E">
            <w:pPr>
              <w:pStyle w:val="ProductList-OfferingBody"/>
              <w:ind w:left="-113"/>
              <w:jc w:val="center"/>
            </w:pPr>
            <w:r>
              <w:t>1</w:t>
            </w:r>
          </w:p>
        </w:tc>
        <w:tc>
          <w:tcPr>
            <w:tcW w:w="739" w:type="dxa"/>
            <w:shd w:val="clear" w:color="auto" w:fill="70AD47" w:themeFill="accent6"/>
            <w:vAlign w:val="center"/>
          </w:tcPr>
          <w:p w14:paraId="79EF824A" w14:textId="77777777" w:rsidR="00A03D5B" w:rsidRPr="001271C2" w:rsidRDefault="00A03D5B" w:rsidP="00390591">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746643E5" w14:textId="77777777" w:rsidR="00A03D5B" w:rsidRPr="00747F45" w:rsidRDefault="00A03D5B" w:rsidP="00BD79EA">
            <w:pPr>
              <w:pStyle w:val="ProductList-OfferingBody"/>
              <w:ind w:left="-113"/>
              <w:jc w:val="center"/>
            </w:pPr>
            <w:r w:rsidRPr="00747F45">
              <w:fldChar w:fldCharType="begin"/>
            </w:r>
            <w:r w:rsidRPr="00747F45">
              <w:rPr>
                <w:color w:val="1F497D"/>
              </w:rPr>
              <w:instrText>AutoTextList  \s NoStyle \t “</w:instrText>
            </w:r>
            <w:r w:rsidRPr="00747F45">
              <w:instrText>Zusätzliches Produkt (nur OVS-ES)</w:instrText>
            </w:r>
            <w:r w:rsidRPr="00747F45">
              <w:rPr>
                <w:color w:val="1F497D"/>
              </w:rPr>
              <w:instrText>”</w:instrText>
            </w:r>
            <w:r w:rsidRPr="00747F45">
              <w:fldChar w:fldCharType="separate"/>
            </w:r>
            <w:r w:rsidRPr="00747F45">
              <w:t>AV</w:t>
            </w:r>
            <w:r w:rsidRPr="00747F45">
              <w:fldChar w:fldCharType="end"/>
            </w:r>
            <w:r w:rsidRPr="00747F45">
              <w:t>,</w:t>
            </w:r>
            <w:r w:rsidRPr="00747F45">
              <w:fldChar w:fldCharType="begin"/>
            </w:r>
            <w:r w:rsidRPr="00747F45">
              <w:rPr>
                <w:color w:val="1F497D"/>
              </w:rPr>
              <w:instrText>AutoTextList  \s NoStyle \t “</w:instrText>
            </w:r>
            <w:r w:rsidRPr="00747F45">
              <w:instrText>Studentenangebot (nur EES)</w:instrText>
            </w:r>
            <w:r w:rsidRPr="00747F45">
              <w:rPr>
                <w:color w:val="1F497D"/>
              </w:rPr>
              <w:instrText>”</w:instrText>
            </w:r>
            <w:r w:rsidRPr="00747F45">
              <w:fldChar w:fldCharType="separate"/>
            </w:r>
            <w:r w:rsidRPr="00747F45">
              <w:t>SE</w:t>
            </w:r>
            <w:r w:rsidRPr="00747F45">
              <w:fldChar w:fldCharType="end"/>
            </w:r>
          </w:p>
        </w:tc>
        <w:tc>
          <w:tcPr>
            <w:tcW w:w="739" w:type="dxa"/>
            <w:shd w:val="clear" w:color="auto" w:fill="BFBFBF" w:themeFill="background1" w:themeFillShade="BF"/>
            <w:vAlign w:val="center"/>
          </w:tcPr>
          <w:p w14:paraId="1247A181" w14:textId="77777777" w:rsidR="00A03D5B" w:rsidRPr="00747F45" w:rsidRDefault="00A03D5B" w:rsidP="00FB719E">
            <w:pPr>
              <w:pStyle w:val="ProductList-OfferingBody"/>
              <w:ind w:left="-113"/>
              <w:jc w:val="center"/>
            </w:pPr>
          </w:p>
        </w:tc>
        <w:tc>
          <w:tcPr>
            <w:tcW w:w="738" w:type="dxa"/>
            <w:shd w:val="clear" w:color="auto" w:fill="70AD47" w:themeFill="accent6"/>
            <w:vAlign w:val="center"/>
          </w:tcPr>
          <w:p w14:paraId="610B8856" w14:textId="77777777" w:rsidR="00A03D5B" w:rsidRPr="00747F45" w:rsidRDefault="00A03D5B" w:rsidP="00FB719E">
            <w:pPr>
              <w:pStyle w:val="ProductList-OfferingBody"/>
              <w:ind w:left="-113"/>
              <w:jc w:val="center"/>
            </w:pPr>
          </w:p>
        </w:tc>
        <w:tc>
          <w:tcPr>
            <w:tcW w:w="739" w:type="dxa"/>
            <w:shd w:val="clear" w:color="auto" w:fill="70AD47" w:themeFill="accent6"/>
            <w:vAlign w:val="center"/>
          </w:tcPr>
          <w:p w14:paraId="127A271B" w14:textId="77777777" w:rsidR="00A03D5B" w:rsidRPr="00747F45" w:rsidRDefault="003642ED" w:rsidP="00FB719E">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739" w:type="dxa"/>
            <w:shd w:val="clear" w:color="auto" w:fill="70AD47" w:themeFill="accent6"/>
            <w:vAlign w:val="center"/>
          </w:tcPr>
          <w:p w14:paraId="733B04CE" w14:textId="77777777" w:rsidR="00A03D5B" w:rsidRPr="00747F45" w:rsidRDefault="00A03D5B" w:rsidP="00FB719E">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3A345669" w14:textId="77777777" w:rsidR="00A03D5B" w:rsidRPr="00747F45" w:rsidRDefault="00A03D5B" w:rsidP="00FB719E">
            <w:pPr>
              <w:pStyle w:val="ProductList-OfferingBody"/>
              <w:ind w:left="-113"/>
              <w:jc w:val="center"/>
            </w:pPr>
          </w:p>
        </w:tc>
        <w:tc>
          <w:tcPr>
            <w:tcW w:w="739" w:type="dxa"/>
            <w:shd w:val="clear" w:color="auto" w:fill="BFBFBF" w:themeFill="background1" w:themeFillShade="BF"/>
            <w:vAlign w:val="center"/>
          </w:tcPr>
          <w:p w14:paraId="04E3D27D" w14:textId="77777777" w:rsidR="00A03D5B" w:rsidRPr="00747F45" w:rsidRDefault="00A03D5B" w:rsidP="00FB719E">
            <w:pPr>
              <w:pStyle w:val="ProductList-OfferingBody"/>
              <w:ind w:left="-113"/>
              <w:jc w:val="center"/>
            </w:pPr>
          </w:p>
        </w:tc>
      </w:tr>
    </w:tbl>
    <w:p w14:paraId="57BAC3EB" w14:textId="77777777" w:rsidR="00405189" w:rsidRPr="00114501"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5"/>
        <w:gridCol w:w="2672"/>
        <w:gridCol w:w="5336"/>
      </w:tblGrid>
      <w:tr w:rsidR="00405189" w14:paraId="169C78C5" w14:textId="77777777" w:rsidTr="001234F1">
        <w:tc>
          <w:tcPr>
            <w:tcW w:w="2691" w:type="dxa"/>
          </w:tcPr>
          <w:p w14:paraId="32FAFB78" w14:textId="77777777" w:rsidR="00405189" w:rsidRPr="00777FB4" w:rsidRDefault="00405189" w:rsidP="00FB719E">
            <w:pPr>
              <w:pStyle w:val="ProductList-Body"/>
              <w:spacing w:before="20" w:after="20"/>
              <w:rPr>
                <w:b/>
              </w:rPr>
            </w:pPr>
            <w:r>
              <w:t xml:space="preserve">Zur Verringerung berechtigt: </w:t>
            </w:r>
            <w:r>
              <w:rPr>
                <w:b/>
              </w:rPr>
              <w:t>Alle</w:t>
            </w:r>
          </w:p>
        </w:tc>
        <w:tc>
          <w:tcPr>
            <w:tcW w:w="2700" w:type="dxa"/>
          </w:tcPr>
          <w:p w14:paraId="618DF00D" w14:textId="77777777" w:rsidR="00405189" w:rsidRDefault="00405189" w:rsidP="00FB719E">
            <w:pPr>
              <w:pStyle w:val="ProductList-Body"/>
              <w:spacing w:before="20" w:after="20"/>
            </w:pPr>
            <w:r>
              <w:t xml:space="preserve">Produkt-Pool: </w:t>
            </w:r>
            <w:r>
              <w:rPr>
                <w:b/>
              </w:rPr>
              <w:t>Anwendung</w:t>
            </w:r>
          </w:p>
        </w:tc>
        <w:tc>
          <w:tcPr>
            <w:tcW w:w="5399" w:type="dxa"/>
          </w:tcPr>
          <w:p w14:paraId="1D3F0B2D" w14:textId="77777777" w:rsidR="00405189" w:rsidRPr="00B64912" w:rsidRDefault="00405189" w:rsidP="00E52D95">
            <w:pPr>
              <w:pStyle w:val="ProductList-Body"/>
              <w:spacing w:before="20" w:after="20"/>
              <w:rPr>
                <w:b/>
              </w:rPr>
            </w:pPr>
            <w:r>
              <w:t xml:space="preserve">Berechtigung zur Laufzeitverlängerung: </w:t>
            </w:r>
            <w:r>
              <w:rPr>
                <w:b/>
              </w:rPr>
              <w:t>Office</w:t>
            </w:r>
            <w:r w:rsidR="00E52D95">
              <w:rPr>
                <w:b/>
              </w:rPr>
              <w:t> </w:t>
            </w:r>
            <w:r>
              <w:rPr>
                <w:b/>
              </w:rPr>
              <w:t>365</w:t>
            </w:r>
            <w:r w:rsidR="00E52D95">
              <w:rPr>
                <w:b/>
              </w:rPr>
              <w:t> </w:t>
            </w:r>
            <w:r>
              <w:rPr>
                <w:b/>
              </w:rPr>
              <w:t>A,</w:t>
            </w:r>
            <w:r w:rsidR="00E52D95">
              <w:rPr>
                <w:b/>
              </w:rPr>
              <w:t> </w:t>
            </w:r>
            <w:r>
              <w:rPr>
                <w:b/>
              </w:rPr>
              <w:t xml:space="preserve">Project </w:t>
            </w:r>
          </w:p>
        </w:tc>
      </w:tr>
      <w:tr w:rsidR="00405189" w:rsidRPr="00F276B4" w14:paraId="11EA7D14" w14:textId="77777777" w:rsidTr="001234F1">
        <w:tc>
          <w:tcPr>
            <w:tcW w:w="2691" w:type="dxa"/>
          </w:tcPr>
          <w:p w14:paraId="0BD1D29F" w14:textId="77777777" w:rsidR="00405189" w:rsidRDefault="00405189" w:rsidP="00FB719E">
            <w:pPr>
              <w:pStyle w:val="ProductList-Body"/>
              <w:spacing w:before="20" w:after="20"/>
            </w:pPr>
            <w:r>
              <w:t xml:space="preserve">Übergangsberechtigt: </w:t>
            </w:r>
            <w:r>
              <w:rPr>
                <w:b/>
              </w:rPr>
              <w:t>Alle</w:t>
            </w:r>
          </w:p>
        </w:tc>
        <w:tc>
          <w:tcPr>
            <w:tcW w:w="2700" w:type="dxa"/>
          </w:tcPr>
          <w:p w14:paraId="0B89C1F5" w14:textId="77777777" w:rsidR="00405189" w:rsidRPr="00777FB4" w:rsidRDefault="00405189" w:rsidP="00FB719E">
            <w:pPr>
              <w:pStyle w:val="ProductList-Body"/>
              <w:spacing w:before="20" w:after="20"/>
              <w:rPr>
                <w:b/>
              </w:rPr>
            </w:pPr>
            <w:r>
              <w:t xml:space="preserve">True Up-berechtigt: </w:t>
            </w:r>
            <w:r>
              <w:rPr>
                <w:b/>
              </w:rPr>
              <w:t>Alle</w:t>
            </w:r>
          </w:p>
        </w:tc>
        <w:tc>
          <w:tcPr>
            <w:tcW w:w="5399" w:type="dxa"/>
          </w:tcPr>
          <w:p w14:paraId="3EE27D37" w14:textId="77777777" w:rsidR="00405189" w:rsidRPr="00F276B4" w:rsidRDefault="00405189" w:rsidP="001234F1">
            <w:pPr>
              <w:pStyle w:val="ProductList-Body"/>
              <w:tabs>
                <w:tab w:val="clear" w:pos="158"/>
              </w:tabs>
              <w:spacing w:before="20" w:after="20"/>
              <w:rPr>
                <w:b/>
                <w:lang w:val="en-US"/>
              </w:rPr>
            </w:pPr>
            <w:r w:rsidRPr="00F276B4">
              <w:rPr>
                <w:b/>
                <w:lang w:val="en-US"/>
              </w:rPr>
              <w:t>Pro für Office 365, Visio Pro für Office 365</w:t>
            </w:r>
            <w:r>
              <w:fldChar w:fldCharType="begin"/>
            </w:r>
            <w:r w:rsidRPr="00F276B4">
              <w:rPr>
                <w:lang w:val="en-US"/>
              </w:rPr>
              <w:instrText>XE "Visio Pro für Office 365"</w:instrText>
            </w:r>
            <w:r>
              <w:fldChar w:fldCharType="end"/>
            </w:r>
          </w:p>
        </w:tc>
      </w:tr>
    </w:tbl>
    <w:p w14:paraId="6BCD106D" w14:textId="77777777" w:rsidR="00405189" w:rsidRPr="00114501" w:rsidRDefault="00405189" w:rsidP="00405189">
      <w:pPr>
        <w:pStyle w:val="ProductList-Body"/>
        <w:shd w:val="clear" w:color="auto" w:fill="D9D9D9" w:themeFill="background1" w:themeFillShade="D9"/>
        <w:spacing w:before="120" w:after="120"/>
      </w:pPr>
      <w:r>
        <w:rPr>
          <w:b/>
        </w:rPr>
        <w:t>Zusätzliche Informationen</w:t>
      </w:r>
    </w:p>
    <w:p w14:paraId="34FC0D39" w14:textId="77777777" w:rsidR="00E1260A" w:rsidRPr="00114501" w:rsidRDefault="00E1260A" w:rsidP="00405189">
      <w:pPr>
        <w:pStyle w:val="ProductList-Body"/>
      </w:pPr>
    </w:p>
    <w:p w14:paraId="449425A3" w14:textId="77777777" w:rsidR="00405189" w:rsidRPr="00114501" w:rsidRDefault="00405189" w:rsidP="00405189">
      <w:pPr>
        <w:pStyle w:val="ProductList-Body"/>
      </w:pPr>
      <w:r>
        <w:rPr>
          <w:b/>
          <w:color w:val="00188F"/>
        </w:rPr>
        <w:t>Berechtigung zum Erwerb von Office 365 ProPlus von SA (Nutzer-AL)</w:t>
      </w:r>
    </w:p>
    <w:p w14:paraId="0274C791" w14:textId="77777777" w:rsidR="00405189" w:rsidRPr="00114501" w:rsidRDefault="005D0C2F" w:rsidP="00405189">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w:t>
      </w:r>
    </w:p>
    <w:p w14:paraId="5518C7FD" w14:textId="77777777" w:rsidR="00405189" w:rsidRPr="00114501"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4FECD1CE" w14:textId="77777777" w:rsidTr="00823A9F">
        <w:trPr>
          <w:tblHeader/>
        </w:trPr>
        <w:tc>
          <w:tcPr>
            <w:tcW w:w="3780" w:type="dxa"/>
            <w:shd w:val="clear" w:color="auto" w:fill="0072C6"/>
          </w:tcPr>
          <w:p w14:paraId="32BD053D" w14:textId="77777777" w:rsidR="005D0C2F" w:rsidRPr="0009164C" w:rsidRDefault="005D0C2F" w:rsidP="005D0C2F">
            <w:pPr>
              <w:pStyle w:val="ProductList-Body"/>
              <w:spacing w:before="20" w:after="20"/>
              <w:rPr>
                <w:color w:val="FFFFFF" w:themeColor="background1"/>
              </w:rPr>
            </w:pPr>
            <w:r>
              <w:rPr>
                <w:color w:val="FFFFFF" w:themeColor="background1"/>
              </w:rPr>
              <w:t>Übergehende qualifizierende Produkte</w:t>
            </w:r>
          </w:p>
        </w:tc>
        <w:tc>
          <w:tcPr>
            <w:tcW w:w="6660" w:type="dxa"/>
            <w:shd w:val="clear" w:color="auto" w:fill="0072C6"/>
          </w:tcPr>
          <w:p w14:paraId="187EB4DA" w14:textId="77777777" w:rsidR="005D0C2F" w:rsidRPr="0009164C" w:rsidRDefault="005D0C2F" w:rsidP="00D979D3">
            <w:pPr>
              <w:pStyle w:val="ProductList-Body"/>
              <w:spacing w:before="20" w:after="20"/>
              <w:rPr>
                <w:color w:val="FFFFFF" w:themeColor="background1"/>
              </w:rPr>
            </w:pPr>
            <w:r>
              <w:rPr>
                <w:color w:val="FFFFFF" w:themeColor="background1"/>
              </w:rPr>
              <w:t>Entsprechend von SA (Nutzer AL)</w:t>
            </w:r>
          </w:p>
        </w:tc>
      </w:tr>
      <w:tr w:rsidR="005D0C2F" w14:paraId="7BDEB1EA" w14:textId="77777777" w:rsidTr="00823A9F">
        <w:tc>
          <w:tcPr>
            <w:tcW w:w="3780" w:type="dxa"/>
          </w:tcPr>
          <w:p w14:paraId="4B39B808" w14:textId="77777777" w:rsidR="005D0C2F" w:rsidRDefault="005D0C2F" w:rsidP="00823A9F">
            <w:pPr>
              <w:pStyle w:val="ProductList-Body"/>
            </w:pPr>
            <w:r>
              <w:t>Office Professional Plus</w:t>
            </w:r>
          </w:p>
        </w:tc>
        <w:tc>
          <w:tcPr>
            <w:tcW w:w="6660" w:type="dxa"/>
          </w:tcPr>
          <w:p w14:paraId="0055EFD7" w14:textId="77777777" w:rsidR="005D0C2F" w:rsidRDefault="005D0C2F" w:rsidP="005D0C2F">
            <w:pPr>
              <w:pStyle w:val="ProductList-Body"/>
            </w:pPr>
            <w:r>
              <w:t>Office 365 ProPlus von SA</w:t>
            </w:r>
          </w:p>
        </w:tc>
      </w:tr>
    </w:tbl>
    <w:p w14:paraId="295C61A9" w14:textId="77777777" w:rsidR="005D0C2F" w:rsidRPr="00114501" w:rsidRDefault="005D0C2F" w:rsidP="00405189">
      <w:pPr>
        <w:pStyle w:val="ProductList-Body"/>
      </w:pPr>
    </w:p>
    <w:p w14:paraId="581B57CD" w14:textId="77777777" w:rsidR="00405189" w:rsidRPr="00114501" w:rsidRDefault="00405189" w:rsidP="00405189">
      <w:pPr>
        <w:pStyle w:val="ProductList-Body"/>
      </w:pPr>
      <w:r>
        <w:rPr>
          <w:b/>
          <w:color w:val="00188F"/>
        </w:rPr>
        <w:t>Nutzung von Medien von Office Professional Plus 2010</w:t>
      </w:r>
      <w:r>
        <w:fldChar w:fldCharType="begin"/>
      </w:r>
      <w:r>
        <w:instrText>XE "Office Professional Plus 2010"</w:instrText>
      </w:r>
      <w:r>
        <w:fldChar w:fldCharType="end"/>
      </w:r>
      <w:r>
        <w:rPr>
          <w:b/>
          <w:color w:val="00188F"/>
        </w:rPr>
        <w:t xml:space="preserve"> oder Office für Mac Standard 2011</w:t>
      </w:r>
      <w:r>
        <w:fldChar w:fldCharType="begin"/>
      </w:r>
      <w:r>
        <w:instrText>XE "Office für Mac Standard 2011"</w:instrText>
      </w:r>
      <w:r>
        <w:fldChar w:fldCharType="end"/>
      </w:r>
    </w:p>
    <w:p w14:paraId="2C043149" w14:textId="77777777" w:rsidR="00405189" w:rsidRPr="00114501" w:rsidRDefault="00405189" w:rsidP="00405189">
      <w:pPr>
        <w:pStyle w:val="ProductList-Body"/>
      </w:pPr>
      <w:r>
        <w:t>Mit der Freigabe des aktualisierten Services für Office 365 ProPlus</w:t>
      </w:r>
      <w:r>
        <w:fldChar w:fldCharType="begin"/>
      </w:r>
      <w:r>
        <w:instrText>XE "Office 365 ProPlus"</w:instrText>
      </w:r>
      <w:r>
        <w:fldChar w:fldCharType="end"/>
      </w:r>
      <w:r>
        <w:t xml:space="preserve"> erlischt das Medienberechtigungs-Nutzungsrecht des Kunden für Office Professional Plus 2010</w:t>
      </w:r>
      <w:r>
        <w:fldChar w:fldCharType="begin"/>
      </w:r>
      <w:r>
        <w:instrText>XE "Office Professional Plus 2010"</w:instrText>
      </w:r>
      <w:r>
        <w:fldChar w:fldCharType="end"/>
      </w:r>
      <w:r>
        <w:t xml:space="preserve"> oder Office für Mac Standard 2011</w:t>
      </w:r>
      <w:r>
        <w:fldChar w:fldCharType="begin"/>
      </w:r>
      <w:r>
        <w:instrText>XE "Office für Mac Standard 2011"</w:instrText>
      </w:r>
      <w:r>
        <w:fldChar w:fldCharType="end"/>
      </w:r>
      <w:r>
        <w:t xml:space="preserve"> anstatt für Office 365 ProPlus-Software im Rahmen von aktiven Abonnements. Kunden</w:t>
      </w:r>
      <w:r w:rsidR="00F96E0A">
        <w:t> </w:t>
      </w:r>
      <w:r>
        <w:t>müssen ihre Geräte, die Office 365 ProPlus-Medien verwenden, bis zum 28. Februar 2014 upgraden.</w:t>
      </w:r>
    </w:p>
    <w:p w14:paraId="37E380E2" w14:textId="77777777" w:rsidR="0066696B" w:rsidRPr="00114501" w:rsidRDefault="0066696B" w:rsidP="0066696B">
      <w:pPr>
        <w:pStyle w:val="ProductList-Body"/>
      </w:pPr>
    </w:p>
    <w:p w14:paraId="2DD41CE5" w14:textId="77777777" w:rsidR="0066696B" w:rsidRPr="00114501" w:rsidRDefault="0066696B" w:rsidP="0066696B">
      <w:pPr>
        <w:pStyle w:val="ProductList-Body"/>
      </w:pPr>
      <w:r>
        <w:rPr>
          <w:b/>
          <w:color w:val="00188F"/>
        </w:rPr>
        <w:t>Nutzung der Anwendungen auf einem Netzwerkserver oder Microsoft Azure Platform mit Shared Computer Activation (SCA)</w:t>
      </w:r>
    </w:p>
    <w:p w14:paraId="3D6538E9" w14:textId="77777777" w:rsidR="0066696B" w:rsidRPr="00114501" w:rsidRDefault="0066696B" w:rsidP="0066696B">
      <w:pPr>
        <w:pStyle w:val="ProductList-Body"/>
      </w:pPr>
      <w:r>
        <w:t>Lizenzierte Nutzer von Office 365 ProPlus, Visio Pro für Office 365 und Project Pro für Office 365 sind berechtigt, die in ihren Nutzer-ALs enthaltene Software auch auf einem Netzwerkserver oder auf Microsoft Azure Platform-Diensten mit SCA zu verwenden. Sie sind berechtigt, die Software zum Erstellen, Bearbeiten oder Speichern von Dokumenten zu verwenden. „Netzwerkserver“ ist ein physisches Hardwaresystem, das allein zur Nutzung durch den Kunden bestimmt ist.</w:t>
      </w:r>
    </w:p>
    <w:p w14:paraId="6F451391" w14:textId="77777777" w:rsidR="00846057" w:rsidRPr="00114501" w:rsidRDefault="00846057" w:rsidP="006C77E2">
      <w:pPr>
        <w:pStyle w:val="ProductList-Body"/>
      </w:pPr>
    </w:p>
    <w:p w14:paraId="480C821C" w14:textId="77777777" w:rsidR="006C77E2" w:rsidRPr="00114501" w:rsidRDefault="006C77E2" w:rsidP="006C77E2">
      <w:pPr>
        <w:pStyle w:val="ProductList-Body"/>
      </w:pPr>
      <w:r>
        <w:rPr>
          <w:b/>
          <w:color w:val="00188F"/>
        </w:rPr>
        <w:t>Kunden, die zuvor die Medienberechtigung mit Remotedesktopdiensten (RDS) für Office 365 Pro Plus, Project Pro für Office 365 und Project Pro für Office 365 angewendet haben</w:t>
      </w:r>
    </w:p>
    <w:p w14:paraId="22E83D52" w14:textId="77777777" w:rsidR="006C77E2" w:rsidRPr="00114501" w:rsidRDefault="006C77E2" w:rsidP="006C77E2">
      <w:pPr>
        <w:pStyle w:val="ProductList-Body"/>
      </w:pPr>
      <w:r>
        <w:t>Wenn Sie zuvor eine Kopie der entsprechenden Vor-Ort-Software von 2013 auf einem Netzwerkserver installiert haben, um die Software bei aktivierter RDS-Rolle auf einem Netzwerkserver zu nutzen, sind Sie berechtigt, dies bis maximal zum 31. August 2015 fortzusetzen. Danach müssen</w:t>
      </w:r>
      <w:r w:rsidR="00F96E0A">
        <w:t> </w:t>
      </w:r>
      <w:r>
        <w:t>Sie stattdessen die entsprechende Office 365-Software gemäß der Beschreibung im Abschnitt „Nutzung der Anwendungen auf einem Netzwerkserver oder Microsoft Azure Platform mit Shared Computer Activation (SCA)“ verwenden.</w:t>
      </w:r>
    </w:p>
    <w:p w14:paraId="428541C3" w14:textId="77777777" w:rsidR="00405189" w:rsidRPr="00114501" w:rsidRDefault="00405189" w:rsidP="00405189">
      <w:pPr>
        <w:pStyle w:val="ProductList-Body"/>
      </w:pPr>
    </w:p>
    <w:p w14:paraId="0D38C0EA" w14:textId="77777777" w:rsidR="00405189" w:rsidRPr="00114501" w:rsidRDefault="00405189" w:rsidP="00405189">
      <w:pPr>
        <w:pStyle w:val="ProductList-Body"/>
      </w:pPr>
      <w:r>
        <w:rPr>
          <w:b/>
          <w:color w:val="00188F"/>
        </w:rPr>
        <w:t>Medienberechtigung für Office 365 Pro Plus mit Windows To Go-Rechten</w:t>
      </w:r>
    </w:p>
    <w:p w14:paraId="554D9A23" w14:textId="77777777" w:rsidR="00405189" w:rsidRPr="00114501" w:rsidRDefault="00405189" w:rsidP="00405189">
      <w:pPr>
        <w:pStyle w:val="ProductList-Body"/>
      </w:pPr>
      <w:r>
        <w:t>Im Rahmen der Einführung von Windows To Go-Rechten gilt Folgendes: Wenn der Nutzer, dem ein Kunde eine Office 365 ProPlus</w:t>
      </w:r>
      <w:r>
        <w:fldChar w:fldCharType="begin"/>
      </w:r>
      <w:r>
        <w:instrText>XE "Office 365 ProPlus"</w:instrText>
      </w:r>
      <w:r>
        <w:fldChar w:fldCharType="end"/>
      </w:r>
      <w:r>
        <w:t>-Lizenz zugewiesen hat, das Recht zur Nutzung von Software unter Windows To Go-Rechten in Anspruch nimmt, ist dieser Nutzer berechtigt, 1) eine Kopie der Office Professional Plus 2013</w:t>
      </w:r>
      <w:r>
        <w:fldChar w:fldCharType="begin"/>
      </w:r>
      <w:r>
        <w:instrText>XE "Office Professional Plus 2013"</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w:t>
      </w:r>
      <w:r w:rsidR="000E71FB">
        <w:t> </w:t>
      </w:r>
      <w:r>
        <w:t>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14:paraId="1D1F1559" w14:textId="77777777" w:rsidR="00405189" w:rsidRPr="00114501" w:rsidRDefault="00405189" w:rsidP="00405189">
      <w:pPr>
        <w:pStyle w:val="ProductList-Body"/>
      </w:pPr>
    </w:p>
    <w:p w14:paraId="4C82A8A2" w14:textId="77777777" w:rsidR="00405189" w:rsidRPr="00114501" w:rsidRDefault="00405189" w:rsidP="00405189">
      <w:pPr>
        <w:pStyle w:val="ProductList-Body"/>
      </w:pPr>
      <w:r>
        <w:rPr>
          <w:b/>
          <w:color w:val="00188F"/>
        </w:rPr>
        <w:t>Campus- und School-Vertrag</w:t>
      </w:r>
    </w:p>
    <w:p w14:paraId="4B8C3C9F" w14:textId="77777777" w:rsidR="00405189" w:rsidRPr="00114501" w:rsidRDefault="00405189" w:rsidP="00405189">
      <w:pPr>
        <w:pStyle w:val="ProductList-Body"/>
      </w:pPr>
      <w:r>
        <w:t>Wenn die Einrichtung ein Nutzer-AL-Abonnement für Office 365 ProPlus</w:t>
      </w:r>
      <w:r>
        <w:fldChar w:fldCharType="begin"/>
      </w:r>
      <w:r>
        <w:instrText>XE "Office 365 ProPlus"</w:instrText>
      </w:r>
      <w:r>
        <w:fldChar w:fldCharType="end"/>
      </w:r>
      <w:r>
        <w:t xml:space="preserve"> abschließt, muss sie eine Lizenz für jeden Qualifizierten Nutzer in der Organisation der Einrichtung erwerben. Wenn sich die Einrichtung für die Studentenoption der Nutzer-AL für Office 365 ProPlus anmeldet, muss</w:t>
      </w:r>
      <w:r w:rsidR="000E71FB">
        <w:t> </w:t>
      </w:r>
      <w:r>
        <w:t>sie</w:t>
      </w:r>
      <w:r w:rsidR="000E71FB">
        <w:t> </w:t>
      </w:r>
      <w:r>
        <w:t>eine Lizenz für jeden Studenten in der Organisation erwerben.</w:t>
      </w:r>
    </w:p>
    <w:p w14:paraId="5DFE7D92" w14:textId="77777777" w:rsidR="00405189" w:rsidRPr="00114501" w:rsidRDefault="00405189" w:rsidP="00405189">
      <w:pPr>
        <w:pStyle w:val="ProductList-Body"/>
      </w:pPr>
    </w:p>
    <w:p w14:paraId="072433C4" w14:textId="77777777" w:rsidR="00405189" w:rsidRDefault="00405189" w:rsidP="00405189">
      <w:pPr>
        <w:pStyle w:val="ProductList-Body"/>
      </w:pPr>
      <w:r>
        <w:t>Einrichtungen, bei denen allen wissenschaftlichen und sonstigen Mitarbeitern Nutzer-ALs für Office 365 ProPlus</w:t>
      </w:r>
      <w:r>
        <w:fldChar w:fldCharType="begin"/>
      </w:r>
      <w:r>
        <w:instrText>XE "Office 365 ProPlus"</w:instrText>
      </w:r>
      <w:r>
        <w:fldChar w:fldCharType="end"/>
      </w:r>
      <w:r>
        <w:t xml:space="preserve"> zugewiesen wurden, sind berechtigt, Office Professional Plus 2013</w:t>
      </w:r>
      <w:r>
        <w:fldChar w:fldCharType="begin"/>
      </w:r>
      <w:r>
        <w:instrText>XE "Office Professional Plus 2013"</w:instrText>
      </w:r>
      <w:r>
        <w:fldChar w:fldCharType="end"/>
      </w:r>
      <w:r>
        <w:t>-Software in frei zugänglichen Räumlichkeiten oder Bibliotheken innerhalb der Organisation der Einrichtung zu installieren.</w:t>
      </w:r>
      <w:r w:rsidR="0078634E">
        <w:t xml:space="preserve"> </w:t>
      </w:r>
      <w:r>
        <w:t>Die Nutzung der Software unterliegt ansonsten den Lizenzbestimmungen für Office Professional Plus 2013.</w:t>
      </w:r>
    </w:p>
    <w:p w14:paraId="12E2A4FF" w14:textId="77777777" w:rsidR="00D51E76" w:rsidRPr="00114501" w:rsidRDefault="00D51E76" w:rsidP="00405189">
      <w:pPr>
        <w:pStyle w:val="ProductList-Body"/>
      </w:pPr>
    </w:p>
    <w:p w14:paraId="1BE0865B" w14:textId="77777777" w:rsidR="00405189" w:rsidRPr="00114501" w:rsidRDefault="00405189" w:rsidP="00405189">
      <w:pPr>
        <w:pStyle w:val="ProductList-Body"/>
      </w:pPr>
      <w:r>
        <w:rPr>
          <w:b/>
          <w:color w:val="00188F"/>
        </w:rPr>
        <w:t>Office Multi Language Pack</w:t>
      </w:r>
      <w:r>
        <w:rPr>
          <w:b/>
        </w:rPr>
        <w:t xml:space="preserve"> </w:t>
      </w:r>
    </w:p>
    <w:p w14:paraId="0F8F21FC" w14:textId="77777777" w:rsidR="00405189" w:rsidRPr="00114501" w:rsidRDefault="00405189" w:rsidP="00405189">
      <w:pPr>
        <w:pStyle w:val="ProductList-Body"/>
      </w:pPr>
      <w:r>
        <w:t>Kunden mit einem Office 365 ProPlus-Abonnement haben die Möglichkeit, die neueste Version des Office Multi Language Pack mit Kopien von</w:t>
      </w:r>
      <w:r w:rsidR="00284FFB">
        <w:t> </w:t>
      </w:r>
      <w:r>
        <w:t>Desktop-Anwendungssoftware zu verwenden, die sie unter ihrem qualifizierenden Office 365-Abonnement verwenden dürfen. Das Recht zur</w:t>
      </w:r>
      <w:r w:rsidR="00284FFB">
        <w:t> </w:t>
      </w:r>
      <w:r>
        <w:t>Nutzung des Office Multi Language Pack läuft mit Ablauf der Rechte unter der qualifizierenden Office System-Lizenz im Rahmen des Office</w:t>
      </w:r>
      <w:r w:rsidR="00284FFB">
        <w:t> </w:t>
      </w:r>
      <w:r>
        <w:t>365</w:t>
      </w:r>
      <w:r w:rsidR="00284FFB">
        <w:t>­</w:t>
      </w:r>
      <w:r>
        <w:t xml:space="preserve">Abonnements ab. </w:t>
      </w:r>
    </w:p>
    <w:p w14:paraId="01177A9F" w14:textId="77777777" w:rsidR="00405189" w:rsidRPr="00114501" w:rsidRDefault="00405189" w:rsidP="00405189">
      <w:pPr>
        <w:pStyle w:val="ProductList-Body"/>
      </w:pPr>
    </w:p>
    <w:p w14:paraId="7CC7D078" w14:textId="77777777" w:rsidR="00405189" w:rsidRPr="00114501" w:rsidRDefault="00405189" w:rsidP="00405189">
      <w:pPr>
        <w:pStyle w:val="ProductList-Body"/>
      </w:pPr>
      <w:r>
        <w:rPr>
          <w:b/>
          <w:color w:val="00188F"/>
        </w:rPr>
        <w:t>E-Learning</w:t>
      </w:r>
    </w:p>
    <w:p w14:paraId="189579F8" w14:textId="77777777" w:rsidR="00405189" w:rsidRPr="00114501" w:rsidRDefault="00405189" w:rsidP="00405189">
      <w:pPr>
        <w:pStyle w:val="ProductList-Body"/>
      </w:pPr>
      <w:r>
        <w:t>Office 365 ProPlus-Kunden sind berechtigt, gehostete E-Learning-Kurse für Anwendungen zu verwenden. Berechtigte Kunden erhalten einen Zugriffscode pro qualifizierendem Beitritt/Vertrag.</w:t>
      </w:r>
      <w:r w:rsidR="0078634E">
        <w:t xml:space="preserve"> </w:t>
      </w:r>
      <w:r>
        <w:t>Kunden können außerdem SCORM-kompatible, nur aus Inhalt bestehende E-Learning-Dateien (für Anwendungen) von VLSC herunterladen, um sie in ihr Learning Management System (LMS) zu importieren.</w:t>
      </w:r>
      <w:r w:rsidR="0078634E">
        <w:t xml:space="preserve"> </w:t>
      </w:r>
      <w:r>
        <w:t>Zum Herunterladen der Dateien von</w:t>
      </w:r>
      <w:r w:rsidR="00284FFB">
        <w:t> </w:t>
      </w:r>
      <w:r>
        <w:t xml:space="preserve">VLSC ist kein Zugriffscode erforderlich. </w:t>
      </w:r>
    </w:p>
    <w:p w14:paraId="3974CD2D" w14:textId="77777777" w:rsidR="00405189" w:rsidRPr="00114501" w:rsidRDefault="00405189" w:rsidP="00405189">
      <w:pPr>
        <w:pStyle w:val="ProductList-Body"/>
      </w:pPr>
    </w:p>
    <w:p w14:paraId="50F00606" w14:textId="77777777" w:rsidR="00405189" w:rsidRPr="00114501" w:rsidRDefault="00405189" w:rsidP="00405189">
      <w:pPr>
        <w:pStyle w:val="ProductList-Body"/>
      </w:pPr>
      <w:r>
        <w:t>Die maximale Anzahl von Nutzern, für die der Kunde E-Learning-Schulungen verwenden darf, entspricht der Anzahl von erworbenen Office 365-Abonnements. Kunden müssen für jede qualifizierende Lizenz einen Nutzer benennen.</w:t>
      </w:r>
      <w:r w:rsidR="0078634E">
        <w:t xml:space="preserve"> </w:t>
      </w:r>
      <w:r>
        <w:t>Der Zugriff kann nicht von einem Nutzer auf einen anderen übertragen werden.</w:t>
      </w:r>
      <w:r w:rsidR="0078634E">
        <w:t xml:space="preserve"> </w:t>
      </w:r>
      <w:r>
        <w:t>Beim Start eines einzelnen Kurses hat jeder qualifizierte Nutzer bis zu 12 Monate Zeit, um den Kurs abzuschließen, bevor der</w:t>
      </w:r>
      <w:r w:rsidR="00284FFB">
        <w:t> </w:t>
      </w:r>
      <w:r>
        <w:t>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78634E">
        <w:t xml:space="preserve"> </w:t>
      </w:r>
    </w:p>
    <w:p w14:paraId="2323E362" w14:textId="77777777" w:rsidR="00405189" w:rsidRPr="00114501" w:rsidRDefault="00405189" w:rsidP="00405189">
      <w:pPr>
        <w:pStyle w:val="ProductList-Body"/>
      </w:pPr>
    </w:p>
    <w:p w14:paraId="32D6D9DB" w14:textId="77777777" w:rsidR="00405189" w:rsidRPr="00114501" w:rsidRDefault="00405189" w:rsidP="00405189">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77706353" w14:textId="77777777" w:rsidR="00A11413" w:rsidRPr="00114501" w:rsidRDefault="00A11413" w:rsidP="00405189">
      <w:pPr>
        <w:pStyle w:val="ProductList-Body"/>
      </w:pPr>
    </w:p>
    <w:p w14:paraId="2D9F4CE8" w14:textId="77777777" w:rsidR="00A11413" w:rsidRPr="00114501" w:rsidRDefault="00A11413" w:rsidP="00A11413">
      <w:pPr>
        <w:pStyle w:val="ProductList-Body"/>
      </w:pPr>
      <w:r>
        <w:rPr>
          <w:b/>
          <w:color w:val="00188F"/>
        </w:rPr>
        <w:t>Office Online</w:t>
      </w:r>
    </w:p>
    <w:p w14:paraId="53562D88" w14:textId="77777777" w:rsidR="00A11413" w:rsidRPr="007914E5" w:rsidRDefault="00A11413" w:rsidP="00A11413">
      <w:pPr>
        <w:pStyle w:val="ProductList-Body"/>
        <w:tabs>
          <w:tab w:val="clear" w:pos="158"/>
          <w:tab w:val="left" w:pos="180"/>
        </w:tabs>
        <w:rPr>
          <w:spacing w:val="-1"/>
        </w:rPr>
      </w:pPr>
      <w:r w:rsidRPr="007914E5">
        <w:rPr>
          <w:spacing w:val="-1"/>
        </w:rPr>
        <w:t>Kunden mit Office 365 ProPlus sind zur Nutzung von Office Online berechtigt.</w:t>
      </w:r>
      <w:r w:rsidR="0078634E" w:rsidRPr="007914E5">
        <w:rPr>
          <w:spacing w:val="-1"/>
        </w:rPr>
        <w:t xml:space="preserve"> </w:t>
      </w:r>
      <w:r w:rsidRPr="007914E5">
        <w:rPr>
          <w:spacing w:val="-1"/>
        </w:rP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2C1D9EA9" w14:textId="77777777" w:rsidR="002731FA" w:rsidRPr="00114501" w:rsidRDefault="002731FA" w:rsidP="002731FA">
      <w:pPr>
        <w:pStyle w:val="ProductList-Body"/>
      </w:pPr>
    </w:p>
    <w:p w14:paraId="075C9496" w14:textId="77777777" w:rsidR="002731FA" w:rsidRPr="00114501" w:rsidRDefault="002731FA" w:rsidP="002731FA">
      <w:pPr>
        <w:pStyle w:val="ProductList-Body"/>
      </w:pPr>
      <w:r>
        <w:rPr>
          <w:b/>
          <w:color w:val="00188F"/>
        </w:rPr>
        <w:t>Open Value Subscription-Migrationszeitraum</w:t>
      </w:r>
    </w:p>
    <w:p w14:paraId="05BCF425" w14:textId="77777777" w:rsidR="00594255" w:rsidRPr="00114501" w:rsidRDefault="002731FA" w:rsidP="00A11413">
      <w:pPr>
        <w:pStyle w:val="ProductList-Body"/>
        <w:tabs>
          <w:tab w:val="clear" w:pos="158"/>
          <w:tab w:val="left" w:pos="180"/>
        </w:tabs>
      </w:pPr>
      <w:r>
        <w:t>Für jede Einheit von Nutzer-ALs für Office 365 ProPlus, Midsize Business, Enterprise E3-E4 oder Education A3-A4, die ein Kunde am Tag des Ablaufs seines Open Value Subscription-Vertrages („Datum des Ablaufs“) oder davor aktiviert, ist der Kunde berechtigt, die an ihn im Rahmen eines Open Value Subscription-Vertrages lizenzierte Kopie von Office Standard or Professional Plus weiterhin zu nutzen.</w:t>
      </w:r>
      <w:r w:rsidR="0078634E">
        <w:t xml:space="preserve"> </w:t>
      </w:r>
      <w:r>
        <w:t>Dieses Recht endet 180 Tage nach dem Tag des Ablaufs.</w:t>
      </w:r>
      <w:r w:rsidR="0078634E">
        <w:t xml:space="preserve"> </w:t>
      </w:r>
      <w:r>
        <w:t>Die Nutzung von Office Standard oder Office Professional Plus während dieses Zeitraums unterliegt den am Datum des Ablaufs geltenden Nutzungsrechten.</w:t>
      </w:r>
    </w:p>
    <w:p w14:paraId="3CEEE504" w14:textId="77777777" w:rsidR="00405189" w:rsidRPr="00114501" w:rsidRDefault="00D41CE0" w:rsidP="00405189">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33D49F6C" w14:textId="77777777" w:rsidR="00EE40B5" w:rsidRPr="00114501" w:rsidRDefault="00EE40B5" w:rsidP="00680B4D">
      <w:pPr>
        <w:pStyle w:val="ProductList-Offering2Heading"/>
        <w:outlineLvl w:val="2"/>
      </w:pPr>
      <w:r>
        <w:tab/>
      </w:r>
      <w:bookmarkStart w:id="1215" w:name="_Toc378147666"/>
      <w:bookmarkStart w:id="1216" w:name="_Toc378151563"/>
      <w:bookmarkStart w:id="1217" w:name="_Toc379797355"/>
      <w:bookmarkStart w:id="1218" w:name="_Toc380513387"/>
      <w:bookmarkStart w:id="1219" w:name="_Toc380655437"/>
      <w:bookmarkStart w:id="1220" w:name="_Toc395269493"/>
      <w:r>
        <w:t>Office 365 Suites</w:t>
      </w:r>
      <w:bookmarkEnd w:id="1215"/>
      <w:bookmarkEnd w:id="1216"/>
      <w:bookmarkEnd w:id="1217"/>
      <w:bookmarkEnd w:id="1218"/>
      <w:bookmarkEnd w:id="1219"/>
      <w:bookmarkEnd w:id="1220"/>
    </w:p>
    <w:tbl>
      <w:tblPr>
        <w:tblStyle w:val="TableGrid"/>
        <w:tblW w:w="10773"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710"/>
        <w:gridCol w:w="685"/>
        <w:gridCol w:w="828"/>
        <w:gridCol w:w="738"/>
        <w:gridCol w:w="648"/>
        <w:gridCol w:w="711"/>
        <w:gridCol w:w="729"/>
        <w:gridCol w:w="782"/>
        <w:gridCol w:w="703"/>
        <w:gridCol w:w="657"/>
      </w:tblGrid>
      <w:tr w:rsidR="00E32086" w14:paraId="7C1547D0" w14:textId="77777777" w:rsidTr="003C0D20">
        <w:trPr>
          <w:cantSplit/>
          <w:tblHeader/>
        </w:trPr>
        <w:tc>
          <w:tcPr>
            <w:tcW w:w="3582" w:type="dxa"/>
            <w:tcBorders>
              <w:bottom w:val="nil"/>
            </w:tcBorders>
            <w:shd w:val="clear" w:color="auto" w:fill="00188F"/>
          </w:tcPr>
          <w:p w14:paraId="7EF4CB52" w14:textId="77777777" w:rsidR="00E32086" w:rsidRPr="00EE0836" w:rsidRDefault="00E32086" w:rsidP="00C4636F">
            <w:pPr>
              <w:pStyle w:val="ProductList-OfferingBody"/>
              <w:ind w:left="-28"/>
              <w:rPr>
                <w:color w:val="FFFFFF" w:themeColor="background1"/>
              </w:rPr>
            </w:pPr>
            <w:r>
              <w:rPr>
                <w:color w:val="FFFFFF" w:themeColor="background1"/>
              </w:rPr>
              <w:t>Produkte</w:t>
            </w:r>
          </w:p>
        </w:tc>
        <w:tc>
          <w:tcPr>
            <w:tcW w:w="710" w:type="dxa"/>
            <w:tcBorders>
              <w:bottom w:val="nil"/>
            </w:tcBorders>
            <w:shd w:val="clear" w:color="auto" w:fill="00188F"/>
            <w:vAlign w:val="center"/>
          </w:tcPr>
          <w:p w14:paraId="102907DF" w14:textId="77777777" w:rsidR="00E32086" w:rsidRPr="00EE0836" w:rsidRDefault="00E32086" w:rsidP="00C4636F">
            <w:pPr>
              <w:pStyle w:val="ProductList-OfferingBody"/>
              <w:ind w:left="-113"/>
              <w:jc w:val="center"/>
              <w:rPr>
                <w:color w:val="FFFFFF" w:themeColor="background1"/>
              </w:rPr>
            </w:pPr>
            <w:r>
              <w:rPr>
                <w:color w:val="FFFFFF" w:themeColor="background1"/>
              </w:rPr>
              <w:t>Punkt</w:t>
            </w:r>
          </w:p>
        </w:tc>
        <w:tc>
          <w:tcPr>
            <w:tcW w:w="685" w:type="dxa"/>
            <w:tcBorders>
              <w:left w:val="single" w:sz="12" w:space="0" w:color="FFFFFF" w:themeColor="background1"/>
            </w:tcBorders>
            <w:shd w:val="clear" w:color="auto" w:fill="00188F"/>
            <w:vAlign w:val="center"/>
          </w:tcPr>
          <w:p w14:paraId="111FABE3" w14:textId="77777777" w:rsidR="00E32086" w:rsidRPr="00C70E1D" w:rsidRDefault="00E32086"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828" w:type="dxa"/>
            <w:shd w:val="clear" w:color="auto" w:fill="00188F"/>
            <w:vAlign w:val="center"/>
          </w:tcPr>
          <w:p w14:paraId="0711EDF3" w14:textId="77777777" w:rsidR="00E32086" w:rsidRPr="00C70E1D" w:rsidRDefault="00E32086"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8" w:type="dxa"/>
            <w:shd w:val="clear" w:color="auto" w:fill="00188F"/>
            <w:vAlign w:val="center"/>
          </w:tcPr>
          <w:p w14:paraId="55E22585" w14:textId="77777777" w:rsidR="00E32086" w:rsidRPr="00C70E1D" w:rsidRDefault="00E32086"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648" w:type="dxa"/>
            <w:shd w:val="clear" w:color="auto" w:fill="00188F"/>
            <w:vAlign w:val="center"/>
          </w:tcPr>
          <w:p w14:paraId="5FC63987" w14:textId="77777777" w:rsidR="00E32086" w:rsidRPr="00C70E1D" w:rsidRDefault="00E32086"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11" w:type="dxa"/>
            <w:shd w:val="clear" w:color="auto" w:fill="00188F"/>
            <w:vAlign w:val="center"/>
          </w:tcPr>
          <w:p w14:paraId="5299E48E" w14:textId="77777777" w:rsidR="00E32086" w:rsidRPr="00C70E1D" w:rsidRDefault="00E32086"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29" w:type="dxa"/>
            <w:shd w:val="clear" w:color="auto" w:fill="00188F"/>
            <w:vAlign w:val="center"/>
          </w:tcPr>
          <w:p w14:paraId="74E206BB" w14:textId="77777777" w:rsidR="00E32086" w:rsidRPr="00C70E1D" w:rsidRDefault="00E32086"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82" w:type="dxa"/>
            <w:shd w:val="clear" w:color="auto" w:fill="00188F"/>
            <w:vAlign w:val="center"/>
          </w:tcPr>
          <w:p w14:paraId="1E292A66" w14:textId="77777777" w:rsidR="00E32086" w:rsidRPr="00C70E1D" w:rsidRDefault="00E32086"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03" w:type="dxa"/>
            <w:shd w:val="clear" w:color="auto" w:fill="00188F"/>
            <w:vAlign w:val="center"/>
          </w:tcPr>
          <w:p w14:paraId="2C4C4547" w14:textId="77777777" w:rsidR="00E32086" w:rsidRPr="00C70E1D" w:rsidRDefault="00E32086"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657" w:type="dxa"/>
            <w:shd w:val="clear" w:color="auto" w:fill="00188F"/>
            <w:vAlign w:val="center"/>
          </w:tcPr>
          <w:p w14:paraId="050A6D71" w14:textId="77777777" w:rsidR="00E32086" w:rsidRPr="00C70E1D" w:rsidRDefault="00E32086" w:rsidP="00BD79EA">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A03D5B" w14:paraId="64253BE6" w14:textId="77777777" w:rsidTr="003642ED">
        <w:trPr>
          <w:cantSplit/>
        </w:trPr>
        <w:tc>
          <w:tcPr>
            <w:tcW w:w="3582" w:type="dxa"/>
            <w:tcBorders>
              <w:top w:val="nil"/>
              <w:left w:val="nil"/>
              <w:bottom w:val="dashSmallGap" w:sz="4" w:space="0" w:color="BFBFBF" w:themeColor="background1" w:themeShade="BF"/>
              <w:right w:val="nil"/>
            </w:tcBorders>
          </w:tcPr>
          <w:p w14:paraId="5770E681" w14:textId="77777777" w:rsidR="00A03D5B" w:rsidRPr="00F276B4" w:rsidRDefault="00A03D5B" w:rsidP="00F73609">
            <w:pPr>
              <w:pStyle w:val="ProductList-Offering2"/>
              <w:rPr>
                <w:lang w:val="en-US"/>
              </w:rPr>
            </w:pPr>
            <w:bookmarkStart w:id="1221" w:name="_Toc379797356"/>
            <w:bookmarkStart w:id="1222" w:name="_Toc380513388"/>
            <w:bookmarkStart w:id="1223" w:name="_Toc380655438"/>
            <w:bookmarkStart w:id="1224" w:name="_Toc395269494"/>
            <w:r w:rsidRPr="00F276B4">
              <w:rPr>
                <w:lang w:val="en-US"/>
              </w:rPr>
              <w:t>Office 365 Education A2</w:t>
            </w:r>
            <w:r w:rsidRPr="00381FE6">
              <w:fldChar w:fldCharType="begin"/>
            </w:r>
            <w:r w:rsidRPr="00F276B4">
              <w:rPr>
                <w:lang w:val="en-US"/>
              </w:rPr>
              <w:instrText>XE "Office 365 Education A2"</w:instrText>
            </w:r>
            <w:r w:rsidRPr="00381FE6">
              <w:fldChar w:fldCharType="end"/>
            </w:r>
            <w:r w:rsidRPr="00F276B4">
              <w:rPr>
                <w:lang w:val="en-US"/>
              </w:rPr>
              <w:t xml:space="preserve"> (Nutzer-AL)</w:t>
            </w:r>
            <w:bookmarkEnd w:id="1221"/>
            <w:bookmarkEnd w:id="1222"/>
            <w:bookmarkEnd w:id="1223"/>
            <w:bookmarkEnd w:id="1224"/>
          </w:p>
        </w:tc>
        <w:tc>
          <w:tcPr>
            <w:tcW w:w="710" w:type="dxa"/>
            <w:tcBorders>
              <w:top w:val="nil"/>
              <w:left w:val="nil"/>
              <w:bottom w:val="dashSmallGap" w:sz="4" w:space="0" w:color="BFBFBF" w:themeColor="background1" w:themeShade="BF"/>
              <w:right w:val="nil"/>
            </w:tcBorders>
            <w:vAlign w:val="center"/>
          </w:tcPr>
          <w:p w14:paraId="2147CB17" w14:textId="77777777" w:rsidR="00A03D5B" w:rsidRPr="00F276B4" w:rsidRDefault="00A03D5B" w:rsidP="00F73609">
            <w:pPr>
              <w:pStyle w:val="ProductList-OfferingBody"/>
              <w:ind w:left="-113"/>
              <w:jc w:val="center"/>
              <w:rPr>
                <w:lang w:val="en-US"/>
              </w:rPr>
            </w:pPr>
          </w:p>
        </w:tc>
        <w:tc>
          <w:tcPr>
            <w:tcW w:w="685" w:type="dxa"/>
            <w:tcBorders>
              <w:left w:val="single" w:sz="12" w:space="0" w:color="FFFFFF" w:themeColor="background1"/>
            </w:tcBorders>
            <w:shd w:val="clear" w:color="auto" w:fill="BFBFBF" w:themeFill="background1" w:themeFillShade="BF"/>
            <w:vAlign w:val="center"/>
          </w:tcPr>
          <w:p w14:paraId="5A46FE3B" w14:textId="77777777" w:rsidR="00A03D5B" w:rsidRPr="00F276B4" w:rsidRDefault="00A03D5B" w:rsidP="00F73609">
            <w:pPr>
              <w:pStyle w:val="ProductList-OfferingBody"/>
              <w:ind w:left="-113"/>
              <w:jc w:val="center"/>
              <w:rPr>
                <w:lang w:val="en-US"/>
              </w:rPr>
            </w:pPr>
          </w:p>
        </w:tc>
        <w:tc>
          <w:tcPr>
            <w:tcW w:w="828" w:type="dxa"/>
            <w:shd w:val="clear" w:color="auto" w:fill="BFBFBF" w:themeFill="background1" w:themeFillShade="BF"/>
            <w:vAlign w:val="center"/>
          </w:tcPr>
          <w:p w14:paraId="70940535" w14:textId="77777777" w:rsidR="00A03D5B" w:rsidRPr="00F276B4" w:rsidRDefault="00A03D5B" w:rsidP="00F73609">
            <w:pPr>
              <w:pStyle w:val="ProductList-OfferingBody"/>
              <w:ind w:left="-113"/>
              <w:jc w:val="center"/>
              <w:rPr>
                <w:b/>
                <w:lang w:val="en-US"/>
              </w:rPr>
            </w:pPr>
          </w:p>
        </w:tc>
        <w:tc>
          <w:tcPr>
            <w:tcW w:w="738" w:type="dxa"/>
            <w:shd w:val="clear" w:color="auto" w:fill="70AD47" w:themeFill="accent6"/>
            <w:vAlign w:val="center"/>
          </w:tcPr>
          <w:p w14:paraId="7998B20B" w14:textId="77777777" w:rsidR="00A03D5B" w:rsidRPr="00F276B4" w:rsidRDefault="003642ED" w:rsidP="00F73609">
            <w:pPr>
              <w:pStyle w:val="ProductList-OfferingBody"/>
              <w:ind w:left="-113"/>
              <w:jc w:val="center"/>
              <w:rPr>
                <w:b/>
                <w:lang w:val="en-US"/>
              </w:rPr>
            </w:pP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A</w:t>
            </w:r>
            <w:r w:rsidRPr="000E75BC">
              <w:fldChar w:fldCharType="end"/>
            </w:r>
            <w:r>
              <w:t>,</w:t>
            </w:r>
            <w:r w:rsidRPr="000E75BC">
              <w:fldChar w:fldCharType="begin"/>
            </w:r>
            <w:r w:rsidRPr="000E75BC">
              <w:rPr>
                <w:color w:val="1F497D"/>
              </w:rPr>
              <w:instrText>AutoTextList  \s NoStyle \t “</w:instrText>
            </w:r>
            <w:r w:rsidRPr="000E75BC">
              <w:instrText>Studentenangebot (nur EES)</w:instrText>
            </w:r>
            <w:r w:rsidRPr="000E75BC">
              <w:rPr>
                <w:color w:val="1F497D"/>
              </w:rPr>
              <w:instrText>”</w:instrText>
            </w:r>
            <w:r w:rsidRPr="000E75BC">
              <w:fldChar w:fldCharType="separate"/>
            </w:r>
            <w:r w:rsidRPr="000E75BC">
              <w:t>SE</w:t>
            </w:r>
            <w:r w:rsidRPr="000E75BC">
              <w:fldChar w:fldCharType="end"/>
            </w:r>
          </w:p>
        </w:tc>
        <w:tc>
          <w:tcPr>
            <w:tcW w:w="648" w:type="dxa"/>
            <w:shd w:val="clear" w:color="auto" w:fill="BFBFBF" w:themeFill="background1" w:themeFillShade="BF"/>
            <w:vAlign w:val="center"/>
          </w:tcPr>
          <w:p w14:paraId="71F3507F" w14:textId="77777777" w:rsidR="00A03D5B" w:rsidRPr="00F276B4" w:rsidRDefault="00A03D5B" w:rsidP="00F73609">
            <w:pPr>
              <w:pStyle w:val="ProductList-OfferingBody"/>
              <w:ind w:left="-113"/>
              <w:jc w:val="center"/>
              <w:rPr>
                <w:b/>
                <w:lang w:val="en-US"/>
              </w:rPr>
            </w:pPr>
          </w:p>
        </w:tc>
        <w:tc>
          <w:tcPr>
            <w:tcW w:w="711" w:type="dxa"/>
            <w:shd w:val="clear" w:color="auto" w:fill="BFBFBF" w:themeFill="background1" w:themeFillShade="BF"/>
            <w:vAlign w:val="center"/>
          </w:tcPr>
          <w:p w14:paraId="1E6405C2" w14:textId="77777777" w:rsidR="00A03D5B" w:rsidRPr="00F276B4" w:rsidRDefault="00A03D5B" w:rsidP="00F73609">
            <w:pPr>
              <w:pStyle w:val="ProductList-OfferingBody"/>
              <w:ind w:left="-113"/>
              <w:jc w:val="center"/>
              <w:rPr>
                <w:b/>
                <w:lang w:val="en-US"/>
              </w:rPr>
            </w:pPr>
          </w:p>
        </w:tc>
        <w:tc>
          <w:tcPr>
            <w:tcW w:w="729" w:type="dxa"/>
            <w:shd w:val="clear" w:color="auto" w:fill="BFBFBF" w:themeFill="background1" w:themeFillShade="BF"/>
            <w:vAlign w:val="center"/>
          </w:tcPr>
          <w:p w14:paraId="7E3DB36C" w14:textId="77777777" w:rsidR="00A03D5B" w:rsidRPr="00F276B4" w:rsidRDefault="00A03D5B" w:rsidP="00F73609">
            <w:pPr>
              <w:pStyle w:val="ProductList-OfferingBody"/>
              <w:ind w:left="-113"/>
              <w:jc w:val="center"/>
              <w:rPr>
                <w:lang w:val="en-US"/>
              </w:rPr>
            </w:pPr>
          </w:p>
        </w:tc>
        <w:tc>
          <w:tcPr>
            <w:tcW w:w="782" w:type="dxa"/>
            <w:shd w:val="clear" w:color="auto" w:fill="BFBFBF" w:themeFill="background1" w:themeFillShade="BF"/>
            <w:vAlign w:val="center"/>
          </w:tcPr>
          <w:p w14:paraId="20192F2C" w14:textId="77777777" w:rsidR="00A03D5B" w:rsidRDefault="00A03D5B" w:rsidP="00390591">
            <w:pPr>
              <w:pStyle w:val="ProductList-OfferingBody"/>
              <w:ind w:left="-113"/>
              <w:jc w:val="center"/>
            </w:pPr>
          </w:p>
        </w:tc>
        <w:tc>
          <w:tcPr>
            <w:tcW w:w="703" w:type="dxa"/>
            <w:shd w:val="clear" w:color="auto" w:fill="BFBFBF" w:themeFill="background1" w:themeFillShade="BF"/>
            <w:vAlign w:val="center"/>
          </w:tcPr>
          <w:p w14:paraId="0133650F" w14:textId="77777777" w:rsidR="00A03D5B" w:rsidRPr="00381FE6" w:rsidRDefault="00A03D5B" w:rsidP="00F73609">
            <w:pPr>
              <w:pStyle w:val="ProductList-OfferingBody"/>
              <w:ind w:left="-113"/>
              <w:jc w:val="center"/>
            </w:pPr>
          </w:p>
        </w:tc>
        <w:tc>
          <w:tcPr>
            <w:tcW w:w="657" w:type="dxa"/>
            <w:shd w:val="clear" w:color="auto" w:fill="BFBFBF" w:themeFill="background1" w:themeFillShade="BF"/>
            <w:vAlign w:val="center"/>
          </w:tcPr>
          <w:p w14:paraId="2BB89B29" w14:textId="77777777" w:rsidR="00A03D5B" w:rsidRPr="00381FE6" w:rsidRDefault="00A03D5B" w:rsidP="00F73609">
            <w:pPr>
              <w:pStyle w:val="ProductList-OfferingBody"/>
              <w:ind w:left="-113"/>
              <w:jc w:val="center"/>
            </w:pPr>
          </w:p>
        </w:tc>
      </w:tr>
      <w:tr w:rsidR="00F73609" w14:paraId="64DF2297" w14:textId="77777777" w:rsidTr="003642ED">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0377E141" w14:textId="77777777" w:rsidR="00F73609" w:rsidRPr="00F276B4" w:rsidRDefault="00F73609" w:rsidP="00F73609">
            <w:pPr>
              <w:pStyle w:val="ProductList-Offering2"/>
              <w:rPr>
                <w:lang w:val="en-US"/>
              </w:rPr>
            </w:pPr>
            <w:bookmarkStart w:id="1225" w:name="_Toc379797357"/>
            <w:bookmarkStart w:id="1226" w:name="_Toc380513389"/>
            <w:bookmarkStart w:id="1227" w:name="_Toc380655439"/>
            <w:bookmarkStart w:id="1228" w:name="_Toc395269495"/>
            <w:r w:rsidRPr="00F276B4">
              <w:rPr>
                <w:lang w:val="en-US"/>
              </w:rPr>
              <w:t>Office 365 Education A3</w:t>
            </w:r>
            <w:r w:rsidRPr="00381FE6">
              <w:fldChar w:fldCharType="begin"/>
            </w:r>
            <w:r w:rsidRPr="00F276B4">
              <w:rPr>
                <w:lang w:val="en-US"/>
              </w:rPr>
              <w:instrText>XE "Office 365 Education A3"</w:instrText>
            </w:r>
            <w:r w:rsidRPr="00381FE6">
              <w:fldChar w:fldCharType="end"/>
            </w:r>
            <w:r w:rsidRPr="00F276B4">
              <w:rPr>
                <w:lang w:val="en-US"/>
              </w:rPr>
              <w:t xml:space="preserve"> (Nutzer-AL)</w:t>
            </w:r>
            <w:bookmarkEnd w:id="1225"/>
            <w:bookmarkEnd w:id="1226"/>
            <w:bookmarkEnd w:id="1227"/>
            <w:bookmarkEnd w:id="1228"/>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29092B9E" w14:textId="77777777" w:rsidR="00F73609" w:rsidRPr="00381FE6" w:rsidRDefault="005D0C2F" w:rsidP="00F73609">
            <w:pPr>
              <w:pStyle w:val="ProductList-OfferingBody"/>
              <w:ind w:left="-113"/>
              <w:jc w:val="center"/>
            </w:pPr>
            <w:r w:rsidRPr="00381FE6">
              <w:t>1</w:t>
            </w:r>
          </w:p>
        </w:tc>
        <w:tc>
          <w:tcPr>
            <w:tcW w:w="685" w:type="dxa"/>
            <w:tcBorders>
              <w:left w:val="single" w:sz="12" w:space="0" w:color="FFFFFF" w:themeColor="background1"/>
            </w:tcBorders>
            <w:shd w:val="clear" w:color="auto" w:fill="70AD47" w:themeFill="accent6"/>
            <w:vAlign w:val="center"/>
          </w:tcPr>
          <w:p w14:paraId="5FDB1E4B" w14:textId="77777777" w:rsidR="00F73609" w:rsidRPr="00381FE6" w:rsidRDefault="005D0C2F" w:rsidP="005D0C2F">
            <w:pPr>
              <w:pStyle w:val="ProductList-OfferingBody"/>
              <w:ind w:left="-113"/>
              <w:jc w:val="center"/>
            </w:pPr>
            <w:r w:rsidRPr="00381FE6">
              <w:t>1</w:t>
            </w:r>
          </w:p>
        </w:tc>
        <w:tc>
          <w:tcPr>
            <w:tcW w:w="828" w:type="dxa"/>
            <w:shd w:val="clear" w:color="auto" w:fill="BFBFBF" w:themeFill="background1" w:themeFillShade="BF"/>
            <w:vAlign w:val="center"/>
          </w:tcPr>
          <w:p w14:paraId="7426118A" w14:textId="77777777" w:rsidR="00F73609" w:rsidRPr="00381FE6" w:rsidRDefault="00F73609" w:rsidP="00F73609">
            <w:pPr>
              <w:pStyle w:val="ProductList-OfferingBody"/>
              <w:ind w:left="-113"/>
              <w:jc w:val="center"/>
              <w:rPr>
                <w:b/>
              </w:rPr>
            </w:pPr>
          </w:p>
        </w:tc>
        <w:tc>
          <w:tcPr>
            <w:tcW w:w="738" w:type="dxa"/>
            <w:shd w:val="clear" w:color="auto" w:fill="70AD47" w:themeFill="accent6"/>
            <w:vAlign w:val="center"/>
          </w:tcPr>
          <w:p w14:paraId="737BC35B" w14:textId="77777777" w:rsidR="00F73609" w:rsidRPr="00381FE6" w:rsidRDefault="00D75EBB" w:rsidP="00D75EBB">
            <w:pPr>
              <w:pStyle w:val="ProductList-OfferingBody"/>
              <w:ind w:left="-113"/>
              <w:jc w:val="center"/>
            </w:pPr>
            <w:r w:rsidRPr="00381FE6">
              <w:fldChar w:fldCharType="begin"/>
            </w:r>
            <w:r w:rsidRPr="00381FE6">
              <w:rPr>
                <w:color w:val="1F497D"/>
              </w:rPr>
              <w:instrText>AutoTextList  \s NoStyle \t “</w:instrText>
            </w:r>
            <w:r w:rsidRPr="00381FE6">
              <w:instrText>Zusätzliches Produkt (nur OVS-ES)</w:instrText>
            </w:r>
            <w:r w:rsidRPr="00381FE6">
              <w:rPr>
                <w:color w:val="1F497D"/>
              </w:rPr>
              <w:instrText>”</w:instrText>
            </w:r>
            <w:r w:rsidRPr="00381FE6">
              <w:fldChar w:fldCharType="separate"/>
            </w:r>
            <w:r w:rsidRPr="00381FE6">
              <w:t>AV</w:t>
            </w:r>
            <w:r w:rsidRPr="00381FE6">
              <w:fldChar w:fldCharType="end"/>
            </w:r>
            <w:r w:rsidRPr="00381FE6">
              <w:t>,</w:t>
            </w:r>
            <w:r w:rsidRPr="00381FE6">
              <w:fldChar w:fldCharType="begin"/>
            </w:r>
            <w:r w:rsidRPr="00381FE6">
              <w:rPr>
                <w:color w:val="1F497D"/>
              </w:rPr>
              <w:instrText>AutoTextList  \s NoStyle \t “</w:instrText>
            </w:r>
            <w:r w:rsidRPr="00381FE6">
              <w:instrText>Konzern-Onlinedienst (nur EES)</w:instrText>
            </w:r>
            <w:r w:rsidRPr="00381FE6">
              <w:rPr>
                <w:color w:val="1F497D"/>
              </w:rPr>
              <w:instrText>”</w:instrText>
            </w:r>
            <w:r w:rsidRPr="00381FE6">
              <w:fldChar w:fldCharType="separate"/>
            </w:r>
            <w:r w:rsidRPr="00381FE6">
              <w:t>EE</w:t>
            </w:r>
            <w:r w:rsidRPr="00381FE6">
              <w:fldChar w:fldCharType="end"/>
            </w:r>
          </w:p>
        </w:tc>
        <w:tc>
          <w:tcPr>
            <w:tcW w:w="648" w:type="dxa"/>
            <w:shd w:val="clear" w:color="auto" w:fill="BFBFBF" w:themeFill="background1" w:themeFillShade="BF"/>
            <w:vAlign w:val="center"/>
          </w:tcPr>
          <w:p w14:paraId="6E026D5F" w14:textId="77777777" w:rsidR="00F73609" w:rsidRPr="00381FE6" w:rsidRDefault="00F73609" w:rsidP="00F73609">
            <w:pPr>
              <w:pStyle w:val="ProductList-OfferingBody"/>
              <w:ind w:left="-113"/>
              <w:jc w:val="center"/>
              <w:rPr>
                <w:b/>
              </w:rPr>
            </w:pPr>
          </w:p>
        </w:tc>
        <w:tc>
          <w:tcPr>
            <w:tcW w:w="711" w:type="dxa"/>
            <w:shd w:val="clear" w:color="auto" w:fill="70AD47" w:themeFill="accent6"/>
            <w:vAlign w:val="center"/>
          </w:tcPr>
          <w:p w14:paraId="6E2AC454" w14:textId="77777777" w:rsidR="00F73609" w:rsidRPr="00381FE6" w:rsidRDefault="00F73609" w:rsidP="00F73609">
            <w:pPr>
              <w:pStyle w:val="ProductList-OfferingBody"/>
              <w:ind w:left="-113"/>
              <w:jc w:val="center"/>
              <w:rPr>
                <w:b/>
              </w:rPr>
            </w:pPr>
          </w:p>
        </w:tc>
        <w:tc>
          <w:tcPr>
            <w:tcW w:w="729" w:type="dxa"/>
            <w:shd w:val="clear" w:color="auto" w:fill="70AD47" w:themeFill="accent6"/>
            <w:vAlign w:val="center"/>
          </w:tcPr>
          <w:p w14:paraId="79BABD3A" w14:textId="77777777" w:rsidR="00F73609" w:rsidRPr="00381FE6" w:rsidRDefault="00D75EBB" w:rsidP="00F73609">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82" w:type="dxa"/>
            <w:shd w:val="clear" w:color="auto" w:fill="BFBFBF" w:themeFill="background1" w:themeFillShade="BF"/>
            <w:vAlign w:val="center"/>
          </w:tcPr>
          <w:p w14:paraId="0BFA5DDF" w14:textId="77777777" w:rsidR="00F73609" w:rsidRPr="00381FE6" w:rsidRDefault="00F73609" w:rsidP="00F73609">
            <w:pPr>
              <w:pStyle w:val="ProductList-OfferingBody"/>
              <w:ind w:left="-113"/>
              <w:jc w:val="center"/>
            </w:pPr>
          </w:p>
        </w:tc>
        <w:tc>
          <w:tcPr>
            <w:tcW w:w="703" w:type="dxa"/>
            <w:shd w:val="clear" w:color="auto" w:fill="BFBFBF" w:themeFill="background1" w:themeFillShade="BF"/>
            <w:vAlign w:val="center"/>
          </w:tcPr>
          <w:p w14:paraId="1EEFFAF9" w14:textId="77777777" w:rsidR="00F73609" w:rsidRPr="00381FE6" w:rsidRDefault="00F73609" w:rsidP="00F73609">
            <w:pPr>
              <w:pStyle w:val="ProductList-OfferingBody"/>
              <w:ind w:left="-113"/>
              <w:jc w:val="center"/>
            </w:pPr>
          </w:p>
        </w:tc>
        <w:tc>
          <w:tcPr>
            <w:tcW w:w="657" w:type="dxa"/>
            <w:shd w:val="clear" w:color="auto" w:fill="BFBFBF" w:themeFill="background1" w:themeFillShade="BF"/>
            <w:vAlign w:val="center"/>
          </w:tcPr>
          <w:p w14:paraId="777BD674" w14:textId="77777777" w:rsidR="00F73609" w:rsidRPr="00381FE6" w:rsidRDefault="00F73609" w:rsidP="00F73609">
            <w:pPr>
              <w:pStyle w:val="ProductList-OfferingBody"/>
              <w:ind w:left="-113"/>
              <w:jc w:val="center"/>
            </w:pPr>
          </w:p>
        </w:tc>
      </w:tr>
      <w:tr w:rsidR="00F73609" w14:paraId="258DFEBF" w14:textId="77777777" w:rsidTr="003642ED">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5F3EDDD6" w14:textId="77777777" w:rsidR="00F73609" w:rsidRPr="00F276B4" w:rsidRDefault="00F73609" w:rsidP="00F73609">
            <w:pPr>
              <w:pStyle w:val="ProductList-Offering2"/>
              <w:rPr>
                <w:lang w:val="en-US"/>
              </w:rPr>
            </w:pPr>
            <w:bookmarkStart w:id="1229" w:name="_Toc379797358"/>
            <w:bookmarkStart w:id="1230" w:name="_Toc380513390"/>
            <w:bookmarkStart w:id="1231" w:name="_Toc380655440"/>
            <w:bookmarkStart w:id="1232" w:name="_Toc395269496"/>
            <w:r w:rsidRPr="00F276B4">
              <w:rPr>
                <w:lang w:val="en-US"/>
              </w:rPr>
              <w:t>Office 365 Education A4</w:t>
            </w:r>
            <w:r w:rsidRPr="00381FE6">
              <w:fldChar w:fldCharType="begin"/>
            </w:r>
            <w:r w:rsidRPr="00F276B4">
              <w:rPr>
                <w:lang w:val="en-US"/>
              </w:rPr>
              <w:instrText>XE "Office 365 Education A4"</w:instrText>
            </w:r>
            <w:r w:rsidRPr="00381FE6">
              <w:fldChar w:fldCharType="end"/>
            </w:r>
            <w:r w:rsidRPr="00F276B4">
              <w:rPr>
                <w:lang w:val="en-US"/>
              </w:rPr>
              <w:t xml:space="preserve"> (Nutzer-AL)</w:t>
            </w:r>
            <w:bookmarkEnd w:id="1229"/>
            <w:bookmarkEnd w:id="1230"/>
            <w:bookmarkEnd w:id="1231"/>
            <w:bookmarkEnd w:id="1232"/>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09D13290" w14:textId="77777777" w:rsidR="00F73609" w:rsidRPr="00F276B4" w:rsidRDefault="00F73609" w:rsidP="00F73609">
            <w:pPr>
              <w:pStyle w:val="ProductList-OfferingBody"/>
              <w:ind w:left="-113"/>
              <w:jc w:val="center"/>
              <w:rPr>
                <w:lang w:val="en-US"/>
              </w:rPr>
            </w:pPr>
          </w:p>
        </w:tc>
        <w:tc>
          <w:tcPr>
            <w:tcW w:w="685" w:type="dxa"/>
            <w:tcBorders>
              <w:left w:val="single" w:sz="12" w:space="0" w:color="FFFFFF" w:themeColor="background1"/>
            </w:tcBorders>
            <w:shd w:val="clear" w:color="auto" w:fill="70AD47" w:themeFill="accent6"/>
            <w:vAlign w:val="center"/>
          </w:tcPr>
          <w:p w14:paraId="398D6D4B" w14:textId="77777777" w:rsidR="00F73609" w:rsidRPr="00381FE6" w:rsidRDefault="005D0C2F" w:rsidP="005D0C2F">
            <w:pPr>
              <w:pStyle w:val="ProductList-OfferingBody"/>
              <w:ind w:left="-113"/>
              <w:jc w:val="center"/>
            </w:pPr>
            <w:r w:rsidRPr="00381FE6">
              <w:t>1</w:t>
            </w:r>
          </w:p>
        </w:tc>
        <w:tc>
          <w:tcPr>
            <w:tcW w:w="828" w:type="dxa"/>
            <w:shd w:val="clear" w:color="auto" w:fill="BFBFBF" w:themeFill="background1" w:themeFillShade="BF"/>
            <w:vAlign w:val="center"/>
          </w:tcPr>
          <w:p w14:paraId="01A6ABD1" w14:textId="77777777" w:rsidR="00F73609" w:rsidRPr="00381FE6" w:rsidRDefault="00F73609" w:rsidP="00F73609">
            <w:pPr>
              <w:pStyle w:val="ProductList-OfferingBody"/>
              <w:ind w:left="-113"/>
              <w:jc w:val="center"/>
              <w:rPr>
                <w:b/>
              </w:rPr>
            </w:pPr>
          </w:p>
        </w:tc>
        <w:tc>
          <w:tcPr>
            <w:tcW w:w="738" w:type="dxa"/>
            <w:shd w:val="clear" w:color="auto" w:fill="70AD47" w:themeFill="accent6"/>
            <w:vAlign w:val="center"/>
          </w:tcPr>
          <w:p w14:paraId="721A3508" w14:textId="77777777" w:rsidR="00F73609" w:rsidRPr="00381FE6" w:rsidRDefault="00D75EBB" w:rsidP="00F73609">
            <w:pPr>
              <w:pStyle w:val="ProductList-OfferingBody"/>
              <w:ind w:left="-113"/>
              <w:jc w:val="center"/>
            </w:pPr>
            <w:r w:rsidRPr="00381FE6">
              <w:fldChar w:fldCharType="begin"/>
            </w:r>
            <w:r w:rsidRPr="00381FE6">
              <w:rPr>
                <w:color w:val="1F497D"/>
              </w:rPr>
              <w:instrText>AutoTextList  \s NoStyle \t “</w:instrText>
            </w:r>
            <w:r w:rsidRPr="00381FE6">
              <w:instrText>Konzern-Onlinedienst (nur EES)</w:instrText>
            </w:r>
            <w:r w:rsidRPr="00381FE6">
              <w:rPr>
                <w:color w:val="1F497D"/>
              </w:rPr>
              <w:instrText>”</w:instrText>
            </w:r>
            <w:r w:rsidRPr="00381FE6">
              <w:fldChar w:fldCharType="separate"/>
            </w:r>
            <w:r w:rsidRPr="00381FE6">
              <w:t>EE</w:t>
            </w:r>
            <w:r w:rsidRPr="00381FE6">
              <w:fldChar w:fldCharType="end"/>
            </w:r>
          </w:p>
        </w:tc>
        <w:tc>
          <w:tcPr>
            <w:tcW w:w="648" w:type="dxa"/>
            <w:shd w:val="clear" w:color="auto" w:fill="BFBFBF" w:themeFill="background1" w:themeFillShade="BF"/>
            <w:vAlign w:val="center"/>
          </w:tcPr>
          <w:p w14:paraId="72717861" w14:textId="77777777" w:rsidR="00F73609" w:rsidRPr="00381FE6" w:rsidRDefault="00F73609" w:rsidP="00F73609">
            <w:pPr>
              <w:pStyle w:val="ProductList-OfferingBody"/>
              <w:ind w:left="-113"/>
              <w:jc w:val="center"/>
              <w:rPr>
                <w:b/>
              </w:rPr>
            </w:pPr>
          </w:p>
        </w:tc>
        <w:tc>
          <w:tcPr>
            <w:tcW w:w="711" w:type="dxa"/>
            <w:shd w:val="clear" w:color="auto" w:fill="70AD47" w:themeFill="accent6"/>
            <w:vAlign w:val="center"/>
          </w:tcPr>
          <w:p w14:paraId="06240C04" w14:textId="77777777" w:rsidR="00F73609" w:rsidRPr="00381FE6" w:rsidRDefault="00F73609" w:rsidP="00F73609">
            <w:pPr>
              <w:pStyle w:val="ProductList-OfferingBody"/>
              <w:ind w:left="-113"/>
              <w:jc w:val="center"/>
              <w:rPr>
                <w:b/>
              </w:rPr>
            </w:pPr>
          </w:p>
        </w:tc>
        <w:tc>
          <w:tcPr>
            <w:tcW w:w="729" w:type="dxa"/>
            <w:shd w:val="clear" w:color="auto" w:fill="70AD47" w:themeFill="accent6"/>
            <w:vAlign w:val="center"/>
          </w:tcPr>
          <w:p w14:paraId="2FEDA2C9" w14:textId="77777777" w:rsidR="00F73609" w:rsidRPr="00381FE6" w:rsidRDefault="00D75EBB" w:rsidP="00F73609">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82" w:type="dxa"/>
            <w:shd w:val="clear" w:color="auto" w:fill="BFBFBF" w:themeFill="background1" w:themeFillShade="BF"/>
            <w:vAlign w:val="center"/>
          </w:tcPr>
          <w:p w14:paraId="4A8ACEBD" w14:textId="77777777" w:rsidR="00F73609" w:rsidRPr="00381FE6" w:rsidRDefault="00F73609" w:rsidP="00F73609">
            <w:pPr>
              <w:pStyle w:val="ProductList-OfferingBody"/>
              <w:ind w:left="-113"/>
              <w:jc w:val="center"/>
            </w:pPr>
          </w:p>
        </w:tc>
        <w:tc>
          <w:tcPr>
            <w:tcW w:w="703" w:type="dxa"/>
            <w:shd w:val="clear" w:color="auto" w:fill="BFBFBF" w:themeFill="background1" w:themeFillShade="BF"/>
            <w:vAlign w:val="center"/>
          </w:tcPr>
          <w:p w14:paraId="4A29FAB5" w14:textId="77777777" w:rsidR="00F73609" w:rsidRPr="00381FE6" w:rsidRDefault="00F73609" w:rsidP="00F73609">
            <w:pPr>
              <w:pStyle w:val="ProductList-OfferingBody"/>
              <w:ind w:left="-113"/>
              <w:jc w:val="center"/>
            </w:pPr>
          </w:p>
        </w:tc>
        <w:tc>
          <w:tcPr>
            <w:tcW w:w="657" w:type="dxa"/>
            <w:shd w:val="clear" w:color="auto" w:fill="BFBFBF" w:themeFill="background1" w:themeFillShade="BF"/>
            <w:vAlign w:val="center"/>
          </w:tcPr>
          <w:p w14:paraId="4783C79F" w14:textId="77777777" w:rsidR="00F73609" w:rsidRPr="00381FE6" w:rsidRDefault="00F73609" w:rsidP="00F73609">
            <w:pPr>
              <w:pStyle w:val="ProductList-OfferingBody"/>
              <w:ind w:left="-113"/>
              <w:jc w:val="center"/>
            </w:pPr>
          </w:p>
        </w:tc>
      </w:tr>
      <w:tr w:rsidR="00A03D5B" w14:paraId="0948699E" w14:textId="77777777" w:rsidTr="003642ED">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5372B303" w14:textId="77777777" w:rsidR="00A03D5B" w:rsidRPr="00F276B4" w:rsidRDefault="00A03D5B" w:rsidP="00F73609">
            <w:pPr>
              <w:pStyle w:val="ProductList-Offering2"/>
              <w:rPr>
                <w:lang w:val="en-US"/>
              </w:rPr>
            </w:pPr>
            <w:bookmarkStart w:id="1233" w:name="_Toc379797359"/>
            <w:bookmarkStart w:id="1234" w:name="_Toc380513391"/>
            <w:bookmarkStart w:id="1235" w:name="_Toc380655441"/>
            <w:bookmarkStart w:id="1236" w:name="_Toc395269497"/>
            <w:r w:rsidRPr="00F276B4">
              <w:rPr>
                <w:lang w:val="en-US"/>
              </w:rPr>
              <w:t>Office 365 Education A3</w:t>
            </w:r>
            <w:r w:rsidRPr="00381FE6">
              <w:fldChar w:fldCharType="begin"/>
            </w:r>
            <w:r w:rsidRPr="00F276B4">
              <w:rPr>
                <w:lang w:val="en-US"/>
              </w:rPr>
              <w:instrText>XE "Office 365 Education A3"</w:instrText>
            </w:r>
            <w:r w:rsidRPr="00381FE6">
              <w:fldChar w:fldCharType="end"/>
            </w:r>
            <w:r w:rsidRPr="00F276B4">
              <w:rPr>
                <w:lang w:val="en-US"/>
              </w:rPr>
              <w:t>, Add-On auf A4</w:t>
            </w:r>
            <w:r w:rsidRPr="00381FE6">
              <w:fldChar w:fldCharType="begin"/>
            </w:r>
            <w:r w:rsidRPr="00F276B4">
              <w:rPr>
                <w:lang w:val="en-US"/>
              </w:rPr>
              <w:instrText>XE "Office 365 Education A3, Add-On auf A4"</w:instrText>
            </w:r>
            <w:r w:rsidRPr="00381FE6">
              <w:fldChar w:fldCharType="end"/>
            </w:r>
            <w:r w:rsidRPr="00F276B4">
              <w:rPr>
                <w:lang w:val="en-US"/>
              </w:rPr>
              <w:t xml:space="preserve"> (Nutzer-AL)</w:t>
            </w:r>
            <w:bookmarkEnd w:id="1233"/>
            <w:bookmarkEnd w:id="1234"/>
            <w:bookmarkEnd w:id="1235"/>
            <w:bookmarkEnd w:id="1236"/>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724A5AD2" w14:textId="77777777" w:rsidR="00A03D5B" w:rsidRPr="00381FE6" w:rsidRDefault="00A03D5B" w:rsidP="00F73609">
            <w:pPr>
              <w:pStyle w:val="ProductList-OfferingBody"/>
              <w:ind w:left="-113"/>
              <w:jc w:val="center"/>
            </w:pPr>
            <w:r w:rsidRPr="00381FE6">
              <w:t>1</w:t>
            </w:r>
          </w:p>
        </w:tc>
        <w:tc>
          <w:tcPr>
            <w:tcW w:w="685" w:type="dxa"/>
            <w:tcBorders>
              <w:left w:val="single" w:sz="12" w:space="0" w:color="FFFFFF" w:themeColor="background1"/>
            </w:tcBorders>
            <w:shd w:val="clear" w:color="auto" w:fill="70AD47" w:themeFill="accent6"/>
            <w:vAlign w:val="center"/>
          </w:tcPr>
          <w:p w14:paraId="298B173D" w14:textId="77777777" w:rsidR="00A03D5B" w:rsidRPr="00381FE6" w:rsidRDefault="00A03D5B" w:rsidP="00F73609">
            <w:pPr>
              <w:pStyle w:val="ProductList-OfferingBody"/>
              <w:ind w:left="-113"/>
              <w:jc w:val="center"/>
            </w:pPr>
            <w:r w:rsidRPr="00381FE6">
              <w:t>1</w:t>
            </w:r>
          </w:p>
        </w:tc>
        <w:tc>
          <w:tcPr>
            <w:tcW w:w="828" w:type="dxa"/>
            <w:shd w:val="clear" w:color="auto" w:fill="BFBFBF" w:themeFill="background1" w:themeFillShade="BF"/>
            <w:vAlign w:val="center"/>
          </w:tcPr>
          <w:p w14:paraId="580736D5" w14:textId="77777777" w:rsidR="00A03D5B" w:rsidRPr="00381FE6" w:rsidRDefault="00A03D5B" w:rsidP="00F73609">
            <w:pPr>
              <w:pStyle w:val="ProductList-OfferingBody"/>
              <w:ind w:left="-113"/>
              <w:jc w:val="center"/>
              <w:rPr>
                <w:b/>
              </w:rPr>
            </w:pPr>
          </w:p>
        </w:tc>
        <w:tc>
          <w:tcPr>
            <w:tcW w:w="738" w:type="dxa"/>
            <w:shd w:val="clear" w:color="auto" w:fill="70AD47" w:themeFill="accent6"/>
            <w:vAlign w:val="center"/>
          </w:tcPr>
          <w:p w14:paraId="27CF61A5" w14:textId="77777777" w:rsidR="00A03D5B" w:rsidRPr="000E75BC" w:rsidRDefault="00A03D5B" w:rsidP="00390591">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648" w:type="dxa"/>
            <w:shd w:val="clear" w:color="auto" w:fill="BFBFBF" w:themeFill="background1" w:themeFillShade="BF"/>
            <w:vAlign w:val="center"/>
          </w:tcPr>
          <w:p w14:paraId="59E1CFBB" w14:textId="77777777" w:rsidR="00A03D5B" w:rsidRPr="00381FE6" w:rsidRDefault="00A03D5B" w:rsidP="00F73609">
            <w:pPr>
              <w:pStyle w:val="ProductList-OfferingBody"/>
              <w:ind w:left="-113"/>
              <w:jc w:val="center"/>
              <w:rPr>
                <w:b/>
              </w:rPr>
            </w:pPr>
          </w:p>
        </w:tc>
        <w:tc>
          <w:tcPr>
            <w:tcW w:w="711" w:type="dxa"/>
            <w:shd w:val="clear" w:color="auto" w:fill="BFBFBF" w:themeFill="background1" w:themeFillShade="BF"/>
            <w:vAlign w:val="center"/>
          </w:tcPr>
          <w:p w14:paraId="46EB1C23" w14:textId="77777777" w:rsidR="00A03D5B" w:rsidRPr="00381FE6" w:rsidRDefault="00A03D5B" w:rsidP="00F73609">
            <w:pPr>
              <w:pStyle w:val="ProductList-OfferingBody"/>
              <w:ind w:left="-113"/>
              <w:jc w:val="center"/>
              <w:rPr>
                <w:b/>
              </w:rPr>
            </w:pPr>
          </w:p>
        </w:tc>
        <w:tc>
          <w:tcPr>
            <w:tcW w:w="729" w:type="dxa"/>
            <w:shd w:val="clear" w:color="auto" w:fill="BFBFBF" w:themeFill="background1" w:themeFillShade="BF"/>
            <w:vAlign w:val="center"/>
          </w:tcPr>
          <w:p w14:paraId="44A35770" w14:textId="77777777" w:rsidR="00A03D5B" w:rsidRPr="00381FE6" w:rsidRDefault="00A03D5B" w:rsidP="00F73609">
            <w:pPr>
              <w:pStyle w:val="ProductList-OfferingBody"/>
              <w:ind w:left="-113"/>
              <w:jc w:val="center"/>
            </w:pPr>
          </w:p>
        </w:tc>
        <w:tc>
          <w:tcPr>
            <w:tcW w:w="782" w:type="dxa"/>
            <w:shd w:val="clear" w:color="auto" w:fill="BFBFBF" w:themeFill="background1" w:themeFillShade="BF"/>
            <w:vAlign w:val="center"/>
          </w:tcPr>
          <w:p w14:paraId="495E2CAB" w14:textId="77777777" w:rsidR="00A03D5B" w:rsidRPr="00381FE6" w:rsidRDefault="00A03D5B" w:rsidP="00F73609">
            <w:pPr>
              <w:pStyle w:val="ProductList-OfferingBody"/>
              <w:ind w:left="-113"/>
              <w:jc w:val="center"/>
            </w:pPr>
          </w:p>
        </w:tc>
        <w:tc>
          <w:tcPr>
            <w:tcW w:w="703" w:type="dxa"/>
            <w:shd w:val="clear" w:color="auto" w:fill="BFBFBF" w:themeFill="background1" w:themeFillShade="BF"/>
            <w:vAlign w:val="center"/>
          </w:tcPr>
          <w:p w14:paraId="3CE472D0" w14:textId="77777777" w:rsidR="00A03D5B" w:rsidRPr="00381FE6" w:rsidRDefault="00A03D5B" w:rsidP="00F73609">
            <w:pPr>
              <w:pStyle w:val="ProductList-OfferingBody"/>
              <w:ind w:left="-113"/>
              <w:jc w:val="center"/>
            </w:pPr>
          </w:p>
        </w:tc>
        <w:tc>
          <w:tcPr>
            <w:tcW w:w="657" w:type="dxa"/>
            <w:shd w:val="clear" w:color="auto" w:fill="BFBFBF" w:themeFill="background1" w:themeFillShade="BF"/>
            <w:vAlign w:val="center"/>
          </w:tcPr>
          <w:p w14:paraId="23157579" w14:textId="77777777" w:rsidR="00A03D5B" w:rsidRPr="00381FE6" w:rsidRDefault="00A03D5B" w:rsidP="00F73609">
            <w:pPr>
              <w:pStyle w:val="ProductList-OfferingBody"/>
              <w:ind w:left="-113"/>
              <w:jc w:val="center"/>
            </w:pPr>
          </w:p>
        </w:tc>
      </w:tr>
      <w:tr w:rsidR="00A03D5B" w14:paraId="288E8E92"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3A0890E4" w14:textId="77777777" w:rsidR="00A03D5B" w:rsidRPr="00381FE6" w:rsidRDefault="00A03D5B" w:rsidP="008D38E9">
            <w:pPr>
              <w:pStyle w:val="ProductList-Offering2"/>
            </w:pPr>
            <w:bookmarkStart w:id="1237" w:name="_Toc379797360"/>
            <w:bookmarkStart w:id="1238" w:name="_Toc380513392"/>
            <w:bookmarkStart w:id="1239" w:name="_Toc380655442"/>
            <w:bookmarkStart w:id="1240" w:name="_Toc395269498"/>
            <w:r w:rsidRPr="00381FE6">
              <w:t>Add-On für Office 365 Education A3 und A4 ohne ProPlus</w:t>
            </w:r>
            <w:r w:rsidRPr="00381FE6">
              <w:fldChar w:fldCharType="begin"/>
            </w:r>
            <w:r w:rsidRPr="00381FE6">
              <w:instrText>XE "Add-On für Office 365 Enterprise A2, A3, A4 ohne Office Pro Plus"</w:instrText>
            </w:r>
            <w:r w:rsidRPr="00381FE6">
              <w:fldChar w:fldCharType="end"/>
            </w:r>
            <w:r w:rsidRPr="00381FE6">
              <w:t xml:space="preserve"> (Nutzer-AL)</w:t>
            </w:r>
            <w:bookmarkEnd w:id="1237"/>
            <w:bookmarkEnd w:id="1238"/>
            <w:bookmarkEnd w:id="1239"/>
            <w:bookmarkEnd w:id="1240"/>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75AB4108" w14:textId="77777777" w:rsidR="00A03D5B" w:rsidRPr="00381FE6" w:rsidRDefault="00A03D5B" w:rsidP="00F73609">
            <w:pPr>
              <w:pStyle w:val="ProductList-OfferingBody"/>
              <w:ind w:left="-113"/>
              <w:jc w:val="center"/>
            </w:pPr>
            <w:r w:rsidRPr="00381FE6">
              <w:t>1</w:t>
            </w:r>
          </w:p>
        </w:tc>
        <w:tc>
          <w:tcPr>
            <w:tcW w:w="685" w:type="dxa"/>
            <w:tcBorders>
              <w:left w:val="single" w:sz="12" w:space="0" w:color="FFFFFF" w:themeColor="background1"/>
            </w:tcBorders>
            <w:shd w:val="clear" w:color="auto" w:fill="70AD47" w:themeFill="accent6"/>
            <w:vAlign w:val="center"/>
          </w:tcPr>
          <w:p w14:paraId="45EAD7AD" w14:textId="77777777" w:rsidR="00A03D5B" w:rsidRPr="00381FE6" w:rsidRDefault="00A03D5B" w:rsidP="00F73609">
            <w:pPr>
              <w:pStyle w:val="ProductList-OfferingBody"/>
              <w:ind w:left="-113"/>
              <w:jc w:val="center"/>
            </w:pPr>
            <w:r w:rsidRPr="00381FE6">
              <w:t>1</w:t>
            </w:r>
          </w:p>
        </w:tc>
        <w:tc>
          <w:tcPr>
            <w:tcW w:w="828" w:type="dxa"/>
            <w:shd w:val="clear" w:color="auto" w:fill="BFBFBF" w:themeFill="background1" w:themeFillShade="BF"/>
            <w:vAlign w:val="center"/>
          </w:tcPr>
          <w:p w14:paraId="5D60E6C8" w14:textId="77777777" w:rsidR="00A03D5B" w:rsidRPr="00381FE6" w:rsidRDefault="00A03D5B" w:rsidP="00F73609">
            <w:pPr>
              <w:pStyle w:val="ProductList-OfferingBody"/>
              <w:ind w:left="-113"/>
              <w:jc w:val="center"/>
              <w:rPr>
                <w:b/>
              </w:rPr>
            </w:pPr>
          </w:p>
        </w:tc>
        <w:tc>
          <w:tcPr>
            <w:tcW w:w="738" w:type="dxa"/>
            <w:shd w:val="clear" w:color="auto" w:fill="70AD47" w:themeFill="accent6"/>
            <w:vAlign w:val="center"/>
          </w:tcPr>
          <w:p w14:paraId="698265D0" w14:textId="77777777" w:rsidR="00A03D5B" w:rsidRPr="000E75BC" w:rsidRDefault="00A03D5B" w:rsidP="00390591">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648" w:type="dxa"/>
            <w:shd w:val="clear" w:color="auto" w:fill="BFBFBF" w:themeFill="background1" w:themeFillShade="BF"/>
            <w:vAlign w:val="center"/>
          </w:tcPr>
          <w:p w14:paraId="4A88D0A0" w14:textId="77777777" w:rsidR="00A03D5B" w:rsidRPr="00381FE6" w:rsidRDefault="00A03D5B" w:rsidP="00F73609">
            <w:pPr>
              <w:pStyle w:val="ProductList-OfferingBody"/>
              <w:ind w:left="-113"/>
              <w:jc w:val="center"/>
              <w:rPr>
                <w:b/>
              </w:rPr>
            </w:pPr>
          </w:p>
        </w:tc>
        <w:tc>
          <w:tcPr>
            <w:tcW w:w="711" w:type="dxa"/>
            <w:shd w:val="clear" w:color="auto" w:fill="BFBFBF" w:themeFill="background1" w:themeFillShade="BF"/>
            <w:vAlign w:val="center"/>
          </w:tcPr>
          <w:p w14:paraId="7DB871D3" w14:textId="77777777" w:rsidR="00A03D5B" w:rsidRPr="00381FE6" w:rsidRDefault="00A03D5B" w:rsidP="00F73609">
            <w:pPr>
              <w:pStyle w:val="ProductList-OfferingBody"/>
              <w:ind w:left="-113"/>
              <w:jc w:val="center"/>
              <w:rPr>
                <w:b/>
              </w:rPr>
            </w:pPr>
          </w:p>
        </w:tc>
        <w:tc>
          <w:tcPr>
            <w:tcW w:w="729" w:type="dxa"/>
            <w:shd w:val="clear" w:color="auto" w:fill="BFBFBF" w:themeFill="background1" w:themeFillShade="BF"/>
            <w:vAlign w:val="center"/>
          </w:tcPr>
          <w:p w14:paraId="27F3947B" w14:textId="77777777" w:rsidR="00A03D5B" w:rsidRPr="00381FE6" w:rsidRDefault="00A03D5B" w:rsidP="00F73609">
            <w:pPr>
              <w:pStyle w:val="ProductList-OfferingBody"/>
              <w:ind w:left="-113"/>
              <w:jc w:val="center"/>
              <w:rPr>
                <w:b/>
              </w:rPr>
            </w:pPr>
          </w:p>
        </w:tc>
        <w:tc>
          <w:tcPr>
            <w:tcW w:w="782" w:type="dxa"/>
            <w:shd w:val="clear" w:color="auto" w:fill="BFBFBF" w:themeFill="background1" w:themeFillShade="BF"/>
            <w:vAlign w:val="center"/>
          </w:tcPr>
          <w:p w14:paraId="4693EAA8" w14:textId="77777777" w:rsidR="00A03D5B" w:rsidRPr="00381FE6" w:rsidRDefault="00A03D5B" w:rsidP="00F73609">
            <w:pPr>
              <w:pStyle w:val="ProductList-OfferingBody"/>
              <w:ind w:left="-113"/>
              <w:jc w:val="center"/>
              <w:rPr>
                <w:b/>
              </w:rPr>
            </w:pPr>
          </w:p>
        </w:tc>
        <w:tc>
          <w:tcPr>
            <w:tcW w:w="703" w:type="dxa"/>
            <w:shd w:val="clear" w:color="auto" w:fill="BFBFBF" w:themeFill="background1" w:themeFillShade="BF"/>
            <w:vAlign w:val="center"/>
          </w:tcPr>
          <w:p w14:paraId="339DFCCF" w14:textId="77777777" w:rsidR="00A03D5B" w:rsidRPr="00381FE6" w:rsidRDefault="00A03D5B" w:rsidP="00F73609">
            <w:pPr>
              <w:pStyle w:val="ProductList-OfferingBody"/>
              <w:ind w:left="-113"/>
              <w:jc w:val="center"/>
            </w:pPr>
          </w:p>
        </w:tc>
        <w:tc>
          <w:tcPr>
            <w:tcW w:w="657" w:type="dxa"/>
            <w:shd w:val="clear" w:color="auto" w:fill="BFBFBF" w:themeFill="background1" w:themeFillShade="BF"/>
            <w:vAlign w:val="center"/>
          </w:tcPr>
          <w:p w14:paraId="4EF85981" w14:textId="77777777" w:rsidR="00A03D5B" w:rsidRPr="00381FE6" w:rsidRDefault="00A03D5B" w:rsidP="00F73609">
            <w:pPr>
              <w:pStyle w:val="ProductList-OfferingBody"/>
              <w:ind w:left="-113"/>
              <w:jc w:val="center"/>
            </w:pPr>
          </w:p>
        </w:tc>
      </w:tr>
      <w:tr w:rsidR="00C81E30" w14:paraId="61F7C346"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00002F50" w14:textId="77777777" w:rsidR="00C81E30" w:rsidRPr="00381FE6" w:rsidRDefault="00C81E30" w:rsidP="00C81E30">
            <w:pPr>
              <w:pStyle w:val="ProductList-Offering2"/>
            </w:pPr>
            <w:bookmarkStart w:id="1241" w:name="_Toc379797361"/>
            <w:bookmarkStart w:id="1242" w:name="_Toc380513393"/>
            <w:bookmarkStart w:id="1243" w:name="_Toc380655443"/>
            <w:bookmarkStart w:id="1244" w:name="_Toc395269499"/>
            <w:r w:rsidRPr="00381FE6">
              <w:t>Office 365 Enterprise E1</w:t>
            </w:r>
            <w:r w:rsidRPr="00381FE6">
              <w:fldChar w:fldCharType="begin"/>
            </w:r>
            <w:r w:rsidRPr="00381FE6">
              <w:instrText>XE "Office 365 Enterprise E1"</w:instrText>
            </w:r>
            <w:r w:rsidRPr="00381FE6">
              <w:fldChar w:fldCharType="end"/>
            </w:r>
            <w:r w:rsidRPr="00381FE6">
              <w:t xml:space="preserve"> (Nutzer-AL)</w:t>
            </w:r>
            <w:bookmarkEnd w:id="1241"/>
            <w:bookmarkEnd w:id="1242"/>
            <w:bookmarkEnd w:id="1243"/>
            <w:bookmarkEnd w:id="1244"/>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2223D35A" w14:textId="77777777" w:rsidR="00C81E30" w:rsidRPr="00381FE6" w:rsidRDefault="00C81E30" w:rsidP="00F73609">
            <w:pPr>
              <w:pStyle w:val="ProductList-OfferingBody"/>
              <w:ind w:left="-113"/>
              <w:jc w:val="center"/>
            </w:pPr>
            <w:r w:rsidRPr="00381FE6">
              <w:t>1</w:t>
            </w:r>
          </w:p>
        </w:tc>
        <w:tc>
          <w:tcPr>
            <w:tcW w:w="685" w:type="dxa"/>
            <w:tcBorders>
              <w:left w:val="single" w:sz="12" w:space="0" w:color="FFFFFF" w:themeColor="background1"/>
            </w:tcBorders>
            <w:shd w:val="clear" w:color="auto" w:fill="BFBFBF" w:themeFill="background1" w:themeFillShade="BF"/>
            <w:vAlign w:val="center"/>
          </w:tcPr>
          <w:p w14:paraId="536FDB84" w14:textId="77777777" w:rsidR="00C81E30" w:rsidRPr="00381FE6" w:rsidRDefault="00C81E30" w:rsidP="00F73609">
            <w:pPr>
              <w:pStyle w:val="ProductList-OfferingBody"/>
              <w:ind w:left="-113"/>
              <w:jc w:val="center"/>
            </w:pPr>
          </w:p>
        </w:tc>
        <w:tc>
          <w:tcPr>
            <w:tcW w:w="828" w:type="dxa"/>
            <w:shd w:val="clear" w:color="auto" w:fill="70AD47" w:themeFill="accent6"/>
            <w:vAlign w:val="center"/>
          </w:tcPr>
          <w:p w14:paraId="05454AF2" w14:textId="77777777" w:rsidR="00C81E30" w:rsidRPr="00381FE6" w:rsidRDefault="00E5593E" w:rsidP="00F73609">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8" w:type="dxa"/>
            <w:shd w:val="clear" w:color="auto" w:fill="BFBFBF" w:themeFill="background1" w:themeFillShade="BF"/>
            <w:vAlign w:val="center"/>
          </w:tcPr>
          <w:p w14:paraId="4E58E048" w14:textId="77777777" w:rsidR="00C81E30" w:rsidRPr="00381FE6" w:rsidRDefault="00C81E30" w:rsidP="00F73609">
            <w:pPr>
              <w:pStyle w:val="ProductList-OfferingBody"/>
              <w:ind w:left="-113"/>
              <w:jc w:val="center"/>
              <w:rPr>
                <w:b/>
              </w:rPr>
            </w:pPr>
          </w:p>
        </w:tc>
        <w:tc>
          <w:tcPr>
            <w:tcW w:w="648" w:type="dxa"/>
            <w:shd w:val="clear" w:color="auto" w:fill="70AD47" w:themeFill="accent6"/>
            <w:vAlign w:val="center"/>
          </w:tcPr>
          <w:p w14:paraId="42A1171A" w14:textId="77777777" w:rsidR="00C81E30" w:rsidRPr="00381FE6" w:rsidRDefault="00C81E30" w:rsidP="00F73609">
            <w:pPr>
              <w:pStyle w:val="ProductList-OfferingBody"/>
              <w:ind w:left="-113"/>
              <w:jc w:val="center"/>
              <w:rPr>
                <w:b/>
              </w:rPr>
            </w:pPr>
          </w:p>
        </w:tc>
        <w:tc>
          <w:tcPr>
            <w:tcW w:w="711" w:type="dxa"/>
            <w:shd w:val="clear" w:color="auto" w:fill="70AD47" w:themeFill="accent6"/>
            <w:vAlign w:val="center"/>
          </w:tcPr>
          <w:p w14:paraId="39001E55" w14:textId="77777777" w:rsidR="00C81E30" w:rsidRPr="00381FE6" w:rsidRDefault="00C81E30" w:rsidP="00F73609">
            <w:pPr>
              <w:pStyle w:val="ProductList-OfferingBody"/>
              <w:ind w:left="-113"/>
              <w:jc w:val="center"/>
              <w:rPr>
                <w:b/>
              </w:rPr>
            </w:pPr>
          </w:p>
        </w:tc>
        <w:tc>
          <w:tcPr>
            <w:tcW w:w="729" w:type="dxa"/>
            <w:shd w:val="clear" w:color="auto" w:fill="70AD47" w:themeFill="accent6"/>
            <w:vAlign w:val="center"/>
          </w:tcPr>
          <w:p w14:paraId="54986D35" w14:textId="77777777" w:rsidR="00C81E30" w:rsidRPr="00381FE6" w:rsidRDefault="003642ED" w:rsidP="00F73609">
            <w:pPr>
              <w:pStyle w:val="ProductList-OfferingBody"/>
              <w:ind w:left="-113"/>
              <w:jc w:val="center"/>
              <w:rPr>
                <w:b/>
              </w:rP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82" w:type="dxa"/>
            <w:shd w:val="clear" w:color="auto" w:fill="70AD47" w:themeFill="accent6"/>
            <w:vAlign w:val="center"/>
          </w:tcPr>
          <w:p w14:paraId="76A26B48" w14:textId="77777777" w:rsidR="00C81E30" w:rsidRPr="00381FE6" w:rsidRDefault="00D75EBB" w:rsidP="00F73609">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03" w:type="dxa"/>
            <w:shd w:val="clear" w:color="auto" w:fill="BFBFBF" w:themeFill="background1" w:themeFillShade="BF"/>
            <w:vAlign w:val="center"/>
          </w:tcPr>
          <w:p w14:paraId="4FFAB1FA" w14:textId="77777777" w:rsidR="00C81E30" w:rsidRPr="00381FE6" w:rsidRDefault="00C81E30" w:rsidP="00F73609">
            <w:pPr>
              <w:pStyle w:val="ProductList-OfferingBody"/>
              <w:ind w:left="-113"/>
              <w:jc w:val="center"/>
            </w:pPr>
          </w:p>
        </w:tc>
        <w:tc>
          <w:tcPr>
            <w:tcW w:w="657" w:type="dxa"/>
            <w:shd w:val="clear" w:color="auto" w:fill="BFBFBF" w:themeFill="background1" w:themeFillShade="BF"/>
            <w:vAlign w:val="center"/>
          </w:tcPr>
          <w:p w14:paraId="5F8A915F" w14:textId="77777777" w:rsidR="00C81E30" w:rsidRPr="00381FE6" w:rsidRDefault="00C81E30" w:rsidP="00F73609">
            <w:pPr>
              <w:pStyle w:val="ProductList-OfferingBody"/>
              <w:ind w:left="-113"/>
              <w:jc w:val="center"/>
            </w:pPr>
          </w:p>
        </w:tc>
      </w:tr>
      <w:tr w:rsidR="00584AA2" w14:paraId="3DEB4AAD"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790B457E" w14:textId="77777777" w:rsidR="00584AA2" w:rsidRPr="00381FE6" w:rsidRDefault="00584AA2" w:rsidP="003A43D0">
            <w:pPr>
              <w:pStyle w:val="ProductList-Offering2"/>
            </w:pPr>
            <w:bookmarkStart w:id="1245" w:name="_Toc395269500"/>
            <w:r w:rsidRPr="00381FE6">
              <w:t>Office 365 Enterprise E1 Von SA (Nutzer-AL)</w:t>
            </w:r>
            <w:bookmarkEnd w:id="1245"/>
            <w:r w:rsidRPr="00381FE6">
              <w:fldChar w:fldCharType="begin"/>
            </w:r>
            <w:r w:rsidRPr="00381FE6">
              <w:instrText>XE "Office 365 Enterprise E1 von SA (Nutzer-AL)"</w:instrText>
            </w:r>
            <w:r w:rsidRPr="00381FE6">
              <w:fldChar w:fldCharType="end"/>
            </w:r>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4075F6A6" w14:textId="77777777" w:rsidR="00584AA2" w:rsidRPr="00381FE6" w:rsidRDefault="00584AA2" w:rsidP="00F73609">
            <w:pPr>
              <w:pStyle w:val="ProductList-OfferingBody"/>
              <w:ind w:left="-113"/>
              <w:jc w:val="center"/>
            </w:pPr>
          </w:p>
        </w:tc>
        <w:tc>
          <w:tcPr>
            <w:tcW w:w="685" w:type="dxa"/>
            <w:tcBorders>
              <w:left w:val="single" w:sz="12" w:space="0" w:color="FFFFFF" w:themeColor="background1"/>
            </w:tcBorders>
            <w:shd w:val="clear" w:color="auto" w:fill="BFBFBF" w:themeFill="background1" w:themeFillShade="BF"/>
            <w:vAlign w:val="center"/>
          </w:tcPr>
          <w:p w14:paraId="08840C29" w14:textId="77777777" w:rsidR="00584AA2" w:rsidRPr="00381FE6" w:rsidRDefault="00584AA2" w:rsidP="00F73609">
            <w:pPr>
              <w:pStyle w:val="ProductList-OfferingBody"/>
              <w:ind w:left="-113"/>
              <w:jc w:val="center"/>
            </w:pPr>
          </w:p>
        </w:tc>
        <w:tc>
          <w:tcPr>
            <w:tcW w:w="828" w:type="dxa"/>
            <w:shd w:val="clear" w:color="auto" w:fill="70AD47" w:themeFill="accent6"/>
            <w:vAlign w:val="center"/>
          </w:tcPr>
          <w:p w14:paraId="4CD329CE" w14:textId="77777777" w:rsidR="00584AA2" w:rsidRPr="00381FE6" w:rsidRDefault="00E5593E" w:rsidP="00F73609">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8" w:type="dxa"/>
            <w:shd w:val="clear" w:color="auto" w:fill="BFBFBF" w:themeFill="background1" w:themeFillShade="BF"/>
            <w:vAlign w:val="center"/>
          </w:tcPr>
          <w:p w14:paraId="5BF7A46B" w14:textId="77777777" w:rsidR="00584AA2" w:rsidRPr="00381FE6" w:rsidRDefault="00584AA2" w:rsidP="00F73609">
            <w:pPr>
              <w:pStyle w:val="ProductList-OfferingBody"/>
              <w:ind w:left="-113"/>
              <w:jc w:val="center"/>
              <w:rPr>
                <w:b/>
              </w:rPr>
            </w:pPr>
          </w:p>
        </w:tc>
        <w:tc>
          <w:tcPr>
            <w:tcW w:w="648" w:type="dxa"/>
            <w:shd w:val="clear" w:color="auto" w:fill="BFBFBF" w:themeFill="background1" w:themeFillShade="BF"/>
            <w:vAlign w:val="center"/>
          </w:tcPr>
          <w:p w14:paraId="466B7BE1" w14:textId="77777777" w:rsidR="00584AA2" w:rsidRPr="00381FE6" w:rsidRDefault="00584AA2" w:rsidP="00F73609">
            <w:pPr>
              <w:pStyle w:val="ProductList-OfferingBody"/>
              <w:ind w:left="-113"/>
              <w:jc w:val="center"/>
              <w:rPr>
                <w:b/>
              </w:rPr>
            </w:pPr>
          </w:p>
        </w:tc>
        <w:tc>
          <w:tcPr>
            <w:tcW w:w="711" w:type="dxa"/>
            <w:shd w:val="clear" w:color="auto" w:fill="BFBFBF" w:themeFill="background1" w:themeFillShade="BF"/>
            <w:vAlign w:val="center"/>
          </w:tcPr>
          <w:p w14:paraId="247C4CDE" w14:textId="77777777" w:rsidR="00584AA2" w:rsidRPr="00381FE6" w:rsidRDefault="00584AA2" w:rsidP="00F73609">
            <w:pPr>
              <w:pStyle w:val="ProductList-OfferingBody"/>
              <w:ind w:left="-113"/>
              <w:jc w:val="center"/>
              <w:rPr>
                <w:b/>
              </w:rPr>
            </w:pPr>
          </w:p>
        </w:tc>
        <w:tc>
          <w:tcPr>
            <w:tcW w:w="729" w:type="dxa"/>
            <w:shd w:val="clear" w:color="auto" w:fill="BFBFBF" w:themeFill="background1" w:themeFillShade="BF"/>
            <w:vAlign w:val="center"/>
          </w:tcPr>
          <w:p w14:paraId="4F9DAA3A" w14:textId="77777777" w:rsidR="00584AA2" w:rsidRPr="00381FE6" w:rsidRDefault="00584AA2" w:rsidP="00F73609">
            <w:pPr>
              <w:pStyle w:val="ProductList-OfferingBody"/>
              <w:ind w:left="-113"/>
              <w:jc w:val="center"/>
              <w:rPr>
                <w:b/>
              </w:rPr>
            </w:pPr>
          </w:p>
        </w:tc>
        <w:tc>
          <w:tcPr>
            <w:tcW w:w="782" w:type="dxa"/>
            <w:shd w:val="clear" w:color="auto" w:fill="BFBFBF" w:themeFill="background1" w:themeFillShade="BF"/>
            <w:vAlign w:val="center"/>
          </w:tcPr>
          <w:p w14:paraId="6E985B25" w14:textId="77777777" w:rsidR="00584AA2" w:rsidRPr="00381FE6" w:rsidRDefault="00584AA2" w:rsidP="00F73609">
            <w:pPr>
              <w:pStyle w:val="ProductList-OfferingBody"/>
              <w:ind w:left="-113"/>
              <w:jc w:val="center"/>
            </w:pPr>
          </w:p>
        </w:tc>
        <w:tc>
          <w:tcPr>
            <w:tcW w:w="703" w:type="dxa"/>
            <w:shd w:val="clear" w:color="auto" w:fill="BFBFBF" w:themeFill="background1" w:themeFillShade="BF"/>
            <w:vAlign w:val="center"/>
          </w:tcPr>
          <w:p w14:paraId="65ED7FBE" w14:textId="77777777" w:rsidR="00584AA2" w:rsidRPr="00381FE6" w:rsidRDefault="00584AA2" w:rsidP="00F73609">
            <w:pPr>
              <w:pStyle w:val="ProductList-OfferingBody"/>
              <w:ind w:left="-113"/>
              <w:jc w:val="center"/>
            </w:pPr>
          </w:p>
        </w:tc>
        <w:tc>
          <w:tcPr>
            <w:tcW w:w="657" w:type="dxa"/>
            <w:shd w:val="clear" w:color="auto" w:fill="BFBFBF" w:themeFill="background1" w:themeFillShade="BF"/>
            <w:vAlign w:val="center"/>
          </w:tcPr>
          <w:p w14:paraId="634A8C0A" w14:textId="77777777" w:rsidR="00584AA2" w:rsidRPr="00381FE6" w:rsidRDefault="00584AA2" w:rsidP="00F73609">
            <w:pPr>
              <w:pStyle w:val="ProductList-OfferingBody"/>
              <w:ind w:left="-113"/>
              <w:jc w:val="center"/>
            </w:pPr>
          </w:p>
        </w:tc>
      </w:tr>
      <w:tr w:rsidR="00F73609" w14:paraId="43042207"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069CB009" w14:textId="77777777" w:rsidR="00F73609" w:rsidRPr="00381FE6" w:rsidRDefault="00F73609" w:rsidP="00F73609">
            <w:pPr>
              <w:pStyle w:val="ProductList-Offering2"/>
            </w:pPr>
            <w:bookmarkStart w:id="1246" w:name="_Toc379797362"/>
            <w:bookmarkStart w:id="1247" w:name="_Toc380513394"/>
            <w:bookmarkStart w:id="1248" w:name="_Toc380655444"/>
            <w:bookmarkStart w:id="1249" w:name="_Toc395269501"/>
            <w:r w:rsidRPr="00381FE6">
              <w:t>Office 365 Enterprise E3</w:t>
            </w:r>
            <w:r w:rsidRPr="00381FE6">
              <w:fldChar w:fldCharType="begin"/>
            </w:r>
            <w:r w:rsidRPr="00381FE6">
              <w:instrText>XE "Office 365 Enterprise E3"</w:instrText>
            </w:r>
            <w:r w:rsidRPr="00381FE6">
              <w:fldChar w:fldCharType="end"/>
            </w:r>
            <w:r w:rsidRPr="00381FE6">
              <w:t xml:space="preserve"> (Nutzer-AL)</w:t>
            </w:r>
            <w:bookmarkEnd w:id="1246"/>
            <w:bookmarkEnd w:id="1247"/>
            <w:bookmarkEnd w:id="1248"/>
            <w:bookmarkEnd w:id="1249"/>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4419ECEF" w14:textId="77777777" w:rsidR="00F73609" w:rsidRPr="00381FE6" w:rsidRDefault="005D0C2F" w:rsidP="005D0C2F">
            <w:pPr>
              <w:pStyle w:val="ProductList-OfferingBody"/>
              <w:ind w:left="-113"/>
              <w:jc w:val="center"/>
            </w:pPr>
            <w:r w:rsidRPr="00381FE6">
              <w:t>1</w:t>
            </w:r>
          </w:p>
        </w:tc>
        <w:tc>
          <w:tcPr>
            <w:tcW w:w="685" w:type="dxa"/>
            <w:tcBorders>
              <w:left w:val="single" w:sz="12" w:space="0" w:color="FFFFFF" w:themeColor="background1"/>
            </w:tcBorders>
            <w:shd w:val="clear" w:color="auto" w:fill="BFBFBF" w:themeFill="background1" w:themeFillShade="BF"/>
            <w:vAlign w:val="center"/>
          </w:tcPr>
          <w:p w14:paraId="31A37859" w14:textId="77777777" w:rsidR="00F73609" w:rsidRPr="00381FE6" w:rsidRDefault="00F73609" w:rsidP="00F73609">
            <w:pPr>
              <w:pStyle w:val="ProductList-OfferingBody"/>
              <w:ind w:left="-113"/>
              <w:jc w:val="center"/>
            </w:pPr>
          </w:p>
        </w:tc>
        <w:tc>
          <w:tcPr>
            <w:tcW w:w="828" w:type="dxa"/>
            <w:shd w:val="clear" w:color="auto" w:fill="70AD47" w:themeFill="accent6"/>
            <w:vAlign w:val="center"/>
          </w:tcPr>
          <w:p w14:paraId="674CBAE8" w14:textId="77777777" w:rsidR="00F73609" w:rsidRPr="00381FE6" w:rsidRDefault="00E5593E" w:rsidP="00F73609">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8" w:type="dxa"/>
            <w:shd w:val="clear" w:color="auto" w:fill="BFBFBF" w:themeFill="background1" w:themeFillShade="BF"/>
            <w:vAlign w:val="center"/>
          </w:tcPr>
          <w:p w14:paraId="05AB488D" w14:textId="77777777" w:rsidR="00F73609" w:rsidRPr="00381FE6" w:rsidRDefault="00F73609" w:rsidP="00F73609">
            <w:pPr>
              <w:pStyle w:val="ProductList-OfferingBody"/>
              <w:ind w:left="-113"/>
              <w:jc w:val="center"/>
              <w:rPr>
                <w:b/>
              </w:rPr>
            </w:pPr>
          </w:p>
        </w:tc>
        <w:tc>
          <w:tcPr>
            <w:tcW w:w="648" w:type="dxa"/>
            <w:shd w:val="clear" w:color="auto" w:fill="70AD47" w:themeFill="accent6"/>
            <w:vAlign w:val="center"/>
          </w:tcPr>
          <w:p w14:paraId="170AFCC7" w14:textId="77777777" w:rsidR="00F73609" w:rsidRPr="00381FE6" w:rsidRDefault="00F73609" w:rsidP="00F73609">
            <w:pPr>
              <w:pStyle w:val="ProductList-OfferingBody"/>
              <w:ind w:left="-113"/>
              <w:jc w:val="center"/>
              <w:rPr>
                <w:b/>
              </w:rPr>
            </w:pPr>
          </w:p>
        </w:tc>
        <w:tc>
          <w:tcPr>
            <w:tcW w:w="711" w:type="dxa"/>
            <w:shd w:val="clear" w:color="auto" w:fill="70AD47" w:themeFill="accent6"/>
            <w:vAlign w:val="center"/>
          </w:tcPr>
          <w:p w14:paraId="1B901093" w14:textId="77777777" w:rsidR="00F73609" w:rsidRPr="00381FE6" w:rsidRDefault="00F73609" w:rsidP="00F73609">
            <w:pPr>
              <w:pStyle w:val="ProductList-OfferingBody"/>
              <w:ind w:left="-113"/>
              <w:jc w:val="center"/>
              <w:rPr>
                <w:b/>
              </w:rPr>
            </w:pPr>
          </w:p>
        </w:tc>
        <w:tc>
          <w:tcPr>
            <w:tcW w:w="729" w:type="dxa"/>
            <w:shd w:val="clear" w:color="auto" w:fill="70AD47" w:themeFill="accent6"/>
            <w:vAlign w:val="center"/>
          </w:tcPr>
          <w:p w14:paraId="00D88650" w14:textId="77777777" w:rsidR="00F73609" w:rsidRPr="00381FE6" w:rsidRDefault="003642ED" w:rsidP="00F73609">
            <w:pPr>
              <w:pStyle w:val="ProductList-OfferingBody"/>
              <w:ind w:left="-113"/>
              <w:jc w:val="center"/>
              <w:rPr>
                <w:b/>
              </w:rP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82" w:type="dxa"/>
            <w:shd w:val="clear" w:color="auto" w:fill="70AD47" w:themeFill="accent6"/>
            <w:vAlign w:val="center"/>
          </w:tcPr>
          <w:p w14:paraId="0DA5534D" w14:textId="77777777" w:rsidR="00F73609" w:rsidRPr="00381FE6" w:rsidRDefault="00D75EBB" w:rsidP="00F73609">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03" w:type="dxa"/>
            <w:shd w:val="clear" w:color="auto" w:fill="BFBFBF" w:themeFill="background1" w:themeFillShade="BF"/>
            <w:vAlign w:val="center"/>
          </w:tcPr>
          <w:p w14:paraId="1A797935" w14:textId="77777777" w:rsidR="00F73609" w:rsidRPr="00381FE6" w:rsidRDefault="00F73609" w:rsidP="00F73609">
            <w:pPr>
              <w:pStyle w:val="ProductList-OfferingBody"/>
              <w:ind w:left="-113"/>
              <w:jc w:val="center"/>
            </w:pPr>
          </w:p>
        </w:tc>
        <w:tc>
          <w:tcPr>
            <w:tcW w:w="657" w:type="dxa"/>
            <w:shd w:val="clear" w:color="auto" w:fill="BFBFBF" w:themeFill="background1" w:themeFillShade="BF"/>
            <w:vAlign w:val="center"/>
          </w:tcPr>
          <w:p w14:paraId="412BA921" w14:textId="77777777" w:rsidR="00F73609" w:rsidRPr="00381FE6" w:rsidRDefault="00F73609" w:rsidP="00F73609">
            <w:pPr>
              <w:pStyle w:val="ProductList-OfferingBody"/>
              <w:ind w:left="-113"/>
              <w:jc w:val="center"/>
            </w:pPr>
          </w:p>
        </w:tc>
      </w:tr>
      <w:tr w:rsidR="00584AA2" w14:paraId="0F4A0D76"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109A5032" w14:textId="77777777" w:rsidR="00584AA2" w:rsidRPr="00381FE6" w:rsidRDefault="00584AA2" w:rsidP="003A43D0">
            <w:pPr>
              <w:pStyle w:val="ProductList-Offering2"/>
            </w:pPr>
            <w:bookmarkStart w:id="1250" w:name="_Toc395269502"/>
            <w:r w:rsidRPr="00381FE6">
              <w:t>Office 365 Enterprise E3 Von SA (Nutzer-AL)</w:t>
            </w:r>
            <w:bookmarkEnd w:id="1250"/>
            <w:r w:rsidRPr="00381FE6">
              <w:fldChar w:fldCharType="begin"/>
            </w:r>
            <w:r w:rsidRPr="00381FE6">
              <w:instrText>XE "Office 365 Enterprise E3 von SA (Nutzer-AL)"</w:instrText>
            </w:r>
            <w:r w:rsidRPr="00381FE6">
              <w:fldChar w:fldCharType="end"/>
            </w:r>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0B0345FD" w14:textId="77777777" w:rsidR="00584AA2" w:rsidRPr="00381FE6" w:rsidRDefault="00584AA2" w:rsidP="00F73609">
            <w:pPr>
              <w:pStyle w:val="ProductList-OfferingBody"/>
              <w:ind w:left="-113"/>
              <w:jc w:val="center"/>
            </w:pPr>
          </w:p>
        </w:tc>
        <w:tc>
          <w:tcPr>
            <w:tcW w:w="685" w:type="dxa"/>
            <w:tcBorders>
              <w:left w:val="single" w:sz="12" w:space="0" w:color="FFFFFF" w:themeColor="background1"/>
            </w:tcBorders>
            <w:shd w:val="clear" w:color="auto" w:fill="BFBFBF" w:themeFill="background1" w:themeFillShade="BF"/>
            <w:vAlign w:val="center"/>
          </w:tcPr>
          <w:p w14:paraId="17A0BAC0" w14:textId="77777777" w:rsidR="00584AA2" w:rsidRPr="00381FE6" w:rsidRDefault="00584AA2" w:rsidP="00F73609">
            <w:pPr>
              <w:pStyle w:val="ProductList-OfferingBody"/>
              <w:ind w:left="-113"/>
              <w:jc w:val="center"/>
            </w:pPr>
          </w:p>
        </w:tc>
        <w:tc>
          <w:tcPr>
            <w:tcW w:w="828" w:type="dxa"/>
            <w:shd w:val="clear" w:color="auto" w:fill="70AD47" w:themeFill="accent6"/>
            <w:vAlign w:val="center"/>
          </w:tcPr>
          <w:p w14:paraId="0C29284D" w14:textId="77777777" w:rsidR="00584AA2" w:rsidRPr="00381FE6" w:rsidRDefault="00E5593E" w:rsidP="00F73609">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8" w:type="dxa"/>
            <w:shd w:val="clear" w:color="auto" w:fill="BFBFBF" w:themeFill="background1" w:themeFillShade="BF"/>
            <w:vAlign w:val="center"/>
          </w:tcPr>
          <w:p w14:paraId="21FBCF91" w14:textId="77777777" w:rsidR="00584AA2" w:rsidRPr="00381FE6" w:rsidRDefault="00584AA2" w:rsidP="00F73609">
            <w:pPr>
              <w:pStyle w:val="ProductList-OfferingBody"/>
              <w:ind w:left="-113"/>
              <w:jc w:val="center"/>
              <w:rPr>
                <w:b/>
              </w:rPr>
            </w:pPr>
          </w:p>
        </w:tc>
        <w:tc>
          <w:tcPr>
            <w:tcW w:w="648" w:type="dxa"/>
            <w:shd w:val="clear" w:color="auto" w:fill="BFBFBF" w:themeFill="background1" w:themeFillShade="BF"/>
            <w:vAlign w:val="center"/>
          </w:tcPr>
          <w:p w14:paraId="5456ACFD" w14:textId="77777777" w:rsidR="00584AA2" w:rsidRPr="00381FE6" w:rsidRDefault="00584AA2" w:rsidP="00F73609">
            <w:pPr>
              <w:pStyle w:val="ProductList-OfferingBody"/>
              <w:ind w:left="-113"/>
              <w:jc w:val="center"/>
              <w:rPr>
                <w:b/>
              </w:rPr>
            </w:pPr>
          </w:p>
        </w:tc>
        <w:tc>
          <w:tcPr>
            <w:tcW w:w="711" w:type="dxa"/>
            <w:shd w:val="clear" w:color="auto" w:fill="BFBFBF" w:themeFill="background1" w:themeFillShade="BF"/>
            <w:vAlign w:val="center"/>
          </w:tcPr>
          <w:p w14:paraId="1C375269" w14:textId="77777777" w:rsidR="00584AA2" w:rsidRPr="00381FE6" w:rsidRDefault="00584AA2" w:rsidP="00F73609">
            <w:pPr>
              <w:pStyle w:val="ProductList-OfferingBody"/>
              <w:ind w:left="-113"/>
              <w:jc w:val="center"/>
              <w:rPr>
                <w:b/>
              </w:rPr>
            </w:pPr>
          </w:p>
        </w:tc>
        <w:tc>
          <w:tcPr>
            <w:tcW w:w="729" w:type="dxa"/>
            <w:shd w:val="clear" w:color="auto" w:fill="BFBFBF" w:themeFill="background1" w:themeFillShade="BF"/>
            <w:vAlign w:val="center"/>
          </w:tcPr>
          <w:p w14:paraId="11613A39" w14:textId="77777777" w:rsidR="00584AA2" w:rsidRPr="00381FE6" w:rsidRDefault="00584AA2" w:rsidP="00F73609">
            <w:pPr>
              <w:pStyle w:val="ProductList-OfferingBody"/>
              <w:ind w:left="-113"/>
              <w:jc w:val="center"/>
              <w:rPr>
                <w:b/>
              </w:rPr>
            </w:pPr>
          </w:p>
        </w:tc>
        <w:tc>
          <w:tcPr>
            <w:tcW w:w="782" w:type="dxa"/>
            <w:shd w:val="clear" w:color="auto" w:fill="BFBFBF" w:themeFill="background1" w:themeFillShade="BF"/>
            <w:vAlign w:val="center"/>
          </w:tcPr>
          <w:p w14:paraId="5A035966" w14:textId="77777777" w:rsidR="00584AA2" w:rsidRPr="00381FE6" w:rsidRDefault="00584AA2" w:rsidP="00F73609">
            <w:pPr>
              <w:pStyle w:val="ProductList-OfferingBody"/>
              <w:ind w:left="-113"/>
              <w:jc w:val="center"/>
            </w:pPr>
          </w:p>
        </w:tc>
        <w:tc>
          <w:tcPr>
            <w:tcW w:w="703" w:type="dxa"/>
            <w:shd w:val="clear" w:color="auto" w:fill="BFBFBF" w:themeFill="background1" w:themeFillShade="BF"/>
            <w:vAlign w:val="center"/>
          </w:tcPr>
          <w:p w14:paraId="4D897CD7" w14:textId="77777777" w:rsidR="00584AA2" w:rsidRPr="00381FE6" w:rsidRDefault="00584AA2" w:rsidP="00F73609">
            <w:pPr>
              <w:pStyle w:val="ProductList-OfferingBody"/>
              <w:ind w:left="-113"/>
              <w:jc w:val="center"/>
            </w:pPr>
          </w:p>
        </w:tc>
        <w:tc>
          <w:tcPr>
            <w:tcW w:w="657" w:type="dxa"/>
            <w:shd w:val="clear" w:color="auto" w:fill="BFBFBF" w:themeFill="background1" w:themeFillShade="BF"/>
            <w:vAlign w:val="center"/>
          </w:tcPr>
          <w:p w14:paraId="2E871554" w14:textId="77777777" w:rsidR="00584AA2" w:rsidRPr="00381FE6" w:rsidRDefault="00584AA2" w:rsidP="00F73609">
            <w:pPr>
              <w:pStyle w:val="ProductList-OfferingBody"/>
              <w:ind w:left="-113"/>
              <w:jc w:val="center"/>
            </w:pPr>
          </w:p>
        </w:tc>
      </w:tr>
      <w:tr w:rsidR="00F73609" w14:paraId="03C3C252"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26F32875" w14:textId="77777777" w:rsidR="00F73609" w:rsidRPr="00381FE6" w:rsidRDefault="00F73609" w:rsidP="00F73609">
            <w:pPr>
              <w:pStyle w:val="ProductList-Offering2"/>
            </w:pPr>
            <w:bookmarkStart w:id="1251" w:name="_Toc379797363"/>
            <w:bookmarkStart w:id="1252" w:name="_Toc380513395"/>
            <w:bookmarkStart w:id="1253" w:name="_Toc380655445"/>
            <w:bookmarkStart w:id="1254" w:name="_Toc395269503"/>
            <w:r w:rsidRPr="00381FE6">
              <w:t>Office 365 Enterprise E4</w:t>
            </w:r>
            <w:r w:rsidRPr="00381FE6">
              <w:fldChar w:fldCharType="begin"/>
            </w:r>
            <w:r w:rsidRPr="00381FE6">
              <w:instrText>XE "Office 365 Enterprise E4"</w:instrText>
            </w:r>
            <w:r w:rsidRPr="00381FE6">
              <w:fldChar w:fldCharType="end"/>
            </w:r>
            <w:r w:rsidRPr="00381FE6">
              <w:t xml:space="preserve"> (Nutzer-AL)</w:t>
            </w:r>
            <w:bookmarkEnd w:id="1251"/>
            <w:bookmarkEnd w:id="1252"/>
            <w:bookmarkEnd w:id="1253"/>
            <w:bookmarkEnd w:id="1254"/>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5963DA02" w14:textId="77777777" w:rsidR="00F73609" w:rsidRPr="00381FE6" w:rsidRDefault="005D0C2F" w:rsidP="005D0C2F">
            <w:pPr>
              <w:pStyle w:val="ProductList-OfferingBody"/>
              <w:ind w:left="-113"/>
              <w:jc w:val="center"/>
            </w:pPr>
            <w:r w:rsidRPr="00381FE6">
              <w:t>1</w:t>
            </w:r>
          </w:p>
        </w:tc>
        <w:tc>
          <w:tcPr>
            <w:tcW w:w="685" w:type="dxa"/>
            <w:tcBorders>
              <w:left w:val="single" w:sz="12" w:space="0" w:color="FFFFFF" w:themeColor="background1"/>
            </w:tcBorders>
            <w:shd w:val="clear" w:color="auto" w:fill="BFBFBF" w:themeFill="background1" w:themeFillShade="BF"/>
            <w:vAlign w:val="center"/>
          </w:tcPr>
          <w:p w14:paraId="66AF5FD5" w14:textId="77777777" w:rsidR="00F73609" w:rsidRPr="00381FE6" w:rsidRDefault="00F73609" w:rsidP="00F73609">
            <w:pPr>
              <w:pStyle w:val="ProductList-OfferingBody"/>
              <w:ind w:left="-113"/>
              <w:jc w:val="center"/>
            </w:pPr>
          </w:p>
        </w:tc>
        <w:tc>
          <w:tcPr>
            <w:tcW w:w="828" w:type="dxa"/>
            <w:shd w:val="clear" w:color="auto" w:fill="70AD47" w:themeFill="accent6"/>
            <w:vAlign w:val="center"/>
          </w:tcPr>
          <w:p w14:paraId="70FC57CD" w14:textId="77777777" w:rsidR="00F73609" w:rsidRPr="00381FE6" w:rsidRDefault="00E5593E" w:rsidP="00F73609">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8" w:type="dxa"/>
            <w:shd w:val="clear" w:color="auto" w:fill="BFBFBF" w:themeFill="background1" w:themeFillShade="BF"/>
            <w:vAlign w:val="center"/>
          </w:tcPr>
          <w:p w14:paraId="1BC1431E" w14:textId="77777777" w:rsidR="00F73609" w:rsidRPr="00381FE6" w:rsidRDefault="00F73609" w:rsidP="00F73609">
            <w:pPr>
              <w:pStyle w:val="ProductList-OfferingBody"/>
              <w:ind w:left="-113"/>
              <w:jc w:val="center"/>
              <w:rPr>
                <w:b/>
              </w:rPr>
            </w:pPr>
          </w:p>
        </w:tc>
        <w:tc>
          <w:tcPr>
            <w:tcW w:w="648" w:type="dxa"/>
            <w:shd w:val="clear" w:color="auto" w:fill="70AD47" w:themeFill="accent6"/>
            <w:vAlign w:val="center"/>
          </w:tcPr>
          <w:p w14:paraId="6038A240" w14:textId="77777777" w:rsidR="00F73609" w:rsidRPr="00381FE6" w:rsidRDefault="00F73609" w:rsidP="00F73609">
            <w:pPr>
              <w:pStyle w:val="ProductList-OfferingBody"/>
              <w:ind w:left="-113"/>
              <w:jc w:val="center"/>
              <w:rPr>
                <w:b/>
              </w:rPr>
            </w:pPr>
          </w:p>
        </w:tc>
        <w:tc>
          <w:tcPr>
            <w:tcW w:w="711" w:type="dxa"/>
            <w:shd w:val="clear" w:color="auto" w:fill="70AD47" w:themeFill="accent6"/>
            <w:vAlign w:val="center"/>
          </w:tcPr>
          <w:p w14:paraId="77B54E9C" w14:textId="77777777" w:rsidR="00F73609" w:rsidRPr="00381FE6" w:rsidRDefault="00F73609" w:rsidP="00F73609">
            <w:pPr>
              <w:pStyle w:val="ProductList-OfferingBody"/>
              <w:ind w:left="-113"/>
              <w:jc w:val="center"/>
              <w:rPr>
                <w:b/>
              </w:rPr>
            </w:pPr>
          </w:p>
        </w:tc>
        <w:tc>
          <w:tcPr>
            <w:tcW w:w="729" w:type="dxa"/>
            <w:shd w:val="clear" w:color="auto" w:fill="70AD47" w:themeFill="accent6"/>
            <w:vAlign w:val="center"/>
          </w:tcPr>
          <w:p w14:paraId="01959CF4" w14:textId="77777777" w:rsidR="00F73609" w:rsidRPr="00381FE6" w:rsidRDefault="003642ED" w:rsidP="00F73609">
            <w:pPr>
              <w:pStyle w:val="ProductList-OfferingBody"/>
              <w:ind w:left="-113"/>
              <w:jc w:val="center"/>
              <w:rPr>
                <w:b/>
              </w:rP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82" w:type="dxa"/>
            <w:shd w:val="clear" w:color="auto" w:fill="70AD47" w:themeFill="accent6"/>
            <w:vAlign w:val="center"/>
          </w:tcPr>
          <w:p w14:paraId="63B2EDDE" w14:textId="77777777" w:rsidR="00F73609" w:rsidRPr="00381FE6" w:rsidRDefault="00D75EBB" w:rsidP="00F73609">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03" w:type="dxa"/>
            <w:shd w:val="clear" w:color="auto" w:fill="BFBFBF" w:themeFill="background1" w:themeFillShade="BF"/>
            <w:vAlign w:val="center"/>
          </w:tcPr>
          <w:p w14:paraId="625C4473" w14:textId="77777777" w:rsidR="00F73609" w:rsidRPr="00381FE6" w:rsidRDefault="00F73609" w:rsidP="00F73609">
            <w:pPr>
              <w:pStyle w:val="ProductList-OfferingBody"/>
              <w:ind w:left="-113"/>
              <w:jc w:val="center"/>
            </w:pPr>
          </w:p>
        </w:tc>
        <w:tc>
          <w:tcPr>
            <w:tcW w:w="657" w:type="dxa"/>
            <w:shd w:val="clear" w:color="auto" w:fill="BFBFBF" w:themeFill="background1" w:themeFillShade="BF"/>
            <w:vAlign w:val="center"/>
          </w:tcPr>
          <w:p w14:paraId="08BADD2D" w14:textId="77777777" w:rsidR="00F73609" w:rsidRPr="00381FE6" w:rsidRDefault="00F73609" w:rsidP="00F73609">
            <w:pPr>
              <w:pStyle w:val="ProductList-OfferingBody"/>
              <w:ind w:left="-113"/>
              <w:jc w:val="center"/>
            </w:pPr>
          </w:p>
        </w:tc>
      </w:tr>
      <w:tr w:rsidR="00584AA2" w14:paraId="6D0347DF"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08027565" w14:textId="77777777" w:rsidR="00584AA2" w:rsidRPr="00381FE6" w:rsidRDefault="00584AA2" w:rsidP="003A43D0">
            <w:pPr>
              <w:pStyle w:val="ProductList-Offering2"/>
            </w:pPr>
            <w:bookmarkStart w:id="1255" w:name="_Toc395269504"/>
            <w:r w:rsidRPr="00381FE6">
              <w:t>Office 365 Enterprise E4 Von SA (Nutzer-AL)</w:t>
            </w:r>
            <w:bookmarkEnd w:id="1255"/>
            <w:r w:rsidRPr="00381FE6">
              <w:fldChar w:fldCharType="begin"/>
            </w:r>
            <w:r w:rsidRPr="00381FE6">
              <w:instrText>XE "Office 365 Enterprise E4 von SA (Nutzer-AL)"</w:instrText>
            </w:r>
            <w:r w:rsidRPr="00381FE6">
              <w:fldChar w:fldCharType="end"/>
            </w:r>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615E609B" w14:textId="77777777" w:rsidR="00584AA2" w:rsidRPr="00381FE6" w:rsidRDefault="00584AA2" w:rsidP="00F73609">
            <w:pPr>
              <w:pStyle w:val="ProductList-OfferingBody"/>
              <w:ind w:left="-113"/>
              <w:jc w:val="center"/>
            </w:pPr>
          </w:p>
        </w:tc>
        <w:tc>
          <w:tcPr>
            <w:tcW w:w="685" w:type="dxa"/>
            <w:tcBorders>
              <w:left w:val="single" w:sz="12" w:space="0" w:color="FFFFFF" w:themeColor="background1"/>
            </w:tcBorders>
            <w:shd w:val="clear" w:color="auto" w:fill="BFBFBF" w:themeFill="background1" w:themeFillShade="BF"/>
            <w:vAlign w:val="center"/>
          </w:tcPr>
          <w:p w14:paraId="7CAD0DFF" w14:textId="77777777" w:rsidR="00584AA2" w:rsidRPr="00381FE6" w:rsidRDefault="00584AA2" w:rsidP="00F73609">
            <w:pPr>
              <w:pStyle w:val="ProductList-OfferingBody"/>
              <w:ind w:left="-113"/>
              <w:jc w:val="center"/>
            </w:pPr>
          </w:p>
        </w:tc>
        <w:tc>
          <w:tcPr>
            <w:tcW w:w="828" w:type="dxa"/>
            <w:shd w:val="clear" w:color="auto" w:fill="70AD47" w:themeFill="accent6"/>
            <w:vAlign w:val="center"/>
          </w:tcPr>
          <w:p w14:paraId="15FEDADD" w14:textId="77777777" w:rsidR="00584AA2" w:rsidRPr="00381FE6" w:rsidRDefault="00E5593E" w:rsidP="00F73609">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8" w:type="dxa"/>
            <w:shd w:val="clear" w:color="auto" w:fill="BFBFBF" w:themeFill="background1" w:themeFillShade="BF"/>
            <w:vAlign w:val="center"/>
          </w:tcPr>
          <w:p w14:paraId="6D1F0110" w14:textId="77777777" w:rsidR="00584AA2" w:rsidRPr="00381FE6" w:rsidRDefault="00584AA2" w:rsidP="00F73609">
            <w:pPr>
              <w:pStyle w:val="ProductList-OfferingBody"/>
              <w:ind w:left="-113"/>
              <w:jc w:val="center"/>
              <w:rPr>
                <w:b/>
              </w:rPr>
            </w:pPr>
          </w:p>
        </w:tc>
        <w:tc>
          <w:tcPr>
            <w:tcW w:w="648" w:type="dxa"/>
            <w:shd w:val="clear" w:color="auto" w:fill="BFBFBF" w:themeFill="background1" w:themeFillShade="BF"/>
            <w:vAlign w:val="center"/>
          </w:tcPr>
          <w:p w14:paraId="5978A62B" w14:textId="77777777" w:rsidR="00584AA2" w:rsidRPr="00381FE6" w:rsidRDefault="00584AA2" w:rsidP="00F73609">
            <w:pPr>
              <w:pStyle w:val="ProductList-OfferingBody"/>
              <w:ind w:left="-113"/>
              <w:jc w:val="center"/>
              <w:rPr>
                <w:b/>
              </w:rPr>
            </w:pPr>
          </w:p>
        </w:tc>
        <w:tc>
          <w:tcPr>
            <w:tcW w:w="711" w:type="dxa"/>
            <w:shd w:val="clear" w:color="auto" w:fill="BFBFBF" w:themeFill="background1" w:themeFillShade="BF"/>
            <w:vAlign w:val="center"/>
          </w:tcPr>
          <w:p w14:paraId="048B9412" w14:textId="77777777" w:rsidR="00584AA2" w:rsidRPr="00381FE6" w:rsidRDefault="00584AA2" w:rsidP="00F73609">
            <w:pPr>
              <w:pStyle w:val="ProductList-OfferingBody"/>
              <w:ind w:left="-113"/>
              <w:jc w:val="center"/>
              <w:rPr>
                <w:b/>
              </w:rPr>
            </w:pPr>
          </w:p>
        </w:tc>
        <w:tc>
          <w:tcPr>
            <w:tcW w:w="729" w:type="dxa"/>
            <w:shd w:val="clear" w:color="auto" w:fill="BFBFBF" w:themeFill="background1" w:themeFillShade="BF"/>
            <w:vAlign w:val="center"/>
          </w:tcPr>
          <w:p w14:paraId="79BC1ED9" w14:textId="77777777" w:rsidR="00584AA2" w:rsidRPr="00381FE6" w:rsidRDefault="00584AA2" w:rsidP="00F73609">
            <w:pPr>
              <w:pStyle w:val="ProductList-OfferingBody"/>
              <w:ind w:left="-113"/>
              <w:jc w:val="center"/>
              <w:rPr>
                <w:b/>
              </w:rPr>
            </w:pPr>
          </w:p>
        </w:tc>
        <w:tc>
          <w:tcPr>
            <w:tcW w:w="782" w:type="dxa"/>
            <w:shd w:val="clear" w:color="auto" w:fill="BFBFBF" w:themeFill="background1" w:themeFillShade="BF"/>
            <w:vAlign w:val="center"/>
          </w:tcPr>
          <w:p w14:paraId="40F86065" w14:textId="77777777" w:rsidR="00584AA2" w:rsidRPr="00381FE6" w:rsidRDefault="00584AA2" w:rsidP="00F73609">
            <w:pPr>
              <w:pStyle w:val="ProductList-OfferingBody"/>
              <w:ind w:left="-113"/>
              <w:jc w:val="center"/>
            </w:pPr>
          </w:p>
        </w:tc>
        <w:tc>
          <w:tcPr>
            <w:tcW w:w="703" w:type="dxa"/>
            <w:shd w:val="clear" w:color="auto" w:fill="BFBFBF" w:themeFill="background1" w:themeFillShade="BF"/>
            <w:vAlign w:val="center"/>
          </w:tcPr>
          <w:p w14:paraId="1396DC62" w14:textId="77777777" w:rsidR="00584AA2" w:rsidRPr="00381FE6" w:rsidRDefault="00584AA2" w:rsidP="00F73609">
            <w:pPr>
              <w:pStyle w:val="ProductList-OfferingBody"/>
              <w:ind w:left="-113"/>
              <w:jc w:val="center"/>
            </w:pPr>
          </w:p>
        </w:tc>
        <w:tc>
          <w:tcPr>
            <w:tcW w:w="657" w:type="dxa"/>
            <w:shd w:val="clear" w:color="auto" w:fill="BFBFBF" w:themeFill="background1" w:themeFillShade="BF"/>
            <w:vAlign w:val="center"/>
          </w:tcPr>
          <w:p w14:paraId="1D915F57" w14:textId="77777777" w:rsidR="00584AA2" w:rsidRPr="00381FE6" w:rsidRDefault="00584AA2" w:rsidP="00F73609">
            <w:pPr>
              <w:pStyle w:val="ProductList-OfferingBody"/>
              <w:ind w:left="-113"/>
              <w:jc w:val="center"/>
            </w:pPr>
          </w:p>
        </w:tc>
      </w:tr>
      <w:tr w:rsidR="00A03D5B" w14:paraId="4290FD22"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31E929DA" w14:textId="77777777" w:rsidR="00A03D5B" w:rsidRPr="00381FE6" w:rsidRDefault="00A03D5B" w:rsidP="00381FE6">
            <w:pPr>
              <w:pStyle w:val="ProductList-Offering2"/>
            </w:pPr>
            <w:bookmarkStart w:id="1256" w:name="_Toc379797364"/>
            <w:bookmarkStart w:id="1257" w:name="_Toc380513396"/>
            <w:bookmarkStart w:id="1258" w:name="_Toc380655446"/>
            <w:bookmarkStart w:id="1259" w:name="_Toc395269505"/>
            <w:r w:rsidRPr="00381FE6">
              <w:t>Add-On für Office 365 Enterprise E1</w:t>
            </w:r>
            <w:r w:rsidRPr="00381FE6">
              <w:fldChar w:fldCharType="begin"/>
            </w:r>
            <w:r w:rsidRPr="00381FE6">
              <w:instrText>XE "Office 365 Enterprise E1"</w:instrText>
            </w:r>
            <w:r w:rsidRPr="00381FE6">
              <w:fldChar w:fldCharType="end"/>
            </w:r>
            <w:r w:rsidRPr="00381FE6">
              <w:t xml:space="preserve"> und E3</w:t>
            </w:r>
            <w:r w:rsidRPr="00381FE6">
              <w:fldChar w:fldCharType="begin"/>
            </w:r>
            <w:r w:rsidRPr="00381FE6">
              <w:instrText>XE "Add-On für Office 365 Enterprise E1, E3, E4"</w:instrText>
            </w:r>
            <w:r w:rsidRPr="00381FE6">
              <w:fldChar w:fldCharType="end"/>
            </w:r>
            <w:r w:rsidRPr="00381FE6">
              <w:t xml:space="preserve"> (Nutzer</w:t>
            </w:r>
            <w:r>
              <w:t>­</w:t>
            </w:r>
            <w:r w:rsidRPr="00381FE6">
              <w:t>AL)</w:t>
            </w:r>
            <w:bookmarkEnd w:id="1256"/>
            <w:bookmarkEnd w:id="1257"/>
            <w:bookmarkEnd w:id="1258"/>
            <w:bookmarkEnd w:id="1259"/>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58F76324" w14:textId="77777777" w:rsidR="00A03D5B" w:rsidRPr="00381FE6" w:rsidRDefault="00A03D5B" w:rsidP="001D2A76">
            <w:pPr>
              <w:pStyle w:val="ProductList-OfferingBody"/>
              <w:ind w:left="-113"/>
              <w:jc w:val="center"/>
            </w:pPr>
            <w:r w:rsidRPr="00381FE6">
              <w:t>1</w:t>
            </w:r>
          </w:p>
        </w:tc>
        <w:tc>
          <w:tcPr>
            <w:tcW w:w="685" w:type="dxa"/>
            <w:tcBorders>
              <w:left w:val="single" w:sz="12" w:space="0" w:color="FFFFFF" w:themeColor="background1"/>
            </w:tcBorders>
            <w:shd w:val="clear" w:color="auto" w:fill="BFBFBF" w:themeFill="background1" w:themeFillShade="BF"/>
            <w:vAlign w:val="center"/>
          </w:tcPr>
          <w:p w14:paraId="25A338D7" w14:textId="77777777" w:rsidR="00A03D5B" w:rsidRPr="00381FE6" w:rsidRDefault="00A03D5B" w:rsidP="00F73609">
            <w:pPr>
              <w:pStyle w:val="ProductList-OfferingBody"/>
              <w:ind w:left="-113"/>
              <w:jc w:val="center"/>
            </w:pPr>
          </w:p>
        </w:tc>
        <w:tc>
          <w:tcPr>
            <w:tcW w:w="828" w:type="dxa"/>
            <w:shd w:val="clear" w:color="auto" w:fill="70AD47" w:themeFill="accent6"/>
            <w:vAlign w:val="center"/>
          </w:tcPr>
          <w:p w14:paraId="01C86501" w14:textId="77777777" w:rsidR="00A03D5B" w:rsidRPr="000E75BC" w:rsidRDefault="00A03D5B" w:rsidP="00390591">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8" w:type="dxa"/>
            <w:shd w:val="clear" w:color="auto" w:fill="BFBFBF" w:themeFill="background1" w:themeFillShade="BF"/>
            <w:vAlign w:val="center"/>
          </w:tcPr>
          <w:p w14:paraId="7FD7831E" w14:textId="77777777" w:rsidR="00A03D5B" w:rsidRPr="00381FE6" w:rsidRDefault="00A03D5B" w:rsidP="00F73609">
            <w:pPr>
              <w:pStyle w:val="ProductList-OfferingBody"/>
              <w:ind w:left="-113"/>
              <w:jc w:val="center"/>
              <w:rPr>
                <w:b/>
              </w:rPr>
            </w:pPr>
          </w:p>
        </w:tc>
        <w:tc>
          <w:tcPr>
            <w:tcW w:w="648" w:type="dxa"/>
            <w:shd w:val="clear" w:color="auto" w:fill="70AD47" w:themeFill="accent6"/>
            <w:vAlign w:val="center"/>
          </w:tcPr>
          <w:p w14:paraId="09CE191B" w14:textId="77777777" w:rsidR="00A03D5B" w:rsidRPr="00381FE6" w:rsidRDefault="00A03D5B" w:rsidP="00F73609">
            <w:pPr>
              <w:pStyle w:val="ProductList-OfferingBody"/>
              <w:ind w:left="-113"/>
              <w:jc w:val="center"/>
              <w:rPr>
                <w:b/>
              </w:rPr>
            </w:pPr>
          </w:p>
        </w:tc>
        <w:tc>
          <w:tcPr>
            <w:tcW w:w="711" w:type="dxa"/>
            <w:shd w:val="clear" w:color="auto" w:fill="BFBFBF" w:themeFill="background1" w:themeFillShade="BF"/>
            <w:vAlign w:val="center"/>
          </w:tcPr>
          <w:p w14:paraId="42A5C6F2" w14:textId="77777777" w:rsidR="00A03D5B" w:rsidRPr="00381FE6" w:rsidRDefault="00A03D5B" w:rsidP="00F73609">
            <w:pPr>
              <w:pStyle w:val="ProductList-OfferingBody"/>
              <w:ind w:left="-113"/>
              <w:jc w:val="center"/>
              <w:rPr>
                <w:b/>
              </w:rPr>
            </w:pPr>
          </w:p>
        </w:tc>
        <w:tc>
          <w:tcPr>
            <w:tcW w:w="729" w:type="dxa"/>
            <w:shd w:val="clear" w:color="auto" w:fill="BFBFBF" w:themeFill="background1" w:themeFillShade="BF"/>
            <w:vAlign w:val="center"/>
          </w:tcPr>
          <w:p w14:paraId="6CCE1D35" w14:textId="77777777" w:rsidR="00A03D5B" w:rsidRPr="00381FE6" w:rsidRDefault="00A03D5B" w:rsidP="00F73609">
            <w:pPr>
              <w:pStyle w:val="ProductList-OfferingBody"/>
              <w:ind w:left="-113"/>
              <w:jc w:val="center"/>
              <w:rPr>
                <w:b/>
              </w:rPr>
            </w:pPr>
          </w:p>
        </w:tc>
        <w:tc>
          <w:tcPr>
            <w:tcW w:w="782" w:type="dxa"/>
            <w:shd w:val="clear" w:color="auto" w:fill="70AD47" w:themeFill="accent6"/>
            <w:vAlign w:val="center"/>
          </w:tcPr>
          <w:p w14:paraId="3A437EA7" w14:textId="77777777" w:rsidR="00A03D5B" w:rsidRPr="00381FE6" w:rsidRDefault="00A03D5B" w:rsidP="001F4A2A">
            <w:pPr>
              <w:pStyle w:val="ProductList-OfferingBody"/>
              <w:ind w:left="-113"/>
              <w:jc w:val="center"/>
            </w:pPr>
            <w:r w:rsidRPr="00381FE6">
              <w:fldChar w:fldCharType="begin"/>
            </w:r>
            <w:r w:rsidRPr="00381FE6">
              <w:rPr>
                <w:color w:val="1F497D"/>
              </w:rPr>
              <w:instrText>AutoTextList  \s NoStyle \t “</w:instrText>
            </w:r>
            <w:r w:rsidRPr="00381FE6">
              <w:instrText>Organisationsweit</w:instrText>
            </w:r>
            <w:r w:rsidRPr="00381FE6">
              <w:rPr>
                <w:color w:val="1F497D"/>
              </w:rPr>
              <w:instrText>”</w:instrText>
            </w:r>
            <w:r w:rsidRPr="00381FE6">
              <w:fldChar w:fldCharType="separate"/>
            </w:r>
            <w:r w:rsidRPr="00381FE6">
              <w:t>OW</w:t>
            </w:r>
            <w:r w:rsidRPr="00381FE6">
              <w:fldChar w:fldCharType="end"/>
            </w:r>
          </w:p>
        </w:tc>
        <w:tc>
          <w:tcPr>
            <w:tcW w:w="703" w:type="dxa"/>
            <w:shd w:val="clear" w:color="auto" w:fill="BFBFBF" w:themeFill="background1" w:themeFillShade="BF"/>
            <w:vAlign w:val="center"/>
          </w:tcPr>
          <w:p w14:paraId="4A5EA502" w14:textId="77777777" w:rsidR="00A03D5B" w:rsidRPr="00381FE6" w:rsidRDefault="00A03D5B" w:rsidP="00F73609">
            <w:pPr>
              <w:pStyle w:val="ProductList-OfferingBody"/>
              <w:ind w:left="-113"/>
              <w:jc w:val="center"/>
            </w:pPr>
          </w:p>
        </w:tc>
        <w:tc>
          <w:tcPr>
            <w:tcW w:w="657" w:type="dxa"/>
            <w:shd w:val="clear" w:color="auto" w:fill="BFBFBF" w:themeFill="background1" w:themeFillShade="BF"/>
            <w:vAlign w:val="center"/>
          </w:tcPr>
          <w:p w14:paraId="2BED1D7D" w14:textId="77777777" w:rsidR="00A03D5B" w:rsidRPr="00381FE6" w:rsidRDefault="00A03D5B" w:rsidP="00F73609">
            <w:pPr>
              <w:pStyle w:val="ProductList-OfferingBody"/>
              <w:ind w:left="-113"/>
              <w:jc w:val="center"/>
            </w:pPr>
          </w:p>
        </w:tc>
      </w:tr>
      <w:tr w:rsidR="00A03D5B" w14:paraId="466154AE"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4F4BC815" w14:textId="77777777" w:rsidR="00A03D5B" w:rsidRPr="00381FE6" w:rsidRDefault="00A03D5B" w:rsidP="001F4A2A">
            <w:pPr>
              <w:pStyle w:val="ProductList-Offering2"/>
            </w:pPr>
            <w:bookmarkStart w:id="1260" w:name="_Toc395269506"/>
            <w:r w:rsidRPr="00381FE6">
              <w:t>Add-On für Office 365 Enterprise E4</w:t>
            </w:r>
            <w:r w:rsidRPr="00381FE6">
              <w:fldChar w:fldCharType="begin"/>
            </w:r>
            <w:r w:rsidRPr="00381FE6">
              <w:instrText>XE "Add-On für Office 365 Enterprise E1, E3, E4"</w:instrText>
            </w:r>
            <w:r w:rsidRPr="00381FE6">
              <w:fldChar w:fldCharType="end"/>
            </w:r>
            <w:r w:rsidRPr="00381FE6">
              <w:t xml:space="preserve"> (Nutzer-AL)</w:t>
            </w:r>
            <w:bookmarkEnd w:id="1260"/>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2947B974" w14:textId="77777777" w:rsidR="00A03D5B" w:rsidRPr="00381FE6" w:rsidRDefault="00A03D5B" w:rsidP="001F4A2A">
            <w:pPr>
              <w:pStyle w:val="ProductList-OfferingBody"/>
              <w:ind w:left="-113"/>
              <w:jc w:val="center"/>
            </w:pPr>
            <w:r w:rsidRPr="00381FE6">
              <w:t>1</w:t>
            </w:r>
          </w:p>
        </w:tc>
        <w:tc>
          <w:tcPr>
            <w:tcW w:w="685" w:type="dxa"/>
            <w:tcBorders>
              <w:left w:val="single" w:sz="12" w:space="0" w:color="FFFFFF" w:themeColor="background1"/>
            </w:tcBorders>
            <w:shd w:val="clear" w:color="auto" w:fill="BFBFBF" w:themeFill="background1" w:themeFillShade="BF"/>
            <w:vAlign w:val="center"/>
          </w:tcPr>
          <w:p w14:paraId="3FA2593A" w14:textId="77777777" w:rsidR="00A03D5B" w:rsidRPr="00381FE6" w:rsidRDefault="00A03D5B" w:rsidP="001F4A2A">
            <w:pPr>
              <w:pStyle w:val="ProductList-OfferingBody"/>
              <w:ind w:left="-113"/>
              <w:jc w:val="center"/>
            </w:pPr>
          </w:p>
        </w:tc>
        <w:tc>
          <w:tcPr>
            <w:tcW w:w="828" w:type="dxa"/>
            <w:shd w:val="clear" w:color="auto" w:fill="70AD47" w:themeFill="accent6"/>
            <w:vAlign w:val="center"/>
          </w:tcPr>
          <w:p w14:paraId="5245E7DA" w14:textId="77777777" w:rsidR="00A03D5B" w:rsidRPr="000E75BC" w:rsidRDefault="00A03D5B" w:rsidP="00390591">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8" w:type="dxa"/>
            <w:shd w:val="clear" w:color="auto" w:fill="BFBFBF" w:themeFill="background1" w:themeFillShade="BF"/>
            <w:vAlign w:val="center"/>
          </w:tcPr>
          <w:p w14:paraId="5EDC719B" w14:textId="77777777" w:rsidR="00A03D5B" w:rsidRPr="00381FE6" w:rsidRDefault="00A03D5B" w:rsidP="001F4A2A">
            <w:pPr>
              <w:pStyle w:val="ProductList-OfferingBody"/>
              <w:ind w:left="-113"/>
              <w:jc w:val="center"/>
              <w:rPr>
                <w:b/>
              </w:rPr>
            </w:pPr>
          </w:p>
        </w:tc>
        <w:tc>
          <w:tcPr>
            <w:tcW w:w="648" w:type="dxa"/>
            <w:shd w:val="clear" w:color="auto" w:fill="70AD47" w:themeFill="accent6"/>
            <w:vAlign w:val="center"/>
          </w:tcPr>
          <w:p w14:paraId="49FF383A" w14:textId="77777777" w:rsidR="00A03D5B" w:rsidRPr="00381FE6" w:rsidRDefault="00A03D5B" w:rsidP="001F4A2A">
            <w:pPr>
              <w:pStyle w:val="ProductList-OfferingBody"/>
              <w:ind w:left="-113"/>
              <w:jc w:val="center"/>
              <w:rPr>
                <w:b/>
              </w:rPr>
            </w:pPr>
          </w:p>
        </w:tc>
        <w:tc>
          <w:tcPr>
            <w:tcW w:w="711" w:type="dxa"/>
            <w:shd w:val="clear" w:color="auto" w:fill="BFBFBF" w:themeFill="background1" w:themeFillShade="BF"/>
            <w:vAlign w:val="center"/>
          </w:tcPr>
          <w:p w14:paraId="5F1CD8A5" w14:textId="77777777" w:rsidR="00A03D5B" w:rsidRPr="00381FE6" w:rsidRDefault="00A03D5B" w:rsidP="001F4A2A">
            <w:pPr>
              <w:pStyle w:val="ProductList-OfferingBody"/>
              <w:ind w:left="-113"/>
              <w:jc w:val="center"/>
              <w:rPr>
                <w:b/>
              </w:rPr>
            </w:pPr>
          </w:p>
        </w:tc>
        <w:tc>
          <w:tcPr>
            <w:tcW w:w="729" w:type="dxa"/>
            <w:shd w:val="clear" w:color="auto" w:fill="BFBFBF" w:themeFill="background1" w:themeFillShade="BF"/>
            <w:vAlign w:val="center"/>
          </w:tcPr>
          <w:p w14:paraId="70B00808" w14:textId="77777777" w:rsidR="00A03D5B" w:rsidRPr="00381FE6" w:rsidRDefault="00A03D5B" w:rsidP="001F4A2A">
            <w:pPr>
              <w:pStyle w:val="ProductList-OfferingBody"/>
              <w:ind w:left="-113"/>
              <w:jc w:val="center"/>
              <w:rPr>
                <w:b/>
              </w:rPr>
            </w:pPr>
          </w:p>
        </w:tc>
        <w:tc>
          <w:tcPr>
            <w:tcW w:w="782" w:type="dxa"/>
            <w:shd w:val="clear" w:color="auto" w:fill="BFBFBF" w:themeFill="background1" w:themeFillShade="BF"/>
            <w:vAlign w:val="center"/>
          </w:tcPr>
          <w:p w14:paraId="2C310FCC" w14:textId="77777777" w:rsidR="00A03D5B" w:rsidRPr="00381FE6" w:rsidRDefault="00A03D5B" w:rsidP="001F4A2A">
            <w:pPr>
              <w:pStyle w:val="ProductList-OfferingBody"/>
              <w:ind w:left="-113"/>
              <w:jc w:val="center"/>
              <w:rPr>
                <w:b/>
              </w:rPr>
            </w:pPr>
          </w:p>
        </w:tc>
        <w:tc>
          <w:tcPr>
            <w:tcW w:w="703" w:type="dxa"/>
            <w:shd w:val="clear" w:color="auto" w:fill="BFBFBF" w:themeFill="background1" w:themeFillShade="BF"/>
            <w:vAlign w:val="center"/>
          </w:tcPr>
          <w:p w14:paraId="7137C65F" w14:textId="77777777" w:rsidR="00A03D5B" w:rsidRPr="00381FE6" w:rsidRDefault="00A03D5B" w:rsidP="001F4A2A">
            <w:pPr>
              <w:pStyle w:val="ProductList-OfferingBody"/>
              <w:ind w:left="-113"/>
              <w:jc w:val="center"/>
            </w:pPr>
          </w:p>
        </w:tc>
        <w:tc>
          <w:tcPr>
            <w:tcW w:w="657" w:type="dxa"/>
            <w:shd w:val="clear" w:color="auto" w:fill="BFBFBF" w:themeFill="background1" w:themeFillShade="BF"/>
            <w:vAlign w:val="center"/>
          </w:tcPr>
          <w:p w14:paraId="03C20C5F" w14:textId="77777777" w:rsidR="00A03D5B" w:rsidRPr="00381FE6" w:rsidRDefault="00A03D5B" w:rsidP="001F4A2A">
            <w:pPr>
              <w:pStyle w:val="ProductList-OfferingBody"/>
              <w:ind w:left="-113"/>
              <w:jc w:val="center"/>
            </w:pPr>
          </w:p>
        </w:tc>
      </w:tr>
      <w:tr w:rsidR="00A03D5B" w14:paraId="3A47101E"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1EFA6B95" w14:textId="77777777" w:rsidR="00A03D5B" w:rsidRPr="00381FE6" w:rsidRDefault="00A03D5B" w:rsidP="00952EC1">
            <w:pPr>
              <w:pStyle w:val="ProductList-Offering2"/>
            </w:pPr>
            <w:bookmarkStart w:id="1261" w:name="_Toc379797365"/>
            <w:bookmarkStart w:id="1262" w:name="_Toc380513397"/>
            <w:bookmarkStart w:id="1263" w:name="_Toc380655447"/>
            <w:bookmarkStart w:id="1264" w:name="_Toc395269507"/>
            <w:r w:rsidRPr="00381FE6">
              <w:t>Add-On für Office 365 Enterprise</w:t>
            </w:r>
            <w:r w:rsidRPr="00381FE6">
              <w:fldChar w:fldCharType="begin"/>
            </w:r>
            <w:r w:rsidRPr="00381FE6">
              <w:instrText>XE "Office 365 Enterprise E1"</w:instrText>
            </w:r>
            <w:r w:rsidRPr="00381FE6">
              <w:fldChar w:fldCharType="end"/>
            </w:r>
            <w:r w:rsidRPr="00381FE6">
              <w:t xml:space="preserve"> E3 und E4 ohne ProPlus</w:t>
            </w:r>
            <w:r w:rsidRPr="00381FE6">
              <w:fldChar w:fldCharType="begin"/>
            </w:r>
            <w:r w:rsidRPr="00381FE6">
              <w:instrText>XE "Add-On für Office 365 Enterprise E1, E3, E4 ohne Office Pro Plus"</w:instrText>
            </w:r>
            <w:r w:rsidRPr="00381FE6">
              <w:fldChar w:fldCharType="end"/>
            </w:r>
            <w:r w:rsidRPr="00381FE6">
              <w:t xml:space="preserve"> (Nutzer-AL)</w:t>
            </w:r>
            <w:bookmarkEnd w:id="1261"/>
            <w:bookmarkEnd w:id="1262"/>
            <w:bookmarkEnd w:id="1263"/>
            <w:bookmarkEnd w:id="1264"/>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07FDFAD7" w14:textId="77777777" w:rsidR="00A03D5B" w:rsidRPr="00381FE6" w:rsidRDefault="00A03D5B" w:rsidP="001F4A2A">
            <w:pPr>
              <w:pStyle w:val="ProductList-OfferingBody"/>
              <w:ind w:left="-113"/>
              <w:jc w:val="center"/>
            </w:pPr>
          </w:p>
        </w:tc>
        <w:tc>
          <w:tcPr>
            <w:tcW w:w="685" w:type="dxa"/>
            <w:tcBorders>
              <w:left w:val="single" w:sz="12" w:space="0" w:color="FFFFFF" w:themeColor="background1"/>
            </w:tcBorders>
            <w:shd w:val="clear" w:color="auto" w:fill="BFBFBF" w:themeFill="background1" w:themeFillShade="BF"/>
            <w:vAlign w:val="center"/>
          </w:tcPr>
          <w:p w14:paraId="358CB710" w14:textId="77777777" w:rsidR="00A03D5B" w:rsidRPr="00381FE6" w:rsidRDefault="00A03D5B" w:rsidP="001F4A2A">
            <w:pPr>
              <w:pStyle w:val="ProductList-OfferingBody"/>
              <w:ind w:left="-113"/>
              <w:jc w:val="center"/>
            </w:pPr>
          </w:p>
        </w:tc>
        <w:tc>
          <w:tcPr>
            <w:tcW w:w="828" w:type="dxa"/>
            <w:shd w:val="clear" w:color="auto" w:fill="70AD47" w:themeFill="accent6"/>
            <w:vAlign w:val="center"/>
          </w:tcPr>
          <w:p w14:paraId="7257BA0D" w14:textId="77777777" w:rsidR="00A03D5B" w:rsidRPr="000E75BC" w:rsidRDefault="00A03D5B" w:rsidP="00390591">
            <w:pPr>
              <w:pStyle w:val="ProductList-OfferingBody"/>
              <w:ind w:left="-113"/>
              <w:jc w:val="center"/>
            </w:pPr>
            <w:r w:rsidRPr="000E75BC">
              <w:fldChar w:fldCharType="begin"/>
            </w:r>
            <w:r w:rsidRPr="00F276B4">
              <w:instrText xml:space="preserve"> AutoTextList  \sNoStyle\t "Additional Product"</w:instrText>
            </w:r>
            <w:r w:rsidRPr="000E75BC">
              <w:fldChar w:fldCharType="separate"/>
            </w:r>
            <w:r w:rsidRPr="000E75BC">
              <w:fldChar w:fldCharType="begin"/>
            </w:r>
            <w:r w:rsidRPr="00F276B4">
              <w:rPr>
                <w:color w:val="1F497D"/>
              </w:rPr>
              <w:instrText>AutoTextList  \s NoStyle \t “</w:instrText>
            </w:r>
            <w:r w:rsidRPr="00F276B4">
              <w:instrText>Zusätzliches Produkt</w:instrText>
            </w:r>
            <w:r w:rsidRPr="00F276B4">
              <w:rPr>
                <w:color w:val="1F497D"/>
              </w:rPr>
              <w:instrText>”</w:instrText>
            </w:r>
            <w:r w:rsidRPr="000E75BC">
              <w:fldChar w:fldCharType="separate"/>
            </w:r>
            <w:r w:rsidRPr="00F276B4">
              <w:t xml:space="preserve"> </w:t>
            </w:r>
            <w:r w:rsidRPr="000E75BC">
              <w:t xml:space="preserve">A </w:t>
            </w:r>
            <w:r w:rsidRPr="000E75BC">
              <w:fldChar w:fldCharType="end"/>
            </w:r>
            <w:r w:rsidRPr="000E75BC">
              <w:fldChar w:fldCharType="end"/>
            </w:r>
          </w:p>
        </w:tc>
        <w:tc>
          <w:tcPr>
            <w:tcW w:w="738" w:type="dxa"/>
            <w:shd w:val="clear" w:color="auto" w:fill="BFBFBF" w:themeFill="background1" w:themeFillShade="BF"/>
            <w:vAlign w:val="center"/>
          </w:tcPr>
          <w:p w14:paraId="2A896B60" w14:textId="77777777" w:rsidR="00A03D5B" w:rsidRPr="00381FE6" w:rsidRDefault="00A03D5B" w:rsidP="001F4A2A">
            <w:pPr>
              <w:pStyle w:val="ProductList-OfferingBody"/>
              <w:ind w:left="-113"/>
              <w:jc w:val="center"/>
              <w:rPr>
                <w:b/>
              </w:rPr>
            </w:pPr>
          </w:p>
        </w:tc>
        <w:tc>
          <w:tcPr>
            <w:tcW w:w="648" w:type="dxa"/>
            <w:shd w:val="clear" w:color="auto" w:fill="BFBFBF" w:themeFill="background1" w:themeFillShade="BF"/>
            <w:vAlign w:val="center"/>
          </w:tcPr>
          <w:p w14:paraId="74E91604" w14:textId="77777777" w:rsidR="00A03D5B" w:rsidRPr="00381FE6" w:rsidRDefault="00A03D5B" w:rsidP="001F4A2A">
            <w:pPr>
              <w:pStyle w:val="ProductList-OfferingBody"/>
              <w:ind w:left="-113"/>
              <w:jc w:val="center"/>
              <w:rPr>
                <w:b/>
              </w:rPr>
            </w:pPr>
          </w:p>
        </w:tc>
        <w:tc>
          <w:tcPr>
            <w:tcW w:w="711" w:type="dxa"/>
            <w:shd w:val="clear" w:color="auto" w:fill="BFBFBF" w:themeFill="background1" w:themeFillShade="BF"/>
            <w:vAlign w:val="center"/>
          </w:tcPr>
          <w:p w14:paraId="2CFE96FC" w14:textId="77777777" w:rsidR="00A03D5B" w:rsidRPr="00381FE6" w:rsidRDefault="00A03D5B" w:rsidP="001F4A2A">
            <w:pPr>
              <w:pStyle w:val="ProductList-OfferingBody"/>
              <w:ind w:left="-113"/>
              <w:jc w:val="center"/>
              <w:rPr>
                <w:b/>
              </w:rPr>
            </w:pPr>
          </w:p>
        </w:tc>
        <w:tc>
          <w:tcPr>
            <w:tcW w:w="729" w:type="dxa"/>
            <w:shd w:val="clear" w:color="auto" w:fill="BFBFBF" w:themeFill="background1" w:themeFillShade="BF"/>
            <w:vAlign w:val="center"/>
          </w:tcPr>
          <w:p w14:paraId="3DF2FB04" w14:textId="77777777" w:rsidR="00A03D5B" w:rsidRPr="00381FE6" w:rsidRDefault="00A03D5B" w:rsidP="001F4A2A">
            <w:pPr>
              <w:pStyle w:val="ProductList-OfferingBody"/>
              <w:ind w:left="-113"/>
              <w:jc w:val="center"/>
              <w:rPr>
                <w:b/>
              </w:rPr>
            </w:pPr>
          </w:p>
        </w:tc>
        <w:tc>
          <w:tcPr>
            <w:tcW w:w="782" w:type="dxa"/>
            <w:shd w:val="clear" w:color="auto" w:fill="BFBFBF" w:themeFill="background1" w:themeFillShade="BF"/>
            <w:vAlign w:val="center"/>
          </w:tcPr>
          <w:p w14:paraId="2D94AE82" w14:textId="77777777" w:rsidR="00A03D5B" w:rsidRPr="00381FE6" w:rsidRDefault="00A03D5B" w:rsidP="001F4A2A">
            <w:pPr>
              <w:pStyle w:val="ProductList-OfferingBody"/>
              <w:ind w:left="-113"/>
              <w:jc w:val="center"/>
              <w:rPr>
                <w:b/>
              </w:rPr>
            </w:pPr>
          </w:p>
        </w:tc>
        <w:tc>
          <w:tcPr>
            <w:tcW w:w="703" w:type="dxa"/>
            <w:shd w:val="clear" w:color="auto" w:fill="BFBFBF" w:themeFill="background1" w:themeFillShade="BF"/>
            <w:vAlign w:val="center"/>
          </w:tcPr>
          <w:p w14:paraId="3BF773D7" w14:textId="77777777" w:rsidR="00A03D5B" w:rsidRPr="00381FE6" w:rsidRDefault="00A03D5B" w:rsidP="001F4A2A">
            <w:pPr>
              <w:pStyle w:val="ProductList-OfferingBody"/>
              <w:ind w:left="-113"/>
              <w:jc w:val="center"/>
            </w:pPr>
          </w:p>
        </w:tc>
        <w:tc>
          <w:tcPr>
            <w:tcW w:w="657" w:type="dxa"/>
            <w:shd w:val="clear" w:color="auto" w:fill="BFBFBF" w:themeFill="background1" w:themeFillShade="BF"/>
            <w:vAlign w:val="center"/>
          </w:tcPr>
          <w:p w14:paraId="1F23C4F1" w14:textId="77777777" w:rsidR="00A03D5B" w:rsidRPr="00381FE6" w:rsidRDefault="00A03D5B" w:rsidP="001F4A2A">
            <w:pPr>
              <w:pStyle w:val="ProductList-OfferingBody"/>
              <w:ind w:left="-113"/>
              <w:jc w:val="center"/>
            </w:pPr>
          </w:p>
        </w:tc>
      </w:tr>
      <w:tr w:rsidR="00A03D5B" w14:paraId="21A9FF0D"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53421C13" w14:textId="77777777" w:rsidR="00A03D5B" w:rsidRPr="00381FE6" w:rsidRDefault="00A03D5B" w:rsidP="001F4A2A">
            <w:pPr>
              <w:pStyle w:val="ProductList-Offering2"/>
            </w:pPr>
            <w:bookmarkStart w:id="1265" w:name="_Toc379797366"/>
            <w:bookmarkStart w:id="1266" w:name="_Toc380513398"/>
            <w:bookmarkStart w:id="1267" w:name="_Toc380655448"/>
            <w:bookmarkStart w:id="1268" w:name="_Toc395269508"/>
            <w:r w:rsidRPr="00381FE6">
              <w:t>Office 365 Enterprise K1</w:t>
            </w:r>
            <w:r w:rsidRPr="00381FE6">
              <w:fldChar w:fldCharType="begin"/>
            </w:r>
            <w:r w:rsidRPr="00381FE6">
              <w:instrText>XE "Office 365 Enterprise K1"</w:instrText>
            </w:r>
            <w:r w:rsidRPr="00381FE6">
              <w:fldChar w:fldCharType="end"/>
            </w:r>
            <w:r w:rsidRPr="00381FE6">
              <w:t xml:space="preserve"> (Nutzer-AL)</w:t>
            </w:r>
            <w:bookmarkEnd w:id="1265"/>
            <w:bookmarkEnd w:id="1266"/>
            <w:bookmarkEnd w:id="1267"/>
            <w:bookmarkEnd w:id="1268"/>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2A3BE231" w14:textId="77777777" w:rsidR="00A03D5B" w:rsidRPr="00381FE6" w:rsidRDefault="00A03D5B" w:rsidP="001F4A2A">
            <w:pPr>
              <w:pStyle w:val="ProductList-OfferingBody"/>
              <w:ind w:left="-113"/>
              <w:jc w:val="center"/>
            </w:pPr>
            <w:r w:rsidRPr="00381FE6">
              <w:t>1</w:t>
            </w:r>
          </w:p>
        </w:tc>
        <w:tc>
          <w:tcPr>
            <w:tcW w:w="685" w:type="dxa"/>
            <w:tcBorders>
              <w:left w:val="single" w:sz="12" w:space="0" w:color="FFFFFF" w:themeColor="background1"/>
            </w:tcBorders>
            <w:shd w:val="clear" w:color="auto" w:fill="BFBFBF" w:themeFill="background1" w:themeFillShade="BF"/>
            <w:vAlign w:val="center"/>
          </w:tcPr>
          <w:p w14:paraId="56612ABF" w14:textId="77777777" w:rsidR="00A03D5B" w:rsidRPr="00381FE6" w:rsidRDefault="00A03D5B" w:rsidP="001F4A2A">
            <w:pPr>
              <w:pStyle w:val="ProductList-OfferingBody"/>
              <w:ind w:left="-113"/>
              <w:jc w:val="center"/>
            </w:pPr>
          </w:p>
        </w:tc>
        <w:tc>
          <w:tcPr>
            <w:tcW w:w="828" w:type="dxa"/>
            <w:shd w:val="clear" w:color="auto" w:fill="70AD47" w:themeFill="accent6"/>
            <w:vAlign w:val="center"/>
          </w:tcPr>
          <w:p w14:paraId="68B1BD06"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8" w:type="dxa"/>
            <w:shd w:val="clear" w:color="auto" w:fill="BFBFBF" w:themeFill="background1" w:themeFillShade="BF"/>
            <w:vAlign w:val="center"/>
          </w:tcPr>
          <w:p w14:paraId="05AD6EA4" w14:textId="77777777" w:rsidR="00A03D5B" w:rsidRPr="00381FE6" w:rsidRDefault="00A03D5B" w:rsidP="001F4A2A">
            <w:pPr>
              <w:pStyle w:val="ProductList-OfferingBody"/>
              <w:ind w:left="-113"/>
              <w:jc w:val="center"/>
              <w:rPr>
                <w:b/>
              </w:rPr>
            </w:pPr>
          </w:p>
        </w:tc>
        <w:tc>
          <w:tcPr>
            <w:tcW w:w="648" w:type="dxa"/>
            <w:shd w:val="clear" w:color="auto" w:fill="70AD47" w:themeFill="accent6"/>
            <w:vAlign w:val="center"/>
          </w:tcPr>
          <w:p w14:paraId="697A4CC9" w14:textId="77777777" w:rsidR="00A03D5B" w:rsidRPr="00381FE6" w:rsidRDefault="00A03D5B" w:rsidP="001F4A2A">
            <w:pPr>
              <w:pStyle w:val="ProductList-OfferingBody"/>
              <w:ind w:left="-113"/>
              <w:jc w:val="center"/>
              <w:rPr>
                <w:b/>
              </w:rPr>
            </w:pPr>
          </w:p>
        </w:tc>
        <w:tc>
          <w:tcPr>
            <w:tcW w:w="711" w:type="dxa"/>
            <w:shd w:val="clear" w:color="auto" w:fill="BFBFBF" w:themeFill="background1" w:themeFillShade="BF"/>
            <w:vAlign w:val="center"/>
          </w:tcPr>
          <w:p w14:paraId="13E0B89A" w14:textId="77777777" w:rsidR="00A03D5B" w:rsidRPr="00381FE6" w:rsidRDefault="00A03D5B" w:rsidP="001F4A2A">
            <w:pPr>
              <w:pStyle w:val="ProductList-OfferingBody"/>
              <w:ind w:left="-113"/>
              <w:jc w:val="center"/>
              <w:rPr>
                <w:b/>
              </w:rPr>
            </w:pPr>
          </w:p>
        </w:tc>
        <w:tc>
          <w:tcPr>
            <w:tcW w:w="729" w:type="dxa"/>
            <w:shd w:val="clear" w:color="auto" w:fill="BFBFBF" w:themeFill="background1" w:themeFillShade="BF"/>
            <w:vAlign w:val="center"/>
          </w:tcPr>
          <w:p w14:paraId="2F16AFE8" w14:textId="77777777" w:rsidR="00A03D5B" w:rsidRPr="00381FE6" w:rsidRDefault="00A03D5B" w:rsidP="001F4A2A">
            <w:pPr>
              <w:pStyle w:val="ProductList-OfferingBody"/>
              <w:ind w:left="-113"/>
              <w:jc w:val="center"/>
              <w:rPr>
                <w:b/>
              </w:rPr>
            </w:pPr>
          </w:p>
        </w:tc>
        <w:tc>
          <w:tcPr>
            <w:tcW w:w="782" w:type="dxa"/>
            <w:shd w:val="clear" w:color="auto" w:fill="BFBFBF" w:themeFill="background1" w:themeFillShade="BF"/>
            <w:vAlign w:val="center"/>
          </w:tcPr>
          <w:p w14:paraId="14672775" w14:textId="77777777" w:rsidR="00A03D5B" w:rsidRPr="00381FE6" w:rsidRDefault="00A03D5B" w:rsidP="001F4A2A">
            <w:pPr>
              <w:pStyle w:val="ProductList-OfferingBody"/>
              <w:ind w:left="-113"/>
              <w:jc w:val="center"/>
              <w:rPr>
                <w:b/>
              </w:rPr>
            </w:pPr>
          </w:p>
        </w:tc>
        <w:tc>
          <w:tcPr>
            <w:tcW w:w="703" w:type="dxa"/>
            <w:shd w:val="clear" w:color="auto" w:fill="BFBFBF" w:themeFill="background1" w:themeFillShade="BF"/>
            <w:vAlign w:val="center"/>
          </w:tcPr>
          <w:p w14:paraId="5461749E" w14:textId="77777777" w:rsidR="00A03D5B" w:rsidRPr="00381FE6" w:rsidRDefault="00A03D5B" w:rsidP="001F4A2A">
            <w:pPr>
              <w:pStyle w:val="ProductList-OfferingBody"/>
              <w:ind w:left="-113"/>
              <w:jc w:val="center"/>
            </w:pPr>
          </w:p>
        </w:tc>
        <w:tc>
          <w:tcPr>
            <w:tcW w:w="657" w:type="dxa"/>
            <w:shd w:val="clear" w:color="auto" w:fill="BFBFBF" w:themeFill="background1" w:themeFillShade="BF"/>
            <w:vAlign w:val="center"/>
          </w:tcPr>
          <w:p w14:paraId="39C3A552" w14:textId="77777777" w:rsidR="00A03D5B" w:rsidRPr="00381FE6" w:rsidRDefault="00A03D5B" w:rsidP="001F4A2A">
            <w:pPr>
              <w:pStyle w:val="ProductList-OfferingBody"/>
              <w:ind w:left="-113"/>
              <w:jc w:val="center"/>
            </w:pPr>
          </w:p>
        </w:tc>
      </w:tr>
      <w:tr w:rsidR="001F4A2A" w14:paraId="69BCD0B0"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11AA5B69" w14:textId="77777777" w:rsidR="001F4A2A" w:rsidRPr="00F276B4" w:rsidRDefault="001F4A2A" w:rsidP="001F4A2A">
            <w:pPr>
              <w:pStyle w:val="ProductList-Offering2"/>
              <w:rPr>
                <w:lang w:val="en-US"/>
              </w:rPr>
            </w:pPr>
            <w:bookmarkStart w:id="1269" w:name="_Toc379797367"/>
            <w:bookmarkStart w:id="1270" w:name="_Toc380513399"/>
            <w:bookmarkStart w:id="1271" w:name="_Toc380655449"/>
            <w:bookmarkStart w:id="1272" w:name="_Toc395269509"/>
            <w:r w:rsidRPr="00F276B4">
              <w:rPr>
                <w:lang w:val="en-US"/>
              </w:rPr>
              <w:t>Office 365 Government G1, G3, G4</w:t>
            </w:r>
            <w:r w:rsidRPr="00381FE6">
              <w:fldChar w:fldCharType="begin"/>
            </w:r>
            <w:r w:rsidRPr="00F276B4">
              <w:rPr>
                <w:lang w:val="en-US"/>
              </w:rPr>
              <w:instrText>XE "Office 365 Government G1, G3, G4"</w:instrText>
            </w:r>
            <w:r w:rsidRPr="00381FE6">
              <w:fldChar w:fldCharType="end"/>
            </w:r>
            <w:r w:rsidRPr="00F276B4">
              <w:rPr>
                <w:lang w:val="en-US"/>
              </w:rPr>
              <w:t xml:space="preserve"> (Nutzer-AL)</w:t>
            </w:r>
            <w:bookmarkEnd w:id="1269"/>
            <w:bookmarkEnd w:id="1270"/>
            <w:bookmarkEnd w:id="1271"/>
            <w:bookmarkEnd w:id="1272"/>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4F817BC6" w14:textId="77777777" w:rsidR="001F4A2A" w:rsidRPr="00F276B4" w:rsidRDefault="001F4A2A" w:rsidP="001F4A2A">
            <w:pPr>
              <w:pStyle w:val="ProductList-OfferingBody"/>
              <w:ind w:left="-113"/>
              <w:jc w:val="center"/>
              <w:rPr>
                <w:lang w:val="en-US"/>
              </w:rPr>
            </w:pPr>
          </w:p>
        </w:tc>
        <w:tc>
          <w:tcPr>
            <w:tcW w:w="685" w:type="dxa"/>
            <w:tcBorders>
              <w:left w:val="single" w:sz="12" w:space="0" w:color="FFFFFF" w:themeColor="background1"/>
            </w:tcBorders>
            <w:shd w:val="clear" w:color="auto" w:fill="BFBFBF" w:themeFill="background1" w:themeFillShade="BF"/>
            <w:vAlign w:val="center"/>
          </w:tcPr>
          <w:p w14:paraId="35763059" w14:textId="77777777" w:rsidR="001F4A2A" w:rsidRPr="00F276B4" w:rsidRDefault="001F4A2A" w:rsidP="001F4A2A">
            <w:pPr>
              <w:pStyle w:val="ProductList-OfferingBody"/>
              <w:ind w:left="-113"/>
              <w:jc w:val="center"/>
              <w:rPr>
                <w:lang w:val="en-US"/>
              </w:rPr>
            </w:pPr>
          </w:p>
        </w:tc>
        <w:tc>
          <w:tcPr>
            <w:tcW w:w="828" w:type="dxa"/>
            <w:shd w:val="clear" w:color="auto" w:fill="70AD47" w:themeFill="accent6"/>
            <w:vAlign w:val="center"/>
          </w:tcPr>
          <w:p w14:paraId="1229A2DF" w14:textId="77777777" w:rsidR="001F4A2A" w:rsidRPr="00381FE6" w:rsidRDefault="00E5593E" w:rsidP="001F4A2A">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8" w:type="dxa"/>
            <w:shd w:val="clear" w:color="auto" w:fill="BFBFBF" w:themeFill="background1" w:themeFillShade="BF"/>
            <w:vAlign w:val="center"/>
          </w:tcPr>
          <w:p w14:paraId="625A0500" w14:textId="77777777" w:rsidR="001F4A2A" w:rsidRPr="00381FE6" w:rsidRDefault="001F4A2A" w:rsidP="001F4A2A">
            <w:pPr>
              <w:pStyle w:val="ProductList-OfferingBody"/>
              <w:ind w:left="-113"/>
              <w:jc w:val="center"/>
              <w:rPr>
                <w:b/>
              </w:rPr>
            </w:pPr>
          </w:p>
        </w:tc>
        <w:tc>
          <w:tcPr>
            <w:tcW w:w="648" w:type="dxa"/>
            <w:shd w:val="clear" w:color="auto" w:fill="BFBFBF" w:themeFill="background1" w:themeFillShade="BF"/>
            <w:vAlign w:val="center"/>
          </w:tcPr>
          <w:p w14:paraId="327EAF7C" w14:textId="77777777" w:rsidR="001F4A2A" w:rsidRPr="00381FE6" w:rsidRDefault="001F4A2A" w:rsidP="001F4A2A">
            <w:pPr>
              <w:pStyle w:val="ProductList-OfferingBody"/>
              <w:ind w:left="-113"/>
              <w:jc w:val="center"/>
              <w:rPr>
                <w:b/>
              </w:rPr>
            </w:pPr>
          </w:p>
        </w:tc>
        <w:tc>
          <w:tcPr>
            <w:tcW w:w="711" w:type="dxa"/>
            <w:shd w:val="clear" w:color="auto" w:fill="BFBFBF" w:themeFill="background1" w:themeFillShade="BF"/>
            <w:vAlign w:val="center"/>
          </w:tcPr>
          <w:p w14:paraId="411F03C2" w14:textId="77777777" w:rsidR="001F4A2A" w:rsidRPr="00381FE6" w:rsidRDefault="001F4A2A" w:rsidP="001F4A2A">
            <w:pPr>
              <w:pStyle w:val="ProductList-OfferingBody"/>
              <w:ind w:left="-113"/>
              <w:jc w:val="center"/>
              <w:rPr>
                <w:b/>
              </w:rPr>
            </w:pPr>
          </w:p>
        </w:tc>
        <w:tc>
          <w:tcPr>
            <w:tcW w:w="729" w:type="dxa"/>
            <w:shd w:val="clear" w:color="auto" w:fill="BFBFBF" w:themeFill="background1" w:themeFillShade="BF"/>
            <w:vAlign w:val="center"/>
          </w:tcPr>
          <w:p w14:paraId="5DE00FE7" w14:textId="77777777" w:rsidR="001F4A2A" w:rsidRPr="00381FE6" w:rsidRDefault="001F4A2A" w:rsidP="001F4A2A">
            <w:pPr>
              <w:pStyle w:val="ProductList-OfferingBody"/>
              <w:ind w:left="-113"/>
              <w:jc w:val="center"/>
              <w:rPr>
                <w:b/>
              </w:rPr>
            </w:pPr>
          </w:p>
        </w:tc>
        <w:tc>
          <w:tcPr>
            <w:tcW w:w="782" w:type="dxa"/>
            <w:shd w:val="clear" w:color="auto" w:fill="BFBFBF" w:themeFill="background1" w:themeFillShade="BF"/>
            <w:vAlign w:val="center"/>
          </w:tcPr>
          <w:p w14:paraId="77CEF65E" w14:textId="77777777" w:rsidR="001F4A2A" w:rsidRPr="00381FE6" w:rsidRDefault="001F4A2A" w:rsidP="001F4A2A">
            <w:pPr>
              <w:pStyle w:val="ProductList-OfferingBody"/>
              <w:ind w:left="-113"/>
              <w:jc w:val="center"/>
              <w:rPr>
                <w:b/>
              </w:rPr>
            </w:pPr>
          </w:p>
        </w:tc>
        <w:tc>
          <w:tcPr>
            <w:tcW w:w="703" w:type="dxa"/>
            <w:shd w:val="clear" w:color="auto" w:fill="BFBFBF" w:themeFill="background1" w:themeFillShade="BF"/>
            <w:vAlign w:val="center"/>
          </w:tcPr>
          <w:p w14:paraId="59CE721A" w14:textId="77777777" w:rsidR="001F4A2A" w:rsidRPr="00381FE6" w:rsidRDefault="001F4A2A" w:rsidP="001F4A2A">
            <w:pPr>
              <w:pStyle w:val="ProductList-OfferingBody"/>
              <w:ind w:left="-113"/>
              <w:jc w:val="center"/>
            </w:pPr>
          </w:p>
        </w:tc>
        <w:tc>
          <w:tcPr>
            <w:tcW w:w="657" w:type="dxa"/>
            <w:shd w:val="clear" w:color="auto" w:fill="BFBFBF" w:themeFill="background1" w:themeFillShade="BF"/>
            <w:vAlign w:val="center"/>
          </w:tcPr>
          <w:p w14:paraId="5FFC3652" w14:textId="77777777" w:rsidR="001F4A2A" w:rsidRPr="00381FE6" w:rsidRDefault="001F4A2A" w:rsidP="001F4A2A">
            <w:pPr>
              <w:pStyle w:val="ProductList-OfferingBody"/>
              <w:ind w:left="-113"/>
              <w:jc w:val="center"/>
            </w:pPr>
          </w:p>
        </w:tc>
      </w:tr>
      <w:tr w:rsidR="005D0C2F" w14:paraId="43BD5A14"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0B9ED52B" w14:textId="77777777" w:rsidR="005D0C2F" w:rsidRPr="00381FE6" w:rsidRDefault="005D0C2F" w:rsidP="00213482">
            <w:pPr>
              <w:pStyle w:val="ProductList-Offering2"/>
            </w:pPr>
            <w:bookmarkStart w:id="1273" w:name="_Toc395269510"/>
            <w:r w:rsidRPr="00381FE6">
              <w:t>Office 365 Government G1, G3, G4 Von SA</w:t>
            </w:r>
            <w:r w:rsidRPr="00381FE6">
              <w:fldChar w:fldCharType="begin"/>
            </w:r>
            <w:r w:rsidRPr="00381FE6">
              <w:instrText>XE "Office 365 Government G1, G3, G4 Von SA"</w:instrText>
            </w:r>
            <w:r w:rsidRPr="00381FE6">
              <w:fldChar w:fldCharType="end"/>
            </w:r>
            <w:r w:rsidRPr="00381FE6">
              <w:t xml:space="preserve"> (Nutzer</w:t>
            </w:r>
            <w:r w:rsidR="00213482">
              <w:t>­</w:t>
            </w:r>
            <w:r w:rsidRPr="00381FE6">
              <w:t>AL)</w:t>
            </w:r>
            <w:bookmarkEnd w:id="1273"/>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6764954E" w14:textId="77777777" w:rsidR="005D0C2F" w:rsidRPr="00381FE6" w:rsidRDefault="005D0C2F" w:rsidP="001F4A2A">
            <w:pPr>
              <w:pStyle w:val="ProductList-OfferingBody"/>
              <w:ind w:left="-113"/>
              <w:jc w:val="center"/>
            </w:pPr>
          </w:p>
        </w:tc>
        <w:tc>
          <w:tcPr>
            <w:tcW w:w="685" w:type="dxa"/>
            <w:tcBorders>
              <w:left w:val="single" w:sz="12" w:space="0" w:color="FFFFFF" w:themeColor="background1"/>
            </w:tcBorders>
            <w:shd w:val="clear" w:color="auto" w:fill="BFBFBF" w:themeFill="background1" w:themeFillShade="BF"/>
            <w:vAlign w:val="center"/>
          </w:tcPr>
          <w:p w14:paraId="18C0C481" w14:textId="77777777" w:rsidR="005D0C2F" w:rsidRPr="00381FE6" w:rsidRDefault="005D0C2F" w:rsidP="001F4A2A">
            <w:pPr>
              <w:pStyle w:val="ProductList-OfferingBody"/>
              <w:ind w:left="-113"/>
              <w:jc w:val="center"/>
            </w:pPr>
          </w:p>
        </w:tc>
        <w:tc>
          <w:tcPr>
            <w:tcW w:w="828" w:type="dxa"/>
            <w:shd w:val="clear" w:color="auto" w:fill="70AD47" w:themeFill="accent6"/>
            <w:vAlign w:val="center"/>
          </w:tcPr>
          <w:p w14:paraId="363F434F" w14:textId="77777777" w:rsidR="005D0C2F" w:rsidRPr="00381FE6" w:rsidRDefault="00E5593E" w:rsidP="001F4A2A">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8" w:type="dxa"/>
            <w:shd w:val="clear" w:color="auto" w:fill="BFBFBF" w:themeFill="background1" w:themeFillShade="BF"/>
            <w:vAlign w:val="center"/>
          </w:tcPr>
          <w:p w14:paraId="3405FB40" w14:textId="77777777" w:rsidR="005D0C2F" w:rsidRPr="00381FE6" w:rsidRDefault="005D0C2F" w:rsidP="001F4A2A">
            <w:pPr>
              <w:pStyle w:val="ProductList-OfferingBody"/>
              <w:ind w:left="-113"/>
              <w:jc w:val="center"/>
              <w:rPr>
                <w:b/>
              </w:rPr>
            </w:pPr>
          </w:p>
        </w:tc>
        <w:tc>
          <w:tcPr>
            <w:tcW w:w="648" w:type="dxa"/>
            <w:shd w:val="clear" w:color="auto" w:fill="BFBFBF" w:themeFill="background1" w:themeFillShade="BF"/>
            <w:vAlign w:val="center"/>
          </w:tcPr>
          <w:p w14:paraId="6484A003" w14:textId="77777777" w:rsidR="005D0C2F" w:rsidRPr="00381FE6" w:rsidRDefault="005D0C2F" w:rsidP="001F4A2A">
            <w:pPr>
              <w:pStyle w:val="ProductList-OfferingBody"/>
              <w:ind w:left="-113"/>
              <w:jc w:val="center"/>
              <w:rPr>
                <w:b/>
              </w:rPr>
            </w:pPr>
          </w:p>
        </w:tc>
        <w:tc>
          <w:tcPr>
            <w:tcW w:w="711" w:type="dxa"/>
            <w:shd w:val="clear" w:color="auto" w:fill="BFBFBF" w:themeFill="background1" w:themeFillShade="BF"/>
            <w:vAlign w:val="center"/>
          </w:tcPr>
          <w:p w14:paraId="4EFB8428" w14:textId="77777777" w:rsidR="005D0C2F" w:rsidRPr="00381FE6" w:rsidRDefault="005D0C2F" w:rsidP="001F4A2A">
            <w:pPr>
              <w:pStyle w:val="ProductList-OfferingBody"/>
              <w:ind w:left="-113"/>
              <w:jc w:val="center"/>
              <w:rPr>
                <w:b/>
              </w:rPr>
            </w:pPr>
          </w:p>
        </w:tc>
        <w:tc>
          <w:tcPr>
            <w:tcW w:w="729" w:type="dxa"/>
            <w:shd w:val="clear" w:color="auto" w:fill="BFBFBF" w:themeFill="background1" w:themeFillShade="BF"/>
            <w:vAlign w:val="center"/>
          </w:tcPr>
          <w:p w14:paraId="2209D00B" w14:textId="77777777" w:rsidR="005D0C2F" w:rsidRPr="00381FE6" w:rsidRDefault="005D0C2F" w:rsidP="001F4A2A">
            <w:pPr>
              <w:pStyle w:val="ProductList-OfferingBody"/>
              <w:ind w:left="-113"/>
              <w:jc w:val="center"/>
              <w:rPr>
                <w:b/>
              </w:rPr>
            </w:pPr>
          </w:p>
        </w:tc>
        <w:tc>
          <w:tcPr>
            <w:tcW w:w="782" w:type="dxa"/>
            <w:shd w:val="clear" w:color="auto" w:fill="BFBFBF" w:themeFill="background1" w:themeFillShade="BF"/>
            <w:vAlign w:val="center"/>
          </w:tcPr>
          <w:p w14:paraId="6D7F03D8" w14:textId="77777777" w:rsidR="005D0C2F" w:rsidRPr="00381FE6" w:rsidRDefault="005D0C2F" w:rsidP="001F4A2A">
            <w:pPr>
              <w:pStyle w:val="ProductList-OfferingBody"/>
              <w:ind w:left="-113"/>
              <w:jc w:val="center"/>
              <w:rPr>
                <w:b/>
              </w:rPr>
            </w:pPr>
          </w:p>
        </w:tc>
        <w:tc>
          <w:tcPr>
            <w:tcW w:w="703" w:type="dxa"/>
            <w:shd w:val="clear" w:color="auto" w:fill="BFBFBF" w:themeFill="background1" w:themeFillShade="BF"/>
            <w:vAlign w:val="center"/>
          </w:tcPr>
          <w:p w14:paraId="3CC36B1B" w14:textId="77777777" w:rsidR="005D0C2F" w:rsidRPr="00381FE6" w:rsidRDefault="005D0C2F" w:rsidP="001F4A2A">
            <w:pPr>
              <w:pStyle w:val="ProductList-OfferingBody"/>
              <w:ind w:left="-113"/>
              <w:jc w:val="center"/>
            </w:pPr>
          </w:p>
        </w:tc>
        <w:tc>
          <w:tcPr>
            <w:tcW w:w="657" w:type="dxa"/>
            <w:shd w:val="clear" w:color="auto" w:fill="BFBFBF" w:themeFill="background1" w:themeFillShade="BF"/>
            <w:vAlign w:val="center"/>
          </w:tcPr>
          <w:p w14:paraId="2FF0CB8B" w14:textId="77777777" w:rsidR="005D0C2F" w:rsidRPr="00381FE6" w:rsidRDefault="005D0C2F" w:rsidP="001F4A2A">
            <w:pPr>
              <w:pStyle w:val="ProductList-OfferingBody"/>
              <w:ind w:left="-113"/>
              <w:jc w:val="center"/>
            </w:pPr>
          </w:p>
        </w:tc>
      </w:tr>
      <w:tr w:rsidR="00A03D5B" w14:paraId="76C8791A"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52358F26" w14:textId="77777777" w:rsidR="00A03D5B" w:rsidRPr="00F276B4" w:rsidRDefault="00A03D5B" w:rsidP="00E175BA">
            <w:pPr>
              <w:pStyle w:val="ProductList-Offering2"/>
              <w:rPr>
                <w:lang w:val="en-US"/>
              </w:rPr>
            </w:pPr>
            <w:bookmarkStart w:id="1274" w:name="_Toc379797368"/>
            <w:bookmarkStart w:id="1275" w:name="_Toc380513400"/>
            <w:bookmarkStart w:id="1276" w:name="_Toc380655450"/>
            <w:bookmarkStart w:id="1277" w:name="_Toc395269511"/>
            <w:r w:rsidRPr="00F276B4">
              <w:rPr>
                <w:lang w:val="en-US"/>
              </w:rPr>
              <w:t>Add-On</w:t>
            </w:r>
            <w:r w:rsidRPr="00381FE6">
              <w:fldChar w:fldCharType="begin"/>
            </w:r>
            <w:r w:rsidRPr="00F276B4">
              <w:rPr>
                <w:lang w:val="en-US"/>
              </w:rPr>
              <w:instrText>XE "Add-On für Office 365 Government G1, G3, G4"</w:instrText>
            </w:r>
            <w:r w:rsidRPr="00381FE6">
              <w:fldChar w:fldCharType="end"/>
            </w:r>
            <w:r w:rsidRPr="00F276B4">
              <w:rPr>
                <w:lang w:val="en-US"/>
              </w:rPr>
              <w:t xml:space="preserve"> für Office 365 Government G1, G3, G4</w:t>
            </w:r>
            <w:r w:rsidRPr="00381FE6">
              <w:fldChar w:fldCharType="begin"/>
            </w:r>
            <w:r w:rsidRPr="00F276B4">
              <w:rPr>
                <w:lang w:val="en-US"/>
              </w:rPr>
              <w:instrText>XE "Office 365 Government G1, G3, G4"</w:instrText>
            </w:r>
            <w:r w:rsidRPr="00381FE6">
              <w:fldChar w:fldCharType="end"/>
            </w:r>
            <w:r w:rsidRPr="00F276B4">
              <w:rPr>
                <w:lang w:val="en-US"/>
              </w:rPr>
              <w:t xml:space="preserve"> (Nutzer­AL)</w:t>
            </w:r>
            <w:bookmarkEnd w:id="1274"/>
            <w:bookmarkEnd w:id="1275"/>
            <w:bookmarkEnd w:id="1276"/>
            <w:bookmarkEnd w:id="1277"/>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6BC1957F" w14:textId="77777777" w:rsidR="00A03D5B" w:rsidRPr="00F276B4" w:rsidRDefault="00A03D5B" w:rsidP="001F4A2A">
            <w:pPr>
              <w:pStyle w:val="ProductList-OfferingBody"/>
              <w:ind w:left="-113"/>
              <w:jc w:val="center"/>
              <w:rPr>
                <w:lang w:val="en-US"/>
              </w:rPr>
            </w:pPr>
          </w:p>
        </w:tc>
        <w:tc>
          <w:tcPr>
            <w:tcW w:w="685" w:type="dxa"/>
            <w:tcBorders>
              <w:left w:val="single" w:sz="12" w:space="0" w:color="FFFFFF" w:themeColor="background1"/>
            </w:tcBorders>
            <w:shd w:val="clear" w:color="auto" w:fill="BFBFBF" w:themeFill="background1" w:themeFillShade="BF"/>
            <w:vAlign w:val="center"/>
          </w:tcPr>
          <w:p w14:paraId="7C910A2A" w14:textId="77777777" w:rsidR="00A03D5B" w:rsidRPr="00F276B4" w:rsidRDefault="00A03D5B" w:rsidP="001F4A2A">
            <w:pPr>
              <w:pStyle w:val="ProductList-OfferingBody"/>
              <w:ind w:left="-113"/>
              <w:jc w:val="center"/>
              <w:rPr>
                <w:lang w:val="en-US"/>
              </w:rPr>
            </w:pPr>
          </w:p>
        </w:tc>
        <w:tc>
          <w:tcPr>
            <w:tcW w:w="828" w:type="dxa"/>
            <w:shd w:val="clear" w:color="auto" w:fill="70AD47" w:themeFill="accent6"/>
            <w:vAlign w:val="center"/>
          </w:tcPr>
          <w:p w14:paraId="633FF626"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8" w:type="dxa"/>
            <w:shd w:val="clear" w:color="auto" w:fill="BFBFBF" w:themeFill="background1" w:themeFillShade="BF"/>
            <w:vAlign w:val="center"/>
          </w:tcPr>
          <w:p w14:paraId="27D30A9D" w14:textId="77777777" w:rsidR="00A03D5B" w:rsidRPr="00381FE6" w:rsidRDefault="00A03D5B" w:rsidP="001F4A2A">
            <w:pPr>
              <w:pStyle w:val="ProductList-OfferingBody"/>
              <w:ind w:left="-113"/>
              <w:jc w:val="center"/>
              <w:rPr>
                <w:b/>
              </w:rPr>
            </w:pPr>
          </w:p>
        </w:tc>
        <w:tc>
          <w:tcPr>
            <w:tcW w:w="648" w:type="dxa"/>
            <w:shd w:val="clear" w:color="auto" w:fill="BFBFBF" w:themeFill="background1" w:themeFillShade="BF"/>
            <w:vAlign w:val="center"/>
          </w:tcPr>
          <w:p w14:paraId="664AF7B5" w14:textId="77777777" w:rsidR="00A03D5B" w:rsidRPr="00381FE6" w:rsidRDefault="00A03D5B" w:rsidP="001F4A2A">
            <w:pPr>
              <w:pStyle w:val="ProductList-OfferingBody"/>
              <w:ind w:left="-113"/>
              <w:jc w:val="center"/>
              <w:rPr>
                <w:b/>
              </w:rPr>
            </w:pPr>
          </w:p>
        </w:tc>
        <w:tc>
          <w:tcPr>
            <w:tcW w:w="711" w:type="dxa"/>
            <w:shd w:val="clear" w:color="auto" w:fill="BFBFBF" w:themeFill="background1" w:themeFillShade="BF"/>
            <w:vAlign w:val="center"/>
          </w:tcPr>
          <w:p w14:paraId="650DD051" w14:textId="77777777" w:rsidR="00A03D5B" w:rsidRPr="00381FE6" w:rsidRDefault="00A03D5B" w:rsidP="001F4A2A">
            <w:pPr>
              <w:pStyle w:val="ProductList-OfferingBody"/>
              <w:ind w:left="-113"/>
              <w:jc w:val="center"/>
              <w:rPr>
                <w:b/>
              </w:rPr>
            </w:pPr>
          </w:p>
        </w:tc>
        <w:tc>
          <w:tcPr>
            <w:tcW w:w="729" w:type="dxa"/>
            <w:shd w:val="clear" w:color="auto" w:fill="BFBFBF" w:themeFill="background1" w:themeFillShade="BF"/>
            <w:vAlign w:val="center"/>
          </w:tcPr>
          <w:p w14:paraId="5DFD8D0A" w14:textId="77777777" w:rsidR="00A03D5B" w:rsidRPr="00381FE6" w:rsidRDefault="00A03D5B" w:rsidP="001F4A2A">
            <w:pPr>
              <w:pStyle w:val="ProductList-OfferingBody"/>
              <w:ind w:left="-113"/>
              <w:jc w:val="center"/>
              <w:rPr>
                <w:b/>
              </w:rPr>
            </w:pPr>
          </w:p>
        </w:tc>
        <w:tc>
          <w:tcPr>
            <w:tcW w:w="782" w:type="dxa"/>
            <w:shd w:val="clear" w:color="auto" w:fill="BFBFBF" w:themeFill="background1" w:themeFillShade="BF"/>
            <w:vAlign w:val="center"/>
          </w:tcPr>
          <w:p w14:paraId="63189BC3" w14:textId="77777777" w:rsidR="00A03D5B" w:rsidRPr="00381FE6" w:rsidRDefault="00A03D5B" w:rsidP="001F4A2A">
            <w:pPr>
              <w:pStyle w:val="ProductList-OfferingBody"/>
              <w:ind w:left="-113"/>
              <w:jc w:val="center"/>
              <w:rPr>
                <w:b/>
              </w:rPr>
            </w:pPr>
          </w:p>
        </w:tc>
        <w:tc>
          <w:tcPr>
            <w:tcW w:w="703" w:type="dxa"/>
            <w:shd w:val="clear" w:color="auto" w:fill="BFBFBF" w:themeFill="background1" w:themeFillShade="BF"/>
            <w:vAlign w:val="center"/>
          </w:tcPr>
          <w:p w14:paraId="421C6D98" w14:textId="77777777" w:rsidR="00A03D5B" w:rsidRPr="00381FE6" w:rsidRDefault="00A03D5B" w:rsidP="001F4A2A">
            <w:pPr>
              <w:pStyle w:val="ProductList-OfferingBody"/>
              <w:ind w:left="-113"/>
              <w:jc w:val="center"/>
            </w:pPr>
          </w:p>
        </w:tc>
        <w:tc>
          <w:tcPr>
            <w:tcW w:w="657" w:type="dxa"/>
            <w:shd w:val="clear" w:color="auto" w:fill="BFBFBF" w:themeFill="background1" w:themeFillShade="BF"/>
            <w:vAlign w:val="center"/>
          </w:tcPr>
          <w:p w14:paraId="57A52D52" w14:textId="77777777" w:rsidR="00A03D5B" w:rsidRPr="00381FE6" w:rsidRDefault="00A03D5B" w:rsidP="001F4A2A">
            <w:pPr>
              <w:pStyle w:val="ProductList-OfferingBody"/>
              <w:ind w:left="-113"/>
              <w:jc w:val="center"/>
            </w:pPr>
          </w:p>
        </w:tc>
      </w:tr>
      <w:tr w:rsidR="00A03D5B" w14:paraId="1452B7E5" w14:textId="77777777" w:rsidTr="003C0D20">
        <w:trPr>
          <w:cantSplit/>
          <w:trHeight w:val="44"/>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03DAE43E" w14:textId="77777777" w:rsidR="00A03D5B" w:rsidRPr="00F276B4" w:rsidRDefault="00A03D5B" w:rsidP="00213482">
            <w:pPr>
              <w:pStyle w:val="ProductList-Offering2"/>
              <w:rPr>
                <w:lang w:val="en-US"/>
              </w:rPr>
            </w:pPr>
            <w:bookmarkStart w:id="1278" w:name="_Toc379797369"/>
            <w:bookmarkStart w:id="1279" w:name="_Toc380513401"/>
            <w:bookmarkStart w:id="1280" w:name="_Toc380655451"/>
            <w:bookmarkStart w:id="1281" w:name="_Toc395269512"/>
            <w:r w:rsidRPr="00F276B4">
              <w:rPr>
                <w:lang w:val="en-US"/>
              </w:rPr>
              <w:t>Add-On</w:t>
            </w:r>
            <w:r w:rsidRPr="00381FE6">
              <w:fldChar w:fldCharType="begin"/>
            </w:r>
            <w:r w:rsidRPr="00F276B4">
              <w:rPr>
                <w:lang w:val="en-US"/>
              </w:rPr>
              <w:instrText>XE "Add-On für Office 365 Government G1, G3, G4 ohne Office Pro Plus"</w:instrText>
            </w:r>
            <w:r w:rsidRPr="00381FE6">
              <w:fldChar w:fldCharType="end"/>
            </w:r>
            <w:r w:rsidRPr="00F276B4">
              <w:rPr>
                <w:lang w:val="en-US"/>
              </w:rPr>
              <w:t xml:space="preserve"> für Office 365 Government G3 and G4</w:t>
            </w:r>
            <w:r w:rsidRPr="00381FE6">
              <w:fldChar w:fldCharType="begin"/>
            </w:r>
            <w:r w:rsidRPr="00F276B4">
              <w:rPr>
                <w:lang w:val="en-US"/>
              </w:rPr>
              <w:instrText>XE "Office 365 Government G1, G3, G4"</w:instrText>
            </w:r>
            <w:r w:rsidRPr="00381FE6">
              <w:fldChar w:fldCharType="end"/>
            </w:r>
            <w:r w:rsidRPr="00F276B4">
              <w:rPr>
                <w:lang w:val="en-US"/>
              </w:rPr>
              <w:t xml:space="preserve"> ohne ProPlus (Nutzer-AL)</w:t>
            </w:r>
            <w:bookmarkEnd w:id="1278"/>
            <w:bookmarkEnd w:id="1279"/>
            <w:bookmarkEnd w:id="1280"/>
            <w:bookmarkEnd w:id="1281"/>
          </w:p>
        </w:tc>
        <w:tc>
          <w:tcPr>
            <w:tcW w:w="710" w:type="dxa"/>
            <w:tcBorders>
              <w:top w:val="dashSmallGap" w:sz="4" w:space="0" w:color="BFBFBF" w:themeColor="background1" w:themeShade="BF"/>
              <w:left w:val="nil"/>
              <w:bottom w:val="dashSmallGap" w:sz="4" w:space="0" w:color="BFBFBF" w:themeColor="background1" w:themeShade="BF"/>
              <w:right w:val="nil"/>
            </w:tcBorders>
            <w:vAlign w:val="center"/>
          </w:tcPr>
          <w:p w14:paraId="7F72D37F" w14:textId="77777777" w:rsidR="00A03D5B" w:rsidRPr="00F276B4" w:rsidRDefault="00A03D5B" w:rsidP="001F4A2A">
            <w:pPr>
              <w:pStyle w:val="ProductList-OfferingBody"/>
              <w:ind w:left="-113"/>
              <w:jc w:val="center"/>
              <w:rPr>
                <w:lang w:val="en-US"/>
              </w:rPr>
            </w:pPr>
          </w:p>
        </w:tc>
        <w:tc>
          <w:tcPr>
            <w:tcW w:w="685" w:type="dxa"/>
            <w:tcBorders>
              <w:left w:val="single" w:sz="12" w:space="0" w:color="FFFFFF" w:themeColor="background1"/>
            </w:tcBorders>
            <w:shd w:val="clear" w:color="auto" w:fill="BFBFBF" w:themeFill="background1" w:themeFillShade="BF"/>
            <w:vAlign w:val="center"/>
          </w:tcPr>
          <w:p w14:paraId="73289915" w14:textId="77777777" w:rsidR="00A03D5B" w:rsidRPr="00F276B4" w:rsidRDefault="00A03D5B" w:rsidP="001F4A2A">
            <w:pPr>
              <w:pStyle w:val="ProductList-OfferingBody"/>
              <w:ind w:left="-113"/>
              <w:jc w:val="center"/>
              <w:rPr>
                <w:lang w:val="en-US"/>
              </w:rPr>
            </w:pPr>
          </w:p>
        </w:tc>
        <w:tc>
          <w:tcPr>
            <w:tcW w:w="828" w:type="dxa"/>
            <w:shd w:val="clear" w:color="auto" w:fill="70AD47" w:themeFill="accent6"/>
            <w:vAlign w:val="center"/>
          </w:tcPr>
          <w:p w14:paraId="7785B4D5"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8" w:type="dxa"/>
            <w:shd w:val="clear" w:color="auto" w:fill="BFBFBF" w:themeFill="background1" w:themeFillShade="BF"/>
            <w:vAlign w:val="center"/>
          </w:tcPr>
          <w:p w14:paraId="5F775978" w14:textId="77777777" w:rsidR="00A03D5B" w:rsidRPr="00381FE6" w:rsidRDefault="00A03D5B" w:rsidP="001F4A2A">
            <w:pPr>
              <w:pStyle w:val="ProductList-OfferingBody"/>
              <w:ind w:left="-113"/>
              <w:jc w:val="center"/>
              <w:rPr>
                <w:b/>
              </w:rPr>
            </w:pPr>
          </w:p>
        </w:tc>
        <w:tc>
          <w:tcPr>
            <w:tcW w:w="648" w:type="dxa"/>
            <w:shd w:val="clear" w:color="auto" w:fill="BFBFBF" w:themeFill="background1" w:themeFillShade="BF"/>
            <w:vAlign w:val="center"/>
          </w:tcPr>
          <w:p w14:paraId="00B047CF" w14:textId="77777777" w:rsidR="00A03D5B" w:rsidRPr="00381FE6" w:rsidRDefault="00A03D5B" w:rsidP="001F4A2A">
            <w:pPr>
              <w:pStyle w:val="ProductList-OfferingBody"/>
              <w:ind w:left="-113"/>
              <w:jc w:val="center"/>
              <w:rPr>
                <w:b/>
              </w:rPr>
            </w:pPr>
          </w:p>
        </w:tc>
        <w:tc>
          <w:tcPr>
            <w:tcW w:w="711" w:type="dxa"/>
            <w:shd w:val="clear" w:color="auto" w:fill="BFBFBF" w:themeFill="background1" w:themeFillShade="BF"/>
            <w:vAlign w:val="center"/>
          </w:tcPr>
          <w:p w14:paraId="05BF834E" w14:textId="77777777" w:rsidR="00A03D5B" w:rsidRPr="00381FE6" w:rsidRDefault="00A03D5B" w:rsidP="001F4A2A">
            <w:pPr>
              <w:pStyle w:val="ProductList-OfferingBody"/>
              <w:ind w:left="-113"/>
              <w:jc w:val="center"/>
              <w:rPr>
                <w:b/>
              </w:rPr>
            </w:pPr>
          </w:p>
        </w:tc>
        <w:tc>
          <w:tcPr>
            <w:tcW w:w="729" w:type="dxa"/>
            <w:shd w:val="clear" w:color="auto" w:fill="BFBFBF" w:themeFill="background1" w:themeFillShade="BF"/>
            <w:vAlign w:val="center"/>
          </w:tcPr>
          <w:p w14:paraId="1F1CF62B" w14:textId="77777777" w:rsidR="00A03D5B" w:rsidRPr="00381FE6" w:rsidRDefault="00A03D5B" w:rsidP="001F4A2A">
            <w:pPr>
              <w:pStyle w:val="ProductList-OfferingBody"/>
              <w:ind w:left="-113"/>
              <w:jc w:val="center"/>
              <w:rPr>
                <w:b/>
              </w:rPr>
            </w:pPr>
          </w:p>
        </w:tc>
        <w:tc>
          <w:tcPr>
            <w:tcW w:w="782" w:type="dxa"/>
            <w:shd w:val="clear" w:color="auto" w:fill="BFBFBF" w:themeFill="background1" w:themeFillShade="BF"/>
            <w:vAlign w:val="center"/>
          </w:tcPr>
          <w:p w14:paraId="351CA2C0" w14:textId="77777777" w:rsidR="00A03D5B" w:rsidRPr="00381FE6" w:rsidRDefault="00A03D5B" w:rsidP="001F4A2A">
            <w:pPr>
              <w:pStyle w:val="ProductList-OfferingBody"/>
              <w:ind w:left="-113"/>
              <w:jc w:val="center"/>
              <w:rPr>
                <w:b/>
              </w:rPr>
            </w:pPr>
          </w:p>
        </w:tc>
        <w:tc>
          <w:tcPr>
            <w:tcW w:w="703" w:type="dxa"/>
            <w:shd w:val="clear" w:color="auto" w:fill="BFBFBF" w:themeFill="background1" w:themeFillShade="BF"/>
            <w:vAlign w:val="center"/>
          </w:tcPr>
          <w:p w14:paraId="269C731C" w14:textId="77777777" w:rsidR="00A03D5B" w:rsidRPr="00381FE6" w:rsidRDefault="00A03D5B" w:rsidP="001F4A2A">
            <w:pPr>
              <w:pStyle w:val="ProductList-OfferingBody"/>
              <w:ind w:left="-113"/>
              <w:jc w:val="center"/>
            </w:pPr>
          </w:p>
        </w:tc>
        <w:tc>
          <w:tcPr>
            <w:tcW w:w="657" w:type="dxa"/>
            <w:shd w:val="clear" w:color="auto" w:fill="BFBFBF" w:themeFill="background1" w:themeFillShade="BF"/>
            <w:vAlign w:val="center"/>
          </w:tcPr>
          <w:p w14:paraId="5AF8C2B6" w14:textId="77777777" w:rsidR="00A03D5B" w:rsidRPr="00381FE6" w:rsidRDefault="00A03D5B" w:rsidP="001F4A2A">
            <w:pPr>
              <w:pStyle w:val="ProductList-OfferingBody"/>
              <w:ind w:left="-113"/>
              <w:jc w:val="center"/>
            </w:pPr>
          </w:p>
        </w:tc>
      </w:tr>
      <w:tr w:rsidR="008341D3" w14:paraId="44A1B545" w14:textId="77777777" w:rsidTr="003C0D20">
        <w:trPr>
          <w:cantSplit/>
          <w:trHeight w:val="44"/>
        </w:trPr>
        <w:tc>
          <w:tcPr>
            <w:tcW w:w="3582" w:type="dxa"/>
            <w:tcBorders>
              <w:top w:val="dashSmallGap" w:sz="4" w:space="0" w:color="BFBFBF" w:themeColor="background1" w:themeShade="BF"/>
              <w:left w:val="nil"/>
              <w:bottom w:val="nil"/>
              <w:right w:val="nil"/>
            </w:tcBorders>
          </w:tcPr>
          <w:p w14:paraId="44657A0C" w14:textId="77777777" w:rsidR="008341D3" w:rsidRPr="00F276B4" w:rsidRDefault="008341D3" w:rsidP="001F4A2A">
            <w:pPr>
              <w:pStyle w:val="ProductList-Offering2"/>
              <w:rPr>
                <w:lang w:val="en-US"/>
              </w:rPr>
            </w:pPr>
            <w:bookmarkStart w:id="1282" w:name="_Toc379797370"/>
            <w:bookmarkStart w:id="1283" w:name="_Toc380513402"/>
            <w:bookmarkStart w:id="1284" w:name="_Toc380655452"/>
            <w:bookmarkStart w:id="1285" w:name="_Toc395269513"/>
            <w:r w:rsidRPr="00F276B4">
              <w:rPr>
                <w:lang w:val="en-US"/>
              </w:rPr>
              <w:t>Office 365 Midsize Business</w:t>
            </w:r>
            <w:r w:rsidRPr="00381FE6">
              <w:fldChar w:fldCharType="begin"/>
            </w:r>
            <w:r w:rsidRPr="00F276B4">
              <w:rPr>
                <w:lang w:val="en-US"/>
              </w:rPr>
              <w:instrText>XE "Office 365 Midsize Business"</w:instrText>
            </w:r>
            <w:r w:rsidRPr="00381FE6">
              <w:fldChar w:fldCharType="end"/>
            </w:r>
            <w:r w:rsidRPr="00F276B4">
              <w:rPr>
                <w:lang w:val="en-US"/>
              </w:rPr>
              <w:t xml:space="preserve"> (Nutzer-AL)</w:t>
            </w:r>
            <w:bookmarkEnd w:id="1282"/>
            <w:bookmarkEnd w:id="1283"/>
            <w:bookmarkEnd w:id="1284"/>
            <w:bookmarkEnd w:id="1285"/>
          </w:p>
        </w:tc>
        <w:tc>
          <w:tcPr>
            <w:tcW w:w="710" w:type="dxa"/>
            <w:tcBorders>
              <w:top w:val="dashSmallGap" w:sz="4" w:space="0" w:color="BFBFBF" w:themeColor="background1" w:themeShade="BF"/>
              <w:left w:val="nil"/>
              <w:bottom w:val="nil"/>
              <w:right w:val="nil"/>
            </w:tcBorders>
            <w:vAlign w:val="center"/>
          </w:tcPr>
          <w:p w14:paraId="0407FE7F" w14:textId="77777777" w:rsidR="008341D3" w:rsidRPr="00381FE6" w:rsidRDefault="008341D3" w:rsidP="001F4A2A">
            <w:pPr>
              <w:pStyle w:val="ProductList-OfferingBody"/>
              <w:ind w:left="-113"/>
              <w:jc w:val="center"/>
            </w:pPr>
            <w:r w:rsidRPr="00381FE6">
              <w:t>1</w:t>
            </w:r>
          </w:p>
        </w:tc>
        <w:tc>
          <w:tcPr>
            <w:tcW w:w="685" w:type="dxa"/>
            <w:tcBorders>
              <w:left w:val="single" w:sz="12" w:space="0" w:color="FFFFFF" w:themeColor="background1"/>
            </w:tcBorders>
            <w:shd w:val="clear" w:color="auto" w:fill="BFBFBF" w:themeFill="background1" w:themeFillShade="BF"/>
            <w:vAlign w:val="center"/>
          </w:tcPr>
          <w:p w14:paraId="41BB0356" w14:textId="77777777" w:rsidR="008341D3" w:rsidRPr="00381FE6" w:rsidRDefault="008341D3" w:rsidP="001F4A2A">
            <w:pPr>
              <w:pStyle w:val="ProductList-OfferingBody"/>
              <w:ind w:left="-113"/>
              <w:jc w:val="center"/>
            </w:pPr>
          </w:p>
        </w:tc>
        <w:tc>
          <w:tcPr>
            <w:tcW w:w="828" w:type="dxa"/>
            <w:shd w:val="clear" w:color="auto" w:fill="BFBFBF" w:themeFill="background1" w:themeFillShade="BF"/>
            <w:vAlign w:val="center"/>
          </w:tcPr>
          <w:p w14:paraId="3E7BD2BC" w14:textId="77777777" w:rsidR="008341D3" w:rsidRPr="00381FE6" w:rsidRDefault="008341D3" w:rsidP="001F4A2A">
            <w:pPr>
              <w:pStyle w:val="ProductList-OfferingBody"/>
              <w:ind w:left="-113"/>
              <w:jc w:val="center"/>
              <w:rPr>
                <w:b/>
              </w:rPr>
            </w:pPr>
          </w:p>
        </w:tc>
        <w:tc>
          <w:tcPr>
            <w:tcW w:w="738" w:type="dxa"/>
            <w:shd w:val="clear" w:color="auto" w:fill="BFBFBF" w:themeFill="background1" w:themeFillShade="BF"/>
            <w:vAlign w:val="center"/>
          </w:tcPr>
          <w:p w14:paraId="2F503DA1" w14:textId="77777777" w:rsidR="008341D3" w:rsidRPr="00381FE6" w:rsidRDefault="008341D3" w:rsidP="001F4A2A">
            <w:pPr>
              <w:pStyle w:val="ProductList-OfferingBody"/>
              <w:ind w:left="-113"/>
              <w:jc w:val="center"/>
              <w:rPr>
                <w:b/>
              </w:rPr>
            </w:pPr>
          </w:p>
        </w:tc>
        <w:tc>
          <w:tcPr>
            <w:tcW w:w="648" w:type="dxa"/>
            <w:shd w:val="clear" w:color="auto" w:fill="BFBFBF" w:themeFill="background1" w:themeFillShade="BF"/>
            <w:vAlign w:val="center"/>
          </w:tcPr>
          <w:p w14:paraId="34592055" w14:textId="77777777" w:rsidR="008341D3" w:rsidRPr="00381FE6" w:rsidRDefault="008341D3" w:rsidP="001F4A2A">
            <w:pPr>
              <w:pStyle w:val="ProductList-OfferingBody"/>
              <w:ind w:left="-113"/>
              <w:jc w:val="center"/>
              <w:rPr>
                <w:b/>
              </w:rPr>
            </w:pPr>
          </w:p>
        </w:tc>
        <w:tc>
          <w:tcPr>
            <w:tcW w:w="711" w:type="dxa"/>
            <w:shd w:val="clear" w:color="auto" w:fill="70AD47" w:themeFill="accent6"/>
            <w:vAlign w:val="center"/>
          </w:tcPr>
          <w:p w14:paraId="5A3A245C" w14:textId="77777777" w:rsidR="008341D3" w:rsidRPr="00381FE6" w:rsidRDefault="008341D3" w:rsidP="001F4A2A">
            <w:pPr>
              <w:pStyle w:val="ProductList-OfferingBody"/>
              <w:ind w:left="-113"/>
              <w:jc w:val="center"/>
              <w:rPr>
                <w:b/>
              </w:rPr>
            </w:pPr>
          </w:p>
        </w:tc>
        <w:tc>
          <w:tcPr>
            <w:tcW w:w="729" w:type="dxa"/>
            <w:shd w:val="clear" w:color="auto" w:fill="70AD47" w:themeFill="accent6"/>
            <w:vAlign w:val="center"/>
          </w:tcPr>
          <w:p w14:paraId="0391C234" w14:textId="77777777" w:rsidR="008341D3" w:rsidRPr="00381FE6" w:rsidRDefault="003642ED" w:rsidP="001F4A2A">
            <w:pPr>
              <w:pStyle w:val="ProductList-OfferingBody"/>
              <w:ind w:left="-113"/>
              <w:jc w:val="center"/>
              <w:rPr>
                <w:b/>
              </w:rP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82" w:type="dxa"/>
            <w:shd w:val="clear" w:color="auto" w:fill="70AD47" w:themeFill="accent6"/>
            <w:vAlign w:val="center"/>
          </w:tcPr>
          <w:p w14:paraId="09D40422" w14:textId="77777777" w:rsidR="008341D3" w:rsidRPr="00381FE6" w:rsidRDefault="008341D3" w:rsidP="00BD79EA">
            <w:pPr>
              <w:pStyle w:val="ProductList-OfferingBody"/>
              <w:ind w:left="-113"/>
              <w:jc w:val="center"/>
            </w:pPr>
            <w:r w:rsidRPr="00381FE6">
              <w:rPr>
                <w:b/>
              </w:rPr>
              <w:fldChar w:fldCharType="begin"/>
            </w:r>
            <w:r w:rsidRPr="00381FE6">
              <w:rPr>
                <w:b/>
                <w:color w:val="1F497D"/>
              </w:rPr>
              <w:instrText>AutoTextList  \s NoStyle \t “</w:instrText>
            </w:r>
            <w:r w:rsidRPr="00381FE6">
              <w:rPr>
                <w:b/>
              </w:rPr>
              <w:instrText>Nicht organisationsweite Produkte in Open Value</w:instrText>
            </w:r>
            <w:r w:rsidRPr="00381FE6">
              <w:rPr>
                <w:b/>
                <w:color w:val="1F497D"/>
              </w:rPr>
              <w:instrText>”</w:instrText>
            </w:r>
            <w:r w:rsidRPr="00381FE6">
              <w:rPr>
                <w:b/>
              </w:rPr>
              <w:fldChar w:fldCharType="separate"/>
            </w:r>
            <w:r w:rsidRPr="00381FE6">
              <w:t xml:space="preserve"> P </w:t>
            </w:r>
            <w:r w:rsidRPr="00381FE6">
              <w:fldChar w:fldCharType="end"/>
            </w:r>
          </w:p>
        </w:tc>
        <w:tc>
          <w:tcPr>
            <w:tcW w:w="703" w:type="dxa"/>
            <w:shd w:val="clear" w:color="auto" w:fill="BFBFBF" w:themeFill="background1" w:themeFillShade="BF"/>
            <w:vAlign w:val="center"/>
          </w:tcPr>
          <w:p w14:paraId="25AF4B85" w14:textId="77777777" w:rsidR="008341D3" w:rsidRPr="00381FE6" w:rsidRDefault="008341D3" w:rsidP="001F4A2A">
            <w:pPr>
              <w:pStyle w:val="ProductList-OfferingBody"/>
              <w:ind w:left="-113"/>
              <w:jc w:val="center"/>
            </w:pPr>
          </w:p>
        </w:tc>
        <w:tc>
          <w:tcPr>
            <w:tcW w:w="657" w:type="dxa"/>
            <w:shd w:val="clear" w:color="auto" w:fill="BFBFBF" w:themeFill="background1" w:themeFillShade="BF"/>
            <w:vAlign w:val="center"/>
          </w:tcPr>
          <w:p w14:paraId="50F0E583" w14:textId="77777777" w:rsidR="008341D3" w:rsidRPr="00381FE6" w:rsidRDefault="008341D3" w:rsidP="001F4A2A">
            <w:pPr>
              <w:pStyle w:val="ProductList-OfferingBody"/>
              <w:ind w:left="-113"/>
              <w:jc w:val="center"/>
            </w:pPr>
          </w:p>
        </w:tc>
      </w:tr>
    </w:tbl>
    <w:p w14:paraId="0AB3FA60" w14:textId="77777777" w:rsidR="00EE40B5" w:rsidRPr="00114501" w:rsidRDefault="00EE40B5" w:rsidP="004F3C6D">
      <w:pPr>
        <w:pStyle w:val="ProductList-Body"/>
      </w:pPr>
    </w:p>
    <w:tbl>
      <w:tblPr>
        <w:tblStyle w:val="TableGrid"/>
        <w:tblW w:w="1072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780"/>
        <w:gridCol w:w="3348"/>
      </w:tblGrid>
      <w:tr w:rsidR="00782C7B" w14:paraId="346CD137" w14:textId="77777777" w:rsidTr="00213482">
        <w:tc>
          <w:tcPr>
            <w:tcW w:w="3600" w:type="dxa"/>
          </w:tcPr>
          <w:p w14:paraId="3598F457" w14:textId="77777777" w:rsidR="00782C7B" w:rsidRPr="00213482" w:rsidRDefault="00594501" w:rsidP="00594501">
            <w:pPr>
              <w:pStyle w:val="ProductList-Body"/>
              <w:spacing w:before="20" w:after="20"/>
            </w:pPr>
            <w:r w:rsidRPr="00213482">
              <w:t xml:space="preserve">Zur Verringerung berechtigt: </w:t>
            </w:r>
            <w:r w:rsidRPr="00213482">
              <w:rPr>
                <w:b/>
              </w:rPr>
              <w:t>Alle E, G und K</w:t>
            </w:r>
          </w:p>
          <w:p w14:paraId="47E281AD" w14:textId="77777777" w:rsidR="00E44A07" w:rsidRPr="00213482" w:rsidRDefault="00E44A07" w:rsidP="00594501">
            <w:pPr>
              <w:pStyle w:val="ProductList-Body"/>
              <w:spacing w:before="20" w:after="20"/>
            </w:pPr>
            <w:r w:rsidRPr="00213482">
              <w:t xml:space="preserve">True Up-berechtigt: </w:t>
            </w:r>
            <w:r w:rsidRPr="00213482">
              <w:rPr>
                <w:b/>
              </w:rPr>
              <w:t>Alle E, G und K</w:t>
            </w:r>
          </w:p>
        </w:tc>
        <w:tc>
          <w:tcPr>
            <w:tcW w:w="3780" w:type="dxa"/>
          </w:tcPr>
          <w:p w14:paraId="57959C0B" w14:textId="77777777" w:rsidR="00782C7B" w:rsidRPr="00213482" w:rsidRDefault="00594501" w:rsidP="00D51E76">
            <w:pPr>
              <w:pStyle w:val="ProductList-Body"/>
              <w:spacing w:before="20" w:after="20"/>
            </w:pPr>
            <w:r w:rsidRPr="00213482">
              <w:t xml:space="preserve">Produkt-Pool: </w:t>
            </w:r>
            <w:r w:rsidRPr="00213482">
              <w:rPr>
                <w:b/>
              </w:rPr>
              <w:t>Server</w:t>
            </w:r>
            <w:r w:rsidRPr="00213482">
              <w:t xml:space="preserve"> (alle E1, G1, K1, A2); </w:t>
            </w:r>
            <w:r w:rsidRPr="00213482">
              <w:rPr>
                <w:b/>
              </w:rPr>
              <w:t>Anwendungen und Server (alle anderen)</w:t>
            </w:r>
          </w:p>
        </w:tc>
        <w:tc>
          <w:tcPr>
            <w:tcW w:w="3348" w:type="dxa"/>
          </w:tcPr>
          <w:p w14:paraId="219035CE" w14:textId="77777777" w:rsidR="00782C7B" w:rsidRPr="00213482" w:rsidRDefault="00085D21" w:rsidP="00085D21">
            <w:pPr>
              <w:pStyle w:val="ProductList-Body"/>
              <w:spacing w:before="20" w:after="20"/>
            </w:pPr>
            <w:r w:rsidRPr="00213482">
              <w:t>Ausnahme Qualifizierter Nutzer</w:t>
            </w:r>
            <w:r w:rsidRPr="00213482">
              <w:fldChar w:fldCharType="begin"/>
            </w:r>
            <w:r w:rsidRPr="00213482">
              <w:instrText xml:space="preserve"> AutoTextList \sNoStyle\t "Qualified User Exemption"</w:instrText>
            </w:r>
            <w:r w:rsidRPr="00213482">
              <w:fldChar w:fldCharType="end"/>
            </w:r>
            <w:r w:rsidRPr="00213482">
              <w:t xml:space="preserve">: </w:t>
            </w:r>
            <w:r w:rsidRPr="00213482">
              <w:rPr>
                <w:b/>
              </w:rPr>
              <w:t>nur K</w:t>
            </w:r>
          </w:p>
        </w:tc>
      </w:tr>
      <w:tr w:rsidR="00782C7B" w14:paraId="0E9A74AF" w14:textId="77777777" w:rsidTr="00213482">
        <w:tc>
          <w:tcPr>
            <w:tcW w:w="3600" w:type="dxa"/>
          </w:tcPr>
          <w:p w14:paraId="4DA2F95B" w14:textId="77777777" w:rsidR="00782C7B" w:rsidRPr="00213482" w:rsidRDefault="00E44A07" w:rsidP="00D51E76">
            <w:pPr>
              <w:pStyle w:val="ProductList-Body"/>
              <w:tabs>
                <w:tab w:val="clear" w:pos="158"/>
              </w:tabs>
              <w:spacing w:before="20" w:after="20"/>
            </w:pPr>
            <w:r w:rsidRPr="00213482">
              <w:t>Übergangsberechtigt:</w:t>
            </w:r>
            <w:r w:rsidRPr="00213482">
              <w:rPr>
                <w:b/>
              </w:rPr>
              <w:t xml:space="preserve"> Alle E und G (nur</w:t>
            </w:r>
            <w:r w:rsidR="000C546A" w:rsidRPr="00213482">
              <w:rPr>
                <w:b/>
              </w:rPr>
              <w:t> </w:t>
            </w:r>
            <w:r w:rsidRPr="00213482">
              <w:rPr>
                <w:b/>
              </w:rPr>
              <w:t>E1/G1 Core CAL) bis auf Add-On</w:t>
            </w:r>
          </w:p>
        </w:tc>
        <w:tc>
          <w:tcPr>
            <w:tcW w:w="3780" w:type="dxa"/>
          </w:tcPr>
          <w:p w14:paraId="0044F1C1" w14:textId="77777777" w:rsidR="00782C7B" w:rsidRPr="00213482" w:rsidRDefault="00594501" w:rsidP="00213482">
            <w:pPr>
              <w:pStyle w:val="ProductList-Body"/>
              <w:spacing w:before="20" w:after="20"/>
            </w:pPr>
            <w:r w:rsidRPr="00213482">
              <w:t xml:space="preserve">Berechtigung zur Laufzeitverlängerung: </w:t>
            </w:r>
            <w:r w:rsidRPr="00213482">
              <w:rPr>
                <w:b/>
              </w:rPr>
              <w:t>Alle E, G</w:t>
            </w:r>
            <w:r w:rsidR="00213482">
              <w:rPr>
                <w:b/>
              </w:rPr>
              <w:t> </w:t>
            </w:r>
            <w:r w:rsidRPr="00213482">
              <w:rPr>
                <w:b/>
              </w:rPr>
              <w:t>und K</w:t>
            </w:r>
          </w:p>
        </w:tc>
        <w:tc>
          <w:tcPr>
            <w:tcW w:w="3348" w:type="dxa"/>
          </w:tcPr>
          <w:p w14:paraId="6FFB167C" w14:textId="77777777" w:rsidR="00782C7B" w:rsidRPr="00213482" w:rsidRDefault="00782C7B" w:rsidP="0009164C">
            <w:pPr>
              <w:pStyle w:val="ProductList-Body"/>
              <w:spacing w:before="20" w:after="20"/>
              <w:rPr>
                <w:b/>
              </w:rPr>
            </w:pPr>
          </w:p>
        </w:tc>
      </w:tr>
    </w:tbl>
    <w:p w14:paraId="567B1326"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4A9A6DC6" w14:textId="77777777" w:rsidR="0009164C" w:rsidRPr="00114501" w:rsidRDefault="0009164C" w:rsidP="0009164C">
      <w:pPr>
        <w:pStyle w:val="ProductList-Body"/>
      </w:pPr>
      <w:r>
        <w:rPr>
          <w:b/>
          <w:color w:val="00188F"/>
        </w:rPr>
        <w:t>Lync-Lizenzgewährung für Office 365-Dienste</w:t>
      </w:r>
    </w:p>
    <w:p w14:paraId="21721E06" w14:textId="77777777" w:rsidR="0009164C" w:rsidRPr="00114501" w:rsidRDefault="0009164C" w:rsidP="0009164C">
      <w:pPr>
        <w:pStyle w:val="ProductList-Body"/>
      </w:pPr>
      <w:r>
        <w:t>In dieser Lizenzgewährung gelten die Nutzer-ALs für Office 365 Education A2</w:t>
      </w:r>
      <w:r>
        <w:fldChar w:fldCharType="begin"/>
      </w:r>
      <w:r>
        <w:instrText>XE "Office 365 Education A2"</w:instrText>
      </w:r>
      <w:r>
        <w:fldChar w:fldCharType="end"/>
      </w:r>
      <w:r>
        <w:t xml:space="preserve"> bis A4 und die Nutzer-ALs für Lync Online Plan 1 und 2 als „qualifizierende Lizenzen“. 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(außerhalb der Volumenlizenzprogramme separat lizenziert) für ihre Windows-basierten Endbenutzer zu nutzen.</w:t>
      </w:r>
    </w:p>
    <w:p w14:paraId="31F67E88" w14:textId="77777777" w:rsidR="0009164C" w:rsidRPr="00114501" w:rsidRDefault="0009164C" w:rsidP="0009164C">
      <w:pPr>
        <w:pStyle w:val="ProductList-Body"/>
      </w:pPr>
    </w:p>
    <w:p w14:paraId="586103A4" w14:textId="77777777" w:rsidR="0009164C" w:rsidRPr="00114501" w:rsidRDefault="0009164C" w:rsidP="0009164C">
      <w:pPr>
        <w:pStyle w:val="ProductList-Body"/>
      </w:pPr>
      <w:r>
        <w:t>Unter dem Campus- und School-Vertrag müssen Abonnementlizenzen für Office 365-Pläne pro Nutzer für die gesamte Einrichtung oder nur Teile</w:t>
      </w:r>
      <w:r w:rsidR="007409E5">
        <w:t> </w:t>
      </w:r>
      <w:r>
        <w:t>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78634E">
        <w:t xml:space="preserve"> </w:t>
      </w:r>
      <w:r>
        <w:t>Bei der Abgabe von Jahrestagsbestellungen ist die Einrichtung berechtigt, eine</w:t>
      </w:r>
      <w:r w:rsidR="007409E5">
        <w:t> </w:t>
      </w:r>
      <w:r>
        <w:t>geringere Anzahl von Lizenzen für Onlinedienste zu bestellen als die anzahl in der Anfangsbestellung der Einrichtung, sofern die Jahrestagsbestellung den Mindestanforderungen für Plattform-Onlinedienste entspricht.</w:t>
      </w:r>
    </w:p>
    <w:p w14:paraId="1CD59B6C" w14:textId="77777777" w:rsidR="0009164C" w:rsidRPr="00114501" w:rsidRDefault="0009164C" w:rsidP="0009164C">
      <w:pPr>
        <w:pStyle w:val="ProductList-Body"/>
      </w:pPr>
    </w:p>
    <w:p w14:paraId="49B846D7" w14:textId="77777777" w:rsidR="0009164C" w:rsidRPr="00114501" w:rsidRDefault="0009164C" w:rsidP="0009164C">
      <w:pPr>
        <w:pStyle w:val="ProductList-Body"/>
      </w:pPr>
      <w:r>
        <w:rPr>
          <w:b/>
          <w:color w:val="00188F"/>
        </w:rPr>
        <w:t>Kostenlose Office 365 ProPlus</w:t>
      </w:r>
      <w:r>
        <w:fldChar w:fldCharType="begin"/>
      </w:r>
      <w:r>
        <w:instrText>XE "Office 365 ProPlus"</w:instrText>
      </w:r>
      <w:r>
        <w:fldChar w:fldCharType="end"/>
      </w:r>
      <w:r>
        <w:rPr>
          <w:b/>
          <w:color w:val="00188F"/>
        </w:rPr>
        <w:t>-Lizenzen für Studenten bei Lizenzerwerb für alle wissenschaftlichen/sonstigen Mitarbeiter</w:t>
      </w:r>
    </w:p>
    <w:p w14:paraId="3D828052" w14:textId="77777777" w:rsidR="0009164C" w:rsidRPr="00114501" w:rsidRDefault="0009164C" w:rsidP="00606601">
      <w:pPr>
        <w:pStyle w:val="ProductList-Body"/>
      </w:pPr>
      <w:r>
        <w:t>Wenn eine Einrichtung Lizenzen für Office Professional Plus oder Office 365 ProPlus</w:t>
      </w:r>
      <w:r>
        <w:fldChar w:fldCharType="begin"/>
      </w:r>
      <w:r>
        <w:instrText>XE "Office 365 ProPlus"</w:instrText>
      </w:r>
      <w:r>
        <w:fldChar w:fldCharType="end"/>
      </w:r>
      <w:r>
        <w:t xml:space="preserve"> für alle wissenschaftlichen und sonstigen Mitarbeiter in ihrer</w:t>
      </w:r>
      <w:r w:rsidR="007409E5">
        <w:t> </w:t>
      </w:r>
      <w:r>
        <w:t>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14:paraId="528197F0" w14:textId="77777777" w:rsidR="0009164C" w:rsidRPr="00114501" w:rsidRDefault="0009164C" w:rsidP="0009164C">
      <w:pPr>
        <w:pStyle w:val="ProductList-Body"/>
      </w:pPr>
    </w:p>
    <w:p w14:paraId="50AEBD56" w14:textId="77777777" w:rsidR="0009164C" w:rsidRPr="00114501" w:rsidRDefault="0009164C" w:rsidP="0009164C">
      <w:pPr>
        <w:pStyle w:val="ProductList-Body"/>
      </w:pPr>
      <w:r>
        <w:rPr>
          <w:b/>
          <w:color w:val="00188F"/>
        </w:rPr>
        <w:t>Verwendung in frei zugänglichen Räumlichkeiten oder Bibliotheken nach Campus- und School-Vertrag</w:t>
      </w:r>
      <w:r>
        <w:rPr>
          <w:b/>
        </w:rPr>
        <w:t xml:space="preserve"> </w:t>
      </w:r>
    </w:p>
    <w:p w14:paraId="5AA25C57" w14:textId="77777777" w:rsidR="0009164C" w:rsidRPr="00114501" w:rsidRDefault="0009164C" w:rsidP="0009164C">
      <w:pPr>
        <w:pStyle w:val="ProductList-Body"/>
      </w:pPr>
      <w:r>
        <w:t>Siehe Produkthinweis zu Office 365 ProPlus</w:t>
      </w:r>
      <w:r>
        <w:fldChar w:fldCharType="begin"/>
      </w:r>
      <w:r>
        <w:instrText>XE "Office 365 ProPlus"</w:instrText>
      </w:r>
      <w:r>
        <w:fldChar w:fldCharType="end"/>
      </w:r>
      <w:r>
        <w:t xml:space="preserve"> für das Angebot an Einrichtungen mit wissenschaftlichen und sonstigen Mitarbeitern zugewiesenen Nutzer-ALs für Office 365 ProPlus, Office Professional Plus 2013</w:t>
      </w:r>
      <w:r>
        <w:fldChar w:fldCharType="begin"/>
      </w:r>
      <w:r>
        <w:instrText>XE "Office Professional Plus 2013"</w:instrText>
      </w:r>
      <w:r>
        <w:fldChar w:fldCharType="end"/>
      </w:r>
      <w:r>
        <w:t>-Software in frei zugänglichen Räumlichkeiten oder Bibliotheken innerhalb der Organisation der Einrichtung zu verwenden.</w:t>
      </w:r>
    </w:p>
    <w:p w14:paraId="21BD561E" w14:textId="77777777" w:rsidR="0009164C" w:rsidRPr="00114501" w:rsidRDefault="0009164C" w:rsidP="0009164C">
      <w:pPr>
        <w:pStyle w:val="ProductList-Body"/>
      </w:pPr>
    </w:p>
    <w:p w14:paraId="779D6E93" w14:textId="77777777" w:rsidR="0009164C" w:rsidRPr="00114501" w:rsidRDefault="0009164C" w:rsidP="0009164C">
      <w:pPr>
        <w:pStyle w:val="ProductList-Body"/>
      </w:pPr>
      <w:bookmarkStart w:id="1286" w:name="AddOn"/>
      <w:r>
        <w:rPr>
          <w:b/>
          <w:color w:val="00188F"/>
        </w:rPr>
        <w:t>Add-On-Nutzer-ALs</w:t>
      </w:r>
      <w:bookmarkEnd w:id="1286"/>
    </w:p>
    <w:p w14:paraId="6DA7E7A6" w14:textId="77777777" w:rsidR="00125581" w:rsidRPr="00114501" w:rsidRDefault="00125581" w:rsidP="00125581">
      <w:pPr>
        <w:pStyle w:val="ProductList-Body"/>
        <w:ind w:left="180"/>
      </w:pPr>
      <w:r>
        <w:rPr>
          <w:b/>
          <w:color w:val="00188F"/>
        </w:rPr>
        <w:t>Qualifizierende Lizenz und Add-On-Nutzer-AL</w:t>
      </w:r>
    </w:p>
    <w:p w14:paraId="5D6EBB05" w14:textId="77777777" w:rsidR="00782C7B" w:rsidRDefault="0009164C" w:rsidP="00125581">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 Für alle Add</w:t>
      </w:r>
      <w:r w:rsidR="007409E5">
        <w:t>­</w:t>
      </w:r>
      <w:r>
        <w:t>On-Nutzer ALs, die nicht einzeln in den Nutzungsrechten für Onlinedienste aufgeführt sind, gewährt die Lizenz Zugriff auf Onlinedienste und</w:t>
      </w:r>
      <w:r w:rsidR="003C0D20">
        <w:t> </w:t>
      </w:r>
      <w:r>
        <w:t>Nutzungsrechte, die einer vollständigen Nutzer-AL für den gleichen Dienst entsprechen.</w:t>
      </w:r>
    </w:p>
    <w:p w14:paraId="7C09A86C" w14:textId="77777777" w:rsidR="00213482" w:rsidRPr="00114501" w:rsidRDefault="00213482" w:rsidP="00125581">
      <w:pPr>
        <w:pStyle w:val="ProductList-Body"/>
        <w:ind w:left="180"/>
      </w:pPr>
    </w:p>
    <w:p w14:paraId="198F2FDF" w14:textId="77777777" w:rsidR="00EE40B5" w:rsidRPr="00114501"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3A0A0017" w14:textId="77777777" w:rsidTr="00AA483D">
        <w:trPr>
          <w:tblHeader/>
        </w:trPr>
        <w:tc>
          <w:tcPr>
            <w:tcW w:w="3780" w:type="dxa"/>
            <w:shd w:val="clear" w:color="auto" w:fill="0072C6"/>
          </w:tcPr>
          <w:p w14:paraId="252C4293" w14:textId="77777777"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14:paraId="2E02BC99" w14:textId="77777777"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rsidRPr="0045095E" w14:paraId="72F5721A" w14:textId="77777777" w:rsidTr="00FB1558">
        <w:tc>
          <w:tcPr>
            <w:tcW w:w="3780" w:type="dxa"/>
          </w:tcPr>
          <w:p w14:paraId="2CB24946" w14:textId="77777777" w:rsidR="00FB1558" w:rsidRDefault="00FB1558" w:rsidP="004F3C6D">
            <w:pPr>
              <w:pStyle w:val="ProductList-Body"/>
            </w:pPr>
            <w:r>
              <w:t>Core CAL</w:t>
            </w:r>
            <w:r>
              <w:rPr>
                <w:vertAlign w:val="superscript"/>
              </w:rPr>
              <w:t>1</w:t>
            </w:r>
          </w:p>
        </w:tc>
        <w:tc>
          <w:tcPr>
            <w:tcW w:w="6660" w:type="dxa"/>
          </w:tcPr>
          <w:p w14:paraId="4EB1D0E1" w14:textId="77777777" w:rsidR="00FB1558" w:rsidRPr="0045095E" w:rsidRDefault="00FB1558" w:rsidP="00DC38ED">
            <w:pPr>
              <w:pStyle w:val="ProductList-Body"/>
              <w:rPr>
                <w:lang w:val="en-US"/>
              </w:rPr>
            </w:pPr>
            <w:r w:rsidRPr="0045095E">
              <w:rPr>
                <w:lang w:val="en-US"/>
              </w:rPr>
              <w:t>- Add-Ons für Office 365 Education A3</w:t>
            </w:r>
            <w:r>
              <w:fldChar w:fldCharType="begin"/>
            </w:r>
            <w:r w:rsidRPr="0045095E">
              <w:rPr>
                <w:lang w:val="en-US"/>
              </w:rPr>
              <w:instrText>XE "Office 365 Education A3"</w:instrText>
            </w:r>
            <w:r>
              <w:fldChar w:fldCharType="end"/>
            </w:r>
            <w:r w:rsidRPr="0045095E">
              <w:rPr>
                <w:lang w:val="en-US"/>
              </w:rPr>
              <w:t xml:space="preserve"> oder A4</w:t>
            </w:r>
          </w:p>
          <w:p w14:paraId="16A72866" w14:textId="77777777" w:rsidR="00FB1558" w:rsidRPr="0045095E" w:rsidRDefault="00FB1558" w:rsidP="00DC38ED">
            <w:pPr>
              <w:pStyle w:val="ProductList-Body"/>
              <w:rPr>
                <w:lang w:val="en-US"/>
              </w:rPr>
            </w:pPr>
            <w:r w:rsidRPr="0045095E">
              <w:rPr>
                <w:lang w:val="en-US"/>
              </w:rPr>
              <w:t>- Add-On für Office 365 Enterprise E1</w:t>
            </w:r>
            <w:r>
              <w:fldChar w:fldCharType="begin"/>
            </w:r>
            <w:r w:rsidRPr="0045095E">
              <w:rPr>
                <w:lang w:val="en-US"/>
              </w:rPr>
              <w:instrText>XE "Office 365 Enterprise E1"</w:instrText>
            </w:r>
            <w:r>
              <w:fldChar w:fldCharType="end"/>
            </w:r>
            <w:r w:rsidRPr="0045095E">
              <w:rPr>
                <w:vertAlign w:val="superscript"/>
                <w:lang w:val="en-US"/>
              </w:rPr>
              <w:t>2</w:t>
            </w:r>
          </w:p>
          <w:p w14:paraId="25C590AC" w14:textId="77777777" w:rsidR="009130AF" w:rsidRPr="0045095E" w:rsidRDefault="009130AF" w:rsidP="00DC38ED">
            <w:pPr>
              <w:pStyle w:val="ProductList-Body"/>
              <w:rPr>
                <w:lang w:val="en-US"/>
              </w:rPr>
            </w:pPr>
            <w:r w:rsidRPr="0045095E">
              <w:rPr>
                <w:lang w:val="en-US"/>
              </w:rPr>
              <w:t>- Add-On für Office 365 Enterprise E1 mit Exchange Online Archiving</w:t>
            </w:r>
            <w:r w:rsidRPr="0045095E">
              <w:rPr>
                <w:vertAlign w:val="superscript"/>
                <w:lang w:val="en-US"/>
              </w:rPr>
              <w:t>2,3,4</w:t>
            </w:r>
          </w:p>
          <w:p w14:paraId="274BD221" w14:textId="77777777" w:rsidR="00AD7853" w:rsidRPr="0045095E" w:rsidRDefault="00FB1558" w:rsidP="00DC38ED">
            <w:pPr>
              <w:pStyle w:val="ProductList-Body"/>
              <w:rPr>
                <w:lang w:val="en-US"/>
              </w:rPr>
            </w:pPr>
            <w:r w:rsidRPr="0045095E">
              <w:rPr>
                <w:lang w:val="en-US"/>
              </w:rPr>
              <w:t xml:space="preserve">- Add-On für Office 365 </w:t>
            </w:r>
            <w:r>
              <w:fldChar w:fldCharType="begin"/>
            </w:r>
            <w:r w:rsidRPr="0045095E">
              <w:rPr>
                <w:lang w:val="en-US"/>
              </w:rPr>
              <w:instrText>XE "Office 365 Enterprise E1"</w:instrText>
            </w:r>
            <w:r>
              <w:fldChar w:fldCharType="end"/>
            </w:r>
            <w:r w:rsidRPr="0045095E">
              <w:rPr>
                <w:lang w:val="en-US"/>
              </w:rPr>
              <w:t>Government G1</w:t>
            </w:r>
          </w:p>
          <w:p w14:paraId="22C905F2" w14:textId="77777777" w:rsidR="00FB1558" w:rsidRPr="0045095E" w:rsidRDefault="00FB1558" w:rsidP="00DC38ED">
            <w:pPr>
              <w:pStyle w:val="ProductList-Body"/>
              <w:rPr>
                <w:lang w:val="en-US"/>
              </w:rPr>
            </w:pPr>
            <w:r w:rsidRPr="0045095E">
              <w:rPr>
                <w:lang w:val="en-US"/>
              </w:rPr>
              <w:t>- Add-Ons für Office 365 Enterprise E3</w:t>
            </w:r>
            <w:r>
              <w:fldChar w:fldCharType="begin"/>
            </w:r>
            <w:r w:rsidRPr="0045095E">
              <w:rPr>
                <w:lang w:val="en-US"/>
              </w:rPr>
              <w:instrText>XE "Office 365 Enterprise E3"</w:instrText>
            </w:r>
            <w:r>
              <w:fldChar w:fldCharType="end"/>
            </w:r>
            <w:r w:rsidRPr="0045095E">
              <w:rPr>
                <w:lang w:val="en-US"/>
              </w:rPr>
              <w:t>/Government G3 ohne ProPlus</w:t>
            </w:r>
          </w:p>
          <w:p w14:paraId="14F5D31C" w14:textId="77777777" w:rsidR="00FB1558" w:rsidRPr="0045095E" w:rsidRDefault="00FB1558" w:rsidP="00DC38ED">
            <w:pPr>
              <w:pStyle w:val="ProductList-Body"/>
              <w:rPr>
                <w:lang w:val="en-US"/>
              </w:rPr>
            </w:pPr>
            <w:r w:rsidRPr="0045095E">
              <w:rPr>
                <w:lang w:val="en-US"/>
              </w:rPr>
              <w:t>- Add-Ons für Office 365 Enterprise E4</w:t>
            </w:r>
            <w:r>
              <w:fldChar w:fldCharType="begin"/>
            </w:r>
            <w:r w:rsidRPr="0045095E">
              <w:rPr>
                <w:lang w:val="en-US"/>
              </w:rPr>
              <w:instrText>XE "Office 365 Enterprise E4"</w:instrText>
            </w:r>
            <w:r>
              <w:fldChar w:fldCharType="end"/>
            </w:r>
            <w:r w:rsidRPr="0045095E">
              <w:rPr>
                <w:lang w:val="en-US"/>
              </w:rPr>
              <w:t>/Government G4 ohne ProPlus</w:t>
            </w:r>
          </w:p>
          <w:p w14:paraId="35B08382" w14:textId="77777777" w:rsidR="00FB1558" w:rsidRPr="0045095E" w:rsidRDefault="00FB1558" w:rsidP="00D8251F">
            <w:pPr>
              <w:pStyle w:val="ProductList-Body"/>
              <w:rPr>
                <w:lang w:val="en-US"/>
              </w:rPr>
            </w:pPr>
            <w:r w:rsidRPr="0045095E">
              <w:rPr>
                <w:lang w:val="en-US"/>
              </w:rPr>
              <w:t>- Add-On für Exchange Online Plan 1</w:t>
            </w:r>
            <w:r>
              <w:fldChar w:fldCharType="begin"/>
            </w:r>
            <w:r w:rsidRPr="0045095E">
              <w:rPr>
                <w:lang w:val="en-US"/>
              </w:rPr>
              <w:instrText>XE "Exchange Online Plan 1"</w:instrText>
            </w:r>
            <w:r>
              <w:fldChar w:fldCharType="end"/>
            </w:r>
            <w:r>
              <w:fldChar w:fldCharType="begin"/>
            </w:r>
            <w:r w:rsidRPr="0045095E">
              <w:rPr>
                <w:lang w:val="en-US"/>
              </w:rPr>
              <w:instrText>XE "Add-On für Exchange Online Plan 1"</w:instrText>
            </w:r>
            <w:r>
              <w:fldChar w:fldCharType="end"/>
            </w:r>
            <w:r w:rsidRPr="0045095E">
              <w:rPr>
                <w:lang w:val="en-US"/>
              </w:rPr>
              <w:t xml:space="preserve"> </w:t>
            </w:r>
          </w:p>
          <w:p w14:paraId="4FB1DDC1" w14:textId="77777777" w:rsidR="00FB1558" w:rsidRPr="0045095E" w:rsidRDefault="00FB1558" w:rsidP="00D8251F">
            <w:pPr>
              <w:pStyle w:val="ProductList-Body"/>
              <w:rPr>
                <w:lang w:val="en-US"/>
              </w:rPr>
            </w:pPr>
            <w:r w:rsidRPr="0045095E">
              <w:rPr>
                <w:lang w:val="en-US"/>
              </w:rPr>
              <w:t>- Add-On für Lync Online Plan 1</w:t>
            </w:r>
            <w:r>
              <w:fldChar w:fldCharType="begin"/>
            </w:r>
            <w:r w:rsidRPr="0045095E">
              <w:rPr>
                <w:lang w:val="en-US"/>
              </w:rPr>
              <w:instrText>XE "Lync Online Plan 1"</w:instrText>
            </w:r>
            <w:r>
              <w:fldChar w:fldCharType="end"/>
            </w:r>
            <w:r>
              <w:fldChar w:fldCharType="begin"/>
            </w:r>
            <w:r w:rsidRPr="0045095E">
              <w:rPr>
                <w:lang w:val="en-US"/>
              </w:rPr>
              <w:instrText>XE "Add-On für Lync Online Plan 1"</w:instrText>
            </w:r>
            <w:r>
              <w:fldChar w:fldCharType="end"/>
            </w:r>
            <w:r w:rsidRPr="0045095E">
              <w:rPr>
                <w:lang w:val="en-US"/>
              </w:rPr>
              <w:t xml:space="preserve"> </w:t>
            </w:r>
          </w:p>
          <w:p w14:paraId="7595128C" w14:textId="77777777" w:rsidR="00FB1558" w:rsidRPr="0045095E" w:rsidRDefault="00FB1558" w:rsidP="00FD7C04">
            <w:pPr>
              <w:pStyle w:val="ProductList-Body"/>
              <w:rPr>
                <w:lang w:val="en-US"/>
              </w:rPr>
            </w:pPr>
            <w:r w:rsidRPr="0045095E">
              <w:rPr>
                <w:lang w:val="en-US"/>
              </w:rPr>
              <w:t>- Add-On für SharePoint Online Plan 1</w:t>
            </w:r>
            <w:r>
              <w:fldChar w:fldCharType="begin"/>
            </w:r>
            <w:r w:rsidRPr="0045095E">
              <w:rPr>
                <w:lang w:val="en-US"/>
              </w:rPr>
              <w:instrText>XE "SharePoint Online Plan 1"</w:instrText>
            </w:r>
            <w:r>
              <w:fldChar w:fldCharType="end"/>
            </w:r>
          </w:p>
        </w:tc>
      </w:tr>
      <w:tr w:rsidR="00FB1558" w:rsidRPr="0045095E" w14:paraId="22970E33" w14:textId="77777777" w:rsidTr="00FB1558">
        <w:tc>
          <w:tcPr>
            <w:tcW w:w="3780" w:type="dxa"/>
          </w:tcPr>
          <w:p w14:paraId="4D27495A" w14:textId="77777777" w:rsidR="00FB1558" w:rsidRPr="0045095E" w:rsidRDefault="00FB1558" w:rsidP="00FB1558">
            <w:pPr>
              <w:pStyle w:val="ProductList-Body"/>
              <w:rPr>
                <w:lang w:val="fr-FR"/>
              </w:rPr>
            </w:pPr>
            <w:r w:rsidRPr="0045095E">
              <w:rPr>
                <w:lang w:val="fr-FR"/>
              </w:rPr>
              <w:t>Core CAL Suite</w:t>
            </w:r>
            <w:r w:rsidRPr="0045095E">
              <w:rPr>
                <w:vertAlign w:val="superscript"/>
                <w:lang w:val="fr-FR"/>
              </w:rPr>
              <w:t>1</w:t>
            </w:r>
            <w:r w:rsidRPr="0045095E">
              <w:rPr>
                <w:lang w:val="fr-FR"/>
              </w:rPr>
              <w:t xml:space="preserve"> + Office Professional Plus</w:t>
            </w:r>
            <w:r w:rsidRPr="0045095E">
              <w:rPr>
                <w:vertAlign w:val="superscript"/>
                <w:lang w:val="fr-FR"/>
              </w:rPr>
              <w:t>1</w:t>
            </w:r>
          </w:p>
        </w:tc>
        <w:tc>
          <w:tcPr>
            <w:tcW w:w="6660" w:type="dxa"/>
          </w:tcPr>
          <w:p w14:paraId="7735EFE9" w14:textId="77777777" w:rsidR="00FB1558" w:rsidRPr="0045095E" w:rsidRDefault="00FB1558" w:rsidP="00DC38ED">
            <w:pPr>
              <w:pStyle w:val="ProductList-Body"/>
              <w:rPr>
                <w:lang w:val="en-US"/>
              </w:rPr>
            </w:pPr>
            <w:r w:rsidRPr="0045095E">
              <w:rPr>
                <w:lang w:val="en-US"/>
              </w:rPr>
              <w:t>- Add-Ons für Office 365 Education A3</w:t>
            </w:r>
            <w:r>
              <w:fldChar w:fldCharType="begin"/>
            </w:r>
            <w:r w:rsidRPr="0045095E">
              <w:rPr>
                <w:lang w:val="en-US"/>
              </w:rPr>
              <w:instrText>XE "Office 365 Education A3"</w:instrText>
            </w:r>
            <w:r>
              <w:fldChar w:fldCharType="end"/>
            </w:r>
            <w:r w:rsidRPr="0045095E">
              <w:rPr>
                <w:lang w:val="en-US"/>
              </w:rPr>
              <w:t xml:space="preserve"> oder A4</w:t>
            </w:r>
          </w:p>
          <w:p w14:paraId="6B41C543" w14:textId="77777777" w:rsidR="00FB1558" w:rsidRPr="0045095E" w:rsidRDefault="00FB1558" w:rsidP="00DC38ED">
            <w:pPr>
              <w:pStyle w:val="ProductList-Body"/>
              <w:rPr>
                <w:lang w:val="en-US"/>
              </w:rPr>
            </w:pPr>
            <w:r w:rsidRPr="0045095E">
              <w:rPr>
                <w:lang w:val="en-US"/>
              </w:rPr>
              <w:t>- Add-Ons für Office 365 Enterprise E1</w:t>
            </w:r>
            <w:r>
              <w:fldChar w:fldCharType="begin"/>
            </w:r>
            <w:r w:rsidRPr="0045095E">
              <w:rPr>
                <w:lang w:val="en-US"/>
              </w:rPr>
              <w:instrText>XE "Office 365 Enterprise E1"</w:instrText>
            </w:r>
            <w:r>
              <w:fldChar w:fldCharType="end"/>
            </w:r>
            <w:r w:rsidRPr="0045095E">
              <w:rPr>
                <w:lang w:val="en-US"/>
              </w:rPr>
              <w:t>/Government G1</w:t>
            </w:r>
          </w:p>
          <w:p w14:paraId="553992D9" w14:textId="77777777" w:rsidR="00FB1558" w:rsidRPr="0045095E" w:rsidRDefault="00FB1558" w:rsidP="00DC38ED">
            <w:pPr>
              <w:pStyle w:val="ProductList-Body"/>
              <w:rPr>
                <w:lang w:val="en-US"/>
              </w:rPr>
            </w:pPr>
            <w:r w:rsidRPr="0045095E">
              <w:rPr>
                <w:lang w:val="en-US"/>
              </w:rPr>
              <w:t>- Add-On für Office 365 Enterprise E3</w:t>
            </w:r>
            <w:r>
              <w:fldChar w:fldCharType="begin"/>
            </w:r>
            <w:r w:rsidRPr="0045095E">
              <w:rPr>
                <w:lang w:val="en-US"/>
              </w:rPr>
              <w:instrText>XE "Office 365 Enterprise E3"</w:instrText>
            </w:r>
            <w:r>
              <w:fldChar w:fldCharType="end"/>
            </w:r>
            <w:r w:rsidRPr="0045095E">
              <w:rPr>
                <w:vertAlign w:val="superscript"/>
                <w:lang w:val="en-US"/>
              </w:rPr>
              <w:t>2</w:t>
            </w:r>
            <w:r w:rsidRPr="0045095E">
              <w:rPr>
                <w:lang w:val="en-US"/>
              </w:rPr>
              <w:t xml:space="preserve"> </w:t>
            </w:r>
          </w:p>
          <w:p w14:paraId="1CC3843F" w14:textId="77777777" w:rsidR="00FB1558" w:rsidRPr="0045095E" w:rsidRDefault="00FB1558" w:rsidP="00DC38ED">
            <w:pPr>
              <w:pStyle w:val="ProductList-Body"/>
              <w:rPr>
                <w:lang w:val="en-US"/>
              </w:rPr>
            </w:pPr>
            <w:r w:rsidRPr="0045095E">
              <w:rPr>
                <w:lang w:val="en-US"/>
              </w:rPr>
              <w:t>- Add-On für Office 365 Government G3</w:t>
            </w:r>
          </w:p>
          <w:p w14:paraId="13B53091" w14:textId="77777777" w:rsidR="00FB1558" w:rsidRPr="0045095E" w:rsidRDefault="00FB1558" w:rsidP="00DC38ED">
            <w:pPr>
              <w:pStyle w:val="ProductList-Body"/>
              <w:rPr>
                <w:lang w:val="en-US"/>
              </w:rPr>
            </w:pPr>
            <w:r w:rsidRPr="0045095E">
              <w:rPr>
                <w:lang w:val="en-US"/>
              </w:rPr>
              <w:t>- Add-Ons für Office 365 Enterprise E4</w:t>
            </w:r>
            <w:r>
              <w:fldChar w:fldCharType="begin"/>
            </w:r>
            <w:r w:rsidRPr="0045095E">
              <w:rPr>
                <w:lang w:val="en-US"/>
              </w:rPr>
              <w:instrText>XE "Office 365 Enterprise E4"</w:instrText>
            </w:r>
            <w:r>
              <w:fldChar w:fldCharType="end"/>
            </w:r>
            <w:r w:rsidRPr="0045095E">
              <w:rPr>
                <w:lang w:val="en-US"/>
              </w:rPr>
              <w:t xml:space="preserve">/Government G4 </w:t>
            </w:r>
          </w:p>
          <w:p w14:paraId="2914EFB0" w14:textId="77777777" w:rsidR="00FB1558" w:rsidRPr="0045095E" w:rsidRDefault="00FB1558" w:rsidP="00DC38ED">
            <w:pPr>
              <w:pStyle w:val="ProductList-Body"/>
              <w:rPr>
                <w:lang w:val="en-US"/>
              </w:rPr>
            </w:pPr>
            <w:r w:rsidRPr="0045095E">
              <w:rPr>
                <w:lang w:val="en-US"/>
              </w:rPr>
              <w:t>- Add-Ons für Office 365 Enterprise E3</w:t>
            </w:r>
            <w:r>
              <w:fldChar w:fldCharType="begin"/>
            </w:r>
            <w:r w:rsidRPr="0045095E">
              <w:rPr>
                <w:lang w:val="en-US"/>
              </w:rPr>
              <w:instrText>XE "Office 365 Enterprise E3"</w:instrText>
            </w:r>
            <w:r>
              <w:fldChar w:fldCharType="end"/>
            </w:r>
            <w:r w:rsidRPr="0045095E">
              <w:rPr>
                <w:lang w:val="en-US"/>
              </w:rPr>
              <w:t>/Government G3 ohne ProPlus</w:t>
            </w:r>
          </w:p>
          <w:p w14:paraId="233BF194" w14:textId="77777777" w:rsidR="00FB1558" w:rsidRPr="0045095E" w:rsidRDefault="00FB1558" w:rsidP="00DC38ED">
            <w:pPr>
              <w:pStyle w:val="ProductList-Body"/>
              <w:rPr>
                <w:lang w:val="en-US"/>
              </w:rPr>
            </w:pPr>
            <w:r w:rsidRPr="0045095E">
              <w:rPr>
                <w:lang w:val="en-US"/>
              </w:rPr>
              <w:t>- Add-Ons für Office 365 Enterprise E4</w:t>
            </w:r>
            <w:r>
              <w:fldChar w:fldCharType="begin"/>
            </w:r>
            <w:r w:rsidRPr="0045095E">
              <w:rPr>
                <w:lang w:val="en-US"/>
              </w:rPr>
              <w:instrText>XE "Office 365 Enterprise E4"</w:instrText>
            </w:r>
            <w:r>
              <w:fldChar w:fldCharType="end"/>
            </w:r>
            <w:r w:rsidRPr="0045095E">
              <w:rPr>
                <w:lang w:val="en-US"/>
              </w:rPr>
              <w:t>/Government G4 ohne ProPlus</w:t>
            </w:r>
          </w:p>
          <w:p w14:paraId="4DAF8EE9" w14:textId="77777777" w:rsidR="00FB1558" w:rsidRPr="0045095E" w:rsidRDefault="00FB1558" w:rsidP="00DC38ED">
            <w:pPr>
              <w:pStyle w:val="ProductList-Body"/>
              <w:rPr>
                <w:lang w:val="en-US"/>
              </w:rPr>
            </w:pPr>
            <w:r w:rsidRPr="0045095E">
              <w:rPr>
                <w:lang w:val="en-US"/>
              </w:rPr>
              <w:t>- Add-On für Office 365 Midsize Business</w:t>
            </w:r>
            <w:r>
              <w:fldChar w:fldCharType="begin"/>
            </w:r>
            <w:r w:rsidRPr="0045095E">
              <w:rPr>
                <w:lang w:val="en-US"/>
              </w:rPr>
              <w:instrText>XE "Office 365 Midsize Business"</w:instrText>
            </w:r>
            <w:r>
              <w:fldChar w:fldCharType="end"/>
            </w:r>
            <w:r w:rsidRPr="0045095E">
              <w:rPr>
                <w:vertAlign w:val="superscript"/>
                <w:lang w:val="en-US"/>
              </w:rPr>
              <w:t>2</w:t>
            </w:r>
          </w:p>
          <w:p w14:paraId="630A59CF" w14:textId="77777777" w:rsidR="00FB1558" w:rsidRPr="0045095E" w:rsidRDefault="00FB1558" w:rsidP="002D77A2">
            <w:pPr>
              <w:pStyle w:val="ProductList-Body"/>
              <w:rPr>
                <w:lang w:val="en-US"/>
              </w:rPr>
            </w:pPr>
            <w:r w:rsidRPr="0045095E">
              <w:rPr>
                <w:lang w:val="en-US"/>
              </w:rPr>
              <w:t>- Add-On für Exchange Online Plan 1</w:t>
            </w:r>
            <w:r>
              <w:fldChar w:fldCharType="begin"/>
            </w:r>
            <w:r w:rsidRPr="0045095E">
              <w:rPr>
                <w:lang w:val="en-US"/>
              </w:rPr>
              <w:instrText>XE "Exchange Online Plan 1"</w:instrText>
            </w:r>
            <w:r>
              <w:fldChar w:fldCharType="end"/>
            </w:r>
            <w:r>
              <w:fldChar w:fldCharType="begin"/>
            </w:r>
            <w:r w:rsidRPr="0045095E">
              <w:rPr>
                <w:lang w:val="en-US"/>
              </w:rPr>
              <w:instrText>XE "Add-On für Exchange Online Plan 1"</w:instrText>
            </w:r>
            <w:r>
              <w:fldChar w:fldCharType="end"/>
            </w:r>
            <w:r w:rsidRPr="0045095E">
              <w:rPr>
                <w:lang w:val="en-US"/>
              </w:rPr>
              <w:t xml:space="preserve"> </w:t>
            </w:r>
          </w:p>
          <w:p w14:paraId="1F2439E3" w14:textId="77777777" w:rsidR="00FB1558" w:rsidRPr="0045095E" w:rsidRDefault="00FB1558" w:rsidP="002D77A2">
            <w:pPr>
              <w:pStyle w:val="ProductList-Body"/>
              <w:rPr>
                <w:lang w:val="en-US"/>
              </w:rPr>
            </w:pPr>
            <w:r w:rsidRPr="0045095E">
              <w:rPr>
                <w:lang w:val="en-US"/>
              </w:rPr>
              <w:t>- Add-On für Lync Online Plan 1</w:t>
            </w:r>
            <w:r>
              <w:fldChar w:fldCharType="begin"/>
            </w:r>
            <w:r w:rsidRPr="0045095E">
              <w:rPr>
                <w:lang w:val="en-US"/>
              </w:rPr>
              <w:instrText>XE "Lync Online Plan 1"</w:instrText>
            </w:r>
            <w:r>
              <w:fldChar w:fldCharType="end"/>
            </w:r>
            <w:r>
              <w:fldChar w:fldCharType="begin"/>
            </w:r>
            <w:r w:rsidRPr="0045095E">
              <w:rPr>
                <w:lang w:val="en-US"/>
              </w:rPr>
              <w:instrText>XE "Add-On für Lync Online Plan 1"</w:instrText>
            </w:r>
            <w:r>
              <w:fldChar w:fldCharType="end"/>
            </w:r>
            <w:r w:rsidRPr="0045095E">
              <w:rPr>
                <w:lang w:val="en-US"/>
              </w:rPr>
              <w:t xml:space="preserve"> </w:t>
            </w:r>
          </w:p>
          <w:p w14:paraId="4BCD6B38" w14:textId="77777777" w:rsidR="00FB1558" w:rsidRPr="0045095E" w:rsidRDefault="00FB1558" w:rsidP="002D77A2">
            <w:pPr>
              <w:pStyle w:val="ProductList-Body"/>
              <w:rPr>
                <w:lang w:val="en-US"/>
              </w:rPr>
            </w:pPr>
            <w:r w:rsidRPr="0045095E">
              <w:rPr>
                <w:lang w:val="en-US"/>
              </w:rPr>
              <w:t>- Add-On für SharePoint Online Plan 1</w:t>
            </w:r>
            <w:r>
              <w:fldChar w:fldCharType="begin"/>
            </w:r>
            <w:r w:rsidRPr="0045095E">
              <w:rPr>
                <w:lang w:val="en-US"/>
              </w:rPr>
              <w:instrText>XE "SharePoint Online Plan 1"</w:instrText>
            </w:r>
            <w:r>
              <w:fldChar w:fldCharType="end"/>
            </w:r>
          </w:p>
        </w:tc>
      </w:tr>
      <w:tr w:rsidR="00FB1558" w:rsidRPr="0045095E" w14:paraId="497FF2F2" w14:textId="77777777" w:rsidTr="00FB1558">
        <w:tc>
          <w:tcPr>
            <w:tcW w:w="3780" w:type="dxa"/>
          </w:tcPr>
          <w:p w14:paraId="18087F9D" w14:textId="77777777" w:rsidR="00FB1558" w:rsidRDefault="00FB1558" w:rsidP="004F3C6D">
            <w:pPr>
              <w:pStyle w:val="ProductList-Body"/>
            </w:pPr>
            <w:r>
              <w:t>Enterprise CAL Suite</w:t>
            </w:r>
            <w:r>
              <w:rPr>
                <w:vertAlign w:val="superscript"/>
              </w:rPr>
              <w:t>1</w:t>
            </w:r>
          </w:p>
        </w:tc>
        <w:tc>
          <w:tcPr>
            <w:tcW w:w="6660" w:type="dxa"/>
          </w:tcPr>
          <w:p w14:paraId="19146FA5" w14:textId="77777777" w:rsidR="00FB1558" w:rsidRPr="0045095E" w:rsidRDefault="00FB1558" w:rsidP="00DC38ED">
            <w:pPr>
              <w:pStyle w:val="ProductList-Body"/>
              <w:rPr>
                <w:lang w:val="en-US"/>
              </w:rPr>
            </w:pPr>
            <w:r w:rsidRPr="0045095E">
              <w:rPr>
                <w:lang w:val="en-US"/>
              </w:rPr>
              <w:t>- Add-Ons für Office 365 Education A3</w:t>
            </w:r>
            <w:r>
              <w:fldChar w:fldCharType="begin"/>
            </w:r>
            <w:r w:rsidRPr="0045095E">
              <w:rPr>
                <w:lang w:val="en-US"/>
              </w:rPr>
              <w:instrText>XE "Office 365 Education A3"</w:instrText>
            </w:r>
            <w:r>
              <w:fldChar w:fldCharType="end"/>
            </w:r>
            <w:r w:rsidRPr="0045095E">
              <w:rPr>
                <w:lang w:val="en-US"/>
              </w:rPr>
              <w:t xml:space="preserve"> oder A4</w:t>
            </w:r>
          </w:p>
          <w:p w14:paraId="400BDCF7" w14:textId="77777777" w:rsidR="00FB1558" w:rsidRPr="0045095E" w:rsidRDefault="00FB1558" w:rsidP="00DC38ED">
            <w:pPr>
              <w:pStyle w:val="ProductList-Body"/>
              <w:rPr>
                <w:lang w:val="en-US"/>
              </w:rPr>
            </w:pPr>
            <w:r w:rsidRPr="0045095E">
              <w:rPr>
                <w:lang w:val="en-US"/>
              </w:rPr>
              <w:t>- Add-On für Office 365 Enterprise E3</w:t>
            </w:r>
            <w:r>
              <w:fldChar w:fldCharType="begin"/>
            </w:r>
            <w:r w:rsidRPr="0045095E">
              <w:rPr>
                <w:lang w:val="en-US"/>
              </w:rPr>
              <w:instrText>XE "Office 365 Enterprise E3"</w:instrText>
            </w:r>
            <w:r>
              <w:fldChar w:fldCharType="end"/>
            </w:r>
            <w:r w:rsidRPr="0045095E">
              <w:rPr>
                <w:lang w:val="en-US"/>
              </w:rPr>
              <w:t>/G3 ohne ProPlus</w:t>
            </w:r>
          </w:p>
          <w:p w14:paraId="2228C946" w14:textId="77777777" w:rsidR="00FB1558" w:rsidRPr="0045095E" w:rsidRDefault="00FB1558" w:rsidP="00DC38ED">
            <w:pPr>
              <w:pStyle w:val="ProductList-Body"/>
              <w:rPr>
                <w:lang w:val="en-US"/>
              </w:rPr>
            </w:pPr>
            <w:r w:rsidRPr="0045095E">
              <w:rPr>
                <w:lang w:val="en-US"/>
              </w:rPr>
              <w:t>- Add-On für Office 365 Enterprise E4/G4 ohne ProPlus</w:t>
            </w:r>
          </w:p>
          <w:p w14:paraId="11BE383B" w14:textId="77777777" w:rsidR="00FB1558" w:rsidRPr="0045095E" w:rsidRDefault="00FB1558" w:rsidP="00732517">
            <w:pPr>
              <w:pStyle w:val="ProductList-Body"/>
              <w:rPr>
                <w:lang w:val="en-US"/>
              </w:rPr>
            </w:pPr>
            <w:r w:rsidRPr="0045095E">
              <w:rPr>
                <w:lang w:val="en-US"/>
              </w:rPr>
              <w:t>- Add-On für Microsoft-Rechteverwaltung</w:t>
            </w:r>
            <w:r>
              <w:fldChar w:fldCharType="begin"/>
            </w:r>
            <w:r w:rsidRPr="0045095E">
              <w:rPr>
                <w:lang w:val="en-US"/>
              </w:rPr>
              <w:instrText>XE "Microsoft-Rechteverwaltung"</w:instrText>
            </w:r>
            <w:r>
              <w:fldChar w:fldCharType="end"/>
            </w:r>
          </w:p>
        </w:tc>
      </w:tr>
      <w:tr w:rsidR="00FB1558" w14:paraId="3C43D06F" w14:textId="77777777" w:rsidTr="00FB1558">
        <w:tc>
          <w:tcPr>
            <w:tcW w:w="3780" w:type="dxa"/>
          </w:tcPr>
          <w:p w14:paraId="4C97FAA4" w14:textId="77777777" w:rsidR="00FB1558" w:rsidRPr="0045095E" w:rsidRDefault="00FB1558" w:rsidP="004F3C6D">
            <w:pPr>
              <w:pStyle w:val="ProductList-Body"/>
              <w:rPr>
                <w:lang w:val="fr-FR"/>
              </w:rPr>
            </w:pPr>
            <w:r w:rsidRPr="0045095E">
              <w:rPr>
                <w:lang w:val="fr-FR"/>
              </w:rPr>
              <w:t>Enterprise CAL Suite</w:t>
            </w:r>
            <w:r w:rsidRPr="0045095E">
              <w:rPr>
                <w:vertAlign w:val="superscript"/>
                <w:lang w:val="fr-FR"/>
              </w:rPr>
              <w:t>1</w:t>
            </w:r>
            <w:r w:rsidRPr="0045095E">
              <w:rPr>
                <w:lang w:val="fr-FR"/>
              </w:rPr>
              <w:t xml:space="preserve"> + Office Professional Plus</w:t>
            </w:r>
            <w:r w:rsidRPr="0045095E">
              <w:rPr>
                <w:vertAlign w:val="superscript"/>
                <w:lang w:val="fr-FR"/>
              </w:rPr>
              <w:t>1</w:t>
            </w:r>
          </w:p>
        </w:tc>
        <w:tc>
          <w:tcPr>
            <w:tcW w:w="6660" w:type="dxa"/>
          </w:tcPr>
          <w:p w14:paraId="7D773F6A" w14:textId="77777777" w:rsidR="00FB1558" w:rsidRPr="0045095E" w:rsidRDefault="00FB1558" w:rsidP="00DC38ED">
            <w:pPr>
              <w:pStyle w:val="ProductList-Body"/>
              <w:rPr>
                <w:lang w:val="en-US"/>
              </w:rPr>
            </w:pPr>
            <w:r w:rsidRPr="0045095E">
              <w:rPr>
                <w:lang w:val="en-US"/>
              </w:rPr>
              <w:t>- Add-On für Office 365 Education A3</w:t>
            </w:r>
            <w:r>
              <w:fldChar w:fldCharType="begin"/>
            </w:r>
            <w:r w:rsidRPr="0045095E">
              <w:rPr>
                <w:lang w:val="en-US"/>
              </w:rPr>
              <w:instrText>XE "Office 365 Education A3"</w:instrText>
            </w:r>
            <w:r>
              <w:fldChar w:fldCharType="end"/>
            </w:r>
            <w:r w:rsidRPr="0045095E">
              <w:rPr>
                <w:lang w:val="en-US"/>
              </w:rPr>
              <w:t xml:space="preserve"> oder A4</w:t>
            </w:r>
          </w:p>
          <w:p w14:paraId="62C8BD8B" w14:textId="77777777" w:rsidR="00FB1558" w:rsidRPr="00114501" w:rsidRDefault="00FB1558" w:rsidP="00DC38ED">
            <w:pPr>
              <w:pStyle w:val="ProductList-Body"/>
            </w:pPr>
            <w:r>
              <w:t>- Add-Ons für Office 365 E3/G3</w:t>
            </w:r>
            <w:r>
              <w:rPr>
                <w:vertAlign w:val="superscript"/>
              </w:rPr>
              <w:t>2</w:t>
            </w:r>
            <w:r>
              <w:t xml:space="preserve"> oder E4/G4</w:t>
            </w:r>
          </w:p>
          <w:p w14:paraId="4A1C5709" w14:textId="77777777" w:rsidR="00FB1558" w:rsidRDefault="00FB1558" w:rsidP="00DC38ED">
            <w:pPr>
              <w:pStyle w:val="ProductList-Body"/>
            </w:pPr>
            <w:r>
              <w:t>- Add-Ons für Office 365 E3/G3 oder E4/G4 ohne ProPlus</w:t>
            </w:r>
          </w:p>
        </w:tc>
      </w:tr>
      <w:tr w:rsidR="00FB1558" w14:paraId="6AE86F06" w14:textId="77777777" w:rsidTr="00FB1558">
        <w:tc>
          <w:tcPr>
            <w:tcW w:w="3780" w:type="dxa"/>
          </w:tcPr>
          <w:p w14:paraId="109FF5D6" w14:textId="77777777" w:rsidR="00FB1558" w:rsidRDefault="00FB1558" w:rsidP="004F3C6D">
            <w:pPr>
              <w:pStyle w:val="ProductList-Body"/>
            </w:pPr>
            <w:r>
              <w:t>Office Professional Plus</w:t>
            </w:r>
            <w:r>
              <w:rPr>
                <w:vertAlign w:val="superscript"/>
              </w:rPr>
              <w:t>1</w:t>
            </w:r>
          </w:p>
        </w:tc>
        <w:tc>
          <w:tcPr>
            <w:tcW w:w="6660" w:type="dxa"/>
          </w:tcPr>
          <w:p w14:paraId="63A6DF78" w14:textId="77777777" w:rsidR="00FB1558" w:rsidRPr="0045095E" w:rsidRDefault="00FB1558" w:rsidP="00DC38ED">
            <w:pPr>
              <w:pStyle w:val="ProductList-Body"/>
              <w:rPr>
                <w:lang w:val="en-US"/>
              </w:rPr>
            </w:pPr>
            <w:r w:rsidRPr="0045095E">
              <w:rPr>
                <w:lang w:val="en-US"/>
              </w:rPr>
              <w:t>- Add-On für Office 365 Education A3</w:t>
            </w:r>
            <w:r>
              <w:fldChar w:fldCharType="begin"/>
            </w:r>
            <w:r w:rsidRPr="0045095E">
              <w:rPr>
                <w:lang w:val="en-US"/>
              </w:rPr>
              <w:instrText>XE "Office 365 Education A3"</w:instrText>
            </w:r>
            <w:r>
              <w:fldChar w:fldCharType="end"/>
            </w:r>
            <w:r w:rsidRPr="0045095E">
              <w:rPr>
                <w:lang w:val="en-US"/>
              </w:rPr>
              <w:t xml:space="preserve"> oder A4</w:t>
            </w:r>
          </w:p>
          <w:p w14:paraId="13D7D870" w14:textId="77777777" w:rsidR="00FB1558" w:rsidRPr="0045095E" w:rsidRDefault="00FB1558" w:rsidP="00DC38ED">
            <w:pPr>
              <w:pStyle w:val="ProductList-Body"/>
              <w:rPr>
                <w:lang w:val="en-US"/>
              </w:rPr>
            </w:pPr>
            <w:r w:rsidRPr="0045095E">
              <w:rPr>
                <w:lang w:val="en-US"/>
              </w:rPr>
              <w:t>- Add-On für Office 365 Midsize Business</w:t>
            </w:r>
            <w:r>
              <w:fldChar w:fldCharType="begin"/>
            </w:r>
            <w:r w:rsidRPr="0045095E">
              <w:rPr>
                <w:lang w:val="en-US"/>
              </w:rPr>
              <w:instrText>XE "Office 365 Midsize Business"</w:instrText>
            </w:r>
            <w:r>
              <w:fldChar w:fldCharType="end"/>
            </w:r>
            <w:r w:rsidRPr="0045095E">
              <w:rPr>
                <w:vertAlign w:val="superscript"/>
                <w:lang w:val="en-US"/>
              </w:rPr>
              <w:t>2,3</w:t>
            </w:r>
          </w:p>
          <w:p w14:paraId="5A96EBFF" w14:textId="77777777"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14:paraId="71F82DC4" w14:textId="77777777" w:rsidR="0009164C" w:rsidRPr="00D51E76" w:rsidRDefault="0009164C" w:rsidP="00125581">
      <w:pPr>
        <w:pStyle w:val="ProductList-Body"/>
        <w:tabs>
          <w:tab w:val="clear" w:pos="158"/>
          <w:tab w:val="left" w:pos="180"/>
        </w:tabs>
        <w:ind w:left="180"/>
        <w:rPr>
          <w:i/>
          <w:iCs/>
        </w:rPr>
      </w:pPr>
      <w:r w:rsidRPr="00D51E76">
        <w:rPr>
          <w:i/>
          <w:iCs/>
          <w:vertAlign w:val="superscript"/>
        </w:rPr>
        <w:t>1</w:t>
      </w:r>
      <w:r w:rsidRPr="00D51E76">
        <w:rPr>
          <w:i/>
          <w:iCs/>
        </w:rPr>
        <w:t>Mit aktiver SA</w:t>
      </w:r>
    </w:p>
    <w:p w14:paraId="5900AA51" w14:textId="77777777" w:rsidR="00AB64F8" w:rsidRPr="00D51E76" w:rsidRDefault="00AB64F8" w:rsidP="00125581">
      <w:pPr>
        <w:pStyle w:val="ProductList-Body"/>
        <w:tabs>
          <w:tab w:val="clear" w:pos="158"/>
          <w:tab w:val="left" w:pos="180"/>
        </w:tabs>
        <w:ind w:left="180"/>
        <w:rPr>
          <w:i/>
          <w:iCs/>
        </w:rPr>
      </w:pPr>
      <w:r w:rsidRPr="00D51E76">
        <w:rPr>
          <w:i/>
          <w:iCs/>
          <w:vertAlign w:val="superscript"/>
        </w:rPr>
        <w:t>2</w:t>
      </w:r>
      <w:r w:rsidRPr="00D51E76">
        <w:rPr>
          <w:i/>
          <w:iCs/>
        </w:rPr>
        <w:t>Hierbei handelt es sich um die einzigen für Open Value- und Open Value Subscription-Kunden verfügbaren Angebote.</w:t>
      </w:r>
    </w:p>
    <w:p w14:paraId="0992D7D8" w14:textId="77777777" w:rsidR="0009164C" w:rsidRPr="00D51E76" w:rsidRDefault="00AB64F8" w:rsidP="00125581">
      <w:pPr>
        <w:pStyle w:val="ProductList-Body"/>
        <w:tabs>
          <w:tab w:val="clear" w:pos="158"/>
          <w:tab w:val="left" w:pos="180"/>
        </w:tabs>
        <w:ind w:left="180"/>
        <w:rPr>
          <w:i/>
          <w:iCs/>
        </w:rPr>
      </w:pPr>
      <w:r w:rsidRPr="00D51E76">
        <w:rPr>
          <w:i/>
          <w:iCs/>
          <w:vertAlign w:val="superscript"/>
        </w:rPr>
        <w:t>3</w:t>
      </w:r>
      <w:r w:rsidRPr="00D51E76">
        <w:rPr>
          <w:i/>
          <w:iCs/>
        </w:rPr>
        <w:t>Ausschließlich für Open Value- (organisationsweit) oder Open Value Subscription-Kunden</w:t>
      </w:r>
    </w:p>
    <w:p w14:paraId="616F3AF4" w14:textId="77777777" w:rsidR="009130AF" w:rsidRPr="00D51E76" w:rsidRDefault="009130AF" w:rsidP="00125581">
      <w:pPr>
        <w:pStyle w:val="ProductList-Body"/>
        <w:tabs>
          <w:tab w:val="clear" w:pos="158"/>
          <w:tab w:val="left" w:pos="180"/>
        </w:tabs>
        <w:ind w:left="180"/>
        <w:rPr>
          <w:i/>
          <w:iCs/>
        </w:rPr>
      </w:pPr>
      <w:r w:rsidRPr="00D51E76">
        <w:rPr>
          <w:i/>
          <w:iCs/>
          <w:vertAlign w:val="superscript"/>
        </w:rPr>
        <w:t>4</w:t>
      </w:r>
      <w:r w:rsidRPr="00D51E76">
        <w:rPr>
          <w:i/>
          <w:iCs/>
        </w:rPr>
        <w:t>Nur für Verwaltungseinrichtungen</w:t>
      </w:r>
    </w:p>
    <w:p w14:paraId="03359968" w14:textId="77777777" w:rsidR="00E1260A" w:rsidRPr="00114501" w:rsidRDefault="00E1260A" w:rsidP="00125581">
      <w:pPr>
        <w:pStyle w:val="ProductList-Body"/>
        <w:ind w:left="180"/>
      </w:pPr>
    </w:p>
    <w:p w14:paraId="3A4ADA70" w14:textId="77777777" w:rsidR="0009164C" w:rsidRPr="00114501" w:rsidRDefault="0009164C" w:rsidP="00125581">
      <w:pPr>
        <w:pStyle w:val="ProductList-Body"/>
        <w:ind w:left="180"/>
      </w:pPr>
      <w:r>
        <w:rPr>
          <w:b/>
          <w:color w:val="00188F"/>
        </w:rPr>
        <w:t>Zuweisung von Lizenzen</w:t>
      </w:r>
    </w:p>
    <w:p w14:paraId="64AAC23F" w14:textId="77777777" w:rsidR="0009164C" w:rsidRPr="00114501" w:rsidRDefault="0009164C" w:rsidP="00125581">
      <w:pPr>
        <w:pStyle w:val="ProductList-Body"/>
        <w:ind w:left="180"/>
      </w:pPr>
      <w: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05EAC747" w14:textId="77777777" w:rsidR="0009164C" w:rsidRPr="00114501" w:rsidRDefault="0009164C" w:rsidP="00125581">
      <w:pPr>
        <w:pStyle w:val="ProductList-Body"/>
        <w:ind w:left="180"/>
      </w:pPr>
    </w:p>
    <w:p w14:paraId="1AEBA0D9" w14:textId="77777777" w:rsidR="0009164C" w:rsidRPr="00114501" w:rsidRDefault="0009164C" w:rsidP="00125581">
      <w:pPr>
        <w:pStyle w:val="ProductList-Body"/>
        <w:ind w:left="180"/>
      </w:pPr>
      <w:r>
        <w:rPr>
          <w:b/>
          <w:color w:val="00188F"/>
        </w:rPr>
        <w:t>Nutzungsrechte</w:t>
      </w:r>
    </w:p>
    <w:p w14:paraId="5C866532" w14:textId="77777777" w:rsidR="0009164C" w:rsidRPr="00114501" w:rsidRDefault="0009164C" w:rsidP="00125581">
      <w:pPr>
        <w:pStyle w:val="ProductList-Body"/>
        <w:ind w:left="180"/>
      </w:pPr>
      <w:r>
        <w:t>Die Nutzungsrechte für die entsprechende volle Nutzer-AL für denselben Dienst finden Anwendung auf den Zugriff unter den Add-Ons und werden in den Allgemeinen Bestimmungen der Nutzungsrechte für Onlinedienste dargelegt. Nutzungsrechte, die über den Erwerb dieser Add</w:t>
      </w:r>
      <w:r w:rsidR="00650935">
        <w:t>­</w:t>
      </w:r>
      <w:r>
        <w:t>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2AE50A21" w14:textId="77777777" w:rsidR="0009164C" w:rsidRPr="00114501" w:rsidRDefault="0009164C" w:rsidP="0009164C">
      <w:pPr>
        <w:pStyle w:val="ProductList-Body"/>
      </w:pPr>
      <w:r>
        <w:t xml:space="preserve"> </w:t>
      </w:r>
    </w:p>
    <w:p w14:paraId="2FC25B19" w14:textId="77777777" w:rsidR="0009164C" w:rsidRPr="00114501" w:rsidRDefault="0009164C" w:rsidP="0009164C">
      <w:pPr>
        <w:pStyle w:val="ProductList-Body"/>
      </w:pPr>
      <w:r>
        <w:rPr>
          <w:b/>
          <w:color w:val="00188F"/>
        </w:rPr>
        <w:t>Zugriff auf Windows Server</w:t>
      </w:r>
    </w:p>
    <w:p w14:paraId="4E2D9005" w14:textId="77777777" w:rsidR="0009164C" w:rsidRPr="00114501" w:rsidRDefault="0009164C" w:rsidP="0009164C">
      <w:pPr>
        <w:pStyle w:val="ProductList-Body"/>
      </w:pPr>
      <w:r>
        <w:t xml:space="preserve">Die Zugriffsrechte eines lizenzierten Nutzers einer Add-On-Nutzer-AL (mit Ausnahme des Add-Ons für Office 365 Midsize Business) entsprechen der CAL für Windows Server 2012, und lizenzierte Nutzer haben von jedem beliebigen nicht-Qualifizierten Gerät aus Zugriff auf die Standardfunktionen von Windows Server 2012 (oder früherer Versionen von Windows Server). </w:t>
      </w:r>
    </w:p>
    <w:p w14:paraId="44FAE3A9" w14:textId="77777777" w:rsidR="0009164C" w:rsidRPr="00114501" w:rsidRDefault="0009164C" w:rsidP="0009164C">
      <w:pPr>
        <w:pStyle w:val="ProductList-Body"/>
      </w:pPr>
    </w:p>
    <w:p w14:paraId="67FCAE0C" w14:textId="77777777" w:rsidR="0009164C" w:rsidRPr="00114501" w:rsidRDefault="0009164C" w:rsidP="0009164C">
      <w:pPr>
        <w:pStyle w:val="ProductList-Body"/>
      </w:pPr>
      <w:r>
        <w:rPr>
          <w:b/>
          <w:color w:val="00188F"/>
        </w:rPr>
        <w:t>Preise und Zahlungsbestimmungen für Onlinedienste</w:t>
      </w:r>
    </w:p>
    <w:p w14:paraId="63ADF286" w14:textId="77777777" w:rsidR="0009164C" w:rsidRPr="00114501" w:rsidRDefault="0009164C" w:rsidP="0009164C">
      <w:pPr>
        <w:pStyle w:val="ProductList-Body"/>
      </w:pPr>
      <w:r>
        <w:t>Die auf volle Nutzer-ALs anwendbaren Preise und Zahlungsbestimmungen für Onlinedienste gelten auch für die Add-On-Nutzer-ALs.</w:t>
      </w:r>
    </w:p>
    <w:p w14:paraId="233DFBAA" w14:textId="77777777" w:rsidR="002F331D" w:rsidRDefault="002F331D" w:rsidP="0009164C">
      <w:pPr>
        <w:pStyle w:val="ProductList-Body"/>
        <w:rPr>
          <w:b/>
          <w:color w:val="00188F"/>
        </w:rPr>
      </w:pPr>
    </w:p>
    <w:p w14:paraId="1BEC5B56" w14:textId="77777777" w:rsidR="0009164C" w:rsidRPr="00114501" w:rsidRDefault="0009164C" w:rsidP="0009164C">
      <w:pPr>
        <w:pStyle w:val="ProductList-Body"/>
      </w:pPr>
      <w:r>
        <w:rPr>
          <w:b/>
          <w:color w:val="00188F"/>
        </w:rPr>
        <w:t>Kaufberechtigung</w:t>
      </w:r>
    </w:p>
    <w:p w14:paraId="5578BD05" w14:textId="77777777" w:rsidR="0009164C" w:rsidRPr="00114501" w:rsidRDefault="0009164C" w:rsidP="0009164C">
      <w:pPr>
        <w:pStyle w:val="ProductList-Body"/>
      </w:pPr>
      <w:r>
        <w:t xml:space="preserve">Kunden müssen für die entsprechende(n) Qualifizierende(en) Lizenz(en) über eine aktive SA verfügen. Die Qualifizierend(en) Lizenz(en) können nutzer- oder gerätebasiert sein. </w:t>
      </w:r>
    </w:p>
    <w:p w14:paraId="13F84D4C" w14:textId="77777777" w:rsidR="0009164C" w:rsidRPr="00C7256C" w:rsidRDefault="0009164C" w:rsidP="0009164C">
      <w:pPr>
        <w:pStyle w:val="ProductList-Body"/>
        <w:rPr>
          <w:sz w:val="14"/>
          <w:szCs w:val="14"/>
        </w:rPr>
      </w:pPr>
    </w:p>
    <w:p w14:paraId="37BA2657" w14:textId="77777777" w:rsidR="0009164C" w:rsidRPr="00114501" w:rsidRDefault="0009164C" w:rsidP="0009164C">
      <w:pPr>
        <w:pStyle w:val="ProductList-Body"/>
      </w:pPr>
      <w:r>
        <w:t>Kunden mit einer MBSA-Version, die älter als 2010 ist, müssen die Ergänzende Bestimmungen zu Onlinediensten unterzeichnen.</w:t>
      </w:r>
    </w:p>
    <w:p w14:paraId="7B5DA740" w14:textId="77777777" w:rsidR="0009164C" w:rsidRPr="00C7256C" w:rsidRDefault="0009164C" w:rsidP="0009164C">
      <w:pPr>
        <w:pStyle w:val="ProductList-Body"/>
        <w:rPr>
          <w:sz w:val="14"/>
          <w:szCs w:val="14"/>
        </w:rPr>
      </w:pPr>
    </w:p>
    <w:p w14:paraId="52E645AC" w14:textId="77777777" w:rsidR="0009164C" w:rsidRPr="00114501" w:rsidRDefault="0009164C" w:rsidP="0009164C">
      <w:pPr>
        <w:pStyle w:val="ProductList-Body"/>
      </w:pPr>
      <w:r>
        <w:rPr>
          <w:b/>
          <w:color w:val="00188F"/>
        </w:rPr>
        <w:t>Kaufeinschränkungen</w:t>
      </w:r>
    </w:p>
    <w:p w14:paraId="670BC866" w14:textId="77777777" w:rsidR="0009164C" w:rsidRPr="00114501" w:rsidRDefault="0009164C" w:rsidP="0009164C">
      <w:pPr>
        <w:pStyle w:val="ProductList-Body"/>
      </w:pPr>
      <w:r>
        <w:t>Für jede Qualifizierende Lizenz (oder jede Gruppe von Qualifizierenden Lizenzen) kann nur eine Add-On-Nutzer-AL erworben werden; davon ausgenommen sind Add-Ons für Office 365 Education A3 oder A4, bei denen die Anzahl der Qualifizierenden Lizenzen überschritten werden kann.</w:t>
      </w:r>
    </w:p>
    <w:p w14:paraId="4A13E6FE" w14:textId="77777777" w:rsidR="0009164C" w:rsidRPr="00C7256C" w:rsidRDefault="0009164C" w:rsidP="0009164C">
      <w:pPr>
        <w:pStyle w:val="ProductList-Body"/>
        <w:rPr>
          <w:sz w:val="14"/>
          <w:szCs w:val="14"/>
        </w:rPr>
      </w:pPr>
    </w:p>
    <w:p w14:paraId="7891745D" w14:textId="77777777" w:rsidR="0009164C" w:rsidRPr="00114501" w:rsidRDefault="0009164C" w:rsidP="0009164C">
      <w:pPr>
        <w:pStyle w:val="ProductList-Body"/>
      </w:pPr>
      <w:r>
        <w:t>Kunden können Add-On-Nutzer-ALs für Nutzer oder Nutzer von Geräten, die zwischen True 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14:paraId="7F2A08AB" w14:textId="77777777" w:rsidR="0009164C" w:rsidRPr="00C7256C" w:rsidRDefault="0009164C" w:rsidP="0009164C">
      <w:pPr>
        <w:pStyle w:val="ProductList-Body"/>
        <w:rPr>
          <w:sz w:val="14"/>
          <w:szCs w:val="14"/>
        </w:rPr>
      </w:pPr>
    </w:p>
    <w:p w14:paraId="0A9B961D" w14:textId="77777777" w:rsidR="0009164C" w:rsidRPr="00114501" w:rsidRDefault="0009164C" w:rsidP="0009164C">
      <w:pPr>
        <w:pStyle w:val="ProductList-Body"/>
      </w:pPr>
      <w:r>
        <w:t>Kunden mit Campus- und School-Vertrag können so viele Nutzer-Abonnementlizenzen für Office 365 Add-On Plan für ihre Nutzer erwerben, wie</w:t>
      </w:r>
      <w:r w:rsidR="00650935">
        <w:t> </w:t>
      </w:r>
      <w:r>
        <w:t>sie</w:t>
      </w:r>
      <w:r w:rsidR="00650935">
        <w:t> </w:t>
      </w:r>
      <w:r>
        <w:t xml:space="preserve">berechtigte PCs besitzen, solange die Abdeckung für die qualifizierenden Lizenzen beibehalten wird. </w:t>
      </w:r>
    </w:p>
    <w:p w14:paraId="0DDA921B" w14:textId="77777777" w:rsidR="0009164C" w:rsidRPr="00C7256C" w:rsidRDefault="0009164C" w:rsidP="0009164C">
      <w:pPr>
        <w:pStyle w:val="ProductList-Body"/>
        <w:rPr>
          <w:sz w:val="14"/>
          <w:szCs w:val="14"/>
        </w:rPr>
      </w:pPr>
    </w:p>
    <w:p w14:paraId="1523D8CC" w14:textId="77777777" w:rsidR="0009164C" w:rsidRPr="00114501" w:rsidRDefault="0009164C" w:rsidP="0009164C">
      <w:pPr>
        <w:pStyle w:val="ProductList-Body"/>
      </w:pPr>
      <w:r>
        <w:rPr>
          <w:b/>
          <w:color w:val="00188F"/>
        </w:rPr>
        <w:t>True Ups und Jahrestagsbestellungen</w:t>
      </w:r>
    </w:p>
    <w:p w14:paraId="1B40CC6C" w14:textId="77777777" w:rsidR="0009164C" w:rsidRPr="00114501" w:rsidRDefault="0009164C" w:rsidP="0009164C">
      <w:pPr>
        <w:pStyle w:val="ProductList-Body"/>
      </w:pPr>
      <w:r>
        <w:t>Add-On-Nutzer-ALs sind keine Konzernprodukte oder Konzern-Onlinedienste. Sie können nicht zur Erfüllung der konzernweiten Anforderung im Rahmen eines Konzernbeitritts, eines Open Value (Organisationsweite Option)-Vertrages oder eines Open Value Subscription-Vertrages verwendet werden. Beispielsweise muss ein Kunde, wenn er Office Professional Plus als Konzernprodukt im Rahmen seines Konzernbeitritts oder unter seinem Open Value Subscription-Vertrag wählt und eine Add-On-Nutzer-AL verwendet, um Office 365 ProPlus</w:t>
      </w:r>
      <w:r>
        <w:fldChar w:fldCharType="begin"/>
      </w:r>
      <w:r>
        <w:instrText>XE "Office 365 ProPlus"</w:instrText>
      </w:r>
      <w:r>
        <w:fldChar w:fldCharType="end"/>
      </w:r>
      <w:r>
        <w:t xml:space="preserve"> auf einem Qualifizierten Gerät ohne Office Professional Plus zu installieren, dennoch eine True Up-Bestellung (oder eine Jahrestagsbestellung) für Office Professional Plus auf diesem Qualifizierten Gerät – zusammen mit allen anderen möglicherweise für dieses Qualifizierte Gerät erforderlichen Konzernprodukten – aufgeben.</w:t>
      </w:r>
    </w:p>
    <w:p w14:paraId="1FEF1B8F" w14:textId="77777777" w:rsidR="0009164C" w:rsidRPr="00C7256C" w:rsidRDefault="0009164C" w:rsidP="0009164C">
      <w:pPr>
        <w:pStyle w:val="ProductList-Body"/>
        <w:rPr>
          <w:sz w:val="14"/>
          <w:szCs w:val="14"/>
        </w:rPr>
      </w:pPr>
    </w:p>
    <w:p w14:paraId="33010C00" w14:textId="77777777" w:rsidR="0009164C" w:rsidRPr="00114501" w:rsidRDefault="0009164C" w:rsidP="0009164C">
      <w:pPr>
        <w:pStyle w:val="ProductList-Body"/>
      </w:pPr>
      <w:r>
        <w:rPr>
          <w:b/>
          <w:color w:val="00188F"/>
        </w:rPr>
        <w:t>Bestimmungen des Volumenlizenzprogramms</w:t>
      </w:r>
    </w:p>
    <w:p w14:paraId="4A3627AD" w14:textId="77777777" w:rsidR="0009164C" w:rsidRPr="00114501" w:rsidRDefault="0009164C" w:rsidP="0009164C">
      <w:pPr>
        <w:pStyle w:val="ProductList-Body"/>
      </w:pPr>
      <w:r>
        <w:t xml:space="preserve">Mit Ausnahme der unter dem Konzernvertrag verfügbaren Übergangsrechte gelten die auf die Nutzer-ALs für Entsprechende Onlinedienste anwendbaren Programmbestimmungen auch für die Add-On-Nutzer-ALs. </w:t>
      </w:r>
    </w:p>
    <w:p w14:paraId="1A9D0339" w14:textId="77777777" w:rsidR="0009164C" w:rsidRPr="00C7256C" w:rsidRDefault="0009164C" w:rsidP="0009164C">
      <w:pPr>
        <w:pStyle w:val="ProductList-Body"/>
        <w:rPr>
          <w:sz w:val="14"/>
          <w:szCs w:val="14"/>
        </w:rPr>
      </w:pPr>
    </w:p>
    <w:p w14:paraId="1491605A" w14:textId="77777777" w:rsidR="005D0C2F" w:rsidRPr="00114501" w:rsidRDefault="005D0C2F" w:rsidP="005D0C2F">
      <w:pPr>
        <w:pStyle w:val="ProductList-Body"/>
      </w:pPr>
      <w:r>
        <w:rPr>
          <w:b/>
          <w:color w:val="00188F"/>
        </w:rPr>
        <w:t>Berechtigung zum Erwerb von Office 365 von SA (Nutzer-ALs)</w:t>
      </w:r>
    </w:p>
    <w:p w14:paraId="282A0A7A" w14:textId="77777777" w:rsidR="005D0C2F" w:rsidRPr="00650935" w:rsidRDefault="005D0C2F" w:rsidP="005D0C2F">
      <w:pPr>
        <w:pStyle w:val="ProductList-Body"/>
        <w:rPr>
          <w:spacing w:val="-1"/>
        </w:rPr>
      </w:pPr>
      <w:r w:rsidRPr="00650935">
        <w:rPr>
          <w:i/>
          <w:iCs/>
          <w:spacing w:val="-1"/>
        </w:rPr>
        <w:t>Von SA</w:t>
      </w:r>
      <w:r w:rsidRPr="00650935">
        <w:rPr>
          <w:spacing w:val="-1"/>
        </w:rP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von SA (Nutzer-AL) erworben wurde.</w:t>
      </w:r>
    </w:p>
    <w:p w14:paraId="6FE0C37B" w14:textId="77777777" w:rsidR="005D0C2F" w:rsidRPr="00C7256C" w:rsidRDefault="005D0C2F" w:rsidP="0009164C">
      <w:pPr>
        <w:pStyle w:val="ProductList-Body"/>
        <w:rPr>
          <w:sz w:val="14"/>
          <w:szCs w:val="1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09FFCABE" w14:textId="77777777" w:rsidTr="007265EF">
        <w:trPr>
          <w:trHeight w:val="60"/>
          <w:tblHeader/>
        </w:trPr>
        <w:tc>
          <w:tcPr>
            <w:tcW w:w="3780" w:type="dxa"/>
            <w:shd w:val="clear" w:color="auto" w:fill="0072C6"/>
            <w:vAlign w:val="center"/>
          </w:tcPr>
          <w:p w14:paraId="1CB84BBC" w14:textId="77777777" w:rsidR="005D0C2F" w:rsidRPr="00717EC0" w:rsidRDefault="005D0C2F" w:rsidP="005D0C2F">
            <w:pPr>
              <w:pStyle w:val="ProductList-Body"/>
              <w:spacing w:before="20" w:after="20"/>
            </w:pPr>
            <w:r>
              <w:rPr>
                <w:color w:val="FFFFFF" w:themeColor="background1"/>
              </w:rPr>
              <w:t>Übergehende qualifizierende Produkte</w:t>
            </w:r>
          </w:p>
        </w:tc>
        <w:tc>
          <w:tcPr>
            <w:tcW w:w="3690" w:type="dxa"/>
            <w:shd w:val="clear" w:color="auto" w:fill="0072C6"/>
            <w:vAlign w:val="center"/>
          </w:tcPr>
          <w:p w14:paraId="653E1D1F" w14:textId="77777777" w:rsidR="005D0C2F" w:rsidRPr="00717EC0" w:rsidRDefault="005D0C2F" w:rsidP="00376CFE">
            <w:pPr>
              <w:pStyle w:val="ProductList-Body"/>
              <w:spacing w:before="20" w:after="20"/>
            </w:pPr>
            <w:r>
              <w:rPr>
                <w:color w:val="FFFFFF" w:themeColor="background1"/>
              </w:rPr>
              <w:t>Entsprechend von SA (Nutzer AL)</w:t>
            </w:r>
          </w:p>
        </w:tc>
        <w:tc>
          <w:tcPr>
            <w:tcW w:w="2970" w:type="dxa"/>
            <w:shd w:val="clear" w:color="auto" w:fill="0072C6"/>
            <w:vAlign w:val="center"/>
          </w:tcPr>
          <w:p w14:paraId="1AF02673" w14:textId="77777777" w:rsidR="005D0C2F" w:rsidRPr="00717EC0" w:rsidRDefault="005D0C2F" w:rsidP="005D0C2F">
            <w:pPr>
              <w:pStyle w:val="ProductList-Body"/>
              <w:spacing w:before="20" w:after="20"/>
            </w:pPr>
            <w:r>
              <w:rPr>
                <w:color w:val="FFFFFF" w:themeColor="background1"/>
              </w:rPr>
              <w:t>Erforderliche CAL Suite Bridge</w:t>
            </w:r>
          </w:p>
        </w:tc>
      </w:tr>
      <w:tr w:rsidR="007265EF" w:rsidRPr="00717EC0" w14:paraId="38FA6630" w14:textId="77777777" w:rsidTr="007265EF">
        <w:trPr>
          <w:trHeight w:val="224"/>
        </w:trPr>
        <w:tc>
          <w:tcPr>
            <w:tcW w:w="3780" w:type="dxa"/>
            <w:vAlign w:val="center"/>
          </w:tcPr>
          <w:p w14:paraId="3511A102" w14:textId="77777777" w:rsidR="005D0C2F" w:rsidRPr="00717EC0" w:rsidRDefault="005D0C2F" w:rsidP="005D0C2F">
            <w:pPr>
              <w:pStyle w:val="ProductList-Body"/>
              <w:rPr>
                <w:color w:val="000000"/>
              </w:rPr>
            </w:pPr>
            <w:r>
              <w:t>Core CAL Suite</w:t>
            </w:r>
          </w:p>
        </w:tc>
        <w:tc>
          <w:tcPr>
            <w:tcW w:w="3690" w:type="dxa"/>
            <w:vAlign w:val="center"/>
          </w:tcPr>
          <w:p w14:paraId="005A963C" w14:textId="77777777" w:rsidR="005D0C2F" w:rsidRPr="00717EC0" w:rsidRDefault="005D0C2F" w:rsidP="00FB33DB">
            <w:pPr>
              <w:pStyle w:val="ProductList-Body"/>
              <w:rPr>
                <w:color w:val="000000"/>
              </w:rPr>
            </w:pPr>
            <w:r>
              <w:t>Office 365 (Enterprise E1, G1) von SA</w:t>
            </w:r>
            <w:r>
              <w:rPr>
                <w:vertAlign w:val="superscript"/>
              </w:rPr>
              <w:t>1</w:t>
            </w:r>
            <w:r>
              <w:t xml:space="preserve"> Nur die folgenden beiden Personen</w:t>
            </w:r>
          </w:p>
        </w:tc>
        <w:tc>
          <w:tcPr>
            <w:tcW w:w="2970" w:type="dxa"/>
            <w:vAlign w:val="center"/>
          </w:tcPr>
          <w:p w14:paraId="2E421A5E" w14:textId="77777777" w:rsidR="005D0C2F" w:rsidRPr="00717EC0" w:rsidRDefault="005D0C2F" w:rsidP="005D0C2F">
            <w:pPr>
              <w:pStyle w:val="ProductList-Body"/>
              <w:rPr>
                <w:color w:val="000000"/>
              </w:rPr>
            </w:pPr>
            <w:r>
              <w:t>Core CAL Bridge</w:t>
            </w:r>
          </w:p>
        </w:tc>
      </w:tr>
      <w:tr w:rsidR="005D0C2F" w:rsidRPr="00717EC0" w14:paraId="44B93CB7" w14:textId="77777777" w:rsidTr="007265EF">
        <w:trPr>
          <w:trHeight w:val="314"/>
        </w:trPr>
        <w:tc>
          <w:tcPr>
            <w:tcW w:w="3780" w:type="dxa"/>
            <w:vAlign w:val="center"/>
          </w:tcPr>
          <w:p w14:paraId="792EFFB9" w14:textId="77777777" w:rsidR="005D0C2F" w:rsidRPr="0045095E" w:rsidRDefault="005D0C2F" w:rsidP="005D0C2F">
            <w:pPr>
              <w:pStyle w:val="ProductList-Body"/>
              <w:rPr>
                <w:color w:val="000000"/>
                <w:lang w:val="fr-FR"/>
              </w:rPr>
            </w:pPr>
            <w:r w:rsidRPr="0045095E">
              <w:rPr>
                <w:lang w:val="fr-FR"/>
              </w:rPr>
              <w:t>Office Professional Plus und Core CAL Suite</w:t>
            </w:r>
          </w:p>
        </w:tc>
        <w:tc>
          <w:tcPr>
            <w:tcW w:w="3690" w:type="dxa"/>
            <w:vAlign w:val="center"/>
          </w:tcPr>
          <w:p w14:paraId="1B155691" w14:textId="77777777" w:rsidR="005D0C2F" w:rsidRPr="00717EC0" w:rsidRDefault="005D0C2F" w:rsidP="005D0C2F">
            <w:pPr>
              <w:pStyle w:val="ProductList-Body"/>
              <w:rPr>
                <w:color w:val="000000"/>
              </w:rPr>
            </w:pPr>
            <w:r>
              <w:t>Office 365 (Enterprise E3, E4, G3, G4) Von SA</w:t>
            </w:r>
            <w:r>
              <w:rPr>
                <w:vertAlign w:val="superscript"/>
              </w:rPr>
              <w:t xml:space="preserve">1 </w:t>
            </w:r>
          </w:p>
        </w:tc>
        <w:tc>
          <w:tcPr>
            <w:tcW w:w="2970" w:type="dxa"/>
            <w:vAlign w:val="center"/>
          </w:tcPr>
          <w:p w14:paraId="1CA6C3FB" w14:textId="77777777" w:rsidR="005D0C2F" w:rsidRPr="00717EC0" w:rsidRDefault="005D0C2F" w:rsidP="005D0C2F">
            <w:pPr>
              <w:pStyle w:val="ProductList-Body"/>
              <w:rPr>
                <w:color w:val="000000"/>
              </w:rPr>
            </w:pPr>
            <w:r>
              <w:t>Core CAL Bridge</w:t>
            </w:r>
          </w:p>
        </w:tc>
      </w:tr>
      <w:tr w:rsidR="005D0C2F" w:rsidRPr="00717EC0" w14:paraId="229F156F" w14:textId="77777777" w:rsidTr="007265EF">
        <w:trPr>
          <w:trHeight w:val="287"/>
        </w:trPr>
        <w:tc>
          <w:tcPr>
            <w:tcW w:w="3780" w:type="dxa"/>
            <w:vAlign w:val="center"/>
          </w:tcPr>
          <w:p w14:paraId="115B0BBB" w14:textId="77777777" w:rsidR="005D0C2F" w:rsidRPr="0045095E" w:rsidRDefault="005D0C2F" w:rsidP="005D0C2F">
            <w:pPr>
              <w:pStyle w:val="ProductList-Body"/>
              <w:rPr>
                <w:color w:val="000000"/>
                <w:lang w:val="fr-FR"/>
              </w:rPr>
            </w:pPr>
            <w:r w:rsidRPr="0045095E">
              <w:rPr>
                <w:lang w:val="fr-FR"/>
              </w:rPr>
              <w:t>Office Professional Plus und Enterprise CAL Suite</w:t>
            </w:r>
          </w:p>
        </w:tc>
        <w:tc>
          <w:tcPr>
            <w:tcW w:w="3690" w:type="dxa"/>
            <w:vAlign w:val="center"/>
          </w:tcPr>
          <w:p w14:paraId="6CDDB0D7" w14:textId="77777777" w:rsidR="005D0C2F" w:rsidRPr="00717EC0" w:rsidRDefault="005D0C2F" w:rsidP="005D0C2F">
            <w:pPr>
              <w:pStyle w:val="ProductList-Body"/>
              <w:rPr>
                <w:color w:val="000000"/>
              </w:rPr>
            </w:pPr>
            <w:r>
              <w:t>Office 365 (Enterprise E3, E4, G3, G4) Von SA</w:t>
            </w:r>
            <w:r>
              <w:rPr>
                <w:vertAlign w:val="superscript"/>
              </w:rPr>
              <w:t xml:space="preserve">1 </w:t>
            </w:r>
          </w:p>
        </w:tc>
        <w:tc>
          <w:tcPr>
            <w:tcW w:w="2970" w:type="dxa"/>
            <w:vAlign w:val="center"/>
          </w:tcPr>
          <w:p w14:paraId="0FD612E2" w14:textId="77777777" w:rsidR="005D0C2F" w:rsidRPr="00717EC0" w:rsidRDefault="005D0C2F" w:rsidP="005D0C2F">
            <w:pPr>
              <w:pStyle w:val="ProductList-Body"/>
              <w:rPr>
                <w:color w:val="000000"/>
              </w:rPr>
            </w:pPr>
            <w:r>
              <w:t>Enterprise CAL Bridge</w:t>
            </w:r>
          </w:p>
        </w:tc>
      </w:tr>
    </w:tbl>
    <w:p w14:paraId="4C06190B" w14:textId="77777777" w:rsidR="005D0C2F" w:rsidRPr="00114501" w:rsidRDefault="003A43D0" w:rsidP="0009164C">
      <w:pPr>
        <w:pStyle w:val="ProductList-Body"/>
      </w:pPr>
      <w:r>
        <w:rPr>
          <w:vertAlign w:val="superscript"/>
        </w:rPr>
        <w:t>1</w:t>
      </w:r>
      <w:r>
        <w:t>Zum Jahrestag des Beitritts oder zu Beginn einer neuen Laufzeit des Beitritts zum Kauf verfügbar.</w:t>
      </w:r>
    </w:p>
    <w:p w14:paraId="20FB8D0B" w14:textId="77777777" w:rsidR="00E1260A" w:rsidRPr="00C7256C" w:rsidRDefault="00E1260A" w:rsidP="0009164C">
      <w:pPr>
        <w:pStyle w:val="ProductList-Body"/>
        <w:rPr>
          <w:sz w:val="14"/>
          <w:szCs w:val="14"/>
        </w:rPr>
      </w:pPr>
    </w:p>
    <w:p w14:paraId="6D5EB4DD" w14:textId="77777777" w:rsidR="0009164C" w:rsidRPr="00E56F71" w:rsidRDefault="0009164C" w:rsidP="0009164C">
      <w:pPr>
        <w:pStyle w:val="ProductList-Body"/>
        <w:rPr>
          <w:lang w:val="en-US"/>
        </w:rPr>
      </w:pPr>
      <w:r w:rsidRPr="00E56F71">
        <w:rPr>
          <w:b/>
          <w:color w:val="00188F"/>
          <w:lang w:val="en-US"/>
        </w:rPr>
        <w:t>Office 365 Enterprise K1</w:t>
      </w:r>
      <w:r>
        <w:fldChar w:fldCharType="begin"/>
      </w:r>
      <w:r w:rsidRPr="00E56F71">
        <w:rPr>
          <w:lang w:val="en-US"/>
        </w:rPr>
        <w:instrText>XE "Office 365 Enterprise K1"</w:instrText>
      </w:r>
      <w:r>
        <w:fldChar w:fldCharType="end"/>
      </w:r>
    </w:p>
    <w:p w14:paraId="654D6244" w14:textId="77777777" w:rsidR="0009164C" w:rsidRPr="00114501" w:rsidRDefault="0009164C" w:rsidP="0009164C">
      <w:pPr>
        <w:pStyle w:val="ProductList-Body"/>
      </w:pPr>
      <w:r w:rsidRPr="00E56F71">
        <w:rPr>
          <w:lang w:val="en-US"/>
        </w:rPr>
        <w:t>Office 365 Enterprise K1</w:t>
      </w:r>
      <w:r>
        <w:fldChar w:fldCharType="begin"/>
      </w:r>
      <w:r w:rsidRPr="00E56F71">
        <w:rPr>
          <w:lang w:val="en-US"/>
        </w:rPr>
        <w:instrText>XE "Office 365 Enterprise K1"</w:instrText>
      </w:r>
      <w:r>
        <w:fldChar w:fldCharType="end"/>
      </w:r>
      <w:r w:rsidRPr="00E56F71">
        <w:rPr>
          <w:lang w:val="en-US"/>
        </w:rPr>
        <w:t xml:space="preserve"> hieß zuvor Business Productivity Online Deskless Suite (BPOS Deskless).</w:t>
      </w:r>
      <w:r w:rsidR="0078634E" w:rsidRPr="00E56F71">
        <w:rPr>
          <w:lang w:val="en-US"/>
        </w:rPr>
        <w:t xml:space="preserve"> </w:t>
      </w:r>
      <w:r>
        <w:t>Kunden in Brasilien und Chile, die Office 365 Enterprise K1 erwerben, werden für BPOS Deskless freigeschaltet.</w:t>
      </w:r>
      <w:r w:rsidR="0078634E">
        <w:t xml:space="preserve"> </w:t>
      </w:r>
      <w:r>
        <w:t>Diese Kunden sind berechtigt, später auf Office 365 Enterprise K1 zu migrieren.</w:t>
      </w:r>
    </w:p>
    <w:p w14:paraId="64BFBEC4" w14:textId="77777777" w:rsidR="00F6031E" w:rsidRPr="00C7256C" w:rsidRDefault="00F6031E" w:rsidP="0009164C">
      <w:pPr>
        <w:pStyle w:val="ProductList-Body"/>
        <w:rPr>
          <w:sz w:val="14"/>
          <w:szCs w:val="14"/>
        </w:rPr>
      </w:pPr>
    </w:p>
    <w:p w14:paraId="2B064CE8" w14:textId="77777777" w:rsidR="00F6031E" w:rsidRPr="00114501" w:rsidRDefault="00F6031E" w:rsidP="00F6031E">
      <w:pPr>
        <w:pStyle w:val="ProductList-Body"/>
      </w:pPr>
      <w:r>
        <w:rPr>
          <w:b/>
          <w:color w:val="00188F"/>
        </w:rPr>
        <w:t xml:space="preserve">Office Multi Language Pack </w:t>
      </w:r>
    </w:p>
    <w:p w14:paraId="2BC122BF" w14:textId="77777777" w:rsidR="00F6031E" w:rsidRPr="00114501" w:rsidRDefault="00F6031E" w:rsidP="00F6031E">
      <w:pPr>
        <w:pStyle w:val="ProductList-Body"/>
      </w:pPr>
      <w: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78634E">
        <w:t xml:space="preserve"> </w:t>
      </w:r>
      <w:r>
        <w:t xml:space="preserve">Andernfalls läuft das Recht zur Nutzung des Office Multi Language Pack mit Ablauf der Rechte unter der qualifizierenden Office System-Lizenz im Rahmen des Office 365-Abonnements ab. </w:t>
      </w:r>
    </w:p>
    <w:p w14:paraId="2B5EB149" w14:textId="77777777" w:rsidR="00105B4C" w:rsidRPr="00C7256C" w:rsidRDefault="00105B4C" w:rsidP="00F6031E">
      <w:pPr>
        <w:pStyle w:val="ProductList-Body"/>
        <w:rPr>
          <w:sz w:val="14"/>
          <w:szCs w:val="14"/>
        </w:rPr>
      </w:pPr>
    </w:p>
    <w:p w14:paraId="6AC40453" w14:textId="77777777" w:rsidR="00105B4C" w:rsidRPr="00114501" w:rsidRDefault="00105B4C" w:rsidP="00105B4C">
      <w:pPr>
        <w:pStyle w:val="ProductList-Body"/>
      </w:pPr>
      <w:r>
        <w:rPr>
          <w:b/>
          <w:color w:val="00188F"/>
        </w:rPr>
        <w:t>E-Learning</w:t>
      </w:r>
    </w:p>
    <w:p w14:paraId="7CE6D6F0" w14:textId="77777777" w:rsidR="00105B4C" w:rsidRPr="00114501" w:rsidRDefault="00105B4C" w:rsidP="00105B4C">
      <w:pPr>
        <w:pStyle w:val="ProductList-Body"/>
      </w:pPr>
      <w:r>
        <w:t>Kunden mit Office 365 ProPlus umfassenden Office 365 Suites sind berechtigt, gehostete E-Learning-Kurse für Anwendungen zu verwenden. Berechtigte Kunden erhalten einen Zugriffscode pro qualifizierendem Beitritt/Vertrag.</w:t>
      </w:r>
      <w:r w:rsidR="0078634E">
        <w:t xml:space="preserve"> </w:t>
      </w:r>
      <w:r>
        <w:t>Kunden können außerdem SCORM-kompatible, nur aus Inhalt bestehende E-Learning-Dateien (für Anwendungen) von VLSC herunterladen, um sie in ihr Learning Management System (LMS) zu importieren.</w:t>
      </w:r>
      <w:r w:rsidR="0078634E">
        <w:t xml:space="preserve"> </w:t>
      </w:r>
      <w:r>
        <w:t xml:space="preserve">Zum Herunterladen der Dateien von VLSC ist kein Zugriffscode erforderlich. </w:t>
      </w:r>
    </w:p>
    <w:p w14:paraId="3ED0BFE1" w14:textId="77777777" w:rsidR="00105B4C" w:rsidRPr="00114501" w:rsidRDefault="00105B4C" w:rsidP="00105B4C">
      <w:pPr>
        <w:pStyle w:val="ProductList-Body"/>
      </w:pPr>
      <w:r>
        <w:t>Die maximale Anzahl von Nutzern, für die der Kunde E-Learning-Schulungen verwenden darf, entspricht der Anzahl von erworbenen Office 365-Abonnements. Kunden müssen für jede qualifizierende Lizenz einen Nutzer benennen.</w:t>
      </w:r>
      <w:r w:rsidR="0078634E">
        <w:t xml:space="preserve"> </w:t>
      </w:r>
      <w:r>
        <w:t>Der Zugriff kann nicht von einem Nutzer auf einen anderen übertragen werden.</w:t>
      </w:r>
      <w:r w:rsidR="0078634E">
        <w:t xml:space="preserve"> </w:t>
      </w:r>
      <w:r>
        <w:t>Beim Start eines einzelnen Kurses hat jeder qualifizierte Nutzer bis zu 12 Monate Zeit, um den Kurs abzuschließen, bevor der</w:t>
      </w:r>
      <w:r w:rsidR="00D96511">
        <w:t> </w:t>
      </w:r>
      <w:r>
        <w:t>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78634E">
        <w:t xml:space="preserve"> </w:t>
      </w:r>
    </w:p>
    <w:p w14:paraId="695DFCF8" w14:textId="77777777" w:rsidR="00105B4C" w:rsidRPr="00114501" w:rsidRDefault="00105B4C" w:rsidP="00105B4C">
      <w:pPr>
        <w:pStyle w:val="ProductList-Body"/>
      </w:pPr>
    </w:p>
    <w:p w14:paraId="55BE94F4" w14:textId="77777777" w:rsidR="00A11413" w:rsidRPr="00114501" w:rsidRDefault="00105B4C" w:rsidP="00105B4C">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0B652CD6" w14:textId="77777777" w:rsidR="00A11413" w:rsidRPr="00114501" w:rsidRDefault="00A11413" w:rsidP="00105B4C">
      <w:pPr>
        <w:pStyle w:val="ProductList-Body"/>
      </w:pPr>
    </w:p>
    <w:p w14:paraId="4375B933" w14:textId="77777777" w:rsidR="00A11413" w:rsidRPr="00114501" w:rsidRDefault="00A11413" w:rsidP="00105B4C">
      <w:pPr>
        <w:pStyle w:val="ProductList-Body"/>
      </w:pPr>
      <w:r>
        <w:rPr>
          <w:b/>
          <w:color w:val="00188F"/>
        </w:rPr>
        <w:t>Office Online</w:t>
      </w:r>
    </w:p>
    <w:p w14:paraId="164EC0DB" w14:textId="77777777" w:rsidR="00A11413" w:rsidRPr="00114501" w:rsidRDefault="00A11413" w:rsidP="00A11413">
      <w:pPr>
        <w:pStyle w:val="ProductList-Body"/>
        <w:tabs>
          <w:tab w:val="clear" w:pos="158"/>
          <w:tab w:val="left" w:pos="180"/>
        </w:tabs>
      </w:pPr>
      <w:r>
        <w:t>Kunden mit Office 365 Suites, die Office 365 ProPlus umfassen, sind zur Nutzung von Office Online berechtigt.</w:t>
      </w:r>
      <w:r w:rsidR="0078634E">
        <w:t xml:space="preserve"> </w:t>
      </w:r>
      <w:r>
        <w:t>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w:t>
      </w:r>
      <w:r w:rsidR="00D96511">
        <w:t> </w:t>
      </w:r>
      <w:r>
        <w:t xml:space="preserve">Dienst in den Nutzungsrechten für Onlinedienste. </w:t>
      </w:r>
    </w:p>
    <w:p w14:paraId="6649578A"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26B03C00" w14:textId="77777777" w:rsidR="002C2D16" w:rsidRPr="00114501" w:rsidRDefault="00EE40B5" w:rsidP="002C2D16">
      <w:pPr>
        <w:pStyle w:val="ProductList-Offering2Heading"/>
        <w:outlineLvl w:val="2"/>
      </w:pPr>
      <w:r>
        <w:tab/>
      </w:r>
      <w:bookmarkStart w:id="1287" w:name="_Toc395269514"/>
      <w:bookmarkStart w:id="1288" w:name="_Toc379797371"/>
      <w:bookmarkStart w:id="1289" w:name="_Toc380513403"/>
      <w:bookmarkStart w:id="1290" w:name="_Toc380655453"/>
      <w:bookmarkStart w:id="1291" w:name="_Toc378147667"/>
      <w:bookmarkStart w:id="1292" w:name="_Toc378151564"/>
      <w:r>
        <w:t>OneDrive for Business</w:t>
      </w:r>
      <w:bookmarkEnd w:id="1287"/>
      <w:r>
        <w:fldChar w:fldCharType="begin"/>
      </w:r>
      <w:r>
        <w:instrText>XE "OneDrive for Business”"</w:instrText>
      </w:r>
      <w:r>
        <w:fldChar w:fldCharType="end"/>
      </w:r>
    </w:p>
    <w:tbl>
      <w:tblPr>
        <w:tblStyle w:val="TableGrid"/>
        <w:tblW w:w="10773"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27"/>
        <w:gridCol w:w="666"/>
        <w:gridCol w:w="720"/>
        <w:gridCol w:w="739"/>
        <w:gridCol w:w="620"/>
        <w:gridCol w:w="693"/>
        <w:gridCol w:w="738"/>
        <w:gridCol w:w="739"/>
        <w:gridCol w:w="782"/>
        <w:gridCol w:w="739"/>
        <w:gridCol w:w="710"/>
      </w:tblGrid>
      <w:tr w:rsidR="009C1BF7" w14:paraId="1B35A0E5" w14:textId="77777777" w:rsidTr="009C1BF7">
        <w:trPr>
          <w:cantSplit/>
          <w:tblHeader/>
        </w:trPr>
        <w:tc>
          <w:tcPr>
            <w:tcW w:w="3627" w:type="dxa"/>
            <w:tcBorders>
              <w:bottom w:val="nil"/>
            </w:tcBorders>
            <w:shd w:val="clear" w:color="auto" w:fill="00188F"/>
          </w:tcPr>
          <w:p w14:paraId="51FA90EF" w14:textId="77777777" w:rsidR="009C1BF7" w:rsidRPr="00EE0836" w:rsidRDefault="009C1BF7" w:rsidP="00AA69BE">
            <w:pPr>
              <w:pStyle w:val="ProductList-OfferingBody"/>
              <w:ind w:left="-28"/>
              <w:rPr>
                <w:color w:val="FFFFFF" w:themeColor="background1"/>
              </w:rPr>
            </w:pPr>
            <w:r>
              <w:rPr>
                <w:color w:val="FFFFFF" w:themeColor="background1"/>
              </w:rPr>
              <w:t>Produkte</w:t>
            </w:r>
          </w:p>
        </w:tc>
        <w:tc>
          <w:tcPr>
            <w:tcW w:w="666" w:type="dxa"/>
            <w:tcBorders>
              <w:bottom w:val="nil"/>
            </w:tcBorders>
            <w:shd w:val="clear" w:color="auto" w:fill="00188F"/>
            <w:vAlign w:val="center"/>
          </w:tcPr>
          <w:p w14:paraId="1496FEDD" w14:textId="77777777" w:rsidR="009C1BF7" w:rsidRPr="00CA6D54" w:rsidRDefault="009C1BF7" w:rsidP="00AA69BE">
            <w:pPr>
              <w:pStyle w:val="ProductList-OfferingBody"/>
              <w:ind w:left="-113"/>
              <w:jc w:val="center"/>
              <w:rPr>
                <w:color w:val="FFFFFF" w:themeColor="background1"/>
              </w:rPr>
            </w:pPr>
            <w:r w:rsidRPr="00CA6D54">
              <w:rPr>
                <w:color w:val="FFFFFF" w:themeColor="background1"/>
              </w:rPr>
              <w:t>Punkt</w:t>
            </w:r>
          </w:p>
        </w:tc>
        <w:tc>
          <w:tcPr>
            <w:tcW w:w="720" w:type="dxa"/>
            <w:tcBorders>
              <w:left w:val="single" w:sz="12" w:space="0" w:color="FFFFFF" w:themeColor="background1"/>
            </w:tcBorders>
            <w:shd w:val="clear" w:color="auto" w:fill="00188F"/>
            <w:vAlign w:val="center"/>
          </w:tcPr>
          <w:p w14:paraId="7FBC162F" w14:textId="77777777" w:rsidR="009C1BF7" w:rsidRPr="00CA6D54" w:rsidRDefault="009C1BF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DAC083A" w14:textId="77777777" w:rsidR="009C1BF7" w:rsidRPr="00CA6D54" w:rsidRDefault="009C1BF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620" w:type="dxa"/>
            <w:shd w:val="clear" w:color="auto" w:fill="00188F"/>
            <w:vAlign w:val="center"/>
          </w:tcPr>
          <w:p w14:paraId="7BC47C59" w14:textId="77777777" w:rsidR="009C1BF7" w:rsidRPr="00CA6D54" w:rsidRDefault="009C1BF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693" w:type="dxa"/>
            <w:shd w:val="clear" w:color="auto" w:fill="00188F"/>
            <w:vAlign w:val="center"/>
          </w:tcPr>
          <w:p w14:paraId="3BE35619" w14:textId="77777777" w:rsidR="009C1BF7" w:rsidRPr="00CA6D54" w:rsidRDefault="009C1BF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1B6AC8FD" w14:textId="77777777" w:rsidR="009C1BF7" w:rsidRPr="00CA6D54" w:rsidRDefault="009C1BF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AAD4575" w14:textId="77777777" w:rsidR="009C1BF7" w:rsidRPr="00CA6D54" w:rsidRDefault="009C1BF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82" w:type="dxa"/>
            <w:shd w:val="clear" w:color="auto" w:fill="00188F"/>
            <w:vAlign w:val="center"/>
          </w:tcPr>
          <w:p w14:paraId="144E9883" w14:textId="77777777" w:rsidR="009C1BF7" w:rsidRPr="00CA6D54" w:rsidRDefault="009C1BF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263D887F" w14:textId="77777777" w:rsidR="009C1BF7" w:rsidRPr="00CA6D54" w:rsidRDefault="009C1BF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10" w:type="dxa"/>
            <w:shd w:val="clear" w:color="auto" w:fill="00188F"/>
            <w:vAlign w:val="center"/>
          </w:tcPr>
          <w:p w14:paraId="21AA3EBD" w14:textId="77777777" w:rsidR="009C1BF7" w:rsidRPr="00CA6D54" w:rsidRDefault="009C1BF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A03D5B" w14:paraId="2CF6DE8A" w14:textId="77777777" w:rsidTr="009C1BF7">
        <w:trPr>
          <w:cantSplit/>
          <w:tblHeader/>
        </w:trPr>
        <w:tc>
          <w:tcPr>
            <w:tcW w:w="3627" w:type="dxa"/>
            <w:tcBorders>
              <w:top w:val="nil"/>
              <w:left w:val="nil"/>
              <w:bottom w:val="dashSmallGap" w:sz="4" w:space="0" w:color="BFBFBF" w:themeColor="background1" w:themeShade="BF"/>
              <w:right w:val="nil"/>
            </w:tcBorders>
          </w:tcPr>
          <w:p w14:paraId="736A2890" w14:textId="77777777" w:rsidR="00A03D5B" w:rsidRPr="0045095E" w:rsidRDefault="00A03D5B" w:rsidP="00AA69BE">
            <w:pPr>
              <w:pStyle w:val="ProductList-Offering2"/>
              <w:rPr>
                <w:lang w:val="en-US"/>
              </w:rPr>
            </w:pPr>
            <w:bookmarkStart w:id="1293" w:name="_Toc395269515"/>
            <w:r w:rsidRPr="0045095E">
              <w:rPr>
                <w:lang w:val="en-US"/>
              </w:rPr>
              <w:t>OneDrive for Business mit Office Online (Nutzer-AL)</w:t>
            </w:r>
            <w:bookmarkEnd w:id="1293"/>
            <w:r>
              <w:fldChar w:fldCharType="begin"/>
            </w:r>
            <w:r w:rsidRPr="0045095E">
              <w:rPr>
                <w:lang w:val="en-US"/>
              </w:rPr>
              <w:instrText>XE "OneDrive for Business mit Office Online (Nutzer-AL)"</w:instrText>
            </w:r>
            <w:r>
              <w:fldChar w:fldCharType="end"/>
            </w:r>
          </w:p>
        </w:tc>
        <w:tc>
          <w:tcPr>
            <w:tcW w:w="666" w:type="dxa"/>
            <w:tcBorders>
              <w:top w:val="nil"/>
              <w:left w:val="nil"/>
              <w:bottom w:val="dashSmallGap" w:sz="4" w:space="0" w:color="BFBFBF" w:themeColor="background1" w:themeShade="BF"/>
              <w:right w:val="nil"/>
            </w:tcBorders>
            <w:shd w:val="clear" w:color="auto" w:fill="auto"/>
            <w:vAlign w:val="center"/>
          </w:tcPr>
          <w:p w14:paraId="4AA2FF11" w14:textId="77777777" w:rsidR="00A03D5B" w:rsidRDefault="00A03D5B" w:rsidP="00AA69BE">
            <w:pPr>
              <w:pStyle w:val="ProductList-OfferingBody"/>
              <w:ind w:left="-113"/>
              <w:jc w:val="center"/>
            </w:pPr>
            <w:r>
              <w:t>1</w:t>
            </w:r>
          </w:p>
        </w:tc>
        <w:tc>
          <w:tcPr>
            <w:tcW w:w="720" w:type="dxa"/>
            <w:tcBorders>
              <w:left w:val="single" w:sz="12" w:space="0" w:color="FFFFFF" w:themeColor="background1"/>
            </w:tcBorders>
            <w:shd w:val="clear" w:color="auto" w:fill="BFBFBF" w:themeFill="background1" w:themeFillShade="BF"/>
            <w:vAlign w:val="center"/>
          </w:tcPr>
          <w:p w14:paraId="6A201899" w14:textId="77777777" w:rsidR="00A03D5B" w:rsidRDefault="00A03D5B" w:rsidP="00AA69BE">
            <w:pPr>
              <w:pStyle w:val="ProductList-OfferingBody"/>
              <w:ind w:left="-113"/>
              <w:jc w:val="center"/>
            </w:pPr>
          </w:p>
        </w:tc>
        <w:tc>
          <w:tcPr>
            <w:tcW w:w="739" w:type="dxa"/>
            <w:shd w:val="clear" w:color="auto" w:fill="70AD47" w:themeFill="accent6"/>
            <w:vAlign w:val="center"/>
          </w:tcPr>
          <w:p w14:paraId="6C5C9539"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620" w:type="dxa"/>
            <w:shd w:val="clear" w:color="auto" w:fill="BFBFBF" w:themeFill="background1" w:themeFillShade="BF"/>
            <w:vAlign w:val="center"/>
          </w:tcPr>
          <w:p w14:paraId="36D59E46" w14:textId="77777777" w:rsidR="00A03D5B" w:rsidRPr="00AA5ECF" w:rsidRDefault="00A03D5B" w:rsidP="00AA69BE">
            <w:pPr>
              <w:pStyle w:val="ProductList-OfferingBody"/>
              <w:ind w:left="-113"/>
              <w:jc w:val="center"/>
            </w:pPr>
          </w:p>
        </w:tc>
        <w:tc>
          <w:tcPr>
            <w:tcW w:w="693" w:type="dxa"/>
            <w:shd w:val="clear" w:color="auto" w:fill="70AD47" w:themeFill="accent6"/>
            <w:vAlign w:val="center"/>
          </w:tcPr>
          <w:p w14:paraId="3C25B2EE" w14:textId="77777777" w:rsidR="00A03D5B" w:rsidRPr="00AA5ECF" w:rsidRDefault="00A03D5B" w:rsidP="00AA69BE">
            <w:pPr>
              <w:pStyle w:val="ProductList-OfferingBody"/>
              <w:ind w:left="-113"/>
              <w:jc w:val="center"/>
            </w:pPr>
          </w:p>
        </w:tc>
        <w:tc>
          <w:tcPr>
            <w:tcW w:w="738" w:type="dxa"/>
            <w:shd w:val="clear" w:color="auto" w:fill="70AD47" w:themeFill="accent6"/>
            <w:vAlign w:val="center"/>
          </w:tcPr>
          <w:p w14:paraId="0D4E2397" w14:textId="77777777" w:rsidR="00A03D5B" w:rsidRPr="00AA5ECF" w:rsidRDefault="00A03D5B" w:rsidP="00AA69BE">
            <w:pPr>
              <w:pStyle w:val="ProductList-OfferingBody"/>
              <w:ind w:left="-113"/>
              <w:jc w:val="center"/>
            </w:pPr>
          </w:p>
        </w:tc>
        <w:tc>
          <w:tcPr>
            <w:tcW w:w="739" w:type="dxa"/>
            <w:shd w:val="clear" w:color="auto" w:fill="70AD47" w:themeFill="accent6"/>
            <w:vAlign w:val="center"/>
          </w:tcPr>
          <w:p w14:paraId="09B80424" w14:textId="77777777" w:rsidR="00A03D5B" w:rsidRPr="00AA5ECF" w:rsidRDefault="003642ED" w:rsidP="00AA69BE">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82" w:type="dxa"/>
            <w:shd w:val="clear" w:color="auto" w:fill="70AD47" w:themeFill="accent6"/>
            <w:vAlign w:val="center"/>
          </w:tcPr>
          <w:p w14:paraId="738399F7" w14:textId="77777777" w:rsidR="00A03D5B" w:rsidRPr="00AA5ECF" w:rsidRDefault="00A03D5B" w:rsidP="00AA69BE">
            <w:pPr>
              <w:pStyle w:val="ProductList-OfferingBody"/>
              <w:ind w:left="-113"/>
              <w:jc w:val="center"/>
            </w:pPr>
            <w:r w:rsidRPr="00AA5ECF">
              <w:fldChar w:fldCharType="begin"/>
            </w:r>
            <w:r w:rsidRPr="00AA5ECF">
              <w:rPr>
                <w:color w:val="1F497D"/>
              </w:rPr>
              <w:instrText>AutoTextList  \s NoStyle \t “</w:instrText>
            </w:r>
            <w:r w:rsidRPr="00AA5ECF">
              <w:instrText>Nicht organisationsweite Produkte in Open Value</w:instrText>
            </w:r>
            <w:r w:rsidRPr="00AA5ECF">
              <w:rPr>
                <w:color w:val="1F497D"/>
              </w:rPr>
              <w:instrText>”</w:instrText>
            </w:r>
            <w:r w:rsidRPr="00AA5ECF">
              <w:fldChar w:fldCharType="separate"/>
            </w:r>
            <w:r w:rsidRPr="00AA5ECF">
              <w:t xml:space="preserve"> P </w:t>
            </w:r>
            <w:r w:rsidRPr="00AA5ECF">
              <w:fldChar w:fldCharType="end"/>
            </w:r>
          </w:p>
        </w:tc>
        <w:tc>
          <w:tcPr>
            <w:tcW w:w="739" w:type="dxa"/>
            <w:shd w:val="clear" w:color="auto" w:fill="BFBFBF" w:themeFill="background1" w:themeFillShade="BF"/>
            <w:vAlign w:val="center"/>
          </w:tcPr>
          <w:p w14:paraId="1AB67E1C" w14:textId="77777777" w:rsidR="00A03D5B" w:rsidRPr="00AA5ECF" w:rsidRDefault="00A03D5B" w:rsidP="00AA69BE">
            <w:pPr>
              <w:pStyle w:val="ProductList-OfferingBody"/>
              <w:ind w:left="-113"/>
              <w:jc w:val="center"/>
            </w:pPr>
          </w:p>
        </w:tc>
        <w:tc>
          <w:tcPr>
            <w:tcW w:w="710" w:type="dxa"/>
            <w:shd w:val="clear" w:color="auto" w:fill="70AD47" w:themeFill="accent6"/>
            <w:vAlign w:val="center"/>
          </w:tcPr>
          <w:p w14:paraId="6610C8DE"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A03D5B" w14:paraId="080CA292" w14:textId="77777777" w:rsidTr="009C1BF7">
        <w:trPr>
          <w:cantSplit/>
          <w:tblHeader/>
        </w:trPr>
        <w:tc>
          <w:tcPr>
            <w:tcW w:w="3627" w:type="dxa"/>
            <w:tcBorders>
              <w:top w:val="dashSmallGap" w:sz="4" w:space="0" w:color="BFBFBF" w:themeColor="background1" w:themeShade="BF"/>
              <w:left w:val="nil"/>
              <w:bottom w:val="nil"/>
              <w:right w:val="nil"/>
            </w:tcBorders>
          </w:tcPr>
          <w:p w14:paraId="15C43192" w14:textId="77777777" w:rsidR="00A03D5B" w:rsidRPr="0045095E" w:rsidRDefault="00A03D5B" w:rsidP="00AA69BE">
            <w:pPr>
              <w:pStyle w:val="ProductList-Offering2"/>
              <w:rPr>
                <w:lang w:val="en-US"/>
              </w:rPr>
            </w:pPr>
            <w:bookmarkStart w:id="1294" w:name="_Toc395269516"/>
            <w:r w:rsidRPr="0045095E">
              <w:rPr>
                <w:lang w:val="en-US"/>
              </w:rPr>
              <w:t>OneDrive for Business mit Office Online G (Nutzer-AL)</w:t>
            </w:r>
            <w:bookmarkEnd w:id="1294"/>
            <w:r>
              <w:fldChar w:fldCharType="begin"/>
            </w:r>
            <w:r w:rsidRPr="0045095E">
              <w:rPr>
                <w:lang w:val="en-US"/>
              </w:rPr>
              <w:instrText>XE "OneDrive for Business mit Office Online G (Nutzer-AL)"</w:instrText>
            </w:r>
            <w:r>
              <w:fldChar w:fldCharType="end"/>
            </w:r>
          </w:p>
        </w:tc>
        <w:tc>
          <w:tcPr>
            <w:tcW w:w="666" w:type="dxa"/>
            <w:tcBorders>
              <w:top w:val="dashSmallGap" w:sz="4" w:space="0" w:color="BFBFBF" w:themeColor="background1" w:themeShade="BF"/>
              <w:left w:val="nil"/>
              <w:bottom w:val="nil"/>
              <w:right w:val="nil"/>
            </w:tcBorders>
            <w:shd w:val="clear" w:color="auto" w:fill="auto"/>
            <w:vAlign w:val="center"/>
          </w:tcPr>
          <w:p w14:paraId="22AE74EC" w14:textId="77777777" w:rsidR="00A03D5B" w:rsidRPr="0045095E" w:rsidRDefault="00A03D5B" w:rsidP="00AA69BE">
            <w:pPr>
              <w:pStyle w:val="ProductList-OfferingBody"/>
              <w:ind w:left="-113"/>
              <w:jc w:val="center"/>
              <w:rPr>
                <w:lang w:val="en-US"/>
              </w:rPr>
            </w:pPr>
          </w:p>
        </w:tc>
        <w:tc>
          <w:tcPr>
            <w:tcW w:w="720" w:type="dxa"/>
            <w:tcBorders>
              <w:left w:val="single" w:sz="12" w:space="0" w:color="FFFFFF" w:themeColor="background1"/>
            </w:tcBorders>
            <w:shd w:val="clear" w:color="auto" w:fill="BFBFBF" w:themeFill="background1" w:themeFillShade="BF"/>
            <w:vAlign w:val="center"/>
          </w:tcPr>
          <w:p w14:paraId="19C85522" w14:textId="77777777" w:rsidR="00A03D5B" w:rsidRPr="0045095E" w:rsidRDefault="00A03D5B" w:rsidP="00AA69BE">
            <w:pPr>
              <w:pStyle w:val="ProductList-OfferingBody"/>
              <w:ind w:left="-113"/>
              <w:jc w:val="center"/>
              <w:rPr>
                <w:lang w:val="en-US"/>
              </w:rPr>
            </w:pPr>
          </w:p>
        </w:tc>
        <w:tc>
          <w:tcPr>
            <w:tcW w:w="739" w:type="dxa"/>
            <w:shd w:val="clear" w:color="auto" w:fill="70AD47" w:themeFill="accent6"/>
            <w:vAlign w:val="center"/>
          </w:tcPr>
          <w:p w14:paraId="3576B332"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620" w:type="dxa"/>
            <w:shd w:val="clear" w:color="auto" w:fill="BFBFBF" w:themeFill="background1" w:themeFillShade="BF"/>
            <w:vAlign w:val="center"/>
          </w:tcPr>
          <w:p w14:paraId="25C567B2" w14:textId="77777777" w:rsidR="00A03D5B" w:rsidRPr="00AA5ECF" w:rsidRDefault="00A03D5B" w:rsidP="00AA69BE">
            <w:pPr>
              <w:pStyle w:val="ProductList-OfferingBody"/>
              <w:ind w:left="-113"/>
              <w:jc w:val="center"/>
            </w:pPr>
          </w:p>
        </w:tc>
        <w:tc>
          <w:tcPr>
            <w:tcW w:w="693" w:type="dxa"/>
            <w:shd w:val="clear" w:color="auto" w:fill="BFBFBF" w:themeFill="background1" w:themeFillShade="BF"/>
            <w:vAlign w:val="center"/>
          </w:tcPr>
          <w:p w14:paraId="2127EC09" w14:textId="77777777" w:rsidR="00A03D5B" w:rsidRPr="00AA5ECF" w:rsidRDefault="00A03D5B" w:rsidP="00AA69BE">
            <w:pPr>
              <w:pStyle w:val="ProductList-OfferingBody"/>
              <w:ind w:left="-113"/>
              <w:jc w:val="center"/>
            </w:pPr>
          </w:p>
        </w:tc>
        <w:tc>
          <w:tcPr>
            <w:tcW w:w="738" w:type="dxa"/>
            <w:shd w:val="clear" w:color="auto" w:fill="BFBFBF" w:themeFill="background1" w:themeFillShade="BF"/>
            <w:vAlign w:val="center"/>
          </w:tcPr>
          <w:p w14:paraId="1396DCFB" w14:textId="77777777" w:rsidR="00A03D5B" w:rsidRPr="00AA5ECF" w:rsidRDefault="00A03D5B" w:rsidP="00AA69BE">
            <w:pPr>
              <w:pStyle w:val="ProductList-OfferingBody"/>
              <w:ind w:left="-113"/>
              <w:jc w:val="center"/>
            </w:pPr>
          </w:p>
        </w:tc>
        <w:tc>
          <w:tcPr>
            <w:tcW w:w="739" w:type="dxa"/>
            <w:shd w:val="clear" w:color="auto" w:fill="BFBFBF" w:themeFill="background1" w:themeFillShade="BF"/>
            <w:vAlign w:val="center"/>
          </w:tcPr>
          <w:p w14:paraId="1DA83625" w14:textId="77777777" w:rsidR="00A03D5B" w:rsidRPr="00AA5ECF" w:rsidRDefault="00A03D5B" w:rsidP="00AA69BE">
            <w:pPr>
              <w:pStyle w:val="ProductList-OfferingBody"/>
              <w:ind w:left="-113"/>
              <w:jc w:val="center"/>
            </w:pPr>
          </w:p>
        </w:tc>
        <w:tc>
          <w:tcPr>
            <w:tcW w:w="782" w:type="dxa"/>
            <w:shd w:val="clear" w:color="auto" w:fill="BFBFBF" w:themeFill="background1" w:themeFillShade="BF"/>
            <w:vAlign w:val="center"/>
          </w:tcPr>
          <w:p w14:paraId="5931DC51" w14:textId="77777777" w:rsidR="00A03D5B" w:rsidRPr="00AA5ECF" w:rsidRDefault="00A03D5B" w:rsidP="00AA69BE">
            <w:pPr>
              <w:pStyle w:val="ProductList-OfferingBody"/>
              <w:ind w:left="-113"/>
              <w:jc w:val="center"/>
            </w:pPr>
          </w:p>
        </w:tc>
        <w:tc>
          <w:tcPr>
            <w:tcW w:w="739" w:type="dxa"/>
            <w:shd w:val="clear" w:color="auto" w:fill="BFBFBF" w:themeFill="background1" w:themeFillShade="BF"/>
            <w:vAlign w:val="center"/>
          </w:tcPr>
          <w:p w14:paraId="68DDF613" w14:textId="77777777" w:rsidR="00A03D5B" w:rsidRPr="00AA5ECF" w:rsidRDefault="00A03D5B" w:rsidP="00AA69BE">
            <w:pPr>
              <w:pStyle w:val="ProductList-OfferingBody"/>
              <w:ind w:left="-113"/>
              <w:jc w:val="center"/>
            </w:pPr>
          </w:p>
        </w:tc>
        <w:tc>
          <w:tcPr>
            <w:tcW w:w="710" w:type="dxa"/>
            <w:shd w:val="clear" w:color="auto" w:fill="BFBFBF" w:themeFill="background1" w:themeFillShade="BF"/>
            <w:vAlign w:val="center"/>
          </w:tcPr>
          <w:p w14:paraId="26363143" w14:textId="77777777" w:rsidR="00A03D5B" w:rsidRPr="00AA5ECF" w:rsidRDefault="00A03D5B" w:rsidP="00AA69BE">
            <w:pPr>
              <w:pStyle w:val="ProductList-OfferingBody"/>
              <w:ind w:left="-113"/>
              <w:jc w:val="center"/>
            </w:pPr>
          </w:p>
        </w:tc>
      </w:tr>
    </w:tbl>
    <w:p w14:paraId="67C57C99" w14:textId="77777777" w:rsidR="002C2D16" w:rsidRPr="00114501"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35B7302D" w14:textId="77777777" w:rsidTr="009C1BF7">
        <w:tc>
          <w:tcPr>
            <w:tcW w:w="3596" w:type="dxa"/>
          </w:tcPr>
          <w:p w14:paraId="1E49F750" w14:textId="77777777" w:rsidR="002C2D16" w:rsidRPr="00114501" w:rsidRDefault="002C2D16" w:rsidP="00AA69BE">
            <w:pPr>
              <w:pStyle w:val="ProductList-Body"/>
              <w:spacing w:before="20" w:after="20"/>
            </w:pPr>
            <w:r>
              <w:t>Zur Verringerung berechtigt:</w:t>
            </w:r>
            <w:r>
              <w:rPr>
                <w:b/>
              </w:rPr>
              <w:t xml:space="preserve"> Alle</w:t>
            </w:r>
          </w:p>
          <w:p w14:paraId="16A189F6" w14:textId="77777777" w:rsidR="002C2D16" w:rsidRDefault="002C2D16" w:rsidP="00AA69BE">
            <w:pPr>
              <w:pStyle w:val="ProductList-Body"/>
              <w:spacing w:before="20" w:after="20"/>
            </w:pPr>
            <w:r>
              <w:t xml:space="preserve">True Up-berechtigt: </w:t>
            </w:r>
            <w:r>
              <w:rPr>
                <w:b/>
              </w:rPr>
              <w:t>Alle</w:t>
            </w:r>
          </w:p>
        </w:tc>
        <w:tc>
          <w:tcPr>
            <w:tcW w:w="4054" w:type="dxa"/>
          </w:tcPr>
          <w:p w14:paraId="4E366A4C" w14:textId="77777777" w:rsidR="002C2D16" w:rsidRPr="00114501" w:rsidRDefault="002C2D16" w:rsidP="00AA69BE">
            <w:pPr>
              <w:pStyle w:val="ProductList-Body"/>
              <w:spacing w:before="20" w:after="20"/>
            </w:pPr>
            <w:r>
              <w:t xml:space="preserve">Produkt-Pool: </w:t>
            </w:r>
            <w:r>
              <w:rPr>
                <w:b/>
              </w:rPr>
              <w:t>Server</w:t>
            </w:r>
          </w:p>
          <w:p w14:paraId="1898CDD6" w14:textId="77777777" w:rsidR="002C2D16" w:rsidRPr="0067772C" w:rsidRDefault="002C2D16" w:rsidP="00AA69BE">
            <w:pPr>
              <w:pStyle w:val="ProductList-Body"/>
              <w:spacing w:before="20" w:after="20"/>
              <w:rPr>
                <w:b/>
                <w:sz w:val="22"/>
              </w:rPr>
            </w:pPr>
            <w:r>
              <w:t xml:space="preserve">Berechtigung zur Dienstverlängerung: </w:t>
            </w:r>
            <w:r>
              <w:rPr>
                <w:b/>
              </w:rPr>
              <w:t>Alle</w:t>
            </w:r>
          </w:p>
        </w:tc>
        <w:tc>
          <w:tcPr>
            <w:tcW w:w="3150" w:type="dxa"/>
          </w:tcPr>
          <w:p w14:paraId="391D579F" w14:textId="77777777" w:rsidR="002C2D16" w:rsidRPr="001C3EDC" w:rsidRDefault="002C2D16" w:rsidP="00AA69BE">
            <w:pPr>
              <w:pStyle w:val="ProductList-Body"/>
              <w:spacing w:before="20" w:after="20"/>
              <w:rPr>
                <w:b/>
              </w:rPr>
            </w:pPr>
          </w:p>
        </w:tc>
      </w:tr>
    </w:tbl>
    <w:p w14:paraId="4FBFF7C7" w14:textId="77777777" w:rsidR="002C2D16" w:rsidRPr="00114501" w:rsidRDefault="00D41CE0" w:rsidP="002C2D16">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1291676F" w14:textId="77777777" w:rsidR="00C22F1E" w:rsidRPr="00114501" w:rsidRDefault="002C2D16" w:rsidP="00C22F1E">
      <w:pPr>
        <w:pStyle w:val="ProductList-Offering2Heading"/>
        <w:outlineLvl w:val="2"/>
      </w:pPr>
      <w:r>
        <w:tab/>
      </w:r>
      <w:bookmarkStart w:id="1295" w:name="_Toc395269517"/>
      <w:r>
        <w:t>Power BI für Office 365</w:t>
      </w:r>
      <w:bookmarkEnd w:id="1288"/>
      <w:bookmarkEnd w:id="1289"/>
      <w:bookmarkEnd w:id="1290"/>
      <w:bookmarkEnd w:id="1295"/>
      <w:r>
        <w:fldChar w:fldCharType="begin"/>
      </w:r>
      <w:r>
        <w:instrText>XE "Power BI für Office 365"</w:instrText>
      </w:r>
      <w:r>
        <w:fldChar w:fldCharType="end"/>
      </w:r>
    </w:p>
    <w:tbl>
      <w:tblPr>
        <w:tblStyle w:val="TableGrid"/>
        <w:tblW w:w="10803"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91"/>
        <w:gridCol w:w="675"/>
        <w:gridCol w:w="739"/>
        <w:gridCol w:w="739"/>
        <w:gridCol w:w="739"/>
        <w:gridCol w:w="739"/>
        <w:gridCol w:w="590"/>
        <w:gridCol w:w="774"/>
        <w:gridCol w:w="739"/>
        <w:gridCol w:w="739"/>
        <w:gridCol w:w="739"/>
      </w:tblGrid>
      <w:tr w:rsidR="008C6079" w14:paraId="766578BB" w14:textId="77777777" w:rsidTr="009C1BF7">
        <w:trPr>
          <w:cantSplit/>
          <w:tblHeader/>
        </w:trPr>
        <w:tc>
          <w:tcPr>
            <w:tcW w:w="3591" w:type="dxa"/>
            <w:tcBorders>
              <w:bottom w:val="nil"/>
            </w:tcBorders>
            <w:shd w:val="clear" w:color="auto" w:fill="00188F"/>
          </w:tcPr>
          <w:p w14:paraId="6F39D481" w14:textId="77777777" w:rsidR="008C6079" w:rsidRPr="00EE0836" w:rsidRDefault="008C6079" w:rsidP="00AB64F8">
            <w:pPr>
              <w:pStyle w:val="ProductList-OfferingBody"/>
              <w:ind w:left="-28"/>
              <w:rPr>
                <w:color w:val="FFFFFF" w:themeColor="background1"/>
              </w:rPr>
            </w:pPr>
            <w:r>
              <w:rPr>
                <w:color w:val="FFFFFF" w:themeColor="background1"/>
              </w:rPr>
              <w:t>Produkte</w:t>
            </w:r>
          </w:p>
        </w:tc>
        <w:tc>
          <w:tcPr>
            <w:tcW w:w="675" w:type="dxa"/>
            <w:tcBorders>
              <w:bottom w:val="nil"/>
            </w:tcBorders>
            <w:shd w:val="clear" w:color="auto" w:fill="00188F"/>
            <w:vAlign w:val="center"/>
          </w:tcPr>
          <w:p w14:paraId="189A4822" w14:textId="77777777" w:rsidR="008C6079" w:rsidRPr="00EE0836" w:rsidRDefault="008C6079" w:rsidP="00AB64F8">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1CE1026"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094E6CCE"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20B0DD00"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3C1B0B63"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590" w:type="dxa"/>
            <w:shd w:val="clear" w:color="auto" w:fill="00188F"/>
            <w:vAlign w:val="center"/>
          </w:tcPr>
          <w:p w14:paraId="7490AC41"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74" w:type="dxa"/>
            <w:shd w:val="clear" w:color="auto" w:fill="00188F"/>
            <w:vAlign w:val="center"/>
          </w:tcPr>
          <w:p w14:paraId="6D2D2AE7"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8D3D255"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138EECD"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39" w:type="dxa"/>
            <w:shd w:val="clear" w:color="auto" w:fill="00188F"/>
            <w:vAlign w:val="center"/>
          </w:tcPr>
          <w:p w14:paraId="302E2C47"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A03D5B" w14:paraId="641ABF27" w14:textId="77777777" w:rsidTr="009C1BF7">
        <w:trPr>
          <w:cantSplit/>
          <w:tblHeader/>
        </w:trPr>
        <w:tc>
          <w:tcPr>
            <w:tcW w:w="3591" w:type="dxa"/>
            <w:tcBorders>
              <w:top w:val="nil"/>
              <w:left w:val="nil"/>
              <w:bottom w:val="dashSmallGap" w:sz="4" w:space="0" w:color="BFBFBF" w:themeColor="background1" w:themeShade="BF"/>
              <w:right w:val="nil"/>
            </w:tcBorders>
          </w:tcPr>
          <w:p w14:paraId="2DD58F14" w14:textId="77777777" w:rsidR="00A03D5B" w:rsidRDefault="00A03D5B" w:rsidP="002F0E74">
            <w:pPr>
              <w:pStyle w:val="ProductList-Offering2"/>
            </w:pPr>
            <w:bookmarkStart w:id="1296" w:name="_Toc379797372"/>
            <w:bookmarkStart w:id="1297" w:name="_Toc380513404"/>
            <w:bookmarkStart w:id="1298" w:name="_Toc380655454"/>
            <w:bookmarkStart w:id="1299" w:name="_Toc395269518"/>
            <w:r>
              <w:t>Power BI für Office 365</w:t>
            </w:r>
            <w:bookmarkEnd w:id="1296"/>
            <w:bookmarkEnd w:id="1297"/>
            <w:bookmarkEnd w:id="1298"/>
            <w:bookmarkEnd w:id="1299"/>
            <w:r>
              <w:fldChar w:fldCharType="begin"/>
            </w:r>
            <w:r>
              <w:instrText>XE "Power BI für Office 365"</w:instrText>
            </w:r>
            <w:r>
              <w:fldChar w:fldCharType="end"/>
            </w:r>
          </w:p>
        </w:tc>
        <w:tc>
          <w:tcPr>
            <w:tcW w:w="675" w:type="dxa"/>
            <w:tcBorders>
              <w:top w:val="nil"/>
              <w:left w:val="nil"/>
              <w:bottom w:val="dashSmallGap" w:sz="4" w:space="0" w:color="BFBFBF" w:themeColor="background1" w:themeShade="BF"/>
              <w:right w:val="nil"/>
            </w:tcBorders>
            <w:shd w:val="clear" w:color="auto" w:fill="auto"/>
            <w:vAlign w:val="center"/>
          </w:tcPr>
          <w:p w14:paraId="74DEB087" w14:textId="77777777" w:rsidR="00A03D5B" w:rsidRDefault="00A03D5B"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E272913" w14:textId="77777777" w:rsidR="00A03D5B" w:rsidRDefault="00A03D5B" w:rsidP="00AB64F8">
            <w:pPr>
              <w:pStyle w:val="ProductList-OfferingBody"/>
              <w:ind w:left="-113"/>
              <w:jc w:val="center"/>
            </w:pPr>
          </w:p>
        </w:tc>
        <w:tc>
          <w:tcPr>
            <w:tcW w:w="739" w:type="dxa"/>
            <w:shd w:val="clear" w:color="auto" w:fill="70AD47" w:themeFill="accent6"/>
            <w:vAlign w:val="center"/>
          </w:tcPr>
          <w:p w14:paraId="5F5F8575"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6E8FC540" w14:textId="77777777" w:rsidR="00A03D5B" w:rsidRPr="008C6079" w:rsidRDefault="00A03D5B" w:rsidP="00AB64F8">
            <w:pPr>
              <w:pStyle w:val="ProductList-OfferingBody"/>
              <w:ind w:left="-113"/>
              <w:jc w:val="center"/>
            </w:pPr>
          </w:p>
        </w:tc>
        <w:tc>
          <w:tcPr>
            <w:tcW w:w="739" w:type="dxa"/>
            <w:shd w:val="clear" w:color="auto" w:fill="70AD47" w:themeFill="accent6"/>
            <w:vAlign w:val="center"/>
          </w:tcPr>
          <w:p w14:paraId="1C8F09BC" w14:textId="77777777" w:rsidR="00A03D5B" w:rsidRPr="008C6079" w:rsidRDefault="00A03D5B" w:rsidP="00AB64F8">
            <w:pPr>
              <w:pStyle w:val="ProductList-OfferingBody"/>
              <w:ind w:left="-113"/>
              <w:jc w:val="center"/>
            </w:pPr>
          </w:p>
        </w:tc>
        <w:tc>
          <w:tcPr>
            <w:tcW w:w="590" w:type="dxa"/>
            <w:shd w:val="clear" w:color="auto" w:fill="70AD47" w:themeFill="accent6"/>
            <w:vAlign w:val="center"/>
          </w:tcPr>
          <w:p w14:paraId="367530E9" w14:textId="77777777" w:rsidR="00A03D5B" w:rsidRPr="008C6079" w:rsidRDefault="00A03D5B" w:rsidP="00AB64F8">
            <w:pPr>
              <w:pStyle w:val="ProductList-OfferingBody"/>
              <w:ind w:left="-113"/>
              <w:jc w:val="center"/>
            </w:pPr>
          </w:p>
        </w:tc>
        <w:tc>
          <w:tcPr>
            <w:tcW w:w="774" w:type="dxa"/>
            <w:shd w:val="clear" w:color="auto" w:fill="70AD47" w:themeFill="accent6"/>
            <w:vAlign w:val="center"/>
          </w:tcPr>
          <w:p w14:paraId="48E23CA7" w14:textId="77777777" w:rsidR="00A03D5B" w:rsidRPr="008C6079" w:rsidRDefault="003642ED" w:rsidP="00AB64F8">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2A3D9CA0" w14:textId="77777777" w:rsidR="00A03D5B" w:rsidRPr="008C6079" w:rsidRDefault="00A03D5B" w:rsidP="00AB64F8">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18AE6451" w14:textId="77777777" w:rsidR="00A03D5B" w:rsidRPr="008C6079" w:rsidRDefault="00A03D5B" w:rsidP="00AB64F8">
            <w:pPr>
              <w:pStyle w:val="ProductList-OfferingBody"/>
              <w:ind w:left="-113"/>
              <w:jc w:val="center"/>
            </w:pPr>
          </w:p>
        </w:tc>
        <w:tc>
          <w:tcPr>
            <w:tcW w:w="739" w:type="dxa"/>
            <w:shd w:val="clear" w:color="auto" w:fill="70AD47" w:themeFill="accent6"/>
            <w:vAlign w:val="center"/>
          </w:tcPr>
          <w:p w14:paraId="754B481F"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A03D5B" w14:paraId="65389230" w14:textId="77777777" w:rsidTr="009C1BF7">
        <w:trPr>
          <w:cantSplit/>
          <w:tblHeader/>
        </w:trPr>
        <w:tc>
          <w:tcPr>
            <w:tcW w:w="3591" w:type="dxa"/>
            <w:tcBorders>
              <w:top w:val="dashSmallGap" w:sz="4" w:space="0" w:color="BFBFBF" w:themeColor="background1" w:themeShade="BF"/>
              <w:left w:val="nil"/>
              <w:bottom w:val="nil"/>
              <w:right w:val="nil"/>
            </w:tcBorders>
          </w:tcPr>
          <w:p w14:paraId="7124189A" w14:textId="77777777" w:rsidR="00A03D5B" w:rsidRPr="0045095E" w:rsidRDefault="00A03D5B" w:rsidP="002F0E74">
            <w:pPr>
              <w:pStyle w:val="ProductList-Offering2"/>
              <w:rPr>
                <w:lang w:val="en-US"/>
              </w:rPr>
            </w:pPr>
            <w:bookmarkStart w:id="1300" w:name="_Toc379797373"/>
            <w:bookmarkStart w:id="1301" w:name="_Toc380513405"/>
            <w:bookmarkStart w:id="1302" w:name="_Toc380655455"/>
            <w:bookmarkStart w:id="1303" w:name="_Toc395269519"/>
            <w:r w:rsidRPr="0045095E">
              <w:rPr>
                <w:lang w:val="en-US"/>
              </w:rPr>
              <w:t>Power BI für Office 365</w:t>
            </w:r>
            <w:r>
              <w:fldChar w:fldCharType="begin"/>
            </w:r>
            <w:r w:rsidRPr="0045095E">
              <w:rPr>
                <w:lang w:val="en-US"/>
              </w:rPr>
              <w:instrText>XE "Power BI für Office 365"</w:instrText>
            </w:r>
            <w:r>
              <w:fldChar w:fldCharType="end"/>
            </w:r>
            <w:r w:rsidRPr="0045095E">
              <w:rPr>
                <w:lang w:val="en-US"/>
              </w:rPr>
              <w:t xml:space="preserve"> A</w:t>
            </w:r>
            <w:bookmarkEnd w:id="1300"/>
            <w:bookmarkEnd w:id="1301"/>
            <w:bookmarkEnd w:id="1302"/>
            <w:bookmarkEnd w:id="1303"/>
            <w:r>
              <w:fldChar w:fldCharType="begin"/>
            </w:r>
            <w:r w:rsidRPr="0045095E">
              <w:rPr>
                <w:lang w:val="en-US"/>
              </w:rPr>
              <w:instrText>XE "Power BI für Office 365 A"</w:instrText>
            </w:r>
            <w:r>
              <w:fldChar w:fldCharType="end"/>
            </w:r>
          </w:p>
        </w:tc>
        <w:tc>
          <w:tcPr>
            <w:tcW w:w="675" w:type="dxa"/>
            <w:tcBorders>
              <w:top w:val="dashSmallGap" w:sz="4" w:space="0" w:color="BFBFBF" w:themeColor="background1" w:themeShade="BF"/>
              <w:left w:val="nil"/>
              <w:bottom w:val="nil"/>
              <w:right w:val="nil"/>
            </w:tcBorders>
            <w:shd w:val="clear" w:color="auto" w:fill="auto"/>
            <w:vAlign w:val="center"/>
          </w:tcPr>
          <w:p w14:paraId="10D0B932" w14:textId="77777777" w:rsidR="00A03D5B" w:rsidRDefault="00A03D5B"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325D6059" w14:textId="77777777" w:rsidR="00A03D5B" w:rsidRDefault="00A03D5B" w:rsidP="00AB64F8">
            <w:pPr>
              <w:pStyle w:val="ProductList-OfferingBody"/>
              <w:ind w:left="-113"/>
              <w:jc w:val="center"/>
            </w:pPr>
            <w:r>
              <w:t>1</w:t>
            </w:r>
          </w:p>
        </w:tc>
        <w:tc>
          <w:tcPr>
            <w:tcW w:w="739" w:type="dxa"/>
            <w:shd w:val="clear" w:color="auto" w:fill="70AD47" w:themeFill="accent6"/>
            <w:vAlign w:val="center"/>
          </w:tcPr>
          <w:p w14:paraId="4345FE1D" w14:textId="77777777" w:rsidR="00A03D5B" w:rsidRPr="008C6079" w:rsidRDefault="00A03D5B" w:rsidP="00AB64F8">
            <w:pPr>
              <w:pStyle w:val="ProductList-OfferingBody"/>
              <w:ind w:left="-113"/>
              <w:jc w:val="center"/>
            </w:pPr>
          </w:p>
        </w:tc>
        <w:tc>
          <w:tcPr>
            <w:tcW w:w="739" w:type="dxa"/>
            <w:shd w:val="clear" w:color="auto" w:fill="70AD47" w:themeFill="accent6"/>
            <w:vAlign w:val="center"/>
          </w:tcPr>
          <w:p w14:paraId="6F3278D2" w14:textId="77777777" w:rsidR="00A03D5B" w:rsidRPr="008C6079" w:rsidRDefault="00A03D5B" w:rsidP="008C6079">
            <w:pPr>
              <w:pStyle w:val="ProductList-OfferingBody"/>
              <w:ind w:left="-113"/>
              <w:jc w:val="center"/>
            </w:pPr>
            <w:r w:rsidRPr="008C6079">
              <w:fldChar w:fldCharType="begin"/>
            </w:r>
            <w:r w:rsidRPr="008C6079">
              <w:rPr>
                <w:color w:val="1F497D"/>
              </w:rPr>
              <w:instrText>AutoTextList  \s NoStyle \t “</w:instrText>
            </w:r>
            <w:r w:rsidRPr="008C6079">
              <w:instrText>Zusätzliches Produkt (nur OVS-ES)</w:instrText>
            </w:r>
            <w:r w:rsidRPr="008C6079">
              <w:rPr>
                <w:color w:val="1F497D"/>
              </w:rPr>
              <w:instrText>”</w:instrText>
            </w:r>
            <w:r w:rsidRPr="008C6079">
              <w:fldChar w:fldCharType="separate"/>
            </w:r>
            <w:r w:rsidRPr="008C6079">
              <w:t>AV</w:t>
            </w:r>
            <w:r w:rsidRPr="008C6079">
              <w:fldChar w:fldCharType="end"/>
            </w:r>
            <w:r w:rsidRPr="008C6079">
              <w:t>,</w:t>
            </w:r>
            <w:r w:rsidRPr="008C6079">
              <w:fldChar w:fldCharType="begin"/>
            </w:r>
            <w:r w:rsidRPr="008C6079">
              <w:rPr>
                <w:color w:val="1F497D"/>
              </w:rPr>
              <w:instrText>AutoTextList  \s NoStyle \t “</w:instrText>
            </w:r>
            <w:r w:rsidRPr="008C6079">
              <w:instrText>Studentenangebot (nur EES)</w:instrText>
            </w:r>
            <w:r w:rsidRPr="008C6079">
              <w:rPr>
                <w:color w:val="1F497D"/>
              </w:rPr>
              <w:instrText>”</w:instrText>
            </w:r>
            <w:r w:rsidRPr="008C6079">
              <w:fldChar w:fldCharType="separate"/>
            </w:r>
            <w:r w:rsidRPr="008C6079">
              <w:t>SE</w:t>
            </w:r>
            <w:r w:rsidRPr="008C6079">
              <w:fldChar w:fldCharType="end"/>
            </w:r>
          </w:p>
        </w:tc>
        <w:tc>
          <w:tcPr>
            <w:tcW w:w="739" w:type="dxa"/>
            <w:shd w:val="clear" w:color="auto" w:fill="BFBFBF" w:themeFill="background1" w:themeFillShade="BF"/>
            <w:vAlign w:val="center"/>
          </w:tcPr>
          <w:p w14:paraId="7E520BC4" w14:textId="77777777" w:rsidR="00A03D5B" w:rsidRPr="008C6079" w:rsidRDefault="00A03D5B" w:rsidP="00AB64F8">
            <w:pPr>
              <w:pStyle w:val="ProductList-OfferingBody"/>
              <w:ind w:left="-113"/>
              <w:jc w:val="center"/>
            </w:pPr>
          </w:p>
        </w:tc>
        <w:tc>
          <w:tcPr>
            <w:tcW w:w="590" w:type="dxa"/>
            <w:shd w:val="clear" w:color="auto" w:fill="70AD47" w:themeFill="accent6"/>
            <w:vAlign w:val="center"/>
          </w:tcPr>
          <w:p w14:paraId="2C9A6B98" w14:textId="77777777" w:rsidR="00A03D5B" w:rsidRPr="008C6079" w:rsidRDefault="00A03D5B" w:rsidP="00AB64F8">
            <w:pPr>
              <w:pStyle w:val="ProductList-OfferingBody"/>
              <w:ind w:left="-113"/>
              <w:jc w:val="center"/>
            </w:pPr>
          </w:p>
        </w:tc>
        <w:tc>
          <w:tcPr>
            <w:tcW w:w="774" w:type="dxa"/>
            <w:shd w:val="clear" w:color="auto" w:fill="70AD47" w:themeFill="accent6"/>
            <w:vAlign w:val="center"/>
          </w:tcPr>
          <w:p w14:paraId="3B1E76C4" w14:textId="77777777" w:rsidR="00A03D5B" w:rsidRPr="008C6079" w:rsidRDefault="003642ED" w:rsidP="00AB64F8">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1ABF2129" w14:textId="77777777" w:rsidR="00A03D5B" w:rsidRPr="008C6079" w:rsidRDefault="00A03D5B" w:rsidP="00AB64F8">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3167E136" w14:textId="77777777" w:rsidR="00A03D5B" w:rsidRPr="008C6079" w:rsidRDefault="00A03D5B" w:rsidP="00AB64F8">
            <w:pPr>
              <w:pStyle w:val="ProductList-OfferingBody"/>
              <w:ind w:left="-113"/>
              <w:jc w:val="center"/>
            </w:pPr>
          </w:p>
        </w:tc>
        <w:tc>
          <w:tcPr>
            <w:tcW w:w="739" w:type="dxa"/>
            <w:shd w:val="clear" w:color="auto" w:fill="70AD47" w:themeFill="accent6"/>
            <w:vAlign w:val="center"/>
          </w:tcPr>
          <w:p w14:paraId="79379ABF"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bl>
    <w:p w14:paraId="464D1E91" w14:textId="77777777" w:rsidR="00C22F1E" w:rsidRPr="00114501" w:rsidRDefault="00C22F1E" w:rsidP="00C22F1E">
      <w:pPr>
        <w:pStyle w:val="ProductList-Body"/>
      </w:pPr>
    </w:p>
    <w:tbl>
      <w:tblPr>
        <w:tblStyle w:val="TableGrid"/>
        <w:tblW w:w="0" w:type="auto"/>
        <w:tblInd w:w="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1"/>
        <w:gridCol w:w="3568"/>
        <w:gridCol w:w="3562"/>
      </w:tblGrid>
      <w:tr w:rsidR="00C22F1E" w14:paraId="1D233423" w14:textId="77777777" w:rsidTr="00C454EA">
        <w:tc>
          <w:tcPr>
            <w:tcW w:w="3596" w:type="dxa"/>
          </w:tcPr>
          <w:p w14:paraId="179A866E" w14:textId="77777777" w:rsidR="008761C7" w:rsidRPr="00114501" w:rsidRDefault="008761C7" w:rsidP="00AB64F8">
            <w:pPr>
              <w:pStyle w:val="ProductList-Body"/>
              <w:spacing w:before="20" w:after="20"/>
            </w:pPr>
            <w:r>
              <w:t>Zur Verringerung berechtigt:</w:t>
            </w:r>
            <w:r>
              <w:rPr>
                <w:b/>
              </w:rPr>
              <w:t xml:space="preserve"> Alle</w:t>
            </w:r>
          </w:p>
          <w:p w14:paraId="1E23F711" w14:textId="77777777" w:rsidR="00C22F1E" w:rsidRDefault="008761C7" w:rsidP="00AB64F8">
            <w:pPr>
              <w:pStyle w:val="ProductList-Body"/>
              <w:spacing w:before="20" w:after="20"/>
            </w:pPr>
            <w:r>
              <w:t xml:space="preserve">True Up-berechtigt: </w:t>
            </w:r>
            <w:r>
              <w:rPr>
                <w:b/>
              </w:rPr>
              <w:t>Alle</w:t>
            </w:r>
          </w:p>
        </w:tc>
        <w:tc>
          <w:tcPr>
            <w:tcW w:w="3597" w:type="dxa"/>
          </w:tcPr>
          <w:p w14:paraId="64C9F721" w14:textId="77777777" w:rsidR="00C22F1E" w:rsidRPr="001C3EDC" w:rsidRDefault="00C22F1E" w:rsidP="00AB64F8">
            <w:pPr>
              <w:pStyle w:val="ProductList-Body"/>
              <w:spacing w:before="20" w:after="20"/>
              <w:rPr>
                <w:b/>
              </w:rPr>
            </w:pPr>
            <w:r>
              <w:t xml:space="preserve">Produkt-Pool: </w:t>
            </w:r>
            <w:r>
              <w:rPr>
                <w:b/>
              </w:rPr>
              <w:t>Server</w:t>
            </w:r>
          </w:p>
        </w:tc>
        <w:tc>
          <w:tcPr>
            <w:tcW w:w="3597" w:type="dxa"/>
          </w:tcPr>
          <w:p w14:paraId="331A906B" w14:textId="77777777" w:rsidR="00C22F1E" w:rsidRPr="001C3EDC" w:rsidRDefault="00C22F1E" w:rsidP="00AB64F8">
            <w:pPr>
              <w:pStyle w:val="ProductList-Body"/>
              <w:spacing w:before="20" w:after="20"/>
              <w:rPr>
                <w:b/>
              </w:rPr>
            </w:pPr>
          </w:p>
        </w:tc>
      </w:tr>
    </w:tbl>
    <w:p w14:paraId="6A93DF54" w14:textId="77777777" w:rsidR="00C22F1E" w:rsidRPr="00114501" w:rsidRDefault="00D41CE0" w:rsidP="00C22F1E">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45EB97B2" w14:textId="77777777" w:rsidR="00EE40B5" w:rsidRPr="00114501" w:rsidRDefault="006E3B3F" w:rsidP="00680B4D">
      <w:pPr>
        <w:pStyle w:val="ProductList-Offering2Heading"/>
        <w:outlineLvl w:val="2"/>
      </w:pPr>
      <w:bookmarkStart w:id="1304" w:name="_Toc379797374"/>
      <w:bookmarkStart w:id="1305" w:name="_Toc380513406"/>
      <w:bookmarkStart w:id="1306" w:name="_Toc380655456"/>
      <w:r>
        <w:tab/>
      </w:r>
      <w:bookmarkStart w:id="1307" w:name="_Toc395269520"/>
      <w:r>
        <w:t>Project Online</w:t>
      </w:r>
      <w:bookmarkEnd w:id="1291"/>
      <w:bookmarkEnd w:id="1292"/>
      <w:bookmarkEnd w:id="1304"/>
      <w:bookmarkEnd w:id="1305"/>
      <w:bookmarkEnd w:id="1306"/>
      <w:bookmarkEnd w:id="1307"/>
      <w:r>
        <w:fldChar w:fldCharType="begin"/>
      </w:r>
      <w:r>
        <w:instrText>XE "Project Online"</w:instrText>
      </w:r>
      <w:r>
        <w:fldChar w:fldCharType="end"/>
      </w:r>
    </w:p>
    <w:tbl>
      <w:tblPr>
        <w:tblStyle w:val="TableGrid"/>
        <w:tblW w:w="1080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38"/>
        <w:gridCol w:w="739"/>
        <w:gridCol w:w="739"/>
        <w:gridCol w:w="739"/>
        <w:gridCol w:w="739"/>
        <w:gridCol w:w="738"/>
        <w:gridCol w:w="739"/>
        <w:gridCol w:w="739"/>
        <w:gridCol w:w="739"/>
        <w:gridCol w:w="739"/>
      </w:tblGrid>
      <w:tr w:rsidR="008C6079" w14:paraId="596CCF47" w14:textId="77777777" w:rsidTr="008C6079">
        <w:trPr>
          <w:cantSplit/>
          <w:tblHeader/>
        </w:trPr>
        <w:tc>
          <w:tcPr>
            <w:tcW w:w="3420" w:type="dxa"/>
            <w:tcBorders>
              <w:bottom w:val="nil"/>
            </w:tcBorders>
            <w:shd w:val="clear" w:color="auto" w:fill="00188F"/>
          </w:tcPr>
          <w:p w14:paraId="7A275D01" w14:textId="77777777" w:rsidR="008C6079" w:rsidRPr="00EE0836" w:rsidRDefault="008C6079"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327EB4B" w14:textId="77777777" w:rsidR="008C6079" w:rsidRPr="00EE0836" w:rsidRDefault="008C6079"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D7A86DF"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2094DEB3"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0A3029A9"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74BAE772"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414E0350"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8E1FA7D"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405372DD"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5C6A5FE0"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39" w:type="dxa"/>
            <w:shd w:val="clear" w:color="auto" w:fill="00188F"/>
            <w:vAlign w:val="center"/>
          </w:tcPr>
          <w:p w14:paraId="77ECFB2C" w14:textId="77777777" w:rsidR="008C6079" w:rsidRPr="00CA6D54" w:rsidRDefault="008C6079"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A03D5B" w14:paraId="7565388D" w14:textId="77777777" w:rsidTr="008C6079">
        <w:trPr>
          <w:cantSplit/>
          <w:tblHeader/>
        </w:trPr>
        <w:tc>
          <w:tcPr>
            <w:tcW w:w="3420" w:type="dxa"/>
            <w:tcBorders>
              <w:top w:val="nil"/>
              <w:left w:val="nil"/>
              <w:bottom w:val="dashSmallGap" w:sz="4" w:space="0" w:color="BFBFBF" w:themeColor="background1" w:themeShade="BF"/>
              <w:right w:val="nil"/>
            </w:tcBorders>
          </w:tcPr>
          <w:p w14:paraId="3E58C038" w14:textId="77777777" w:rsidR="00A03D5B" w:rsidRDefault="00A03D5B" w:rsidP="002F0E74">
            <w:pPr>
              <w:pStyle w:val="ProductList-Offering2"/>
            </w:pPr>
            <w:bookmarkStart w:id="1308" w:name="_Toc379797375"/>
            <w:bookmarkStart w:id="1309" w:name="_Toc380513407"/>
            <w:bookmarkStart w:id="1310" w:name="_Toc380655457"/>
            <w:bookmarkStart w:id="1311" w:name="_Toc395269521"/>
            <w:r>
              <w:t>Project Online</w:t>
            </w:r>
            <w:bookmarkEnd w:id="1308"/>
            <w:bookmarkEnd w:id="1309"/>
            <w:bookmarkEnd w:id="1310"/>
            <w:bookmarkEnd w:id="1311"/>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DD2ED9F" w14:textId="77777777" w:rsidR="00A03D5B" w:rsidRDefault="00A03D5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F2DF54" w14:textId="77777777" w:rsidR="00A03D5B" w:rsidRDefault="00A03D5B" w:rsidP="00C4636F">
            <w:pPr>
              <w:pStyle w:val="ProductList-OfferingBody"/>
              <w:ind w:left="-113"/>
              <w:jc w:val="center"/>
            </w:pPr>
          </w:p>
        </w:tc>
        <w:tc>
          <w:tcPr>
            <w:tcW w:w="739" w:type="dxa"/>
            <w:shd w:val="clear" w:color="auto" w:fill="70AD47" w:themeFill="accent6"/>
            <w:vAlign w:val="center"/>
          </w:tcPr>
          <w:p w14:paraId="336E6904"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2DBF8D94" w14:textId="77777777" w:rsidR="00A03D5B" w:rsidRPr="008C6079" w:rsidRDefault="00A03D5B" w:rsidP="00C4636F">
            <w:pPr>
              <w:pStyle w:val="ProductList-OfferingBody"/>
              <w:ind w:left="-113"/>
              <w:jc w:val="center"/>
            </w:pPr>
          </w:p>
        </w:tc>
        <w:tc>
          <w:tcPr>
            <w:tcW w:w="739" w:type="dxa"/>
            <w:shd w:val="clear" w:color="auto" w:fill="70AD47" w:themeFill="accent6"/>
            <w:vAlign w:val="center"/>
          </w:tcPr>
          <w:p w14:paraId="28A7396A" w14:textId="77777777" w:rsidR="00A03D5B" w:rsidRPr="008C6079" w:rsidRDefault="00A03D5B" w:rsidP="00C4636F">
            <w:pPr>
              <w:pStyle w:val="ProductList-OfferingBody"/>
              <w:ind w:left="-113"/>
              <w:jc w:val="center"/>
            </w:pPr>
          </w:p>
        </w:tc>
        <w:tc>
          <w:tcPr>
            <w:tcW w:w="738" w:type="dxa"/>
            <w:shd w:val="clear" w:color="auto" w:fill="70AD47" w:themeFill="accent6"/>
            <w:vAlign w:val="center"/>
          </w:tcPr>
          <w:p w14:paraId="32525866" w14:textId="77777777" w:rsidR="00A03D5B" w:rsidRPr="008C6079" w:rsidRDefault="00A03D5B" w:rsidP="00C4636F">
            <w:pPr>
              <w:pStyle w:val="ProductList-OfferingBody"/>
              <w:ind w:left="-113"/>
              <w:jc w:val="center"/>
            </w:pPr>
          </w:p>
        </w:tc>
        <w:tc>
          <w:tcPr>
            <w:tcW w:w="739" w:type="dxa"/>
            <w:shd w:val="clear" w:color="auto" w:fill="70AD47" w:themeFill="accent6"/>
            <w:vAlign w:val="center"/>
          </w:tcPr>
          <w:p w14:paraId="1C160012" w14:textId="77777777" w:rsidR="00A03D5B" w:rsidRPr="008C6079" w:rsidRDefault="003642ED" w:rsidP="00C4636F">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130D832A" w14:textId="77777777" w:rsidR="00A03D5B" w:rsidRPr="008C6079" w:rsidRDefault="00A03D5B" w:rsidP="00C4636F">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086DA6D2" w14:textId="77777777" w:rsidR="00A03D5B" w:rsidRPr="008C6079" w:rsidRDefault="00A03D5B" w:rsidP="00C4636F">
            <w:pPr>
              <w:pStyle w:val="ProductList-OfferingBody"/>
              <w:ind w:left="-113"/>
              <w:jc w:val="center"/>
            </w:pPr>
          </w:p>
        </w:tc>
        <w:tc>
          <w:tcPr>
            <w:tcW w:w="739" w:type="dxa"/>
            <w:shd w:val="clear" w:color="auto" w:fill="70AD47" w:themeFill="accent6"/>
            <w:vAlign w:val="center"/>
          </w:tcPr>
          <w:p w14:paraId="71A5817B"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A03D5B" w14:paraId="2B056E0E" w14:textId="77777777" w:rsidTr="008C6079">
        <w:trPr>
          <w:cantSplit/>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7377694" w14:textId="77777777" w:rsidR="00A03D5B" w:rsidRDefault="00A03D5B" w:rsidP="002F0E74">
            <w:pPr>
              <w:pStyle w:val="ProductList-Offering2"/>
            </w:pPr>
            <w:bookmarkStart w:id="1312" w:name="_Toc379797376"/>
            <w:bookmarkStart w:id="1313" w:name="_Toc380513408"/>
            <w:bookmarkStart w:id="1314" w:name="_Toc380655458"/>
            <w:bookmarkStart w:id="1315" w:name="_Toc395269522"/>
            <w:r>
              <w:t>Project Online</w:t>
            </w:r>
            <w:r>
              <w:fldChar w:fldCharType="begin"/>
            </w:r>
            <w:r>
              <w:instrText>XE "Project Online"</w:instrText>
            </w:r>
            <w:r>
              <w:fldChar w:fldCharType="end"/>
            </w:r>
            <w:r>
              <w:t xml:space="preserve"> A</w:t>
            </w:r>
            <w:bookmarkEnd w:id="1312"/>
            <w:bookmarkEnd w:id="1313"/>
            <w:bookmarkEnd w:id="1314"/>
            <w:bookmarkEnd w:id="1315"/>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5CCE142" w14:textId="77777777" w:rsidR="00A03D5B" w:rsidRDefault="00A03D5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FEA847C" w14:textId="77777777" w:rsidR="00A03D5B" w:rsidRDefault="00A03D5B" w:rsidP="00C4636F">
            <w:pPr>
              <w:pStyle w:val="ProductList-OfferingBody"/>
              <w:ind w:left="-113"/>
              <w:jc w:val="center"/>
            </w:pPr>
            <w:r>
              <w:t>1</w:t>
            </w:r>
          </w:p>
        </w:tc>
        <w:tc>
          <w:tcPr>
            <w:tcW w:w="739" w:type="dxa"/>
            <w:shd w:val="clear" w:color="auto" w:fill="70AD47" w:themeFill="accent6"/>
            <w:vAlign w:val="center"/>
          </w:tcPr>
          <w:p w14:paraId="32E944EA" w14:textId="77777777" w:rsidR="00A03D5B" w:rsidRPr="008C6079" w:rsidRDefault="00A03D5B" w:rsidP="00C4636F">
            <w:pPr>
              <w:pStyle w:val="ProductList-OfferingBody"/>
              <w:ind w:left="-113"/>
              <w:jc w:val="center"/>
            </w:pPr>
          </w:p>
        </w:tc>
        <w:tc>
          <w:tcPr>
            <w:tcW w:w="739" w:type="dxa"/>
            <w:shd w:val="clear" w:color="auto" w:fill="70AD47" w:themeFill="accent6"/>
            <w:vAlign w:val="center"/>
          </w:tcPr>
          <w:p w14:paraId="3A05A3DE" w14:textId="77777777" w:rsidR="00A03D5B" w:rsidRPr="008C6079" w:rsidRDefault="00A03D5B" w:rsidP="00BD79EA">
            <w:pPr>
              <w:pStyle w:val="ProductList-OfferingBody"/>
              <w:ind w:left="-113"/>
              <w:jc w:val="center"/>
            </w:pPr>
            <w:r w:rsidRPr="008C6079">
              <w:fldChar w:fldCharType="begin"/>
            </w:r>
            <w:r w:rsidRPr="008C6079">
              <w:rPr>
                <w:color w:val="1F497D"/>
              </w:rPr>
              <w:instrText>AutoTextList  \s NoStyle \t “</w:instrText>
            </w:r>
            <w:r w:rsidRPr="008C6079">
              <w:instrText>Zusätzliches Produkt (nur OVS-ES)</w:instrText>
            </w:r>
            <w:r w:rsidRPr="008C6079">
              <w:rPr>
                <w:color w:val="1F497D"/>
              </w:rPr>
              <w:instrText>”</w:instrText>
            </w:r>
            <w:r w:rsidRPr="008C6079">
              <w:fldChar w:fldCharType="separate"/>
            </w:r>
            <w:r w:rsidRPr="008C6079">
              <w:t>AV</w:t>
            </w:r>
            <w:r w:rsidRPr="008C6079">
              <w:fldChar w:fldCharType="end"/>
            </w:r>
            <w:r w:rsidRPr="008C6079">
              <w:t>,</w:t>
            </w:r>
            <w:r w:rsidRPr="008C6079">
              <w:fldChar w:fldCharType="begin"/>
            </w:r>
            <w:r w:rsidRPr="008C6079">
              <w:rPr>
                <w:color w:val="1F497D"/>
              </w:rPr>
              <w:instrText>AutoTextList  \s NoStyle \t “</w:instrText>
            </w:r>
            <w:r w:rsidRPr="008C6079">
              <w:instrText>Studentenangebot (nur EES)</w:instrText>
            </w:r>
            <w:r w:rsidRPr="008C6079">
              <w:rPr>
                <w:color w:val="1F497D"/>
              </w:rPr>
              <w:instrText>”</w:instrText>
            </w:r>
            <w:r w:rsidRPr="008C6079">
              <w:fldChar w:fldCharType="separate"/>
            </w:r>
            <w:r w:rsidRPr="008C6079">
              <w:t>SE</w:t>
            </w:r>
            <w:r w:rsidRPr="008C6079">
              <w:fldChar w:fldCharType="end"/>
            </w:r>
          </w:p>
        </w:tc>
        <w:tc>
          <w:tcPr>
            <w:tcW w:w="739" w:type="dxa"/>
            <w:shd w:val="clear" w:color="auto" w:fill="BFBFBF" w:themeFill="background1" w:themeFillShade="BF"/>
            <w:vAlign w:val="center"/>
          </w:tcPr>
          <w:p w14:paraId="056C53D8" w14:textId="77777777" w:rsidR="00A03D5B" w:rsidRPr="008C6079" w:rsidRDefault="00A03D5B" w:rsidP="00C4636F">
            <w:pPr>
              <w:pStyle w:val="ProductList-OfferingBody"/>
              <w:ind w:left="-113"/>
              <w:jc w:val="center"/>
            </w:pPr>
          </w:p>
        </w:tc>
        <w:tc>
          <w:tcPr>
            <w:tcW w:w="738" w:type="dxa"/>
            <w:shd w:val="clear" w:color="auto" w:fill="70AD47" w:themeFill="accent6"/>
            <w:vAlign w:val="center"/>
          </w:tcPr>
          <w:p w14:paraId="27D930EE" w14:textId="77777777" w:rsidR="00A03D5B" w:rsidRPr="008C6079" w:rsidRDefault="00A03D5B" w:rsidP="00C4636F">
            <w:pPr>
              <w:pStyle w:val="ProductList-OfferingBody"/>
              <w:ind w:left="-113"/>
              <w:jc w:val="center"/>
            </w:pPr>
          </w:p>
        </w:tc>
        <w:tc>
          <w:tcPr>
            <w:tcW w:w="739" w:type="dxa"/>
            <w:shd w:val="clear" w:color="auto" w:fill="70AD47" w:themeFill="accent6"/>
            <w:vAlign w:val="center"/>
          </w:tcPr>
          <w:p w14:paraId="5236DB6C" w14:textId="77777777" w:rsidR="00A03D5B" w:rsidRPr="008C6079" w:rsidRDefault="003642ED" w:rsidP="00C4636F">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1D8CAA95" w14:textId="77777777" w:rsidR="00A03D5B" w:rsidRPr="008C6079" w:rsidRDefault="00A03D5B" w:rsidP="00C4636F">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3878E2A2" w14:textId="77777777" w:rsidR="00A03D5B" w:rsidRPr="008C6079" w:rsidRDefault="00A03D5B" w:rsidP="00C4636F">
            <w:pPr>
              <w:pStyle w:val="ProductList-OfferingBody"/>
              <w:ind w:left="-113"/>
              <w:jc w:val="center"/>
            </w:pPr>
          </w:p>
        </w:tc>
        <w:tc>
          <w:tcPr>
            <w:tcW w:w="739" w:type="dxa"/>
            <w:shd w:val="clear" w:color="auto" w:fill="70AD47" w:themeFill="accent6"/>
            <w:vAlign w:val="center"/>
          </w:tcPr>
          <w:p w14:paraId="109B25CA"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A03D5B" w14:paraId="5AE7B855" w14:textId="77777777" w:rsidTr="008C6079">
        <w:trPr>
          <w:cantSplit/>
          <w:tblHeader/>
        </w:trPr>
        <w:tc>
          <w:tcPr>
            <w:tcW w:w="3420" w:type="dxa"/>
            <w:tcBorders>
              <w:top w:val="dashSmallGap" w:sz="4" w:space="0" w:color="BFBFBF" w:themeColor="background1" w:themeShade="BF"/>
              <w:left w:val="nil"/>
              <w:bottom w:val="nil"/>
              <w:right w:val="nil"/>
            </w:tcBorders>
          </w:tcPr>
          <w:p w14:paraId="0A5BE75B" w14:textId="77777777" w:rsidR="00A03D5B" w:rsidRDefault="00A03D5B" w:rsidP="001838D6">
            <w:pPr>
              <w:pStyle w:val="ProductList-Offering2"/>
            </w:pPr>
            <w:bookmarkStart w:id="1316" w:name="_Toc395269523"/>
            <w:r>
              <w:t>Project Lite</w:t>
            </w:r>
            <w:bookmarkEnd w:id="1316"/>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2C7407D" w14:textId="77777777" w:rsidR="00A03D5B" w:rsidRDefault="00A03D5B"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101B841" w14:textId="77777777" w:rsidR="00A03D5B" w:rsidRDefault="00A03D5B" w:rsidP="001838D6">
            <w:pPr>
              <w:pStyle w:val="ProductList-OfferingBody"/>
              <w:ind w:left="-113"/>
              <w:jc w:val="center"/>
            </w:pPr>
          </w:p>
        </w:tc>
        <w:tc>
          <w:tcPr>
            <w:tcW w:w="739" w:type="dxa"/>
            <w:shd w:val="clear" w:color="auto" w:fill="70AD47" w:themeFill="accent6"/>
            <w:vAlign w:val="center"/>
          </w:tcPr>
          <w:p w14:paraId="2A065BFA"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51033F71" w14:textId="77777777" w:rsidR="00A03D5B" w:rsidRPr="008C6079" w:rsidRDefault="00A03D5B" w:rsidP="001838D6">
            <w:pPr>
              <w:pStyle w:val="ProductList-OfferingBody"/>
              <w:ind w:left="-113"/>
              <w:jc w:val="center"/>
            </w:pPr>
          </w:p>
        </w:tc>
        <w:tc>
          <w:tcPr>
            <w:tcW w:w="739" w:type="dxa"/>
            <w:shd w:val="clear" w:color="auto" w:fill="BFBFBF" w:themeFill="background1" w:themeFillShade="BF"/>
            <w:vAlign w:val="center"/>
          </w:tcPr>
          <w:p w14:paraId="04A59FAE" w14:textId="77777777" w:rsidR="00A03D5B" w:rsidRPr="008C6079" w:rsidRDefault="00A03D5B" w:rsidP="001838D6">
            <w:pPr>
              <w:pStyle w:val="ProductList-OfferingBody"/>
              <w:ind w:left="-113"/>
              <w:jc w:val="center"/>
            </w:pPr>
          </w:p>
        </w:tc>
        <w:tc>
          <w:tcPr>
            <w:tcW w:w="738" w:type="dxa"/>
            <w:shd w:val="clear" w:color="auto" w:fill="70AD47" w:themeFill="accent6"/>
            <w:vAlign w:val="center"/>
          </w:tcPr>
          <w:p w14:paraId="60EB9094" w14:textId="77777777" w:rsidR="00A03D5B" w:rsidRPr="008C6079" w:rsidRDefault="00A03D5B" w:rsidP="001838D6">
            <w:pPr>
              <w:pStyle w:val="ProductList-OfferingBody"/>
              <w:ind w:left="-113"/>
              <w:jc w:val="center"/>
            </w:pPr>
          </w:p>
        </w:tc>
        <w:tc>
          <w:tcPr>
            <w:tcW w:w="739" w:type="dxa"/>
            <w:shd w:val="clear" w:color="auto" w:fill="70AD47" w:themeFill="accent6"/>
            <w:vAlign w:val="center"/>
          </w:tcPr>
          <w:p w14:paraId="48166AB6" w14:textId="77777777" w:rsidR="00A03D5B" w:rsidRPr="008C6079" w:rsidRDefault="003642ED" w:rsidP="001838D6">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1F08A601" w14:textId="77777777" w:rsidR="00A03D5B" w:rsidRPr="008C6079" w:rsidRDefault="00A03D5B" w:rsidP="001838D6">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29D53EB2" w14:textId="77777777" w:rsidR="00A03D5B" w:rsidRPr="008C6079" w:rsidRDefault="00A03D5B" w:rsidP="001838D6">
            <w:pPr>
              <w:pStyle w:val="ProductList-OfferingBody"/>
              <w:ind w:left="-113"/>
              <w:jc w:val="center"/>
            </w:pPr>
          </w:p>
        </w:tc>
        <w:tc>
          <w:tcPr>
            <w:tcW w:w="739" w:type="dxa"/>
            <w:shd w:val="clear" w:color="auto" w:fill="BFBFBF" w:themeFill="background1" w:themeFillShade="BF"/>
            <w:vAlign w:val="center"/>
          </w:tcPr>
          <w:p w14:paraId="74D2ED54" w14:textId="77777777" w:rsidR="00A03D5B" w:rsidRPr="008C6079" w:rsidRDefault="00A03D5B" w:rsidP="001838D6">
            <w:pPr>
              <w:pStyle w:val="ProductList-OfferingBody"/>
              <w:ind w:left="-113"/>
              <w:jc w:val="center"/>
            </w:pPr>
          </w:p>
        </w:tc>
      </w:tr>
    </w:tbl>
    <w:p w14:paraId="069788CC"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8"/>
        <w:gridCol w:w="3567"/>
      </w:tblGrid>
      <w:tr w:rsidR="00782C7B" w14:paraId="65295F32" w14:textId="77777777" w:rsidTr="00C454EA">
        <w:tc>
          <w:tcPr>
            <w:tcW w:w="3596" w:type="dxa"/>
          </w:tcPr>
          <w:p w14:paraId="7E67AD82" w14:textId="77777777"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14:paraId="6A78454B" w14:textId="77777777" w:rsidR="00782C7B" w:rsidRPr="001C3EDC" w:rsidRDefault="001C3EDC" w:rsidP="001C3EDC">
            <w:pPr>
              <w:pStyle w:val="ProductList-Body"/>
              <w:spacing w:before="20" w:after="20"/>
              <w:rPr>
                <w:b/>
              </w:rPr>
            </w:pPr>
            <w:r>
              <w:t xml:space="preserve">Produkt-Pool: </w:t>
            </w:r>
            <w:r>
              <w:rPr>
                <w:b/>
              </w:rPr>
              <w:t>Server</w:t>
            </w:r>
          </w:p>
        </w:tc>
        <w:tc>
          <w:tcPr>
            <w:tcW w:w="3597" w:type="dxa"/>
          </w:tcPr>
          <w:p w14:paraId="23072BD5" w14:textId="77777777"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14:paraId="055F0A70" w14:textId="77777777" w:rsidTr="00C454EA">
        <w:tc>
          <w:tcPr>
            <w:tcW w:w="3596" w:type="dxa"/>
          </w:tcPr>
          <w:p w14:paraId="7F35F2AD" w14:textId="77777777" w:rsidR="00782C7B" w:rsidRDefault="001C3EDC" w:rsidP="001C3EDC">
            <w:pPr>
              <w:pStyle w:val="ProductList-Body"/>
              <w:spacing w:before="20" w:after="20"/>
            </w:pPr>
            <w:r>
              <w:t xml:space="preserve">True Up-berechtigt: </w:t>
            </w:r>
            <w:r>
              <w:rPr>
                <w:b/>
              </w:rPr>
              <w:t>Alle</w:t>
            </w:r>
            <w:r>
              <w:fldChar w:fldCharType="begin"/>
            </w:r>
            <w:r>
              <w:instrText>XE "Project Online"</w:instrText>
            </w:r>
            <w:r>
              <w:fldChar w:fldCharType="end"/>
            </w:r>
          </w:p>
        </w:tc>
        <w:tc>
          <w:tcPr>
            <w:tcW w:w="3597" w:type="dxa"/>
          </w:tcPr>
          <w:p w14:paraId="53ABDE2B" w14:textId="77777777"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597" w:type="dxa"/>
          </w:tcPr>
          <w:p w14:paraId="0376F343" w14:textId="77777777" w:rsidR="00782C7B" w:rsidRDefault="00782C7B" w:rsidP="001C3EDC">
            <w:pPr>
              <w:pStyle w:val="ProductList-Body"/>
              <w:spacing w:before="20" w:after="20"/>
            </w:pPr>
          </w:p>
        </w:tc>
      </w:tr>
    </w:tbl>
    <w:p w14:paraId="2A202DE6"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2F8DA7C6" w14:textId="77777777" w:rsidR="00452919" w:rsidRDefault="00452919" w:rsidP="00B2373D">
      <w:pPr>
        <w:pStyle w:val="ProductList-Offering2Heading"/>
        <w:pBdr>
          <w:bottom w:val="none" w:sz="0" w:space="0" w:color="auto"/>
        </w:pBdr>
        <w:outlineLvl w:val="2"/>
      </w:pPr>
    </w:p>
    <w:p w14:paraId="686A1AE3" w14:textId="77777777" w:rsidR="00452919" w:rsidRDefault="00452919" w:rsidP="00B2373D">
      <w:pPr>
        <w:pStyle w:val="ProductList-Offering2Heading"/>
        <w:pBdr>
          <w:bottom w:val="none" w:sz="0" w:space="0" w:color="auto"/>
        </w:pBdr>
        <w:outlineLvl w:val="2"/>
      </w:pPr>
    </w:p>
    <w:p w14:paraId="49966D00" w14:textId="77777777" w:rsidR="00EE40B5" w:rsidRPr="00114501" w:rsidRDefault="00FA00BF" w:rsidP="00680B4D">
      <w:pPr>
        <w:pStyle w:val="ProductList-Offering2Heading"/>
        <w:outlineLvl w:val="2"/>
      </w:pPr>
      <w:r>
        <w:tab/>
      </w:r>
      <w:bookmarkStart w:id="1317" w:name="_Toc378147668"/>
      <w:bookmarkStart w:id="1318" w:name="_Toc378151565"/>
      <w:bookmarkStart w:id="1319" w:name="_Toc379797377"/>
      <w:bookmarkStart w:id="1320" w:name="_Toc380513409"/>
      <w:bookmarkStart w:id="1321" w:name="_Toc380655459"/>
      <w:bookmarkStart w:id="1322" w:name="SharePointOnline"/>
      <w:bookmarkStart w:id="1323" w:name="_Toc395269524"/>
      <w:r>
        <w:t>SharePoint Online</w:t>
      </w:r>
      <w:bookmarkEnd w:id="1317"/>
      <w:bookmarkEnd w:id="1318"/>
      <w:bookmarkEnd w:id="1319"/>
      <w:bookmarkEnd w:id="1320"/>
      <w:bookmarkEnd w:id="1321"/>
      <w:bookmarkEnd w:id="1322"/>
      <w:bookmarkEnd w:id="1323"/>
    </w:p>
    <w:tbl>
      <w:tblPr>
        <w:tblStyle w:val="TableGrid"/>
        <w:tblW w:w="1072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EF2567" w14:paraId="2B234D7C" w14:textId="77777777" w:rsidTr="00FB3447">
        <w:trPr>
          <w:cantSplit/>
          <w:tblHeader/>
        </w:trPr>
        <w:tc>
          <w:tcPr>
            <w:tcW w:w="3337" w:type="dxa"/>
            <w:tcBorders>
              <w:bottom w:val="nil"/>
            </w:tcBorders>
            <w:shd w:val="clear" w:color="auto" w:fill="00188F"/>
          </w:tcPr>
          <w:p w14:paraId="2AE0807A" w14:textId="77777777" w:rsidR="00EF2567" w:rsidRPr="00EE0836" w:rsidRDefault="00EF256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01AD9C3E" w14:textId="77777777" w:rsidR="00EF2567" w:rsidRPr="00EE0836" w:rsidRDefault="00EF2567"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C4FBAC8" w14:textId="77777777" w:rsidR="00EF2567" w:rsidRPr="00CA6D54" w:rsidRDefault="00EF256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19BD76B5" w14:textId="77777777" w:rsidR="00EF2567" w:rsidRPr="00CA6D54" w:rsidRDefault="00EF256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147FC577" w14:textId="77777777" w:rsidR="00EF2567" w:rsidRPr="00CA6D54" w:rsidRDefault="00EF256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04C71331" w14:textId="77777777" w:rsidR="00EF2567" w:rsidRPr="00CA6D54" w:rsidRDefault="00EF256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6437F1AD" w14:textId="77777777" w:rsidR="00EF2567" w:rsidRPr="00CA6D54" w:rsidRDefault="00EF256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513F6080" w14:textId="77777777" w:rsidR="00EF2567" w:rsidRPr="00CA6D54" w:rsidRDefault="00EF256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0765E280" w14:textId="77777777" w:rsidR="00EF2567" w:rsidRPr="00CA6D54" w:rsidRDefault="00EF256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6AAEED5D" w14:textId="77777777" w:rsidR="00EF2567" w:rsidRPr="00CA6D54" w:rsidRDefault="00EF256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39" w:type="dxa"/>
            <w:shd w:val="clear" w:color="auto" w:fill="00188F"/>
            <w:vAlign w:val="center"/>
          </w:tcPr>
          <w:p w14:paraId="53D4F0B6" w14:textId="77777777" w:rsidR="00EF2567" w:rsidRPr="00CA6D54" w:rsidRDefault="00EF2567"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A03D5B" w14:paraId="4F1BDD22" w14:textId="77777777" w:rsidTr="00FB3447">
        <w:trPr>
          <w:cantSplit/>
          <w:tblHeader/>
        </w:trPr>
        <w:tc>
          <w:tcPr>
            <w:tcW w:w="3337" w:type="dxa"/>
            <w:tcBorders>
              <w:top w:val="nil"/>
              <w:left w:val="nil"/>
              <w:bottom w:val="dashSmallGap" w:sz="4" w:space="0" w:color="BFBFBF" w:themeColor="background1" w:themeShade="BF"/>
              <w:right w:val="nil"/>
            </w:tcBorders>
          </w:tcPr>
          <w:p w14:paraId="04605FF3" w14:textId="77777777" w:rsidR="00A03D5B" w:rsidRPr="0045095E" w:rsidRDefault="00A03D5B" w:rsidP="00E366FD">
            <w:pPr>
              <w:pStyle w:val="ProductList-Offering2"/>
              <w:rPr>
                <w:lang w:val="en-US"/>
              </w:rPr>
            </w:pPr>
            <w:bookmarkStart w:id="1324" w:name="_Toc379797378"/>
            <w:bookmarkStart w:id="1325" w:name="_Toc380513410"/>
            <w:bookmarkStart w:id="1326" w:name="_Toc380655460"/>
            <w:bookmarkStart w:id="1327" w:name="_Toc395269525"/>
            <w:r w:rsidRPr="0045095E">
              <w:rPr>
                <w:lang w:val="en-US"/>
              </w:rPr>
              <w:t>Office 365 Extra File Storage 1 GB</w:t>
            </w:r>
            <w:r>
              <w:fldChar w:fldCharType="begin"/>
            </w:r>
            <w:r w:rsidRPr="0045095E">
              <w:rPr>
                <w:lang w:val="en-US"/>
              </w:rPr>
              <w:instrText>XE "SharePoint Online Extra Storage 1 GB"</w:instrText>
            </w:r>
            <w:r>
              <w:fldChar w:fldCharType="end"/>
            </w:r>
            <w:r w:rsidRPr="0045095E">
              <w:rPr>
                <w:lang w:val="en-US"/>
              </w:rPr>
              <w:t xml:space="preserve"> (Add-On-AL)</w:t>
            </w:r>
            <w:bookmarkEnd w:id="1324"/>
            <w:bookmarkEnd w:id="1325"/>
            <w:bookmarkEnd w:id="1326"/>
            <w:bookmarkEnd w:id="1327"/>
          </w:p>
        </w:tc>
        <w:tc>
          <w:tcPr>
            <w:tcW w:w="738" w:type="dxa"/>
            <w:tcBorders>
              <w:top w:val="nil"/>
              <w:left w:val="nil"/>
              <w:bottom w:val="dashSmallGap" w:sz="4" w:space="0" w:color="BFBFBF" w:themeColor="background1" w:themeShade="BF"/>
              <w:right w:val="nil"/>
            </w:tcBorders>
            <w:vAlign w:val="center"/>
          </w:tcPr>
          <w:p w14:paraId="004D8ED9" w14:textId="77777777" w:rsidR="00A03D5B" w:rsidRDefault="00A03D5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A6DDCB2" w14:textId="77777777" w:rsidR="00A03D5B" w:rsidRDefault="00A03D5B" w:rsidP="001C3EDC">
            <w:pPr>
              <w:pStyle w:val="ProductList-OfferingBody"/>
              <w:ind w:left="-113"/>
              <w:jc w:val="center"/>
            </w:pPr>
          </w:p>
        </w:tc>
        <w:tc>
          <w:tcPr>
            <w:tcW w:w="739" w:type="dxa"/>
            <w:shd w:val="clear" w:color="auto" w:fill="70AD47" w:themeFill="accent6"/>
            <w:vAlign w:val="center"/>
          </w:tcPr>
          <w:p w14:paraId="23B8658B"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741C554B" w14:textId="77777777" w:rsidR="00A03D5B" w:rsidRDefault="00A03D5B" w:rsidP="001C3EDC">
            <w:pPr>
              <w:pStyle w:val="ProductList-OfferingBody"/>
              <w:ind w:left="-113"/>
              <w:jc w:val="center"/>
            </w:pPr>
          </w:p>
        </w:tc>
        <w:tc>
          <w:tcPr>
            <w:tcW w:w="739" w:type="dxa"/>
            <w:shd w:val="clear" w:color="auto" w:fill="70AD47" w:themeFill="accent6"/>
            <w:vAlign w:val="center"/>
          </w:tcPr>
          <w:p w14:paraId="7E01093D" w14:textId="77777777" w:rsidR="00A03D5B" w:rsidRDefault="00A03D5B" w:rsidP="001C3EDC">
            <w:pPr>
              <w:pStyle w:val="ProductList-OfferingBody"/>
              <w:ind w:left="-113"/>
              <w:jc w:val="center"/>
            </w:pPr>
          </w:p>
        </w:tc>
        <w:tc>
          <w:tcPr>
            <w:tcW w:w="738" w:type="dxa"/>
            <w:shd w:val="clear" w:color="auto" w:fill="BFBFBF" w:themeFill="background1" w:themeFillShade="BF"/>
            <w:vAlign w:val="center"/>
          </w:tcPr>
          <w:p w14:paraId="08CC780D"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27264D30"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036BE257"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5CD6C40C" w14:textId="77777777" w:rsidR="00A03D5B" w:rsidRDefault="00A03D5B" w:rsidP="001C3EDC">
            <w:pPr>
              <w:pStyle w:val="ProductList-OfferingBody"/>
              <w:ind w:left="-113"/>
              <w:jc w:val="center"/>
            </w:pPr>
          </w:p>
        </w:tc>
        <w:tc>
          <w:tcPr>
            <w:tcW w:w="739" w:type="dxa"/>
            <w:shd w:val="clear" w:color="auto" w:fill="70AD47" w:themeFill="accent6"/>
            <w:vAlign w:val="center"/>
          </w:tcPr>
          <w:p w14:paraId="362BF327"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1C3EDC" w:rsidRPr="0045095E" w14:paraId="48562D2A" w14:textId="77777777" w:rsidTr="003642E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AFF4381" w14:textId="77777777" w:rsidR="001C3EDC" w:rsidRPr="0045095E" w:rsidRDefault="00E366FD" w:rsidP="00E366FD">
            <w:pPr>
              <w:pStyle w:val="ProductList-Offering2"/>
              <w:rPr>
                <w:lang w:val="en-US"/>
              </w:rPr>
            </w:pPr>
            <w:bookmarkStart w:id="1328" w:name="_Toc379797379"/>
            <w:bookmarkStart w:id="1329" w:name="_Toc380513411"/>
            <w:bookmarkStart w:id="1330" w:name="_Toc380655461"/>
            <w:bookmarkStart w:id="1331" w:name="_Toc395269526"/>
            <w:r w:rsidRPr="0045095E">
              <w:rPr>
                <w:lang w:val="en-US"/>
              </w:rPr>
              <w:t>Office 365 Extra File Storage 1 GB</w:t>
            </w:r>
            <w:r>
              <w:fldChar w:fldCharType="begin"/>
            </w:r>
            <w:r w:rsidRPr="0045095E">
              <w:rPr>
                <w:lang w:val="en-US"/>
              </w:rPr>
              <w:instrText>XE "SharePoint Online Extra Storage 1 GB"</w:instrText>
            </w:r>
            <w:r>
              <w:fldChar w:fldCharType="end"/>
            </w:r>
            <w:r w:rsidRPr="0045095E">
              <w:rPr>
                <w:lang w:val="en-US"/>
              </w:rPr>
              <w:t xml:space="preserve"> A</w:t>
            </w:r>
            <w:r>
              <w:fldChar w:fldCharType="begin"/>
            </w:r>
            <w:r w:rsidRPr="0045095E">
              <w:rPr>
                <w:lang w:val="en-US"/>
              </w:rPr>
              <w:instrText>XE "SharePoint Online Extra Storage 1 GB A"</w:instrText>
            </w:r>
            <w:r>
              <w:fldChar w:fldCharType="end"/>
            </w:r>
            <w:r w:rsidRPr="0045095E">
              <w:rPr>
                <w:lang w:val="en-US"/>
              </w:rPr>
              <w:t xml:space="preserve"> (Add-On-AL)</w:t>
            </w:r>
            <w:bookmarkEnd w:id="1328"/>
            <w:bookmarkEnd w:id="1329"/>
            <w:bookmarkEnd w:id="1330"/>
            <w:bookmarkEnd w:id="13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DCDAA1E" w14:textId="77777777" w:rsidR="001C3EDC" w:rsidRPr="0045095E" w:rsidRDefault="001C3EDC"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6041D49" w14:textId="77777777" w:rsidR="001C3EDC" w:rsidRPr="0045095E" w:rsidRDefault="001C3EDC" w:rsidP="001C3EDC">
            <w:pPr>
              <w:pStyle w:val="ProductList-OfferingBody"/>
              <w:ind w:left="-113"/>
              <w:jc w:val="center"/>
              <w:rPr>
                <w:lang w:val="en-US"/>
              </w:rPr>
            </w:pPr>
          </w:p>
        </w:tc>
        <w:tc>
          <w:tcPr>
            <w:tcW w:w="739" w:type="dxa"/>
            <w:shd w:val="clear" w:color="auto" w:fill="BFBFBF" w:themeFill="background1" w:themeFillShade="BF"/>
            <w:vAlign w:val="center"/>
          </w:tcPr>
          <w:p w14:paraId="26E451F0" w14:textId="77777777" w:rsidR="001C3EDC" w:rsidRPr="0045095E" w:rsidRDefault="001C3EDC" w:rsidP="001C3EDC">
            <w:pPr>
              <w:pStyle w:val="ProductList-OfferingBody"/>
              <w:ind w:left="-113"/>
              <w:jc w:val="center"/>
              <w:rPr>
                <w:lang w:val="en-US"/>
              </w:rPr>
            </w:pPr>
          </w:p>
        </w:tc>
        <w:tc>
          <w:tcPr>
            <w:tcW w:w="739" w:type="dxa"/>
            <w:shd w:val="clear" w:color="auto" w:fill="70AD47" w:themeFill="accent6"/>
            <w:vAlign w:val="center"/>
          </w:tcPr>
          <w:p w14:paraId="2028248E" w14:textId="77777777" w:rsidR="001C3EDC" w:rsidRPr="0045095E" w:rsidRDefault="003642ED" w:rsidP="001C3EDC">
            <w:pPr>
              <w:pStyle w:val="ProductList-OfferingBody"/>
              <w:ind w:left="-113"/>
              <w:jc w:val="center"/>
              <w:rPr>
                <w:lang w:val="en-US"/>
              </w:rPr>
            </w:pPr>
            <w:r w:rsidRPr="000E75BC">
              <w:t>A</w:t>
            </w:r>
            <w:r w:rsidRPr="008C6079">
              <w:t>,</w:t>
            </w:r>
            <w:r w:rsidRPr="008C6079">
              <w:fldChar w:fldCharType="begin"/>
            </w:r>
            <w:r w:rsidRPr="008C6079">
              <w:rPr>
                <w:color w:val="1F497D"/>
              </w:rPr>
              <w:instrText>AutoTextList  \s NoStyle \t “</w:instrText>
            </w:r>
            <w:r w:rsidRPr="008C6079">
              <w:instrText>Studentenangebot (nur EES)</w:instrText>
            </w:r>
            <w:r w:rsidRPr="008C6079">
              <w:rPr>
                <w:color w:val="1F497D"/>
              </w:rPr>
              <w:instrText>”</w:instrText>
            </w:r>
            <w:r w:rsidRPr="008C6079">
              <w:fldChar w:fldCharType="separate"/>
            </w:r>
            <w:r w:rsidRPr="008C6079">
              <w:t>SE</w:t>
            </w:r>
            <w:r w:rsidRPr="008C6079">
              <w:fldChar w:fldCharType="end"/>
            </w:r>
          </w:p>
        </w:tc>
        <w:tc>
          <w:tcPr>
            <w:tcW w:w="739" w:type="dxa"/>
            <w:shd w:val="clear" w:color="auto" w:fill="BFBFBF" w:themeFill="background1" w:themeFillShade="BF"/>
            <w:vAlign w:val="center"/>
          </w:tcPr>
          <w:p w14:paraId="3F0F1030" w14:textId="77777777" w:rsidR="001C3EDC" w:rsidRPr="0045095E" w:rsidRDefault="001C3EDC" w:rsidP="001C3EDC">
            <w:pPr>
              <w:pStyle w:val="ProductList-OfferingBody"/>
              <w:ind w:left="-113"/>
              <w:jc w:val="center"/>
              <w:rPr>
                <w:lang w:val="en-US"/>
              </w:rPr>
            </w:pPr>
          </w:p>
        </w:tc>
        <w:tc>
          <w:tcPr>
            <w:tcW w:w="738" w:type="dxa"/>
            <w:shd w:val="clear" w:color="auto" w:fill="BFBFBF" w:themeFill="background1" w:themeFillShade="BF"/>
            <w:vAlign w:val="center"/>
          </w:tcPr>
          <w:p w14:paraId="3FECC88B" w14:textId="77777777" w:rsidR="001C3EDC" w:rsidRPr="0045095E" w:rsidRDefault="001C3EDC" w:rsidP="001C3EDC">
            <w:pPr>
              <w:pStyle w:val="ProductList-OfferingBody"/>
              <w:ind w:left="-113"/>
              <w:jc w:val="center"/>
              <w:rPr>
                <w:lang w:val="en-US"/>
              </w:rPr>
            </w:pPr>
          </w:p>
        </w:tc>
        <w:tc>
          <w:tcPr>
            <w:tcW w:w="739" w:type="dxa"/>
            <w:shd w:val="clear" w:color="auto" w:fill="BFBFBF" w:themeFill="background1" w:themeFillShade="BF"/>
            <w:vAlign w:val="center"/>
          </w:tcPr>
          <w:p w14:paraId="79D664CB" w14:textId="77777777" w:rsidR="001C3EDC" w:rsidRPr="0045095E" w:rsidRDefault="001C3EDC" w:rsidP="001C3EDC">
            <w:pPr>
              <w:pStyle w:val="ProductList-OfferingBody"/>
              <w:ind w:left="-113"/>
              <w:jc w:val="center"/>
              <w:rPr>
                <w:lang w:val="en-US"/>
              </w:rPr>
            </w:pPr>
          </w:p>
        </w:tc>
        <w:tc>
          <w:tcPr>
            <w:tcW w:w="739" w:type="dxa"/>
            <w:shd w:val="clear" w:color="auto" w:fill="BFBFBF" w:themeFill="background1" w:themeFillShade="BF"/>
            <w:vAlign w:val="center"/>
          </w:tcPr>
          <w:p w14:paraId="30E5B9F5" w14:textId="77777777" w:rsidR="001C3EDC" w:rsidRPr="0045095E" w:rsidRDefault="001C3EDC" w:rsidP="001C3EDC">
            <w:pPr>
              <w:pStyle w:val="ProductList-OfferingBody"/>
              <w:ind w:left="-113"/>
              <w:jc w:val="center"/>
              <w:rPr>
                <w:lang w:val="en-US"/>
              </w:rPr>
            </w:pPr>
          </w:p>
        </w:tc>
        <w:tc>
          <w:tcPr>
            <w:tcW w:w="739" w:type="dxa"/>
            <w:shd w:val="clear" w:color="auto" w:fill="BFBFBF" w:themeFill="background1" w:themeFillShade="BF"/>
            <w:vAlign w:val="center"/>
          </w:tcPr>
          <w:p w14:paraId="781BA95E" w14:textId="77777777" w:rsidR="001C3EDC" w:rsidRPr="0045095E" w:rsidRDefault="001C3EDC" w:rsidP="001C3EDC">
            <w:pPr>
              <w:pStyle w:val="ProductList-OfferingBody"/>
              <w:ind w:left="-113"/>
              <w:jc w:val="center"/>
              <w:rPr>
                <w:lang w:val="en-US"/>
              </w:rPr>
            </w:pPr>
          </w:p>
        </w:tc>
        <w:tc>
          <w:tcPr>
            <w:tcW w:w="739" w:type="dxa"/>
            <w:shd w:val="clear" w:color="auto" w:fill="BFBFBF" w:themeFill="background1" w:themeFillShade="BF"/>
            <w:vAlign w:val="center"/>
          </w:tcPr>
          <w:p w14:paraId="583D7249" w14:textId="77777777" w:rsidR="001C3EDC" w:rsidRPr="0045095E" w:rsidRDefault="001C3EDC" w:rsidP="001C3EDC">
            <w:pPr>
              <w:pStyle w:val="ProductList-OfferingBody"/>
              <w:ind w:left="-113"/>
              <w:jc w:val="center"/>
              <w:rPr>
                <w:lang w:val="en-US"/>
              </w:rPr>
            </w:pPr>
          </w:p>
        </w:tc>
      </w:tr>
      <w:tr w:rsidR="00A03D5B" w14:paraId="0BE736AA" w14:textId="77777777" w:rsidTr="00FB344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D0F8B83" w14:textId="77777777" w:rsidR="00A03D5B" w:rsidRPr="00E56F71" w:rsidRDefault="00A03D5B" w:rsidP="001C3EDC">
            <w:pPr>
              <w:pStyle w:val="ProductList-Offering2"/>
              <w:rPr>
                <w:lang w:val="en-US"/>
              </w:rPr>
            </w:pPr>
            <w:bookmarkStart w:id="1332" w:name="_Toc379797380"/>
            <w:bookmarkStart w:id="1333" w:name="_Toc380513412"/>
            <w:bookmarkStart w:id="1334" w:name="_Toc380655462"/>
            <w:bookmarkStart w:id="1335" w:name="_Toc395269527"/>
            <w:r w:rsidRPr="00E56F71">
              <w:rPr>
                <w:lang w:val="en-US"/>
              </w:rPr>
              <w:t>SharePoint Online Plan 1</w:t>
            </w:r>
            <w:r>
              <w:fldChar w:fldCharType="begin"/>
            </w:r>
            <w:r w:rsidRPr="00E56F71">
              <w:rPr>
                <w:lang w:val="en-US"/>
              </w:rPr>
              <w:instrText>XE "SharePoint Online Plan 1"</w:instrText>
            </w:r>
            <w:r>
              <w:fldChar w:fldCharType="end"/>
            </w:r>
            <w:r w:rsidRPr="00E56F71">
              <w:rPr>
                <w:lang w:val="en-US"/>
              </w:rPr>
              <w:t xml:space="preserve"> (Nutzer-AL)</w:t>
            </w:r>
            <w:bookmarkEnd w:id="1332"/>
            <w:bookmarkEnd w:id="1333"/>
            <w:bookmarkEnd w:id="1334"/>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867DF9B" w14:textId="77777777" w:rsidR="00A03D5B" w:rsidRDefault="00A03D5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FA0DEE" w14:textId="77777777" w:rsidR="00A03D5B" w:rsidRDefault="00A03D5B" w:rsidP="001C3EDC">
            <w:pPr>
              <w:pStyle w:val="ProductList-OfferingBody"/>
              <w:ind w:left="-113"/>
              <w:jc w:val="center"/>
            </w:pPr>
          </w:p>
        </w:tc>
        <w:tc>
          <w:tcPr>
            <w:tcW w:w="739" w:type="dxa"/>
            <w:shd w:val="clear" w:color="auto" w:fill="70AD47" w:themeFill="accent6"/>
            <w:vAlign w:val="center"/>
          </w:tcPr>
          <w:p w14:paraId="3AF54E62"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6FCCE728" w14:textId="77777777" w:rsidR="00A03D5B" w:rsidRDefault="00A03D5B" w:rsidP="001C3EDC">
            <w:pPr>
              <w:pStyle w:val="ProductList-OfferingBody"/>
              <w:ind w:left="-113"/>
              <w:jc w:val="center"/>
            </w:pPr>
          </w:p>
        </w:tc>
        <w:tc>
          <w:tcPr>
            <w:tcW w:w="739" w:type="dxa"/>
            <w:shd w:val="clear" w:color="auto" w:fill="70AD47" w:themeFill="accent6"/>
            <w:vAlign w:val="center"/>
          </w:tcPr>
          <w:p w14:paraId="22CCD667" w14:textId="77777777" w:rsidR="00A03D5B" w:rsidRDefault="00A03D5B" w:rsidP="001C3EDC">
            <w:pPr>
              <w:pStyle w:val="ProductList-OfferingBody"/>
              <w:ind w:left="-113"/>
              <w:jc w:val="center"/>
            </w:pPr>
          </w:p>
        </w:tc>
        <w:tc>
          <w:tcPr>
            <w:tcW w:w="738" w:type="dxa"/>
            <w:shd w:val="clear" w:color="auto" w:fill="70AD47" w:themeFill="accent6"/>
            <w:vAlign w:val="center"/>
          </w:tcPr>
          <w:p w14:paraId="274A0469" w14:textId="77777777" w:rsidR="00A03D5B" w:rsidRDefault="00A03D5B" w:rsidP="001C3EDC">
            <w:pPr>
              <w:pStyle w:val="ProductList-OfferingBody"/>
              <w:ind w:left="-113"/>
              <w:jc w:val="center"/>
            </w:pPr>
          </w:p>
        </w:tc>
        <w:tc>
          <w:tcPr>
            <w:tcW w:w="739" w:type="dxa"/>
            <w:shd w:val="clear" w:color="auto" w:fill="70AD47" w:themeFill="accent6"/>
            <w:vAlign w:val="center"/>
          </w:tcPr>
          <w:p w14:paraId="5D980590" w14:textId="77777777" w:rsidR="00A03D5B" w:rsidRDefault="003642ED" w:rsidP="001C3EDC">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2C1A41DA" w14:textId="77777777" w:rsidR="00A03D5B" w:rsidRPr="00AC06F7" w:rsidRDefault="00A03D5B" w:rsidP="000F0F28">
            <w:pPr>
              <w:pStyle w:val="ProductList-OfferingBody"/>
              <w:ind w:left="-113"/>
              <w:jc w:val="center"/>
            </w:pPr>
            <w:r w:rsidRPr="00AC06F7">
              <w:fldChar w:fldCharType="begin"/>
            </w:r>
            <w:r w:rsidRPr="00AC06F7">
              <w:rPr>
                <w:color w:val="1F497D"/>
              </w:rPr>
              <w:instrText>AutoTextList  \s NoStyle \t “</w:instrText>
            </w:r>
            <w:r w:rsidRPr="00AC06F7">
              <w:instrText>Nicht organisationsweite Produkte in Open Value</w:instrText>
            </w:r>
            <w:r w:rsidRPr="00AC06F7">
              <w:rPr>
                <w:color w:val="1F497D"/>
              </w:rPr>
              <w:instrText>”</w:instrText>
            </w:r>
            <w:r w:rsidRPr="00AC06F7">
              <w:fldChar w:fldCharType="separate"/>
            </w:r>
            <w:r w:rsidRPr="00AC06F7">
              <w:t xml:space="preserve"> P </w:t>
            </w:r>
            <w:r w:rsidRPr="00AC06F7">
              <w:fldChar w:fldCharType="end"/>
            </w:r>
          </w:p>
        </w:tc>
        <w:tc>
          <w:tcPr>
            <w:tcW w:w="739" w:type="dxa"/>
            <w:shd w:val="clear" w:color="auto" w:fill="BFBFBF" w:themeFill="background1" w:themeFillShade="BF"/>
            <w:vAlign w:val="center"/>
          </w:tcPr>
          <w:p w14:paraId="065D0830" w14:textId="77777777" w:rsidR="00A03D5B" w:rsidRDefault="00A03D5B" w:rsidP="001C3EDC">
            <w:pPr>
              <w:pStyle w:val="ProductList-OfferingBody"/>
              <w:ind w:left="-113"/>
              <w:jc w:val="center"/>
            </w:pPr>
          </w:p>
        </w:tc>
        <w:tc>
          <w:tcPr>
            <w:tcW w:w="739" w:type="dxa"/>
            <w:shd w:val="clear" w:color="auto" w:fill="70AD47" w:themeFill="accent6"/>
            <w:vAlign w:val="center"/>
          </w:tcPr>
          <w:p w14:paraId="3A0FD18F"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A03D5B" w14:paraId="47657712" w14:textId="77777777" w:rsidTr="00FB344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028D7D2" w14:textId="77777777" w:rsidR="00A03D5B" w:rsidRPr="00E56F71" w:rsidRDefault="00A03D5B" w:rsidP="00167128">
            <w:pPr>
              <w:pStyle w:val="ProductList-Offering2"/>
              <w:tabs>
                <w:tab w:val="right" w:pos="3312"/>
              </w:tabs>
              <w:rPr>
                <w:lang w:val="en-US"/>
              </w:rPr>
            </w:pPr>
            <w:bookmarkStart w:id="1336" w:name="_Toc379797381"/>
            <w:bookmarkStart w:id="1337" w:name="_Toc380513413"/>
            <w:bookmarkStart w:id="1338" w:name="_Toc380655463"/>
            <w:bookmarkStart w:id="1339" w:name="_Toc395269528"/>
            <w:r w:rsidRPr="00E56F71">
              <w:rPr>
                <w:lang w:val="en-US"/>
              </w:rPr>
              <w:t>Add-On</w:t>
            </w:r>
            <w:r>
              <w:fldChar w:fldCharType="begin"/>
            </w:r>
            <w:r w:rsidRPr="00E56F71">
              <w:rPr>
                <w:lang w:val="en-US"/>
              </w:rPr>
              <w:instrText>XE "Add-On für SharePoint Online Plan 1"</w:instrText>
            </w:r>
            <w:r>
              <w:fldChar w:fldCharType="end"/>
            </w:r>
            <w:r w:rsidRPr="00E56F71">
              <w:rPr>
                <w:lang w:val="en-US"/>
              </w:rPr>
              <w:t xml:space="preserve"> für SharePoint Online Plan 1</w:t>
            </w:r>
            <w:r>
              <w:fldChar w:fldCharType="begin"/>
            </w:r>
            <w:r w:rsidRPr="00E56F71">
              <w:rPr>
                <w:lang w:val="en-US"/>
              </w:rPr>
              <w:instrText>XE "SharePoint Online Plan 1"</w:instrText>
            </w:r>
            <w:r>
              <w:fldChar w:fldCharType="end"/>
            </w:r>
            <w:r w:rsidRPr="00E56F71">
              <w:rPr>
                <w:lang w:val="en-US"/>
              </w:rPr>
              <w:t xml:space="preserve"> (Nutzer-AL)</w:t>
            </w:r>
            <w:bookmarkEnd w:id="1336"/>
            <w:bookmarkEnd w:id="1337"/>
            <w:bookmarkEnd w:id="1338"/>
            <w:bookmarkEnd w:id="1339"/>
            <w:r w:rsidRPr="00E56F71">
              <w:rPr>
                <w:lang w:val="en-US"/>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EC78BD" w14:textId="77777777" w:rsidR="00A03D5B" w:rsidRPr="00E56F71" w:rsidRDefault="00A03D5B"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FE0E89C" w14:textId="77777777" w:rsidR="00A03D5B" w:rsidRPr="00E56F71" w:rsidRDefault="00A03D5B" w:rsidP="001C3EDC">
            <w:pPr>
              <w:pStyle w:val="ProductList-OfferingBody"/>
              <w:ind w:left="-113"/>
              <w:jc w:val="center"/>
              <w:rPr>
                <w:lang w:val="en-US"/>
              </w:rPr>
            </w:pPr>
          </w:p>
        </w:tc>
        <w:tc>
          <w:tcPr>
            <w:tcW w:w="739" w:type="dxa"/>
            <w:shd w:val="clear" w:color="auto" w:fill="70AD47" w:themeFill="accent6"/>
            <w:vAlign w:val="center"/>
          </w:tcPr>
          <w:p w14:paraId="7248B5E9"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6A77949E"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088D5DAC" w14:textId="77777777" w:rsidR="00A03D5B" w:rsidRDefault="00A03D5B" w:rsidP="001C3EDC">
            <w:pPr>
              <w:pStyle w:val="ProductList-OfferingBody"/>
              <w:ind w:left="-113"/>
              <w:jc w:val="center"/>
            </w:pPr>
          </w:p>
        </w:tc>
        <w:tc>
          <w:tcPr>
            <w:tcW w:w="738" w:type="dxa"/>
            <w:shd w:val="clear" w:color="auto" w:fill="BFBFBF" w:themeFill="background1" w:themeFillShade="BF"/>
            <w:vAlign w:val="center"/>
          </w:tcPr>
          <w:p w14:paraId="324F5505"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287D69E0"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6E536DAB" w14:textId="77777777" w:rsidR="00A03D5B" w:rsidRPr="00AC06F7" w:rsidRDefault="00A03D5B" w:rsidP="001C3EDC">
            <w:pPr>
              <w:pStyle w:val="ProductList-OfferingBody"/>
              <w:ind w:left="-113"/>
              <w:jc w:val="center"/>
            </w:pPr>
          </w:p>
        </w:tc>
        <w:tc>
          <w:tcPr>
            <w:tcW w:w="739" w:type="dxa"/>
            <w:shd w:val="clear" w:color="auto" w:fill="BFBFBF" w:themeFill="background1" w:themeFillShade="BF"/>
            <w:vAlign w:val="center"/>
          </w:tcPr>
          <w:p w14:paraId="11A33B46" w14:textId="77777777" w:rsidR="00A03D5B" w:rsidRDefault="00A03D5B" w:rsidP="001C3EDC">
            <w:pPr>
              <w:pStyle w:val="ProductList-OfferingBody"/>
              <w:ind w:left="-113"/>
              <w:jc w:val="center"/>
            </w:pPr>
          </w:p>
        </w:tc>
        <w:tc>
          <w:tcPr>
            <w:tcW w:w="739" w:type="dxa"/>
            <w:shd w:val="clear" w:color="auto" w:fill="70AD47" w:themeFill="accent6"/>
            <w:vAlign w:val="center"/>
          </w:tcPr>
          <w:p w14:paraId="3E25B389"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A03D5B" w14:paraId="44B8C814" w14:textId="77777777" w:rsidTr="00FB344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A95C163" w14:textId="77777777" w:rsidR="00A03D5B" w:rsidRPr="00E56F71" w:rsidRDefault="00A03D5B" w:rsidP="00167128">
            <w:pPr>
              <w:pStyle w:val="ProductList-Offering2"/>
              <w:tabs>
                <w:tab w:val="right" w:pos="3312"/>
              </w:tabs>
              <w:rPr>
                <w:lang w:val="en-US"/>
              </w:rPr>
            </w:pPr>
            <w:bookmarkStart w:id="1340" w:name="_Toc379797382"/>
            <w:bookmarkStart w:id="1341" w:name="_Toc380513414"/>
            <w:bookmarkStart w:id="1342" w:name="_Toc380655464"/>
            <w:bookmarkStart w:id="1343" w:name="_Toc395269529"/>
            <w:r w:rsidRPr="00E56F71">
              <w:rPr>
                <w:lang w:val="en-US"/>
              </w:rPr>
              <w:t>SharePoint Online Plan 1G</w:t>
            </w:r>
            <w:r>
              <w:fldChar w:fldCharType="begin"/>
            </w:r>
            <w:r w:rsidRPr="00E56F71">
              <w:rPr>
                <w:lang w:val="en-US"/>
              </w:rPr>
              <w:instrText>XE "SharePoint Online Plan 1G"</w:instrText>
            </w:r>
            <w:r>
              <w:fldChar w:fldCharType="end"/>
            </w:r>
            <w:r w:rsidRPr="00E56F71">
              <w:rPr>
                <w:lang w:val="en-US"/>
              </w:rPr>
              <w:t xml:space="preserve"> (Nutzer-AL)</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E28B041" w14:textId="77777777" w:rsidR="00A03D5B" w:rsidRPr="00E56F71" w:rsidRDefault="00A03D5B"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9FE9DC7" w14:textId="77777777" w:rsidR="00A03D5B" w:rsidRPr="00E56F71" w:rsidRDefault="00A03D5B" w:rsidP="001C3EDC">
            <w:pPr>
              <w:pStyle w:val="ProductList-OfferingBody"/>
              <w:ind w:left="-113"/>
              <w:jc w:val="center"/>
              <w:rPr>
                <w:lang w:val="en-US"/>
              </w:rPr>
            </w:pPr>
          </w:p>
        </w:tc>
        <w:tc>
          <w:tcPr>
            <w:tcW w:w="739" w:type="dxa"/>
            <w:shd w:val="clear" w:color="auto" w:fill="70AD47" w:themeFill="accent6"/>
            <w:vAlign w:val="center"/>
          </w:tcPr>
          <w:p w14:paraId="37F7D859"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3A33AE51"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6BB3270D" w14:textId="77777777" w:rsidR="00A03D5B" w:rsidRDefault="00A03D5B" w:rsidP="001C3EDC">
            <w:pPr>
              <w:pStyle w:val="ProductList-OfferingBody"/>
              <w:ind w:left="-113"/>
              <w:jc w:val="center"/>
            </w:pPr>
          </w:p>
        </w:tc>
        <w:tc>
          <w:tcPr>
            <w:tcW w:w="738" w:type="dxa"/>
            <w:shd w:val="clear" w:color="auto" w:fill="BFBFBF" w:themeFill="background1" w:themeFillShade="BF"/>
            <w:vAlign w:val="center"/>
          </w:tcPr>
          <w:p w14:paraId="52EDFE74"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0F47952A"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48322ABF" w14:textId="77777777" w:rsidR="00A03D5B" w:rsidRPr="00AC06F7" w:rsidRDefault="00A03D5B" w:rsidP="001C3EDC">
            <w:pPr>
              <w:pStyle w:val="ProductList-OfferingBody"/>
              <w:ind w:left="-113"/>
              <w:jc w:val="center"/>
            </w:pPr>
          </w:p>
        </w:tc>
        <w:tc>
          <w:tcPr>
            <w:tcW w:w="739" w:type="dxa"/>
            <w:shd w:val="clear" w:color="auto" w:fill="BFBFBF" w:themeFill="background1" w:themeFillShade="BF"/>
            <w:vAlign w:val="center"/>
          </w:tcPr>
          <w:p w14:paraId="479ECDF5"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32501169" w14:textId="77777777" w:rsidR="00A03D5B" w:rsidRPr="005A0966" w:rsidRDefault="00A03D5B" w:rsidP="001C3EDC">
            <w:pPr>
              <w:pStyle w:val="ProductList-OfferingBody"/>
              <w:ind w:left="-113"/>
              <w:jc w:val="center"/>
            </w:pPr>
          </w:p>
        </w:tc>
      </w:tr>
      <w:tr w:rsidR="00A03D5B" w14:paraId="0885E742" w14:textId="77777777" w:rsidTr="00FB3447">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FE0866C" w14:textId="77777777" w:rsidR="00A03D5B" w:rsidRPr="00E56F71" w:rsidRDefault="00A03D5B" w:rsidP="001C3EDC">
            <w:pPr>
              <w:pStyle w:val="ProductList-Offering2"/>
              <w:rPr>
                <w:lang w:val="en-US"/>
              </w:rPr>
            </w:pPr>
            <w:bookmarkStart w:id="1344" w:name="_Toc379797384"/>
            <w:bookmarkStart w:id="1345" w:name="_Toc380513416"/>
            <w:bookmarkStart w:id="1346" w:name="_Toc380655466"/>
            <w:bookmarkStart w:id="1347" w:name="_Toc395269530"/>
            <w:r w:rsidRPr="00E56F71">
              <w:rPr>
                <w:lang w:val="en-US"/>
              </w:rPr>
              <w:t>SharePoint Online Plan 2</w:t>
            </w:r>
            <w:r>
              <w:fldChar w:fldCharType="begin"/>
            </w:r>
            <w:r w:rsidRPr="00E56F71">
              <w:rPr>
                <w:lang w:val="en-US"/>
              </w:rPr>
              <w:instrText>XE "SharePoint Online Plan 2"</w:instrText>
            </w:r>
            <w:r>
              <w:fldChar w:fldCharType="end"/>
            </w:r>
            <w:r w:rsidRPr="00E56F71">
              <w:rPr>
                <w:lang w:val="en-US"/>
              </w:rPr>
              <w:t xml:space="preserve"> (Nutzer-AL)</w:t>
            </w:r>
            <w:bookmarkEnd w:id="1344"/>
            <w:bookmarkEnd w:id="1345"/>
            <w:bookmarkEnd w:id="1346"/>
            <w:bookmarkEnd w:id="13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91D14C" w14:textId="77777777" w:rsidR="00A03D5B" w:rsidRDefault="00A03D5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173862" w14:textId="77777777" w:rsidR="00A03D5B" w:rsidRDefault="00A03D5B" w:rsidP="001C3EDC">
            <w:pPr>
              <w:pStyle w:val="ProductList-OfferingBody"/>
              <w:ind w:left="-113"/>
              <w:jc w:val="center"/>
            </w:pPr>
          </w:p>
        </w:tc>
        <w:tc>
          <w:tcPr>
            <w:tcW w:w="739" w:type="dxa"/>
            <w:shd w:val="clear" w:color="auto" w:fill="70AD47" w:themeFill="accent6"/>
            <w:vAlign w:val="center"/>
          </w:tcPr>
          <w:p w14:paraId="51DAF765"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5851B7D4" w14:textId="77777777" w:rsidR="00A03D5B" w:rsidRDefault="00A03D5B" w:rsidP="001C3EDC">
            <w:pPr>
              <w:pStyle w:val="ProductList-OfferingBody"/>
              <w:ind w:left="-113"/>
              <w:jc w:val="center"/>
            </w:pPr>
          </w:p>
        </w:tc>
        <w:tc>
          <w:tcPr>
            <w:tcW w:w="739" w:type="dxa"/>
            <w:shd w:val="clear" w:color="auto" w:fill="70AD47" w:themeFill="accent6"/>
            <w:vAlign w:val="center"/>
          </w:tcPr>
          <w:p w14:paraId="52062D8F" w14:textId="77777777" w:rsidR="00A03D5B" w:rsidRDefault="00A03D5B" w:rsidP="001C3EDC">
            <w:pPr>
              <w:pStyle w:val="ProductList-OfferingBody"/>
              <w:ind w:left="-113"/>
              <w:jc w:val="center"/>
            </w:pPr>
          </w:p>
        </w:tc>
        <w:tc>
          <w:tcPr>
            <w:tcW w:w="738" w:type="dxa"/>
            <w:shd w:val="clear" w:color="auto" w:fill="70AD47" w:themeFill="accent6"/>
            <w:vAlign w:val="center"/>
          </w:tcPr>
          <w:p w14:paraId="520EB638" w14:textId="77777777" w:rsidR="00A03D5B" w:rsidRDefault="00A03D5B" w:rsidP="001C3EDC">
            <w:pPr>
              <w:pStyle w:val="ProductList-OfferingBody"/>
              <w:ind w:left="-113"/>
              <w:jc w:val="center"/>
            </w:pPr>
          </w:p>
        </w:tc>
        <w:tc>
          <w:tcPr>
            <w:tcW w:w="739" w:type="dxa"/>
            <w:shd w:val="clear" w:color="auto" w:fill="70AD47" w:themeFill="accent6"/>
            <w:vAlign w:val="center"/>
          </w:tcPr>
          <w:p w14:paraId="19715212" w14:textId="77777777" w:rsidR="00A03D5B" w:rsidRDefault="003642ED" w:rsidP="001C3EDC">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2B663A35" w14:textId="77777777" w:rsidR="00A03D5B" w:rsidRPr="00AC06F7" w:rsidRDefault="00A03D5B" w:rsidP="000F0F28">
            <w:pPr>
              <w:pStyle w:val="ProductList-OfferingBody"/>
              <w:ind w:left="-113"/>
              <w:jc w:val="center"/>
            </w:pPr>
            <w:r w:rsidRPr="00AC06F7">
              <w:fldChar w:fldCharType="begin"/>
            </w:r>
            <w:r w:rsidRPr="00AC06F7">
              <w:rPr>
                <w:color w:val="1F497D"/>
              </w:rPr>
              <w:instrText>AutoTextList  \s NoStyle \t “</w:instrText>
            </w:r>
            <w:r w:rsidRPr="00AC06F7">
              <w:instrText>Nicht organisationsweite Produkte in Open Value</w:instrText>
            </w:r>
            <w:r w:rsidRPr="00AC06F7">
              <w:rPr>
                <w:color w:val="1F497D"/>
              </w:rPr>
              <w:instrText>”</w:instrText>
            </w:r>
            <w:r w:rsidRPr="00AC06F7">
              <w:fldChar w:fldCharType="separate"/>
            </w:r>
            <w:r w:rsidRPr="00AC06F7">
              <w:t xml:space="preserve"> P </w:t>
            </w:r>
            <w:r w:rsidRPr="00AC06F7">
              <w:fldChar w:fldCharType="end"/>
            </w:r>
          </w:p>
        </w:tc>
        <w:tc>
          <w:tcPr>
            <w:tcW w:w="739" w:type="dxa"/>
            <w:shd w:val="clear" w:color="auto" w:fill="BFBFBF" w:themeFill="background1" w:themeFillShade="BF"/>
            <w:vAlign w:val="center"/>
          </w:tcPr>
          <w:p w14:paraId="0BD3C98A"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56E77525" w14:textId="77777777" w:rsidR="00A03D5B" w:rsidRPr="005A0966" w:rsidRDefault="00A03D5B" w:rsidP="001C3EDC">
            <w:pPr>
              <w:pStyle w:val="ProductList-OfferingBody"/>
              <w:ind w:left="-113"/>
              <w:jc w:val="center"/>
            </w:pPr>
          </w:p>
        </w:tc>
      </w:tr>
      <w:tr w:rsidR="00A03D5B" w14:paraId="6E51EE61" w14:textId="77777777" w:rsidTr="00FB3447">
        <w:trPr>
          <w:cantSplit/>
          <w:tblHeader/>
        </w:trPr>
        <w:tc>
          <w:tcPr>
            <w:tcW w:w="3337" w:type="dxa"/>
            <w:tcBorders>
              <w:top w:val="dashSmallGap" w:sz="4" w:space="0" w:color="BFBFBF" w:themeColor="background1" w:themeShade="BF"/>
              <w:left w:val="nil"/>
              <w:bottom w:val="nil"/>
              <w:right w:val="nil"/>
            </w:tcBorders>
          </w:tcPr>
          <w:p w14:paraId="14058826" w14:textId="77777777" w:rsidR="00A03D5B" w:rsidRPr="00E56F71" w:rsidRDefault="00A03D5B" w:rsidP="001C3EDC">
            <w:pPr>
              <w:pStyle w:val="ProductList-Offering2"/>
              <w:rPr>
                <w:lang w:val="en-US"/>
              </w:rPr>
            </w:pPr>
            <w:bookmarkStart w:id="1348" w:name="_Toc379797385"/>
            <w:bookmarkStart w:id="1349" w:name="_Toc380513417"/>
            <w:bookmarkStart w:id="1350" w:name="_Toc380655467"/>
            <w:bookmarkStart w:id="1351" w:name="_Toc395269531"/>
            <w:r w:rsidRPr="00E56F71">
              <w:rPr>
                <w:lang w:val="en-US"/>
              </w:rPr>
              <w:t>SharePoint Online Plan 2G</w:t>
            </w:r>
            <w:r>
              <w:fldChar w:fldCharType="begin"/>
            </w:r>
            <w:r w:rsidRPr="00E56F71">
              <w:rPr>
                <w:lang w:val="en-US"/>
              </w:rPr>
              <w:instrText>XE "SharePoint Online Plan 2G"</w:instrText>
            </w:r>
            <w:r>
              <w:fldChar w:fldCharType="end"/>
            </w:r>
            <w:r w:rsidRPr="00E56F71">
              <w:rPr>
                <w:lang w:val="en-US"/>
              </w:rPr>
              <w:t xml:space="preserve"> (Nutzer-AL)</w:t>
            </w:r>
            <w:bookmarkEnd w:id="1348"/>
            <w:bookmarkEnd w:id="1349"/>
            <w:bookmarkEnd w:id="1350"/>
            <w:bookmarkEnd w:id="1351"/>
          </w:p>
        </w:tc>
        <w:tc>
          <w:tcPr>
            <w:tcW w:w="738" w:type="dxa"/>
            <w:tcBorders>
              <w:top w:val="dashSmallGap" w:sz="4" w:space="0" w:color="BFBFBF" w:themeColor="background1" w:themeShade="BF"/>
              <w:left w:val="nil"/>
              <w:bottom w:val="nil"/>
              <w:right w:val="nil"/>
            </w:tcBorders>
            <w:shd w:val="clear" w:color="auto" w:fill="auto"/>
            <w:vAlign w:val="center"/>
          </w:tcPr>
          <w:p w14:paraId="3344E3FC" w14:textId="77777777" w:rsidR="00A03D5B" w:rsidRPr="00E56F71" w:rsidRDefault="00A03D5B"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4EB0DA4" w14:textId="77777777" w:rsidR="00A03D5B" w:rsidRPr="00E56F71" w:rsidRDefault="00A03D5B" w:rsidP="001C3EDC">
            <w:pPr>
              <w:pStyle w:val="ProductList-OfferingBody"/>
              <w:ind w:left="-113"/>
              <w:jc w:val="center"/>
              <w:rPr>
                <w:lang w:val="en-US"/>
              </w:rPr>
            </w:pPr>
          </w:p>
        </w:tc>
        <w:tc>
          <w:tcPr>
            <w:tcW w:w="739" w:type="dxa"/>
            <w:shd w:val="clear" w:color="auto" w:fill="70AD47" w:themeFill="accent6"/>
            <w:vAlign w:val="center"/>
          </w:tcPr>
          <w:p w14:paraId="78773746"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10906B73"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0F76C75D" w14:textId="77777777" w:rsidR="00A03D5B" w:rsidRDefault="00A03D5B" w:rsidP="001C3EDC">
            <w:pPr>
              <w:pStyle w:val="ProductList-OfferingBody"/>
              <w:ind w:left="-113"/>
              <w:jc w:val="center"/>
            </w:pPr>
          </w:p>
        </w:tc>
        <w:tc>
          <w:tcPr>
            <w:tcW w:w="738" w:type="dxa"/>
            <w:shd w:val="clear" w:color="auto" w:fill="BFBFBF" w:themeFill="background1" w:themeFillShade="BF"/>
            <w:vAlign w:val="center"/>
          </w:tcPr>
          <w:p w14:paraId="5ACAF12F"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36936CF8"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50C83837"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2C2172D1" w14:textId="77777777" w:rsidR="00A03D5B" w:rsidRDefault="00A03D5B" w:rsidP="001C3EDC">
            <w:pPr>
              <w:pStyle w:val="ProductList-OfferingBody"/>
              <w:ind w:left="-113"/>
              <w:jc w:val="center"/>
            </w:pPr>
          </w:p>
        </w:tc>
        <w:tc>
          <w:tcPr>
            <w:tcW w:w="739" w:type="dxa"/>
            <w:shd w:val="clear" w:color="auto" w:fill="BFBFBF" w:themeFill="background1" w:themeFillShade="BF"/>
            <w:vAlign w:val="center"/>
          </w:tcPr>
          <w:p w14:paraId="1A3E97CA" w14:textId="77777777" w:rsidR="00A03D5B" w:rsidRPr="005A0966" w:rsidRDefault="00A03D5B" w:rsidP="001C3EDC">
            <w:pPr>
              <w:pStyle w:val="ProductList-OfferingBody"/>
              <w:ind w:left="-113"/>
              <w:jc w:val="center"/>
            </w:pPr>
          </w:p>
        </w:tc>
      </w:tr>
    </w:tbl>
    <w:p w14:paraId="583302D0" w14:textId="77777777" w:rsidR="00EE40B5" w:rsidRPr="0011450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9"/>
        <w:gridCol w:w="3558"/>
      </w:tblGrid>
      <w:tr w:rsidR="00782C7B" w14:paraId="0FA32C8F" w14:textId="77777777" w:rsidTr="00FB3447">
        <w:tc>
          <w:tcPr>
            <w:tcW w:w="3596" w:type="dxa"/>
          </w:tcPr>
          <w:p w14:paraId="37FFBDE7" w14:textId="77777777" w:rsidR="00782C7B" w:rsidRDefault="001C3EDC" w:rsidP="00DE44BF">
            <w:pPr>
              <w:pStyle w:val="ProductList-Body"/>
              <w:spacing w:before="20" w:after="20"/>
            </w:pPr>
            <w:r>
              <w:t xml:space="preserve">Zur Verringerung berechtigt: </w:t>
            </w:r>
            <w:r>
              <w:rPr>
                <w:b/>
              </w:rPr>
              <w:t>Alle</w:t>
            </w:r>
          </w:p>
        </w:tc>
        <w:tc>
          <w:tcPr>
            <w:tcW w:w="3597" w:type="dxa"/>
          </w:tcPr>
          <w:p w14:paraId="692526AD" w14:textId="77777777" w:rsidR="00782C7B" w:rsidRDefault="001C3EDC" w:rsidP="001C3EDC">
            <w:pPr>
              <w:pStyle w:val="ProductList-Body"/>
              <w:spacing w:before="20" w:after="20"/>
            </w:pPr>
            <w:r>
              <w:t xml:space="preserve">Produkt-Pool: </w:t>
            </w:r>
            <w:r>
              <w:rPr>
                <w:b/>
              </w:rPr>
              <w:t>Server</w:t>
            </w:r>
          </w:p>
        </w:tc>
        <w:tc>
          <w:tcPr>
            <w:tcW w:w="3597" w:type="dxa"/>
          </w:tcPr>
          <w:p w14:paraId="514999EE" w14:textId="77777777" w:rsidR="00782C7B" w:rsidRDefault="00981B7C" w:rsidP="001C3EDC">
            <w:pPr>
              <w:pStyle w:val="ProductList-Body"/>
              <w:spacing w:before="20" w:after="20"/>
            </w:pPr>
            <w:r>
              <w:t xml:space="preserve">Ausnahme Qualifizierter Nutzer: </w:t>
            </w:r>
            <w:r>
              <w:rPr>
                <w:b/>
              </w:rPr>
              <w:t>nur K</w:t>
            </w:r>
          </w:p>
        </w:tc>
      </w:tr>
      <w:tr w:rsidR="00782C7B" w14:paraId="33423E66" w14:textId="77777777" w:rsidTr="00FB3447">
        <w:tc>
          <w:tcPr>
            <w:tcW w:w="3596" w:type="dxa"/>
          </w:tcPr>
          <w:p w14:paraId="01F12F69" w14:textId="77777777" w:rsidR="00782C7B" w:rsidRDefault="001C3EDC" w:rsidP="001C3EDC">
            <w:pPr>
              <w:pStyle w:val="ProductList-Body"/>
              <w:spacing w:before="20" w:after="20"/>
            </w:pPr>
            <w:r>
              <w:t xml:space="preserve">True Up-berechtigt: </w:t>
            </w:r>
            <w:r>
              <w:rPr>
                <w:b/>
              </w:rPr>
              <w:t>Alle</w:t>
            </w:r>
          </w:p>
        </w:tc>
        <w:tc>
          <w:tcPr>
            <w:tcW w:w="3597" w:type="dxa"/>
          </w:tcPr>
          <w:p w14:paraId="1CB4913C" w14:textId="77777777" w:rsidR="00782C7B" w:rsidRDefault="001C3EDC" w:rsidP="000F0F28">
            <w:pPr>
              <w:pStyle w:val="ProductList-Body"/>
              <w:spacing w:before="20" w:after="20"/>
              <w:ind w:left="166" w:hanging="166"/>
            </w:pPr>
            <w:r>
              <w:t xml:space="preserve">Berechtigung zur Dienstverlängerung: </w:t>
            </w:r>
            <w:r>
              <w:rPr>
                <w:b/>
              </w:rPr>
              <w:t>Alle</w:t>
            </w:r>
          </w:p>
        </w:tc>
        <w:tc>
          <w:tcPr>
            <w:tcW w:w="3597" w:type="dxa"/>
          </w:tcPr>
          <w:p w14:paraId="56346637" w14:textId="77777777" w:rsidR="00782C7B" w:rsidRDefault="00782C7B" w:rsidP="001C3EDC">
            <w:pPr>
              <w:pStyle w:val="ProductList-Body"/>
              <w:spacing w:before="20" w:after="20"/>
            </w:pPr>
          </w:p>
        </w:tc>
      </w:tr>
    </w:tbl>
    <w:p w14:paraId="0F60908C"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0695F4E6" w14:textId="77777777" w:rsidR="001D7C37" w:rsidRPr="0045095E" w:rsidRDefault="001D7C37" w:rsidP="001D7C37">
      <w:pPr>
        <w:pStyle w:val="ProductList-Body"/>
        <w:rPr>
          <w:lang w:val="en-US"/>
        </w:rPr>
      </w:pPr>
      <w:r w:rsidRPr="0045095E">
        <w:rPr>
          <w:lang w:val="en-US"/>
        </w:rPr>
        <w:t>SharePoint Online Plan 1</w:t>
      </w:r>
      <w:r>
        <w:fldChar w:fldCharType="begin"/>
      </w:r>
      <w:r w:rsidRPr="0045095E">
        <w:rPr>
          <w:lang w:val="en-US"/>
        </w:rPr>
        <w:instrText>XE "SharePoint Online Plan 1"</w:instrText>
      </w:r>
      <w:r>
        <w:fldChar w:fldCharType="end"/>
      </w:r>
      <w:r w:rsidRPr="0045095E">
        <w:rPr>
          <w:lang w:val="en-US"/>
        </w:rPr>
        <w:t xml:space="preserve"> hieß zuvor SharePoint Online Standard.</w:t>
      </w:r>
    </w:p>
    <w:p w14:paraId="41E0CB36" w14:textId="77777777" w:rsidR="001D7C37" w:rsidRPr="0045095E" w:rsidRDefault="001D7C37" w:rsidP="001D7C37">
      <w:pPr>
        <w:pStyle w:val="ProductList-Body"/>
        <w:rPr>
          <w:lang w:val="en-US"/>
        </w:rPr>
      </w:pPr>
    </w:p>
    <w:p w14:paraId="67E09E2C" w14:textId="77777777" w:rsidR="00782C7B" w:rsidRPr="00114501" w:rsidRDefault="001D7C37" w:rsidP="001D7C37">
      <w:pPr>
        <w:pStyle w:val="ProductList-Body"/>
      </w:pPr>
      <w:r>
        <w:t>Kunden in Brasilien oder Chile, die SharePoint Online Plan 1</w:t>
      </w:r>
      <w:r>
        <w:fldChar w:fldCharType="begin"/>
      </w:r>
      <w:r>
        <w:instrText>XE "SharePoint Online Plan 1"</w:instrText>
      </w:r>
      <w:r>
        <w:fldChar w:fldCharType="end"/>
      </w:r>
      <w:r>
        <w:t xml:space="preserve"> erwerben, werden für SharePoint Online Standard freigeschaltet.</w:t>
      </w:r>
      <w:r w:rsidR="0078634E">
        <w:t xml:space="preserve"> </w:t>
      </w:r>
      <w:r>
        <w:t>Diese Kunden sind berechtigt, später auf SharePoint Online Plan 1 zu migrieren.</w:t>
      </w:r>
    </w:p>
    <w:p w14:paraId="2F20E9BC" w14:textId="77777777" w:rsidR="00450EF0" w:rsidRPr="00114501" w:rsidRDefault="00450EF0" w:rsidP="00450EF0">
      <w:pPr>
        <w:pStyle w:val="ProductList-Body"/>
      </w:pPr>
    </w:p>
    <w:p w14:paraId="1CB38C6B" w14:textId="77777777" w:rsidR="00450EF0" w:rsidRPr="00114501"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bookmarkStart w:id="1352" w:name="_Toc378147669"/>
    <w:bookmarkStart w:id="1353" w:name="_Toc378151566"/>
    <w:p w14:paraId="2F1EA469" w14:textId="77777777" w:rsidR="00585A48" w:rsidRPr="00114501" w:rsidRDefault="00EA66EE"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5962B2F" w14:textId="77777777" w:rsidR="00EE40B5" w:rsidRPr="00114501" w:rsidRDefault="00FA00BF" w:rsidP="00680B4D">
      <w:pPr>
        <w:pStyle w:val="ProductList-Offering1Heading"/>
        <w:outlineLvl w:val="1"/>
      </w:pPr>
      <w:bookmarkStart w:id="1354" w:name="_Toc378147670"/>
      <w:bookmarkStart w:id="1355" w:name="_Toc378151567"/>
      <w:bookmarkStart w:id="1356" w:name="_Toc379797390"/>
      <w:bookmarkStart w:id="1357" w:name="_Toc380513422"/>
      <w:bookmarkStart w:id="1358" w:name="_Toc380655472"/>
      <w:bookmarkStart w:id="1359" w:name="_Toc395269532"/>
      <w:bookmarkEnd w:id="1352"/>
      <w:bookmarkEnd w:id="1353"/>
      <w:r>
        <w:t>Windows Intune</w:t>
      </w:r>
      <w:bookmarkEnd w:id="1354"/>
      <w:bookmarkEnd w:id="1355"/>
      <w:bookmarkEnd w:id="1356"/>
      <w:bookmarkEnd w:id="1357"/>
      <w:bookmarkEnd w:id="1358"/>
      <w:bookmarkEnd w:id="1359"/>
      <w:r>
        <w:fldChar w:fldCharType="begin"/>
      </w:r>
      <w:r>
        <w:instrText>XE "Windows Intune"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38"/>
        <w:gridCol w:w="739"/>
        <w:gridCol w:w="739"/>
        <w:gridCol w:w="739"/>
        <w:gridCol w:w="739"/>
        <w:gridCol w:w="738"/>
        <w:gridCol w:w="739"/>
        <w:gridCol w:w="739"/>
        <w:gridCol w:w="739"/>
        <w:gridCol w:w="722"/>
      </w:tblGrid>
      <w:tr w:rsidR="00730B32" w14:paraId="0FAC9362" w14:textId="77777777" w:rsidTr="00A12B72">
        <w:trPr>
          <w:cantSplit/>
          <w:tblHeader/>
        </w:trPr>
        <w:tc>
          <w:tcPr>
            <w:tcW w:w="3420" w:type="dxa"/>
            <w:tcBorders>
              <w:bottom w:val="nil"/>
            </w:tcBorders>
            <w:shd w:val="clear" w:color="auto" w:fill="00188F"/>
          </w:tcPr>
          <w:p w14:paraId="2D037827" w14:textId="77777777" w:rsidR="00730B32" w:rsidRPr="00EE0836" w:rsidRDefault="00730B3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9252DFB" w14:textId="77777777" w:rsidR="00730B32" w:rsidRPr="00EE0836" w:rsidRDefault="00730B3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2261F0C5" w14:textId="77777777" w:rsidR="00730B32" w:rsidRPr="00CA6D54" w:rsidRDefault="00730B3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225E6F57" w14:textId="77777777" w:rsidR="00730B32" w:rsidRPr="00CA6D54" w:rsidRDefault="00730B3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1BE211CF" w14:textId="77777777" w:rsidR="00730B32" w:rsidRPr="00CA6D54" w:rsidRDefault="00730B3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4AD1E453" w14:textId="77777777" w:rsidR="00730B32" w:rsidRPr="00CA6D54" w:rsidRDefault="00730B3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713131D8" w14:textId="77777777" w:rsidR="00730B32" w:rsidRPr="00CA6D54" w:rsidRDefault="00730B3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075228AD" w14:textId="77777777" w:rsidR="00730B32" w:rsidRPr="00CA6D54" w:rsidRDefault="00730B3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5EF3C67" w14:textId="77777777" w:rsidR="00730B32" w:rsidRPr="00CA6D54" w:rsidRDefault="00730B3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5ED2729" w14:textId="77777777" w:rsidR="00730B32" w:rsidRPr="00CA6D54" w:rsidRDefault="00730B3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22" w:type="dxa"/>
            <w:shd w:val="clear" w:color="auto" w:fill="00188F"/>
            <w:vAlign w:val="center"/>
          </w:tcPr>
          <w:p w14:paraId="260457E4" w14:textId="77777777" w:rsidR="00730B32" w:rsidRPr="00CA6D54" w:rsidRDefault="00730B3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642513" w14:paraId="76CDF97D" w14:textId="77777777" w:rsidTr="00A12B72">
        <w:trPr>
          <w:cantSplit/>
          <w:tblHeader/>
        </w:trPr>
        <w:tc>
          <w:tcPr>
            <w:tcW w:w="3420" w:type="dxa"/>
            <w:tcBorders>
              <w:top w:val="nil"/>
              <w:left w:val="nil"/>
              <w:bottom w:val="dashSmallGap" w:sz="4" w:space="0" w:color="BFBFBF" w:themeColor="background1" w:themeShade="BF"/>
              <w:right w:val="nil"/>
            </w:tcBorders>
          </w:tcPr>
          <w:p w14:paraId="6A9ECA00" w14:textId="77777777" w:rsidR="00642513" w:rsidRDefault="00642513" w:rsidP="00642513">
            <w:pPr>
              <w:pStyle w:val="ProductList-Offering1"/>
            </w:pPr>
            <w:bookmarkStart w:id="1360" w:name="_Toc379797391"/>
            <w:bookmarkStart w:id="1361" w:name="_Toc380513423"/>
            <w:bookmarkStart w:id="1362" w:name="_Toc380655473"/>
            <w:bookmarkStart w:id="1363" w:name="_Toc395269533"/>
            <w:r>
              <w:t>Windows Intune</w:t>
            </w:r>
            <w:r>
              <w:fldChar w:fldCharType="begin"/>
            </w:r>
            <w:r>
              <w:instrText>XE "Windows Intune"</w:instrText>
            </w:r>
            <w:r>
              <w:fldChar w:fldCharType="end"/>
            </w:r>
            <w:r>
              <w:t xml:space="preserve"> (Nutzer-AL)</w:t>
            </w:r>
            <w:bookmarkEnd w:id="1360"/>
            <w:bookmarkEnd w:id="1361"/>
            <w:bookmarkEnd w:id="1362"/>
            <w:bookmarkEnd w:id="1363"/>
          </w:p>
        </w:tc>
        <w:tc>
          <w:tcPr>
            <w:tcW w:w="738" w:type="dxa"/>
            <w:tcBorders>
              <w:top w:val="nil"/>
              <w:left w:val="nil"/>
              <w:bottom w:val="dashSmallGap" w:sz="4" w:space="0" w:color="BFBFBF" w:themeColor="background1" w:themeShade="BF"/>
              <w:right w:val="nil"/>
            </w:tcBorders>
            <w:vAlign w:val="center"/>
          </w:tcPr>
          <w:p w14:paraId="68B85311" w14:textId="77777777"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25790B1" w14:textId="77777777" w:rsidR="00642513" w:rsidRDefault="00642513" w:rsidP="00642513">
            <w:pPr>
              <w:pStyle w:val="ProductList-OfferingBody"/>
              <w:ind w:left="-113"/>
              <w:jc w:val="center"/>
            </w:pPr>
          </w:p>
        </w:tc>
        <w:tc>
          <w:tcPr>
            <w:tcW w:w="739" w:type="dxa"/>
            <w:shd w:val="clear" w:color="auto" w:fill="70AD47" w:themeFill="accent6"/>
            <w:vAlign w:val="center"/>
          </w:tcPr>
          <w:p w14:paraId="74567DC9" w14:textId="77777777" w:rsidR="00642513" w:rsidRPr="003A0EDF" w:rsidRDefault="003A0EDF" w:rsidP="00642513">
            <w:pPr>
              <w:pStyle w:val="ProductList-OfferingBody"/>
              <w:ind w:left="-113"/>
              <w:jc w:val="center"/>
            </w:pPr>
            <w:r w:rsidRPr="003A0EDF">
              <w:fldChar w:fldCharType="begin"/>
            </w:r>
            <w:r w:rsidRPr="003A0EDF">
              <w:rPr>
                <w:color w:val="1F497D"/>
              </w:rPr>
              <w:instrText>AutoTextList  \s NoStyle \t “</w:instrText>
            </w:r>
            <w:r w:rsidRPr="003A0EDF">
              <w:instrText>Konzern-Onlinedienst</w:instrText>
            </w:r>
            <w:r w:rsidRPr="003A0EDF">
              <w:rPr>
                <w:color w:val="1F497D"/>
              </w:rPr>
              <w:instrText>”</w:instrText>
            </w:r>
            <w:r w:rsidRPr="003A0EDF">
              <w:fldChar w:fldCharType="separate"/>
            </w:r>
            <w:r w:rsidRPr="003A0EDF">
              <w:t>EO</w:t>
            </w:r>
            <w:r w:rsidRPr="003A0EDF">
              <w:fldChar w:fldCharType="end"/>
            </w:r>
          </w:p>
        </w:tc>
        <w:tc>
          <w:tcPr>
            <w:tcW w:w="739" w:type="dxa"/>
            <w:shd w:val="clear" w:color="auto" w:fill="70AD47" w:themeFill="accent6"/>
            <w:vAlign w:val="center"/>
          </w:tcPr>
          <w:p w14:paraId="35247DA9" w14:textId="77777777" w:rsidR="00642513" w:rsidRDefault="00642513" w:rsidP="00642513">
            <w:pPr>
              <w:pStyle w:val="ProductList-OfferingBody"/>
              <w:ind w:left="-113"/>
              <w:jc w:val="center"/>
            </w:pPr>
          </w:p>
        </w:tc>
        <w:tc>
          <w:tcPr>
            <w:tcW w:w="739" w:type="dxa"/>
            <w:shd w:val="clear" w:color="auto" w:fill="70AD47" w:themeFill="accent6"/>
            <w:vAlign w:val="center"/>
          </w:tcPr>
          <w:p w14:paraId="53F58DB1" w14:textId="77777777" w:rsidR="00642513" w:rsidRDefault="00642513" w:rsidP="00642513">
            <w:pPr>
              <w:pStyle w:val="ProductList-OfferingBody"/>
              <w:ind w:left="-113"/>
              <w:jc w:val="center"/>
            </w:pPr>
          </w:p>
        </w:tc>
        <w:tc>
          <w:tcPr>
            <w:tcW w:w="738" w:type="dxa"/>
            <w:shd w:val="clear" w:color="auto" w:fill="70AD47" w:themeFill="accent6"/>
            <w:vAlign w:val="center"/>
          </w:tcPr>
          <w:p w14:paraId="0E499C37" w14:textId="77777777" w:rsidR="00642513" w:rsidRDefault="008561D3" w:rsidP="00642513">
            <w:pPr>
              <w:pStyle w:val="ProductList-OfferingBody"/>
              <w:ind w:left="-113"/>
              <w:jc w:val="center"/>
            </w:pPr>
            <w:r>
              <w:t xml:space="preserve"> </w:t>
            </w:r>
          </w:p>
        </w:tc>
        <w:tc>
          <w:tcPr>
            <w:tcW w:w="739" w:type="dxa"/>
            <w:shd w:val="clear" w:color="auto" w:fill="70AD47" w:themeFill="accent6"/>
            <w:vAlign w:val="center"/>
          </w:tcPr>
          <w:p w14:paraId="38FAA673" w14:textId="77777777" w:rsidR="00642513" w:rsidRDefault="003642ED" w:rsidP="00642513">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02D053A9" w14:textId="77777777" w:rsidR="00642513" w:rsidRPr="003A0EDF" w:rsidRDefault="003A0EDF" w:rsidP="000E65C7">
            <w:pPr>
              <w:pStyle w:val="ProductList-OfferingBody"/>
              <w:ind w:left="-113"/>
              <w:jc w:val="center"/>
            </w:pPr>
            <w:r w:rsidRPr="003A0EDF">
              <w:fldChar w:fldCharType="begin"/>
            </w:r>
            <w:r w:rsidRPr="003A0EDF">
              <w:rPr>
                <w:color w:val="1F497D"/>
              </w:rPr>
              <w:instrText>AutoTextList  \s NoStyle \t “</w:instrText>
            </w:r>
            <w:r w:rsidRPr="003A0EDF">
              <w:instrText>Nicht organisationsweite Produkte in Open Value</w:instrText>
            </w:r>
            <w:r w:rsidRPr="003A0EDF">
              <w:rPr>
                <w:color w:val="1F497D"/>
              </w:rPr>
              <w:instrText>”</w:instrText>
            </w:r>
            <w:r w:rsidRPr="003A0EDF">
              <w:fldChar w:fldCharType="separate"/>
            </w:r>
            <w:r w:rsidRPr="003A0EDF">
              <w:t xml:space="preserve"> P </w:t>
            </w:r>
            <w:r w:rsidRPr="003A0EDF">
              <w:fldChar w:fldCharType="end"/>
            </w:r>
          </w:p>
        </w:tc>
        <w:tc>
          <w:tcPr>
            <w:tcW w:w="739" w:type="dxa"/>
            <w:shd w:val="clear" w:color="auto" w:fill="BFBFBF" w:themeFill="background1" w:themeFillShade="BF"/>
            <w:vAlign w:val="center"/>
          </w:tcPr>
          <w:p w14:paraId="0D26319F" w14:textId="77777777" w:rsidR="00642513" w:rsidRDefault="00642513" w:rsidP="00642513">
            <w:pPr>
              <w:pStyle w:val="ProductList-OfferingBody"/>
              <w:ind w:left="-113"/>
              <w:jc w:val="center"/>
            </w:pPr>
          </w:p>
        </w:tc>
        <w:tc>
          <w:tcPr>
            <w:tcW w:w="722" w:type="dxa"/>
            <w:shd w:val="clear" w:color="auto" w:fill="BFBFBF" w:themeFill="background1" w:themeFillShade="BF"/>
            <w:vAlign w:val="center"/>
          </w:tcPr>
          <w:p w14:paraId="0D4A4F39" w14:textId="77777777" w:rsidR="00642513" w:rsidRDefault="00642513" w:rsidP="00642513">
            <w:pPr>
              <w:pStyle w:val="ProductList-OfferingBody"/>
              <w:ind w:left="-113"/>
              <w:jc w:val="center"/>
            </w:pPr>
          </w:p>
        </w:tc>
      </w:tr>
      <w:tr w:rsidR="00A03D5B" w14:paraId="2BC9519B" w14:textId="77777777" w:rsidTr="00A12B72">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56E91F68" w14:textId="77777777" w:rsidR="00A03D5B" w:rsidRDefault="00A03D5B" w:rsidP="00642513">
            <w:pPr>
              <w:pStyle w:val="ProductList-Offering1"/>
            </w:pPr>
            <w:bookmarkStart w:id="1364" w:name="_Toc379797392"/>
            <w:bookmarkStart w:id="1365" w:name="_Toc380513424"/>
            <w:bookmarkStart w:id="1366" w:name="_Toc380655474"/>
            <w:bookmarkStart w:id="1367" w:name="_Toc395269534"/>
            <w:r>
              <w:t>Add-On</w:t>
            </w:r>
            <w:r>
              <w:fldChar w:fldCharType="begin"/>
            </w:r>
            <w:r>
              <w:instrText>XE "Add-On für Windows Intune"</w:instrText>
            </w:r>
            <w:r>
              <w:fldChar w:fldCharType="end"/>
            </w:r>
            <w:r>
              <w:t xml:space="preserve"> für Windows Intune</w:t>
            </w:r>
            <w:r>
              <w:fldChar w:fldCharType="begin"/>
            </w:r>
            <w:r>
              <w:instrText>XE "Windows Intune"</w:instrText>
            </w:r>
            <w:r>
              <w:fldChar w:fldCharType="end"/>
            </w:r>
            <w:r>
              <w:t xml:space="preserve"> (Nutzer-AL)</w:t>
            </w:r>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866BA6A" w14:textId="77777777" w:rsidR="00A03D5B" w:rsidRDefault="00A03D5B"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80A41FC" w14:textId="77777777" w:rsidR="00A03D5B" w:rsidRDefault="00A03D5B" w:rsidP="00642513">
            <w:pPr>
              <w:pStyle w:val="ProductList-OfferingBody"/>
              <w:ind w:left="-113"/>
              <w:jc w:val="center"/>
            </w:pPr>
          </w:p>
        </w:tc>
        <w:tc>
          <w:tcPr>
            <w:tcW w:w="739" w:type="dxa"/>
            <w:shd w:val="clear" w:color="auto" w:fill="70AD47" w:themeFill="accent6"/>
            <w:vAlign w:val="center"/>
          </w:tcPr>
          <w:p w14:paraId="2C923358"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7FC885CA" w14:textId="77777777" w:rsidR="00A03D5B" w:rsidRDefault="00A03D5B" w:rsidP="00642513">
            <w:pPr>
              <w:pStyle w:val="ProductList-OfferingBody"/>
              <w:ind w:left="-113"/>
              <w:jc w:val="center"/>
            </w:pPr>
          </w:p>
        </w:tc>
        <w:tc>
          <w:tcPr>
            <w:tcW w:w="739" w:type="dxa"/>
            <w:shd w:val="clear" w:color="auto" w:fill="70AD47" w:themeFill="accent6"/>
            <w:vAlign w:val="center"/>
          </w:tcPr>
          <w:p w14:paraId="4AC199E2" w14:textId="77777777" w:rsidR="00A03D5B" w:rsidRDefault="00A03D5B" w:rsidP="00642513">
            <w:pPr>
              <w:pStyle w:val="ProductList-OfferingBody"/>
              <w:ind w:left="-113"/>
              <w:jc w:val="center"/>
            </w:pPr>
          </w:p>
        </w:tc>
        <w:tc>
          <w:tcPr>
            <w:tcW w:w="738" w:type="dxa"/>
            <w:shd w:val="clear" w:color="auto" w:fill="BFBFBF" w:themeFill="background1" w:themeFillShade="BF"/>
            <w:vAlign w:val="center"/>
          </w:tcPr>
          <w:p w14:paraId="0039448E" w14:textId="77777777" w:rsidR="00A03D5B" w:rsidRDefault="00A03D5B" w:rsidP="00642513">
            <w:pPr>
              <w:pStyle w:val="ProductList-OfferingBody"/>
              <w:ind w:left="-113"/>
              <w:jc w:val="center"/>
            </w:pPr>
          </w:p>
        </w:tc>
        <w:tc>
          <w:tcPr>
            <w:tcW w:w="739" w:type="dxa"/>
            <w:shd w:val="clear" w:color="auto" w:fill="BFBFBF" w:themeFill="background1" w:themeFillShade="BF"/>
            <w:vAlign w:val="center"/>
          </w:tcPr>
          <w:p w14:paraId="300799B5" w14:textId="77777777" w:rsidR="00A03D5B" w:rsidRDefault="00A03D5B" w:rsidP="00642513">
            <w:pPr>
              <w:pStyle w:val="ProductList-OfferingBody"/>
              <w:ind w:left="-113"/>
              <w:jc w:val="center"/>
            </w:pPr>
          </w:p>
        </w:tc>
        <w:tc>
          <w:tcPr>
            <w:tcW w:w="739" w:type="dxa"/>
            <w:shd w:val="clear" w:color="auto" w:fill="BFBFBF" w:themeFill="background1" w:themeFillShade="BF"/>
            <w:vAlign w:val="center"/>
          </w:tcPr>
          <w:p w14:paraId="2EA08F58" w14:textId="77777777" w:rsidR="00A03D5B" w:rsidRDefault="00A03D5B" w:rsidP="00642513">
            <w:pPr>
              <w:pStyle w:val="ProductList-OfferingBody"/>
              <w:ind w:left="-113"/>
              <w:jc w:val="center"/>
            </w:pPr>
          </w:p>
        </w:tc>
        <w:tc>
          <w:tcPr>
            <w:tcW w:w="739" w:type="dxa"/>
            <w:shd w:val="clear" w:color="auto" w:fill="BFBFBF" w:themeFill="background1" w:themeFillShade="BF"/>
            <w:vAlign w:val="center"/>
          </w:tcPr>
          <w:p w14:paraId="60A7FBFB" w14:textId="77777777" w:rsidR="00A03D5B" w:rsidRDefault="00A03D5B" w:rsidP="00642513">
            <w:pPr>
              <w:pStyle w:val="ProductList-OfferingBody"/>
              <w:ind w:left="-113"/>
              <w:jc w:val="center"/>
            </w:pPr>
          </w:p>
        </w:tc>
        <w:tc>
          <w:tcPr>
            <w:tcW w:w="722" w:type="dxa"/>
            <w:shd w:val="clear" w:color="auto" w:fill="BFBFBF" w:themeFill="background1" w:themeFillShade="BF"/>
            <w:vAlign w:val="center"/>
          </w:tcPr>
          <w:p w14:paraId="277AC44C" w14:textId="77777777" w:rsidR="00A03D5B" w:rsidRDefault="00A03D5B" w:rsidP="00642513">
            <w:pPr>
              <w:pStyle w:val="ProductList-OfferingBody"/>
              <w:ind w:left="-113"/>
              <w:jc w:val="center"/>
            </w:pPr>
          </w:p>
        </w:tc>
      </w:tr>
      <w:tr w:rsidR="00A03D5B" w14:paraId="793C3B47" w14:textId="77777777" w:rsidTr="00A12B72">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654C7169" w14:textId="77777777" w:rsidR="00A03D5B" w:rsidRDefault="00A03D5B" w:rsidP="00642513">
            <w:pPr>
              <w:pStyle w:val="ProductList-Offering1"/>
            </w:pPr>
            <w:bookmarkStart w:id="1368" w:name="_Toc379797393"/>
            <w:bookmarkStart w:id="1369" w:name="_Toc380513425"/>
            <w:bookmarkStart w:id="1370" w:name="_Toc380655475"/>
            <w:bookmarkStart w:id="1371" w:name="_Toc395269535"/>
            <w:r>
              <w:t>Add-On</w:t>
            </w:r>
            <w:r>
              <w:fldChar w:fldCharType="begin"/>
            </w:r>
            <w:r>
              <w:instrText>XE "Add-On für Windows Intune"</w:instrText>
            </w:r>
            <w:r>
              <w:fldChar w:fldCharType="end"/>
            </w:r>
            <w:r>
              <w:t xml:space="preserve"> für Windows Intune</w:t>
            </w:r>
            <w:r>
              <w:fldChar w:fldCharType="begin"/>
            </w:r>
            <w:r>
              <w:instrText>XE "Windows Intune"</w:instrText>
            </w:r>
            <w:r>
              <w:fldChar w:fldCharType="end"/>
            </w:r>
            <w:r>
              <w:t xml:space="preserve"> für System Center Configuration Manager und System Center Endpoint Protection</w:t>
            </w:r>
            <w:r>
              <w:fldChar w:fldCharType="begin"/>
            </w:r>
            <w:r>
              <w:instrText>XE "Windows Intune-Add-On für System Center Configuration Manager und System Center Endpoint Protection"</w:instrText>
            </w:r>
            <w:r>
              <w:fldChar w:fldCharType="end"/>
            </w:r>
            <w:r>
              <w:t xml:space="preserve"> (Nutzer-AL)</w:t>
            </w:r>
            <w:bookmarkEnd w:id="1368"/>
            <w:bookmarkEnd w:id="1369"/>
            <w:bookmarkEnd w:id="1370"/>
            <w:bookmarkEnd w:id="13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0A7BBA3" w14:textId="77777777" w:rsidR="00A03D5B" w:rsidRDefault="00A03D5B"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DD624AB" w14:textId="77777777" w:rsidR="00A03D5B" w:rsidRDefault="00A03D5B" w:rsidP="00642513">
            <w:pPr>
              <w:pStyle w:val="ProductList-OfferingBody"/>
              <w:ind w:left="-113"/>
              <w:jc w:val="center"/>
            </w:pPr>
          </w:p>
        </w:tc>
        <w:tc>
          <w:tcPr>
            <w:tcW w:w="739" w:type="dxa"/>
            <w:shd w:val="clear" w:color="auto" w:fill="70AD47" w:themeFill="accent6"/>
            <w:vAlign w:val="center"/>
          </w:tcPr>
          <w:p w14:paraId="1B49A6C4" w14:textId="77777777" w:rsidR="00A03D5B" w:rsidRPr="000E75BC" w:rsidRDefault="00A03D5B" w:rsidP="00390591">
            <w:pPr>
              <w:pStyle w:val="ProductList-OfferingBody"/>
              <w:ind w:left="-113"/>
              <w:jc w:val="center"/>
            </w:pPr>
            <w:r w:rsidRPr="000E75BC">
              <w:fldChar w:fldCharType="begin"/>
            </w:r>
            <w:r w:rsidRPr="0045095E">
              <w:instrText xml:space="preserve"> AutoTextList  \sNoStyle\t "Additional Product"</w:instrText>
            </w:r>
            <w:r w:rsidRPr="000E75BC">
              <w:fldChar w:fldCharType="separate"/>
            </w:r>
            <w:r w:rsidRPr="000E75BC">
              <w:fldChar w:fldCharType="begin"/>
            </w:r>
            <w:r w:rsidRPr="0045095E">
              <w:rPr>
                <w:color w:val="1F497D"/>
              </w:rPr>
              <w:instrText>AutoTextList  \s NoStyle \t “</w:instrText>
            </w:r>
            <w:r w:rsidRPr="0045095E">
              <w:instrText>Zusätzliches Produkt</w:instrText>
            </w:r>
            <w:r w:rsidRPr="0045095E">
              <w:rPr>
                <w:color w:val="1F497D"/>
              </w:rPr>
              <w:instrText>”</w:instrText>
            </w:r>
            <w:r w:rsidRPr="000E75BC">
              <w:fldChar w:fldCharType="separate"/>
            </w:r>
            <w:r w:rsidRPr="0045095E">
              <w:t xml:space="preserve"> </w:t>
            </w:r>
            <w:r w:rsidRPr="000E75BC">
              <w:t xml:space="preserve">A </w:t>
            </w:r>
            <w:r w:rsidRPr="000E75BC">
              <w:fldChar w:fldCharType="end"/>
            </w:r>
            <w:r w:rsidRPr="000E75BC">
              <w:fldChar w:fldCharType="end"/>
            </w:r>
          </w:p>
        </w:tc>
        <w:tc>
          <w:tcPr>
            <w:tcW w:w="739" w:type="dxa"/>
            <w:shd w:val="clear" w:color="auto" w:fill="70AD47" w:themeFill="accent6"/>
            <w:vAlign w:val="center"/>
          </w:tcPr>
          <w:p w14:paraId="738F5D61" w14:textId="77777777" w:rsidR="00A03D5B" w:rsidRPr="003A0EDF" w:rsidRDefault="00A03D5B" w:rsidP="003A0EDF">
            <w:pPr>
              <w:pStyle w:val="ProductList-OfferingBody"/>
              <w:ind w:left="-113"/>
              <w:jc w:val="center"/>
            </w:pPr>
            <w:r w:rsidRPr="003A0EDF">
              <w:fldChar w:fldCharType="begin"/>
            </w:r>
            <w:r w:rsidRPr="003A0EDF">
              <w:rPr>
                <w:color w:val="1F497D"/>
              </w:rPr>
              <w:instrText>AutoTextList  \s NoStyle \t “</w:instrText>
            </w:r>
            <w:r w:rsidRPr="003A0EDF">
              <w:rPr>
                <w:u w:val="single"/>
              </w:rPr>
              <w:instrText xml:space="preserve"> </w:instrText>
            </w:r>
            <w:r w:rsidRPr="003A0EDF">
              <w:instrText>Zusätzliches Produkt</w:instrText>
            </w:r>
            <w:r w:rsidRPr="003A0EDF">
              <w:rPr>
                <w:color w:val="1F497D"/>
              </w:rPr>
              <w:instrText>”</w:instrText>
            </w:r>
            <w:r w:rsidRPr="003A0EDF">
              <w:fldChar w:fldCharType="separate"/>
            </w:r>
            <w:r w:rsidRPr="003A0EDF">
              <w:t xml:space="preserve"> A</w:t>
            </w:r>
            <w:r w:rsidRPr="003A0EDF">
              <w:fldChar w:fldCharType="end"/>
            </w:r>
            <w:r w:rsidRPr="003A0EDF">
              <w:t>,</w:t>
            </w:r>
            <w:r w:rsidRPr="003A0EDF">
              <w:fldChar w:fldCharType="begin"/>
            </w:r>
            <w:r w:rsidRPr="003A0EDF">
              <w:rPr>
                <w:color w:val="1F497D"/>
              </w:rPr>
              <w:instrText>AutoTextList  \s NoStyle \t “</w:instrText>
            </w:r>
            <w:r w:rsidRPr="003A0EDF">
              <w:instrText>Studentenangebot</w:instrText>
            </w:r>
            <w:r w:rsidRPr="003A0EDF">
              <w:rPr>
                <w:color w:val="1F497D"/>
              </w:rPr>
              <w:instrText>”</w:instrText>
            </w:r>
            <w:r w:rsidRPr="003A0EDF">
              <w:fldChar w:fldCharType="separate"/>
            </w:r>
            <w:r w:rsidRPr="003A0EDF">
              <w:t>ST</w:t>
            </w:r>
            <w:r w:rsidRPr="003A0EDF">
              <w:fldChar w:fldCharType="end"/>
            </w:r>
          </w:p>
        </w:tc>
        <w:tc>
          <w:tcPr>
            <w:tcW w:w="739" w:type="dxa"/>
            <w:shd w:val="clear" w:color="auto" w:fill="BFBFBF" w:themeFill="background1" w:themeFillShade="BF"/>
            <w:vAlign w:val="center"/>
          </w:tcPr>
          <w:p w14:paraId="5DFE4A92" w14:textId="77777777" w:rsidR="00A03D5B" w:rsidRDefault="00A03D5B" w:rsidP="00642513">
            <w:pPr>
              <w:pStyle w:val="ProductList-OfferingBody"/>
              <w:ind w:left="-113"/>
              <w:jc w:val="center"/>
            </w:pPr>
          </w:p>
        </w:tc>
        <w:tc>
          <w:tcPr>
            <w:tcW w:w="738" w:type="dxa"/>
            <w:shd w:val="clear" w:color="auto" w:fill="BFBFBF" w:themeFill="background1" w:themeFillShade="BF"/>
            <w:vAlign w:val="center"/>
          </w:tcPr>
          <w:p w14:paraId="7F7FB873" w14:textId="77777777" w:rsidR="00A03D5B" w:rsidRDefault="00A03D5B" w:rsidP="00642513">
            <w:pPr>
              <w:pStyle w:val="ProductList-OfferingBody"/>
              <w:ind w:left="-113"/>
              <w:jc w:val="center"/>
            </w:pPr>
          </w:p>
        </w:tc>
        <w:tc>
          <w:tcPr>
            <w:tcW w:w="739" w:type="dxa"/>
            <w:shd w:val="clear" w:color="auto" w:fill="BFBFBF" w:themeFill="background1" w:themeFillShade="BF"/>
            <w:vAlign w:val="center"/>
          </w:tcPr>
          <w:p w14:paraId="61D405D1" w14:textId="77777777" w:rsidR="00A03D5B" w:rsidRDefault="00A03D5B" w:rsidP="00642513">
            <w:pPr>
              <w:pStyle w:val="ProductList-OfferingBody"/>
              <w:ind w:left="-113"/>
              <w:jc w:val="center"/>
            </w:pPr>
          </w:p>
        </w:tc>
        <w:tc>
          <w:tcPr>
            <w:tcW w:w="739" w:type="dxa"/>
            <w:shd w:val="clear" w:color="auto" w:fill="BFBFBF" w:themeFill="background1" w:themeFillShade="BF"/>
            <w:vAlign w:val="center"/>
          </w:tcPr>
          <w:p w14:paraId="1DF00E73" w14:textId="77777777" w:rsidR="00A03D5B" w:rsidRDefault="00A03D5B" w:rsidP="00642513">
            <w:pPr>
              <w:pStyle w:val="ProductList-OfferingBody"/>
              <w:ind w:left="-113"/>
              <w:jc w:val="center"/>
            </w:pPr>
          </w:p>
        </w:tc>
        <w:tc>
          <w:tcPr>
            <w:tcW w:w="739" w:type="dxa"/>
            <w:shd w:val="clear" w:color="auto" w:fill="BFBFBF" w:themeFill="background1" w:themeFillShade="BF"/>
            <w:vAlign w:val="center"/>
          </w:tcPr>
          <w:p w14:paraId="1D671E5B" w14:textId="77777777" w:rsidR="00A03D5B" w:rsidRDefault="00A03D5B" w:rsidP="00642513">
            <w:pPr>
              <w:pStyle w:val="ProductList-OfferingBody"/>
              <w:ind w:left="-113"/>
              <w:jc w:val="center"/>
            </w:pPr>
          </w:p>
        </w:tc>
        <w:tc>
          <w:tcPr>
            <w:tcW w:w="722" w:type="dxa"/>
            <w:shd w:val="clear" w:color="auto" w:fill="70AD47" w:themeFill="accent6"/>
            <w:vAlign w:val="center"/>
          </w:tcPr>
          <w:p w14:paraId="180454F7"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A03D5B" w14:paraId="2FA781E0" w14:textId="77777777" w:rsidTr="00A12B72">
        <w:trPr>
          <w:cantSplit/>
          <w:tblHeader/>
        </w:trPr>
        <w:tc>
          <w:tcPr>
            <w:tcW w:w="3420" w:type="dxa"/>
            <w:tcBorders>
              <w:top w:val="dashSmallGap" w:sz="4" w:space="0" w:color="BFBFBF" w:themeColor="background1" w:themeShade="BF"/>
              <w:left w:val="nil"/>
              <w:bottom w:val="nil"/>
              <w:right w:val="nil"/>
            </w:tcBorders>
          </w:tcPr>
          <w:p w14:paraId="16BB11CD" w14:textId="77777777" w:rsidR="00A03D5B" w:rsidRDefault="00A03D5B" w:rsidP="00642513">
            <w:pPr>
              <w:pStyle w:val="ProductList-Offering1"/>
            </w:pPr>
            <w:bookmarkStart w:id="1372" w:name="_Toc380513426"/>
            <w:bookmarkStart w:id="1373" w:name="_Toc380655476"/>
            <w:bookmarkStart w:id="1374" w:name="_Toc395269536"/>
            <w:bookmarkStart w:id="1375" w:name="_Toc379797394"/>
            <w:r>
              <w:t>Nutzer-AL für Add-On für Windows Intune</w:t>
            </w:r>
            <w:r>
              <w:fldChar w:fldCharType="begin"/>
            </w:r>
            <w:r>
              <w:instrText>XE "Windows Intune"</w:instrText>
            </w:r>
            <w:r>
              <w:fldChar w:fldCharType="end"/>
            </w:r>
            <w:r>
              <w:t xml:space="preserve"> Extra Storage 1 GB</w:t>
            </w:r>
            <w:bookmarkEnd w:id="1372"/>
            <w:bookmarkEnd w:id="1373"/>
            <w:bookmarkEnd w:id="1374"/>
            <w:r>
              <w:fldChar w:fldCharType="begin"/>
            </w:r>
            <w:r>
              <w:instrText>XE "Nutzer-AL für Add-On für Windows Intune Extra Storage 1 GB"</w:instrText>
            </w:r>
            <w:r>
              <w:fldChar w:fldCharType="end"/>
            </w:r>
            <w:bookmarkEnd w:id="1375"/>
          </w:p>
        </w:tc>
        <w:tc>
          <w:tcPr>
            <w:tcW w:w="738" w:type="dxa"/>
            <w:tcBorders>
              <w:top w:val="dashSmallGap" w:sz="4" w:space="0" w:color="BFBFBF" w:themeColor="background1" w:themeShade="BF"/>
              <w:left w:val="nil"/>
              <w:bottom w:val="nil"/>
              <w:right w:val="nil"/>
            </w:tcBorders>
            <w:vAlign w:val="center"/>
          </w:tcPr>
          <w:p w14:paraId="21A69474" w14:textId="77777777" w:rsidR="00A03D5B" w:rsidRDefault="00A03D5B"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9FBB6" w14:textId="77777777" w:rsidR="00A03D5B" w:rsidRDefault="00A03D5B" w:rsidP="00642513">
            <w:pPr>
              <w:pStyle w:val="ProductList-OfferingBody"/>
              <w:ind w:left="-113"/>
              <w:jc w:val="center"/>
            </w:pPr>
          </w:p>
        </w:tc>
        <w:tc>
          <w:tcPr>
            <w:tcW w:w="739" w:type="dxa"/>
            <w:shd w:val="clear" w:color="auto" w:fill="70AD47" w:themeFill="accent6"/>
            <w:vAlign w:val="center"/>
          </w:tcPr>
          <w:p w14:paraId="445A393A" w14:textId="77777777" w:rsidR="00A03D5B" w:rsidRPr="000E75BC" w:rsidRDefault="00A03D5B" w:rsidP="00390591">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70AD47" w:themeFill="accent6"/>
            <w:vAlign w:val="center"/>
          </w:tcPr>
          <w:p w14:paraId="5452442E" w14:textId="77777777" w:rsidR="00A03D5B" w:rsidRPr="003A0EDF" w:rsidRDefault="00A03D5B" w:rsidP="00BD79EA">
            <w:pPr>
              <w:pStyle w:val="ProductList-OfferingBody"/>
              <w:ind w:left="-113"/>
              <w:jc w:val="center"/>
            </w:pPr>
            <w:r w:rsidRPr="003A0EDF">
              <w:fldChar w:fldCharType="begin"/>
            </w:r>
            <w:r w:rsidRPr="003A0EDF">
              <w:rPr>
                <w:color w:val="1F497D"/>
              </w:rPr>
              <w:instrText>AutoTextList  \s NoStyle \t “</w:instrText>
            </w:r>
            <w:r w:rsidRPr="003A0EDF">
              <w:rPr>
                <w:u w:val="single"/>
              </w:rPr>
              <w:instrText xml:space="preserve"> </w:instrText>
            </w:r>
            <w:r w:rsidRPr="003A0EDF">
              <w:instrText>Zusätzliches Produkt</w:instrText>
            </w:r>
            <w:r w:rsidRPr="003A0EDF">
              <w:rPr>
                <w:color w:val="1F497D"/>
              </w:rPr>
              <w:instrText>”</w:instrText>
            </w:r>
            <w:r w:rsidRPr="003A0EDF">
              <w:fldChar w:fldCharType="separate"/>
            </w:r>
            <w:r w:rsidRPr="003A0EDF">
              <w:t xml:space="preserve"> A</w:t>
            </w:r>
            <w:r w:rsidRPr="003A0EDF">
              <w:fldChar w:fldCharType="end"/>
            </w:r>
            <w:r w:rsidRPr="003A0EDF">
              <w:t>,</w:t>
            </w:r>
            <w:r w:rsidRPr="003A0EDF">
              <w:fldChar w:fldCharType="begin"/>
            </w:r>
            <w:r w:rsidRPr="003A0EDF">
              <w:rPr>
                <w:color w:val="1F497D"/>
              </w:rPr>
              <w:instrText>AutoTextList  \s NoStyle \t “</w:instrText>
            </w:r>
            <w:r w:rsidRPr="003A0EDF">
              <w:instrText>Studentenangebot</w:instrText>
            </w:r>
            <w:r w:rsidRPr="003A0EDF">
              <w:rPr>
                <w:color w:val="1F497D"/>
              </w:rPr>
              <w:instrText>”</w:instrText>
            </w:r>
            <w:r w:rsidRPr="003A0EDF">
              <w:fldChar w:fldCharType="separate"/>
            </w:r>
            <w:r w:rsidRPr="003A0EDF">
              <w:t>ST</w:t>
            </w:r>
            <w:r w:rsidRPr="003A0EDF">
              <w:fldChar w:fldCharType="end"/>
            </w:r>
          </w:p>
        </w:tc>
        <w:tc>
          <w:tcPr>
            <w:tcW w:w="739" w:type="dxa"/>
            <w:shd w:val="clear" w:color="auto" w:fill="70AD47" w:themeFill="accent6"/>
            <w:vAlign w:val="center"/>
          </w:tcPr>
          <w:p w14:paraId="730E77F1" w14:textId="77777777" w:rsidR="00A03D5B" w:rsidRDefault="00A03D5B" w:rsidP="00642513">
            <w:pPr>
              <w:pStyle w:val="ProductList-OfferingBody"/>
              <w:ind w:left="-113"/>
              <w:jc w:val="center"/>
            </w:pPr>
          </w:p>
        </w:tc>
        <w:tc>
          <w:tcPr>
            <w:tcW w:w="738" w:type="dxa"/>
            <w:shd w:val="clear" w:color="auto" w:fill="BFBFBF" w:themeFill="background1" w:themeFillShade="BF"/>
            <w:vAlign w:val="center"/>
          </w:tcPr>
          <w:p w14:paraId="0D1C5396" w14:textId="77777777" w:rsidR="00A03D5B" w:rsidRDefault="00A03D5B" w:rsidP="00642513">
            <w:pPr>
              <w:pStyle w:val="ProductList-OfferingBody"/>
              <w:ind w:left="-113"/>
              <w:jc w:val="center"/>
            </w:pPr>
          </w:p>
        </w:tc>
        <w:tc>
          <w:tcPr>
            <w:tcW w:w="739" w:type="dxa"/>
            <w:shd w:val="clear" w:color="auto" w:fill="BFBFBF" w:themeFill="background1" w:themeFillShade="BF"/>
            <w:vAlign w:val="center"/>
          </w:tcPr>
          <w:p w14:paraId="12BF5EDD" w14:textId="77777777" w:rsidR="00A03D5B" w:rsidRDefault="00A03D5B" w:rsidP="00642513">
            <w:pPr>
              <w:pStyle w:val="ProductList-OfferingBody"/>
              <w:ind w:left="-113"/>
              <w:jc w:val="center"/>
            </w:pPr>
          </w:p>
        </w:tc>
        <w:tc>
          <w:tcPr>
            <w:tcW w:w="739" w:type="dxa"/>
            <w:shd w:val="clear" w:color="auto" w:fill="BFBFBF" w:themeFill="background1" w:themeFillShade="BF"/>
            <w:vAlign w:val="center"/>
          </w:tcPr>
          <w:p w14:paraId="52A6EEB2" w14:textId="77777777" w:rsidR="00A03D5B" w:rsidRDefault="00A03D5B" w:rsidP="00642513">
            <w:pPr>
              <w:pStyle w:val="ProductList-OfferingBody"/>
              <w:ind w:left="-113"/>
              <w:jc w:val="center"/>
            </w:pPr>
          </w:p>
        </w:tc>
        <w:tc>
          <w:tcPr>
            <w:tcW w:w="739" w:type="dxa"/>
            <w:shd w:val="clear" w:color="auto" w:fill="BFBFBF" w:themeFill="background1" w:themeFillShade="BF"/>
            <w:vAlign w:val="center"/>
          </w:tcPr>
          <w:p w14:paraId="691FF528" w14:textId="77777777" w:rsidR="00A03D5B" w:rsidRDefault="00A03D5B" w:rsidP="00642513">
            <w:pPr>
              <w:pStyle w:val="ProductList-OfferingBody"/>
              <w:ind w:left="-113"/>
              <w:jc w:val="center"/>
            </w:pPr>
          </w:p>
        </w:tc>
        <w:tc>
          <w:tcPr>
            <w:tcW w:w="722" w:type="dxa"/>
            <w:shd w:val="clear" w:color="auto" w:fill="BFBFBF" w:themeFill="background1" w:themeFillShade="BF"/>
            <w:vAlign w:val="center"/>
          </w:tcPr>
          <w:p w14:paraId="0A0CFF36" w14:textId="77777777" w:rsidR="00A03D5B" w:rsidRDefault="00A03D5B" w:rsidP="00642513">
            <w:pPr>
              <w:pStyle w:val="ProductList-OfferingBody"/>
              <w:ind w:left="-113"/>
              <w:jc w:val="center"/>
            </w:pPr>
          </w:p>
        </w:tc>
      </w:tr>
    </w:tbl>
    <w:p w14:paraId="482E3E40" w14:textId="77777777" w:rsidR="00EE40B5" w:rsidRPr="0011450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3"/>
        <w:gridCol w:w="3565"/>
        <w:gridCol w:w="3565"/>
      </w:tblGrid>
      <w:tr w:rsidR="00782C7B" w14:paraId="05FB8087" w14:textId="77777777" w:rsidTr="003A0EDF">
        <w:tc>
          <w:tcPr>
            <w:tcW w:w="3596" w:type="dxa"/>
          </w:tcPr>
          <w:p w14:paraId="3116E8DB" w14:textId="77777777" w:rsidR="00782C7B" w:rsidRDefault="0000793E" w:rsidP="0000793E">
            <w:pPr>
              <w:pStyle w:val="ProductList-Body"/>
              <w:spacing w:before="20" w:after="20"/>
            </w:pPr>
            <w:r>
              <w:t xml:space="preserve">Zur Verringerung berechtigt: </w:t>
            </w:r>
            <w:r>
              <w:rPr>
                <w:b/>
              </w:rPr>
              <w:t>Alle</w:t>
            </w:r>
          </w:p>
        </w:tc>
        <w:tc>
          <w:tcPr>
            <w:tcW w:w="3597" w:type="dxa"/>
          </w:tcPr>
          <w:p w14:paraId="56EFD799" w14:textId="77777777" w:rsidR="00782C7B" w:rsidRPr="0000793E" w:rsidRDefault="0000793E" w:rsidP="00BA49EA">
            <w:pPr>
              <w:pStyle w:val="ProductList-Body"/>
              <w:spacing w:before="20" w:after="20"/>
              <w:rPr>
                <w:b/>
              </w:rPr>
            </w:pPr>
            <w:r>
              <w:t xml:space="preserve">Produkt-Pool: </w:t>
            </w:r>
            <w:r>
              <w:rPr>
                <w:b/>
              </w:rPr>
              <w:t>Server</w:t>
            </w:r>
          </w:p>
        </w:tc>
        <w:tc>
          <w:tcPr>
            <w:tcW w:w="3597" w:type="dxa"/>
          </w:tcPr>
          <w:p w14:paraId="4A2EF1B5" w14:textId="77777777" w:rsidR="00782C7B" w:rsidRPr="0000793E" w:rsidRDefault="0000793E" w:rsidP="00EA66EE">
            <w:pPr>
              <w:pStyle w:val="ProductList-Body"/>
              <w:spacing w:before="20" w:after="20"/>
              <w:rPr>
                <w:b/>
              </w:rPr>
            </w:pPr>
            <w:r>
              <w:t xml:space="preserve">Übergangsberechtigt: </w:t>
            </w:r>
            <w:r>
              <w:rPr>
                <w:b/>
              </w:rPr>
              <w:t>Windows Intune</w:t>
            </w:r>
            <w:r>
              <w:fldChar w:fldCharType="begin"/>
            </w:r>
            <w:r>
              <w:instrText>XE "Windows Intune"</w:instrText>
            </w:r>
            <w:r>
              <w:fldChar w:fldCharType="end"/>
            </w:r>
            <w:r>
              <w:rPr>
                <w:b/>
              </w:rPr>
              <w:t xml:space="preserve"> </w:t>
            </w:r>
          </w:p>
        </w:tc>
      </w:tr>
      <w:tr w:rsidR="00782C7B" w14:paraId="7BF033E6" w14:textId="77777777" w:rsidTr="003A0EDF">
        <w:tc>
          <w:tcPr>
            <w:tcW w:w="3596" w:type="dxa"/>
          </w:tcPr>
          <w:p w14:paraId="1C7E715E" w14:textId="77777777" w:rsidR="00782C7B" w:rsidRDefault="0000793E" w:rsidP="0000793E">
            <w:pPr>
              <w:pStyle w:val="ProductList-Body"/>
              <w:spacing w:before="20" w:after="20"/>
            </w:pPr>
            <w:r>
              <w:t xml:space="preserve">True Up-berechtigt: </w:t>
            </w:r>
            <w:r>
              <w:rPr>
                <w:b/>
              </w:rPr>
              <w:t>Alle</w:t>
            </w:r>
          </w:p>
        </w:tc>
        <w:tc>
          <w:tcPr>
            <w:tcW w:w="3597" w:type="dxa"/>
          </w:tcPr>
          <w:p w14:paraId="39CFF113" w14:textId="77777777" w:rsidR="00782C7B" w:rsidRPr="0000793E" w:rsidRDefault="0000793E" w:rsidP="0000793E">
            <w:pPr>
              <w:pStyle w:val="ProductList-Body"/>
              <w:spacing w:before="20" w:after="20"/>
              <w:rPr>
                <w:b/>
              </w:rPr>
            </w:pPr>
            <w:r>
              <w:t xml:space="preserve">Berechtigung zur Laufzeitverlängerung: </w:t>
            </w:r>
            <w:r>
              <w:rPr>
                <w:b/>
              </w:rPr>
              <w:t>Alle</w:t>
            </w:r>
          </w:p>
        </w:tc>
        <w:tc>
          <w:tcPr>
            <w:tcW w:w="3597" w:type="dxa"/>
          </w:tcPr>
          <w:p w14:paraId="79603C24" w14:textId="77777777" w:rsidR="00782C7B" w:rsidRPr="0000793E" w:rsidRDefault="00EA66EE" w:rsidP="00206524">
            <w:pPr>
              <w:pStyle w:val="ProductList-Body"/>
              <w:tabs>
                <w:tab w:val="clear" w:pos="158"/>
              </w:tabs>
              <w:spacing w:before="20" w:after="20"/>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14:paraId="49040474"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3A2BA065" w14:textId="77777777" w:rsidR="0000793E" w:rsidRPr="00114501" w:rsidRDefault="0000793E" w:rsidP="0000793E">
      <w:pPr>
        <w:pStyle w:val="ProductList-Body"/>
      </w:pPr>
      <w:r>
        <w:rPr>
          <w:b/>
          <w:color w:val="00188F"/>
        </w:rPr>
        <w:t>Windows Intune</w:t>
      </w:r>
      <w:r>
        <w:fldChar w:fldCharType="begin"/>
      </w:r>
      <w:r>
        <w:instrText>XE "Windows Intune"</w:instrText>
      </w:r>
      <w:r>
        <w:fldChar w:fldCharType="end"/>
      </w:r>
      <w:r>
        <w:rPr>
          <w:b/>
          <w:color w:val="00188F"/>
        </w:rPr>
        <w:t xml:space="preserve"> (Pro Gerät)-Angebot für Microsoft Desktop Optimization Pack (MDOP</w:t>
      </w:r>
      <w:r>
        <w:fldChar w:fldCharType="begin"/>
      </w:r>
      <w:r>
        <w:instrText>XE "MDOP"</w:instrText>
      </w:r>
      <w:r>
        <w:fldChar w:fldCharType="end"/>
      </w:r>
      <w:r>
        <w:rPr>
          <w:b/>
          <w:color w:val="00188F"/>
        </w:rPr>
        <w:t>)-Kunden, die Asset Inventory Service verwenden</w:t>
      </w:r>
    </w:p>
    <w:p w14:paraId="36B51CC2" w14:textId="77777777" w:rsidR="00782C7B" w:rsidRPr="00114501" w:rsidRDefault="0000793E" w:rsidP="0000793E">
      <w:pPr>
        <w:pStyle w:val="ProductList-Body"/>
      </w:pPr>
      <w:r>
        <w:t xml:space="preserve">Einzelheiten zu diesem Angebot finden Sie in der Produktliste für Oktober 2013 unter </w:t>
      </w:r>
      <w:hyperlink r:id="rId56" w:history="1">
        <w:r>
          <w:rPr>
            <w:rStyle w:val="Hyperlink"/>
          </w:rPr>
          <w:t>http://go.microsoft.com/?linkid=9839207</w:t>
        </w:r>
      </w:hyperlink>
      <w:r>
        <w:t>.</w:t>
      </w:r>
    </w:p>
    <w:p w14:paraId="5D1CFEB0" w14:textId="77777777" w:rsidR="008F0097" w:rsidRPr="00114501" w:rsidRDefault="008F0097" w:rsidP="0000793E">
      <w:pPr>
        <w:pStyle w:val="ProductList-Body"/>
      </w:pPr>
    </w:p>
    <w:p w14:paraId="3C639954" w14:textId="77777777" w:rsidR="008F0097" w:rsidRPr="00114501"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(Gerät) und Add-On für Windows Intune (Gerät)</w:t>
      </w:r>
    </w:p>
    <w:p w14:paraId="53FDFADD" w14:textId="77777777" w:rsidR="008F0097" w:rsidRPr="00114501" w:rsidRDefault="008F0097" w:rsidP="008F0097">
      <w:pPr>
        <w:pStyle w:val="ProductList-Body"/>
      </w:pPr>
      <w:r>
        <w:t>Ausschließlich Kunden mit aktiven ALs (Geräte) für Windows Intune und/oder ALs (Geräte) für den Add-On für Windows Intune sind berechtigt, diese Lizenzen zu erwerben, um die zu ihrem Unternehmen hinzugefügten Desktops abzudecken. Kunden mit aktiven Geräte-ALs für Windows Intune haben möglicherweise Anspruch auf bestimmte Vergünstigungen.</w:t>
      </w:r>
      <w:r w:rsidR="0078634E">
        <w:t xml:space="preserve"> </w:t>
      </w:r>
      <w:r>
        <w:t>Einzelheiten dazu finden Sie in den Abschnitten zu den Programmvergünstigungen, Software Assurance-Vergünstigungen und Onlinedienste-Vergünstigungen in der Produktliste vom Januar 2014.</w:t>
      </w:r>
    </w:p>
    <w:bookmarkStart w:id="1376" w:name="_Toc378147671"/>
    <w:bookmarkStart w:id="1377" w:name="_Toc378151568"/>
    <w:p w14:paraId="518DD7D6" w14:textId="77777777" w:rsidR="00585A48" w:rsidRPr="00114501" w:rsidRDefault="00EA66EE"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99E07A1" w14:textId="77777777" w:rsidR="00472FD9" w:rsidRDefault="00472FD9" w:rsidP="00472FD9">
      <w:pPr>
        <w:pStyle w:val="ProductList-OfferingGroupHeading"/>
        <w:pBdr>
          <w:bottom w:val="none" w:sz="0" w:space="0" w:color="auto"/>
        </w:pBdr>
        <w:outlineLvl w:val="1"/>
      </w:pPr>
      <w:bookmarkStart w:id="1378" w:name="_Toc379797395"/>
      <w:bookmarkStart w:id="1379" w:name="_Toc380513427"/>
      <w:bookmarkStart w:id="1380" w:name="_Toc380655477"/>
    </w:p>
    <w:p w14:paraId="4E9791FD" w14:textId="77777777" w:rsidR="00472FD9" w:rsidRDefault="00472FD9" w:rsidP="00472FD9">
      <w:pPr>
        <w:pStyle w:val="ProductList-OfferingGroupHeading"/>
        <w:pBdr>
          <w:bottom w:val="none" w:sz="0" w:space="0" w:color="auto"/>
        </w:pBdr>
        <w:outlineLvl w:val="1"/>
      </w:pPr>
    </w:p>
    <w:p w14:paraId="27C88355" w14:textId="77777777" w:rsidR="00EE40B5" w:rsidRPr="00114501" w:rsidRDefault="00FA00BF" w:rsidP="00680B4D">
      <w:pPr>
        <w:pStyle w:val="ProductList-OfferingGroupHeading"/>
        <w:outlineLvl w:val="1"/>
      </w:pPr>
      <w:bookmarkStart w:id="1381" w:name="_Toc395269537"/>
      <w:r>
        <w:t>Sonstige Onlinedienste</w:t>
      </w:r>
      <w:bookmarkEnd w:id="1376"/>
      <w:bookmarkEnd w:id="1377"/>
      <w:bookmarkEnd w:id="1378"/>
      <w:bookmarkEnd w:id="1379"/>
      <w:bookmarkEnd w:id="1380"/>
      <w:bookmarkEnd w:id="1381"/>
    </w:p>
    <w:p w14:paraId="52632759" w14:textId="77777777" w:rsidR="00EE40B5" w:rsidRPr="00114501" w:rsidRDefault="00FA00BF" w:rsidP="00930D5E">
      <w:pPr>
        <w:pStyle w:val="ProductList-Offering2Heading"/>
        <w:outlineLvl w:val="2"/>
      </w:pPr>
      <w:r>
        <w:tab/>
      </w:r>
      <w:bookmarkStart w:id="1382" w:name="_Toc378147673"/>
      <w:bookmarkStart w:id="1383" w:name="_Toc378151570"/>
      <w:bookmarkStart w:id="1384" w:name="_Toc379797400"/>
      <w:bookmarkStart w:id="1385" w:name="_Toc380513432"/>
      <w:bookmarkStart w:id="1386" w:name="_Toc380655482"/>
      <w:bookmarkStart w:id="1387" w:name="_Toc395269538"/>
      <w:r>
        <w:t>Bing Maps</w:t>
      </w:r>
      <w:bookmarkEnd w:id="1382"/>
      <w:bookmarkEnd w:id="1383"/>
      <w:bookmarkEnd w:id="1384"/>
      <w:bookmarkEnd w:id="1385"/>
      <w:bookmarkEnd w:id="1386"/>
      <w:bookmarkEnd w:id="1387"/>
    </w:p>
    <w:tbl>
      <w:tblPr>
        <w:tblStyle w:val="TableGrid"/>
        <w:tblW w:w="1080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65"/>
        <w:gridCol w:w="738"/>
        <w:gridCol w:w="739"/>
        <w:gridCol w:w="739"/>
        <w:gridCol w:w="691"/>
        <w:gridCol w:w="739"/>
        <w:gridCol w:w="738"/>
        <w:gridCol w:w="739"/>
        <w:gridCol w:w="739"/>
        <w:gridCol w:w="739"/>
        <w:gridCol w:w="739"/>
      </w:tblGrid>
      <w:tr w:rsidR="00083852" w14:paraId="1F6007A2" w14:textId="77777777" w:rsidTr="00D52D8C">
        <w:trPr>
          <w:cantSplit/>
          <w:tblHeader/>
        </w:trPr>
        <w:tc>
          <w:tcPr>
            <w:tcW w:w="3465" w:type="dxa"/>
            <w:tcBorders>
              <w:bottom w:val="nil"/>
            </w:tcBorders>
            <w:shd w:val="clear" w:color="auto" w:fill="00188F"/>
          </w:tcPr>
          <w:p w14:paraId="40E96882" w14:textId="77777777" w:rsidR="00083852" w:rsidRPr="00EE0836" w:rsidRDefault="0008385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55B21A3" w14:textId="77777777" w:rsidR="00083852" w:rsidRPr="00EE0836" w:rsidRDefault="0008385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24263EF6" w14:textId="77777777" w:rsidR="00083852" w:rsidRPr="00CA6D54" w:rsidRDefault="0008385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A4A278D" w14:textId="77777777" w:rsidR="00083852" w:rsidRPr="00CA6D54" w:rsidRDefault="0008385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691" w:type="dxa"/>
            <w:shd w:val="clear" w:color="auto" w:fill="00188F"/>
            <w:vAlign w:val="center"/>
          </w:tcPr>
          <w:p w14:paraId="39DC314D" w14:textId="77777777" w:rsidR="00083852" w:rsidRPr="00CA6D54" w:rsidRDefault="0008385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4F5C3216" w14:textId="77777777" w:rsidR="00083852" w:rsidRPr="00CA6D54" w:rsidRDefault="0008385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1EFA4B0A" w14:textId="77777777" w:rsidR="00083852" w:rsidRPr="00CA6D54" w:rsidRDefault="0008385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031D7855" w14:textId="77777777" w:rsidR="00083852" w:rsidRPr="00CA6D54" w:rsidRDefault="0008385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1C9E031D" w14:textId="77777777" w:rsidR="00083852" w:rsidRPr="00CA6D54" w:rsidRDefault="0008385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4EA25C8" w14:textId="77777777" w:rsidR="00083852" w:rsidRPr="00CA6D54" w:rsidRDefault="0008385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39" w:type="dxa"/>
            <w:shd w:val="clear" w:color="auto" w:fill="00188F"/>
            <w:vAlign w:val="center"/>
          </w:tcPr>
          <w:p w14:paraId="55B86DFB" w14:textId="77777777" w:rsidR="00083852" w:rsidRPr="00CA6D54" w:rsidRDefault="00083852"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EB0860" w14:paraId="4572EF83" w14:textId="77777777" w:rsidTr="003642ED">
        <w:trPr>
          <w:cantSplit/>
          <w:tblHeader/>
        </w:trPr>
        <w:tc>
          <w:tcPr>
            <w:tcW w:w="3465" w:type="dxa"/>
            <w:tcBorders>
              <w:top w:val="nil"/>
              <w:left w:val="nil"/>
              <w:bottom w:val="dashSmallGap" w:sz="4" w:space="0" w:color="BFBFBF" w:themeColor="background1" w:themeShade="BF"/>
              <w:right w:val="nil"/>
            </w:tcBorders>
          </w:tcPr>
          <w:p w14:paraId="42119656" w14:textId="77777777" w:rsidR="00EB0860" w:rsidRPr="0045095E" w:rsidRDefault="00EB0860" w:rsidP="00C2472D">
            <w:pPr>
              <w:pStyle w:val="ProductList-Offering2"/>
              <w:rPr>
                <w:lang w:val="en-US"/>
              </w:rPr>
            </w:pPr>
            <w:bookmarkStart w:id="1388" w:name="_Toc379797401"/>
            <w:bookmarkStart w:id="1389" w:name="_Toc380513433"/>
            <w:bookmarkStart w:id="1390" w:name="_Toc380655483"/>
            <w:bookmarkStart w:id="1391" w:name="_Toc395269539"/>
            <w:r w:rsidRPr="0045095E">
              <w:rPr>
                <w:lang w:val="en-US"/>
              </w:rPr>
              <w:t>Bing Maps Consumer Tracked Per Asset Monthly Subscription</w:t>
            </w:r>
            <w:bookmarkEnd w:id="1388"/>
            <w:bookmarkEnd w:id="1389"/>
            <w:bookmarkEnd w:id="1390"/>
            <w:bookmarkEnd w:id="1391"/>
            <w:r>
              <w:fldChar w:fldCharType="begin"/>
            </w:r>
            <w:r w:rsidRPr="0045095E">
              <w:rPr>
                <w:lang w:val="en-US"/>
              </w:rPr>
              <w:instrText>XE "Bing Maps Consumer Tracked Per Asset Monthly Subscription"</w:instrText>
            </w:r>
            <w:r>
              <w:fldChar w:fldCharType="end"/>
            </w:r>
          </w:p>
        </w:tc>
        <w:tc>
          <w:tcPr>
            <w:tcW w:w="738" w:type="dxa"/>
            <w:tcBorders>
              <w:top w:val="nil"/>
              <w:left w:val="nil"/>
              <w:bottom w:val="dashSmallGap" w:sz="4" w:space="0" w:color="BFBFBF" w:themeColor="background1" w:themeShade="BF"/>
              <w:right w:val="nil"/>
            </w:tcBorders>
            <w:vAlign w:val="center"/>
          </w:tcPr>
          <w:p w14:paraId="37C13BD5" w14:textId="77777777" w:rsidR="00EB0860" w:rsidRDefault="00EB086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B212503" w14:textId="77777777" w:rsidR="00EB0860" w:rsidRDefault="00EB0860" w:rsidP="008F2449">
            <w:pPr>
              <w:pStyle w:val="ProductList-OfferingBody"/>
              <w:ind w:left="-113"/>
              <w:jc w:val="center"/>
            </w:pPr>
          </w:p>
        </w:tc>
        <w:tc>
          <w:tcPr>
            <w:tcW w:w="739" w:type="dxa"/>
            <w:shd w:val="clear" w:color="auto" w:fill="70AD47" w:themeFill="accent6"/>
            <w:vAlign w:val="center"/>
          </w:tcPr>
          <w:p w14:paraId="11959446"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91" w:type="dxa"/>
            <w:shd w:val="clear" w:color="auto" w:fill="BFBFBF" w:themeFill="background1" w:themeFillShade="BF"/>
            <w:vAlign w:val="center"/>
          </w:tcPr>
          <w:p w14:paraId="3265ED0A" w14:textId="77777777" w:rsidR="00EB0860" w:rsidRDefault="00EB0860" w:rsidP="008F2449">
            <w:pPr>
              <w:pStyle w:val="ProductList-OfferingBody"/>
              <w:ind w:left="-113"/>
              <w:jc w:val="center"/>
            </w:pPr>
          </w:p>
        </w:tc>
        <w:tc>
          <w:tcPr>
            <w:tcW w:w="739" w:type="dxa"/>
            <w:shd w:val="clear" w:color="auto" w:fill="70AD47" w:themeFill="accent6"/>
            <w:vAlign w:val="center"/>
          </w:tcPr>
          <w:p w14:paraId="0B436789" w14:textId="77777777" w:rsidR="00EB0860" w:rsidRDefault="00EB0860" w:rsidP="008F2449">
            <w:pPr>
              <w:pStyle w:val="ProductList-OfferingBody"/>
              <w:ind w:left="-113"/>
              <w:jc w:val="center"/>
            </w:pPr>
          </w:p>
        </w:tc>
        <w:tc>
          <w:tcPr>
            <w:tcW w:w="738" w:type="dxa"/>
            <w:shd w:val="clear" w:color="auto" w:fill="70AD47" w:themeFill="accent6"/>
            <w:vAlign w:val="center"/>
          </w:tcPr>
          <w:p w14:paraId="33E7B083" w14:textId="77777777" w:rsidR="00EB0860" w:rsidRDefault="00EB0860" w:rsidP="008F2449">
            <w:pPr>
              <w:pStyle w:val="ProductList-OfferingBody"/>
              <w:ind w:left="-113"/>
              <w:jc w:val="center"/>
            </w:pPr>
          </w:p>
        </w:tc>
        <w:tc>
          <w:tcPr>
            <w:tcW w:w="739" w:type="dxa"/>
            <w:shd w:val="clear" w:color="auto" w:fill="70AD47" w:themeFill="accent6"/>
            <w:vAlign w:val="center"/>
          </w:tcPr>
          <w:p w14:paraId="5A6B5ED7" w14:textId="77777777" w:rsidR="00EB0860" w:rsidRPr="00083852" w:rsidRDefault="00EB0860" w:rsidP="008F2449">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422425C" w14:textId="77777777" w:rsidR="00EB0860" w:rsidRPr="00EA7503" w:rsidRDefault="00EB0860" w:rsidP="008F2449">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11589E9D" w14:textId="77777777" w:rsidR="00EB0860" w:rsidRDefault="00EB0860" w:rsidP="008F2449">
            <w:pPr>
              <w:pStyle w:val="ProductList-OfferingBody"/>
              <w:ind w:left="-113"/>
              <w:jc w:val="center"/>
            </w:pPr>
          </w:p>
        </w:tc>
        <w:tc>
          <w:tcPr>
            <w:tcW w:w="739" w:type="dxa"/>
            <w:shd w:val="clear" w:color="auto" w:fill="70AD47" w:themeFill="accent6"/>
            <w:vAlign w:val="center"/>
          </w:tcPr>
          <w:p w14:paraId="0FC9A2B0"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4AE23A8D" w14:textId="77777777" w:rsidTr="003642ED">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655B498E" w14:textId="77777777" w:rsidR="00EB0860" w:rsidRPr="0045095E" w:rsidRDefault="00EB0860" w:rsidP="00C2472D">
            <w:pPr>
              <w:pStyle w:val="ProductList-Offering2"/>
              <w:rPr>
                <w:lang w:val="en-US"/>
              </w:rPr>
            </w:pPr>
            <w:bookmarkStart w:id="1392" w:name="_Toc379797402"/>
            <w:bookmarkStart w:id="1393" w:name="_Toc380513434"/>
            <w:bookmarkStart w:id="1394" w:name="_Toc380655484"/>
            <w:bookmarkStart w:id="1395" w:name="_Toc395269540"/>
            <w:r w:rsidRPr="0045095E">
              <w:rPr>
                <w:lang w:val="en-US"/>
              </w:rPr>
              <w:t>Bing Maps Enterprise Fee Monthly Subscription</w:t>
            </w:r>
            <w:bookmarkEnd w:id="1392"/>
            <w:bookmarkEnd w:id="1393"/>
            <w:bookmarkEnd w:id="1394"/>
            <w:bookmarkEnd w:id="1395"/>
            <w:r>
              <w:fldChar w:fldCharType="begin"/>
            </w:r>
            <w:r w:rsidRPr="0045095E">
              <w:rPr>
                <w:lang w:val="en-US"/>
              </w:rPr>
              <w:instrText>XE "Bing Maps Enterprise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A21CC09" w14:textId="77777777" w:rsidR="00EB0860" w:rsidRDefault="00EB0860"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7D9D7458" w14:textId="77777777" w:rsidR="00EB0860" w:rsidRDefault="00EB0860" w:rsidP="008F2449">
            <w:pPr>
              <w:pStyle w:val="ProductList-OfferingBody"/>
              <w:ind w:left="-113"/>
              <w:jc w:val="center"/>
            </w:pPr>
          </w:p>
        </w:tc>
        <w:tc>
          <w:tcPr>
            <w:tcW w:w="739" w:type="dxa"/>
            <w:shd w:val="clear" w:color="auto" w:fill="70AD47" w:themeFill="accent6"/>
            <w:vAlign w:val="center"/>
          </w:tcPr>
          <w:p w14:paraId="1C855692"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91" w:type="dxa"/>
            <w:shd w:val="clear" w:color="auto" w:fill="BFBFBF" w:themeFill="background1" w:themeFillShade="BF"/>
            <w:vAlign w:val="center"/>
          </w:tcPr>
          <w:p w14:paraId="4256E998" w14:textId="77777777" w:rsidR="00EB0860" w:rsidRDefault="00EB0860" w:rsidP="008F2449">
            <w:pPr>
              <w:pStyle w:val="ProductList-OfferingBody"/>
              <w:ind w:left="-113"/>
              <w:jc w:val="center"/>
            </w:pPr>
          </w:p>
        </w:tc>
        <w:tc>
          <w:tcPr>
            <w:tcW w:w="739" w:type="dxa"/>
            <w:shd w:val="clear" w:color="auto" w:fill="70AD47" w:themeFill="accent6"/>
            <w:vAlign w:val="center"/>
          </w:tcPr>
          <w:p w14:paraId="1B4C3BCC" w14:textId="77777777" w:rsidR="00EB0860" w:rsidRDefault="00EB0860" w:rsidP="008F2449">
            <w:pPr>
              <w:pStyle w:val="ProductList-OfferingBody"/>
              <w:ind w:left="-113"/>
              <w:jc w:val="center"/>
            </w:pPr>
          </w:p>
        </w:tc>
        <w:tc>
          <w:tcPr>
            <w:tcW w:w="738" w:type="dxa"/>
            <w:shd w:val="clear" w:color="auto" w:fill="70AD47" w:themeFill="accent6"/>
            <w:vAlign w:val="center"/>
          </w:tcPr>
          <w:p w14:paraId="569EB0D6" w14:textId="77777777" w:rsidR="00EB0860" w:rsidRDefault="00EB0860" w:rsidP="008F2449">
            <w:pPr>
              <w:pStyle w:val="ProductList-OfferingBody"/>
              <w:ind w:left="-113"/>
              <w:jc w:val="center"/>
            </w:pPr>
          </w:p>
        </w:tc>
        <w:tc>
          <w:tcPr>
            <w:tcW w:w="739" w:type="dxa"/>
            <w:shd w:val="clear" w:color="auto" w:fill="70AD47" w:themeFill="accent6"/>
            <w:vAlign w:val="center"/>
          </w:tcPr>
          <w:p w14:paraId="20F2F6A2" w14:textId="77777777" w:rsidR="00EB0860" w:rsidRPr="00083852" w:rsidRDefault="00EB0860" w:rsidP="008F2449">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23EC661E" w14:textId="77777777" w:rsidR="00EB0860" w:rsidRPr="00EA7503" w:rsidRDefault="00EB0860" w:rsidP="008F2449">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3F164864" w14:textId="77777777" w:rsidR="00EB0860" w:rsidRDefault="00EB0860" w:rsidP="008F2449">
            <w:pPr>
              <w:pStyle w:val="ProductList-OfferingBody"/>
              <w:ind w:left="-113"/>
              <w:jc w:val="center"/>
            </w:pPr>
          </w:p>
        </w:tc>
        <w:tc>
          <w:tcPr>
            <w:tcW w:w="739" w:type="dxa"/>
            <w:shd w:val="clear" w:color="auto" w:fill="70AD47" w:themeFill="accent6"/>
            <w:vAlign w:val="center"/>
          </w:tcPr>
          <w:p w14:paraId="54E406B5"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1A561671" w14:textId="77777777" w:rsidTr="003642ED">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63ED032B" w14:textId="77777777" w:rsidR="00EB0860" w:rsidRPr="0045095E" w:rsidRDefault="00EB0860" w:rsidP="00C2472D">
            <w:pPr>
              <w:pStyle w:val="ProductList-Offering2"/>
              <w:rPr>
                <w:lang w:val="en-US"/>
              </w:rPr>
            </w:pPr>
            <w:bookmarkStart w:id="1396" w:name="_Toc379797403"/>
            <w:bookmarkStart w:id="1397" w:name="_Toc380513435"/>
            <w:bookmarkStart w:id="1398" w:name="_Toc380655485"/>
            <w:bookmarkStart w:id="1399" w:name="_Toc395269541"/>
            <w:r w:rsidRPr="0045095E">
              <w:rPr>
                <w:lang w:val="en-US"/>
              </w:rPr>
              <w:t>Bing Maps Internal Website Usage</w:t>
            </w:r>
            <w:r>
              <w:fldChar w:fldCharType="begin"/>
            </w:r>
            <w:r w:rsidRPr="0045095E">
              <w:rPr>
                <w:lang w:val="en-US"/>
              </w:rPr>
              <w:instrText>XE "Bing Maps Internal Website Usage"</w:instrText>
            </w:r>
            <w:r>
              <w:fldChar w:fldCharType="end"/>
            </w:r>
            <w:r w:rsidRPr="0045095E">
              <w:rPr>
                <w:lang w:val="en-US"/>
              </w:rPr>
              <w:t xml:space="preserve"> 100k Transactions Monthly Subscription</w:t>
            </w:r>
            <w:bookmarkEnd w:id="1396"/>
            <w:bookmarkEnd w:id="1397"/>
            <w:bookmarkEnd w:id="1398"/>
            <w:bookmarkEnd w:id="13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69F818F" w14:textId="77777777" w:rsidR="00EB0860" w:rsidRDefault="00EB0860"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003A04DF" w14:textId="77777777" w:rsidR="00EB0860" w:rsidRDefault="00EB0860" w:rsidP="008F2449">
            <w:pPr>
              <w:pStyle w:val="ProductList-OfferingBody"/>
              <w:ind w:left="-113"/>
              <w:jc w:val="center"/>
            </w:pPr>
          </w:p>
        </w:tc>
        <w:tc>
          <w:tcPr>
            <w:tcW w:w="739" w:type="dxa"/>
            <w:shd w:val="clear" w:color="auto" w:fill="70AD47" w:themeFill="accent6"/>
            <w:vAlign w:val="center"/>
          </w:tcPr>
          <w:p w14:paraId="4CD9A226"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91" w:type="dxa"/>
            <w:shd w:val="clear" w:color="auto" w:fill="BFBFBF" w:themeFill="background1" w:themeFillShade="BF"/>
            <w:vAlign w:val="center"/>
          </w:tcPr>
          <w:p w14:paraId="542E5C0E" w14:textId="77777777" w:rsidR="00EB0860" w:rsidRDefault="00EB0860" w:rsidP="008F2449">
            <w:pPr>
              <w:pStyle w:val="ProductList-OfferingBody"/>
              <w:ind w:left="-113"/>
              <w:jc w:val="center"/>
            </w:pPr>
          </w:p>
        </w:tc>
        <w:tc>
          <w:tcPr>
            <w:tcW w:w="739" w:type="dxa"/>
            <w:shd w:val="clear" w:color="auto" w:fill="70AD47" w:themeFill="accent6"/>
            <w:vAlign w:val="center"/>
          </w:tcPr>
          <w:p w14:paraId="118E5B8E" w14:textId="77777777" w:rsidR="00EB0860" w:rsidRDefault="00EB0860" w:rsidP="008F2449">
            <w:pPr>
              <w:pStyle w:val="ProductList-OfferingBody"/>
              <w:ind w:left="-113"/>
              <w:jc w:val="center"/>
            </w:pPr>
          </w:p>
        </w:tc>
        <w:tc>
          <w:tcPr>
            <w:tcW w:w="738" w:type="dxa"/>
            <w:shd w:val="clear" w:color="auto" w:fill="70AD47" w:themeFill="accent6"/>
            <w:vAlign w:val="center"/>
          </w:tcPr>
          <w:p w14:paraId="1D5B2197" w14:textId="77777777" w:rsidR="00EB0860" w:rsidRDefault="00EB0860" w:rsidP="008F2449">
            <w:pPr>
              <w:pStyle w:val="ProductList-OfferingBody"/>
              <w:ind w:left="-113"/>
              <w:jc w:val="center"/>
            </w:pPr>
          </w:p>
        </w:tc>
        <w:tc>
          <w:tcPr>
            <w:tcW w:w="739" w:type="dxa"/>
            <w:shd w:val="clear" w:color="auto" w:fill="70AD47" w:themeFill="accent6"/>
            <w:vAlign w:val="center"/>
          </w:tcPr>
          <w:p w14:paraId="4C2470E0" w14:textId="77777777" w:rsidR="00EB0860" w:rsidRPr="00083852" w:rsidRDefault="00EB0860" w:rsidP="008F2449">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2D0B251B" w14:textId="77777777" w:rsidR="00EB0860" w:rsidRPr="00EA7503" w:rsidRDefault="00EB0860" w:rsidP="008F2449">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1F9B4D95" w14:textId="77777777" w:rsidR="00EB0860" w:rsidRDefault="00EB0860" w:rsidP="008F2449">
            <w:pPr>
              <w:pStyle w:val="ProductList-OfferingBody"/>
              <w:ind w:left="-113"/>
              <w:jc w:val="center"/>
            </w:pPr>
          </w:p>
        </w:tc>
        <w:tc>
          <w:tcPr>
            <w:tcW w:w="739" w:type="dxa"/>
            <w:shd w:val="clear" w:color="auto" w:fill="70AD47" w:themeFill="accent6"/>
            <w:vAlign w:val="center"/>
          </w:tcPr>
          <w:p w14:paraId="23FC1FA1"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0FF07A77" w14:textId="77777777" w:rsidTr="003642ED">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73A7B44E" w14:textId="77777777" w:rsidR="00EB0860" w:rsidRPr="00C2472D" w:rsidRDefault="00EB0860" w:rsidP="00C2472D">
            <w:pPr>
              <w:pStyle w:val="ProductList-Offering2"/>
            </w:pPr>
            <w:bookmarkStart w:id="1400" w:name="_Toc379797404"/>
            <w:bookmarkStart w:id="1401" w:name="_Toc380513436"/>
            <w:bookmarkStart w:id="1402" w:name="_Toc380655486"/>
            <w:bookmarkStart w:id="1403" w:name="_Toc395269542"/>
            <w:r>
              <w:t>Bing Maps Internal Website Usage</w:t>
            </w:r>
            <w:r>
              <w:fldChar w:fldCharType="begin"/>
            </w:r>
            <w:r>
              <w:instrText>XE "Bing Maps Internal Website Usage"</w:instrText>
            </w:r>
            <w:r>
              <w:fldChar w:fldCharType="end"/>
            </w:r>
            <w:r>
              <w:t xml:space="preserve"> 250K (und höher) Transactions Monthly Subscription</w:t>
            </w:r>
            <w:bookmarkEnd w:id="1400"/>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BD0A94" w14:textId="77777777" w:rsidR="00EB0860" w:rsidRDefault="00EB0860"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064B7529" w14:textId="77777777" w:rsidR="00EB0860" w:rsidRDefault="00EB0860" w:rsidP="008F2449">
            <w:pPr>
              <w:pStyle w:val="ProductList-OfferingBody"/>
              <w:ind w:left="-113"/>
              <w:jc w:val="center"/>
            </w:pPr>
          </w:p>
        </w:tc>
        <w:tc>
          <w:tcPr>
            <w:tcW w:w="739" w:type="dxa"/>
            <w:shd w:val="clear" w:color="auto" w:fill="70AD47" w:themeFill="accent6"/>
            <w:vAlign w:val="center"/>
          </w:tcPr>
          <w:p w14:paraId="17DA4B83"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91" w:type="dxa"/>
            <w:shd w:val="clear" w:color="auto" w:fill="BFBFBF" w:themeFill="background1" w:themeFillShade="BF"/>
            <w:vAlign w:val="center"/>
          </w:tcPr>
          <w:p w14:paraId="2C8F9B1C" w14:textId="77777777" w:rsidR="00EB0860" w:rsidRDefault="00EB0860" w:rsidP="008F2449">
            <w:pPr>
              <w:pStyle w:val="ProductList-OfferingBody"/>
              <w:ind w:left="-113"/>
              <w:jc w:val="center"/>
            </w:pPr>
          </w:p>
        </w:tc>
        <w:tc>
          <w:tcPr>
            <w:tcW w:w="739" w:type="dxa"/>
            <w:shd w:val="clear" w:color="auto" w:fill="70AD47" w:themeFill="accent6"/>
            <w:vAlign w:val="center"/>
          </w:tcPr>
          <w:p w14:paraId="1C3E55B2" w14:textId="77777777" w:rsidR="00EB0860" w:rsidRDefault="00EB0860" w:rsidP="008F2449">
            <w:pPr>
              <w:pStyle w:val="ProductList-OfferingBody"/>
              <w:ind w:left="-113"/>
              <w:jc w:val="center"/>
            </w:pPr>
          </w:p>
        </w:tc>
        <w:tc>
          <w:tcPr>
            <w:tcW w:w="738" w:type="dxa"/>
            <w:shd w:val="clear" w:color="auto" w:fill="70AD47" w:themeFill="accent6"/>
            <w:vAlign w:val="center"/>
          </w:tcPr>
          <w:p w14:paraId="1E6A3CF2" w14:textId="77777777" w:rsidR="00EB0860" w:rsidRDefault="00EB0860" w:rsidP="008F2449">
            <w:pPr>
              <w:pStyle w:val="ProductList-OfferingBody"/>
              <w:ind w:left="-113"/>
              <w:jc w:val="center"/>
            </w:pPr>
          </w:p>
        </w:tc>
        <w:tc>
          <w:tcPr>
            <w:tcW w:w="739" w:type="dxa"/>
            <w:shd w:val="clear" w:color="auto" w:fill="70AD47" w:themeFill="accent6"/>
            <w:vAlign w:val="center"/>
          </w:tcPr>
          <w:p w14:paraId="6CB0DAFD" w14:textId="77777777" w:rsidR="00EB0860" w:rsidRPr="00083852" w:rsidRDefault="00EB0860" w:rsidP="008F2449">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57CE1C43" w14:textId="77777777" w:rsidR="00EB0860" w:rsidRPr="00EA7503" w:rsidRDefault="00EB0860" w:rsidP="008F2449">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191F1607" w14:textId="77777777" w:rsidR="00EB0860" w:rsidRDefault="00EB0860" w:rsidP="008F2449">
            <w:pPr>
              <w:pStyle w:val="ProductList-OfferingBody"/>
              <w:ind w:left="-113"/>
              <w:jc w:val="center"/>
            </w:pPr>
          </w:p>
        </w:tc>
        <w:tc>
          <w:tcPr>
            <w:tcW w:w="739" w:type="dxa"/>
            <w:shd w:val="clear" w:color="auto" w:fill="70AD47" w:themeFill="accent6"/>
            <w:vAlign w:val="center"/>
          </w:tcPr>
          <w:p w14:paraId="589CBC4B"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12407488" w14:textId="77777777" w:rsidTr="003642ED">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1796EC51" w14:textId="77777777" w:rsidR="00EB0860" w:rsidRPr="0045095E" w:rsidRDefault="00EB0860" w:rsidP="00C2472D">
            <w:pPr>
              <w:pStyle w:val="ProductList-Offering2"/>
              <w:rPr>
                <w:lang w:val="en-US"/>
              </w:rPr>
            </w:pPr>
            <w:bookmarkStart w:id="1404" w:name="_Toc379797405"/>
            <w:bookmarkStart w:id="1405" w:name="_Toc380513437"/>
            <w:bookmarkStart w:id="1406" w:name="_Toc380655487"/>
            <w:bookmarkStart w:id="1407" w:name="_Toc395269543"/>
            <w:r w:rsidRPr="0045095E">
              <w:rPr>
                <w:lang w:val="en-US"/>
              </w:rPr>
              <w:t>Bing Maps Known Per User Monthly Subscription</w:t>
            </w:r>
            <w:bookmarkEnd w:id="1404"/>
            <w:bookmarkEnd w:id="1405"/>
            <w:bookmarkEnd w:id="1406"/>
            <w:bookmarkEnd w:id="1407"/>
            <w:r>
              <w:fldChar w:fldCharType="begin"/>
            </w:r>
            <w:r w:rsidRPr="0045095E">
              <w:rPr>
                <w:lang w:val="en-US"/>
              </w:rPr>
              <w:instrText>XE "Bing Maps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3F4A50A" w14:textId="77777777" w:rsidR="00EB0860" w:rsidRDefault="00EB086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B6C1A4B" w14:textId="77777777" w:rsidR="00EB0860" w:rsidRDefault="00EB0860" w:rsidP="008F2449">
            <w:pPr>
              <w:pStyle w:val="ProductList-OfferingBody"/>
              <w:ind w:left="-113"/>
              <w:jc w:val="center"/>
            </w:pPr>
          </w:p>
        </w:tc>
        <w:tc>
          <w:tcPr>
            <w:tcW w:w="739" w:type="dxa"/>
            <w:shd w:val="clear" w:color="auto" w:fill="70AD47" w:themeFill="accent6"/>
            <w:vAlign w:val="center"/>
          </w:tcPr>
          <w:p w14:paraId="6D3988C8"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91" w:type="dxa"/>
            <w:shd w:val="clear" w:color="auto" w:fill="BFBFBF" w:themeFill="background1" w:themeFillShade="BF"/>
            <w:vAlign w:val="center"/>
          </w:tcPr>
          <w:p w14:paraId="5341632E" w14:textId="77777777" w:rsidR="00EB0860" w:rsidRDefault="00EB0860" w:rsidP="008F2449">
            <w:pPr>
              <w:pStyle w:val="ProductList-OfferingBody"/>
              <w:ind w:left="-113"/>
              <w:jc w:val="center"/>
            </w:pPr>
          </w:p>
        </w:tc>
        <w:tc>
          <w:tcPr>
            <w:tcW w:w="739" w:type="dxa"/>
            <w:shd w:val="clear" w:color="auto" w:fill="70AD47" w:themeFill="accent6"/>
            <w:vAlign w:val="center"/>
          </w:tcPr>
          <w:p w14:paraId="0E86C5BD" w14:textId="77777777" w:rsidR="00EB0860" w:rsidRDefault="00EB0860" w:rsidP="008F2449">
            <w:pPr>
              <w:pStyle w:val="ProductList-OfferingBody"/>
              <w:ind w:left="-113"/>
              <w:jc w:val="center"/>
            </w:pPr>
          </w:p>
        </w:tc>
        <w:tc>
          <w:tcPr>
            <w:tcW w:w="738" w:type="dxa"/>
            <w:shd w:val="clear" w:color="auto" w:fill="70AD47" w:themeFill="accent6"/>
            <w:vAlign w:val="center"/>
          </w:tcPr>
          <w:p w14:paraId="635C97F5" w14:textId="77777777" w:rsidR="00EB0860" w:rsidRDefault="00EB0860" w:rsidP="008F2449">
            <w:pPr>
              <w:pStyle w:val="ProductList-OfferingBody"/>
              <w:ind w:left="-113"/>
              <w:jc w:val="center"/>
            </w:pPr>
          </w:p>
        </w:tc>
        <w:tc>
          <w:tcPr>
            <w:tcW w:w="739" w:type="dxa"/>
            <w:shd w:val="clear" w:color="auto" w:fill="70AD47" w:themeFill="accent6"/>
            <w:vAlign w:val="center"/>
          </w:tcPr>
          <w:p w14:paraId="723E89F6" w14:textId="77777777" w:rsidR="00EB0860" w:rsidRPr="00083852" w:rsidRDefault="00EB0860" w:rsidP="008F2449">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43F9B26" w14:textId="77777777" w:rsidR="00EB0860" w:rsidRPr="00EA7503" w:rsidRDefault="00EB0860" w:rsidP="008F2449">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772FF983" w14:textId="77777777" w:rsidR="00EB0860" w:rsidRDefault="00EB0860" w:rsidP="008F2449">
            <w:pPr>
              <w:pStyle w:val="ProductList-OfferingBody"/>
              <w:ind w:left="-113"/>
              <w:jc w:val="center"/>
            </w:pPr>
          </w:p>
        </w:tc>
        <w:tc>
          <w:tcPr>
            <w:tcW w:w="739" w:type="dxa"/>
            <w:shd w:val="clear" w:color="auto" w:fill="70AD47" w:themeFill="accent6"/>
            <w:vAlign w:val="center"/>
          </w:tcPr>
          <w:p w14:paraId="06840856"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323B384F" w14:textId="77777777" w:rsidTr="003642ED">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4DC33C1A" w14:textId="77777777" w:rsidR="00EB0860" w:rsidRPr="0045095E" w:rsidRDefault="00EB0860" w:rsidP="00C2472D">
            <w:pPr>
              <w:pStyle w:val="ProductList-Offering2"/>
              <w:rPr>
                <w:lang w:val="en-US"/>
              </w:rPr>
            </w:pPr>
            <w:bookmarkStart w:id="1408" w:name="_Toc379797406"/>
            <w:bookmarkStart w:id="1409" w:name="_Toc380513438"/>
            <w:bookmarkStart w:id="1410" w:name="_Toc380655488"/>
            <w:bookmarkStart w:id="1411" w:name="_Toc395269544"/>
            <w:r w:rsidRPr="0045095E">
              <w:rPr>
                <w:lang w:val="en-US"/>
              </w:rPr>
              <w:t>Bing Maps Known 5K User Monthly Subscription</w:t>
            </w:r>
            <w:bookmarkEnd w:id="1408"/>
            <w:bookmarkEnd w:id="1409"/>
            <w:bookmarkEnd w:id="1410"/>
            <w:bookmarkEnd w:id="1411"/>
            <w:r>
              <w:fldChar w:fldCharType="begin"/>
            </w:r>
            <w:r w:rsidRPr="0045095E">
              <w:rPr>
                <w:lang w:val="en-US"/>
              </w:rPr>
              <w:instrText>XE "Bing Maps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5E5A236" w14:textId="77777777" w:rsidR="00EB0860" w:rsidRDefault="00EB0860"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658CD99E" w14:textId="77777777" w:rsidR="00EB0860" w:rsidRDefault="00EB0860" w:rsidP="008F2449">
            <w:pPr>
              <w:pStyle w:val="ProductList-OfferingBody"/>
              <w:ind w:left="-113"/>
              <w:jc w:val="center"/>
            </w:pPr>
          </w:p>
        </w:tc>
        <w:tc>
          <w:tcPr>
            <w:tcW w:w="739" w:type="dxa"/>
            <w:shd w:val="clear" w:color="auto" w:fill="70AD47" w:themeFill="accent6"/>
            <w:vAlign w:val="center"/>
          </w:tcPr>
          <w:p w14:paraId="678560BB"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91" w:type="dxa"/>
            <w:shd w:val="clear" w:color="auto" w:fill="BFBFBF" w:themeFill="background1" w:themeFillShade="BF"/>
            <w:vAlign w:val="center"/>
          </w:tcPr>
          <w:p w14:paraId="02DCDA14" w14:textId="77777777" w:rsidR="00EB0860" w:rsidRDefault="00EB0860" w:rsidP="008F2449">
            <w:pPr>
              <w:pStyle w:val="ProductList-OfferingBody"/>
              <w:ind w:left="-113"/>
              <w:jc w:val="center"/>
            </w:pPr>
          </w:p>
        </w:tc>
        <w:tc>
          <w:tcPr>
            <w:tcW w:w="739" w:type="dxa"/>
            <w:shd w:val="clear" w:color="auto" w:fill="70AD47" w:themeFill="accent6"/>
            <w:vAlign w:val="center"/>
          </w:tcPr>
          <w:p w14:paraId="6DA6D335" w14:textId="77777777" w:rsidR="00EB0860" w:rsidRDefault="00EB0860" w:rsidP="008F2449">
            <w:pPr>
              <w:pStyle w:val="ProductList-OfferingBody"/>
              <w:ind w:left="-113"/>
              <w:jc w:val="center"/>
            </w:pPr>
          </w:p>
        </w:tc>
        <w:tc>
          <w:tcPr>
            <w:tcW w:w="738" w:type="dxa"/>
            <w:shd w:val="clear" w:color="auto" w:fill="70AD47" w:themeFill="accent6"/>
            <w:vAlign w:val="center"/>
          </w:tcPr>
          <w:p w14:paraId="34017CF6" w14:textId="77777777" w:rsidR="00EB0860" w:rsidRDefault="00EB0860" w:rsidP="008F2449">
            <w:pPr>
              <w:pStyle w:val="ProductList-OfferingBody"/>
              <w:ind w:left="-113"/>
              <w:jc w:val="center"/>
            </w:pPr>
          </w:p>
        </w:tc>
        <w:tc>
          <w:tcPr>
            <w:tcW w:w="739" w:type="dxa"/>
            <w:shd w:val="clear" w:color="auto" w:fill="70AD47" w:themeFill="accent6"/>
            <w:vAlign w:val="center"/>
          </w:tcPr>
          <w:p w14:paraId="3823B8B8" w14:textId="77777777" w:rsidR="00EB0860" w:rsidRPr="00083852" w:rsidRDefault="00EB0860" w:rsidP="008F2449">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4D722C08" w14:textId="77777777" w:rsidR="00EB0860" w:rsidRPr="00EA7503" w:rsidRDefault="00EB0860" w:rsidP="008F2449">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301009CC" w14:textId="77777777" w:rsidR="00EB0860" w:rsidRDefault="00EB0860" w:rsidP="008F2449">
            <w:pPr>
              <w:pStyle w:val="ProductList-OfferingBody"/>
              <w:ind w:left="-113"/>
              <w:jc w:val="center"/>
            </w:pPr>
          </w:p>
        </w:tc>
        <w:tc>
          <w:tcPr>
            <w:tcW w:w="739" w:type="dxa"/>
            <w:shd w:val="clear" w:color="auto" w:fill="70AD47" w:themeFill="accent6"/>
            <w:vAlign w:val="center"/>
          </w:tcPr>
          <w:p w14:paraId="7254973F"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1395B5E3" w14:textId="77777777" w:rsidTr="003642ED">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24EC023F" w14:textId="77777777" w:rsidR="00EB0860" w:rsidRPr="0045095E" w:rsidRDefault="00EB0860" w:rsidP="00C2472D">
            <w:pPr>
              <w:pStyle w:val="ProductList-Offering2"/>
              <w:rPr>
                <w:lang w:val="en-US"/>
              </w:rPr>
            </w:pPr>
            <w:bookmarkStart w:id="1412" w:name="_Toc379797407"/>
            <w:bookmarkStart w:id="1413" w:name="_Toc380513439"/>
            <w:bookmarkStart w:id="1414" w:name="_Toc380655489"/>
            <w:bookmarkStart w:id="1415" w:name="_Toc395269545"/>
            <w:r w:rsidRPr="0045095E">
              <w:rPr>
                <w:lang w:val="en-US"/>
              </w:rPr>
              <w:t>Bing Maps Light Known Per User Monthly Subscription</w:t>
            </w:r>
            <w:bookmarkEnd w:id="1412"/>
            <w:bookmarkEnd w:id="1413"/>
            <w:bookmarkEnd w:id="1414"/>
            <w:bookmarkEnd w:id="1415"/>
            <w:r>
              <w:fldChar w:fldCharType="begin"/>
            </w:r>
            <w:r w:rsidRPr="0045095E">
              <w:rPr>
                <w:lang w:val="en-US"/>
              </w:rPr>
              <w:instrText>XE "Bing Maps Light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D1EF2AC" w14:textId="77777777" w:rsidR="00EB0860" w:rsidRDefault="00EB086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06468" w14:textId="77777777" w:rsidR="00EB0860" w:rsidRDefault="00EB0860" w:rsidP="008F2449">
            <w:pPr>
              <w:pStyle w:val="ProductList-OfferingBody"/>
              <w:ind w:left="-113"/>
              <w:jc w:val="center"/>
            </w:pPr>
          </w:p>
        </w:tc>
        <w:tc>
          <w:tcPr>
            <w:tcW w:w="739" w:type="dxa"/>
            <w:shd w:val="clear" w:color="auto" w:fill="70AD47" w:themeFill="accent6"/>
            <w:vAlign w:val="center"/>
          </w:tcPr>
          <w:p w14:paraId="6228E543"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91" w:type="dxa"/>
            <w:shd w:val="clear" w:color="auto" w:fill="BFBFBF" w:themeFill="background1" w:themeFillShade="BF"/>
            <w:vAlign w:val="center"/>
          </w:tcPr>
          <w:p w14:paraId="55F0225D" w14:textId="77777777" w:rsidR="00EB0860" w:rsidRDefault="00EB0860" w:rsidP="008F2449">
            <w:pPr>
              <w:pStyle w:val="ProductList-OfferingBody"/>
              <w:ind w:left="-113"/>
              <w:jc w:val="center"/>
            </w:pPr>
          </w:p>
        </w:tc>
        <w:tc>
          <w:tcPr>
            <w:tcW w:w="739" w:type="dxa"/>
            <w:shd w:val="clear" w:color="auto" w:fill="70AD47" w:themeFill="accent6"/>
            <w:vAlign w:val="center"/>
          </w:tcPr>
          <w:p w14:paraId="7863409E" w14:textId="77777777" w:rsidR="00EB0860" w:rsidRDefault="00EB0860" w:rsidP="008F2449">
            <w:pPr>
              <w:pStyle w:val="ProductList-OfferingBody"/>
              <w:ind w:left="-113"/>
              <w:jc w:val="center"/>
            </w:pPr>
          </w:p>
        </w:tc>
        <w:tc>
          <w:tcPr>
            <w:tcW w:w="738" w:type="dxa"/>
            <w:shd w:val="clear" w:color="auto" w:fill="70AD47" w:themeFill="accent6"/>
            <w:vAlign w:val="center"/>
          </w:tcPr>
          <w:p w14:paraId="12B2F0C0" w14:textId="77777777" w:rsidR="00EB0860" w:rsidRDefault="00EB0860" w:rsidP="008F2449">
            <w:pPr>
              <w:pStyle w:val="ProductList-OfferingBody"/>
              <w:ind w:left="-113"/>
              <w:jc w:val="center"/>
            </w:pPr>
          </w:p>
        </w:tc>
        <w:tc>
          <w:tcPr>
            <w:tcW w:w="739" w:type="dxa"/>
            <w:shd w:val="clear" w:color="auto" w:fill="70AD47" w:themeFill="accent6"/>
            <w:vAlign w:val="center"/>
          </w:tcPr>
          <w:p w14:paraId="75CAB942" w14:textId="77777777" w:rsidR="00EB0860" w:rsidRPr="00083852" w:rsidRDefault="00EB0860" w:rsidP="008F2449">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D320C10" w14:textId="77777777" w:rsidR="00EB0860" w:rsidRPr="00EA7503" w:rsidRDefault="00EB0860" w:rsidP="008F2449">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0405C205" w14:textId="77777777" w:rsidR="00EB0860" w:rsidRDefault="00EB0860" w:rsidP="008F2449">
            <w:pPr>
              <w:pStyle w:val="ProductList-OfferingBody"/>
              <w:ind w:left="-113"/>
              <w:jc w:val="center"/>
            </w:pPr>
          </w:p>
        </w:tc>
        <w:tc>
          <w:tcPr>
            <w:tcW w:w="739" w:type="dxa"/>
            <w:shd w:val="clear" w:color="auto" w:fill="70AD47" w:themeFill="accent6"/>
            <w:vAlign w:val="center"/>
          </w:tcPr>
          <w:p w14:paraId="6BF0E533"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5809D16E" w14:textId="77777777" w:rsidTr="003642ED">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716F8FB7" w14:textId="77777777" w:rsidR="00EB0860" w:rsidRPr="0045095E" w:rsidRDefault="00EB0860" w:rsidP="00C2472D">
            <w:pPr>
              <w:pStyle w:val="ProductList-Offering2"/>
              <w:rPr>
                <w:lang w:val="en-US"/>
              </w:rPr>
            </w:pPr>
            <w:bookmarkStart w:id="1416" w:name="_Toc379797408"/>
            <w:bookmarkStart w:id="1417" w:name="_Toc380513440"/>
            <w:bookmarkStart w:id="1418" w:name="_Toc380655490"/>
            <w:bookmarkStart w:id="1419" w:name="_Toc395269546"/>
            <w:r w:rsidRPr="0045095E">
              <w:rPr>
                <w:lang w:val="en-US"/>
              </w:rPr>
              <w:t>Bing Maps Light Known 5K User Monthly Subscription</w:t>
            </w:r>
            <w:bookmarkEnd w:id="1416"/>
            <w:bookmarkEnd w:id="1417"/>
            <w:bookmarkEnd w:id="1418"/>
            <w:bookmarkEnd w:id="1419"/>
            <w:r>
              <w:fldChar w:fldCharType="begin"/>
            </w:r>
            <w:r w:rsidRPr="0045095E">
              <w:rPr>
                <w:lang w:val="en-US"/>
              </w:rPr>
              <w:instrText>XE "Bing Maps Light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FE95FE8" w14:textId="77777777" w:rsidR="00EB0860" w:rsidRDefault="00EB0860"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17112E03" w14:textId="77777777" w:rsidR="00EB0860" w:rsidRDefault="00EB0860" w:rsidP="008F2449">
            <w:pPr>
              <w:pStyle w:val="ProductList-OfferingBody"/>
              <w:ind w:left="-113"/>
              <w:jc w:val="center"/>
            </w:pPr>
          </w:p>
        </w:tc>
        <w:tc>
          <w:tcPr>
            <w:tcW w:w="739" w:type="dxa"/>
            <w:shd w:val="clear" w:color="auto" w:fill="70AD47" w:themeFill="accent6"/>
            <w:vAlign w:val="center"/>
          </w:tcPr>
          <w:p w14:paraId="091EDDB1"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91" w:type="dxa"/>
            <w:shd w:val="clear" w:color="auto" w:fill="BFBFBF" w:themeFill="background1" w:themeFillShade="BF"/>
            <w:vAlign w:val="center"/>
          </w:tcPr>
          <w:p w14:paraId="002B9669" w14:textId="77777777" w:rsidR="00EB0860" w:rsidRDefault="00EB0860" w:rsidP="008F2449">
            <w:pPr>
              <w:pStyle w:val="ProductList-OfferingBody"/>
              <w:ind w:left="-113"/>
              <w:jc w:val="center"/>
            </w:pPr>
          </w:p>
        </w:tc>
        <w:tc>
          <w:tcPr>
            <w:tcW w:w="739" w:type="dxa"/>
            <w:shd w:val="clear" w:color="auto" w:fill="70AD47" w:themeFill="accent6"/>
            <w:vAlign w:val="center"/>
          </w:tcPr>
          <w:p w14:paraId="2335FC15" w14:textId="77777777" w:rsidR="00EB0860" w:rsidRDefault="00EB0860" w:rsidP="008F2449">
            <w:pPr>
              <w:pStyle w:val="ProductList-OfferingBody"/>
              <w:ind w:left="-113"/>
              <w:jc w:val="center"/>
            </w:pPr>
          </w:p>
        </w:tc>
        <w:tc>
          <w:tcPr>
            <w:tcW w:w="738" w:type="dxa"/>
            <w:shd w:val="clear" w:color="auto" w:fill="70AD47" w:themeFill="accent6"/>
            <w:vAlign w:val="center"/>
          </w:tcPr>
          <w:p w14:paraId="69148579" w14:textId="77777777" w:rsidR="00EB0860" w:rsidRDefault="00EB0860" w:rsidP="008F2449">
            <w:pPr>
              <w:pStyle w:val="ProductList-OfferingBody"/>
              <w:ind w:left="-113"/>
              <w:jc w:val="center"/>
            </w:pPr>
          </w:p>
        </w:tc>
        <w:tc>
          <w:tcPr>
            <w:tcW w:w="739" w:type="dxa"/>
            <w:shd w:val="clear" w:color="auto" w:fill="70AD47" w:themeFill="accent6"/>
            <w:vAlign w:val="center"/>
          </w:tcPr>
          <w:p w14:paraId="535164FF" w14:textId="77777777" w:rsidR="00EB0860" w:rsidRPr="00083852" w:rsidRDefault="00EB0860" w:rsidP="008F2449">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49C7602" w14:textId="77777777" w:rsidR="00EB0860" w:rsidRPr="00EA7503" w:rsidRDefault="00EB0860" w:rsidP="008F2449">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31680FBB" w14:textId="77777777" w:rsidR="00EB0860" w:rsidRDefault="00EB0860" w:rsidP="008F2449">
            <w:pPr>
              <w:pStyle w:val="ProductList-OfferingBody"/>
              <w:ind w:left="-113"/>
              <w:jc w:val="center"/>
            </w:pPr>
          </w:p>
        </w:tc>
        <w:tc>
          <w:tcPr>
            <w:tcW w:w="739" w:type="dxa"/>
            <w:shd w:val="clear" w:color="auto" w:fill="70AD47" w:themeFill="accent6"/>
            <w:vAlign w:val="center"/>
          </w:tcPr>
          <w:p w14:paraId="00304D15"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1FDFE9E8" w14:textId="77777777" w:rsidTr="003642ED">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0BB448A6" w14:textId="77777777" w:rsidR="00EB0860" w:rsidRPr="0045095E" w:rsidRDefault="00EB0860" w:rsidP="005438B5">
            <w:pPr>
              <w:pStyle w:val="ProductList-Offering2"/>
              <w:rPr>
                <w:lang w:val="en-US"/>
              </w:rPr>
            </w:pPr>
            <w:bookmarkStart w:id="1420" w:name="_Toc395269547"/>
            <w:bookmarkStart w:id="1421" w:name="_Toc379797409"/>
            <w:bookmarkStart w:id="1422" w:name="_Toc380513441"/>
            <w:bookmarkStart w:id="1423" w:name="_Toc380655491"/>
            <w:r w:rsidRPr="0045095E">
              <w:rPr>
                <w:lang w:val="en-US"/>
              </w:rPr>
              <w:t>Bing Maps Asset Management for Windows Europe oder North America</w:t>
            </w:r>
            <w:bookmarkEnd w:id="1420"/>
            <w:r>
              <w:fldChar w:fldCharType="begin"/>
            </w:r>
            <w:r w:rsidRPr="0045095E">
              <w:rPr>
                <w:lang w:val="en-US"/>
              </w:rPr>
              <w:instrText>XE "Bing Maps Mobile Asset Management Europe"</w:instrText>
            </w:r>
            <w:r>
              <w:fldChar w:fldCharType="end"/>
            </w:r>
            <w:bookmarkEnd w:id="1421"/>
            <w:bookmarkEnd w:id="1422"/>
            <w:bookmarkEnd w:id="14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E53C872" w14:textId="77777777" w:rsidR="00EB0860" w:rsidRDefault="00EB086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F3D837A" w14:textId="77777777" w:rsidR="00EB0860" w:rsidRDefault="00EB0860" w:rsidP="008F2449">
            <w:pPr>
              <w:pStyle w:val="ProductList-OfferingBody"/>
              <w:ind w:left="-113"/>
              <w:jc w:val="center"/>
            </w:pPr>
          </w:p>
        </w:tc>
        <w:tc>
          <w:tcPr>
            <w:tcW w:w="739" w:type="dxa"/>
            <w:shd w:val="clear" w:color="auto" w:fill="70AD47" w:themeFill="accent6"/>
            <w:vAlign w:val="center"/>
          </w:tcPr>
          <w:p w14:paraId="45E98C6D"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91" w:type="dxa"/>
            <w:shd w:val="clear" w:color="auto" w:fill="BFBFBF" w:themeFill="background1" w:themeFillShade="BF"/>
            <w:vAlign w:val="center"/>
          </w:tcPr>
          <w:p w14:paraId="2BBD18C7" w14:textId="77777777" w:rsidR="00EB0860" w:rsidRDefault="00EB0860" w:rsidP="008F2449">
            <w:pPr>
              <w:pStyle w:val="ProductList-OfferingBody"/>
              <w:ind w:left="-113"/>
              <w:jc w:val="center"/>
            </w:pPr>
          </w:p>
        </w:tc>
        <w:tc>
          <w:tcPr>
            <w:tcW w:w="739" w:type="dxa"/>
            <w:shd w:val="clear" w:color="auto" w:fill="70AD47" w:themeFill="accent6"/>
            <w:vAlign w:val="center"/>
          </w:tcPr>
          <w:p w14:paraId="106C4258" w14:textId="77777777" w:rsidR="00EB0860" w:rsidRDefault="00EB0860" w:rsidP="008F2449">
            <w:pPr>
              <w:pStyle w:val="ProductList-OfferingBody"/>
              <w:ind w:left="-113"/>
              <w:jc w:val="center"/>
            </w:pPr>
          </w:p>
        </w:tc>
        <w:tc>
          <w:tcPr>
            <w:tcW w:w="738" w:type="dxa"/>
            <w:shd w:val="clear" w:color="auto" w:fill="70AD47" w:themeFill="accent6"/>
            <w:vAlign w:val="center"/>
          </w:tcPr>
          <w:p w14:paraId="2439D85A" w14:textId="77777777" w:rsidR="00EB0860" w:rsidRDefault="00EB0860" w:rsidP="008F2449">
            <w:pPr>
              <w:pStyle w:val="ProductList-OfferingBody"/>
              <w:ind w:left="-113"/>
              <w:jc w:val="center"/>
            </w:pPr>
          </w:p>
        </w:tc>
        <w:tc>
          <w:tcPr>
            <w:tcW w:w="739" w:type="dxa"/>
            <w:shd w:val="clear" w:color="auto" w:fill="70AD47" w:themeFill="accent6"/>
            <w:vAlign w:val="center"/>
          </w:tcPr>
          <w:p w14:paraId="5A2DB8E1" w14:textId="77777777" w:rsidR="00EB0860" w:rsidRPr="00083852" w:rsidRDefault="00EB0860" w:rsidP="008F2449">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271A74D2" w14:textId="77777777" w:rsidR="00EB0860" w:rsidRPr="00EA7503" w:rsidRDefault="00EB0860" w:rsidP="008F2449">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3D00510A" w14:textId="77777777" w:rsidR="00EB0860" w:rsidRDefault="00EB0860" w:rsidP="008F2449">
            <w:pPr>
              <w:pStyle w:val="ProductList-OfferingBody"/>
              <w:ind w:left="-113"/>
              <w:jc w:val="center"/>
            </w:pPr>
          </w:p>
        </w:tc>
        <w:tc>
          <w:tcPr>
            <w:tcW w:w="739" w:type="dxa"/>
            <w:shd w:val="clear" w:color="auto" w:fill="70AD47" w:themeFill="accent6"/>
            <w:vAlign w:val="center"/>
          </w:tcPr>
          <w:p w14:paraId="5031C1AD"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1F0FC808" w14:textId="77777777" w:rsidTr="003642ED">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6C1D3DDF" w14:textId="77777777" w:rsidR="00EB0860" w:rsidRPr="0045095E" w:rsidRDefault="00EB0860" w:rsidP="00F9064F">
            <w:pPr>
              <w:pStyle w:val="ProductList-Offering2"/>
              <w:rPr>
                <w:lang w:val="en-US"/>
              </w:rPr>
            </w:pPr>
            <w:bookmarkStart w:id="1424" w:name="_Toc379797413"/>
            <w:bookmarkStart w:id="1425" w:name="_Toc380513445"/>
            <w:bookmarkStart w:id="1426" w:name="_Toc380655495"/>
            <w:bookmarkStart w:id="1427" w:name="_Toc395269548"/>
            <w:r w:rsidRPr="0045095E">
              <w:rPr>
                <w:lang w:val="en-US"/>
              </w:rPr>
              <w:t>Bing Maps Asset Management for Windows Platform Fee Monthly Subscription</w:t>
            </w:r>
            <w:bookmarkEnd w:id="1424"/>
            <w:bookmarkEnd w:id="1425"/>
            <w:bookmarkEnd w:id="1426"/>
            <w:bookmarkEnd w:id="1427"/>
            <w:r>
              <w:fldChar w:fldCharType="begin"/>
            </w:r>
            <w:r w:rsidRPr="0045095E">
              <w:rPr>
                <w:lang w:val="en-US"/>
              </w:rPr>
              <w:instrText>XE "Bing Maps Mobile Asset Management Platform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DB96FD" w14:textId="77777777" w:rsidR="00EB0860" w:rsidRDefault="00EB0860"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5B3C2EDE" w14:textId="77777777" w:rsidR="00EB0860" w:rsidRDefault="00EB0860" w:rsidP="008F2449">
            <w:pPr>
              <w:pStyle w:val="ProductList-OfferingBody"/>
              <w:ind w:left="-113"/>
              <w:jc w:val="center"/>
            </w:pPr>
          </w:p>
        </w:tc>
        <w:tc>
          <w:tcPr>
            <w:tcW w:w="739" w:type="dxa"/>
            <w:shd w:val="clear" w:color="auto" w:fill="70AD47" w:themeFill="accent6"/>
            <w:vAlign w:val="center"/>
          </w:tcPr>
          <w:p w14:paraId="2EDED503"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91" w:type="dxa"/>
            <w:shd w:val="clear" w:color="auto" w:fill="BFBFBF" w:themeFill="background1" w:themeFillShade="BF"/>
            <w:vAlign w:val="center"/>
          </w:tcPr>
          <w:p w14:paraId="359EB02D" w14:textId="77777777" w:rsidR="00EB0860" w:rsidRDefault="00EB0860" w:rsidP="008F2449">
            <w:pPr>
              <w:pStyle w:val="ProductList-OfferingBody"/>
              <w:ind w:left="-113"/>
              <w:jc w:val="center"/>
            </w:pPr>
          </w:p>
        </w:tc>
        <w:tc>
          <w:tcPr>
            <w:tcW w:w="739" w:type="dxa"/>
            <w:shd w:val="clear" w:color="auto" w:fill="70AD47" w:themeFill="accent6"/>
            <w:vAlign w:val="center"/>
          </w:tcPr>
          <w:p w14:paraId="23D99141" w14:textId="77777777" w:rsidR="00EB0860" w:rsidRDefault="00EB0860" w:rsidP="008F2449">
            <w:pPr>
              <w:pStyle w:val="ProductList-OfferingBody"/>
              <w:ind w:left="-113"/>
              <w:jc w:val="center"/>
            </w:pPr>
          </w:p>
        </w:tc>
        <w:tc>
          <w:tcPr>
            <w:tcW w:w="738" w:type="dxa"/>
            <w:shd w:val="clear" w:color="auto" w:fill="70AD47" w:themeFill="accent6"/>
            <w:vAlign w:val="center"/>
          </w:tcPr>
          <w:p w14:paraId="6CA63B75" w14:textId="77777777" w:rsidR="00EB0860" w:rsidRDefault="00EB0860" w:rsidP="008F2449">
            <w:pPr>
              <w:pStyle w:val="ProductList-OfferingBody"/>
              <w:ind w:left="-113"/>
              <w:jc w:val="center"/>
            </w:pPr>
          </w:p>
        </w:tc>
        <w:tc>
          <w:tcPr>
            <w:tcW w:w="739" w:type="dxa"/>
            <w:shd w:val="clear" w:color="auto" w:fill="70AD47" w:themeFill="accent6"/>
            <w:vAlign w:val="center"/>
          </w:tcPr>
          <w:p w14:paraId="4043F755" w14:textId="77777777" w:rsidR="00EB0860" w:rsidRPr="00083852" w:rsidRDefault="00EB0860" w:rsidP="008F2449">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0A744D3A" w14:textId="77777777" w:rsidR="00EB0860" w:rsidRPr="00EA7503" w:rsidRDefault="00EB0860" w:rsidP="008F2449">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2AC35947" w14:textId="77777777" w:rsidR="00EB0860" w:rsidRDefault="00EB0860" w:rsidP="008F2449">
            <w:pPr>
              <w:pStyle w:val="ProductList-OfferingBody"/>
              <w:ind w:left="-113"/>
              <w:jc w:val="center"/>
            </w:pPr>
          </w:p>
        </w:tc>
        <w:tc>
          <w:tcPr>
            <w:tcW w:w="739" w:type="dxa"/>
            <w:shd w:val="clear" w:color="auto" w:fill="70AD47" w:themeFill="accent6"/>
            <w:vAlign w:val="center"/>
          </w:tcPr>
          <w:p w14:paraId="2344BCE8"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2F2C6C5C" w14:textId="77777777" w:rsidTr="003642ED">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3B7993C7" w14:textId="77777777" w:rsidR="00EB0860" w:rsidRPr="0045095E" w:rsidRDefault="00EB0860" w:rsidP="00C2472D">
            <w:pPr>
              <w:pStyle w:val="ProductList-Offering2"/>
              <w:rPr>
                <w:lang w:val="en-US"/>
              </w:rPr>
            </w:pPr>
            <w:bookmarkStart w:id="1428" w:name="_Toc379797414"/>
            <w:bookmarkStart w:id="1429" w:name="_Toc380513446"/>
            <w:bookmarkStart w:id="1430" w:name="_Toc380655496"/>
            <w:bookmarkStart w:id="1431" w:name="_Toc395269549"/>
            <w:r w:rsidRPr="0045095E">
              <w:rPr>
                <w:lang w:val="en-US"/>
              </w:rPr>
              <w:t>Bing Maps Public Website Usage 100K Transactions Monthly Subscription</w:t>
            </w:r>
            <w:bookmarkEnd w:id="1428"/>
            <w:bookmarkEnd w:id="1429"/>
            <w:bookmarkEnd w:id="1430"/>
            <w:bookmarkEnd w:id="1431"/>
            <w:r>
              <w:fldChar w:fldCharType="begin"/>
            </w:r>
            <w:r w:rsidRPr="0045095E">
              <w:rPr>
                <w:lang w:val="en-US"/>
              </w:rPr>
              <w:instrText>XE "Bing Maps Public Website Usage 100K Transactions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2270DF6" w14:textId="77777777" w:rsidR="00EB0860" w:rsidRDefault="00EB0860"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6F4F79F2" w14:textId="77777777" w:rsidR="00EB0860" w:rsidRDefault="00EB0860" w:rsidP="008F2449">
            <w:pPr>
              <w:pStyle w:val="ProductList-OfferingBody"/>
              <w:ind w:left="-113"/>
              <w:jc w:val="center"/>
            </w:pPr>
          </w:p>
        </w:tc>
        <w:tc>
          <w:tcPr>
            <w:tcW w:w="739" w:type="dxa"/>
            <w:shd w:val="clear" w:color="auto" w:fill="70AD47" w:themeFill="accent6"/>
            <w:vAlign w:val="center"/>
          </w:tcPr>
          <w:p w14:paraId="5706221D"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91" w:type="dxa"/>
            <w:shd w:val="clear" w:color="auto" w:fill="BFBFBF" w:themeFill="background1" w:themeFillShade="BF"/>
            <w:vAlign w:val="center"/>
          </w:tcPr>
          <w:p w14:paraId="21578D47" w14:textId="77777777" w:rsidR="00EB0860" w:rsidRDefault="00EB0860" w:rsidP="008F2449">
            <w:pPr>
              <w:pStyle w:val="ProductList-OfferingBody"/>
              <w:ind w:left="-113"/>
              <w:jc w:val="center"/>
            </w:pPr>
          </w:p>
        </w:tc>
        <w:tc>
          <w:tcPr>
            <w:tcW w:w="739" w:type="dxa"/>
            <w:shd w:val="clear" w:color="auto" w:fill="70AD47" w:themeFill="accent6"/>
            <w:vAlign w:val="center"/>
          </w:tcPr>
          <w:p w14:paraId="36D38EFF" w14:textId="77777777" w:rsidR="00EB0860" w:rsidRDefault="00EB0860" w:rsidP="008F2449">
            <w:pPr>
              <w:pStyle w:val="ProductList-OfferingBody"/>
              <w:ind w:left="-113"/>
              <w:jc w:val="center"/>
            </w:pPr>
          </w:p>
        </w:tc>
        <w:tc>
          <w:tcPr>
            <w:tcW w:w="738" w:type="dxa"/>
            <w:shd w:val="clear" w:color="auto" w:fill="70AD47" w:themeFill="accent6"/>
            <w:vAlign w:val="center"/>
          </w:tcPr>
          <w:p w14:paraId="6D219AEF" w14:textId="77777777" w:rsidR="00EB0860" w:rsidRDefault="00EB0860" w:rsidP="008F2449">
            <w:pPr>
              <w:pStyle w:val="ProductList-OfferingBody"/>
              <w:ind w:left="-113"/>
              <w:jc w:val="center"/>
            </w:pPr>
          </w:p>
        </w:tc>
        <w:tc>
          <w:tcPr>
            <w:tcW w:w="739" w:type="dxa"/>
            <w:shd w:val="clear" w:color="auto" w:fill="70AD47" w:themeFill="accent6"/>
            <w:vAlign w:val="center"/>
          </w:tcPr>
          <w:p w14:paraId="3D41BBE9" w14:textId="77777777" w:rsidR="00EB0860" w:rsidRPr="00083852" w:rsidRDefault="00EB0860" w:rsidP="008F2449">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1DD2A181" w14:textId="77777777" w:rsidR="00EB0860" w:rsidRPr="00EA7503" w:rsidRDefault="00EB0860" w:rsidP="008F2449">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348A8CC2" w14:textId="77777777" w:rsidR="00EB0860" w:rsidRDefault="00EB0860" w:rsidP="008F2449">
            <w:pPr>
              <w:pStyle w:val="ProductList-OfferingBody"/>
              <w:ind w:left="-113"/>
              <w:jc w:val="center"/>
            </w:pPr>
          </w:p>
        </w:tc>
        <w:tc>
          <w:tcPr>
            <w:tcW w:w="739" w:type="dxa"/>
            <w:shd w:val="clear" w:color="auto" w:fill="70AD47" w:themeFill="accent6"/>
            <w:vAlign w:val="center"/>
          </w:tcPr>
          <w:p w14:paraId="4246BF79"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4130B3DB" w14:textId="77777777" w:rsidTr="003642ED">
        <w:trPr>
          <w:cantSplit/>
          <w:tblHeader/>
        </w:trPr>
        <w:tc>
          <w:tcPr>
            <w:tcW w:w="3465" w:type="dxa"/>
            <w:tcBorders>
              <w:top w:val="dashSmallGap" w:sz="4" w:space="0" w:color="BFBFBF" w:themeColor="background1" w:themeShade="BF"/>
              <w:left w:val="nil"/>
              <w:bottom w:val="nil"/>
              <w:right w:val="nil"/>
            </w:tcBorders>
          </w:tcPr>
          <w:p w14:paraId="5645D25F" w14:textId="77777777" w:rsidR="00EB0860" w:rsidRPr="00E56F71" w:rsidRDefault="00EB0860" w:rsidP="00C2472D">
            <w:pPr>
              <w:pStyle w:val="ProductList-Offering2"/>
              <w:rPr>
                <w:lang w:val="en-US"/>
              </w:rPr>
            </w:pPr>
            <w:bookmarkStart w:id="1432" w:name="_Toc379797415"/>
            <w:bookmarkStart w:id="1433" w:name="_Toc380513447"/>
            <w:bookmarkStart w:id="1434" w:name="_Toc380655497"/>
            <w:bookmarkStart w:id="1435" w:name="_Toc395269550"/>
            <w:r w:rsidRPr="00E56F71">
              <w:rPr>
                <w:lang w:val="en-US"/>
              </w:rPr>
              <w:t>Bing Maps Public Website Usage 420K (und höher) Transactions Monthly Subscription</w:t>
            </w:r>
            <w:bookmarkEnd w:id="1432"/>
            <w:bookmarkEnd w:id="1433"/>
            <w:bookmarkEnd w:id="1434"/>
            <w:bookmarkEnd w:id="1435"/>
            <w:r>
              <w:fldChar w:fldCharType="begin"/>
            </w:r>
            <w:r w:rsidRPr="00E56F71">
              <w:rPr>
                <w:lang w:val="en-US"/>
              </w:rPr>
              <w:instrText>XE "Bing Maps Public Website Usage 420K (und höher) Transactions Monthly Subscription"</w:instrText>
            </w:r>
            <w:r>
              <w:fldChar w:fldCharType="end"/>
            </w:r>
          </w:p>
        </w:tc>
        <w:tc>
          <w:tcPr>
            <w:tcW w:w="738" w:type="dxa"/>
            <w:tcBorders>
              <w:top w:val="dashSmallGap" w:sz="4" w:space="0" w:color="BFBFBF" w:themeColor="background1" w:themeShade="BF"/>
              <w:left w:val="nil"/>
              <w:bottom w:val="nil"/>
              <w:right w:val="nil"/>
            </w:tcBorders>
            <w:vAlign w:val="center"/>
          </w:tcPr>
          <w:p w14:paraId="4FA47541" w14:textId="77777777" w:rsidR="00EB0860" w:rsidRDefault="00EB0860"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73332A48" w14:textId="77777777" w:rsidR="00EB0860" w:rsidRDefault="00EB0860" w:rsidP="008F2449">
            <w:pPr>
              <w:pStyle w:val="ProductList-OfferingBody"/>
              <w:ind w:left="-113"/>
              <w:jc w:val="center"/>
            </w:pPr>
          </w:p>
        </w:tc>
        <w:tc>
          <w:tcPr>
            <w:tcW w:w="739" w:type="dxa"/>
            <w:shd w:val="clear" w:color="auto" w:fill="70AD47" w:themeFill="accent6"/>
            <w:vAlign w:val="center"/>
          </w:tcPr>
          <w:p w14:paraId="0CEA0D09"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91" w:type="dxa"/>
            <w:shd w:val="clear" w:color="auto" w:fill="BFBFBF" w:themeFill="background1" w:themeFillShade="BF"/>
            <w:vAlign w:val="center"/>
          </w:tcPr>
          <w:p w14:paraId="0A02D5EF" w14:textId="77777777" w:rsidR="00EB0860" w:rsidRDefault="00EB0860" w:rsidP="008F2449">
            <w:pPr>
              <w:pStyle w:val="ProductList-OfferingBody"/>
              <w:ind w:left="-113"/>
              <w:jc w:val="center"/>
            </w:pPr>
          </w:p>
        </w:tc>
        <w:tc>
          <w:tcPr>
            <w:tcW w:w="739" w:type="dxa"/>
            <w:shd w:val="clear" w:color="auto" w:fill="70AD47" w:themeFill="accent6"/>
            <w:vAlign w:val="center"/>
          </w:tcPr>
          <w:p w14:paraId="29D5E620" w14:textId="77777777" w:rsidR="00EB0860" w:rsidRDefault="00EB0860" w:rsidP="008F2449">
            <w:pPr>
              <w:pStyle w:val="ProductList-OfferingBody"/>
              <w:ind w:left="-113"/>
              <w:jc w:val="center"/>
            </w:pPr>
          </w:p>
        </w:tc>
        <w:tc>
          <w:tcPr>
            <w:tcW w:w="738" w:type="dxa"/>
            <w:shd w:val="clear" w:color="auto" w:fill="70AD47" w:themeFill="accent6"/>
            <w:vAlign w:val="center"/>
          </w:tcPr>
          <w:p w14:paraId="0DEA2B3A" w14:textId="77777777" w:rsidR="00EB0860" w:rsidRDefault="00EB0860" w:rsidP="008F2449">
            <w:pPr>
              <w:pStyle w:val="ProductList-OfferingBody"/>
              <w:ind w:left="-113"/>
              <w:jc w:val="center"/>
            </w:pPr>
          </w:p>
        </w:tc>
        <w:tc>
          <w:tcPr>
            <w:tcW w:w="739" w:type="dxa"/>
            <w:shd w:val="clear" w:color="auto" w:fill="70AD47" w:themeFill="accent6"/>
            <w:vAlign w:val="center"/>
          </w:tcPr>
          <w:p w14:paraId="6B88FC20" w14:textId="77777777" w:rsidR="00EB0860" w:rsidRPr="00083852" w:rsidRDefault="00EB0860" w:rsidP="008F2449">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013D5057" w14:textId="77777777" w:rsidR="00EB0860" w:rsidRPr="00EA7503" w:rsidRDefault="00EB0860" w:rsidP="008F2449">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283FBEB2" w14:textId="77777777" w:rsidR="00EB0860" w:rsidRDefault="00EB0860" w:rsidP="008F2449">
            <w:pPr>
              <w:pStyle w:val="ProductList-OfferingBody"/>
              <w:ind w:left="-113"/>
              <w:jc w:val="center"/>
            </w:pPr>
          </w:p>
        </w:tc>
        <w:tc>
          <w:tcPr>
            <w:tcW w:w="739" w:type="dxa"/>
            <w:shd w:val="clear" w:color="auto" w:fill="70AD47" w:themeFill="accent6"/>
            <w:vAlign w:val="center"/>
          </w:tcPr>
          <w:p w14:paraId="30838922"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14:paraId="0470BA3B"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1AE19FCE" w14:textId="77777777" w:rsidTr="00D52D8C">
        <w:tc>
          <w:tcPr>
            <w:tcW w:w="3596" w:type="dxa"/>
          </w:tcPr>
          <w:p w14:paraId="73A5272C" w14:textId="77777777" w:rsidR="00782C7B" w:rsidRDefault="00782C7B" w:rsidP="008F2449">
            <w:pPr>
              <w:pStyle w:val="ProductList-Body"/>
              <w:spacing w:before="20" w:after="20"/>
            </w:pPr>
          </w:p>
        </w:tc>
        <w:tc>
          <w:tcPr>
            <w:tcW w:w="3597" w:type="dxa"/>
          </w:tcPr>
          <w:p w14:paraId="21DCB69A" w14:textId="77777777" w:rsidR="00782C7B" w:rsidRPr="008F2449" w:rsidRDefault="008F2449" w:rsidP="008F2449">
            <w:pPr>
              <w:pStyle w:val="ProductList-Body"/>
              <w:spacing w:before="20" w:after="20"/>
              <w:rPr>
                <w:b/>
              </w:rPr>
            </w:pPr>
            <w:r>
              <w:t xml:space="preserve">Produkt-Pool: </w:t>
            </w:r>
            <w:r>
              <w:rPr>
                <w:b/>
              </w:rPr>
              <w:t>Server</w:t>
            </w:r>
          </w:p>
        </w:tc>
        <w:tc>
          <w:tcPr>
            <w:tcW w:w="3597" w:type="dxa"/>
          </w:tcPr>
          <w:p w14:paraId="2B55EFEA" w14:textId="77777777" w:rsidR="00782C7B" w:rsidRDefault="00782C7B" w:rsidP="008F2449">
            <w:pPr>
              <w:pStyle w:val="ProductList-Body"/>
              <w:spacing w:before="20" w:after="20"/>
            </w:pPr>
          </w:p>
        </w:tc>
      </w:tr>
    </w:tbl>
    <w:p w14:paraId="5CBC535D"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3FD6F319" w14:textId="77777777" w:rsidR="00C2472D" w:rsidRPr="00023DF3" w:rsidRDefault="00F9064F" w:rsidP="00C2472D">
      <w:pPr>
        <w:pStyle w:val="ProductList-Body"/>
        <w:rPr>
          <w:spacing w:val="-1"/>
        </w:rPr>
      </w:pPr>
      <w:r w:rsidRPr="00023DF3">
        <w:rPr>
          <w:spacing w:val="-1"/>
        </w:rPr>
        <w:t>Jedes Angebot für eine Add-On-AL für Bing Maps Public Website Usage</w:t>
      </w:r>
      <w:r w:rsidRPr="00023DF3">
        <w:rPr>
          <w:spacing w:val="-1"/>
        </w:rPr>
        <w:fldChar w:fldCharType="begin"/>
      </w:r>
      <w:r w:rsidRPr="00023DF3">
        <w:rPr>
          <w:spacing w:val="-1"/>
        </w:rPr>
        <w:instrText>XE "Bing Maps Internal Website Usage"</w:instrText>
      </w:r>
      <w:r w:rsidRPr="00023DF3">
        <w:rPr>
          <w:spacing w:val="-1"/>
        </w:rPr>
        <w:fldChar w:fldCharType="end"/>
      </w:r>
      <w:r w:rsidRPr="00023DF3">
        <w:rPr>
          <w:spacing w:val="-1"/>
        </w:rPr>
        <w:t xml:space="preserve"> und eine Add-On-AL für Bing Maps Internal Website Usage</w:t>
      </w:r>
      <w:r w:rsidRPr="00023DF3">
        <w:rPr>
          <w:spacing w:val="-1"/>
        </w:rPr>
        <w:fldChar w:fldCharType="begin"/>
      </w:r>
      <w:r w:rsidRPr="00023DF3">
        <w:rPr>
          <w:spacing w:val="-1"/>
        </w:rPr>
        <w:instrText>XE "Bing Maps Internal Website Usage"</w:instrText>
      </w:r>
      <w:r w:rsidRPr="00023DF3">
        <w:rPr>
          <w:spacing w:val="-1"/>
        </w:rPr>
        <w:fldChar w:fldCharType="end"/>
      </w:r>
      <w:r w:rsidRPr="00023DF3">
        <w:rPr>
          <w:spacing w:val="-1"/>
        </w:rP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rsidRPr="00023DF3">
        <w:rPr>
          <w:spacing w:val="-1"/>
        </w:rPr>
        <w:fldChar w:fldCharType="begin"/>
      </w:r>
      <w:r w:rsidRPr="00023DF3">
        <w:rPr>
          <w:spacing w:val="-1"/>
        </w:rPr>
        <w:instrText>XE "Bing Maps Internal Website Usage"</w:instrText>
      </w:r>
      <w:r w:rsidRPr="00023DF3">
        <w:rPr>
          <w:spacing w:val="-1"/>
        </w:rPr>
        <w:fldChar w:fldCharType="end"/>
      </w:r>
      <w:r w:rsidRPr="00023DF3">
        <w:rPr>
          <w:spacing w:val="-1"/>
        </w:rPr>
        <w:t xml:space="preserve"> erwerben.</w:t>
      </w:r>
      <w:r w:rsidR="0078634E" w:rsidRPr="00023DF3">
        <w:rPr>
          <w:spacing w:val="-1"/>
        </w:rPr>
        <w:t xml:space="preserve"> </w:t>
      </w:r>
      <w:r w:rsidRPr="00023DF3">
        <w:rPr>
          <w:spacing w:val="-1"/>
        </w:rPr>
        <w:t>Nicht genutzte monatliche Abrechenbare Transaktionen können bis zum Ablauf des Beitrittsdatums monatlich vorgetragen werden.</w:t>
      </w:r>
      <w:r w:rsidR="0078634E" w:rsidRPr="00023DF3">
        <w:rPr>
          <w:spacing w:val="-1"/>
        </w:rPr>
        <w:t xml:space="preserve"> </w:t>
      </w:r>
      <w:r w:rsidRPr="00023DF3">
        <w:rPr>
          <w:spacing w:val="-1"/>
        </w:rPr>
        <w:t>Am Ablaufdatum des Beitrittsdatums verfallen alle erworbenen und bis dahin nicht genutzten Abrechenbaren Transaktionen.</w:t>
      </w:r>
      <w:r w:rsidR="0078634E" w:rsidRPr="00023DF3">
        <w:rPr>
          <w:spacing w:val="-1"/>
        </w:rPr>
        <w:t xml:space="preserve"> </w:t>
      </w:r>
      <w:r w:rsidRPr="00023DF3">
        <w:rPr>
          <w:spacing w:val="-1"/>
        </w:rP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w:t>
      </w:r>
      <w:r w:rsidR="00023DF3">
        <w:rPr>
          <w:spacing w:val="-1"/>
        </w:rPr>
        <w:t> </w:t>
      </w:r>
      <w:r w:rsidRPr="00023DF3">
        <w:rPr>
          <w:spacing w:val="-1"/>
        </w:rPr>
        <w:t>Rest</w:t>
      </w:r>
      <w:r w:rsidR="00023DF3">
        <w:rPr>
          <w:spacing w:val="-1"/>
        </w:rPr>
        <w:t> </w:t>
      </w:r>
      <w:r w:rsidRPr="00023DF3">
        <w:rPr>
          <w:spacing w:val="-1"/>
        </w:rPr>
        <w:t>der Laufzeit des Beitritts abzudecken. Andernfalls ist Microsoft berechtigt, den Zugriff des Kunden auf Bing Maps einstellen.</w:t>
      </w:r>
    </w:p>
    <w:p w14:paraId="3438D788" w14:textId="77777777" w:rsidR="00C2472D" w:rsidRPr="00472E3E" w:rsidRDefault="00C2472D" w:rsidP="00C2472D">
      <w:pPr>
        <w:pStyle w:val="ProductList-Body"/>
        <w:rPr>
          <w:sz w:val="16"/>
          <w:szCs w:val="16"/>
        </w:rPr>
      </w:pPr>
    </w:p>
    <w:p w14:paraId="03B140E5" w14:textId="77777777" w:rsidR="00C2472D" w:rsidRPr="00114501" w:rsidRDefault="00C2472D" w:rsidP="00C2472D">
      <w:pPr>
        <w:pStyle w:val="ProductList-Body"/>
      </w:pPr>
      <w:r>
        <w:rPr>
          <w:b/>
          <w:color w:val="00188F"/>
        </w:rPr>
        <w:t>Kundensupport für Bing Maps</w:t>
      </w:r>
    </w:p>
    <w:p w14:paraId="4213456B" w14:textId="77777777" w:rsidR="00C2472D" w:rsidRPr="00114501" w:rsidRDefault="00C2472D" w:rsidP="00C2472D">
      <w:pPr>
        <w:pStyle w:val="ProductList-Body"/>
      </w:pPr>
      <w:r>
        <w:t xml:space="preserve">Der Kundensupport steht allen Kunden, die Bing Maps erworben haben, zur Verfügung. Weitere Informationen zum Support finden Sie unter: </w:t>
      </w:r>
      <w:hyperlink r:id="rId57" w:history="1">
        <w:r>
          <w:rPr>
            <w:rStyle w:val="Hyperlink"/>
          </w:rPr>
          <w:t>http://www.microsoft.com/maps/support</w:t>
        </w:r>
      </w:hyperlink>
      <w:r>
        <w:t>.</w:t>
      </w:r>
    </w:p>
    <w:p w14:paraId="785AE47F" w14:textId="77777777" w:rsidR="00C2472D" w:rsidRPr="00472E3E" w:rsidRDefault="00C2472D" w:rsidP="00C2472D">
      <w:pPr>
        <w:pStyle w:val="ProductList-Body"/>
        <w:rPr>
          <w:sz w:val="16"/>
          <w:szCs w:val="16"/>
        </w:rPr>
      </w:pPr>
    </w:p>
    <w:p w14:paraId="51FCD90B" w14:textId="77777777" w:rsidR="00C2472D" w:rsidRPr="00114501" w:rsidRDefault="00C2472D" w:rsidP="00C2472D">
      <w:pPr>
        <w:pStyle w:val="ProductList-Body"/>
      </w:pPr>
      <w:r>
        <w:rPr>
          <w:b/>
          <w:color w:val="00188F"/>
        </w:rPr>
        <w:t>So greifen Sie auf den Bing Maps-Dienst zu</w:t>
      </w:r>
    </w:p>
    <w:p w14:paraId="6C1F4D0A" w14:textId="77777777" w:rsidR="00C2472D" w:rsidRPr="00114501" w:rsidRDefault="00AB1667" w:rsidP="00C2472D">
      <w:pPr>
        <w:pStyle w:val="ProductList-Body"/>
      </w:pPr>
      <w:r>
        <w:t>Ein Kunde kann seine Bing Maps Account-ID(s) unter seinem Volumenlizenzvertrag mithilfe des Produktionszugriff-Bereitstellungsformulars im Bing</w:t>
      </w:r>
      <w:r w:rsidR="00D52D8C">
        <w:t> </w:t>
      </w:r>
      <w:r>
        <w:t>Maps Account Center (</w:t>
      </w:r>
      <w:hyperlink r:id="rId58" w:history="1">
        <w:r>
          <w:rPr>
            <w:rStyle w:val="Hyperlink"/>
          </w:rPr>
          <w:t>https://www.bingmapsportal.com</w:t>
        </w:r>
      </w:hyperlink>
      <w:r>
        <w:t>) freischalten.</w:t>
      </w:r>
      <w:r w:rsidR="0078634E">
        <w:t xml:space="preserve"> </w:t>
      </w:r>
      <w:r>
        <w:t>Der Produktionszugriff für die Bing Maps Account-ID(s) wird gewährt, sobald der Kunde die Nummer seines Volumenlizenzvertrages/Beitritts bereitgestellt und die mit seiner Erwerbung verbundene Produktfamilie ausgewählt hat.</w:t>
      </w:r>
    </w:p>
    <w:p w14:paraId="07DB74DE" w14:textId="77777777" w:rsidR="00C2472D" w:rsidRPr="00472E3E" w:rsidRDefault="00C2472D" w:rsidP="00C2472D">
      <w:pPr>
        <w:pStyle w:val="ProductList-Body"/>
        <w:rPr>
          <w:sz w:val="16"/>
          <w:szCs w:val="16"/>
        </w:rPr>
      </w:pPr>
    </w:p>
    <w:p w14:paraId="091F226C" w14:textId="77777777" w:rsidR="00782C7B" w:rsidRPr="00114501" w:rsidRDefault="00C2472D" w:rsidP="00C2472D">
      <w:pPr>
        <w:pStyle w:val="ProductList-Body"/>
      </w:pPr>
      <w: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14:paraId="0A783E70"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420000D1" w14:textId="77777777" w:rsidR="00B942D8" w:rsidRPr="00114501" w:rsidRDefault="00B942D8" w:rsidP="00B942D8">
      <w:pPr>
        <w:pStyle w:val="ProductList-Offering2Heading"/>
        <w:outlineLvl w:val="2"/>
      </w:pPr>
      <w:r>
        <w:tab/>
      </w:r>
      <w:bookmarkStart w:id="1436" w:name="_Toc380513448"/>
      <w:bookmarkStart w:id="1437" w:name="_Toc380655498"/>
      <w:bookmarkStart w:id="1438" w:name="_Toc395269551"/>
      <w:r>
        <w:t>Enterprise Mobility Suite</w:t>
      </w:r>
      <w:bookmarkEnd w:id="1436"/>
      <w:bookmarkEnd w:id="1437"/>
      <w:bookmarkEnd w:id="1438"/>
      <w:r>
        <w:fldChar w:fldCharType="begin"/>
      </w:r>
      <w:r>
        <w:instrText>XE "Enterprise Mobility Suite"</w:instrText>
      </w:r>
      <w:r>
        <w:fldChar w:fldCharType="end"/>
      </w:r>
    </w:p>
    <w:tbl>
      <w:tblPr>
        <w:tblStyle w:val="TableGrid"/>
        <w:tblW w:w="1079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02"/>
        <w:gridCol w:w="738"/>
        <w:gridCol w:w="739"/>
        <w:gridCol w:w="739"/>
        <w:gridCol w:w="739"/>
        <w:gridCol w:w="739"/>
        <w:gridCol w:w="738"/>
        <w:gridCol w:w="739"/>
        <w:gridCol w:w="739"/>
        <w:gridCol w:w="739"/>
        <w:gridCol w:w="739"/>
      </w:tblGrid>
      <w:tr w:rsidR="003F249F" w14:paraId="7FE41D41" w14:textId="77777777" w:rsidTr="003F249F">
        <w:trPr>
          <w:cantSplit/>
          <w:tblHeader/>
        </w:trPr>
        <w:tc>
          <w:tcPr>
            <w:tcW w:w="3402" w:type="dxa"/>
            <w:tcBorders>
              <w:bottom w:val="nil"/>
            </w:tcBorders>
            <w:shd w:val="clear" w:color="auto" w:fill="00188F"/>
          </w:tcPr>
          <w:p w14:paraId="152C1943" w14:textId="77777777" w:rsidR="003F249F" w:rsidRPr="00EE0836" w:rsidRDefault="003F249F" w:rsidP="000C0ACA">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7D1CFD1" w14:textId="77777777" w:rsidR="003F249F" w:rsidRPr="00EE0836" w:rsidRDefault="003F249F" w:rsidP="000C0ACA">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271E72C6" w14:textId="77777777" w:rsidR="003F249F" w:rsidRPr="00CA6D54" w:rsidRDefault="003F249F"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5625D458" w14:textId="77777777" w:rsidR="003F249F" w:rsidRPr="00CA6D54" w:rsidRDefault="003F249F"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04501993" w14:textId="77777777" w:rsidR="003F249F" w:rsidRPr="00CA6D54" w:rsidRDefault="003F249F"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0FF1DB92" w14:textId="77777777" w:rsidR="003F249F" w:rsidRPr="00CA6D54" w:rsidRDefault="003F249F"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4C81283C" w14:textId="77777777" w:rsidR="003F249F" w:rsidRPr="00CA6D54" w:rsidRDefault="003F249F"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11F1687B" w14:textId="77777777" w:rsidR="003F249F" w:rsidRPr="00CA6D54" w:rsidRDefault="003F249F"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541F2A0" w14:textId="77777777" w:rsidR="003F249F" w:rsidRPr="00CA6D54" w:rsidRDefault="003F249F"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E05C9F3" w14:textId="77777777" w:rsidR="003F249F" w:rsidRPr="00CA6D54" w:rsidRDefault="003F249F"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39" w:type="dxa"/>
            <w:shd w:val="clear" w:color="auto" w:fill="00188F"/>
            <w:vAlign w:val="center"/>
          </w:tcPr>
          <w:p w14:paraId="3F2169C9" w14:textId="77777777" w:rsidR="003F249F" w:rsidRPr="00CA6D54" w:rsidRDefault="003F249F"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B942D8" w14:paraId="119D124D" w14:textId="77777777" w:rsidTr="003642ED">
        <w:trPr>
          <w:cantSplit/>
          <w:tblHeader/>
        </w:trPr>
        <w:tc>
          <w:tcPr>
            <w:tcW w:w="3402" w:type="dxa"/>
            <w:tcBorders>
              <w:top w:val="nil"/>
              <w:left w:val="nil"/>
              <w:bottom w:val="nil"/>
              <w:right w:val="nil"/>
            </w:tcBorders>
          </w:tcPr>
          <w:p w14:paraId="6D4353A0" w14:textId="77777777" w:rsidR="00B942D8" w:rsidRDefault="00B942D8" w:rsidP="000C0ACA">
            <w:pPr>
              <w:pStyle w:val="ProductList-Offering2"/>
            </w:pPr>
            <w:bookmarkStart w:id="1439" w:name="_Toc380513449"/>
            <w:bookmarkStart w:id="1440" w:name="_Toc380655499"/>
            <w:bookmarkStart w:id="1441" w:name="_Toc395269552"/>
            <w:r>
              <w:t>Enterprise Mobility Suite</w:t>
            </w:r>
            <w:bookmarkEnd w:id="1439"/>
            <w:bookmarkEnd w:id="1440"/>
            <w:bookmarkEnd w:id="1441"/>
            <w:r>
              <w:fldChar w:fldCharType="begin"/>
            </w:r>
            <w:r>
              <w:instrText>XE "Enterprise Mobility Suite"</w:instrText>
            </w:r>
            <w:r>
              <w:fldChar w:fldCharType="end"/>
            </w:r>
          </w:p>
        </w:tc>
        <w:tc>
          <w:tcPr>
            <w:tcW w:w="738" w:type="dxa"/>
            <w:tcBorders>
              <w:top w:val="nil"/>
              <w:left w:val="nil"/>
              <w:bottom w:val="nil"/>
              <w:right w:val="nil"/>
            </w:tcBorders>
            <w:vAlign w:val="center"/>
          </w:tcPr>
          <w:p w14:paraId="4AEC1BA2" w14:textId="77777777"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EECEF17" w14:textId="77777777" w:rsidR="00B942D8" w:rsidRDefault="00B942D8" w:rsidP="000C0ACA">
            <w:pPr>
              <w:pStyle w:val="ProductList-OfferingBody"/>
              <w:ind w:left="-113"/>
              <w:jc w:val="center"/>
            </w:pPr>
          </w:p>
        </w:tc>
        <w:tc>
          <w:tcPr>
            <w:tcW w:w="739" w:type="dxa"/>
            <w:shd w:val="clear" w:color="auto" w:fill="70AD47" w:themeFill="accent6"/>
            <w:vAlign w:val="center"/>
          </w:tcPr>
          <w:p w14:paraId="429D2C02"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22AE1CB9" w14:textId="77777777" w:rsidR="00B942D8" w:rsidRDefault="00B942D8" w:rsidP="000C0ACA">
            <w:pPr>
              <w:pStyle w:val="ProductList-OfferingBody"/>
              <w:ind w:left="-113"/>
              <w:jc w:val="center"/>
            </w:pPr>
          </w:p>
        </w:tc>
        <w:tc>
          <w:tcPr>
            <w:tcW w:w="739" w:type="dxa"/>
            <w:shd w:val="clear" w:color="auto" w:fill="70AD47" w:themeFill="accent6"/>
            <w:vAlign w:val="center"/>
          </w:tcPr>
          <w:p w14:paraId="0C90B070" w14:textId="77777777" w:rsidR="00B942D8" w:rsidRDefault="00B942D8" w:rsidP="000C0ACA">
            <w:pPr>
              <w:pStyle w:val="ProductList-OfferingBody"/>
              <w:ind w:left="-113"/>
              <w:jc w:val="center"/>
            </w:pPr>
          </w:p>
        </w:tc>
        <w:tc>
          <w:tcPr>
            <w:tcW w:w="738" w:type="dxa"/>
            <w:shd w:val="clear" w:color="auto" w:fill="BFBFBF" w:themeFill="background1" w:themeFillShade="BF"/>
            <w:vAlign w:val="center"/>
          </w:tcPr>
          <w:p w14:paraId="25CD7A40"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56D7C09E"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2E053F4C"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1A5A0E8B" w14:textId="77777777" w:rsidR="00B942D8" w:rsidRDefault="00B942D8" w:rsidP="000C0ACA">
            <w:pPr>
              <w:pStyle w:val="ProductList-OfferingBody"/>
              <w:ind w:left="-113"/>
              <w:jc w:val="center"/>
            </w:pPr>
          </w:p>
        </w:tc>
        <w:tc>
          <w:tcPr>
            <w:tcW w:w="739" w:type="dxa"/>
            <w:shd w:val="clear" w:color="auto" w:fill="70AD47" w:themeFill="accent6"/>
            <w:vAlign w:val="center"/>
          </w:tcPr>
          <w:p w14:paraId="0BECAC5D" w14:textId="77777777" w:rsidR="00B942D8" w:rsidRDefault="00B942D8" w:rsidP="000C0ACA">
            <w:pPr>
              <w:pStyle w:val="ProductList-OfferingBody"/>
              <w:ind w:left="-113"/>
              <w:jc w:val="center"/>
            </w:pPr>
          </w:p>
        </w:tc>
      </w:tr>
    </w:tbl>
    <w:p w14:paraId="51D3D562" w14:textId="77777777" w:rsidR="00B942D8" w:rsidRPr="00114501" w:rsidRDefault="00B942D8" w:rsidP="00B942D8">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5"/>
        <w:gridCol w:w="3569"/>
      </w:tblGrid>
      <w:tr w:rsidR="00B942D8" w14:paraId="6435E337" w14:textId="77777777" w:rsidTr="003F249F">
        <w:tc>
          <w:tcPr>
            <w:tcW w:w="3596" w:type="dxa"/>
          </w:tcPr>
          <w:p w14:paraId="46AE0065" w14:textId="77777777" w:rsidR="00B942D8" w:rsidRDefault="00B942D8" w:rsidP="000C0ACA">
            <w:pPr>
              <w:pStyle w:val="ProductList-Body"/>
              <w:spacing w:before="20" w:after="20"/>
            </w:pPr>
            <w:r>
              <w:t xml:space="preserve">Zur Verringerung berechtigt: </w:t>
            </w:r>
            <w:r>
              <w:rPr>
                <w:b/>
              </w:rPr>
              <w:t>Alle</w:t>
            </w:r>
          </w:p>
        </w:tc>
        <w:tc>
          <w:tcPr>
            <w:tcW w:w="3597" w:type="dxa"/>
          </w:tcPr>
          <w:p w14:paraId="1C51FCD5" w14:textId="77777777" w:rsidR="00B942D8" w:rsidRDefault="00B942D8" w:rsidP="000C0ACA">
            <w:pPr>
              <w:pStyle w:val="ProductList-Body"/>
              <w:spacing w:before="20" w:after="20"/>
            </w:pPr>
            <w:r>
              <w:t xml:space="preserve">Produkt-Pool: </w:t>
            </w:r>
            <w:r>
              <w:rPr>
                <w:b/>
              </w:rPr>
              <w:t>Server</w:t>
            </w:r>
          </w:p>
        </w:tc>
        <w:tc>
          <w:tcPr>
            <w:tcW w:w="3597" w:type="dxa"/>
          </w:tcPr>
          <w:p w14:paraId="105D3E90" w14:textId="77777777" w:rsidR="00B942D8" w:rsidRDefault="00B942D8" w:rsidP="000C0ACA">
            <w:pPr>
              <w:pStyle w:val="ProductList-Body"/>
              <w:spacing w:before="20" w:after="20"/>
            </w:pPr>
            <w:r>
              <w:t xml:space="preserve">Berechtigung zur Laufzeitverlängerung: </w:t>
            </w:r>
            <w:r>
              <w:rPr>
                <w:b/>
              </w:rPr>
              <w:t>Alle</w:t>
            </w:r>
          </w:p>
        </w:tc>
      </w:tr>
    </w:tbl>
    <w:p w14:paraId="025AAB12" w14:textId="77777777" w:rsidR="00B942D8" w:rsidRPr="00114501" w:rsidRDefault="00B942D8" w:rsidP="00B942D8">
      <w:pPr>
        <w:pStyle w:val="ProductList-Body"/>
        <w:shd w:val="clear" w:color="auto" w:fill="D9D9D9" w:themeFill="background1" w:themeFillShade="D9"/>
        <w:spacing w:before="120" w:after="120"/>
      </w:pPr>
      <w:r>
        <w:rPr>
          <w:b/>
        </w:rPr>
        <w:t>Zusätzliche Informationen</w:t>
      </w:r>
    </w:p>
    <w:p w14:paraId="6B618F34" w14:textId="77777777" w:rsidR="00B942D8" w:rsidRPr="00114501" w:rsidRDefault="00B942D8" w:rsidP="00B942D8">
      <w:pPr>
        <w:pStyle w:val="ProductList-Body"/>
      </w:pPr>
      <w:r>
        <w:rPr>
          <w:b/>
          <w:color w:val="00188F"/>
        </w:rPr>
        <w:t>Abonnementlaufzeit</w:t>
      </w:r>
    </w:p>
    <w:p w14:paraId="18BFAA8B" w14:textId="77777777" w:rsidR="00B942D8" w:rsidRPr="00114501" w:rsidRDefault="00B942D8" w:rsidP="00B942D8">
      <w:pPr>
        <w:pStyle w:val="ProductList-Body"/>
      </w:pPr>
      <w:r>
        <w:t>Kunden von Enterprise Mobility Suite</w:t>
      </w:r>
      <w:r>
        <w:fldChar w:fldCharType="begin"/>
      </w:r>
      <w:r>
        <w:instrText>XE "Enterprise Mobility Suite"</w:instrText>
      </w:r>
      <w:r>
        <w:fldChar w:fldCharType="end"/>
      </w:r>
      <w:r>
        <w:t xml:space="preserve"> können nur eine Abonnementlaufzeit wählen, die am Enddatum des Beitritts des Kunden endet („identische Laufzeit“). Kunden können Enterprise Mobility Suite-Lizenzen an zukünftigen Jahrestage reduzieren, sofern sie ihre Handelspartner darüber benachrichtigen und die Annahme durch Microsoft vor dem Jahrestag erfolgt ist.</w:t>
      </w:r>
    </w:p>
    <w:p w14:paraId="0BFE493A" w14:textId="77777777" w:rsidR="00B942D8" w:rsidRPr="00114501" w:rsidRDefault="00B942D8" w:rsidP="00B942D8">
      <w:pPr>
        <w:pStyle w:val="ProductList-Body"/>
      </w:pPr>
    </w:p>
    <w:p w14:paraId="354BE86C" w14:textId="77777777" w:rsidR="00B942D8" w:rsidRPr="00114501" w:rsidRDefault="00B942D8" w:rsidP="00B942D8">
      <w:pPr>
        <w:pStyle w:val="ProductList-Body"/>
      </w:pPr>
      <w:r>
        <w:rPr>
          <w:b/>
          <w:color w:val="00188F"/>
        </w:rPr>
        <w:t>Add-On-Nutzer-ALs</w:t>
      </w:r>
    </w:p>
    <w:p w14:paraId="3C205379" w14:textId="77777777" w:rsidR="00B942D8" w:rsidRPr="00114501" w:rsidRDefault="00B942D8" w:rsidP="00B942D8">
      <w:pPr>
        <w:pStyle w:val="ProductList-Body"/>
        <w:ind w:left="180"/>
      </w:pPr>
      <w:r>
        <w:rPr>
          <w:b/>
          <w:color w:val="00188F"/>
        </w:rPr>
        <w:t>Qualifizierende Lizenz und Add-On-Nutzer-AL</w:t>
      </w:r>
    </w:p>
    <w:p w14:paraId="3F2F1370" w14:textId="77777777" w:rsidR="00B942D8" w:rsidRPr="00114501" w:rsidRDefault="00B942D8" w:rsidP="00B942D8">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w:t>
      </w:r>
    </w:p>
    <w:p w14:paraId="0C09784C" w14:textId="77777777" w:rsidR="00AA483D" w:rsidRPr="00114501" w:rsidRDefault="00AA483D" w:rsidP="00B942D8">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B942D8" w:rsidRPr="00E8007A" w14:paraId="3D83549A" w14:textId="77777777" w:rsidTr="00AA483D">
        <w:trPr>
          <w:tblHeader/>
        </w:trPr>
        <w:tc>
          <w:tcPr>
            <w:tcW w:w="4905" w:type="dxa"/>
            <w:shd w:val="clear" w:color="auto" w:fill="2E74B5" w:themeFill="accent1" w:themeFillShade="BF"/>
          </w:tcPr>
          <w:p w14:paraId="6258AF75" w14:textId="77777777" w:rsidR="00B942D8" w:rsidRPr="00E8007A" w:rsidRDefault="00B942D8" w:rsidP="000C0ACA">
            <w:pPr>
              <w:spacing w:before="20" w:after="20"/>
              <w:rPr>
                <w:color w:val="FFFFFF" w:themeColor="background1"/>
                <w:sz w:val="18"/>
                <w:szCs w:val="24"/>
              </w:rPr>
            </w:pPr>
            <w:r>
              <w:rPr>
                <w:color w:val="FFFFFF" w:themeColor="background1"/>
                <w:sz w:val="18"/>
                <w:szCs w:val="24"/>
              </w:rPr>
              <w:t>Qualifizierende Lizenz(en)</w:t>
            </w:r>
          </w:p>
        </w:tc>
        <w:tc>
          <w:tcPr>
            <w:tcW w:w="3195" w:type="dxa"/>
            <w:shd w:val="clear" w:color="auto" w:fill="2E74B5" w:themeFill="accent1" w:themeFillShade="BF"/>
            <w:vAlign w:val="center"/>
          </w:tcPr>
          <w:p w14:paraId="7F501004" w14:textId="77777777"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Add-On-Nutzer-AL</w:t>
            </w:r>
          </w:p>
        </w:tc>
      </w:tr>
      <w:tr w:rsidR="00B942D8" w:rsidRPr="00E8007A" w14:paraId="678A56D5" w14:textId="77777777" w:rsidTr="000C0ACA">
        <w:trPr>
          <w:trHeight w:val="80"/>
        </w:trPr>
        <w:tc>
          <w:tcPr>
            <w:tcW w:w="4905" w:type="dxa"/>
            <w:vAlign w:val="center"/>
          </w:tcPr>
          <w:p w14:paraId="72516831" w14:textId="77777777"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14:paraId="38170E3F" w14:textId="77777777"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14:paraId="35671478" w14:textId="77777777" w:rsidTr="000C0ACA">
        <w:trPr>
          <w:trHeight w:val="70"/>
        </w:trPr>
        <w:tc>
          <w:tcPr>
            <w:tcW w:w="4905" w:type="dxa"/>
            <w:vAlign w:val="center"/>
          </w:tcPr>
          <w:p w14:paraId="41322250" w14:textId="77777777"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14:paraId="3B5B3759" w14:textId="77777777" w:rsidR="00B942D8" w:rsidRPr="00E8007A" w:rsidRDefault="00B942D8" w:rsidP="000C0ACA">
            <w:pPr>
              <w:rPr>
                <w:sz w:val="18"/>
              </w:rPr>
            </w:pPr>
          </w:p>
        </w:tc>
      </w:tr>
      <w:tr w:rsidR="00B942D8" w:rsidRPr="00E8007A" w14:paraId="38DC8606" w14:textId="77777777" w:rsidTr="000C0ACA">
        <w:trPr>
          <w:trHeight w:val="170"/>
        </w:trPr>
        <w:tc>
          <w:tcPr>
            <w:tcW w:w="4905" w:type="dxa"/>
            <w:vAlign w:val="center"/>
          </w:tcPr>
          <w:p w14:paraId="4E890FD7" w14:textId="77777777" w:rsidR="00B942D8" w:rsidRPr="00E8007A" w:rsidRDefault="00B942D8" w:rsidP="000C0ACA">
            <w:pPr>
              <w:rPr>
                <w:sz w:val="18"/>
              </w:rPr>
            </w:pPr>
            <w:r>
              <w:rPr>
                <w:sz w:val="18"/>
              </w:rPr>
              <w:t>Core CAL Suite Bridge für Office 365</w:t>
            </w:r>
            <w:r>
              <w:rPr>
                <w:sz w:val="18"/>
                <w:szCs w:val="24"/>
                <w:vertAlign w:val="superscript"/>
              </w:rPr>
              <w:t>1</w:t>
            </w:r>
            <w:r>
              <w:rPr>
                <w:sz w:val="18"/>
              </w:rPr>
              <w:t xml:space="preserve"> </w:t>
            </w:r>
          </w:p>
        </w:tc>
        <w:tc>
          <w:tcPr>
            <w:tcW w:w="3195" w:type="dxa"/>
            <w:vMerge/>
            <w:vAlign w:val="center"/>
          </w:tcPr>
          <w:p w14:paraId="7B31998C" w14:textId="77777777" w:rsidR="00B942D8" w:rsidRPr="00E8007A" w:rsidRDefault="00B942D8" w:rsidP="000C0ACA">
            <w:pPr>
              <w:rPr>
                <w:sz w:val="18"/>
              </w:rPr>
            </w:pPr>
          </w:p>
        </w:tc>
      </w:tr>
      <w:tr w:rsidR="00B942D8" w:rsidRPr="0045095E" w14:paraId="748CFAA1" w14:textId="77777777" w:rsidTr="000C0ACA">
        <w:trPr>
          <w:trHeight w:val="152"/>
        </w:trPr>
        <w:tc>
          <w:tcPr>
            <w:tcW w:w="4905" w:type="dxa"/>
            <w:vAlign w:val="center"/>
          </w:tcPr>
          <w:p w14:paraId="7F0E58E3" w14:textId="77777777" w:rsidR="00B942D8" w:rsidRPr="0045095E" w:rsidRDefault="00B942D8" w:rsidP="000C0ACA">
            <w:pPr>
              <w:rPr>
                <w:sz w:val="18"/>
                <w:lang w:val="en-US"/>
              </w:rPr>
            </w:pPr>
            <w:r w:rsidRPr="0045095E">
              <w:rPr>
                <w:sz w:val="18"/>
                <w:lang w:val="en-US"/>
              </w:rPr>
              <w:t>Core CAL Suite Bridge für Office 365 und Windows Intune</w:t>
            </w:r>
            <w:r w:rsidRPr="0045095E">
              <w:rPr>
                <w:sz w:val="18"/>
                <w:szCs w:val="24"/>
                <w:vertAlign w:val="superscript"/>
                <w:lang w:val="en-US"/>
              </w:rPr>
              <w:t>1</w:t>
            </w:r>
            <w:r w:rsidRPr="0045095E">
              <w:rPr>
                <w:sz w:val="18"/>
                <w:lang w:val="en-US"/>
              </w:rPr>
              <w:t xml:space="preserve"> </w:t>
            </w:r>
          </w:p>
        </w:tc>
        <w:tc>
          <w:tcPr>
            <w:tcW w:w="3195" w:type="dxa"/>
            <w:vMerge/>
            <w:vAlign w:val="center"/>
          </w:tcPr>
          <w:p w14:paraId="6474EBF5" w14:textId="77777777" w:rsidR="00B942D8" w:rsidRPr="0045095E" w:rsidRDefault="00B942D8" w:rsidP="000C0ACA">
            <w:pPr>
              <w:rPr>
                <w:sz w:val="18"/>
                <w:lang w:val="en-US"/>
              </w:rPr>
            </w:pPr>
          </w:p>
        </w:tc>
      </w:tr>
      <w:tr w:rsidR="00B942D8" w:rsidRPr="00E8007A" w14:paraId="624987C2" w14:textId="77777777" w:rsidTr="000C0ACA">
        <w:trPr>
          <w:trHeight w:val="70"/>
        </w:trPr>
        <w:tc>
          <w:tcPr>
            <w:tcW w:w="4905" w:type="dxa"/>
            <w:vAlign w:val="center"/>
          </w:tcPr>
          <w:p w14:paraId="5F77F084" w14:textId="77777777" w:rsidR="00B942D8" w:rsidRPr="00E8007A" w:rsidRDefault="00B942D8" w:rsidP="000C0ACA">
            <w:pPr>
              <w:rPr>
                <w:sz w:val="18"/>
              </w:rPr>
            </w:pPr>
            <w:r>
              <w:rPr>
                <w:sz w:val="18"/>
              </w:rPr>
              <w:t>Enterprise CAL Suite Bridge für Office 365</w:t>
            </w:r>
            <w:r>
              <w:rPr>
                <w:sz w:val="18"/>
                <w:szCs w:val="24"/>
                <w:vertAlign w:val="superscript"/>
              </w:rPr>
              <w:t>1</w:t>
            </w:r>
            <w:r>
              <w:rPr>
                <w:sz w:val="18"/>
              </w:rPr>
              <w:t xml:space="preserve"> </w:t>
            </w:r>
          </w:p>
        </w:tc>
        <w:tc>
          <w:tcPr>
            <w:tcW w:w="3195" w:type="dxa"/>
            <w:vMerge/>
            <w:vAlign w:val="center"/>
          </w:tcPr>
          <w:p w14:paraId="1752E5E0" w14:textId="77777777" w:rsidR="00B942D8" w:rsidRDefault="00B942D8" w:rsidP="000C0ACA">
            <w:pPr>
              <w:rPr>
                <w:sz w:val="18"/>
              </w:rPr>
            </w:pPr>
          </w:p>
        </w:tc>
      </w:tr>
      <w:tr w:rsidR="00B942D8" w:rsidRPr="0045095E" w14:paraId="149BB952" w14:textId="77777777" w:rsidTr="000C0ACA">
        <w:trPr>
          <w:trHeight w:val="70"/>
        </w:trPr>
        <w:tc>
          <w:tcPr>
            <w:tcW w:w="4905" w:type="dxa"/>
            <w:vAlign w:val="center"/>
          </w:tcPr>
          <w:p w14:paraId="39E9FEF5" w14:textId="77777777" w:rsidR="00B942D8" w:rsidRPr="0045095E" w:rsidRDefault="00B942D8" w:rsidP="000C0ACA">
            <w:pPr>
              <w:rPr>
                <w:sz w:val="18"/>
                <w:lang w:val="en-US"/>
              </w:rPr>
            </w:pPr>
            <w:r w:rsidRPr="0045095E">
              <w:rPr>
                <w:sz w:val="18"/>
                <w:lang w:val="en-US"/>
              </w:rPr>
              <w:t>Enterprise CAL Suite Bridge für Office 365 und Windows Intune</w:t>
            </w:r>
            <w:r w:rsidRPr="0045095E">
              <w:rPr>
                <w:sz w:val="18"/>
                <w:szCs w:val="24"/>
                <w:vertAlign w:val="superscript"/>
                <w:lang w:val="en-US"/>
              </w:rPr>
              <w:t>1</w:t>
            </w:r>
            <w:r w:rsidRPr="0045095E">
              <w:rPr>
                <w:sz w:val="18"/>
                <w:lang w:val="en-US"/>
              </w:rPr>
              <w:t xml:space="preserve"> </w:t>
            </w:r>
          </w:p>
        </w:tc>
        <w:tc>
          <w:tcPr>
            <w:tcW w:w="3195" w:type="dxa"/>
            <w:vMerge/>
            <w:vAlign w:val="center"/>
          </w:tcPr>
          <w:p w14:paraId="60E6E2E8" w14:textId="77777777" w:rsidR="00B942D8" w:rsidRPr="0045095E" w:rsidRDefault="00B942D8" w:rsidP="000C0ACA">
            <w:pPr>
              <w:rPr>
                <w:sz w:val="18"/>
                <w:lang w:val="en-US"/>
              </w:rPr>
            </w:pPr>
          </w:p>
        </w:tc>
      </w:tr>
    </w:tbl>
    <w:p w14:paraId="35214CDE" w14:textId="77777777" w:rsidR="00B942D8" w:rsidRPr="00114501" w:rsidRDefault="00B942D8" w:rsidP="00B942D8">
      <w:pPr>
        <w:pStyle w:val="ProductList-Body"/>
        <w:ind w:left="180"/>
      </w:pPr>
      <w:r>
        <w:rPr>
          <w:vertAlign w:val="superscript"/>
        </w:rPr>
        <w:t>1</w:t>
      </w:r>
      <w:r>
        <w:t>Mit aktiver SA</w:t>
      </w:r>
    </w:p>
    <w:p w14:paraId="598E9E77" w14:textId="77777777" w:rsidR="00B942D8" w:rsidRPr="00114501" w:rsidRDefault="00B942D8" w:rsidP="00B942D8">
      <w:pPr>
        <w:pStyle w:val="ProductList-Body"/>
        <w:ind w:left="180"/>
      </w:pPr>
    </w:p>
    <w:p w14:paraId="4F620F73" w14:textId="77777777" w:rsidR="00B942D8" w:rsidRPr="00114501" w:rsidRDefault="00B942D8" w:rsidP="00B942D8">
      <w:pPr>
        <w:pStyle w:val="ProductList-Body"/>
        <w:ind w:left="180"/>
      </w:pPr>
      <w:r>
        <w:rPr>
          <w:b/>
          <w:color w:val="00188F"/>
        </w:rPr>
        <w:t>Zuweisung von Lizenzen</w:t>
      </w:r>
    </w:p>
    <w:p w14:paraId="7FF78EE8" w14:textId="77777777" w:rsidR="00B942D8" w:rsidRPr="00114501" w:rsidRDefault="00B942D8" w:rsidP="00B942D8">
      <w:pPr>
        <w:pStyle w:val="ProductList-Body"/>
        <w:ind w:left="180"/>
      </w:pPr>
      <w:r>
        <w:t>Jede Add-On-Nutzer-AL muss einem einzigen Qualifizierten Nutzer (wie jeweils im Konzernbeitritt des Kunden oder im Beitritt für Bildungslösungen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57325C35" w14:textId="77777777" w:rsidR="00B942D8" w:rsidRPr="00114501" w:rsidRDefault="00B942D8" w:rsidP="00B942D8">
      <w:pPr>
        <w:pStyle w:val="ProductList-Body"/>
        <w:ind w:left="180"/>
      </w:pPr>
    </w:p>
    <w:p w14:paraId="420835E5" w14:textId="77777777" w:rsidR="00B942D8" w:rsidRPr="00114501" w:rsidRDefault="00B942D8" w:rsidP="00B942D8">
      <w:pPr>
        <w:pStyle w:val="ProductList-Body"/>
        <w:ind w:left="180"/>
      </w:pPr>
      <w:r>
        <w:rPr>
          <w:b/>
          <w:color w:val="00188F"/>
        </w:rPr>
        <w:t>Nutzungsrechte</w:t>
      </w:r>
    </w:p>
    <w:p w14:paraId="50086776" w14:textId="77777777" w:rsidR="00B942D8" w:rsidRPr="00114501" w:rsidRDefault="00B942D8" w:rsidP="00B942D8">
      <w:pPr>
        <w:pStyle w:val="ProductList-Body"/>
        <w:ind w:left="180"/>
      </w:pPr>
      <w:r>
        <w:t>Die Nutzungsrechte werden in den Nutzungsrechten für Onlinedienste aufgeführt. Nutzungsrechte, die über den Erwerb dieser Add-On-Nutzer-ALs erworben werden, laufen zusammen mit dem Ablauf der SA für die Qualifizierende(n) Lizenz(en) oder am Ende der Abonnementlaufzeit für</w:t>
      </w:r>
      <w:r w:rsidR="002C5A03">
        <w:t> </w:t>
      </w:r>
      <w:r>
        <w:t>die Add-On-Nutzer-AL ab, wobei das frühere Datum maßgeblich ist. Der Erwerb dieser Add-On-Nutzer-ALs hat keine Auswirkungen auf die Nutzungsrechte für die Qualifizierende(n) Lizenz(en).</w:t>
      </w:r>
    </w:p>
    <w:p w14:paraId="6D75E877" w14:textId="77777777" w:rsidR="00B942D8" w:rsidRPr="00114501" w:rsidRDefault="00B942D8" w:rsidP="00B942D8">
      <w:pPr>
        <w:pStyle w:val="ProductList-Body"/>
      </w:pPr>
      <w:r>
        <w:t xml:space="preserve"> </w:t>
      </w:r>
    </w:p>
    <w:p w14:paraId="5F640BD3" w14:textId="77777777" w:rsidR="00B942D8" w:rsidRPr="00114501" w:rsidRDefault="00B942D8" w:rsidP="00B942D8">
      <w:pPr>
        <w:pStyle w:val="ProductList-Body"/>
      </w:pPr>
      <w:r>
        <w:rPr>
          <w:b/>
          <w:color w:val="00188F"/>
        </w:rPr>
        <w:t>Kaufberechtigung</w:t>
      </w:r>
    </w:p>
    <w:p w14:paraId="1C267B64" w14:textId="77777777" w:rsidR="00B942D8" w:rsidRPr="00114501" w:rsidRDefault="00B942D8" w:rsidP="00B942D8">
      <w:pPr>
        <w:pStyle w:val="ProductList-Body"/>
      </w:pPr>
      <w:r>
        <w:t>Kunden müssen über einen aktiven Konzernbeitritt mit aktiver SA für die entsprechende(n) Qualifizierende(n) Lizenz(en) verfügen. Die</w:t>
      </w:r>
      <w:r w:rsidR="002C5A03">
        <w:t> </w:t>
      </w:r>
      <w:r>
        <w:t>Qualifizierend(en) Lizenz(en) können nutzer- oder gerätebasiert sein. Kunden mit einer MBSA-Version, die älter als 2010 ist, müssen die Ergänzende Bestimmungen zu Onlinediensten unterzeichnen.</w:t>
      </w:r>
    </w:p>
    <w:p w14:paraId="0B5867B9" w14:textId="77777777" w:rsidR="00B942D8" w:rsidRPr="00114501" w:rsidRDefault="00B942D8" w:rsidP="00B942D8">
      <w:pPr>
        <w:pStyle w:val="ProductList-Body"/>
      </w:pPr>
    </w:p>
    <w:p w14:paraId="598FE71E" w14:textId="77777777" w:rsidR="00B942D8" w:rsidRPr="00114501" w:rsidRDefault="00B942D8" w:rsidP="00B942D8">
      <w:pPr>
        <w:pStyle w:val="ProductList-Body"/>
      </w:pPr>
      <w:r>
        <w:rPr>
          <w:b/>
          <w:color w:val="00188F"/>
        </w:rPr>
        <w:t>Kaufeinschränkungen</w:t>
      </w:r>
    </w:p>
    <w:p w14:paraId="00A24B9C" w14:textId="77777777" w:rsidR="00B942D8" w:rsidRPr="00114501" w:rsidRDefault="00B942D8" w:rsidP="00B942D8">
      <w:pPr>
        <w:pStyle w:val="ProductList-Body"/>
      </w:pPr>
      <w:r>
        <w:t>Für jede Qualifizierende Lizenz (oder jedes Set von Qualifizierenden Lizenzen) kann nur eine Add-On-Nutzer-AL erworben werden.</w:t>
      </w:r>
    </w:p>
    <w:p w14:paraId="6D3B4DC0" w14:textId="77777777" w:rsidR="00B942D8" w:rsidRPr="00114501" w:rsidRDefault="00B942D8" w:rsidP="00B942D8">
      <w:pPr>
        <w:pStyle w:val="ProductList-Body"/>
      </w:pPr>
    </w:p>
    <w:p w14:paraId="1722B3CB" w14:textId="77777777" w:rsidR="00B942D8" w:rsidRPr="00114501" w:rsidRDefault="00B942D8" w:rsidP="00B942D8">
      <w:pPr>
        <w:pStyle w:val="ProductList-Body"/>
      </w:pPr>
      <w:r>
        <w:t>Kunden können Add-On-Nutzer-ALs für Nutzer oder Nutzer von Geräten, die zwischen True 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2958271F" w14:textId="77777777" w:rsidR="00B942D8" w:rsidRPr="00114501" w:rsidRDefault="00B942D8" w:rsidP="00B942D8">
      <w:pPr>
        <w:pStyle w:val="ProductList-Body"/>
      </w:pPr>
    </w:p>
    <w:p w14:paraId="35E1A8D4" w14:textId="77777777" w:rsidR="00B942D8" w:rsidRPr="00114501" w:rsidRDefault="00B942D8" w:rsidP="00B942D8">
      <w:pPr>
        <w:pStyle w:val="ProductList-Body"/>
      </w:pPr>
      <w:r>
        <w:t>Kunden mit Campus- und School-Vertrag können so viele Nutzer-ALs für Enterprise Mobility Suite</w:t>
      </w:r>
      <w:r>
        <w:fldChar w:fldCharType="begin"/>
      </w:r>
      <w:r>
        <w:instrText>XE "Enterprise Mobility Suite"</w:instrText>
      </w:r>
      <w:r>
        <w:fldChar w:fldCharType="end"/>
      </w:r>
      <w:r>
        <w:t xml:space="preserve"> für ihre Nutzer erwerben, wie sie Berechtigte PCs besitzen, solange die Abdeckung für die qualifizierenden Lizenzen beibehalten wird. </w:t>
      </w:r>
    </w:p>
    <w:p w14:paraId="2D169B51" w14:textId="77777777" w:rsidR="00B942D8" w:rsidRPr="00114501" w:rsidRDefault="00B942D8" w:rsidP="00B942D8">
      <w:pPr>
        <w:pStyle w:val="ProductList-Body"/>
      </w:pPr>
    </w:p>
    <w:p w14:paraId="57514525" w14:textId="77777777" w:rsidR="00B942D8" w:rsidRPr="00114501" w:rsidRDefault="00B942D8" w:rsidP="00B942D8">
      <w:pPr>
        <w:pStyle w:val="ProductList-Body"/>
      </w:pPr>
      <w:r>
        <w:rPr>
          <w:b/>
          <w:color w:val="00188F"/>
        </w:rPr>
        <w:t>True Ups</w:t>
      </w:r>
    </w:p>
    <w:p w14:paraId="63D68AA9" w14:textId="77777777" w:rsidR="00B942D8" w:rsidRPr="00114501" w:rsidRDefault="00B942D8" w:rsidP="00B942D8">
      <w:pPr>
        <w:pStyle w:val="ProductList-Body"/>
      </w:pPr>
      <w:r>
        <w:t>Add-On-Nutzer-ALs sind keine Konzernprodukte oder Konzern-Onlinedienste. Sie können nicht verwendet werden, um die konzernweiten Anforderungen an einen Konzernbeitritt zu erfüllen.</w:t>
      </w:r>
    </w:p>
    <w:p w14:paraId="389256A7" w14:textId="77777777" w:rsidR="0014192B" w:rsidRPr="00114501" w:rsidRDefault="0014192B" w:rsidP="0014192B">
      <w:pPr>
        <w:pStyle w:val="ProductList-Body"/>
      </w:pPr>
      <w:r>
        <w:rPr>
          <w:b/>
          <w:color w:val="00188F"/>
        </w:rPr>
        <w:t>Neuzuweisung von Lizenzen</w:t>
      </w:r>
    </w:p>
    <w:p w14:paraId="611315AA" w14:textId="77777777" w:rsidR="0014192B" w:rsidRPr="00114501" w:rsidRDefault="0014192B" w:rsidP="0014192B">
      <w:pPr>
        <w:pStyle w:val="ProductList-Body"/>
      </w:pPr>
      <w:r>
        <w:t>Kunden sind berechtigt, Add-On-Lizenzen für Microsoft Azure Active Directory Premium</w:t>
      </w:r>
      <w:r>
        <w:fldChar w:fldCharType="begin"/>
      </w:r>
      <w:r>
        <w:instrText>XE "Microsoft Azure Active Directory Premium"</w:instrText>
      </w:r>
      <w:r>
        <w:fldChar w:fldCharType="end"/>
      </w:r>
      <w:r>
        <w:t xml:space="preserve"> neu zuzuweisen, jedoch nicht kurzzeitig (d. h. nicht innerhalb von 90 Tagen nach der letzten Zuweisung).</w:t>
      </w:r>
    </w:p>
    <w:p w14:paraId="34330229" w14:textId="77777777" w:rsidR="0014192B" w:rsidRPr="00114501" w:rsidRDefault="00D41CE0" w:rsidP="0014192B">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23E6ABD9" w14:textId="77777777" w:rsidR="00FA00BF" w:rsidRPr="00114501" w:rsidRDefault="00FA00BF" w:rsidP="00930D5E">
      <w:pPr>
        <w:pStyle w:val="ProductList-Offering2Heading"/>
        <w:outlineLvl w:val="2"/>
      </w:pPr>
      <w:r>
        <w:tab/>
      </w:r>
      <w:bookmarkStart w:id="1442" w:name="_Toc378147674"/>
      <w:bookmarkStart w:id="1443" w:name="_Toc378151571"/>
      <w:bookmarkStart w:id="1444" w:name="_Toc379797416"/>
      <w:bookmarkStart w:id="1445" w:name="_Toc380513450"/>
      <w:bookmarkStart w:id="1446" w:name="_Toc380655500"/>
      <w:bookmarkStart w:id="1447" w:name="_Toc395269553"/>
      <w:r>
        <w:t>Forefront Online</w:t>
      </w:r>
      <w:bookmarkEnd w:id="1442"/>
      <w:bookmarkEnd w:id="1443"/>
      <w:bookmarkEnd w:id="1444"/>
      <w:bookmarkEnd w:id="1445"/>
      <w:bookmarkEnd w:id="1446"/>
      <w:bookmarkEnd w:id="1447"/>
    </w:p>
    <w:tbl>
      <w:tblPr>
        <w:tblStyle w:val="TableGrid"/>
        <w:tblW w:w="1079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738"/>
        <w:gridCol w:w="739"/>
        <w:gridCol w:w="739"/>
        <w:gridCol w:w="739"/>
        <w:gridCol w:w="739"/>
        <w:gridCol w:w="738"/>
        <w:gridCol w:w="739"/>
        <w:gridCol w:w="739"/>
        <w:gridCol w:w="739"/>
        <w:gridCol w:w="739"/>
      </w:tblGrid>
      <w:tr w:rsidR="00BE68EA" w14:paraId="521E9E28" w14:textId="77777777" w:rsidTr="00BE68EA">
        <w:trPr>
          <w:cantSplit/>
          <w:tblHeader/>
        </w:trPr>
        <w:tc>
          <w:tcPr>
            <w:tcW w:w="3411" w:type="dxa"/>
            <w:tcBorders>
              <w:bottom w:val="nil"/>
            </w:tcBorders>
            <w:shd w:val="clear" w:color="auto" w:fill="00188F"/>
          </w:tcPr>
          <w:p w14:paraId="635B6C36" w14:textId="77777777" w:rsidR="00BE68EA" w:rsidRPr="00EE0836" w:rsidRDefault="00BE68EA"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5533F4A" w14:textId="77777777" w:rsidR="00BE68EA" w:rsidRPr="00EE0836" w:rsidRDefault="00BE68EA"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25AFD466"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57410B7"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30B21725"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3B2EB80A"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0A572A0F"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4CF52D6F"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4DCC6B3"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54BFB6E3"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39" w:type="dxa"/>
            <w:shd w:val="clear" w:color="auto" w:fill="00188F"/>
            <w:vAlign w:val="center"/>
          </w:tcPr>
          <w:p w14:paraId="59D81807"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EB0860" w14:paraId="79D97082" w14:textId="77777777" w:rsidTr="00BE68EA">
        <w:trPr>
          <w:cantSplit/>
          <w:tblHeader/>
        </w:trPr>
        <w:tc>
          <w:tcPr>
            <w:tcW w:w="3411" w:type="dxa"/>
            <w:tcBorders>
              <w:top w:val="dashSmallGap" w:sz="4" w:space="0" w:color="BFBFBF" w:themeColor="background1" w:themeShade="BF"/>
              <w:left w:val="nil"/>
              <w:bottom w:val="nil"/>
              <w:right w:val="nil"/>
            </w:tcBorders>
          </w:tcPr>
          <w:p w14:paraId="7BA647A8" w14:textId="77777777" w:rsidR="00EB0860" w:rsidRPr="0045095E" w:rsidRDefault="00EB0860" w:rsidP="002F3019">
            <w:pPr>
              <w:pStyle w:val="ProductList-Offering2"/>
              <w:rPr>
                <w:lang w:val="en-US"/>
              </w:rPr>
            </w:pPr>
            <w:bookmarkStart w:id="1448" w:name="_Toc379797418"/>
            <w:bookmarkStart w:id="1449" w:name="_Toc380513452"/>
            <w:bookmarkStart w:id="1450" w:name="_Toc380655502"/>
            <w:bookmarkStart w:id="1451" w:name="_Toc395269554"/>
            <w:r w:rsidRPr="0045095E">
              <w:rPr>
                <w:lang w:val="en-US"/>
              </w:rPr>
              <w:t>Forefront Protection 2010 for SharePoint</w:t>
            </w:r>
            <w:r>
              <w:fldChar w:fldCharType="begin"/>
            </w:r>
            <w:r w:rsidRPr="0045095E">
              <w:rPr>
                <w:lang w:val="en-US"/>
              </w:rPr>
              <w:instrText>XE "Forefront Protection 2010 for SharePoint"</w:instrText>
            </w:r>
            <w:r>
              <w:fldChar w:fldCharType="end"/>
            </w:r>
            <w:r w:rsidRPr="0045095E">
              <w:rPr>
                <w:lang w:val="en-US"/>
              </w:rPr>
              <w:t xml:space="preserve"> for Internet Sites</w:t>
            </w:r>
            <w:r>
              <w:fldChar w:fldCharType="begin"/>
            </w:r>
            <w:r w:rsidRPr="0045095E">
              <w:rPr>
                <w:lang w:val="en-US"/>
              </w:rPr>
              <w:instrText>XE "Forefront Protection 2010 for SharePoint for Internet Sites"</w:instrText>
            </w:r>
            <w:r>
              <w:fldChar w:fldCharType="end"/>
            </w:r>
            <w:r w:rsidRPr="0045095E">
              <w:rPr>
                <w:lang w:val="en-US"/>
              </w:rPr>
              <w:t xml:space="preserve"> (Add-On-AL)</w:t>
            </w:r>
            <w:bookmarkEnd w:id="1448"/>
            <w:bookmarkEnd w:id="1449"/>
            <w:bookmarkEnd w:id="1450"/>
            <w:bookmarkEnd w:id="1451"/>
          </w:p>
        </w:tc>
        <w:tc>
          <w:tcPr>
            <w:tcW w:w="738" w:type="dxa"/>
            <w:tcBorders>
              <w:top w:val="dashSmallGap" w:sz="4" w:space="0" w:color="BFBFBF" w:themeColor="background1" w:themeShade="BF"/>
              <w:left w:val="nil"/>
              <w:bottom w:val="nil"/>
              <w:right w:val="nil"/>
            </w:tcBorders>
            <w:vAlign w:val="center"/>
          </w:tcPr>
          <w:p w14:paraId="35180426" w14:textId="77777777" w:rsidR="00EB0860" w:rsidRDefault="00EB0860"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7563F30E" w14:textId="77777777" w:rsidR="00EB0860" w:rsidRDefault="00EB0860" w:rsidP="002F3019">
            <w:pPr>
              <w:pStyle w:val="ProductList-OfferingBody"/>
              <w:ind w:left="-113"/>
              <w:jc w:val="center"/>
            </w:pPr>
            <w:r>
              <w:t>25</w:t>
            </w:r>
          </w:p>
        </w:tc>
        <w:tc>
          <w:tcPr>
            <w:tcW w:w="739" w:type="dxa"/>
            <w:shd w:val="clear" w:color="auto" w:fill="70AD47" w:themeFill="accent6"/>
            <w:vAlign w:val="center"/>
          </w:tcPr>
          <w:p w14:paraId="16704458"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6BFA98F1"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07CA3F81" w14:textId="77777777" w:rsidR="00EB0860" w:rsidRDefault="00EB0860" w:rsidP="002F3019">
            <w:pPr>
              <w:pStyle w:val="ProductList-OfferingBody"/>
              <w:ind w:left="-113"/>
              <w:jc w:val="center"/>
            </w:pPr>
          </w:p>
        </w:tc>
        <w:tc>
          <w:tcPr>
            <w:tcW w:w="738" w:type="dxa"/>
            <w:shd w:val="clear" w:color="auto" w:fill="BFBFBF" w:themeFill="background1" w:themeFillShade="BF"/>
            <w:vAlign w:val="center"/>
          </w:tcPr>
          <w:p w14:paraId="74F2E558" w14:textId="77777777" w:rsidR="00EB0860" w:rsidRDefault="00EB0860" w:rsidP="002F3019">
            <w:pPr>
              <w:pStyle w:val="ProductList-OfferingBody"/>
              <w:ind w:left="-113"/>
              <w:jc w:val="center"/>
            </w:pPr>
          </w:p>
        </w:tc>
        <w:tc>
          <w:tcPr>
            <w:tcW w:w="739" w:type="dxa"/>
            <w:shd w:val="clear" w:color="auto" w:fill="70AD47" w:themeFill="accent6"/>
            <w:vAlign w:val="center"/>
          </w:tcPr>
          <w:p w14:paraId="255544A0" w14:textId="77777777" w:rsidR="00EB0860" w:rsidRPr="002A28A0" w:rsidRDefault="00EB0860" w:rsidP="002F3019">
            <w:pPr>
              <w:pStyle w:val="ProductList-OfferingBody"/>
              <w:ind w:left="-113"/>
              <w:jc w:val="center"/>
            </w:pPr>
            <w:r w:rsidRPr="002A28A0">
              <w:rPr>
                <w:color w:val="000000" w:themeColor="text1"/>
              </w:rPr>
              <w:fldChar w:fldCharType="begin"/>
            </w:r>
            <w:r w:rsidRPr="002A28A0">
              <w:rPr>
                <w:color w:val="1F497D"/>
              </w:rPr>
              <w:instrText>AutoTextList  \s NoStyle \t “</w:instrText>
            </w:r>
            <w:r w:rsidRPr="002A28A0">
              <w:instrText>Open Value</w:instrText>
            </w:r>
            <w:r w:rsidRPr="002A28A0">
              <w:rPr>
                <w:color w:val="1F497D"/>
              </w:rPr>
              <w:instrText>”</w:instrText>
            </w:r>
            <w:r w:rsidRPr="002A28A0">
              <w:rPr>
                <w:color w:val="000000" w:themeColor="text1"/>
              </w:rPr>
              <w:fldChar w:fldCharType="separate"/>
            </w:r>
            <w:r w:rsidRPr="002A28A0">
              <w:t>OV</w:t>
            </w:r>
            <w:r w:rsidRPr="002A28A0">
              <w:rPr>
                <w:color w:val="000000" w:themeColor="text1"/>
              </w:rPr>
              <w:fldChar w:fldCharType="end"/>
            </w:r>
          </w:p>
        </w:tc>
        <w:tc>
          <w:tcPr>
            <w:tcW w:w="739" w:type="dxa"/>
            <w:shd w:val="clear" w:color="auto" w:fill="70AD47" w:themeFill="accent6"/>
            <w:vAlign w:val="center"/>
          </w:tcPr>
          <w:p w14:paraId="53367814" w14:textId="77777777" w:rsidR="00EB0860" w:rsidRDefault="00EB0860" w:rsidP="00390591">
            <w:pPr>
              <w:pStyle w:val="ProductList-OfferingBody"/>
              <w:ind w:left="-113"/>
              <w:jc w:val="center"/>
            </w:pPr>
            <w:r w:rsidRPr="00677D92">
              <w:fldChar w:fldCharType="begin"/>
            </w:r>
            <w:r w:rsidRPr="00677D92">
              <w:rPr>
                <w:color w:val="1F497D"/>
              </w:rPr>
              <w:instrText>AutoTextList  \s NoStyle \t “</w:instrText>
            </w:r>
            <w:r w:rsidRPr="00677D92">
              <w:instrText>Zusätzliches Produkt</w:instrText>
            </w:r>
            <w:r w:rsidRPr="00677D92">
              <w:rPr>
                <w:color w:val="1F497D"/>
              </w:rPr>
              <w:instrText>”</w:instrText>
            </w:r>
            <w:r w:rsidRPr="00677D92">
              <w:fldChar w:fldCharType="separate"/>
            </w:r>
            <w:r w:rsidRPr="00677D92">
              <w:t xml:space="preserve"> A</w:t>
            </w:r>
            <w:r>
              <w:t>,</w:t>
            </w:r>
            <w:r w:rsidRPr="00677D92">
              <w:fldChar w:fldCharType="end"/>
            </w:r>
            <w:r w:rsidRPr="00677D92">
              <w:fldChar w:fldCharType="begin"/>
            </w:r>
            <w:r w:rsidRPr="00677D92">
              <w:rPr>
                <w:color w:val="1F497D"/>
              </w:rPr>
              <w:instrText>AutoTextList  \s NoStyle \t “</w:instrText>
            </w:r>
            <w:r w:rsidRPr="00677D92">
              <w:instrText>Nicht organisationsweite Produkte in Open Value</w:instrText>
            </w:r>
            <w:r w:rsidRPr="00677D92">
              <w:rPr>
                <w:color w:val="1F497D"/>
              </w:rPr>
              <w:instrText>”</w:instrText>
            </w:r>
            <w:r w:rsidRPr="00677D92">
              <w:fldChar w:fldCharType="separate"/>
            </w:r>
            <w:r w:rsidRPr="00677D92">
              <w:t>P</w:t>
            </w:r>
            <w:r w:rsidRPr="00677D92">
              <w:fldChar w:fldCharType="end"/>
            </w:r>
          </w:p>
        </w:tc>
        <w:tc>
          <w:tcPr>
            <w:tcW w:w="739" w:type="dxa"/>
            <w:shd w:val="clear" w:color="auto" w:fill="70AD47" w:themeFill="accent6"/>
            <w:vAlign w:val="center"/>
          </w:tcPr>
          <w:p w14:paraId="6BA97BD1" w14:textId="77777777" w:rsidR="00EB0860" w:rsidRPr="002A28A0" w:rsidRDefault="00EB0860" w:rsidP="002F3019">
            <w:pPr>
              <w:pStyle w:val="ProductList-OfferingBody"/>
              <w:ind w:left="-113"/>
              <w:jc w:val="center"/>
            </w:pPr>
          </w:p>
        </w:tc>
        <w:tc>
          <w:tcPr>
            <w:tcW w:w="739" w:type="dxa"/>
            <w:shd w:val="clear" w:color="auto" w:fill="70AD47" w:themeFill="accent6"/>
            <w:vAlign w:val="center"/>
          </w:tcPr>
          <w:p w14:paraId="5FFFF7FC"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14:paraId="25BE35FF" w14:textId="77777777" w:rsidR="00FA00BF" w:rsidRPr="00114501"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63"/>
        <w:gridCol w:w="3556"/>
      </w:tblGrid>
      <w:tr w:rsidR="00C2472D" w14:paraId="0F65A489" w14:textId="77777777" w:rsidTr="00BE68EA">
        <w:tc>
          <w:tcPr>
            <w:tcW w:w="3596" w:type="dxa"/>
          </w:tcPr>
          <w:p w14:paraId="0D2A3A67" w14:textId="77777777" w:rsidR="00C2472D" w:rsidRDefault="00C2472D" w:rsidP="00DC7CDF">
            <w:pPr>
              <w:pStyle w:val="ProductList-Body"/>
            </w:pPr>
          </w:p>
        </w:tc>
        <w:tc>
          <w:tcPr>
            <w:tcW w:w="3597" w:type="dxa"/>
          </w:tcPr>
          <w:p w14:paraId="280F2ED4" w14:textId="77777777" w:rsidR="00C2472D" w:rsidRPr="00C2472D" w:rsidRDefault="00C2472D" w:rsidP="00DC7CDF">
            <w:pPr>
              <w:pStyle w:val="ProductList-Body"/>
              <w:rPr>
                <w:b/>
              </w:rPr>
            </w:pPr>
            <w:r>
              <w:t xml:space="preserve">Produkt-Pool: </w:t>
            </w:r>
            <w:r>
              <w:rPr>
                <w:b/>
              </w:rPr>
              <w:t>Server</w:t>
            </w:r>
          </w:p>
        </w:tc>
        <w:tc>
          <w:tcPr>
            <w:tcW w:w="3597" w:type="dxa"/>
          </w:tcPr>
          <w:p w14:paraId="69843156" w14:textId="77777777" w:rsidR="00C2472D" w:rsidRDefault="00C2472D" w:rsidP="00DC7CDF">
            <w:pPr>
              <w:pStyle w:val="ProductList-Body"/>
            </w:pPr>
          </w:p>
        </w:tc>
      </w:tr>
    </w:tbl>
    <w:p w14:paraId="4965CBA6"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61427BC4" w14:textId="77777777" w:rsidR="002B345F" w:rsidRPr="00114501" w:rsidRDefault="002B345F" w:rsidP="002B345F">
      <w:pPr>
        <w:pStyle w:val="ProductList-Offering2Heading"/>
        <w:outlineLvl w:val="2"/>
      </w:pPr>
      <w:r>
        <w:tab/>
      </w:r>
      <w:bookmarkStart w:id="1452" w:name="_Toc395269555"/>
      <w:r>
        <w:t>Microsoft Azure Active Directory</w:t>
      </w:r>
      <w:bookmarkEnd w:id="1452"/>
    </w:p>
    <w:tbl>
      <w:tblPr>
        <w:tblStyle w:val="TableGrid"/>
        <w:tblW w:w="1080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38"/>
        <w:gridCol w:w="739"/>
        <w:gridCol w:w="739"/>
        <w:gridCol w:w="739"/>
        <w:gridCol w:w="739"/>
        <w:gridCol w:w="738"/>
        <w:gridCol w:w="739"/>
        <w:gridCol w:w="739"/>
        <w:gridCol w:w="739"/>
        <w:gridCol w:w="739"/>
      </w:tblGrid>
      <w:tr w:rsidR="00BE68EA" w14:paraId="3D7D6537" w14:textId="77777777" w:rsidTr="00BE68EA">
        <w:trPr>
          <w:cantSplit/>
          <w:tblHeader/>
        </w:trPr>
        <w:tc>
          <w:tcPr>
            <w:tcW w:w="3420" w:type="dxa"/>
            <w:tcBorders>
              <w:bottom w:val="nil"/>
            </w:tcBorders>
            <w:shd w:val="clear" w:color="auto" w:fill="00188F"/>
          </w:tcPr>
          <w:p w14:paraId="4E92ED96" w14:textId="77777777" w:rsidR="00BE68EA" w:rsidRPr="00EE0836" w:rsidRDefault="00BE68EA"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5B17618" w14:textId="77777777" w:rsidR="00BE68EA" w:rsidRPr="00EE0836" w:rsidRDefault="00BE68EA"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340C786C"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5D748AE5"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5B014DDA"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5C149C27"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1DB77CF4"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23416EFD"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204BAB4A"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11F70563"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39" w:type="dxa"/>
            <w:shd w:val="clear" w:color="auto" w:fill="00188F"/>
            <w:vAlign w:val="center"/>
          </w:tcPr>
          <w:p w14:paraId="4C964FBA" w14:textId="77777777" w:rsidR="00BE68EA" w:rsidRPr="00CA6D54" w:rsidRDefault="00BE68EA"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EB0860" w14:paraId="3F4F3BB2" w14:textId="77777777" w:rsidTr="00BE68EA">
        <w:trPr>
          <w:cantSplit/>
          <w:tblHeader/>
        </w:trPr>
        <w:tc>
          <w:tcPr>
            <w:tcW w:w="3420" w:type="dxa"/>
            <w:tcBorders>
              <w:top w:val="nil"/>
              <w:left w:val="nil"/>
              <w:bottom w:val="nil"/>
              <w:right w:val="nil"/>
            </w:tcBorders>
          </w:tcPr>
          <w:p w14:paraId="0EA0D63C" w14:textId="77777777" w:rsidR="00EB0860" w:rsidRPr="0045095E" w:rsidRDefault="00EB0860" w:rsidP="000805F3">
            <w:pPr>
              <w:pStyle w:val="ProductList-Offering2"/>
              <w:rPr>
                <w:lang w:val="en-US"/>
              </w:rPr>
            </w:pPr>
            <w:bookmarkStart w:id="1453" w:name="_Toc395269556"/>
            <w:r w:rsidRPr="0045095E">
              <w:rPr>
                <w:lang w:val="en-US"/>
              </w:rPr>
              <w:t>Microsoft Azure Active Directory Basic</w:t>
            </w:r>
            <w:bookmarkEnd w:id="1453"/>
            <w:r>
              <w:fldChar w:fldCharType="begin"/>
            </w:r>
            <w:r w:rsidRPr="0045095E">
              <w:rPr>
                <w:lang w:val="en-US"/>
              </w:rPr>
              <w:instrText>XE "Microsoft Azure Active Directory Basic"</w:instrText>
            </w:r>
            <w:r>
              <w:fldChar w:fldCharType="end"/>
            </w:r>
          </w:p>
        </w:tc>
        <w:tc>
          <w:tcPr>
            <w:tcW w:w="738" w:type="dxa"/>
            <w:tcBorders>
              <w:top w:val="nil"/>
              <w:left w:val="nil"/>
              <w:bottom w:val="nil"/>
              <w:right w:val="nil"/>
            </w:tcBorders>
            <w:vAlign w:val="center"/>
          </w:tcPr>
          <w:p w14:paraId="4B477AD0" w14:textId="77777777" w:rsidR="00EB0860" w:rsidRPr="0045095E" w:rsidRDefault="00EB0860" w:rsidP="00823A9F">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103F4E30" w14:textId="77777777" w:rsidR="00EB0860" w:rsidRDefault="00EB0860" w:rsidP="00823A9F">
            <w:pPr>
              <w:pStyle w:val="ProductList-OfferingBody"/>
              <w:ind w:left="-113"/>
              <w:jc w:val="center"/>
            </w:pPr>
            <w:r>
              <w:t>1</w:t>
            </w:r>
          </w:p>
        </w:tc>
        <w:tc>
          <w:tcPr>
            <w:tcW w:w="739" w:type="dxa"/>
            <w:shd w:val="clear" w:color="auto" w:fill="70AD47" w:themeFill="accent6"/>
            <w:vAlign w:val="center"/>
          </w:tcPr>
          <w:p w14:paraId="67A74BFF"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181B5732"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BECDFAB" w14:textId="77777777" w:rsidR="00EB0860" w:rsidRDefault="00EB0860" w:rsidP="00823A9F">
            <w:pPr>
              <w:pStyle w:val="ProductList-OfferingBody"/>
              <w:ind w:left="-113"/>
              <w:jc w:val="center"/>
            </w:pPr>
          </w:p>
        </w:tc>
        <w:tc>
          <w:tcPr>
            <w:tcW w:w="738" w:type="dxa"/>
            <w:shd w:val="clear" w:color="auto" w:fill="BFBFBF" w:themeFill="background1" w:themeFillShade="BF"/>
            <w:vAlign w:val="center"/>
          </w:tcPr>
          <w:p w14:paraId="794DA066" w14:textId="77777777" w:rsidR="00EB0860" w:rsidRDefault="00EB0860" w:rsidP="00823A9F">
            <w:pPr>
              <w:pStyle w:val="ProductList-OfferingBody"/>
              <w:ind w:left="-113"/>
              <w:jc w:val="center"/>
            </w:pPr>
          </w:p>
        </w:tc>
        <w:tc>
          <w:tcPr>
            <w:tcW w:w="739" w:type="dxa"/>
            <w:shd w:val="clear" w:color="auto" w:fill="BFBFBF" w:themeFill="background1" w:themeFillShade="BF"/>
            <w:vAlign w:val="center"/>
          </w:tcPr>
          <w:p w14:paraId="320F5DDE" w14:textId="77777777" w:rsidR="00EB0860" w:rsidRDefault="00EB0860" w:rsidP="00823A9F">
            <w:pPr>
              <w:pStyle w:val="ProductList-OfferingBody"/>
              <w:ind w:left="-113"/>
              <w:jc w:val="center"/>
            </w:pPr>
          </w:p>
        </w:tc>
        <w:tc>
          <w:tcPr>
            <w:tcW w:w="739" w:type="dxa"/>
            <w:shd w:val="clear" w:color="auto" w:fill="BFBFBF" w:themeFill="background1" w:themeFillShade="BF"/>
            <w:vAlign w:val="center"/>
          </w:tcPr>
          <w:p w14:paraId="1290EE62" w14:textId="77777777" w:rsidR="00EB0860" w:rsidRDefault="00EB0860" w:rsidP="00823A9F">
            <w:pPr>
              <w:pStyle w:val="ProductList-OfferingBody"/>
              <w:ind w:left="-113"/>
              <w:jc w:val="center"/>
            </w:pPr>
          </w:p>
        </w:tc>
        <w:tc>
          <w:tcPr>
            <w:tcW w:w="739" w:type="dxa"/>
            <w:shd w:val="clear" w:color="auto" w:fill="BFBFBF" w:themeFill="background1" w:themeFillShade="BF"/>
            <w:vAlign w:val="center"/>
          </w:tcPr>
          <w:p w14:paraId="5D15EC2F" w14:textId="77777777" w:rsidR="00EB0860" w:rsidRDefault="00EB0860" w:rsidP="00823A9F">
            <w:pPr>
              <w:pStyle w:val="ProductList-OfferingBody"/>
              <w:ind w:left="-113"/>
              <w:jc w:val="center"/>
            </w:pPr>
          </w:p>
        </w:tc>
        <w:tc>
          <w:tcPr>
            <w:tcW w:w="739" w:type="dxa"/>
            <w:shd w:val="clear" w:color="auto" w:fill="70AD47" w:themeFill="accent6"/>
            <w:vAlign w:val="center"/>
          </w:tcPr>
          <w:p w14:paraId="2D12A4F6"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0CDC5088" w14:textId="77777777" w:rsidTr="003642ED">
        <w:trPr>
          <w:cantSplit/>
          <w:tblHeader/>
        </w:trPr>
        <w:tc>
          <w:tcPr>
            <w:tcW w:w="3420" w:type="dxa"/>
            <w:tcBorders>
              <w:top w:val="nil"/>
              <w:left w:val="nil"/>
              <w:bottom w:val="nil"/>
              <w:right w:val="nil"/>
            </w:tcBorders>
          </w:tcPr>
          <w:p w14:paraId="5DB1FCB2" w14:textId="77777777" w:rsidR="00EB0860" w:rsidRDefault="00EB0860" w:rsidP="00823A9F">
            <w:pPr>
              <w:pStyle w:val="ProductList-Offering2"/>
            </w:pPr>
            <w:bookmarkStart w:id="1454" w:name="_Toc395269557"/>
            <w:r>
              <w:t>Microsoft Azure Active Directory Premium</w:t>
            </w:r>
            <w:bookmarkEnd w:id="1454"/>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14:paraId="10381B20" w14:textId="77777777" w:rsidR="00EB0860" w:rsidRDefault="00EB0860"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37541A9" w14:textId="77777777" w:rsidR="00EB0860" w:rsidRDefault="00EB0860" w:rsidP="00823A9F">
            <w:pPr>
              <w:pStyle w:val="ProductList-OfferingBody"/>
              <w:ind w:left="-113"/>
              <w:jc w:val="center"/>
            </w:pPr>
            <w:r>
              <w:t>1</w:t>
            </w:r>
          </w:p>
        </w:tc>
        <w:tc>
          <w:tcPr>
            <w:tcW w:w="739" w:type="dxa"/>
            <w:shd w:val="clear" w:color="auto" w:fill="70AD47" w:themeFill="accent6"/>
            <w:vAlign w:val="center"/>
          </w:tcPr>
          <w:p w14:paraId="5464E296"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3D556770"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106E1074" w14:textId="77777777" w:rsidR="00EB0860" w:rsidRDefault="00EB0860" w:rsidP="00823A9F">
            <w:pPr>
              <w:pStyle w:val="ProductList-OfferingBody"/>
              <w:ind w:left="-113"/>
              <w:jc w:val="center"/>
            </w:pPr>
          </w:p>
        </w:tc>
        <w:tc>
          <w:tcPr>
            <w:tcW w:w="738" w:type="dxa"/>
            <w:shd w:val="clear" w:color="auto" w:fill="BFBFBF" w:themeFill="background1" w:themeFillShade="BF"/>
            <w:vAlign w:val="center"/>
          </w:tcPr>
          <w:p w14:paraId="6979E0AB" w14:textId="77777777" w:rsidR="00EB0860" w:rsidRDefault="00EB0860" w:rsidP="00823A9F">
            <w:pPr>
              <w:pStyle w:val="ProductList-OfferingBody"/>
              <w:ind w:left="-113"/>
              <w:jc w:val="center"/>
            </w:pPr>
          </w:p>
        </w:tc>
        <w:tc>
          <w:tcPr>
            <w:tcW w:w="739" w:type="dxa"/>
            <w:shd w:val="clear" w:color="auto" w:fill="BFBFBF" w:themeFill="background1" w:themeFillShade="BF"/>
            <w:vAlign w:val="center"/>
          </w:tcPr>
          <w:p w14:paraId="03ACF89C" w14:textId="77777777" w:rsidR="00EB0860" w:rsidRDefault="00EB0860" w:rsidP="00823A9F">
            <w:pPr>
              <w:pStyle w:val="ProductList-OfferingBody"/>
              <w:ind w:left="-113"/>
              <w:jc w:val="center"/>
            </w:pPr>
          </w:p>
        </w:tc>
        <w:tc>
          <w:tcPr>
            <w:tcW w:w="739" w:type="dxa"/>
            <w:shd w:val="clear" w:color="auto" w:fill="BFBFBF" w:themeFill="background1" w:themeFillShade="BF"/>
            <w:vAlign w:val="center"/>
          </w:tcPr>
          <w:p w14:paraId="1DCA2F26" w14:textId="77777777" w:rsidR="00EB0860" w:rsidRDefault="00EB0860" w:rsidP="00823A9F">
            <w:pPr>
              <w:pStyle w:val="ProductList-OfferingBody"/>
              <w:ind w:left="-113"/>
              <w:jc w:val="center"/>
            </w:pPr>
          </w:p>
        </w:tc>
        <w:tc>
          <w:tcPr>
            <w:tcW w:w="739" w:type="dxa"/>
            <w:shd w:val="clear" w:color="auto" w:fill="BFBFBF" w:themeFill="background1" w:themeFillShade="BF"/>
            <w:vAlign w:val="center"/>
          </w:tcPr>
          <w:p w14:paraId="707F7A4D" w14:textId="77777777" w:rsidR="00EB0860" w:rsidRDefault="00EB0860" w:rsidP="00823A9F">
            <w:pPr>
              <w:pStyle w:val="ProductList-OfferingBody"/>
              <w:ind w:left="-113"/>
              <w:jc w:val="center"/>
            </w:pPr>
          </w:p>
        </w:tc>
        <w:tc>
          <w:tcPr>
            <w:tcW w:w="739" w:type="dxa"/>
            <w:shd w:val="clear" w:color="auto" w:fill="70AD47" w:themeFill="accent6"/>
            <w:vAlign w:val="center"/>
          </w:tcPr>
          <w:p w14:paraId="6583D056"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14:paraId="7B0A2A59" w14:textId="77777777" w:rsidR="002B345F" w:rsidRPr="00114501" w:rsidRDefault="002B345F" w:rsidP="002B345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2B345F" w14:paraId="54E7769A" w14:textId="77777777" w:rsidTr="00BE68EA">
        <w:tc>
          <w:tcPr>
            <w:tcW w:w="3596" w:type="dxa"/>
          </w:tcPr>
          <w:p w14:paraId="50079A55" w14:textId="77777777" w:rsidR="002B345F" w:rsidRPr="00114501" w:rsidRDefault="002B345F" w:rsidP="00823A9F">
            <w:pPr>
              <w:pStyle w:val="ProductList-Body"/>
              <w:spacing w:before="20" w:after="20"/>
            </w:pPr>
            <w:r>
              <w:t xml:space="preserve">Zur Verringerung berechtigt: </w:t>
            </w:r>
            <w:r>
              <w:rPr>
                <w:b/>
              </w:rPr>
              <w:t>Alle</w:t>
            </w:r>
          </w:p>
          <w:p w14:paraId="4EB88E69" w14:textId="77777777" w:rsidR="002B345F" w:rsidRDefault="002B345F" w:rsidP="00823A9F">
            <w:pPr>
              <w:pStyle w:val="ProductList-Body"/>
              <w:spacing w:before="20" w:after="20"/>
            </w:pPr>
            <w:r>
              <w:t xml:space="preserve">Zur Verringerung berechtigt (SCE): </w:t>
            </w:r>
            <w:r>
              <w:rPr>
                <w:b/>
              </w:rPr>
              <w:t>Alle</w:t>
            </w:r>
          </w:p>
        </w:tc>
        <w:tc>
          <w:tcPr>
            <w:tcW w:w="3597" w:type="dxa"/>
          </w:tcPr>
          <w:p w14:paraId="193C42B1" w14:textId="77777777" w:rsidR="002B345F" w:rsidRDefault="002B345F" w:rsidP="00823A9F">
            <w:pPr>
              <w:pStyle w:val="ProductList-Body"/>
              <w:spacing w:before="20" w:after="20"/>
            </w:pPr>
            <w:r>
              <w:t xml:space="preserve">Produkt-Pool: </w:t>
            </w:r>
            <w:r>
              <w:rPr>
                <w:b/>
              </w:rPr>
              <w:t>Server</w:t>
            </w:r>
          </w:p>
        </w:tc>
        <w:tc>
          <w:tcPr>
            <w:tcW w:w="3597" w:type="dxa"/>
          </w:tcPr>
          <w:p w14:paraId="37D72D09" w14:textId="77777777" w:rsidR="002B345F" w:rsidRDefault="002B345F" w:rsidP="00823A9F">
            <w:pPr>
              <w:pStyle w:val="ProductList-Body"/>
              <w:spacing w:before="20" w:after="20"/>
            </w:pPr>
            <w:r>
              <w:t xml:space="preserve">Berechtigung zur Laufzeitverlängerung: </w:t>
            </w:r>
            <w:r>
              <w:rPr>
                <w:b/>
              </w:rPr>
              <w:t>Alle</w:t>
            </w:r>
          </w:p>
        </w:tc>
      </w:tr>
    </w:tbl>
    <w:p w14:paraId="4EBDE4F6" w14:textId="77777777" w:rsidR="002B345F" w:rsidRPr="00114501" w:rsidRDefault="002B345F" w:rsidP="002B345F">
      <w:pPr>
        <w:pStyle w:val="ProductList-Body"/>
        <w:shd w:val="clear" w:color="auto" w:fill="D9D9D9" w:themeFill="background1" w:themeFillShade="D9"/>
        <w:spacing w:before="120" w:after="120"/>
      </w:pPr>
      <w:r>
        <w:rPr>
          <w:b/>
        </w:rPr>
        <w:t>Zusätzliche Informationen</w:t>
      </w:r>
    </w:p>
    <w:p w14:paraId="6605843C" w14:textId="77777777" w:rsidR="002B345F" w:rsidRPr="00114501" w:rsidRDefault="002B345F" w:rsidP="002B345F">
      <w:pPr>
        <w:pStyle w:val="ProductList-Body"/>
      </w:pPr>
      <w:r>
        <w:rPr>
          <w:b/>
          <w:color w:val="00188F"/>
        </w:rPr>
        <w:t>Abonnementlaufzeit</w:t>
      </w:r>
    </w:p>
    <w:p w14:paraId="7CAEEDF3" w14:textId="77777777" w:rsidR="002B345F" w:rsidRPr="00114501" w:rsidRDefault="002B345F" w:rsidP="002B345F">
      <w:pPr>
        <w:pStyle w:val="ProductList-Body"/>
      </w:pPr>
      <w:r>
        <w:t>Kunden von Microsoft Azure Active Directory können nur eine Abonnementlaufzeit wählen, die am Enddatum des Beitritts des Kunden endet („identische Laufzeit“). Kunden können Microsoft Azure Active Directory-Lizenzen an zukünftigen Jahrestagen reduzieren, sofern sie ihre Handelspartner darüber benachrichtigen und die Annahme durch Microsoft vor dem Jahrestag erfolgt ist. Kunden von Microsoft Azure Active Directory Basic sind möglicherweise in der Lage, SSO (Single Sign-On) zu nutzen, um bis zu 10 SAAS-Anwendungen/Kundenapps pro Nutzer vorzuintegrieren.</w:t>
      </w:r>
    </w:p>
    <w:p w14:paraId="5DEB82A7" w14:textId="77777777" w:rsidR="002B345F" w:rsidRPr="00114501" w:rsidRDefault="002B345F" w:rsidP="002B345F">
      <w:pPr>
        <w:pStyle w:val="ProductList-Body"/>
      </w:pPr>
    </w:p>
    <w:p w14:paraId="2F0038C8" w14:textId="77777777" w:rsidR="002B345F" w:rsidRPr="00114501" w:rsidRDefault="002B345F" w:rsidP="002B345F">
      <w:pPr>
        <w:pStyle w:val="ProductList-Body"/>
      </w:pPr>
      <w:r>
        <w:rPr>
          <w:b/>
          <w:color w:val="00188F"/>
        </w:rPr>
        <w:t>Neuzuweisung von Lizenzen</w:t>
      </w:r>
    </w:p>
    <w:p w14:paraId="368F0AA7" w14:textId="77777777" w:rsidR="002B345F" w:rsidRPr="00114501" w:rsidRDefault="002B345F" w:rsidP="002B345F">
      <w:pPr>
        <w:pStyle w:val="ProductList-Body"/>
      </w:pPr>
      <w:r>
        <w:t>Kunden sind berechtigt, Add-On-Lizenzen für Microsoft Azure Active Directory neu zuzuweisen, jedoch nicht kurzzeitig (d. h. nicht innerhalb von</w:t>
      </w:r>
      <w:r w:rsidR="002A28A0">
        <w:t> </w:t>
      </w:r>
      <w:r>
        <w:t>90</w:t>
      </w:r>
      <w:r w:rsidR="002A28A0">
        <w:t> </w:t>
      </w:r>
      <w:r>
        <w:t>Tagen nach der letzten Zuweisung).</w:t>
      </w:r>
    </w:p>
    <w:p w14:paraId="289872C6" w14:textId="77777777" w:rsidR="00E1260A" w:rsidRPr="00114501" w:rsidRDefault="00D41CE0" w:rsidP="002B345F">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7B77E20E" w14:textId="77777777" w:rsidR="00FA00BF" w:rsidRPr="00114501" w:rsidRDefault="00FA00BF" w:rsidP="00930D5E">
      <w:pPr>
        <w:pStyle w:val="ProductList-Offering2Heading"/>
        <w:outlineLvl w:val="2"/>
      </w:pPr>
      <w:r>
        <w:tab/>
      </w:r>
      <w:bookmarkStart w:id="1455" w:name="_Toc378147675"/>
      <w:bookmarkStart w:id="1456" w:name="_Toc378151572"/>
      <w:bookmarkStart w:id="1457" w:name="_Toc379797419"/>
      <w:bookmarkStart w:id="1458" w:name="_Toc380513453"/>
      <w:bookmarkStart w:id="1459" w:name="_Toc380655503"/>
      <w:bookmarkStart w:id="1460" w:name="_Toc395269558"/>
      <w:r>
        <w:t>Microsoft Learning</w:t>
      </w:r>
      <w:bookmarkEnd w:id="1455"/>
      <w:bookmarkEnd w:id="1456"/>
      <w:bookmarkEnd w:id="1457"/>
      <w:bookmarkEnd w:id="1458"/>
      <w:bookmarkEnd w:id="1459"/>
      <w:bookmarkEnd w:id="1460"/>
    </w:p>
    <w:tbl>
      <w:tblPr>
        <w:tblStyle w:val="TableGrid"/>
        <w:tblW w:w="10813"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74"/>
        <w:gridCol w:w="738"/>
        <w:gridCol w:w="739"/>
        <w:gridCol w:w="739"/>
        <w:gridCol w:w="739"/>
        <w:gridCol w:w="739"/>
        <w:gridCol w:w="689"/>
        <w:gridCol w:w="739"/>
        <w:gridCol w:w="739"/>
        <w:gridCol w:w="739"/>
        <w:gridCol w:w="739"/>
      </w:tblGrid>
      <w:tr w:rsidR="00FC4B4E" w14:paraId="58680FC6" w14:textId="77777777" w:rsidTr="00FC4B4E">
        <w:trPr>
          <w:cantSplit/>
          <w:tblHeader/>
        </w:trPr>
        <w:tc>
          <w:tcPr>
            <w:tcW w:w="3474" w:type="dxa"/>
            <w:tcBorders>
              <w:bottom w:val="nil"/>
            </w:tcBorders>
            <w:shd w:val="clear" w:color="auto" w:fill="00188F"/>
          </w:tcPr>
          <w:p w14:paraId="412821E8" w14:textId="77777777" w:rsidR="00FC4B4E" w:rsidRPr="00EE0836" w:rsidRDefault="00FC4B4E"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BA98DA2" w14:textId="77777777" w:rsidR="00FC4B4E" w:rsidRPr="00EE0836" w:rsidRDefault="00FC4B4E"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AB5D36" w14:textId="77777777" w:rsidR="00FC4B4E" w:rsidRPr="00CA6D54" w:rsidRDefault="00FC4B4E"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3323C6E5" w14:textId="77777777" w:rsidR="00FC4B4E" w:rsidRPr="00CA6D54" w:rsidRDefault="00FC4B4E"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7E9216C7" w14:textId="77777777" w:rsidR="00FC4B4E" w:rsidRPr="00CA6D54" w:rsidRDefault="00FC4B4E"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4580DD75" w14:textId="77777777" w:rsidR="00FC4B4E" w:rsidRPr="00CA6D54" w:rsidRDefault="00FC4B4E"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689" w:type="dxa"/>
            <w:shd w:val="clear" w:color="auto" w:fill="00188F"/>
            <w:vAlign w:val="center"/>
          </w:tcPr>
          <w:p w14:paraId="7BBCB36F" w14:textId="77777777" w:rsidR="00FC4B4E" w:rsidRPr="00CA6D54" w:rsidRDefault="00FC4B4E"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113C92AD" w14:textId="77777777" w:rsidR="00FC4B4E" w:rsidRPr="00CA6D54" w:rsidRDefault="00FC4B4E"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5BD3B94F" w14:textId="77777777" w:rsidR="00FC4B4E" w:rsidRPr="00CA6D54" w:rsidRDefault="00FC4B4E"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6478E9F5" w14:textId="77777777" w:rsidR="00FC4B4E" w:rsidRPr="00CA6D54" w:rsidRDefault="00FC4B4E"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39" w:type="dxa"/>
            <w:shd w:val="clear" w:color="auto" w:fill="00188F"/>
            <w:vAlign w:val="center"/>
          </w:tcPr>
          <w:p w14:paraId="0DB4492E" w14:textId="77777777" w:rsidR="00FC4B4E" w:rsidRPr="00CA6D54" w:rsidRDefault="00FC4B4E"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EB0860" w14:paraId="13C94EFC" w14:textId="77777777" w:rsidTr="003642ED">
        <w:trPr>
          <w:cantSplit/>
          <w:tblHeader/>
        </w:trPr>
        <w:tc>
          <w:tcPr>
            <w:tcW w:w="3474" w:type="dxa"/>
            <w:tcBorders>
              <w:top w:val="nil"/>
              <w:left w:val="nil"/>
              <w:bottom w:val="dashSmallGap" w:sz="4" w:space="0" w:color="BFBFBF" w:themeColor="background1" w:themeShade="BF"/>
              <w:right w:val="nil"/>
            </w:tcBorders>
          </w:tcPr>
          <w:p w14:paraId="2B320343" w14:textId="77777777" w:rsidR="00EB0860" w:rsidRPr="0045095E" w:rsidRDefault="00EB0860" w:rsidP="00C2472D">
            <w:pPr>
              <w:pStyle w:val="ProductList-Offering2"/>
              <w:rPr>
                <w:lang w:val="en-US"/>
              </w:rPr>
            </w:pPr>
            <w:bookmarkStart w:id="1461" w:name="_Toc379797420"/>
            <w:bookmarkStart w:id="1462" w:name="_Toc380513454"/>
            <w:bookmarkStart w:id="1463" w:name="_Toc380655504"/>
            <w:bookmarkStart w:id="1464" w:name="_Toc395269559"/>
            <w:r w:rsidRPr="0045095E">
              <w:rPr>
                <w:lang w:val="en-US"/>
              </w:rPr>
              <w:t>Microsoft Learning E-Reference Library</w:t>
            </w:r>
            <w:r>
              <w:fldChar w:fldCharType="begin"/>
            </w:r>
            <w:r w:rsidRPr="0045095E">
              <w:rPr>
                <w:lang w:val="en-US"/>
              </w:rPr>
              <w:instrText>XE "Microsoft Learning E-Reference Library"</w:instrText>
            </w:r>
            <w:r>
              <w:fldChar w:fldCharType="end"/>
            </w:r>
            <w:r w:rsidRPr="0045095E">
              <w:rPr>
                <w:lang w:val="en-US"/>
              </w:rPr>
              <w:t xml:space="preserve"> (Nutzer-AL)</w:t>
            </w:r>
            <w:bookmarkEnd w:id="1461"/>
            <w:bookmarkEnd w:id="1462"/>
            <w:bookmarkEnd w:id="1463"/>
            <w:bookmarkEnd w:id="1464"/>
          </w:p>
        </w:tc>
        <w:tc>
          <w:tcPr>
            <w:tcW w:w="738" w:type="dxa"/>
            <w:tcBorders>
              <w:top w:val="nil"/>
              <w:left w:val="nil"/>
              <w:bottom w:val="dashSmallGap" w:sz="4" w:space="0" w:color="BFBFBF" w:themeColor="background1" w:themeShade="BF"/>
              <w:right w:val="nil"/>
            </w:tcBorders>
            <w:shd w:val="clear" w:color="auto" w:fill="auto"/>
            <w:vAlign w:val="center"/>
          </w:tcPr>
          <w:p w14:paraId="38B3DD22" w14:textId="77777777" w:rsidR="00EB0860" w:rsidRDefault="00EB0860"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737393E" w14:textId="77777777" w:rsidR="00EB0860" w:rsidRDefault="00EB0860" w:rsidP="00C2472D">
            <w:pPr>
              <w:pStyle w:val="ProductList-OfferingBody"/>
              <w:ind w:left="-113"/>
              <w:jc w:val="center"/>
            </w:pPr>
          </w:p>
        </w:tc>
        <w:tc>
          <w:tcPr>
            <w:tcW w:w="739" w:type="dxa"/>
            <w:shd w:val="clear" w:color="auto" w:fill="70AD47" w:themeFill="accent6"/>
            <w:vAlign w:val="center"/>
          </w:tcPr>
          <w:p w14:paraId="4C9BDBD6"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124D7231"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40228649" w14:textId="77777777" w:rsidR="00EB0860" w:rsidRDefault="00EB0860" w:rsidP="00C2472D">
            <w:pPr>
              <w:pStyle w:val="ProductList-OfferingBody"/>
              <w:ind w:left="-113"/>
              <w:jc w:val="center"/>
            </w:pPr>
          </w:p>
        </w:tc>
        <w:tc>
          <w:tcPr>
            <w:tcW w:w="689" w:type="dxa"/>
            <w:shd w:val="clear" w:color="auto" w:fill="BFBFBF" w:themeFill="background1" w:themeFillShade="BF"/>
            <w:vAlign w:val="center"/>
          </w:tcPr>
          <w:p w14:paraId="0786791D" w14:textId="77777777" w:rsidR="00EB0860" w:rsidRDefault="00EB0860" w:rsidP="00C2472D">
            <w:pPr>
              <w:pStyle w:val="ProductList-OfferingBody"/>
              <w:ind w:left="-113"/>
              <w:jc w:val="center"/>
            </w:pPr>
          </w:p>
        </w:tc>
        <w:tc>
          <w:tcPr>
            <w:tcW w:w="739" w:type="dxa"/>
            <w:shd w:val="clear" w:color="auto" w:fill="BFBFBF" w:themeFill="background1" w:themeFillShade="BF"/>
            <w:vAlign w:val="center"/>
          </w:tcPr>
          <w:p w14:paraId="4CE0F1CD" w14:textId="77777777" w:rsidR="00EB0860" w:rsidRDefault="00EB0860" w:rsidP="00C2472D">
            <w:pPr>
              <w:pStyle w:val="ProductList-OfferingBody"/>
              <w:ind w:left="-113"/>
              <w:jc w:val="center"/>
            </w:pPr>
          </w:p>
        </w:tc>
        <w:tc>
          <w:tcPr>
            <w:tcW w:w="739" w:type="dxa"/>
            <w:shd w:val="clear" w:color="auto" w:fill="BFBFBF" w:themeFill="background1" w:themeFillShade="BF"/>
            <w:vAlign w:val="center"/>
          </w:tcPr>
          <w:p w14:paraId="6CA91C03" w14:textId="77777777" w:rsidR="00EB0860" w:rsidRDefault="00EB0860" w:rsidP="00C2472D">
            <w:pPr>
              <w:pStyle w:val="ProductList-OfferingBody"/>
              <w:ind w:left="-113"/>
              <w:jc w:val="center"/>
            </w:pPr>
          </w:p>
        </w:tc>
        <w:tc>
          <w:tcPr>
            <w:tcW w:w="739" w:type="dxa"/>
            <w:shd w:val="clear" w:color="auto" w:fill="70AD47" w:themeFill="accent6"/>
            <w:vAlign w:val="center"/>
          </w:tcPr>
          <w:p w14:paraId="2EA4976D" w14:textId="77777777" w:rsidR="00EB0860" w:rsidRDefault="00EB0860" w:rsidP="00C2472D">
            <w:pPr>
              <w:pStyle w:val="ProductList-OfferingBody"/>
              <w:ind w:left="-113"/>
              <w:jc w:val="center"/>
            </w:pPr>
          </w:p>
        </w:tc>
        <w:tc>
          <w:tcPr>
            <w:tcW w:w="739" w:type="dxa"/>
            <w:shd w:val="clear" w:color="auto" w:fill="70AD47" w:themeFill="accent6"/>
            <w:vAlign w:val="center"/>
          </w:tcPr>
          <w:p w14:paraId="7B51FFA5"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42D07E18" w14:textId="77777777" w:rsidTr="00FC4B4E">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14:paraId="2CE7DEB5" w14:textId="77777777" w:rsidR="00EB0860" w:rsidRPr="0045095E" w:rsidRDefault="00EB0860" w:rsidP="00C2472D">
            <w:pPr>
              <w:pStyle w:val="ProductList-Offering2"/>
              <w:rPr>
                <w:lang w:val="en-US"/>
              </w:rPr>
            </w:pPr>
            <w:bookmarkStart w:id="1465" w:name="_Toc379797421"/>
            <w:bookmarkStart w:id="1466" w:name="_Toc380513455"/>
            <w:bookmarkStart w:id="1467" w:name="_Toc380655505"/>
            <w:bookmarkStart w:id="1468" w:name="_Toc395269560"/>
            <w:r w:rsidRPr="0045095E">
              <w:rPr>
                <w:lang w:val="en-US"/>
              </w:rPr>
              <w:t>Microsoft Learning IT Academy</w:t>
            </w:r>
            <w:r>
              <w:fldChar w:fldCharType="begin"/>
            </w:r>
            <w:r w:rsidRPr="0045095E">
              <w:rPr>
                <w:lang w:val="en-US"/>
              </w:rPr>
              <w:instrText>XE "Microsoft Learning IT Academy"</w:instrText>
            </w:r>
            <w:r>
              <w:fldChar w:fldCharType="end"/>
            </w:r>
            <w:r w:rsidRPr="0045095E">
              <w:rPr>
                <w:lang w:val="en-US"/>
              </w:rPr>
              <w:t xml:space="preserve"> (Nutzer-AL)</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6579254" w14:textId="77777777" w:rsidR="00EB0860" w:rsidRDefault="00EB0860"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789592C7" w14:textId="77777777" w:rsidR="00EB0860" w:rsidRDefault="00EB0860" w:rsidP="00C2472D">
            <w:pPr>
              <w:pStyle w:val="ProductList-OfferingBody"/>
              <w:ind w:left="-113"/>
              <w:jc w:val="center"/>
            </w:pPr>
            <w:r>
              <w:t>75</w:t>
            </w:r>
          </w:p>
        </w:tc>
        <w:tc>
          <w:tcPr>
            <w:tcW w:w="739" w:type="dxa"/>
            <w:shd w:val="clear" w:color="auto" w:fill="BFBFBF" w:themeFill="background1" w:themeFillShade="BF"/>
            <w:vAlign w:val="center"/>
          </w:tcPr>
          <w:p w14:paraId="1D2CDC93" w14:textId="77777777" w:rsidR="00EB0860" w:rsidRDefault="00EB0860" w:rsidP="00C2472D">
            <w:pPr>
              <w:pStyle w:val="ProductList-OfferingBody"/>
              <w:ind w:left="-113"/>
              <w:jc w:val="center"/>
            </w:pPr>
          </w:p>
        </w:tc>
        <w:tc>
          <w:tcPr>
            <w:tcW w:w="739" w:type="dxa"/>
            <w:shd w:val="clear" w:color="auto" w:fill="70AD47" w:themeFill="accent6"/>
            <w:vAlign w:val="center"/>
          </w:tcPr>
          <w:p w14:paraId="5D16A5AE"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48DED97B" w14:textId="77777777" w:rsidR="00EB0860" w:rsidRDefault="00EB0860" w:rsidP="00C2472D">
            <w:pPr>
              <w:pStyle w:val="ProductList-OfferingBody"/>
              <w:ind w:left="-113"/>
              <w:jc w:val="center"/>
            </w:pPr>
          </w:p>
        </w:tc>
        <w:tc>
          <w:tcPr>
            <w:tcW w:w="689" w:type="dxa"/>
            <w:shd w:val="clear" w:color="auto" w:fill="BFBFBF" w:themeFill="background1" w:themeFillShade="BF"/>
            <w:vAlign w:val="center"/>
          </w:tcPr>
          <w:p w14:paraId="284A1249" w14:textId="77777777" w:rsidR="00EB0860" w:rsidRDefault="00EB0860" w:rsidP="00C2472D">
            <w:pPr>
              <w:pStyle w:val="ProductList-OfferingBody"/>
              <w:ind w:left="-113"/>
              <w:jc w:val="center"/>
            </w:pPr>
          </w:p>
        </w:tc>
        <w:tc>
          <w:tcPr>
            <w:tcW w:w="739" w:type="dxa"/>
            <w:shd w:val="clear" w:color="auto" w:fill="70AD47" w:themeFill="accent6"/>
            <w:vAlign w:val="center"/>
          </w:tcPr>
          <w:p w14:paraId="3CAC42C0" w14:textId="77777777" w:rsidR="00EB0860" w:rsidRPr="00FC4B4E" w:rsidRDefault="00EB0860" w:rsidP="00C2472D">
            <w:pPr>
              <w:pStyle w:val="ProductList-OfferingBody"/>
              <w:ind w:left="-113"/>
              <w:jc w:val="center"/>
            </w:pPr>
            <w:r w:rsidRPr="00FC4B4E">
              <w:rPr>
                <w:color w:val="000000" w:themeColor="text1"/>
              </w:rPr>
              <w:fldChar w:fldCharType="begin"/>
            </w:r>
            <w:r w:rsidRPr="00FC4B4E">
              <w:rPr>
                <w:color w:val="1F497D"/>
              </w:rPr>
              <w:instrText>AutoTextList  \s NoStyle \t “</w:instrText>
            </w:r>
            <w:r w:rsidRPr="00FC4B4E">
              <w:instrText>Open-Lizenz</w:instrText>
            </w:r>
            <w:r w:rsidRPr="00FC4B4E">
              <w:rPr>
                <w:color w:val="1F497D"/>
              </w:rPr>
              <w:instrText>”</w:instrText>
            </w:r>
            <w:r w:rsidRPr="00FC4B4E">
              <w:rPr>
                <w:color w:val="000000" w:themeColor="text1"/>
              </w:rPr>
              <w:fldChar w:fldCharType="separate"/>
            </w:r>
            <w:r w:rsidRPr="00FC4B4E">
              <w:t>OL</w:t>
            </w:r>
            <w:r w:rsidRPr="00FC4B4E">
              <w:rPr>
                <w:color w:val="000000" w:themeColor="text1"/>
              </w:rPr>
              <w:fldChar w:fldCharType="end"/>
            </w:r>
          </w:p>
        </w:tc>
        <w:tc>
          <w:tcPr>
            <w:tcW w:w="739" w:type="dxa"/>
            <w:shd w:val="clear" w:color="auto" w:fill="BFBFBF" w:themeFill="background1" w:themeFillShade="BF"/>
            <w:vAlign w:val="center"/>
          </w:tcPr>
          <w:p w14:paraId="37899D7C" w14:textId="77777777" w:rsidR="00EB0860" w:rsidRDefault="00EB0860" w:rsidP="00C2472D">
            <w:pPr>
              <w:pStyle w:val="ProductList-OfferingBody"/>
              <w:ind w:left="-113"/>
              <w:jc w:val="center"/>
            </w:pPr>
          </w:p>
        </w:tc>
        <w:tc>
          <w:tcPr>
            <w:tcW w:w="739" w:type="dxa"/>
            <w:shd w:val="clear" w:color="auto" w:fill="70AD47" w:themeFill="accent6"/>
            <w:vAlign w:val="center"/>
          </w:tcPr>
          <w:p w14:paraId="356B80CE" w14:textId="77777777" w:rsidR="00EB0860" w:rsidRDefault="00EB0860" w:rsidP="00C2472D">
            <w:pPr>
              <w:pStyle w:val="ProductList-OfferingBody"/>
              <w:ind w:left="-113"/>
              <w:jc w:val="center"/>
            </w:pPr>
          </w:p>
        </w:tc>
        <w:tc>
          <w:tcPr>
            <w:tcW w:w="739" w:type="dxa"/>
            <w:shd w:val="clear" w:color="auto" w:fill="BFBFBF" w:themeFill="background1" w:themeFillShade="BF"/>
            <w:vAlign w:val="center"/>
          </w:tcPr>
          <w:p w14:paraId="783921BE" w14:textId="77777777" w:rsidR="00EB0860" w:rsidRDefault="00EB0860" w:rsidP="00C2472D">
            <w:pPr>
              <w:pStyle w:val="ProductList-OfferingBody"/>
              <w:ind w:left="-113"/>
              <w:jc w:val="center"/>
            </w:pPr>
          </w:p>
        </w:tc>
      </w:tr>
      <w:tr w:rsidR="00EB0860" w14:paraId="355D17F0" w14:textId="77777777" w:rsidTr="003642ED">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14:paraId="53823329" w14:textId="77777777" w:rsidR="00EB0860" w:rsidRPr="00762CEC" w:rsidRDefault="00EB0860" w:rsidP="00C2472D">
            <w:pPr>
              <w:pStyle w:val="ProductList-Offering2"/>
            </w:pPr>
            <w:bookmarkStart w:id="1469" w:name="_Toc379797422"/>
            <w:bookmarkStart w:id="1470" w:name="_Toc380513456"/>
            <w:bookmarkStart w:id="1471" w:name="_Toc380655506"/>
            <w:bookmarkStart w:id="1472" w:name="_Toc395269561"/>
            <w:r>
              <w:t>Microsoft Learning MCP</w:t>
            </w:r>
            <w:r>
              <w:fldChar w:fldCharType="begin"/>
            </w:r>
            <w:r>
              <w:instrText>XE "Microsoft Learning MCP"</w:instrText>
            </w:r>
            <w:r>
              <w:fldChar w:fldCharType="end"/>
            </w:r>
            <w:r>
              <w:t xml:space="preserve"> 1 Prüfungsgutschein (Dienste-AL)</w:t>
            </w:r>
            <w:bookmarkEnd w:id="1469"/>
            <w:bookmarkEnd w:id="1470"/>
            <w:bookmarkEnd w:id="1471"/>
            <w:bookmarkEnd w:id="14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4F1A0EF" w14:textId="77777777" w:rsidR="00EB0860" w:rsidRDefault="00EB0860"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B7C007" w14:textId="77777777" w:rsidR="00EB0860" w:rsidRDefault="00EB0860" w:rsidP="00C2472D">
            <w:pPr>
              <w:pStyle w:val="ProductList-OfferingBody"/>
              <w:ind w:left="-113"/>
              <w:jc w:val="center"/>
            </w:pPr>
          </w:p>
        </w:tc>
        <w:tc>
          <w:tcPr>
            <w:tcW w:w="739" w:type="dxa"/>
            <w:shd w:val="clear" w:color="auto" w:fill="70AD47" w:themeFill="accent6"/>
            <w:vAlign w:val="center"/>
          </w:tcPr>
          <w:p w14:paraId="184E7FCC"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168971E1"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31E28421" w14:textId="77777777" w:rsidR="00EB0860" w:rsidRDefault="00EB0860" w:rsidP="00C2472D">
            <w:pPr>
              <w:pStyle w:val="ProductList-OfferingBody"/>
              <w:ind w:left="-113"/>
              <w:jc w:val="center"/>
            </w:pPr>
          </w:p>
        </w:tc>
        <w:tc>
          <w:tcPr>
            <w:tcW w:w="689" w:type="dxa"/>
            <w:shd w:val="clear" w:color="auto" w:fill="BFBFBF" w:themeFill="background1" w:themeFillShade="BF"/>
            <w:vAlign w:val="center"/>
          </w:tcPr>
          <w:p w14:paraId="59F3B317" w14:textId="77777777" w:rsidR="00EB0860" w:rsidRDefault="00EB0860" w:rsidP="00C2472D">
            <w:pPr>
              <w:pStyle w:val="ProductList-OfferingBody"/>
              <w:ind w:left="-113"/>
              <w:jc w:val="center"/>
            </w:pPr>
          </w:p>
        </w:tc>
        <w:tc>
          <w:tcPr>
            <w:tcW w:w="739" w:type="dxa"/>
            <w:shd w:val="clear" w:color="auto" w:fill="BFBFBF" w:themeFill="background1" w:themeFillShade="BF"/>
            <w:vAlign w:val="center"/>
          </w:tcPr>
          <w:p w14:paraId="752A4FAC" w14:textId="77777777" w:rsidR="00EB0860" w:rsidRPr="00FC4B4E" w:rsidRDefault="00EB0860" w:rsidP="00C2472D">
            <w:pPr>
              <w:pStyle w:val="ProductList-OfferingBody"/>
              <w:ind w:left="-113"/>
              <w:jc w:val="center"/>
            </w:pPr>
          </w:p>
        </w:tc>
        <w:tc>
          <w:tcPr>
            <w:tcW w:w="739" w:type="dxa"/>
            <w:shd w:val="clear" w:color="auto" w:fill="70AD47" w:themeFill="accent6"/>
            <w:vAlign w:val="center"/>
          </w:tcPr>
          <w:p w14:paraId="733F5CE9" w14:textId="77777777" w:rsidR="00EB0860" w:rsidRPr="00FC4B4E" w:rsidRDefault="00EB0860" w:rsidP="00C2472D">
            <w:pPr>
              <w:pStyle w:val="ProductList-OfferingBody"/>
              <w:ind w:left="-113"/>
              <w:jc w:val="center"/>
            </w:pPr>
            <w:r w:rsidRPr="00FC4B4E">
              <w:fldChar w:fldCharType="begin"/>
            </w:r>
            <w:r w:rsidRPr="00FC4B4E">
              <w:rPr>
                <w:color w:val="1F497D"/>
              </w:rPr>
              <w:instrText>AutoTextList  \s NoStyle \t “</w:instrText>
            </w:r>
            <w:r w:rsidRPr="00FC4B4E">
              <w:instrText>Nicht organisationsweite Produkte in Open Value</w:instrText>
            </w:r>
            <w:r w:rsidRPr="00FC4B4E">
              <w:rPr>
                <w:color w:val="1F497D"/>
              </w:rPr>
              <w:instrText>”</w:instrText>
            </w:r>
            <w:r w:rsidRPr="00FC4B4E">
              <w:fldChar w:fldCharType="separate"/>
            </w:r>
            <w:r w:rsidRPr="00FC4B4E">
              <w:t xml:space="preserve"> P </w:t>
            </w:r>
            <w:r w:rsidRPr="00FC4B4E">
              <w:fldChar w:fldCharType="end"/>
            </w:r>
          </w:p>
        </w:tc>
        <w:tc>
          <w:tcPr>
            <w:tcW w:w="739" w:type="dxa"/>
            <w:shd w:val="clear" w:color="auto" w:fill="70AD47" w:themeFill="accent6"/>
            <w:vAlign w:val="center"/>
          </w:tcPr>
          <w:p w14:paraId="60DC5858" w14:textId="77777777" w:rsidR="00EB0860" w:rsidRDefault="00EB0860" w:rsidP="00C2472D">
            <w:pPr>
              <w:pStyle w:val="ProductList-OfferingBody"/>
              <w:ind w:left="-113"/>
              <w:jc w:val="center"/>
            </w:pPr>
          </w:p>
        </w:tc>
        <w:tc>
          <w:tcPr>
            <w:tcW w:w="739" w:type="dxa"/>
            <w:shd w:val="clear" w:color="auto" w:fill="70AD47" w:themeFill="accent6"/>
            <w:vAlign w:val="center"/>
          </w:tcPr>
          <w:p w14:paraId="003611FF"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C2472D" w14:paraId="2BE6453D" w14:textId="77777777" w:rsidTr="00FC4B4E">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14:paraId="4F6C23C9" w14:textId="77777777" w:rsidR="00C2472D" w:rsidRPr="00762CEC" w:rsidRDefault="00C2472D" w:rsidP="00C2472D">
            <w:pPr>
              <w:pStyle w:val="ProductList-Offering2"/>
            </w:pPr>
            <w:bookmarkStart w:id="1473" w:name="_Toc379797423"/>
            <w:bookmarkStart w:id="1474" w:name="_Toc380513457"/>
            <w:bookmarkStart w:id="1475" w:name="_Toc380655507"/>
            <w:bookmarkStart w:id="1476" w:name="_Toc395269562"/>
            <w:r>
              <w:t>Microsoft Learning MCP</w:t>
            </w:r>
            <w:r>
              <w:fldChar w:fldCharType="begin"/>
            </w:r>
            <w:r>
              <w:instrText>XE "Microsoft Learning MCP"</w:instrText>
            </w:r>
            <w:r>
              <w:fldChar w:fldCharType="end"/>
            </w:r>
            <w:r>
              <w:t xml:space="preserve"> 30 Prüfungsgutscheine (Nutzer-AL)</w:t>
            </w:r>
            <w:bookmarkEnd w:id="1473"/>
            <w:bookmarkEnd w:id="1474"/>
            <w:bookmarkEnd w:id="1475"/>
            <w:bookmarkEnd w:id="147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2A5B6D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2A63B091"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D79847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9DAC4C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8BB1AEB" w14:textId="77777777" w:rsidR="00C2472D" w:rsidRDefault="00C2472D" w:rsidP="00C2472D">
            <w:pPr>
              <w:pStyle w:val="ProductList-OfferingBody"/>
              <w:ind w:left="-113"/>
              <w:jc w:val="center"/>
            </w:pPr>
          </w:p>
        </w:tc>
        <w:tc>
          <w:tcPr>
            <w:tcW w:w="689" w:type="dxa"/>
            <w:shd w:val="clear" w:color="auto" w:fill="BFBFBF" w:themeFill="background1" w:themeFillShade="BF"/>
            <w:vAlign w:val="center"/>
          </w:tcPr>
          <w:p w14:paraId="6D049E68" w14:textId="77777777" w:rsidR="00C2472D" w:rsidRDefault="00C2472D" w:rsidP="00C2472D">
            <w:pPr>
              <w:pStyle w:val="ProductList-OfferingBody"/>
              <w:ind w:left="-113"/>
              <w:jc w:val="center"/>
            </w:pPr>
          </w:p>
        </w:tc>
        <w:tc>
          <w:tcPr>
            <w:tcW w:w="739" w:type="dxa"/>
            <w:shd w:val="clear" w:color="auto" w:fill="70AD47" w:themeFill="accent6"/>
            <w:vAlign w:val="center"/>
          </w:tcPr>
          <w:p w14:paraId="653DF158" w14:textId="77777777" w:rsidR="00C2472D" w:rsidRPr="00FC4B4E" w:rsidRDefault="00FC4B4E" w:rsidP="00C2472D">
            <w:pPr>
              <w:pStyle w:val="ProductList-OfferingBody"/>
              <w:ind w:left="-113"/>
              <w:jc w:val="center"/>
            </w:pPr>
            <w:r w:rsidRPr="00FC4B4E">
              <w:rPr>
                <w:color w:val="000000" w:themeColor="text1"/>
              </w:rPr>
              <w:fldChar w:fldCharType="begin"/>
            </w:r>
            <w:r w:rsidRPr="00FC4B4E">
              <w:rPr>
                <w:color w:val="1F497D"/>
              </w:rPr>
              <w:instrText>AutoTextList  \s NoStyle \t “</w:instrText>
            </w:r>
            <w:r w:rsidRPr="00FC4B4E">
              <w:instrText>Open-Lizenz</w:instrText>
            </w:r>
            <w:r w:rsidRPr="00FC4B4E">
              <w:rPr>
                <w:color w:val="1F497D"/>
              </w:rPr>
              <w:instrText>”</w:instrText>
            </w:r>
            <w:r w:rsidRPr="00FC4B4E">
              <w:rPr>
                <w:color w:val="000000" w:themeColor="text1"/>
              </w:rPr>
              <w:fldChar w:fldCharType="separate"/>
            </w:r>
            <w:r w:rsidRPr="00FC4B4E">
              <w:t>OL</w:t>
            </w:r>
            <w:r w:rsidRPr="00FC4B4E">
              <w:rPr>
                <w:color w:val="000000" w:themeColor="text1"/>
              </w:rPr>
              <w:fldChar w:fldCharType="end"/>
            </w:r>
          </w:p>
        </w:tc>
        <w:tc>
          <w:tcPr>
            <w:tcW w:w="739" w:type="dxa"/>
            <w:shd w:val="clear" w:color="auto" w:fill="BFBFBF" w:themeFill="background1" w:themeFillShade="BF"/>
            <w:vAlign w:val="center"/>
          </w:tcPr>
          <w:p w14:paraId="146096A9" w14:textId="77777777" w:rsidR="00C2472D" w:rsidRDefault="00C2472D" w:rsidP="00C2472D">
            <w:pPr>
              <w:pStyle w:val="ProductList-OfferingBody"/>
              <w:ind w:left="-113"/>
              <w:jc w:val="center"/>
            </w:pPr>
          </w:p>
        </w:tc>
        <w:tc>
          <w:tcPr>
            <w:tcW w:w="739" w:type="dxa"/>
            <w:shd w:val="clear" w:color="auto" w:fill="70AD47" w:themeFill="accent6"/>
            <w:vAlign w:val="center"/>
          </w:tcPr>
          <w:p w14:paraId="5880952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7E5F49E" w14:textId="77777777" w:rsidR="00C2472D" w:rsidRDefault="00C2472D" w:rsidP="00C2472D">
            <w:pPr>
              <w:pStyle w:val="ProductList-OfferingBody"/>
              <w:ind w:left="-113"/>
              <w:jc w:val="center"/>
            </w:pPr>
          </w:p>
        </w:tc>
      </w:tr>
      <w:tr w:rsidR="00C2472D" w14:paraId="06B4FC61" w14:textId="77777777" w:rsidTr="00FC4B4E">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14:paraId="3BFB07F5" w14:textId="77777777" w:rsidR="00C2472D" w:rsidRPr="00762CEC" w:rsidRDefault="00C2472D" w:rsidP="00C2472D">
            <w:pPr>
              <w:pStyle w:val="ProductList-Offering2"/>
            </w:pPr>
            <w:bookmarkStart w:id="1477" w:name="_Toc379797424"/>
            <w:bookmarkStart w:id="1478" w:name="_Toc380513458"/>
            <w:bookmarkStart w:id="1479" w:name="_Toc380655508"/>
            <w:bookmarkStart w:id="1480" w:name="_Toc395269563"/>
            <w:r>
              <w:t>Microsoft Learning MOS</w:t>
            </w:r>
            <w:r>
              <w:fldChar w:fldCharType="begin"/>
            </w:r>
            <w:r>
              <w:instrText>XE "Microsoft Learning MOS"</w:instrText>
            </w:r>
            <w:r>
              <w:fldChar w:fldCharType="end"/>
            </w:r>
            <w:r>
              <w:t xml:space="preserve"> 500 Exam Site License (Dienste-AL)</w:t>
            </w:r>
            <w:bookmarkEnd w:id="1477"/>
            <w:bookmarkEnd w:id="1478"/>
            <w:bookmarkEnd w:id="1479"/>
            <w:bookmarkEnd w:id="148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86D10D5"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7B2B7226"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CC7138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C45792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046068A" w14:textId="77777777" w:rsidR="00C2472D" w:rsidRDefault="00C2472D" w:rsidP="00C2472D">
            <w:pPr>
              <w:pStyle w:val="ProductList-OfferingBody"/>
              <w:ind w:left="-113"/>
              <w:jc w:val="center"/>
            </w:pPr>
          </w:p>
        </w:tc>
        <w:tc>
          <w:tcPr>
            <w:tcW w:w="689" w:type="dxa"/>
            <w:shd w:val="clear" w:color="auto" w:fill="BFBFBF" w:themeFill="background1" w:themeFillShade="BF"/>
            <w:vAlign w:val="center"/>
          </w:tcPr>
          <w:p w14:paraId="7975C48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6008A0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DBC812A" w14:textId="77777777" w:rsidR="00C2472D" w:rsidRDefault="00C2472D" w:rsidP="00C2472D">
            <w:pPr>
              <w:pStyle w:val="ProductList-OfferingBody"/>
              <w:ind w:left="-113"/>
              <w:jc w:val="center"/>
            </w:pPr>
          </w:p>
        </w:tc>
        <w:tc>
          <w:tcPr>
            <w:tcW w:w="739" w:type="dxa"/>
            <w:shd w:val="clear" w:color="auto" w:fill="70AD47" w:themeFill="accent6"/>
            <w:vAlign w:val="center"/>
          </w:tcPr>
          <w:p w14:paraId="53B418C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F284392" w14:textId="77777777" w:rsidR="00C2472D" w:rsidRDefault="00C2472D" w:rsidP="00C2472D">
            <w:pPr>
              <w:pStyle w:val="ProductList-OfferingBody"/>
              <w:ind w:left="-113"/>
              <w:jc w:val="center"/>
            </w:pPr>
          </w:p>
        </w:tc>
      </w:tr>
      <w:tr w:rsidR="00C2472D" w14:paraId="7A661308" w14:textId="77777777" w:rsidTr="00FC4B4E">
        <w:trPr>
          <w:cantSplit/>
          <w:tblHeader/>
        </w:trPr>
        <w:tc>
          <w:tcPr>
            <w:tcW w:w="3474" w:type="dxa"/>
            <w:tcBorders>
              <w:top w:val="dashSmallGap" w:sz="4" w:space="0" w:color="BFBFBF" w:themeColor="background1" w:themeShade="BF"/>
              <w:left w:val="nil"/>
              <w:bottom w:val="nil"/>
              <w:right w:val="nil"/>
            </w:tcBorders>
          </w:tcPr>
          <w:p w14:paraId="6842BB86" w14:textId="77777777" w:rsidR="00C2472D" w:rsidRDefault="00C2472D" w:rsidP="00C2472D">
            <w:pPr>
              <w:pStyle w:val="ProductList-Offering2"/>
            </w:pPr>
            <w:bookmarkStart w:id="1481" w:name="_Toc379797425"/>
            <w:bookmarkStart w:id="1482" w:name="_Toc380513459"/>
            <w:bookmarkStart w:id="1483" w:name="_Toc380655509"/>
            <w:bookmarkStart w:id="1484" w:name="_Toc395269564"/>
            <w:r>
              <w:t>Microsoft Learning MTA</w:t>
            </w:r>
            <w:r>
              <w:fldChar w:fldCharType="begin"/>
            </w:r>
            <w:r>
              <w:instrText>XE "Microsoft Learning MTA"</w:instrText>
            </w:r>
            <w:r>
              <w:fldChar w:fldCharType="end"/>
            </w:r>
            <w:r>
              <w:t xml:space="preserve"> 250 Exam Site License (Dienste-AL)</w:t>
            </w:r>
            <w:bookmarkEnd w:id="1481"/>
            <w:bookmarkEnd w:id="1482"/>
            <w:bookmarkEnd w:id="1483"/>
            <w:bookmarkEnd w:id="1484"/>
          </w:p>
        </w:tc>
        <w:tc>
          <w:tcPr>
            <w:tcW w:w="738" w:type="dxa"/>
            <w:tcBorders>
              <w:top w:val="dashSmallGap" w:sz="4" w:space="0" w:color="BFBFBF" w:themeColor="background1" w:themeShade="BF"/>
              <w:left w:val="nil"/>
              <w:bottom w:val="nil"/>
              <w:right w:val="nil"/>
            </w:tcBorders>
            <w:shd w:val="clear" w:color="auto" w:fill="auto"/>
            <w:vAlign w:val="center"/>
          </w:tcPr>
          <w:p w14:paraId="6320FCE9"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039372C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AA7FB7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967BC2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BAA2AE4" w14:textId="77777777" w:rsidR="00C2472D" w:rsidRDefault="00C2472D" w:rsidP="00C2472D">
            <w:pPr>
              <w:pStyle w:val="ProductList-OfferingBody"/>
              <w:ind w:left="-113"/>
              <w:jc w:val="center"/>
            </w:pPr>
          </w:p>
        </w:tc>
        <w:tc>
          <w:tcPr>
            <w:tcW w:w="689" w:type="dxa"/>
            <w:shd w:val="clear" w:color="auto" w:fill="BFBFBF" w:themeFill="background1" w:themeFillShade="BF"/>
            <w:vAlign w:val="center"/>
          </w:tcPr>
          <w:p w14:paraId="1A3C36E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3143AF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A266B1A" w14:textId="77777777" w:rsidR="00C2472D" w:rsidRDefault="00C2472D" w:rsidP="00C2472D">
            <w:pPr>
              <w:pStyle w:val="ProductList-OfferingBody"/>
              <w:ind w:left="-113"/>
              <w:jc w:val="center"/>
            </w:pPr>
          </w:p>
        </w:tc>
        <w:tc>
          <w:tcPr>
            <w:tcW w:w="739" w:type="dxa"/>
            <w:shd w:val="clear" w:color="auto" w:fill="70AD47" w:themeFill="accent6"/>
            <w:vAlign w:val="center"/>
          </w:tcPr>
          <w:p w14:paraId="7EE76A5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EE821D1" w14:textId="77777777" w:rsidR="00C2472D" w:rsidRDefault="00C2472D" w:rsidP="00C2472D">
            <w:pPr>
              <w:pStyle w:val="ProductList-OfferingBody"/>
              <w:ind w:left="-113"/>
              <w:jc w:val="center"/>
            </w:pPr>
          </w:p>
        </w:tc>
      </w:tr>
    </w:tbl>
    <w:p w14:paraId="38F51E61"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293FD797" w14:textId="77777777" w:rsidTr="004C08CB">
        <w:tc>
          <w:tcPr>
            <w:tcW w:w="3596" w:type="dxa"/>
          </w:tcPr>
          <w:p w14:paraId="2E9B4E79" w14:textId="77777777" w:rsidR="00782C7B" w:rsidRDefault="00782C7B" w:rsidP="00C4636F">
            <w:pPr>
              <w:pStyle w:val="ProductList-Body"/>
            </w:pPr>
          </w:p>
        </w:tc>
        <w:tc>
          <w:tcPr>
            <w:tcW w:w="3597" w:type="dxa"/>
          </w:tcPr>
          <w:p w14:paraId="171E4CA1" w14:textId="77777777" w:rsidR="00782C7B" w:rsidRPr="00C2472D" w:rsidRDefault="00C2472D" w:rsidP="00C4636F">
            <w:pPr>
              <w:pStyle w:val="ProductList-Body"/>
              <w:rPr>
                <w:b/>
              </w:rPr>
            </w:pPr>
            <w:r>
              <w:t xml:space="preserve">Produkt-Pool: </w:t>
            </w:r>
            <w:r>
              <w:rPr>
                <w:b/>
              </w:rPr>
              <w:t>Server</w:t>
            </w:r>
          </w:p>
        </w:tc>
        <w:tc>
          <w:tcPr>
            <w:tcW w:w="3597" w:type="dxa"/>
          </w:tcPr>
          <w:p w14:paraId="006E79B5" w14:textId="77777777" w:rsidR="00782C7B" w:rsidRDefault="00782C7B" w:rsidP="00C4636F">
            <w:pPr>
              <w:pStyle w:val="ProductList-Body"/>
            </w:pPr>
          </w:p>
        </w:tc>
      </w:tr>
    </w:tbl>
    <w:p w14:paraId="113E9699"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2924294A" w14:textId="77777777" w:rsidR="007508FD" w:rsidRDefault="007508FD" w:rsidP="00C2472D">
      <w:pPr>
        <w:pStyle w:val="ProductList-Body"/>
      </w:pPr>
    </w:p>
    <w:p w14:paraId="6B50B277" w14:textId="77777777" w:rsidR="00C2472D" w:rsidRPr="00114501" w:rsidRDefault="00C2472D" w:rsidP="00C2472D">
      <w:pPr>
        <w:pStyle w:val="ProductList-Body"/>
      </w:pPr>
      <w:r>
        <w:t xml:space="preserve">Alle Gutscheine werden sofort bereitgestellt und können jederzeit innerhalb von 12 Monaten ab Kaufdatum verwendet werden. </w:t>
      </w:r>
    </w:p>
    <w:p w14:paraId="11DB78BB" w14:textId="77777777" w:rsidR="00C2472D" w:rsidRPr="00114501" w:rsidRDefault="00C2472D" w:rsidP="00C2472D">
      <w:pPr>
        <w:pStyle w:val="ProductList-Body"/>
      </w:pPr>
    </w:p>
    <w:p w14:paraId="2BB3529C" w14:textId="77777777" w:rsidR="00C2472D" w:rsidRPr="00114501" w:rsidRDefault="00C2472D" w:rsidP="00C2472D">
      <w:pPr>
        <w:pStyle w:val="ProductList-Body"/>
      </w:pPr>
      <w:r>
        <w:rPr>
          <w:b/>
          <w:color w:val="00188F"/>
        </w:rPr>
        <w:t>Microsoft Office Specialist (MOS) und Microsoft Technology Associate (MTA) Certification Exam Site License</w:t>
      </w:r>
    </w:p>
    <w:p w14:paraId="1974F8C0" w14:textId="77777777" w:rsidR="00782C7B" w:rsidRPr="00114501" w:rsidRDefault="00AB1667" w:rsidP="00C2472D">
      <w:pPr>
        <w:pStyle w:val="ProductList-Body"/>
      </w:pPr>
      <w:r>
        <w:t>Ein Kunde ist verpflichtet, ein autorisiertes Certiport-Testzentrum zu sein, um die Websitelizenz zu nutzen.</w:t>
      </w:r>
      <w:r w:rsidR="0078634E">
        <w:t xml:space="preserve"> </w:t>
      </w:r>
      <w: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14:paraId="37779B91"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0297DDE6" w14:textId="77777777" w:rsidR="00FA00BF" w:rsidRPr="00114501" w:rsidRDefault="00FA00BF" w:rsidP="00930D5E">
      <w:pPr>
        <w:pStyle w:val="ProductList-Offering2Heading"/>
        <w:outlineLvl w:val="2"/>
      </w:pPr>
      <w:r>
        <w:tab/>
      </w:r>
      <w:bookmarkStart w:id="1485" w:name="_Toc378147676"/>
      <w:bookmarkStart w:id="1486" w:name="_Toc378151573"/>
      <w:bookmarkStart w:id="1487" w:name="_Toc379797426"/>
      <w:bookmarkStart w:id="1488" w:name="_Toc380513460"/>
      <w:bookmarkStart w:id="1489" w:name="_Toc380655510"/>
      <w:bookmarkStart w:id="1490" w:name="_Toc395269565"/>
      <w:r>
        <w:t>Microsoft Translator</w:t>
      </w:r>
      <w:bookmarkEnd w:id="1485"/>
      <w:bookmarkEnd w:id="1486"/>
      <w:bookmarkEnd w:id="1487"/>
      <w:bookmarkEnd w:id="1488"/>
      <w:bookmarkEnd w:id="1489"/>
      <w:bookmarkEnd w:id="149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0361CC" w14:paraId="67195852" w14:textId="77777777" w:rsidTr="00206524">
        <w:trPr>
          <w:cantSplit/>
          <w:tblHeader/>
        </w:trPr>
        <w:tc>
          <w:tcPr>
            <w:tcW w:w="3367" w:type="dxa"/>
            <w:tcBorders>
              <w:bottom w:val="nil"/>
            </w:tcBorders>
            <w:shd w:val="clear" w:color="auto" w:fill="00188F"/>
          </w:tcPr>
          <w:p w14:paraId="17287A54" w14:textId="77777777" w:rsidR="000361CC" w:rsidRPr="00EE0836" w:rsidRDefault="000361CC"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06E99DB9" w14:textId="77777777" w:rsidR="000361CC" w:rsidRPr="00EE0836" w:rsidRDefault="000361CC"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5464F9"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7FB28915"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7F41E8A8"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1E8762F4"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4AEBF019"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5866D788"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C675E2F"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249532DA"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75" w:type="dxa"/>
            <w:shd w:val="clear" w:color="auto" w:fill="00188F"/>
            <w:vAlign w:val="center"/>
          </w:tcPr>
          <w:p w14:paraId="0ACC9FC1"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EB0860" w14:paraId="7BCE959A" w14:textId="77777777" w:rsidTr="00206524">
        <w:trPr>
          <w:cantSplit/>
          <w:tblHeader/>
        </w:trPr>
        <w:tc>
          <w:tcPr>
            <w:tcW w:w="3367" w:type="dxa"/>
            <w:tcBorders>
              <w:top w:val="nil"/>
              <w:left w:val="nil"/>
              <w:bottom w:val="nil"/>
              <w:right w:val="nil"/>
            </w:tcBorders>
          </w:tcPr>
          <w:p w14:paraId="525E3E3F" w14:textId="77777777" w:rsidR="00EB0860" w:rsidRDefault="00EB0860" w:rsidP="00C2472D">
            <w:pPr>
              <w:pStyle w:val="ProductList-Offering2"/>
            </w:pPr>
            <w:bookmarkStart w:id="1491" w:name="_Toc379797427"/>
            <w:bookmarkStart w:id="1492" w:name="_Toc380513461"/>
            <w:bookmarkStart w:id="1493" w:name="_Toc380655511"/>
            <w:bookmarkStart w:id="1494" w:name="_Toc395269566"/>
            <w:r>
              <w:t>Microsoft Translator API</w:t>
            </w:r>
            <w:bookmarkEnd w:id="1491"/>
            <w:bookmarkEnd w:id="1492"/>
            <w:bookmarkEnd w:id="1493"/>
            <w:bookmarkEnd w:id="1494"/>
            <w:r>
              <w:fldChar w:fldCharType="begin"/>
            </w:r>
            <w:r>
              <w:instrText>XE "Microsoft Translator API"</w:instrText>
            </w:r>
            <w:r>
              <w:fldChar w:fldCharType="end"/>
            </w:r>
          </w:p>
        </w:tc>
        <w:tc>
          <w:tcPr>
            <w:tcW w:w="738" w:type="dxa"/>
            <w:tcBorders>
              <w:top w:val="nil"/>
              <w:left w:val="nil"/>
              <w:bottom w:val="nil"/>
              <w:right w:val="nil"/>
            </w:tcBorders>
            <w:vAlign w:val="center"/>
          </w:tcPr>
          <w:p w14:paraId="0486C56A" w14:textId="77777777" w:rsidR="00EB0860" w:rsidRDefault="00EB086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15034C5" w14:textId="77777777" w:rsidR="00EB0860" w:rsidRDefault="00EB0860" w:rsidP="00C4636F">
            <w:pPr>
              <w:pStyle w:val="ProductList-OfferingBody"/>
              <w:ind w:left="-113"/>
              <w:jc w:val="center"/>
            </w:pPr>
          </w:p>
        </w:tc>
        <w:tc>
          <w:tcPr>
            <w:tcW w:w="739" w:type="dxa"/>
            <w:shd w:val="clear" w:color="auto" w:fill="70AD47" w:themeFill="accent6"/>
            <w:vAlign w:val="center"/>
          </w:tcPr>
          <w:p w14:paraId="3D054B6C"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0F2B509E" w14:textId="77777777" w:rsidR="00EB0860" w:rsidRDefault="00EB0860" w:rsidP="00C4636F">
            <w:pPr>
              <w:pStyle w:val="ProductList-OfferingBody"/>
              <w:ind w:left="-113"/>
              <w:jc w:val="center"/>
            </w:pPr>
          </w:p>
        </w:tc>
        <w:tc>
          <w:tcPr>
            <w:tcW w:w="739" w:type="dxa"/>
            <w:shd w:val="clear" w:color="auto" w:fill="BFBFBF" w:themeFill="background1" w:themeFillShade="BF"/>
            <w:vAlign w:val="center"/>
          </w:tcPr>
          <w:p w14:paraId="0BC083D6" w14:textId="77777777" w:rsidR="00EB0860" w:rsidRDefault="00EB0860" w:rsidP="00C4636F">
            <w:pPr>
              <w:pStyle w:val="ProductList-OfferingBody"/>
              <w:ind w:left="-113"/>
              <w:jc w:val="center"/>
            </w:pPr>
          </w:p>
        </w:tc>
        <w:tc>
          <w:tcPr>
            <w:tcW w:w="738" w:type="dxa"/>
            <w:shd w:val="clear" w:color="auto" w:fill="BFBFBF" w:themeFill="background1" w:themeFillShade="BF"/>
            <w:vAlign w:val="center"/>
          </w:tcPr>
          <w:p w14:paraId="738E5253" w14:textId="77777777" w:rsidR="00EB0860" w:rsidRDefault="00EB0860" w:rsidP="00C4636F">
            <w:pPr>
              <w:pStyle w:val="ProductList-OfferingBody"/>
              <w:ind w:left="-113"/>
              <w:jc w:val="center"/>
            </w:pPr>
          </w:p>
        </w:tc>
        <w:tc>
          <w:tcPr>
            <w:tcW w:w="739" w:type="dxa"/>
            <w:shd w:val="clear" w:color="auto" w:fill="BFBFBF" w:themeFill="background1" w:themeFillShade="BF"/>
            <w:vAlign w:val="center"/>
          </w:tcPr>
          <w:p w14:paraId="35F93316" w14:textId="77777777" w:rsidR="00EB0860" w:rsidRDefault="00EB0860" w:rsidP="00C4636F">
            <w:pPr>
              <w:pStyle w:val="ProductList-OfferingBody"/>
              <w:ind w:left="-113"/>
              <w:jc w:val="center"/>
            </w:pPr>
          </w:p>
        </w:tc>
        <w:tc>
          <w:tcPr>
            <w:tcW w:w="739" w:type="dxa"/>
            <w:shd w:val="clear" w:color="auto" w:fill="BFBFBF" w:themeFill="background1" w:themeFillShade="BF"/>
            <w:vAlign w:val="center"/>
          </w:tcPr>
          <w:p w14:paraId="3429B36D" w14:textId="77777777" w:rsidR="00EB0860" w:rsidRDefault="00EB0860" w:rsidP="00C4636F">
            <w:pPr>
              <w:pStyle w:val="ProductList-OfferingBody"/>
              <w:ind w:left="-113"/>
              <w:jc w:val="center"/>
            </w:pPr>
          </w:p>
        </w:tc>
        <w:tc>
          <w:tcPr>
            <w:tcW w:w="739" w:type="dxa"/>
            <w:shd w:val="clear" w:color="auto" w:fill="BFBFBF" w:themeFill="background1" w:themeFillShade="BF"/>
            <w:vAlign w:val="center"/>
          </w:tcPr>
          <w:p w14:paraId="3ED52DAC" w14:textId="77777777" w:rsidR="00EB0860" w:rsidRDefault="00EB0860" w:rsidP="00C4636F">
            <w:pPr>
              <w:pStyle w:val="ProductList-OfferingBody"/>
              <w:ind w:left="-113"/>
              <w:jc w:val="center"/>
            </w:pPr>
          </w:p>
        </w:tc>
        <w:tc>
          <w:tcPr>
            <w:tcW w:w="775" w:type="dxa"/>
            <w:shd w:val="clear" w:color="auto" w:fill="70AD47" w:themeFill="accent6"/>
            <w:vAlign w:val="center"/>
          </w:tcPr>
          <w:p w14:paraId="1345E77E"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14:paraId="3F4E2410" w14:textId="77777777" w:rsidR="00FA00BF" w:rsidRPr="00114501"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2A5C7CDF" w14:textId="77777777" w:rsidTr="000361CC">
        <w:tc>
          <w:tcPr>
            <w:tcW w:w="3596" w:type="dxa"/>
          </w:tcPr>
          <w:p w14:paraId="33CA620A" w14:textId="77777777" w:rsidR="00782C7B" w:rsidRDefault="00782C7B" w:rsidP="00434703">
            <w:pPr>
              <w:pStyle w:val="ProductList-Body"/>
              <w:spacing w:before="20" w:after="20"/>
            </w:pPr>
          </w:p>
        </w:tc>
        <w:tc>
          <w:tcPr>
            <w:tcW w:w="3597" w:type="dxa"/>
          </w:tcPr>
          <w:p w14:paraId="761FE682" w14:textId="77777777" w:rsidR="00782C7B" w:rsidRPr="00434703" w:rsidRDefault="00434703" w:rsidP="00434703">
            <w:pPr>
              <w:pStyle w:val="ProductList-Body"/>
              <w:spacing w:before="20" w:after="20"/>
              <w:rPr>
                <w:b/>
              </w:rPr>
            </w:pPr>
            <w:r>
              <w:t xml:space="preserve">Produkt-Pool: </w:t>
            </w:r>
            <w:r>
              <w:rPr>
                <w:b/>
              </w:rPr>
              <w:t>Server</w:t>
            </w:r>
          </w:p>
        </w:tc>
        <w:tc>
          <w:tcPr>
            <w:tcW w:w="3597" w:type="dxa"/>
          </w:tcPr>
          <w:p w14:paraId="40DAF101" w14:textId="77777777" w:rsidR="00782C7B" w:rsidRDefault="00782C7B" w:rsidP="00434703">
            <w:pPr>
              <w:pStyle w:val="ProductList-Body"/>
              <w:spacing w:before="20" w:after="20"/>
            </w:pPr>
          </w:p>
        </w:tc>
      </w:tr>
    </w:tbl>
    <w:p w14:paraId="392F31C2"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6294A289" w14:textId="77777777" w:rsidR="00732517" w:rsidRPr="00114501" w:rsidRDefault="00732517" w:rsidP="00732517">
      <w:pPr>
        <w:pStyle w:val="ProductList-Offering2Heading"/>
        <w:outlineLvl w:val="2"/>
      </w:pPr>
      <w:r>
        <w:tab/>
      </w:r>
      <w:bookmarkStart w:id="1495" w:name="_Toc395269567"/>
      <w:r>
        <w:t>Microsoft-Rechteverwaltung</w:t>
      </w:r>
      <w:bookmarkEnd w:id="1495"/>
      <w:r>
        <w:fldChar w:fldCharType="begin"/>
      </w:r>
      <w:r>
        <w:instrText>XE "Azure-Rechteverwaltung"</w:instrText>
      </w:r>
      <w:r>
        <w:fldChar w:fldCharType="end"/>
      </w:r>
    </w:p>
    <w:tbl>
      <w:tblPr>
        <w:tblStyle w:val="TableGrid"/>
        <w:tblW w:w="10814"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64"/>
        <w:gridCol w:w="738"/>
        <w:gridCol w:w="739"/>
        <w:gridCol w:w="739"/>
        <w:gridCol w:w="739"/>
        <w:gridCol w:w="739"/>
        <w:gridCol w:w="738"/>
        <w:gridCol w:w="698"/>
        <w:gridCol w:w="739"/>
        <w:gridCol w:w="642"/>
        <w:gridCol w:w="739"/>
      </w:tblGrid>
      <w:tr w:rsidR="000361CC" w14:paraId="381F267F" w14:textId="77777777" w:rsidTr="007A1AC5">
        <w:trPr>
          <w:cantSplit/>
          <w:tblHeader/>
        </w:trPr>
        <w:tc>
          <w:tcPr>
            <w:tcW w:w="3564" w:type="dxa"/>
            <w:tcBorders>
              <w:bottom w:val="nil"/>
            </w:tcBorders>
            <w:shd w:val="clear" w:color="auto" w:fill="00188F"/>
          </w:tcPr>
          <w:p w14:paraId="7B2C5169" w14:textId="77777777" w:rsidR="000361CC" w:rsidRPr="00EE0836" w:rsidRDefault="000361CC" w:rsidP="00887502">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E3C1BB5" w14:textId="77777777" w:rsidR="000361CC" w:rsidRPr="00EE0836" w:rsidRDefault="000361CC" w:rsidP="00887502">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12FFE49F"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7DF25098"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540AD732"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3EEE7C4B"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5E232EFF"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698" w:type="dxa"/>
            <w:shd w:val="clear" w:color="auto" w:fill="00188F"/>
            <w:vAlign w:val="center"/>
          </w:tcPr>
          <w:p w14:paraId="06CEE01B"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49781BC3"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642" w:type="dxa"/>
            <w:shd w:val="clear" w:color="auto" w:fill="00188F"/>
            <w:vAlign w:val="center"/>
          </w:tcPr>
          <w:p w14:paraId="1FCDEB46"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39" w:type="dxa"/>
            <w:shd w:val="clear" w:color="auto" w:fill="00188F"/>
            <w:vAlign w:val="center"/>
          </w:tcPr>
          <w:p w14:paraId="39C79154" w14:textId="77777777" w:rsidR="000361CC" w:rsidRPr="00CA6D54" w:rsidRDefault="000361CC"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EB0860" w14:paraId="3BB16DE4" w14:textId="77777777" w:rsidTr="007A1AC5">
        <w:trPr>
          <w:cantSplit/>
          <w:tblHeader/>
        </w:trPr>
        <w:tc>
          <w:tcPr>
            <w:tcW w:w="3564" w:type="dxa"/>
            <w:tcBorders>
              <w:top w:val="nil"/>
              <w:left w:val="nil"/>
              <w:bottom w:val="dashSmallGap" w:sz="4" w:space="0" w:color="BFBFBF" w:themeColor="background1" w:themeShade="BF"/>
              <w:right w:val="nil"/>
            </w:tcBorders>
          </w:tcPr>
          <w:p w14:paraId="1E14ADF4" w14:textId="77777777" w:rsidR="00EB0860" w:rsidRDefault="00EB0860" w:rsidP="00732517">
            <w:pPr>
              <w:pStyle w:val="ProductList-Offering2"/>
            </w:pPr>
            <w:bookmarkStart w:id="1496" w:name="_Toc395269568"/>
            <w:r>
              <w:t>Microsoft-Rechteverwaltung</w:t>
            </w:r>
            <w:r>
              <w:fldChar w:fldCharType="begin"/>
            </w:r>
            <w:r>
              <w:instrText>XE "Microsoft-Rechteverwaltung"</w:instrText>
            </w:r>
            <w:r>
              <w:fldChar w:fldCharType="end"/>
            </w:r>
            <w:r>
              <w:t xml:space="preserve"> (Nutzer-AL)</w:t>
            </w:r>
            <w:bookmarkEnd w:id="1496"/>
          </w:p>
        </w:tc>
        <w:tc>
          <w:tcPr>
            <w:tcW w:w="738" w:type="dxa"/>
            <w:tcBorders>
              <w:top w:val="nil"/>
              <w:left w:val="nil"/>
              <w:bottom w:val="dashSmallGap" w:sz="4" w:space="0" w:color="BFBFBF" w:themeColor="background1" w:themeShade="BF"/>
              <w:right w:val="nil"/>
            </w:tcBorders>
            <w:vAlign w:val="center"/>
          </w:tcPr>
          <w:p w14:paraId="1A623EFD" w14:textId="77777777" w:rsidR="00EB0860" w:rsidRDefault="00EB0860"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171F1D" w14:textId="77777777" w:rsidR="00EB0860" w:rsidRDefault="00EB0860" w:rsidP="00887502">
            <w:pPr>
              <w:pStyle w:val="ProductList-OfferingBody"/>
              <w:ind w:left="-113"/>
              <w:jc w:val="center"/>
            </w:pPr>
          </w:p>
        </w:tc>
        <w:tc>
          <w:tcPr>
            <w:tcW w:w="739" w:type="dxa"/>
            <w:shd w:val="clear" w:color="auto" w:fill="70AD47" w:themeFill="accent6"/>
            <w:vAlign w:val="center"/>
          </w:tcPr>
          <w:p w14:paraId="00118603"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3B4ED8D6" w14:textId="77777777" w:rsidR="00EB0860" w:rsidRPr="000361CC" w:rsidRDefault="00EB0860" w:rsidP="00887502">
            <w:pPr>
              <w:pStyle w:val="ProductList-OfferingBody"/>
              <w:ind w:left="-113"/>
              <w:jc w:val="center"/>
            </w:pPr>
          </w:p>
        </w:tc>
        <w:tc>
          <w:tcPr>
            <w:tcW w:w="739" w:type="dxa"/>
            <w:shd w:val="clear" w:color="auto" w:fill="70AD47" w:themeFill="accent6"/>
            <w:vAlign w:val="center"/>
          </w:tcPr>
          <w:p w14:paraId="5AE168FA" w14:textId="77777777" w:rsidR="00EB0860" w:rsidRDefault="00EB0860" w:rsidP="00887502">
            <w:pPr>
              <w:pStyle w:val="ProductList-OfferingBody"/>
              <w:ind w:left="-113"/>
              <w:jc w:val="center"/>
            </w:pPr>
          </w:p>
        </w:tc>
        <w:tc>
          <w:tcPr>
            <w:tcW w:w="738" w:type="dxa"/>
            <w:shd w:val="clear" w:color="auto" w:fill="BFBFBF" w:themeFill="background1" w:themeFillShade="BF"/>
            <w:vAlign w:val="center"/>
          </w:tcPr>
          <w:p w14:paraId="14852121" w14:textId="77777777" w:rsidR="00EB0860" w:rsidRDefault="00EB0860" w:rsidP="00887502">
            <w:pPr>
              <w:pStyle w:val="ProductList-OfferingBody"/>
              <w:ind w:left="-113"/>
              <w:jc w:val="center"/>
            </w:pPr>
          </w:p>
        </w:tc>
        <w:tc>
          <w:tcPr>
            <w:tcW w:w="698" w:type="dxa"/>
            <w:shd w:val="clear" w:color="auto" w:fill="BFBFBF" w:themeFill="background1" w:themeFillShade="BF"/>
            <w:vAlign w:val="center"/>
          </w:tcPr>
          <w:p w14:paraId="5254AE74" w14:textId="77777777" w:rsidR="00EB0860" w:rsidRDefault="00EB0860" w:rsidP="00887502">
            <w:pPr>
              <w:pStyle w:val="ProductList-OfferingBody"/>
              <w:ind w:left="-113"/>
              <w:jc w:val="center"/>
            </w:pPr>
          </w:p>
        </w:tc>
        <w:tc>
          <w:tcPr>
            <w:tcW w:w="739" w:type="dxa"/>
            <w:shd w:val="clear" w:color="auto" w:fill="BFBFBF" w:themeFill="background1" w:themeFillShade="BF"/>
            <w:vAlign w:val="center"/>
          </w:tcPr>
          <w:p w14:paraId="15B56C37" w14:textId="77777777" w:rsidR="00EB0860" w:rsidRDefault="00EB0860" w:rsidP="00887502">
            <w:pPr>
              <w:pStyle w:val="ProductList-OfferingBody"/>
              <w:ind w:left="-113"/>
              <w:jc w:val="center"/>
            </w:pPr>
          </w:p>
        </w:tc>
        <w:tc>
          <w:tcPr>
            <w:tcW w:w="642" w:type="dxa"/>
            <w:shd w:val="clear" w:color="auto" w:fill="BFBFBF" w:themeFill="background1" w:themeFillShade="BF"/>
            <w:vAlign w:val="center"/>
          </w:tcPr>
          <w:p w14:paraId="6C0525D0" w14:textId="77777777" w:rsidR="00EB0860" w:rsidRDefault="00EB0860" w:rsidP="00887502">
            <w:pPr>
              <w:pStyle w:val="ProductList-OfferingBody"/>
              <w:ind w:left="-113"/>
              <w:jc w:val="center"/>
            </w:pPr>
          </w:p>
        </w:tc>
        <w:tc>
          <w:tcPr>
            <w:tcW w:w="739" w:type="dxa"/>
            <w:shd w:val="clear" w:color="auto" w:fill="70AD47" w:themeFill="accent6"/>
            <w:vAlign w:val="center"/>
          </w:tcPr>
          <w:p w14:paraId="1C88805F"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B0860" w14:paraId="46CD28B0" w14:textId="77777777" w:rsidTr="003642ED">
        <w:trPr>
          <w:cantSplit/>
          <w:trHeight w:val="44"/>
          <w:tblHeader/>
        </w:trPr>
        <w:tc>
          <w:tcPr>
            <w:tcW w:w="3564" w:type="dxa"/>
            <w:tcBorders>
              <w:top w:val="dashSmallGap" w:sz="4" w:space="0" w:color="BFBFBF" w:themeColor="background1" w:themeShade="BF"/>
              <w:left w:val="nil"/>
              <w:bottom w:val="dashSmallGap" w:sz="4" w:space="0" w:color="BFBFBF" w:themeColor="background1" w:themeShade="BF"/>
              <w:right w:val="nil"/>
            </w:tcBorders>
          </w:tcPr>
          <w:p w14:paraId="20D19235" w14:textId="77777777" w:rsidR="00EB0860" w:rsidRDefault="00EB0860" w:rsidP="00732517">
            <w:pPr>
              <w:pStyle w:val="ProductList-Offering2"/>
            </w:pPr>
            <w:bookmarkStart w:id="1497" w:name="_Toc395269569"/>
            <w:r>
              <w:t>Microsoft-Rechteverwaltung A</w:t>
            </w:r>
            <w:r>
              <w:fldChar w:fldCharType="begin"/>
            </w:r>
            <w:r>
              <w:instrText>XE " Microsoft-Rechteverwaltung A"</w:instrText>
            </w:r>
            <w:r>
              <w:fldChar w:fldCharType="end"/>
            </w:r>
            <w:r>
              <w:t xml:space="preserve"> (Nutzer-AL)</w:t>
            </w:r>
            <w:bookmarkEnd w:id="14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E2AE95" w14:textId="77777777" w:rsidR="00EB0860" w:rsidRDefault="00EB0860"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D504DDD" w14:textId="77777777" w:rsidR="00EB0860" w:rsidRDefault="00EB0860" w:rsidP="00887502">
            <w:pPr>
              <w:pStyle w:val="ProductList-OfferingBody"/>
              <w:ind w:left="-113"/>
              <w:jc w:val="center"/>
            </w:pPr>
            <w:r>
              <w:t>1</w:t>
            </w:r>
          </w:p>
        </w:tc>
        <w:tc>
          <w:tcPr>
            <w:tcW w:w="739" w:type="dxa"/>
            <w:shd w:val="clear" w:color="auto" w:fill="BFBFBF" w:themeFill="background1" w:themeFillShade="BF"/>
            <w:vAlign w:val="center"/>
          </w:tcPr>
          <w:p w14:paraId="3CC7F8EB" w14:textId="77777777" w:rsidR="00EB0860" w:rsidRPr="000361CC" w:rsidRDefault="00EB0860" w:rsidP="00887502">
            <w:pPr>
              <w:pStyle w:val="ProductList-OfferingBody"/>
              <w:ind w:left="-113"/>
              <w:jc w:val="center"/>
            </w:pPr>
          </w:p>
        </w:tc>
        <w:tc>
          <w:tcPr>
            <w:tcW w:w="739" w:type="dxa"/>
            <w:shd w:val="clear" w:color="auto" w:fill="70AD47" w:themeFill="accent6"/>
            <w:vAlign w:val="center"/>
          </w:tcPr>
          <w:p w14:paraId="5EA51CEC" w14:textId="77777777" w:rsidR="00EB0860" w:rsidRDefault="00EB0860" w:rsidP="00390591">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BFBFBF" w:themeFill="background1" w:themeFillShade="BF"/>
            <w:vAlign w:val="center"/>
          </w:tcPr>
          <w:p w14:paraId="7F53637F" w14:textId="77777777" w:rsidR="00EB0860" w:rsidRDefault="00EB0860" w:rsidP="00887502">
            <w:pPr>
              <w:pStyle w:val="ProductList-OfferingBody"/>
              <w:ind w:left="-113"/>
              <w:jc w:val="center"/>
            </w:pPr>
          </w:p>
        </w:tc>
        <w:tc>
          <w:tcPr>
            <w:tcW w:w="738" w:type="dxa"/>
            <w:shd w:val="clear" w:color="auto" w:fill="BFBFBF" w:themeFill="background1" w:themeFillShade="BF"/>
            <w:vAlign w:val="center"/>
          </w:tcPr>
          <w:p w14:paraId="3D1CF034" w14:textId="77777777" w:rsidR="00EB0860" w:rsidRDefault="00EB0860" w:rsidP="00887502">
            <w:pPr>
              <w:pStyle w:val="ProductList-OfferingBody"/>
              <w:ind w:left="-113"/>
              <w:jc w:val="center"/>
            </w:pPr>
          </w:p>
        </w:tc>
        <w:tc>
          <w:tcPr>
            <w:tcW w:w="698" w:type="dxa"/>
            <w:shd w:val="clear" w:color="auto" w:fill="BFBFBF" w:themeFill="background1" w:themeFillShade="BF"/>
            <w:vAlign w:val="center"/>
          </w:tcPr>
          <w:p w14:paraId="1A37D87B" w14:textId="77777777" w:rsidR="00EB0860" w:rsidRDefault="00EB0860" w:rsidP="00887502">
            <w:pPr>
              <w:pStyle w:val="ProductList-OfferingBody"/>
              <w:ind w:left="-113"/>
              <w:jc w:val="center"/>
            </w:pPr>
          </w:p>
        </w:tc>
        <w:tc>
          <w:tcPr>
            <w:tcW w:w="739" w:type="dxa"/>
            <w:shd w:val="clear" w:color="auto" w:fill="BFBFBF" w:themeFill="background1" w:themeFillShade="BF"/>
            <w:vAlign w:val="center"/>
          </w:tcPr>
          <w:p w14:paraId="6B789523" w14:textId="77777777" w:rsidR="00EB0860" w:rsidRDefault="00EB0860" w:rsidP="00887502">
            <w:pPr>
              <w:pStyle w:val="ProductList-OfferingBody"/>
              <w:ind w:left="-113"/>
              <w:jc w:val="center"/>
            </w:pPr>
          </w:p>
        </w:tc>
        <w:tc>
          <w:tcPr>
            <w:tcW w:w="642" w:type="dxa"/>
            <w:shd w:val="clear" w:color="auto" w:fill="BFBFBF" w:themeFill="background1" w:themeFillShade="BF"/>
            <w:vAlign w:val="center"/>
          </w:tcPr>
          <w:p w14:paraId="0BFE513C" w14:textId="77777777" w:rsidR="00EB0860" w:rsidRDefault="00EB0860" w:rsidP="00887502">
            <w:pPr>
              <w:pStyle w:val="ProductList-OfferingBody"/>
              <w:ind w:left="-113"/>
              <w:jc w:val="center"/>
            </w:pPr>
          </w:p>
        </w:tc>
        <w:tc>
          <w:tcPr>
            <w:tcW w:w="739" w:type="dxa"/>
            <w:shd w:val="clear" w:color="auto" w:fill="BFBFBF" w:themeFill="background1" w:themeFillShade="BF"/>
            <w:vAlign w:val="center"/>
          </w:tcPr>
          <w:p w14:paraId="367F2577" w14:textId="77777777" w:rsidR="00EB0860" w:rsidRDefault="00EB0860" w:rsidP="00887502">
            <w:pPr>
              <w:pStyle w:val="ProductList-OfferingBody"/>
              <w:ind w:left="-113"/>
              <w:jc w:val="center"/>
            </w:pPr>
          </w:p>
        </w:tc>
      </w:tr>
      <w:tr w:rsidR="00EB0860" w14:paraId="0463EF73" w14:textId="77777777" w:rsidTr="003642ED">
        <w:trPr>
          <w:cantSplit/>
          <w:tblHeader/>
        </w:trPr>
        <w:tc>
          <w:tcPr>
            <w:tcW w:w="3564" w:type="dxa"/>
            <w:tcBorders>
              <w:top w:val="dashSmallGap" w:sz="4" w:space="0" w:color="BFBFBF" w:themeColor="background1" w:themeShade="BF"/>
              <w:left w:val="nil"/>
              <w:bottom w:val="nil"/>
              <w:right w:val="nil"/>
            </w:tcBorders>
          </w:tcPr>
          <w:p w14:paraId="479EB557" w14:textId="77777777" w:rsidR="00EB0860" w:rsidRDefault="00EB0860" w:rsidP="00732517">
            <w:pPr>
              <w:pStyle w:val="ProductList-Offering2"/>
            </w:pPr>
            <w:bookmarkStart w:id="1498" w:name="_Toc395269570"/>
            <w:r>
              <w:t>Add-on für Microsoft Rights Management</w:t>
            </w:r>
            <w:r>
              <w:fldChar w:fldCharType="begin"/>
            </w:r>
            <w:r>
              <w:instrText>XE " Add-On für Microsoft-Rechteverwaltung"</w:instrText>
            </w:r>
            <w:r>
              <w:fldChar w:fldCharType="end"/>
            </w:r>
            <w:r>
              <w:t xml:space="preserve"> (Nutzer-AL)</w:t>
            </w:r>
            <w:bookmarkEnd w:id="1498"/>
          </w:p>
        </w:tc>
        <w:tc>
          <w:tcPr>
            <w:tcW w:w="738" w:type="dxa"/>
            <w:tcBorders>
              <w:top w:val="dashSmallGap" w:sz="4" w:space="0" w:color="BFBFBF" w:themeColor="background1" w:themeShade="BF"/>
              <w:left w:val="nil"/>
              <w:bottom w:val="nil"/>
              <w:right w:val="nil"/>
            </w:tcBorders>
            <w:vAlign w:val="center"/>
          </w:tcPr>
          <w:p w14:paraId="2E9F966F" w14:textId="77777777" w:rsidR="00EB0860" w:rsidRDefault="00EB0860"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B5AF345" w14:textId="77777777" w:rsidR="00EB0860" w:rsidRDefault="00EB0860" w:rsidP="00887502">
            <w:pPr>
              <w:pStyle w:val="ProductList-OfferingBody"/>
              <w:ind w:left="-113"/>
              <w:jc w:val="center"/>
            </w:pPr>
          </w:p>
        </w:tc>
        <w:tc>
          <w:tcPr>
            <w:tcW w:w="739" w:type="dxa"/>
            <w:shd w:val="clear" w:color="auto" w:fill="70AD47" w:themeFill="accent6"/>
            <w:vAlign w:val="center"/>
          </w:tcPr>
          <w:p w14:paraId="2B337AD4"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0FBEBE8" w14:textId="77777777" w:rsidR="00EB0860" w:rsidRPr="000361CC" w:rsidRDefault="00EB0860" w:rsidP="00887502">
            <w:pPr>
              <w:pStyle w:val="ProductList-OfferingBody"/>
              <w:ind w:left="-113"/>
              <w:jc w:val="center"/>
            </w:pPr>
          </w:p>
        </w:tc>
        <w:tc>
          <w:tcPr>
            <w:tcW w:w="739" w:type="dxa"/>
            <w:shd w:val="clear" w:color="auto" w:fill="BFBFBF" w:themeFill="background1" w:themeFillShade="BF"/>
            <w:vAlign w:val="center"/>
          </w:tcPr>
          <w:p w14:paraId="0B961BC5" w14:textId="77777777" w:rsidR="00EB0860" w:rsidRDefault="00EB0860" w:rsidP="00887502">
            <w:pPr>
              <w:pStyle w:val="ProductList-OfferingBody"/>
              <w:ind w:left="-113"/>
              <w:jc w:val="center"/>
            </w:pPr>
          </w:p>
        </w:tc>
        <w:tc>
          <w:tcPr>
            <w:tcW w:w="738" w:type="dxa"/>
            <w:shd w:val="clear" w:color="auto" w:fill="BFBFBF" w:themeFill="background1" w:themeFillShade="BF"/>
            <w:vAlign w:val="center"/>
          </w:tcPr>
          <w:p w14:paraId="18B40B0B" w14:textId="77777777" w:rsidR="00EB0860" w:rsidRDefault="00EB0860" w:rsidP="00887502">
            <w:pPr>
              <w:pStyle w:val="ProductList-OfferingBody"/>
              <w:ind w:left="-113"/>
              <w:jc w:val="center"/>
            </w:pPr>
          </w:p>
        </w:tc>
        <w:tc>
          <w:tcPr>
            <w:tcW w:w="698" w:type="dxa"/>
            <w:shd w:val="clear" w:color="auto" w:fill="BFBFBF" w:themeFill="background1" w:themeFillShade="BF"/>
            <w:vAlign w:val="center"/>
          </w:tcPr>
          <w:p w14:paraId="4E185A7F" w14:textId="77777777" w:rsidR="00EB0860" w:rsidRDefault="00EB0860" w:rsidP="00887502">
            <w:pPr>
              <w:pStyle w:val="ProductList-OfferingBody"/>
              <w:ind w:left="-113"/>
              <w:jc w:val="center"/>
            </w:pPr>
          </w:p>
        </w:tc>
        <w:tc>
          <w:tcPr>
            <w:tcW w:w="739" w:type="dxa"/>
            <w:shd w:val="clear" w:color="auto" w:fill="BFBFBF" w:themeFill="background1" w:themeFillShade="BF"/>
            <w:vAlign w:val="center"/>
          </w:tcPr>
          <w:p w14:paraId="17548824" w14:textId="77777777" w:rsidR="00EB0860" w:rsidRDefault="00EB0860" w:rsidP="00887502">
            <w:pPr>
              <w:pStyle w:val="ProductList-OfferingBody"/>
              <w:ind w:left="-113"/>
              <w:jc w:val="center"/>
            </w:pPr>
          </w:p>
        </w:tc>
        <w:tc>
          <w:tcPr>
            <w:tcW w:w="642" w:type="dxa"/>
            <w:shd w:val="clear" w:color="auto" w:fill="BFBFBF" w:themeFill="background1" w:themeFillShade="BF"/>
            <w:vAlign w:val="center"/>
          </w:tcPr>
          <w:p w14:paraId="20F783EE" w14:textId="77777777" w:rsidR="00EB0860" w:rsidRDefault="00EB0860" w:rsidP="00887502">
            <w:pPr>
              <w:pStyle w:val="ProductList-OfferingBody"/>
              <w:ind w:left="-113"/>
              <w:jc w:val="center"/>
            </w:pPr>
          </w:p>
        </w:tc>
        <w:tc>
          <w:tcPr>
            <w:tcW w:w="739" w:type="dxa"/>
            <w:shd w:val="clear" w:color="auto" w:fill="BFBFBF" w:themeFill="background1" w:themeFillShade="BF"/>
            <w:vAlign w:val="center"/>
          </w:tcPr>
          <w:p w14:paraId="528CF370" w14:textId="77777777" w:rsidR="00EB0860" w:rsidRDefault="00EB0860" w:rsidP="00887502">
            <w:pPr>
              <w:pStyle w:val="ProductList-OfferingBody"/>
              <w:ind w:left="-113"/>
              <w:jc w:val="center"/>
            </w:pPr>
          </w:p>
        </w:tc>
      </w:tr>
    </w:tbl>
    <w:p w14:paraId="08E5C780" w14:textId="77777777" w:rsidR="00732517" w:rsidRPr="00114501" w:rsidRDefault="00732517" w:rsidP="00732517">
      <w:pPr>
        <w:pStyle w:val="ProductList-Body"/>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9"/>
        <w:gridCol w:w="1899"/>
        <w:gridCol w:w="3510"/>
      </w:tblGrid>
      <w:tr w:rsidR="00732517" w14:paraId="18233C86" w14:textId="77777777" w:rsidTr="00040268">
        <w:tc>
          <w:tcPr>
            <w:tcW w:w="5409" w:type="dxa"/>
          </w:tcPr>
          <w:p w14:paraId="7223403B" w14:textId="77777777" w:rsidR="00732517" w:rsidRPr="00114501" w:rsidRDefault="00732517" w:rsidP="00887502">
            <w:pPr>
              <w:pStyle w:val="ProductList-Body"/>
              <w:spacing w:before="20" w:after="20"/>
              <w:ind w:left="162" w:hanging="162"/>
            </w:pPr>
            <w:r>
              <w:t xml:space="preserve">Zur Verringerung berechtigt: </w:t>
            </w:r>
            <w:r>
              <w:rPr>
                <w:b/>
              </w:rPr>
              <w:t>Microsoft-Rechteverwaltung (Nutzer-AL)</w:t>
            </w:r>
          </w:p>
          <w:p w14:paraId="4D640341" w14:textId="77777777" w:rsidR="00732517" w:rsidRPr="008F2449" w:rsidRDefault="00732517" w:rsidP="00732517">
            <w:pPr>
              <w:pStyle w:val="ProductList-Body"/>
              <w:spacing w:before="20" w:after="20"/>
              <w:ind w:left="162" w:hanging="162"/>
              <w:rPr>
                <w:b/>
              </w:rPr>
            </w:pPr>
            <w:r>
              <w:t xml:space="preserve">True Up-berechtigt: </w:t>
            </w:r>
            <w:r>
              <w:rPr>
                <w:b/>
              </w:rPr>
              <w:t>Microsoft-Rechteverwaltung (Nutzer-AL)</w:t>
            </w:r>
          </w:p>
        </w:tc>
        <w:tc>
          <w:tcPr>
            <w:tcW w:w="1899" w:type="dxa"/>
          </w:tcPr>
          <w:p w14:paraId="10DDBD24" w14:textId="77777777" w:rsidR="00732517" w:rsidRPr="008F2449" w:rsidRDefault="00732517" w:rsidP="00887502">
            <w:pPr>
              <w:pStyle w:val="ProductList-Body"/>
              <w:spacing w:before="20" w:after="20"/>
              <w:rPr>
                <w:b/>
              </w:rPr>
            </w:pPr>
            <w:r>
              <w:t xml:space="preserve">Produkt-Pool: </w:t>
            </w:r>
            <w:r>
              <w:rPr>
                <w:b/>
              </w:rPr>
              <w:t>Server</w:t>
            </w:r>
          </w:p>
        </w:tc>
        <w:tc>
          <w:tcPr>
            <w:tcW w:w="3510" w:type="dxa"/>
          </w:tcPr>
          <w:p w14:paraId="25ADD077" w14:textId="77777777" w:rsidR="00732517" w:rsidRPr="008F2449" w:rsidRDefault="00732517" w:rsidP="00206524">
            <w:pPr>
              <w:pStyle w:val="ProductList-Body"/>
              <w:tabs>
                <w:tab w:val="clear" w:pos="158"/>
              </w:tabs>
              <w:spacing w:before="20" w:after="20"/>
              <w:rPr>
                <w:b/>
              </w:rPr>
            </w:pPr>
            <w:r>
              <w:t xml:space="preserve">Berechtigung zur Laufzeitverlängerung: </w:t>
            </w:r>
            <w:r>
              <w:rPr>
                <w:b/>
              </w:rPr>
              <w:t>Microsoft</w:t>
            </w:r>
            <w:r w:rsidR="00040268">
              <w:rPr>
                <w:b/>
              </w:rPr>
              <w:t>­</w:t>
            </w:r>
            <w:r>
              <w:rPr>
                <w:b/>
              </w:rPr>
              <w:t>Rechteverwaltung (Nutzer-AL)</w:t>
            </w:r>
          </w:p>
        </w:tc>
      </w:tr>
    </w:tbl>
    <w:p w14:paraId="1AD5AB9C" w14:textId="77777777" w:rsidR="00732517" w:rsidRPr="00114501" w:rsidRDefault="00D41CE0" w:rsidP="00732517">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12254BBA" w14:textId="77777777" w:rsidR="00FA00BF" w:rsidRPr="00114501" w:rsidRDefault="00FA00BF" w:rsidP="00930D5E">
      <w:pPr>
        <w:pStyle w:val="ProductList-Offering2Heading"/>
        <w:outlineLvl w:val="2"/>
      </w:pPr>
      <w:bookmarkStart w:id="1499" w:name="_Toc378147677"/>
      <w:bookmarkStart w:id="1500" w:name="_Toc378151574"/>
      <w:bookmarkStart w:id="1501" w:name="_Toc379797428"/>
      <w:bookmarkStart w:id="1502" w:name="_Toc380513462"/>
      <w:bookmarkStart w:id="1503" w:name="_Toc380655512"/>
      <w:bookmarkStart w:id="1504" w:name="_Toc395269571"/>
      <w:r>
        <w:t>System Center Endpoint Protection</w:t>
      </w:r>
      <w:bookmarkEnd w:id="1499"/>
      <w:bookmarkEnd w:id="1500"/>
      <w:bookmarkEnd w:id="1501"/>
      <w:bookmarkEnd w:id="1502"/>
      <w:bookmarkEnd w:id="1503"/>
      <w:bookmarkEnd w:id="150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791DC8" w14:paraId="1A52E67F" w14:textId="77777777" w:rsidTr="00206524">
        <w:trPr>
          <w:cantSplit/>
          <w:tblHeader/>
        </w:trPr>
        <w:tc>
          <w:tcPr>
            <w:tcW w:w="3367" w:type="dxa"/>
            <w:tcBorders>
              <w:bottom w:val="nil"/>
            </w:tcBorders>
            <w:shd w:val="clear" w:color="auto" w:fill="00188F"/>
          </w:tcPr>
          <w:p w14:paraId="3BD6E00F" w14:textId="77777777" w:rsidR="00791DC8" w:rsidRPr="00EE0836" w:rsidRDefault="00791DC8"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D5E6FD9" w14:textId="77777777" w:rsidR="00791DC8" w:rsidRPr="00EE0836" w:rsidRDefault="00791DC8"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AF5ADD9" w14:textId="77777777" w:rsidR="00791DC8" w:rsidRPr="00CA6D54" w:rsidRDefault="00791DC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E1B4BC0" w14:textId="77777777" w:rsidR="00791DC8" w:rsidRPr="00CA6D54" w:rsidRDefault="00791DC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2835F093" w14:textId="77777777" w:rsidR="00791DC8" w:rsidRPr="00CA6D54" w:rsidRDefault="00791DC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385AF991" w14:textId="77777777" w:rsidR="00791DC8" w:rsidRPr="00CA6D54" w:rsidRDefault="00791DC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1524F211" w14:textId="77777777" w:rsidR="00791DC8" w:rsidRPr="00CA6D54" w:rsidRDefault="00791DC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4567271B" w14:textId="77777777" w:rsidR="00791DC8" w:rsidRPr="00CA6D54" w:rsidRDefault="00791DC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215401BD" w14:textId="77777777" w:rsidR="00791DC8" w:rsidRPr="00CA6D54" w:rsidRDefault="00791DC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2ED37BB7" w14:textId="77777777" w:rsidR="00791DC8" w:rsidRPr="00CA6D54" w:rsidRDefault="00791DC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75" w:type="dxa"/>
            <w:shd w:val="clear" w:color="auto" w:fill="00188F"/>
            <w:vAlign w:val="center"/>
          </w:tcPr>
          <w:p w14:paraId="023DDCF9" w14:textId="77777777" w:rsidR="00791DC8" w:rsidRPr="00CA6D54" w:rsidRDefault="00791DC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E75532" w14:paraId="4BD80A8B" w14:textId="77777777" w:rsidTr="003642ED">
        <w:trPr>
          <w:cantSplit/>
          <w:tblHeader/>
        </w:trPr>
        <w:tc>
          <w:tcPr>
            <w:tcW w:w="3367" w:type="dxa"/>
            <w:tcBorders>
              <w:top w:val="nil"/>
              <w:left w:val="nil"/>
              <w:bottom w:val="nil"/>
              <w:right w:val="nil"/>
            </w:tcBorders>
          </w:tcPr>
          <w:p w14:paraId="796145CA" w14:textId="77777777" w:rsidR="00E75532" w:rsidRDefault="00434703" w:rsidP="00C2472D">
            <w:pPr>
              <w:pStyle w:val="ProductList-Offering2"/>
            </w:pPr>
            <w:bookmarkStart w:id="1505" w:name="_Toc379797429"/>
            <w:bookmarkStart w:id="1506" w:name="_Toc380513463"/>
            <w:bookmarkStart w:id="1507" w:name="_Toc380655513"/>
            <w:bookmarkStart w:id="1508" w:name="_Toc395269572"/>
            <w:r>
              <w:t>System Center 2012 R2 Endpoint Protection</w:t>
            </w:r>
            <w:r>
              <w:fldChar w:fldCharType="begin"/>
            </w:r>
            <w:r>
              <w:instrText>XE "System Center 2012 R2 Endpoint Protection"</w:instrText>
            </w:r>
            <w:r>
              <w:fldChar w:fldCharType="end"/>
            </w:r>
            <w:r>
              <w:t xml:space="preserve"> (Geräte- oder Nutzer-AL)</w:t>
            </w:r>
            <w:bookmarkEnd w:id="1505"/>
            <w:bookmarkEnd w:id="1506"/>
            <w:bookmarkEnd w:id="1507"/>
            <w:bookmarkEnd w:id="1508"/>
          </w:p>
        </w:tc>
        <w:tc>
          <w:tcPr>
            <w:tcW w:w="738" w:type="dxa"/>
            <w:tcBorders>
              <w:top w:val="nil"/>
              <w:left w:val="nil"/>
              <w:bottom w:val="nil"/>
              <w:right w:val="nil"/>
            </w:tcBorders>
            <w:vAlign w:val="center"/>
          </w:tcPr>
          <w:p w14:paraId="23BF5B4F"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F1EA22A" w14:textId="77777777" w:rsidR="00E75532" w:rsidRDefault="00434703" w:rsidP="00C4636F">
            <w:pPr>
              <w:pStyle w:val="ProductList-OfferingBody"/>
              <w:ind w:left="-113"/>
              <w:jc w:val="center"/>
            </w:pPr>
            <w:r>
              <w:t>1</w:t>
            </w:r>
          </w:p>
        </w:tc>
        <w:tc>
          <w:tcPr>
            <w:tcW w:w="739" w:type="dxa"/>
            <w:shd w:val="clear" w:color="auto" w:fill="70AD47" w:themeFill="accent6"/>
            <w:vAlign w:val="center"/>
          </w:tcPr>
          <w:p w14:paraId="55401580" w14:textId="77777777" w:rsidR="00E75532" w:rsidRPr="00791DC8" w:rsidRDefault="00791DC8" w:rsidP="00791DC8">
            <w:pPr>
              <w:pStyle w:val="ProductList-OfferingBody"/>
              <w:ind w:left="-113"/>
              <w:jc w:val="center"/>
            </w:pPr>
            <w:r w:rsidRPr="00791DC8">
              <w:fldChar w:fldCharType="begin"/>
            </w:r>
            <w:r w:rsidRPr="00791DC8">
              <w:rPr>
                <w:color w:val="1F497D"/>
              </w:rPr>
              <w:instrText>AutoTextList  \s NoStyle \t “</w:instrText>
            </w:r>
            <w:r w:rsidRPr="00791DC8">
              <w:instrText>Organisationsweites Zusätzliches Produkt</w:instrText>
            </w:r>
            <w:r w:rsidRPr="00791DC8">
              <w:rPr>
                <w:color w:val="1F497D"/>
              </w:rPr>
              <w:instrText>”</w:instrText>
            </w:r>
            <w:r w:rsidRPr="00791DC8">
              <w:fldChar w:fldCharType="separate"/>
            </w:r>
            <w:r w:rsidRPr="00791DC8">
              <w:t>AO</w:t>
            </w:r>
            <w:r w:rsidRPr="00791DC8">
              <w:fldChar w:fldCharType="end"/>
            </w:r>
            <w:r w:rsidRPr="00791DC8">
              <w:t>,</w:t>
            </w:r>
            <w:r w:rsidRPr="00791DC8">
              <w:fldChar w:fldCharType="begin"/>
            </w:r>
            <w:r w:rsidRPr="00791DC8">
              <w:rPr>
                <w:color w:val="1F497D"/>
              </w:rPr>
              <w:instrText>AutoTextList  \s NoStyle \t “</w:instrText>
            </w:r>
            <w:r w:rsidRPr="00791DC8">
              <w:instrText>Studentenangebot</w:instrText>
            </w:r>
            <w:r w:rsidRPr="00791DC8">
              <w:rPr>
                <w:color w:val="1F497D"/>
              </w:rPr>
              <w:instrText>”</w:instrText>
            </w:r>
            <w:r w:rsidRPr="00791DC8">
              <w:fldChar w:fldCharType="separate"/>
            </w:r>
            <w:r w:rsidRPr="00791DC8">
              <w:t>ST</w:t>
            </w:r>
            <w:r w:rsidRPr="00791DC8">
              <w:fldChar w:fldCharType="end"/>
            </w:r>
          </w:p>
        </w:tc>
        <w:tc>
          <w:tcPr>
            <w:tcW w:w="739" w:type="dxa"/>
            <w:shd w:val="clear" w:color="auto" w:fill="BFBFBF" w:themeFill="background1" w:themeFillShade="BF"/>
            <w:vAlign w:val="center"/>
          </w:tcPr>
          <w:p w14:paraId="1685AD3D" w14:textId="77777777" w:rsidR="00E75532" w:rsidRDefault="00E75532" w:rsidP="00C4636F">
            <w:pPr>
              <w:pStyle w:val="ProductList-OfferingBody"/>
              <w:ind w:left="-113"/>
              <w:jc w:val="center"/>
            </w:pPr>
          </w:p>
        </w:tc>
        <w:tc>
          <w:tcPr>
            <w:tcW w:w="739" w:type="dxa"/>
            <w:shd w:val="clear" w:color="auto" w:fill="70AD47" w:themeFill="accent6"/>
            <w:vAlign w:val="center"/>
          </w:tcPr>
          <w:p w14:paraId="2153B98E"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24023F80"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054ACCD9" w14:textId="77777777" w:rsidR="00E75532" w:rsidRDefault="00E75532" w:rsidP="00C4636F">
            <w:pPr>
              <w:pStyle w:val="ProductList-OfferingBody"/>
              <w:ind w:left="-113"/>
              <w:jc w:val="center"/>
            </w:pPr>
          </w:p>
        </w:tc>
        <w:tc>
          <w:tcPr>
            <w:tcW w:w="739" w:type="dxa"/>
            <w:shd w:val="clear" w:color="auto" w:fill="70AD47" w:themeFill="accent6"/>
            <w:vAlign w:val="center"/>
          </w:tcPr>
          <w:p w14:paraId="21A14EEA" w14:textId="77777777" w:rsidR="00E75532" w:rsidRPr="00791DC8" w:rsidRDefault="00791DC8" w:rsidP="00C4636F">
            <w:pPr>
              <w:pStyle w:val="ProductList-OfferingBody"/>
              <w:ind w:left="-113"/>
              <w:jc w:val="center"/>
            </w:pPr>
            <w:r w:rsidRPr="00791DC8">
              <w:fldChar w:fldCharType="begin"/>
            </w:r>
            <w:r w:rsidRPr="00791DC8">
              <w:rPr>
                <w:color w:val="1F497D"/>
              </w:rPr>
              <w:instrText>AutoTextList  \s NoStyle \t “</w:instrText>
            </w:r>
            <w:r w:rsidRPr="00791DC8">
              <w:instrText>Nicht organisationsweite Produkte in Open Value</w:instrText>
            </w:r>
            <w:r w:rsidRPr="00791DC8">
              <w:rPr>
                <w:color w:val="1F497D"/>
              </w:rPr>
              <w:instrText>”</w:instrText>
            </w:r>
            <w:r w:rsidRPr="00791DC8">
              <w:fldChar w:fldCharType="separate"/>
            </w:r>
            <w:r w:rsidRPr="00791DC8">
              <w:t xml:space="preserve"> P </w:t>
            </w:r>
            <w:r w:rsidRPr="00791DC8">
              <w:fldChar w:fldCharType="end"/>
            </w:r>
          </w:p>
        </w:tc>
        <w:tc>
          <w:tcPr>
            <w:tcW w:w="739" w:type="dxa"/>
            <w:shd w:val="clear" w:color="auto" w:fill="70AD47" w:themeFill="accent6"/>
            <w:vAlign w:val="center"/>
          </w:tcPr>
          <w:p w14:paraId="445D35AF" w14:textId="77777777" w:rsidR="00E75532" w:rsidRDefault="00E75532" w:rsidP="00C4636F">
            <w:pPr>
              <w:pStyle w:val="ProductList-OfferingBody"/>
              <w:ind w:left="-113"/>
              <w:jc w:val="center"/>
            </w:pPr>
          </w:p>
        </w:tc>
        <w:tc>
          <w:tcPr>
            <w:tcW w:w="775" w:type="dxa"/>
            <w:shd w:val="clear" w:color="auto" w:fill="BFBFBF" w:themeFill="background1" w:themeFillShade="BF"/>
            <w:vAlign w:val="center"/>
          </w:tcPr>
          <w:p w14:paraId="46E149C6" w14:textId="77777777" w:rsidR="00E75532" w:rsidRDefault="00E75532" w:rsidP="00C4636F">
            <w:pPr>
              <w:pStyle w:val="ProductList-OfferingBody"/>
              <w:ind w:left="-113"/>
              <w:jc w:val="center"/>
            </w:pPr>
          </w:p>
        </w:tc>
      </w:tr>
    </w:tbl>
    <w:p w14:paraId="3A1959A0" w14:textId="77777777" w:rsidR="00FA00BF" w:rsidRPr="00114501"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63"/>
        <w:gridCol w:w="3556"/>
      </w:tblGrid>
      <w:tr w:rsidR="00782C7B" w14:paraId="39FCB089" w14:textId="77777777" w:rsidTr="00791DC8">
        <w:tc>
          <w:tcPr>
            <w:tcW w:w="3596" w:type="dxa"/>
          </w:tcPr>
          <w:p w14:paraId="799034E0" w14:textId="77777777" w:rsidR="00782C7B" w:rsidRDefault="00782C7B" w:rsidP="00434703">
            <w:pPr>
              <w:pStyle w:val="ProductList-Body"/>
              <w:spacing w:before="20" w:after="20"/>
            </w:pPr>
          </w:p>
        </w:tc>
        <w:tc>
          <w:tcPr>
            <w:tcW w:w="3597" w:type="dxa"/>
          </w:tcPr>
          <w:p w14:paraId="2C4968D7" w14:textId="77777777" w:rsidR="00782C7B" w:rsidRDefault="00434703" w:rsidP="00434703">
            <w:pPr>
              <w:pStyle w:val="ProductList-Body"/>
              <w:spacing w:before="20" w:after="20"/>
            </w:pPr>
            <w:r>
              <w:t xml:space="preserve">Produkt-Pool: </w:t>
            </w:r>
            <w:r>
              <w:rPr>
                <w:b/>
              </w:rPr>
              <w:t>Server</w:t>
            </w:r>
          </w:p>
        </w:tc>
        <w:tc>
          <w:tcPr>
            <w:tcW w:w="3597" w:type="dxa"/>
          </w:tcPr>
          <w:p w14:paraId="1747D680" w14:textId="77777777" w:rsidR="00782C7B" w:rsidRDefault="00782C7B" w:rsidP="00434703">
            <w:pPr>
              <w:pStyle w:val="ProductList-Body"/>
              <w:spacing w:before="20" w:after="20"/>
            </w:pPr>
          </w:p>
        </w:tc>
      </w:tr>
    </w:tbl>
    <w:p w14:paraId="2E0D4EEA" w14:textId="77777777" w:rsidR="00782C7B" w:rsidRPr="00114501" w:rsidRDefault="00782C7B" w:rsidP="00782C7B">
      <w:pPr>
        <w:pStyle w:val="ProductList-Body"/>
        <w:shd w:val="clear" w:color="auto" w:fill="D9D9D9" w:themeFill="background1" w:themeFillShade="D9"/>
        <w:spacing w:before="120" w:after="120"/>
      </w:pPr>
      <w:r>
        <w:rPr>
          <w:b/>
        </w:rPr>
        <w:t>Zusätzliche Informationen</w:t>
      </w:r>
    </w:p>
    <w:p w14:paraId="4F992400" w14:textId="77777777" w:rsidR="00434703" w:rsidRPr="00114501" w:rsidRDefault="00434703" w:rsidP="00434703">
      <w:pPr>
        <w:pStyle w:val="ProductList-Body"/>
      </w:pPr>
      <w:r>
        <w:rPr>
          <w:b/>
          <w:color w:val="00188F"/>
        </w:rPr>
        <w:t>Upgrades/Downgrade</w:t>
      </w:r>
    </w:p>
    <w:p w14:paraId="4106E84B" w14:textId="77777777" w:rsidR="00434703" w:rsidRPr="00114501" w:rsidRDefault="00434703" w:rsidP="00434703">
      <w:pPr>
        <w:pStyle w:val="ProductList-Body"/>
      </w:pPr>
      <w:r>
        <w:t>Mit Wirkung vom 1. April 2012 ist Forefront Endpoint Protection zu System Center 2012 Endpoint Protection</w:t>
      </w:r>
      <w:r>
        <w:fldChar w:fldCharType="begin"/>
      </w:r>
      <w:r>
        <w:instrText>XE "System Center 2012 Endpoint Protection"</w:instrText>
      </w:r>
      <w:r>
        <w:fldChar w:fldCharType="end"/>
      </w:r>
      <w:r>
        <w:t xml:space="preserve"> geworden. System Center 2012 R2 Endpoint Protection</w:t>
      </w:r>
      <w:r>
        <w:fldChar w:fldCharType="begin"/>
      </w:r>
      <w:r>
        <w:instrText>XE "System Center 2012 R2 Endpoint Protection"</w:instrText>
      </w:r>
      <w:r>
        <w:fldChar w:fldCharType="end"/>
      </w:r>
      <w: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14:paraId="410A6C59" w14:textId="77777777" w:rsidR="00434703" w:rsidRPr="00114501" w:rsidRDefault="00434703" w:rsidP="00434703">
      <w:pPr>
        <w:pStyle w:val="ProductList-Body"/>
      </w:pPr>
    </w:p>
    <w:p w14:paraId="47EB69C6" w14:textId="77777777" w:rsidR="00434703" w:rsidRPr="00114501" w:rsidRDefault="00434703" w:rsidP="00434703">
      <w:pPr>
        <w:pStyle w:val="ProductList-Body"/>
      </w:pPr>
      <w:r>
        <w:t>Nutzer, die über aktive Forefront Endpoint Protection-Abonnements verfügen und den Dienst zum Schutz von Clientgeräten nutzen, können auf System Center 2012 Endpoint Protection</w:t>
      </w:r>
      <w:r>
        <w:fldChar w:fldCharType="begin"/>
      </w:r>
      <w:r>
        <w:instrText>XE "System Center 2012 Endpoint Protection"</w:instrText>
      </w:r>
      <w:r>
        <w:fldChar w:fldCharType="end"/>
      </w:r>
      <w:r>
        <w:t xml:space="preserve"> für denselben Zweck upgraden und dieses verwenden. Kunden mit System Center 2012 Endpoint Protection-Abonnements sind berechtigt, ein Downgrade auf Forefront Endpoint Protection durchzuführen.</w:t>
      </w:r>
    </w:p>
    <w:p w14:paraId="2D45A9CC" w14:textId="77777777" w:rsidR="00434703" w:rsidRPr="00114501" w:rsidRDefault="00434703" w:rsidP="00434703">
      <w:pPr>
        <w:pStyle w:val="ProductList-Body"/>
      </w:pPr>
    </w:p>
    <w:p w14:paraId="648FBAEB" w14:textId="77777777" w:rsidR="00434703" w:rsidRPr="00114501" w:rsidRDefault="00434703" w:rsidP="00434703">
      <w:pPr>
        <w:pStyle w:val="ProductList-Body"/>
      </w:pPr>
      <w:r>
        <w:t>System Center 2012 R2 Configuration Manager ist die Verwaltungskonsole für System Center 2012 Endpoint Protection</w:t>
      </w:r>
      <w:r>
        <w:fldChar w:fldCharType="begin"/>
      </w:r>
      <w:r>
        <w:instrText>XE "System Center 2012 Endpoint Protection"</w:instrText>
      </w:r>
      <w:r>
        <w:fldChar w:fldCharType="end"/>
      </w:r>
      <w:r>
        <w:t>.</w:t>
      </w:r>
      <w:r w:rsidR="0078634E">
        <w:t xml:space="preserve"> </w:t>
      </w:r>
      <w:r>
        <w:t>Kunden müssen für System</w:t>
      </w:r>
      <w:r w:rsidR="00886AD8">
        <w:t> </w:t>
      </w:r>
      <w:r>
        <w:t>Center 2012 R2 Configuration Manager lizenziert sein, um System Center 2012 R2 Endpoint Protection</w:t>
      </w:r>
      <w:r>
        <w:fldChar w:fldCharType="begin"/>
      </w:r>
      <w:r>
        <w:instrText>XE "System Center 2012 R2 Endpoint Protection"</w:instrText>
      </w:r>
      <w:r>
        <w:fldChar w:fldCharType="end"/>
      </w:r>
      <w:r>
        <w:t xml:space="preserve"> verwalten zu können.</w:t>
      </w:r>
      <w:r w:rsidR="0078634E">
        <w:t xml:space="preserve"> </w:t>
      </w:r>
      <w:r>
        <w:t>Alternativ kann System Center 2012 R2 Endpoint Protection unverwaltet verwendet werden, ohne dass System Center 2012 R2 Configuration Manager lizenziert werden muss.</w:t>
      </w:r>
      <w:r w:rsidR="0078634E">
        <w:t xml:space="preserve"> </w:t>
      </w:r>
    </w:p>
    <w:p w14:paraId="7902B1F8"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777266CF" w14:textId="77777777" w:rsidR="009A0C93" w:rsidRPr="00114501" w:rsidRDefault="0014192B" w:rsidP="0014192B">
      <w:pPr>
        <w:pStyle w:val="ProductList-Offering2Heading"/>
        <w:outlineLvl w:val="2"/>
      </w:pPr>
      <w:bookmarkStart w:id="1509" w:name="_Toc378147678"/>
      <w:bookmarkStart w:id="1510" w:name="_Toc378151575"/>
      <w:bookmarkStart w:id="1511" w:name="_Toc379797430"/>
      <w:r>
        <w:tab/>
      </w:r>
      <w:bookmarkStart w:id="1512" w:name="_Toc380513466"/>
      <w:bookmarkStart w:id="1513" w:name="_Toc380655516"/>
      <w:bookmarkStart w:id="1514" w:name="_Toc395269573"/>
      <w:r>
        <w:t>Yammer</w:t>
      </w:r>
      <w:bookmarkEnd w:id="1509"/>
      <w:bookmarkEnd w:id="1510"/>
      <w:bookmarkEnd w:id="1511"/>
      <w:r>
        <w:t xml:space="preserve"> Enterprise</w:t>
      </w:r>
      <w:bookmarkEnd w:id="1512"/>
      <w:bookmarkEnd w:id="1513"/>
      <w:bookmarkEnd w:id="151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886AD8" w14:paraId="28A3B31A" w14:textId="77777777" w:rsidTr="00206524">
        <w:trPr>
          <w:cantSplit/>
          <w:tblHeader/>
        </w:trPr>
        <w:tc>
          <w:tcPr>
            <w:tcW w:w="3367" w:type="dxa"/>
            <w:tcBorders>
              <w:bottom w:val="nil"/>
            </w:tcBorders>
            <w:shd w:val="clear" w:color="auto" w:fill="00188F"/>
          </w:tcPr>
          <w:p w14:paraId="7ADF0CCE" w14:textId="77777777" w:rsidR="00886AD8" w:rsidRPr="00EE0836" w:rsidRDefault="00886AD8"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9FB338B" w14:textId="77777777" w:rsidR="00886AD8" w:rsidRPr="00EE0836" w:rsidRDefault="00886AD8"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14F54D51" w14:textId="77777777" w:rsidR="00886AD8" w:rsidRPr="00CA6D54" w:rsidRDefault="00886AD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21A3CC88" w14:textId="77777777" w:rsidR="00886AD8" w:rsidRPr="00CA6D54" w:rsidRDefault="00886AD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23EA4869" w14:textId="77777777" w:rsidR="00886AD8" w:rsidRPr="00CA6D54" w:rsidRDefault="00886AD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6DE8B72A" w14:textId="77777777" w:rsidR="00886AD8" w:rsidRPr="00CA6D54" w:rsidRDefault="00886AD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13C7A9FE" w14:textId="77777777" w:rsidR="00886AD8" w:rsidRPr="00CA6D54" w:rsidRDefault="00886AD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DD11FC1" w14:textId="77777777" w:rsidR="00886AD8" w:rsidRPr="00CA6D54" w:rsidRDefault="00886AD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0ABC2EF2" w14:textId="77777777" w:rsidR="00886AD8" w:rsidRPr="00CA6D54" w:rsidRDefault="00886AD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061A8E4" w14:textId="77777777" w:rsidR="00886AD8" w:rsidRPr="00CA6D54" w:rsidRDefault="00886AD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75" w:type="dxa"/>
            <w:shd w:val="clear" w:color="auto" w:fill="00188F"/>
            <w:vAlign w:val="center"/>
          </w:tcPr>
          <w:p w14:paraId="6D992EC2" w14:textId="77777777" w:rsidR="00886AD8" w:rsidRPr="00CA6D54" w:rsidRDefault="00886AD8" w:rsidP="00BD79EA">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EB0860" w14:paraId="14E26082" w14:textId="77777777" w:rsidTr="003642ED">
        <w:trPr>
          <w:cantSplit/>
          <w:tblHeader/>
        </w:trPr>
        <w:tc>
          <w:tcPr>
            <w:tcW w:w="3367" w:type="dxa"/>
            <w:tcBorders>
              <w:top w:val="nil"/>
              <w:left w:val="nil"/>
              <w:bottom w:val="nil"/>
              <w:right w:val="nil"/>
            </w:tcBorders>
          </w:tcPr>
          <w:p w14:paraId="2B1AB235" w14:textId="77777777" w:rsidR="00EB0860" w:rsidRDefault="00EB0860" w:rsidP="001D7C37">
            <w:pPr>
              <w:pStyle w:val="ProductList-Offering2"/>
            </w:pPr>
            <w:bookmarkStart w:id="1515" w:name="_Toc379797431"/>
            <w:bookmarkStart w:id="1516" w:name="_Toc380513467"/>
            <w:bookmarkStart w:id="1517" w:name="_Toc380655517"/>
            <w:bookmarkStart w:id="1518" w:name="_Toc395269574"/>
            <w:r>
              <w:t>Yammer Enterprise</w:t>
            </w:r>
            <w:bookmarkEnd w:id="1515"/>
            <w:bookmarkEnd w:id="1516"/>
            <w:bookmarkEnd w:id="1517"/>
            <w:bookmarkEnd w:id="1518"/>
            <w:r>
              <w:fldChar w:fldCharType="begin"/>
            </w:r>
            <w:r>
              <w:instrText>XE "Yammer Enterprise"</w:instrText>
            </w:r>
            <w:r>
              <w:fldChar w:fldCharType="end"/>
            </w:r>
          </w:p>
        </w:tc>
        <w:tc>
          <w:tcPr>
            <w:tcW w:w="738" w:type="dxa"/>
            <w:tcBorders>
              <w:top w:val="nil"/>
              <w:left w:val="nil"/>
              <w:bottom w:val="nil"/>
              <w:right w:val="nil"/>
            </w:tcBorders>
            <w:vAlign w:val="center"/>
          </w:tcPr>
          <w:p w14:paraId="3A3352DA" w14:textId="77777777" w:rsidR="00EB0860" w:rsidRDefault="00EB086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DFE467E" w14:textId="77777777" w:rsidR="00EB0860" w:rsidRDefault="00EB0860" w:rsidP="00C4636F">
            <w:pPr>
              <w:pStyle w:val="ProductList-OfferingBody"/>
              <w:ind w:left="-113"/>
              <w:jc w:val="center"/>
            </w:pPr>
          </w:p>
        </w:tc>
        <w:tc>
          <w:tcPr>
            <w:tcW w:w="739" w:type="dxa"/>
            <w:shd w:val="clear" w:color="auto" w:fill="70AD47" w:themeFill="accent6"/>
            <w:vAlign w:val="center"/>
          </w:tcPr>
          <w:p w14:paraId="7EE32CAE"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361867" w14:textId="77777777" w:rsidR="00EB0860" w:rsidRDefault="00EB0860" w:rsidP="00C4636F">
            <w:pPr>
              <w:pStyle w:val="ProductList-OfferingBody"/>
              <w:ind w:left="-113"/>
              <w:jc w:val="center"/>
            </w:pPr>
          </w:p>
        </w:tc>
        <w:tc>
          <w:tcPr>
            <w:tcW w:w="739" w:type="dxa"/>
            <w:shd w:val="clear" w:color="auto" w:fill="70AD47" w:themeFill="accent6"/>
            <w:vAlign w:val="center"/>
          </w:tcPr>
          <w:p w14:paraId="725317BC" w14:textId="77777777" w:rsidR="00EB0860" w:rsidRDefault="00EB0860" w:rsidP="00C4636F">
            <w:pPr>
              <w:pStyle w:val="ProductList-OfferingBody"/>
              <w:ind w:left="-113"/>
              <w:jc w:val="center"/>
            </w:pPr>
          </w:p>
        </w:tc>
        <w:tc>
          <w:tcPr>
            <w:tcW w:w="738" w:type="dxa"/>
            <w:shd w:val="clear" w:color="auto" w:fill="70AD47" w:themeFill="accent6"/>
            <w:vAlign w:val="center"/>
          </w:tcPr>
          <w:p w14:paraId="78C26BEC" w14:textId="77777777" w:rsidR="00EB0860" w:rsidRDefault="00EB0860" w:rsidP="00C4636F">
            <w:pPr>
              <w:pStyle w:val="ProductList-OfferingBody"/>
              <w:ind w:left="-113"/>
              <w:jc w:val="center"/>
            </w:pPr>
          </w:p>
        </w:tc>
        <w:tc>
          <w:tcPr>
            <w:tcW w:w="739" w:type="dxa"/>
            <w:shd w:val="clear" w:color="auto" w:fill="70AD47" w:themeFill="accent6"/>
            <w:vAlign w:val="center"/>
          </w:tcPr>
          <w:p w14:paraId="55B33AD6" w14:textId="77777777" w:rsidR="00EB0860" w:rsidRDefault="003642ED" w:rsidP="00C4636F">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57E5188E" w14:textId="77777777" w:rsidR="00EB0860" w:rsidRPr="00C9641A" w:rsidRDefault="00EB0860" w:rsidP="00390591">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0AEBE03F" w14:textId="77777777" w:rsidR="00EB0860" w:rsidRDefault="00EB0860" w:rsidP="00C4636F">
            <w:pPr>
              <w:pStyle w:val="ProductList-OfferingBody"/>
              <w:ind w:left="-113"/>
              <w:jc w:val="center"/>
            </w:pPr>
          </w:p>
        </w:tc>
        <w:tc>
          <w:tcPr>
            <w:tcW w:w="775" w:type="dxa"/>
            <w:shd w:val="clear" w:color="auto" w:fill="BFBFBF" w:themeFill="background1" w:themeFillShade="BF"/>
            <w:vAlign w:val="center"/>
          </w:tcPr>
          <w:p w14:paraId="16069081" w14:textId="77777777" w:rsidR="00EB0860" w:rsidRDefault="00EB0860" w:rsidP="00C4636F">
            <w:pPr>
              <w:pStyle w:val="ProductList-OfferingBody"/>
              <w:ind w:left="-113"/>
              <w:jc w:val="center"/>
            </w:pPr>
          </w:p>
        </w:tc>
      </w:tr>
    </w:tbl>
    <w:p w14:paraId="4B9D252E" w14:textId="77777777" w:rsidR="00FA00BF" w:rsidRPr="00114501"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51"/>
        <w:gridCol w:w="3567"/>
      </w:tblGrid>
      <w:tr w:rsidR="00782C7B" w14:paraId="61741E59" w14:textId="77777777" w:rsidTr="00886AD8">
        <w:tc>
          <w:tcPr>
            <w:tcW w:w="3596" w:type="dxa"/>
          </w:tcPr>
          <w:p w14:paraId="66A83A43" w14:textId="77777777"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14:paraId="5ED01366" w14:textId="77777777" w:rsidR="00782C7B" w:rsidRPr="001D7C37" w:rsidRDefault="001D7C37" w:rsidP="001D7C37">
            <w:pPr>
              <w:pStyle w:val="ProductList-Body"/>
              <w:spacing w:before="20" w:after="20"/>
              <w:rPr>
                <w:b/>
              </w:rPr>
            </w:pPr>
            <w:r>
              <w:t xml:space="preserve">Produkt-Pool: </w:t>
            </w:r>
            <w:r>
              <w:rPr>
                <w:b/>
              </w:rPr>
              <w:t>Server</w:t>
            </w:r>
          </w:p>
        </w:tc>
        <w:tc>
          <w:tcPr>
            <w:tcW w:w="3597" w:type="dxa"/>
          </w:tcPr>
          <w:p w14:paraId="6F8521F1" w14:textId="77777777" w:rsidR="00782C7B" w:rsidRPr="001D7C37" w:rsidRDefault="001D7C37" w:rsidP="001D7C37">
            <w:pPr>
              <w:pStyle w:val="ProductList-Body"/>
              <w:spacing w:before="20" w:after="20"/>
              <w:rPr>
                <w:b/>
              </w:rPr>
            </w:pPr>
            <w:r>
              <w:t xml:space="preserve">Berechtigung zur Laufzeitverlängerung: </w:t>
            </w:r>
            <w:r>
              <w:rPr>
                <w:b/>
              </w:rPr>
              <w:t>Alle</w:t>
            </w:r>
          </w:p>
        </w:tc>
      </w:tr>
      <w:tr w:rsidR="00782C7B" w14:paraId="78F67F40" w14:textId="77777777" w:rsidTr="00886AD8">
        <w:tc>
          <w:tcPr>
            <w:tcW w:w="3596" w:type="dxa"/>
          </w:tcPr>
          <w:p w14:paraId="3EBD29A7" w14:textId="77777777" w:rsidR="00782C7B" w:rsidRPr="001D7C37" w:rsidRDefault="001D7C37" w:rsidP="001D7C37">
            <w:pPr>
              <w:pStyle w:val="ProductList-Body"/>
              <w:spacing w:before="20" w:after="20"/>
              <w:rPr>
                <w:b/>
              </w:rPr>
            </w:pPr>
            <w:r>
              <w:t xml:space="preserve">True Up-berechtigt: </w:t>
            </w:r>
            <w:r>
              <w:rPr>
                <w:b/>
              </w:rPr>
              <w:t>Alle</w:t>
            </w:r>
          </w:p>
        </w:tc>
        <w:tc>
          <w:tcPr>
            <w:tcW w:w="3597" w:type="dxa"/>
          </w:tcPr>
          <w:p w14:paraId="79F3C607" w14:textId="77777777" w:rsidR="00782C7B" w:rsidRDefault="00782C7B" w:rsidP="001D7C37">
            <w:pPr>
              <w:pStyle w:val="ProductList-Body"/>
              <w:spacing w:before="20" w:after="20"/>
            </w:pPr>
          </w:p>
        </w:tc>
        <w:tc>
          <w:tcPr>
            <w:tcW w:w="3597" w:type="dxa"/>
          </w:tcPr>
          <w:p w14:paraId="1800FCFF" w14:textId="77777777" w:rsidR="00782C7B" w:rsidRDefault="00782C7B" w:rsidP="001D7C37">
            <w:pPr>
              <w:pStyle w:val="ProductList-Body"/>
              <w:spacing w:before="20" w:after="20"/>
            </w:pPr>
          </w:p>
        </w:tc>
      </w:tr>
    </w:tbl>
    <w:p w14:paraId="237CB86E" w14:textId="77777777" w:rsidR="00585A48" w:rsidRPr="00114501" w:rsidRDefault="00D41CE0" w:rsidP="00585A48">
      <w:pPr>
        <w:pStyle w:val="ProductList-Body"/>
        <w:shd w:val="clear" w:color="auto" w:fill="A6A6A6" w:themeFill="background1" w:themeFillShade="A6"/>
        <w:spacing w:before="120" w:after="240"/>
        <w:jc w:val="right"/>
      </w:pPr>
      <w:hyperlink w:anchor="Inhaltsverzeichnis" w:history="1">
        <w:r w:rsidR="00EA66EE">
          <w:rPr>
            <w:rStyle w:val="Hyperlink"/>
            <w:sz w:val="16"/>
            <w:szCs w:val="16"/>
          </w:rPr>
          <w:t>Inhaltsverzeichnis</w:t>
        </w:r>
      </w:hyperlink>
      <w:r w:rsidR="00EA66EE">
        <w:rPr>
          <w:sz w:val="16"/>
          <w:szCs w:val="16"/>
        </w:rPr>
        <w:t>/</w:t>
      </w:r>
      <w:hyperlink w:anchor="ChartKey" w:history="1">
        <w:r w:rsidR="00EA66EE">
          <w:rPr>
            <w:rStyle w:val="Hyperlink"/>
            <w:sz w:val="16"/>
            <w:szCs w:val="16"/>
          </w:rPr>
          <w:t>Tabellenlegende</w:t>
        </w:r>
      </w:hyperlink>
      <w:r w:rsidR="00EA66EE">
        <w:rPr>
          <w:sz w:val="16"/>
          <w:szCs w:val="16"/>
        </w:rPr>
        <w:t>/</w:t>
      </w:r>
      <w:hyperlink w:anchor="Index" w:history="1">
        <w:r w:rsidR="00EA66EE">
          <w:rPr>
            <w:rStyle w:val="Hyperlink"/>
            <w:sz w:val="16"/>
            <w:szCs w:val="16"/>
          </w:rPr>
          <w:t>Index</w:t>
        </w:r>
      </w:hyperlink>
    </w:p>
    <w:p w14:paraId="02BC294F" w14:textId="77777777" w:rsidR="009A0C93" w:rsidRPr="00114501" w:rsidRDefault="009A0C93" w:rsidP="004F3C6D">
      <w:pPr>
        <w:pStyle w:val="ProductList-Body"/>
      </w:pPr>
    </w:p>
    <w:p w14:paraId="07896AE8" w14:textId="77777777" w:rsidR="006B2591" w:rsidRDefault="006B2591" w:rsidP="004F3C6D">
      <w:pPr>
        <w:pStyle w:val="ProductList-Body"/>
        <w:sectPr w:rsidR="006B2591" w:rsidSect="00F20AFE">
          <w:footerReference w:type="default" r:id="rId59"/>
          <w:pgSz w:w="12240" w:h="15840"/>
          <w:pgMar w:top="1440" w:right="720" w:bottom="1440" w:left="720" w:header="720" w:footer="720" w:gutter="0"/>
          <w:cols w:space="720"/>
          <w:docGrid w:linePitch="360"/>
        </w:sectPr>
      </w:pPr>
    </w:p>
    <w:p w14:paraId="3DD70A65" w14:textId="77777777" w:rsidR="009A0C93" w:rsidRPr="00114501" w:rsidRDefault="006B2591" w:rsidP="00661180">
      <w:pPr>
        <w:pStyle w:val="ProductList-SectionHeading"/>
        <w:outlineLvl w:val="0"/>
      </w:pPr>
      <w:bookmarkStart w:id="1519" w:name="SoftwareAssurance"/>
      <w:bookmarkStart w:id="1520" w:name="_Toc378147679"/>
      <w:bookmarkStart w:id="1521" w:name="_Toc378151576"/>
      <w:bookmarkStart w:id="1522" w:name="_Toc379797432"/>
      <w:bookmarkStart w:id="1523" w:name="_Toc380513468"/>
      <w:bookmarkStart w:id="1524" w:name="_Toc380655518"/>
      <w:bookmarkStart w:id="1525" w:name="_Toc395269575"/>
      <w:r>
        <w:t>Software Assurance</w:t>
      </w:r>
      <w:bookmarkEnd w:id="1519"/>
      <w:bookmarkEnd w:id="1520"/>
      <w:bookmarkEnd w:id="1521"/>
      <w:bookmarkEnd w:id="1522"/>
      <w:bookmarkEnd w:id="1523"/>
      <w:bookmarkEnd w:id="1524"/>
      <w:bookmarkEnd w:id="1525"/>
    </w:p>
    <w:p w14:paraId="7DB6936E" w14:textId="77777777" w:rsidR="00AA0B21" w:rsidRPr="00114501" w:rsidRDefault="00AA0B21" w:rsidP="00692F0C">
      <w:pPr>
        <w:pStyle w:val="ProductList-Body"/>
      </w:pPr>
      <w:bookmarkStart w:id="1526" w:name="_Toc379797433"/>
      <w:bookmarkStart w:id="1527" w:name="_Toc380513469"/>
      <w:bookmarkStart w:id="1528" w:name="_Toc380655519"/>
      <w:bookmarkStart w:id="1529" w:name="_Toc378147680"/>
      <w:bookmarkStart w:id="1530" w:name="_Toc378151577"/>
      <w:r>
        <w:t>Bei Microsoft Software Assurance für Volumenlizenzierung (SA) handelt es sich um eine Reihe von Tools und Ressourcen, die die Bereitstellung und Verwaltung von Microsoft-Produkten vereinfachen soll.</w:t>
      </w:r>
      <w:bookmarkEnd w:id="1526"/>
      <w:bookmarkEnd w:id="1527"/>
      <w:bookmarkEnd w:id="1528"/>
    </w:p>
    <w:p w14:paraId="6042D034" w14:textId="77777777" w:rsidR="009A0C93" w:rsidRPr="00114501" w:rsidRDefault="00FA00BF" w:rsidP="002E202B">
      <w:pPr>
        <w:pStyle w:val="ProductList-Offering1Heading"/>
        <w:outlineLvl w:val="1"/>
      </w:pPr>
      <w:bookmarkStart w:id="1531" w:name="_Toc379797434"/>
      <w:bookmarkStart w:id="1532" w:name="_Toc380513470"/>
      <w:bookmarkStart w:id="1533" w:name="_Toc380655520"/>
      <w:bookmarkStart w:id="1534" w:name="_Toc395269576"/>
      <w:r>
        <w:t>Erwerb von Software Assurance</w:t>
      </w:r>
      <w:bookmarkEnd w:id="1529"/>
      <w:bookmarkEnd w:id="1530"/>
      <w:bookmarkEnd w:id="1531"/>
      <w:bookmarkEnd w:id="1532"/>
      <w:bookmarkEnd w:id="1533"/>
      <w:bookmarkEnd w:id="1534"/>
    </w:p>
    <w:p w14:paraId="7E3A54CC" w14:textId="77777777" w:rsidR="00AA0B21" w:rsidRPr="00114501" w:rsidRDefault="00AA0B21" w:rsidP="00AA0B21">
      <w:pPr>
        <w:pStyle w:val="ProductList-Body"/>
      </w:pPr>
      <w:r>
        <w:t>Es gibt drei verschiedene Abnahmestufen, die ein Kunde beim Erwerb von Software Assurance auswählen kann. Diese können nach Programm variieren.</w:t>
      </w:r>
      <w:r w:rsidR="0078634E">
        <w:t xml:space="preserve"> </w:t>
      </w:r>
      <w:r>
        <w:t xml:space="preserve">Ein Kunde kann: </w:t>
      </w:r>
    </w:p>
    <w:p w14:paraId="1ED40442" w14:textId="77777777" w:rsidR="00362758" w:rsidRPr="00114501" w:rsidRDefault="00362758" w:rsidP="00026DDE">
      <w:pPr>
        <w:pStyle w:val="ProductList-Body"/>
        <w:numPr>
          <w:ilvl w:val="0"/>
          <w:numId w:val="12"/>
        </w:numPr>
        <w:ind w:left="450" w:hanging="270"/>
      </w:pPr>
      <w:r>
        <w:t>sich verpflichten, Software Assurance für alle Plattformprodukte zu erwerben.</w:t>
      </w:r>
      <w:r w:rsidR="0078634E">
        <w:t xml:space="preserve"> </w:t>
      </w:r>
    </w:p>
    <w:p w14:paraId="46B40C0D" w14:textId="77777777" w:rsidR="00362758" w:rsidRPr="00114501" w:rsidRDefault="00362758" w:rsidP="00026DDE">
      <w:pPr>
        <w:pStyle w:val="ProductList-Body"/>
        <w:numPr>
          <w:ilvl w:val="0"/>
          <w:numId w:val="12"/>
        </w:numPr>
        <w:ind w:left="450" w:hanging="270"/>
      </w:pPr>
      <w: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14:paraId="043F31C8" w14:textId="77777777" w:rsidR="00362758" w:rsidRPr="00114501" w:rsidRDefault="00362758" w:rsidP="00026DDE">
      <w:pPr>
        <w:pStyle w:val="ProductList-Body"/>
        <w:numPr>
          <w:ilvl w:val="0"/>
          <w:numId w:val="12"/>
        </w:numPr>
        <w:ind w:left="450" w:hanging="270"/>
      </w:pPr>
      <w:r>
        <w:t>Software Assurance für einzelne Produkte erwerben, ohne sich zur Ausweitung von Software Assurance auf andere Produkte zu verpflichten.</w:t>
      </w:r>
    </w:p>
    <w:p w14:paraId="07657E15" w14:textId="77777777" w:rsidR="00362758" w:rsidRPr="00114501" w:rsidRDefault="00362758" w:rsidP="00362758">
      <w:pPr>
        <w:pStyle w:val="ProductList-Body"/>
      </w:pPr>
    </w:p>
    <w:p w14:paraId="5BA2967D" w14:textId="77777777" w:rsidR="00362758" w:rsidRPr="00114501" w:rsidRDefault="00ED080D" w:rsidP="00362758">
      <w:pPr>
        <w:pStyle w:val="ProductList-Body"/>
      </w:pPr>
      <w:r>
        <w:t>SA muss zeitgleich mit der Lizenz oder bei Verlängerung einer bestehenden SA-Laufzeit erworben werden.</w:t>
      </w:r>
      <w:r w:rsidR="0078634E">
        <w:t xml:space="preserve"> </w:t>
      </w:r>
      <w:r>
        <w:t>Sofern nicht anders angegeben, sind nur Lizenzen für die neueste Version eines Produkts für SA berechtigt. EAP-Kunden, die zuvor Lizenz-SKUs zurückgestellt haben (SA prior L), müssen ein Buy-Out ihrer Lizenzen durchführen, bevor sie Software Assurance verlängern können.</w:t>
      </w:r>
    </w:p>
    <w:p w14:paraId="07740F5B" w14:textId="77777777" w:rsidR="00362758" w:rsidRPr="00114501" w:rsidRDefault="00362758" w:rsidP="00362758">
      <w:pPr>
        <w:pStyle w:val="ProductList-Body"/>
      </w:pPr>
    </w:p>
    <w:p w14:paraId="0A7DD6A6" w14:textId="77777777" w:rsidR="00362758" w:rsidRPr="00114501" w:rsidRDefault="00362758" w:rsidP="00362758">
      <w:pPr>
        <w:pStyle w:val="ProductList-Body"/>
      </w:pPr>
      <w: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78634E">
        <w:t xml:space="preserve"> </w:t>
      </w:r>
    </w:p>
    <w:p w14:paraId="18A067D0" w14:textId="77777777" w:rsidR="00362758" w:rsidRPr="00114501" w:rsidRDefault="00362758" w:rsidP="00362758">
      <w:pPr>
        <w:pStyle w:val="ProductList-Body"/>
      </w:pPr>
    </w:p>
    <w:p w14:paraId="5CBB514E" w14:textId="77777777" w:rsidR="009A0C93" w:rsidRPr="00114501" w:rsidRDefault="00ED080D" w:rsidP="00362758">
      <w:pPr>
        <w:pStyle w:val="ProductList-Body"/>
      </w:pPr>
      <w: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78634E">
        <w:t xml:space="preserve"> </w:t>
      </w:r>
      <w:r>
        <w:t>Unter dem Open Value-Programm gilt diese Option nur für nicht organisationsweite/unternehmensweite Produkte.</w:t>
      </w:r>
      <w:r w:rsidR="0078634E">
        <w:t xml:space="preserve"> </w:t>
      </w:r>
      <w:r>
        <w:t>Unter Konzernverträgen gilt sie nur für Zusätzliche Produkte innerhalb von 90 Tagen ab dem Kaufdatum.</w:t>
      </w:r>
      <w:r w:rsidR="0078634E">
        <w:t xml:space="preserve"> </w:t>
      </w:r>
      <w:r>
        <w:t>Kunden, die Software Assurance für OEM- oder Einzelhandelslizenzen erwerben, haben die Möglichkeit, die Volumenlizenzsoftware für die aktuelle Version jederzeit zu installieren und zu verwenden.</w:t>
      </w:r>
    </w:p>
    <w:p w14:paraId="192B06C3" w14:textId="77777777" w:rsidR="009A0C93" w:rsidRPr="00114501" w:rsidRDefault="009A0C93" w:rsidP="004F3C6D">
      <w:pPr>
        <w:pStyle w:val="ProductList-Body"/>
      </w:pPr>
    </w:p>
    <w:tbl>
      <w:tblPr>
        <w:tblStyle w:val="TableGrid"/>
        <w:tblW w:w="0" w:type="auto"/>
        <w:tblInd w:w="126" w:type="dxa"/>
        <w:tblLook w:val="04A0" w:firstRow="1" w:lastRow="0" w:firstColumn="1" w:lastColumn="0" w:noHBand="0" w:noVBand="1"/>
      </w:tblPr>
      <w:tblGrid>
        <w:gridCol w:w="1697"/>
        <w:gridCol w:w="1952"/>
        <w:gridCol w:w="1974"/>
        <w:gridCol w:w="5041"/>
      </w:tblGrid>
      <w:tr w:rsidR="00362758" w:rsidRPr="00362758" w14:paraId="78543234" w14:textId="77777777" w:rsidTr="00037CB7">
        <w:trPr>
          <w:trHeight w:val="242"/>
          <w:tblHeader/>
        </w:trPr>
        <w:tc>
          <w:tcPr>
            <w:tcW w:w="1710" w:type="dxa"/>
            <w:shd w:val="clear" w:color="auto" w:fill="0072C6"/>
          </w:tcPr>
          <w:p w14:paraId="22AF301F"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35D5E177"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693761A7"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0CAA3231" w14:textId="77777777"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14:paraId="429F04C6" w14:textId="77777777" w:rsidTr="00037CB7">
        <w:tc>
          <w:tcPr>
            <w:tcW w:w="1710" w:type="dxa"/>
          </w:tcPr>
          <w:p w14:paraId="5116DBC4" w14:textId="77777777" w:rsidR="00362758" w:rsidRPr="00362758" w:rsidRDefault="00362758" w:rsidP="00362758">
            <w:pPr>
              <w:pStyle w:val="ProductList-Body"/>
              <w:rPr>
                <w:b/>
              </w:rPr>
            </w:pPr>
            <w:r>
              <w:rPr>
                <w:b/>
              </w:rPr>
              <w:t>Anwendungs-Pool</w:t>
            </w:r>
          </w:p>
        </w:tc>
        <w:tc>
          <w:tcPr>
            <w:tcW w:w="1980" w:type="dxa"/>
          </w:tcPr>
          <w:p w14:paraId="74F9D72D" w14:textId="77777777" w:rsidR="00362758" w:rsidRDefault="00362758" w:rsidP="004F3C6D">
            <w:pPr>
              <w:pStyle w:val="ProductList-Body"/>
            </w:pPr>
            <w:r>
              <w:t>n. z.</w:t>
            </w:r>
          </w:p>
        </w:tc>
        <w:tc>
          <w:tcPr>
            <w:tcW w:w="1980" w:type="dxa"/>
          </w:tcPr>
          <w:p w14:paraId="2FC0C58C" w14:textId="77777777" w:rsidR="00362758" w:rsidRDefault="00362758" w:rsidP="00037CB7">
            <w:pPr>
              <w:pStyle w:val="ProductList-Body"/>
            </w:pPr>
            <w:r>
              <w:t>SA nur wie nachstehend aufgeführt</w:t>
            </w:r>
            <w:r w:rsidR="00037CB7">
              <w:t> </w:t>
            </w:r>
            <w:r>
              <w:t>verfügbar</w:t>
            </w:r>
          </w:p>
        </w:tc>
        <w:tc>
          <w:tcPr>
            <w:tcW w:w="5125" w:type="dxa"/>
            <w:vMerge w:val="restart"/>
          </w:tcPr>
          <w:p w14:paraId="11674A6D" w14:textId="77777777" w:rsidR="00362758" w:rsidRDefault="00362758" w:rsidP="002743C4">
            <w:pPr>
              <w:pStyle w:val="ProductList-Body"/>
            </w:pPr>
            <w:r>
              <w:t>Gilt für Open-Lizenz, Select, Select Plus und die nicht organisationsweite Option unter Open Value-Verträgen sowie Zusätzliche Produkte unter Konzernverträgen. Gilt nicht für Konzernprodukte unter Open Value- und Konzernverträgen. Werfen Sie für den Microsoft Produkt- und Servicevertrag (MPSA) einen Blick in das Lizenzierungshandbuch.</w:t>
            </w:r>
          </w:p>
        </w:tc>
      </w:tr>
      <w:tr w:rsidR="00362758" w14:paraId="5A0E0E60" w14:textId="77777777" w:rsidTr="00037CB7">
        <w:tc>
          <w:tcPr>
            <w:tcW w:w="1710" w:type="dxa"/>
          </w:tcPr>
          <w:p w14:paraId="6986FD37" w14:textId="77777777" w:rsidR="00362758" w:rsidRPr="00362758" w:rsidRDefault="00362758" w:rsidP="00362758">
            <w:pPr>
              <w:pStyle w:val="ProductList-Body"/>
              <w:rPr>
                <w:b/>
              </w:rPr>
            </w:pPr>
            <w:r>
              <w:rPr>
                <w:b/>
              </w:rPr>
              <w:t>System-Pool</w:t>
            </w:r>
          </w:p>
        </w:tc>
        <w:tc>
          <w:tcPr>
            <w:tcW w:w="1980" w:type="dxa"/>
          </w:tcPr>
          <w:p w14:paraId="7AAD0649" w14:textId="77777777" w:rsidR="00362758" w:rsidRDefault="00362758" w:rsidP="004F3C6D">
            <w:pPr>
              <w:pStyle w:val="ProductList-Body"/>
            </w:pPr>
            <w:r>
              <w:t>SA verfügbar</w:t>
            </w:r>
          </w:p>
        </w:tc>
        <w:tc>
          <w:tcPr>
            <w:tcW w:w="1980" w:type="dxa"/>
          </w:tcPr>
          <w:p w14:paraId="5AD72085" w14:textId="77777777" w:rsidR="00362758" w:rsidRDefault="00362758" w:rsidP="00D8533F">
            <w:pPr>
              <w:pStyle w:val="ProductList-Body"/>
            </w:pPr>
            <w:r>
              <w:t>SA verfügbar</w:t>
            </w:r>
          </w:p>
        </w:tc>
        <w:tc>
          <w:tcPr>
            <w:tcW w:w="5125" w:type="dxa"/>
            <w:vMerge/>
          </w:tcPr>
          <w:p w14:paraId="0A076DDB" w14:textId="77777777" w:rsidR="00362758" w:rsidRDefault="00362758" w:rsidP="004F3C6D">
            <w:pPr>
              <w:pStyle w:val="ProductList-Body"/>
            </w:pPr>
          </w:p>
        </w:tc>
      </w:tr>
      <w:tr w:rsidR="00362758" w14:paraId="321DBFE4" w14:textId="77777777" w:rsidTr="00037CB7">
        <w:tc>
          <w:tcPr>
            <w:tcW w:w="1710" w:type="dxa"/>
          </w:tcPr>
          <w:p w14:paraId="684A4BF8" w14:textId="77777777" w:rsidR="00362758" w:rsidRPr="00362758" w:rsidRDefault="00362758" w:rsidP="004F3C6D">
            <w:pPr>
              <w:pStyle w:val="ProductList-Body"/>
              <w:rPr>
                <w:b/>
              </w:rPr>
            </w:pPr>
            <w:r>
              <w:rPr>
                <w:b/>
              </w:rPr>
              <w:t>Server-Pool</w:t>
            </w:r>
          </w:p>
        </w:tc>
        <w:tc>
          <w:tcPr>
            <w:tcW w:w="1980" w:type="dxa"/>
          </w:tcPr>
          <w:p w14:paraId="055153CC" w14:textId="77777777" w:rsidR="00362758" w:rsidRDefault="00362758" w:rsidP="004F3C6D">
            <w:pPr>
              <w:pStyle w:val="ProductList-Body"/>
            </w:pPr>
            <w:r>
              <w:t>SA verfügbar</w:t>
            </w:r>
          </w:p>
        </w:tc>
        <w:tc>
          <w:tcPr>
            <w:tcW w:w="1980" w:type="dxa"/>
          </w:tcPr>
          <w:p w14:paraId="1C085F66" w14:textId="77777777" w:rsidR="00362758" w:rsidRDefault="00362758" w:rsidP="004F3C6D">
            <w:pPr>
              <w:pStyle w:val="ProductList-Body"/>
            </w:pPr>
            <w:r>
              <w:t>SA verfügbar</w:t>
            </w:r>
          </w:p>
        </w:tc>
        <w:tc>
          <w:tcPr>
            <w:tcW w:w="5125" w:type="dxa"/>
            <w:vMerge/>
          </w:tcPr>
          <w:p w14:paraId="08409EEE" w14:textId="77777777" w:rsidR="00362758" w:rsidRDefault="00362758" w:rsidP="004F3C6D">
            <w:pPr>
              <w:pStyle w:val="ProductList-Body"/>
            </w:pPr>
          </w:p>
        </w:tc>
      </w:tr>
    </w:tbl>
    <w:p w14:paraId="3A5766D8" w14:textId="77777777" w:rsidR="00362758" w:rsidRPr="00114501" w:rsidRDefault="00362758" w:rsidP="004F3C6D">
      <w:pPr>
        <w:pStyle w:val="ProductList-Body"/>
      </w:pPr>
    </w:p>
    <w:p w14:paraId="46113E37" w14:textId="77777777" w:rsidR="00362758" w:rsidRPr="00114501" w:rsidRDefault="00362758" w:rsidP="004F3C6D">
      <w:pPr>
        <w:pStyle w:val="ProductList-Body"/>
      </w:pPr>
      <w:r>
        <w:t>Kunden, die Microsoft Office Professional 2013 von einem OEM erwerben, können Software Assurance für Microsoft Office Standard 2013</w:t>
      </w:r>
      <w:r>
        <w:fldChar w:fldCharType="begin"/>
      </w:r>
      <w:r>
        <w:instrText>XE "Office Standard 2013"</w:instrText>
      </w:r>
      <w:r>
        <w:fldChar w:fldCharType="end"/>
      </w:r>
      <w:r>
        <w:t xml:space="preserve">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1E8CA457" w14:textId="77777777" w:rsidR="00BE318B" w:rsidRPr="00114501" w:rsidRDefault="00BE318B" w:rsidP="004F3C6D">
      <w:pPr>
        <w:pStyle w:val="ProductList-Body"/>
      </w:pPr>
    </w:p>
    <w:p w14:paraId="148967B6" w14:textId="77777777" w:rsidR="004B169F" w:rsidRPr="00114501" w:rsidRDefault="004B169F" w:rsidP="004B169F">
      <w:pPr>
        <w:pStyle w:val="ProductList-Body"/>
      </w:pPr>
      <w:r>
        <w:t xml:space="preserve">Informationen zu SA-Käufen über den Microsoft Produkt- und Servicevertrag (MPSA) finden Sie im Lizenzierungshandbuch </w:t>
      </w:r>
      <w:hyperlink r:id="rId60" w:history="1">
        <w:r>
          <w:rPr>
            <w:rStyle w:val="Hyperlink"/>
          </w:rPr>
          <w:t>http://www.microsoftvolumelicensing.com/DocumentSearch.aspx?Mode=1&amp;Category=3</w:t>
        </w:r>
      </w:hyperlink>
      <w:r>
        <w:t>.</w:t>
      </w:r>
    </w:p>
    <w:p w14:paraId="765C7D3E" w14:textId="77777777" w:rsidR="004B169F" w:rsidRPr="00114501" w:rsidRDefault="004B169F" w:rsidP="004B169F">
      <w:pPr>
        <w:pStyle w:val="ProductList-Body"/>
      </w:pPr>
    </w:p>
    <w:p w14:paraId="553DA257" w14:textId="77777777" w:rsidR="004B169F" w:rsidRPr="00114501" w:rsidRDefault="004B169F" w:rsidP="004B169F">
      <w:pPr>
        <w:pStyle w:val="ProductList-Body"/>
      </w:pPr>
      <w:r>
        <w:t xml:space="preserve">Einzelheiten zum Erwerb von Software Assurance über den Microsoft Produkt- und Servicevertrag (MPSA) </w:t>
      </w:r>
      <w:hyperlink r:id="rId61" w:history="1">
        <w:r>
          <w:rPr>
            <w:rStyle w:val="Hyperlink"/>
          </w:rPr>
          <w:t>http://www.microsoftvolumelicensing.com/DocumentSearch.aspx?Mode=1&amp;Category=3</w:t>
        </w:r>
      </w:hyperlink>
      <w:r w:rsidRPr="006259DA">
        <w:t xml:space="preserve"> </w:t>
      </w:r>
      <w:r>
        <w:t xml:space="preserve">finden Sie im Lizenzierungshandbuch. </w:t>
      </w:r>
    </w:p>
    <w:p w14:paraId="3889D652" w14:textId="77777777" w:rsidR="004B169F" w:rsidRPr="00114501" w:rsidRDefault="004B169F" w:rsidP="004B169F">
      <w:pPr>
        <w:pStyle w:val="ProductList-Body"/>
      </w:pPr>
    </w:p>
    <w:p w14:paraId="1AEFE527" w14:textId="77777777" w:rsidR="00BE318B" w:rsidRPr="00114501" w:rsidRDefault="00BE318B" w:rsidP="004F3C6D">
      <w:pPr>
        <w:pStyle w:val="ProductList-Body"/>
      </w:pPr>
      <w:r>
        <w:t xml:space="preserve">Kunden, die einen Kauf unter dem Microsoft Produkt- und Servicevertrag (MPSA) tätigen, müssen dem Lizenzierungshandbuch Einzelheiten zum Erwerb von Software Assurance unter dem MPSA entnehmen. Das Lizenzierungshandbuch findet sich unter </w:t>
      </w:r>
      <w:hyperlink r:id="rId62" w:history="1">
        <w:r>
          <w:rPr>
            <w:rStyle w:val="Hyperlink"/>
          </w:rPr>
          <w:t>http://www.microsoftvolumelicensing.com/DocumentSearch.aspx?Mode=1&amp;Category=3</w:t>
        </w:r>
      </w:hyperlink>
      <w:r>
        <w:t xml:space="preserve">. </w:t>
      </w:r>
    </w:p>
    <w:p w14:paraId="0036C916" w14:textId="77777777" w:rsidR="00362758" w:rsidRPr="00114501" w:rsidRDefault="00362758" w:rsidP="004F3C6D">
      <w:pPr>
        <w:pStyle w:val="ProductList-Body"/>
      </w:pPr>
    </w:p>
    <w:p w14:paraId="50CD0225" w14:textId="77777777" w:rsidR="00037CB7" w:rsidRDefault="00037CB7" w:rsidP="00B2373D">
      <w:pPr>
        <w:pStyle w:val="ProductList-Offering1Heading"/>
        <w:pBdr>
          <w:bottom w:val="none" w:sz="0" w:space="0" w:color="auto"/>
        </w:pBdr>
        <w:outlineLvl w:val="1"/>
      </w:pPr>
      <w:bookmarkStart w:id="1535" w:name="_Toc378147681"/>
      <w:bookmarkStart w:id="1536" w:name="_Toc378151578"/>
      <w:bookmarkStart w:id="1537" w:name="_Toc379797435"/>
      <w:bookmarkStart w:id="1538" w:name="_Toc380513471"/>
      <w:bookmarkStart w:id="1539" w:name="_Toc380655521"/>
    </w:p>
    <w:p w14:paraId="63D82546" w14:textId="77777777" w:rsidR="00037CB7" w:rsidRDefault="00037CB7" w:rsidP="00B2373D">
      <w:pPr>
        <w:pStyle w:val="ProductList-Offering1Heading"/>
        <w:pBdr>
          <w:bottom w:val="none" w:sz="0" w:space="0" w:color="auto"/>
        </w:pBdr>
        <w:outlineLvl w:val="1"/>
      </w:pPr>
    </w:p>
    <w:p w14:paraId="761AE2DE" w14:textId="77777777" w:rsidR="009A0C93" w:rsidRPr="00114501" w:rsidRDefault="00FA00BF" w:rsidP="002E202B">
      <w:pPr>
        <w:pStyle w:val="ProductList-Offering1Heading"/>
        <w:outlineLvl w:val="1"/>
      </w:pPr>
      <w:bookmarkStart w:id="1540" w:name="_Toc395269577"/>
      <w:r>
        <w:t>Verlängerung von Software Assurance</w:t>
      </w:r>
      <w:bookmarkEnd w:id="1535"/>
      <w:bookmarkEnd w:id="1536"/>
      <w:bookmarkEnd w:id="1537"/>
      <w:bookmarkEnd w:id="1538"/>
      <w:bookmarkEnd w:id="1539"/>
      <w:bookmarkEnd w:id="1540"/>
    </w:p>
    <w:p w14:paraId="007E42D5" w14:textId="77777777" w:rsidR="00362758" w:rsidRPr="00114501" w:rsidRDefault="009C45A3" w:rsidP="00362758">
      <w:pPr>
        <w:pStyle w:val="ProductList-Body"/>
      </w:pPr>
      <w:r>
        <w:rPr>
          <w:b/>
          <w:color w:val="00188F"/>
        </w:rPr>
        <w:t>Verlängerung im Rahmen des gleichen Vertrages</w:t>
      </w:r>
    </w:p>
    <w:p w14:paraId="06D69350" w14:textId="77777777" w:rsidR="00362758" w:rsidRPr="00114501" w:rsidRDefault="00362758" w:rsidP="00362758">
      <w:pPr>
        <w:pStyle w:val="ProductList-Body"/>
      </w:pPr>
      <w: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verlängern, ohne gleichzeitig eine Lizenz zu bestellen, sofern Software Assurance noch nicht abgelaufen ist. Darüber hinaus gelten die folgenden Bestimmungen für die erwähnten spezifischen Programme:</w:t>
      </w:r>
    </w:p>
    <w:p w14:paraId="70DE24CD" w14:textId="77777777" w:rsidR="00362758" w:rsidRPr="00114501" w:rsidRDefault="00362758" w:rsidP="00362758">
      <w:pPr>
        <w:pStyle w:val="ProductList-Body"/>
      </w:pPr>
    </w:p>
    <w:p w14:paraId="1536AF6B" w14:textId="77777777" w:rsidR="00362758" w:rsidRPr="00114501" w:rsidRDefault="00362758" w:rsidP="00362758">
      <w:pPr>
        <w:pStyle w:val="ProductList-Body"/>
      </w:pPr>
      <w:r>
        <w:rPr>
          <w:b/>
        </w:rPr>
        <w:t>Open-Lizenz</w:t>
      </w:r>
      <w:r w:rsidRPr="008E1950">
        <w:rPr>
          <w:b/>
        </w:rPr>
        <w:t xml:space="preserve">: </w:t>
      </w:r>
      <w:r>
        <w:t>Software Assurance, die im Rahmen einer Open-Lizenz-Autorisierungsnummer bestellt wird, endet nach Ablauf dieser Nummer. Zur</w:t>
      </w:r>
      <w:r w:rsidR="008E1950">
        <w:t> </w:t>
      </w:r>
      <w:r>
        <w:t>Verlängerung müssen Kunden innerhalb von 90 Tagen nach dem Ablaufdatum der Autorisierungsnummer eine Verlängerungsbestellung für Software Assurance abgeben. Die Laufzeit von neuer Software Assurance beginnt am Wirksamkeitsdatum der neuen Autorisierungsnummer.</w:t>
      </w:r>
    </w:p>
    <w:p w14:paraId="6DF45D22" w14:textId="77777777" w:rsidR="00362758" w:rsidRPr="00114501" w:rsidRDefault="00362758" w:rsidP="00362758">
      <w:pPr>
        <w:pStyle w:val="ProductList-Body"/>
      </w:pPr>
    </w:p>
    <w:p w14:paraId="52A5C335" w14:textId="77777777" w:rsidR="00362758" w:rsidRPr="00114501" w:rsidRDefault="00362758" w:rsidP="00362758">
      <w:pPr>
        <w:pStyle w:val="ProductList-Body"/>
      </w:pPr>
      <w:r>
        <w:rPr>
          <w:b/>
        </w:rPr>
        <w:t>Konzernvertrag</w:t>
      </w:r>
      <w:r w:rsidRPr="008E1950">
        <w:rPr>
          <w:b/>
        </w:rPr>
        <w:t xml:space="preserve">: </w:t>
      </w:r>
      <w:r>
        <w:t>Zur Verlängerung von Software Assurance im Rahmen des gleichen Beitritts unter einem Konzernvertrag müssen Kunden einen</w:t>
      </w:r>
      <w:r w:rsidR="008E1950">
        <w:t> </w:t>
      </w:r>
      <w:r>
        <w:t>neuen Konzernbeitritt oder -vertrag 2011 oder später unterzeichnen (falls noch nicht geschehen) und (sofern anwendbar) für 1) alle Konzernprodukte, Anwendungsplattform-Produkte, Core Infrastructure-Produkte und Zusätzlichen Produkte, die sie verlängern möchten, und 2)</w:t>
      </w:r>
      <w:r w:rsidR="008E1950">
        <w:t> </w:t>
      </w:r>
      <w:r>
        <w:t>Onlinedienste zur Berücksichtigung von Übergängen (sofern anwendbar) eine Verlängerungsbestellung für Software Assurance abgeben.</w:t>
      </w:r>
      <w:r w:rsidR="0078634E">
        <w:t xml:space="preserve"> </w:t>
      </w:r>
    </w:p>
    <w:p w14:paraId="3C3EAAC9" w14:textId="77777777" w:rsidR="00362758" w:rsidRPr="00114501" w:rsidRDefault="00362758" w:rsidP="00362758">
      <w:pPr>
        <w:pStyle w:val="ProductList-Body"/>
      </w:pPr>
    </w:p>
    <w:p w14:paraId="4B2AB563" w14:textId="77777777" w:rsidR="00362758" w:rsidRPr="00114501" w:rsidRDefault="00362758" w:rsidP="00362758">
      <w:pPr>
        <w:pStyle w:val="ProductList-Body"/>
      </w:pPr>
      <w:r>
        <w:rPr>
          <w:b/>
        </w:rPr>
        <w:t>Beitritt zur Anwendungsplattform</w:t>
      </w:r>
      <w:r w:rsidRPr="008E1950">
        <w:rPr>
          <w:b/>
        </w:rPr>
        <w:t>:</w:t>
      </w:r>
      <w:r>
        <w:t xml:space="preserve"> EAP-Kunden, die zuvor Lizenzen über SA prior L-SKUs zurückgestellt haben, müssen ein Buy-Out ihrer Lizenzen durchführen, bevor sie Software Assurance verlängern können.</w:t>
      </w:r>
    </w:p>
    <w:p w14:paraId="407D8509" w14:textId="77777777" w:rsidR="00E1260A" w:rsidRPr="00114501" w:rsidRDefault="00E1260A" w:rsidP="00362758">
      <w:pPr>
        <w:pStyle w:val="ProductList-Body"/>
      </w:pPr>
    </w:p>
    <w:p w14:paraId="2A657D97" w14:textId="77777777" w:rsidR="00362758" w:rsidRPr="00114501" w:rsidRDefault="00362758" w:rsidP="00362758">
      <w:pPr>
        <w:pStyle w:val="ProductList-Body"/>
      </w:pPr>
      <w:r>
        <w:rPr>
          <w:b/>
          <w:color w:val="00188F"/>
        </w:rPr>
        <w:t>Verlängerung im Rahmen eines separaten Vertrages</w:t>
      </w:r>
    </w:p>
    <w:p w14:paraId="128FE319" w14:textId="77777777" w:rsidR="00362758" w:rsidRPr="00114501" w:rsidRDefault="00362758" w:rsidP="00362758">
      <w:pPr>
        <w:pStyle w:val="ProductList-Body"/>
      </w:pPr>
      <w: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14:paraId="3507F65F" w14:textId="77777777" w:rsidR="00362758" w:rsidRPr="00114501" w:rsidRDefault="00362758" w:rsidP="00362758">
      <w:pPr>
        <w:pStyle w:val="ProductList-Body"/>
      </w:pPr>
    </w:p>
    <w:p w14:paraId="0D836E82" w14:textId="77777777" w:rsidR="00362758" w:rsidRPr="00114501" w:rsidRDefault="00362758" w:rsidP="00362758">
      <w:pPr>
        <w:pStyle w:val="ProductList-Body"/>
      </w:pPr>
      <w:r>
        <w:rPr>
          <w:b/>
          <w:color w:val="00188F"/>
        </w:rPr>
        <w:t>Programmübergreifende Verlängerung</w:t>
      </w:r>
    </w:p>
    <w:p w14:paraId="06333C75" w14:textId="77777777" w:rsidR="00362758" w:rsidRPr="00114501" w:rsidRDefault="00362758" w:rsidP="00362758">
      <w:pPr>
        <w:pStyle w:val="ProductList-Body"/>
      </w:pPr>
      <w:r>
        <w:t>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78634E">
        <w:t xml:space="preserve"> </w:t>
      </w:r>
      <w: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76A31610" w14:textId="77777777" w:rsidR="00362758" w:rsidRPr="00114501" w:rsidRDefault="00362758" w:rsidP="00362758">
      <w:pPr>
        <w:pStyle w:val="ProductList-Body"/>
      </w:pPr>
    </w:p>
    <w:p w14:paraId="6992618A" w14:textId="77777777" w:rsidR="00362758" w:rsidRPr="00114501" w:rsidRDefault="00362758" w:rsidP="00362758">
      <w:pPr>
        <w:pStyle w:val="ProductList-Body"/>
      </w:pPr>
      <w:r>
        <w:rPr>
          <w:b/>
          <w:color w:val="00188F"/>
        </w:rPr>
        <w:t>Verlängerung von Software Assurance für Client-Zugriffslizenzen (CALs) und Client-Management-Lizenzen (MLs)</w:t>
      </w:r>
    </w:p>
    <w:p w14:paraId="2FB4E38B" w14:textId="77777777" w:rsidR="00362758" w:rsidRPr="00114501" w:rsidRDefault="00362758" w:rsidP="00362758">
      <w:pPr>
        <w:pStyle w:val="ProductList-Body"/>
      </w:pPr>
      <w:r>
        <w:rPr>
          <w:b/>
        </w:rPr>
        <w:t>Wechsel zwischen Nutzer- und Geräte-CALs</w:t>
      </w:r>
      <w:r w:rsidRPr="00817086">
        <w:rPr>
          <w:b/>
        </w:rPr>
        <w:t>:</w:t>
      </w:r>
      <w:r>
        <w:t xml:space="preserve"> Kunden, die SA für CALs verlängern, können zwischen Nutzer und Gerät wechseln.</w:t>
      </w:r>
      <w:r w:rsidR="0078634E">
        <w:t xml:space="preserve"> </w:t>
      </w:r>
      <w:r>
        <w:t xml:space="preserve">Durch diesen Wechsel ändert sich die CAL-Edition (also Standard zu Enterprise) nicht. </w:t>
      </w:r>
    </w:p>
    <w:p w14:paraId="498A215D" w14:textId="77777777" w:rsidR="00362758" w:rsidRPr="00114501" w:rsidRDefault="00362758" w:rsidP="00362758">
      <w:pPr>
        <w:pStyle w:val="ProductList-Body"/>
      </w:pPr>
    </w:p>
    <w:p w14:paraId="532ECCC4" w14:textId="77777777" w:rsidR="00362758" w:rsidRPr="00114501" w:rsidRDefault="00362758" w:rsidP="00362758">
      <w:pPr>
        <w:pStyle w:val="ProductList-Body"/>
      </w:pPr>
      <w:r>
        <w:rPr>
          <w:b/>
        </w:rPr>
        <w:t>Wechsel zwischen Nutzer- und OSE-Client-MLs</w:t>
      </w:r>
      <w:r w:rsidRPr="00817086">
        <w:rPr>
          <w:b/>
        </w:rPr>
        <w:t xml:space="preserve">: </w:t>
      </w:r>
      <w:r>
        <w:t>Kunden, die SA für Client-MLs verlängern, können zwischen Nutzer und Betriebssystemumgebung wechseln.</w:t>
      </w:r>
    </w:p>
    <w:p w14:paraId="45726F31" w14:textId="77777777" w:rsidR="00FA00BF" w:rsidRPr="00114501" w:rsidRDefault="00FA00BF" w:rsidP="004F3C6D">
      <w:pPr>
        <w:pStyle w:val="ProductList-Body"/>
      </w:pPr>
    </w:p>
    <w:p w14:paraId="52208B88" w14:textId="77777777" w:rsidR="00FA00BF" w:rsidRPr="00114501" w:rsidRDefault="00FA00BF" w:rsidP="002E202B">
      <w:pPr>
        <w:pStyle w:val="ProductList-Offering1Heading"/>
        <w:outlineLvl w:val="1"/>
      </w:pPr>
      <w:bookmarkStart w:id="1541" w:name="_Toc378147682"/>
      <w:bookmarkStart w:id="1542" w:name="_Toc378151579"/>
      <w:bookmarkStart w:id="1543" w:name="_Toc379797436"/>
      <w:bookmarkStart w:id="1544" w:name="_Toc380513472"/>
      <w:bookmarkStart w:id="1545" w:name="_Toc380655522"/>
      <w:bookmarkStart w:id="1546" w:name="_Toc395269578"/>
      <w:r>
        <w:t>Migrationslizenzen für Eingestellte Produkte oder Produkte mit Status End-Of-Life (EOL)</w:t>
      </w:r>
      <w:bookmarkEnd w:id="1541"/>
      <w:bookmarkEnd w:id="1542"/>
      <w:bookmarkEnd w:id="1543"/>
      <w:bookmarkEnd w:id="1544"/>
      <w:bookmarkEnd w:id="1545"/>
      <w:bookmarkEnd w:id="1546"/>
    </w:p>
    <w:p w14:paraId="4595CD5A" w14:textId="77777777" w:rsidR="00362758" w:rsidRPr="00114501" w:rsidRDefault="00362758" w:rsidP="00362758">
      <w:pPr>
        <w:pStyle w:val="ProductList-Body"/>
      </w:pPr>
      <w:r>
        <w:t>Eine „Qualifizierende Lizenz“ in der hierin verwendeten Bedeutung bezieht sich auf eine Lizenz mit SA zum angegebenen Datum und für das im Produkthinweis, der auf diesen Abschnitt Bezug nimmt, angegebene Produkt.</w:t>
      </w:r>
    </w:p>
    <w:p w14:paraId="1EF3D395" w14:textId="77777777" w:rsidR="00362758" w:rsidRPr="00114501" w:rsidRDefault="00362758" w:rsidP="00362758">
      <w:pPr>
        <w:pStyle w:val="ProductList-Body"/>
      </w:pPr>
    </w:p>
    <w:p w14:paraId="0B08C576" w14:textId="77777777" w:rsidR="00362758" w:rsidRPr="00114501" w:rsidRDefault="00362758" w:rsidP="00362758">
      <w:pPr>
        <w:pStyle w:val="ProductList-Body"/>
      </w:pPr>
      <w:r>
        <w:t>Eine „Migrationslizenz“ in der hierin verwendeten Bedeutung bezieht sich auf eine im Produkthinweis, der auf diesen Abschnitt Bezug nimmt, gewährte Lizenz.</w:t>
      </w:r>
    </w:p>
    <w:p w14:paraId="6A8BFA89" w14:textId="77777777" w:rsidR="00362758" w:rsidRPr="00114501" w:rsidRDefault="00362758" w:rsidP="00362758">
      <w:pPr>
        <w:pStyle w:val="ProductList-Body"/>
      </w:pPr>
    </w:p>
    <w:p w14:paraId="17173C3A" w14:textId="77777777" w:rsidR="00362758" w:rsidRPr="00114501" w:rsidRDefault="00362758" w:rsidP="00362758">
      <w:pPr>
        <w:pStyle w:val="ProductList-Body"/>
      </w:pPr>
      <w:r>
        <w:t>Sofern nichts anderes im Produkthinweis angegeben ist, gilt Folgendes:</w:t>
      </w:r>
    </w:p>
    <w:p w14:paraId="716E4A78" w14:textId="77777777" w:rsidR="00362758" w:rsidRPr="00114501" w:rsidRDefault="00362758" w:rsidP="00026DDE">
      <w:pPr>
        <w:pStyle w:val="ProductList-Body"/>
        <w:numPr>
          <w:ilvl w:val="0"/>
          <w:numId w:val="13"/>
        </w:numPr>
        <w:ind w:left="450" w:hanging="270"/>
      </w:pPr>
      <w:r>
        <w:t>Ein Kunde ist berechtigt, Software anstelle von durch eine Qualifizierende Lizenz abgedeckte Software unter einer Migrationslizenz upzugraden und zu nutzen.</w:t>
      </w:r>
      <w:r w:rsidR="0078634E">
        <w:t xml:space="preserve"> </w:t>
      </w:r>
      <w:r>
        <w:t>Der Kunde ist nicht berechtigt, die Software unter beiden Lizenzen gleichzeitig zu verwenden.</w:t>
      </w:r>
    </w:p>
    <w:p w14:paraId="2F2BCFC9" w14:textId="77777777" w:rsidR="00362758" w:rsidRPr="00114501" w:rsidRDefault="00362758" w:rsidP="00026DDE">
      <w:pPr>
        <w:pStyle w:val="ProductList-Body"/>
        <w:numPr>
          <w:ilvl w:val="0"/>
          <w:numId w:val="13"/>
        </w:numPr>
        <w:ind w:left="450" w:hanging="270"/>
      </w:pPr>
      <w:r>
        <w:t>Migrationslizenzen werden eins zu eins für jede Qualifizierende Lizenz des Kunden gewährt.</w:t>
      </w:r>
    </w:p>
    <w:p w14:paraId="3ECF24F7" w14:textId="77777777" w:rsidR="00362758" w:rsidRPr="00114501" w:rsidRDefault="00362758" w:rsidP="00026DDE">
      <w:pPr>
        <w:pStyle w:val="ProductList-Body"/>
        <w:numPr>
          <w:ilvl w:val="0"/>
          <w:numId w:val="13"/>
        </w:numPr>
        <w:ind w:left="450" w:hanging="270"/>
      </w:pPr>
      <w:r>
        <w:t>Das Recht zur Nutzung der Software unter einer Migrationslizenz umfasst das Recht zur Nutzung oder zum Zugriff auf spätere Versionen des</w:t>
      </w:r>
      <w:r w:rsidR="00817086">
        <w:t> </w:t>
      </w:r>
      <w:r>
        <w:t>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14:paraId="2BC9F47E" w14:textId="77777777" w:rsidR="00362758" w:rsidRPr="00114501" w:rsidRDefault="00362758" w:rsidP="00026DDE">
      <w:pPr>
        <w:pStyle w:val="ProductList-Body"/>
        <w:numPr>
          <w:ilvl w:val="0"/>
          <w:numId w:val="13"/>
        </w:numPr>
        <w:ind w:left="450" w:hanging="270"/>
      </w:pPr>
      <w: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7DB55AAA" w14:textId="77777777" w:rsidR="00362758" w:rsidRPr="00114501" w:rsidRDefault="00362758" w:rsidP="00026DDE">
      <w:pPr>
        <w:pStyle w:val="ProductList-Body"/>
        <w:numPr>
          <w:ilvl w:val="0"/>
          <w:numId w:val="13"/>
        </w:numPr>
        <w:ind w:left="450" w:hanging="270"/>
      </w:pPr>
      <w:r>
        <w:t>Nach Ablauf von SA für die Qualifizierende Lizenz kann ein Kunde SA für die gleiche Version und Edition des von der Migrationslizenz abgedeckten Produkts erwerben, ohne zunächst separat neue Lizenzen erwerben zu müssen. Diese Option gilt nicht für Kunden, die</w:t>
      </w:r>
      <w:r w:rsidR="00817086">
        <w:t> </w:t>
      </w:r>
      <w:r>
        <w:t>Lizenzen</w:t>
      </w:r>
      <w:r w:rsidR="00817086">
        <w:t> </w:t>
      </w:r>
      <w:r>
        <w:t>unter Abonnementprogrammen (z. B. Konzern-Abonnement-Verträgen oder Open Value Subscription-Verträgen) kaufen.</w:t>
      </w:r>
    </w:p>
    <w:p w14:paraId="3164243E" w14:textId="77777777" w:rsidR="00362758" w:rsidRPr="00114501" w:rsidRDefault="00362758" w:rsidP="00026DDE">
      <w:pPr>
        <w:pStyle w:val="ProductList-Body"/>
        <w:numPr>
          <w:ilvl w:val="0"/>
          <w:numId w:val="13"/>
        </w:numPr>
        <w:ind w:left="450" w:hanging="270"/>
      </w:pPr>
      <w:r>
        <w:t>Ein Kunde ist nicht berechtigt, Migrationslizenzen getrennt von Qualifizierenden Lizenzen zu übertragen.</w:t>
      </w:r>
    </w:p>
    <w:p w14:paraId="69CF3B5B" w14:textId="77777777" w:rsidR="00362758" w:rsidRPr="00114501" w:rsidRDefault="00362758" w:rsidP="00026DDE">
      <w:pPr>
        <w:pStyle w:val="ProductList-Body"/>
        <w:numPr>
          <w:ilvl w:val="0"/>
          <w:numId w:val="13"/>
        </w:numPr>
        <w:ind w:left="450" w:hanging="270"/>
      </w:pPr>
      <w:r>
        <w:t>Lizenzen für dasselbe eingestellte Produkt, die danach unter derselben Beitrittslaufzeit im Rahmen eines planmäßigen True 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14:paraId="4E251449" w14:textId="77777777" w:rsidR="00FA00BF" w:rsidRPr="00114501" w:rsidRDefault="00362758" w:rsidP="00026DDE">
      <w:pPr>
        <w:pStyle w:val="ProductList-Body"/>
        <w:numPr>
          <w:ilvl w:val="0"/>
          <w:numId w:val="13"/>
        </w:numPr>
        <w:ind w:left="450" w:hanging="270"/>
      </w:pPr>
      <w:r>
        <w:t>Der Produkthinweis, der Volumenlizenzvertrag des Kunden und die Belege zu Qualifizierenden Lizenzen stellen Beweise der Rechte des Kunden unter Migrationslizenzen dar.</w:t>
      </w:r>
    </w:p>
    <w:p w14:paraId="7F880284" w14:textId="77777777" w:rsidR="00FA00BF" w:rsidRPr="00114501" w:rsidRDefault="00FA00BF" w:rsidP="004F3C6D">
      <w:pPr>
        <w:pStyle w:val="ProductList-Body"/>
      </w:pPr>
    </w:p>
    <w:p w14:paraId="1FD58588" w14:textId="77777777" w:rsidR="00FA00BF" w:rsidRPr="00114501" w:rsidRDefault="00FA00BF" w:rsidP="002E202B">
      <w:pPr>
        <w:pStyle w:val="ProductList-Offering1Heading"/>
        <w:outlineLvl w:val="1"/>
      </w:pPr>
      <w:bookmarkStart w:id="1547" w:name="_Toc378147683"/>
      <w:bookmarkStart w:id="1548" w:name="_Toc378151580"/>
      <w:bookmarkStart w:id="1549" w:name="_Toc379797437"/>
      <w:bookmarkStart w:id="1550" w:name="_Toc380513473"/>
      <w:bookmarkStart w:id="1551" w:name="_Toc380655523"/>
      <w:bookmarkStart w:id="1552" w:name="_Toc395269579"/>
      <w:r>
        <w:t>Software Assurance-Vergünstigungen</w:t>
      </w:r>
      <w:bookmarkEnd w:id="1547"/>
      <w:bookmarkEnd w:id="1548"/>
      <w:bookmarkEnd w:id="1549"/>
      <w:bookmarkEnd w:id="1550"/>
      <w:bookmarkEnd w:id="1551"/>
      <w:bookmarkEnd w:id="1552"/>
    </w:p>
    <w:p w14:paraId="5D706462" w14:textId="77777777" w:rsidR="00362758" w:rsidRPr="00114501" w:rsidRDefault="00362758" w:rsidP="00A41808">
      <w:pPr>
        <w:pStyle w:val="ProductList-Body"/>
      </w:pPr>
      <w: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78634E">
        <w:t xml:space="preserve"> </w:t>
      </w:r>
      <w:r>
        <w:t>Änderungen während der Software</w:t>
      </w:r>
      <w:r w:rsidR="00817086">
        <w:t> </w:t>
      </w:r>
      <w:r>
        <w:t>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78634E">
        <w:t xml:space="preserve"> </w:t>
      </w:r>
      <w: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14:paraId="3BC7E35C" w14:textId="77777777" w:rsidR="00FA00BF" w:rsidRPr="00114501" w:rsidRDefault="00FA00BF" w:rsidP="00A41808">
      <w:pPr>
        <w:pStyle w:val="ProductList-Body"/>
      </w:pPr>
    </w:p>
    <w:tbl>
      <w:tblPr>
        <w:tblStyle w:val="TableGrid"/>
        <w:tblW w:w="0" w:type="auto"/>
        <w:tblInd w:w="117"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68E6762" w14:textId="77777777" w:rsidTr="00817086">
        <w:trPr>
          <w:tblHeader/>
        </w:trPr>
        <w:tc>
          <w:tcPr>
            <w:tcW w:w="2250" w:type="dxa"/>
            <w:shd w:val="clear" w:color="auto" w:fill="0072C6"/>
          </w:tcPr>
          <w:p w14:paraId="7E6A1F81" w14:textId="77777777"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14:paraId="484784F5" w14:textId="77777777"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14:paraId="7AC496D3"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62DB051A"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14:paraId="075F986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Konzernvertrag Beitritt für Bildungslösungen unter dem Campus- und School-Vertrag</w:t>
            </w:r>
          </w:p>
        </w:tc>
        <w:tc>
          <w:tcPr>
            <w:tcW w:w="1799" w:type="dxa"/>
            <w:shd w:val="clear" w:color="auto" w:fill="0072C6"/>
          </w:tcPr>
          <w:p w14:paraId="79658439"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28B1F7C1" w14:textId="77777777" w:rsidTr="00817086">
        <w:tc>
          <w:tcPr>
            <w:tcW w:w="2250" w:type="dxa"/>
          </w:tcPr>
          <w:p w14:paraId="6020EAFF" w14:textId="77777777" w:rsidR="00DB5001" w:rsidRDefault="00DB5001" w:rsidP="004F3C6D">
            <w:pPr>
              <w:pStyle w:val="ProductList-Body"/>
            </w:pPr>
            <w:r>
              <w:t>Vergünstigungen sind verfügbar nach:</w:t>
            </w:r>
          </w:p>
        </w:tc>
        <w:tc>
          <w:tcPr>
            <w:tcW w:w="1440" w:type="dxa"/>
          </w:tcPr>
          <w:p w14:paraId="69E43504" w14:textId="77777777" w:rsidR="00DB5001" w:rsidRDefault="00DB5001" w:rsidP="00DB5001">
            <w:pPr>
              <w:pStyle w:val="ProductList-Body"/>
            </w:pPr>
            <w:r>
              <w:t>Lizenzanzahl</w:t>
            </w:r>
          </w:p>
        </w:tc>
        <w:tc>
          <w:tcPr>
            <w:tcW w:w="1080" w:type="dxa"/>
          </w:tcPr>
          <w:p w14:paraId="72D2C85F" w14:textId="77777777" w:rsidR="00DB5001" w:rsidRDefault="00DB5001" w:rsidP="004F3C6D">
            <w:pPr>
              <w:pStyle w:val="ProductList-Body"/>
            </w:pPr>
            <w:r>
              <w:t>Vertrag</w:t>
            </w:r>
          </w:p>
        </w:tc>
        <w:tc>
          <w:tcPr>
            <w:tcW w:w="1530" w:type="dxa"/>
          </w:tcPr>
          <w:p w14:paraId="1B5DD043" w14:textId="77777777" w:rsidR="00DB5001" w:rsidRDefault="00DB5001" w:rsidP="004F3C6D">
            <w:pPr>
              <w:pStyle w:val="ProductList-Body"/>
            </w:pPr>
            <w:r>
              <w:t>Vertrag</w:t>
            </w:r>
          </w:p>
        </w:tc>
        <w:tc>
          <w:tcPr>
            <w:tcW w:w="2696" w:type="dxa"/>
          </w:tcPr>
          <w:p w14:paraId="790B559B" w14:textId="77777777" w:rsidR="00DB5001" w:rsidRDefault="00DB5001" w:rsidP="004F3C6D">
            <w:pPr>
              <w:pStyle w:val="ProductList-Body"/>
            </w:pPr>
            <w:r>
              <w:t>Beitritt</w:t>
            </w:r>
          </w:p>
        </w:tc>
        <w:tc>
          <w:tcPr>
            <w:tcW w:w="1799" w:type="dxa"/>
          </w:tcPr>
          <w:p w14:paraId="42E00F26" w14:textId="77777777" w:rsidR="00DB5001" w:rsidRDefault="00DB5001" w:rsidP="004F3C6D">
            <w:pPr>
              <w:pStyle w:val="ProductList-Body"/>
            </w:pPr>
            <w:r>
              <w:t>Registriertes Verbundenes Unternehmen</w:t>
            </w:r>
          </w:p>
        </w:tc>
      </w:tr>
    </w:tbl>
    <w:p w14:paraId="4E7A5D83" w14:textId="77777777" w:rsidR="00DB5001" w:rsidRPr="00114501" w:rsidRDefault="00DB5001" w:rsidP="008E676F">
      <w:pPr>
        <w:pStyle w:val="ProductList-Body"/>
        <w:tabs>
          <w:tab w:val="clear" w:pos="158"/>
          <w:tab w:val="left" w:pos="180"/>
        </w:tabs>
      </w:pPr>
      <w:r>
        <w:rPr>
          <w:i/>
        </w:rPr>
        <w:t>Anmerkung: *Kunden, die Canadian HealthCare-Volumenlizenz-Konzernverträge schließen, erhalten SA-Vergünstigungen, die den Software Assurance-Vergünstigungen für Kunden entsprechen, die Produkte über Microsoft Open Value erwerben.</w:t>
      </w:r>
    </w:p>
    <w:p w14:paraId="47623F7C" w14:textId="77777777" w:rsidR="00DB5001" w:rsidRPr="00114501" w:rsidRDefault="00DB5001" w:rsidP="00DB5001">
      <w:pPr>
        <w:pStyle w:val="ProductList-Body"/>
      </w:pPr>
    </w:p>
    <w:p w14:paraId="1F2A4A2C" w14:textId="77777777" w:rsidR="00DB5001" w:rsidRPr="00114501" w:rsidRDefault="00DB5001" w:rsidP="00507D7B">
      <w:pPr>
        <w:pStyle w:val="ProductList-Body"/>
      </w:pPr>
      <w:r>
        <w:t>Aktive Software Assurance für ein qualifizierendes Produkt qualifiziert diesen Kunden zu den in der untenstehenden Tabelle aufgeführten Vergünstigungen, unabhängig von der Produktversion, die ein Kunde tatsächlich verwendet.</w:t>
      </w:r>
      <w:r w:rsidR="0078634E">
        <w:t xml:space="preserve"> </w:t>
      </w:r>
      <w:r>
        <w:t>Die qualifizierenden Produkte werden in den einzelnen</w:t>
      </w:r>
      <w:r w:rsidR="00817086">
        <w:t> </w:t>
      </w:r>
      <w:r>
        <w:t>Produktabschnitten genannt.</w:t>
      </w:r>
      <w:r w:rsidR="0078634E">
        <w:t xml:space="preserve"> </w:t>
      </w:r>
      <w:r>
        <w:t>Einige Vergünstigungen werden auf Grundlage der SA-Ausgaben des Kunden für einen bestimmten Satz qualifizierender Produkte innerhalb eines Pools gewährt.</w:t>
      </w:r>
      <w:r w:rsidR="0078634E">
        <w:t xml:space="preserve"> </w:t>
      </w:r>
      <w: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78634E">
        <w:t xml:space="preserve"> </w:t>
      </w:r>
      <w:r>
        <w:t>Für Kunden unter Abonnementprogrammen handelt es sich um einen Überschlag des Gesamtbetrags, den der Kunde für die Lizenzierung dieser Produkte unter seinem Beitritt bzw. Vertrag ausgegeben hat.</w:t>
      </w:r>
      <w:r w:rsidR="0078634E">
        <w:t xml:space="preserve"> </w:t>
      </w:r>
      <w:r>
        <w:t>Andere Vergünstigungen entsprechen der Mitgliedschaft bei Software Assurance; die Mitgliedschaft bei Software Assurance für den jeweiligen Produkt-Pool qualifiziert den Kunden für diese Vergünstigungen.</w:t>
      </w:r>
    </w:p>
    <w:p w14:paraId="346C3075" w14:textId="77777777" w:rsidR="00DB5001" w:rsidRPr="00114501" w:rsidRDefault="00DB5001" w:rsidP="004F3C6D">
      <w:pPr>
        <w:pStyle w:val="ProductList-Body"/>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03132782" w14:textId="77777777" w:rsidTr="00817086">
        <w:trPr>
          <w:trHeight w:val="187"/>
          <w:tblHeader/>
        </w:trPr>
        <w:tc>
          <w:tcPr>
            <w:tcW w:w="5320" w:type="dxa"/>
            <w:shd w:val="clear" w:color="auto" w:fill="0072C6"/>
            <w:vAlign w:val="center"/>
          </w:tcPr>
          <w:p w14:paraId="358BD45E" w14:textId="77777777"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828" w:type="dxa"/>
            <w:shd w:val="clear" w:color="auto" w:fill="0072C6"/>
            <w:vAlign w:val="center"/>
          </w:tcPr>
          <w:p w14:paraId="505EE826" w14:textId="77777777" w:rsidR="00A41808" w:rsidRPr="003B3EBC" w:rsidRDefault="00A41808" w:rsidP="003B3EBC">
            <w:pPr>
              <w:pStyle w:val="ProductList-Body"/>
              <w:rPr>
                <w:color w:val="FFFFFF" w:themeColor="background1"/>
              </w:rPr>
            </w:pPr>
            <w:r>
              <w:rPr>
                <w:color w:val="FFFFFF" w:themeColor="background1"/>
              </w:rPr>
              <w:t>Anwendungs-Pool</w:t>
            </w:r>
          </w:p>
        </w:tc>
        <w:tc>
          <w:tcPr>
            <w:tcW w:w="1828" w:type="dxa"/>
            <w:shd w:val="clear" w:color="auto" w:fill="0072C6"/>
            <w:vAlign w:val="center"/>
          </w:tcPr>
          <w:p w14:paraId="63FCD703" w14:textId="77777777" w:rsidR="00A41808" w:rsidRPr="003B3EBC" w:rsidRDefault="00A41808" w:rsidP="003B3EBC">
            <w:pPr>
              <w:pStyle w:val="ProductList-Body"/>
              <w:rPr>
                <w:color w:val="FFFFFF" w:themeColor="background1"/>
              </w:rPr>
            </w:pPr>
            <w:r>
              <w:rPr>
                <w:color w:val="FFFFFF" w:themeColor="background1"/>
              </w:rPr>
              <w:t>System-Pool</w:t>
            </w:r>
          </w:p>
        </w:tc>
        <w:tc>
          <w:tcPr>
            <w:tcW w:w="1829" w:type="dxa"/>
            <w:shd w:val="clear" w:color="auto" w:fill="0072C6"/>
            <w:vAlign w:val="center"/>
          </w:tcPr>
          <w:p w14:paraId="75D18CCA" w14:textId="77777777" w:rsidR="00A41808" w:rsidRPr="003B3EBC" w:rsidRDefault="00A41808" w:rsidP="003B3EBC">
            <w:pPr>
              <w:pStyle w:val="ProductList-Body"/>
              <w:rPr>
                <w:color w:val="FFFFFF" w:themeColor="background1"/>
              </w:rPr>
            </w:pPr>
            <w:r>
              <w:rPr>
                <w:color w:val="FFFFFF" w:themeColor="background1"/>
              </w:rPr>
              <w:t>Server-Pool</w:t>
            </w:r>
          </w:p>
        </w:tc>
      </w:tr>
      <w:tr w:rsidR="004A3FA6" w:rsidRPr="00717EC0" w14:paraId="4FF185BA" w14:textId="77777777" w:rsidTr="00817086">
        <w:trPr>
          <w:trHeight w:val="255"/>
        </w:trPr>
        <w:tc>
          <w:tcPr>
            <w:tcW w:w="5320" w:type="dxa"/>
            <w:vAlign w:val="bottom"/>
          </w:tcPr>
          <w:p w14:paraId="10DF5F1A" w14:textId="77777777" w:rsidR="004A3FA6" w:rsidRPr="00717EC0" w:rsidRDefault="00D41CE0" w:rsidP="004A3FA6">
            <w:pPr>
              <w:pStyle w:val="ProductList-Body"/>
            </w:pPr>
            <w:hyperlink w:anchor="SA_NewVersionRights" w:history="1">
              <w:r w:rsidR="0032756F">
                <w:rPr>
                  <w:rStyle w:val="Hyperlink"/>
                </w:rPr>
                <w:t>Rechte für neue Versionen</w:t>
              </w:r>
            </w:hyperlink>
          </w:p>
        </w:tc>
        <w:tc>
          <w:tcPr>
            <w:tcW w:w="1828" w:type="dxa"/>
          </w:tcPr>
          <w:p w14:paraId="645016C0"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6F85BE55"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78E3A302"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035DD140" w14:textId="77777777" w:rsidTr="00817086">
        <w:trPr>
          <w:trHeight w:val="255"/>
        </w:trPr>
        <w:tc>
          <w:tcPr>
            <w:tcW w:w="5320" w:type="dxa"/>
            <w:vAlign w:val="bottom"/>
          </w:tcPr>
          <w:p w14:paraId="7FA4101A" w14:textId="77777777" w:rsidR="004A3FA6" w:rsidRPr="00717EC0" w:rsidRDefault="00D41CE0" w:rsidP="004A3FA6">
            <w:pPr>
              <w:pStyle w:val="ProductList-Body"/>
            </w:pPr>
            <w:hyperlink w:anchor="SA_OfficeMultiLanguagePack" w:history="1">
              <w:r w:rsidR="0032756F">
                <w:rPr>
                  <w:rStyle w:val="Hyperlink"/>
                </w:rPr>
                <w:t>Office Multi Language Pack</w:t>
              </w:r>
            </w:hyperlink>
          </w:p>
        </w:tc>
        <w:tc>
          <w:tcPr>
            <w:tcW w:w="1828" w:type="dxa"/>
          </w:tcPr>
          <w:p w14:paraId="540AA5FD"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378EAE28" w14:textId="77777777" w:rsidR="004A3FA6" w:rsidRPr="00717EC0" w:rsidRDefault="004A3FA6" w:rsidP="00197FAD">
            <w:pPr>
              <w:pStyle w:val="ProductList-Body"/>
              <w:jc w:val="center"/>
            </w:pPr>
          </w:p>
        </w:tc>
        <w:tc>
          <w:tcPr>
            <w:tcW w:w="1829" w:type="dxa"/>
            <w:vAlign w:val="center"/>
          </w:tcPr>
          <w:p w14:paraId="77BC06CD" w14:textId="77777777" w:rsidR="004A3FA6" w:rsidRPr="00717EC0" w:rsidRDefault="004A3FA6" w:rsidP="00197FAD">
            <w:pPr>
              <w:pStyle w:val="ProductList-Body"/>
              <w:jc w:val="center"/>
              <w:rPr>
                <w:rStyle w:val="CommentReference"/>
                <w:rFonts w:cs="Tahoma"/>
                <w:szCs w:val="18"/>
              </w:rPr>
            </w:pPr>
          </w:p>
        </w:tc>
      </w:tr>
      <w:tr w:rsidR="004A3FA6" w:rsidRPr="00717EC0" w14:paraId="4BA9A74B" w14:textId="77777777" w:rsidTr="00817086">
        <w:trPr>
          <w:trHeight w:val="255"/>
        </w:trPr>
        <w:tc>
          <w:tcPr>
            <w:tcW w:w="5320" w:type="dxa"/>
            <w:vAlign w:val="bottom"/>
          </w:tcPr>
          <w:p w14:paraId="41313195" w14:textId="77777777" w:rsidR="004A3FA6" w:rsidRPr="00717EC0" w:rsidRDefault="00D41CE0" w:rsidP="004A3FA6">
            <w:pPr>
              <w:pStyle w:val="ProductList-Body"/>
            </w:pPr>
            <w:hyperlink w:anchor="SA_OfficeOnline" w:history="1">
              <w:r w:rsidR="0032756F">
                <w:rPr>
                  <w:rStyle w:val="Hyperlink"/>
                </w:rPr>
                <w:t>Office Online</w:t>
              </w:r>
            </w:hyperlink>
          </w:p>
        </w:tc>
        <w:tc>
          <w:tcPr>
            <w:tcW w:w="1828" w:type="dxa"/>
          </w:tcPr>
          <w:p w14:paraId="1747F6DA"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3ED5B4E1" w14:textId="77777777" w:rsidR="004A3FA6" w:rsidRPr="00717EC0" w:rsidRDefault="004A3FA6" w:rsidP="00197FAD">
            <w:pPr>
              <w:pStyle w:val="ProductList-Body"/>
              <w:jc w:val="center"/>
            </w:pPr>
          </w:p>
        </w:tc>
        <w:tc>
          <w:tcPr>
            <w:tcW w:w="1829" w:type="dxa"/>
            <w:vAlign w:val="center"/>
          </w:tcPr>
          <w:p w14:paraId="2788F19C" w14:textId="77777777" w:rsidR="004A3FA6" w:rsidRPr="00717EC0" w:rsidRDefault="004A3FA6" w:rsidP="00197FAD">
            <w:pPr>
              <w:pStyle w:val="ProductList-Body"/>
              <w:jc w:val="center"/>
              <w:rPr>
                <w:rStyle w:val="CommentReference"/>
                <w:rFonts w:cs="Tahoma"/>
                <w:szCs w:val="18"/>
              </w:rPr>
            </w:pPr>
          </w:p>
        </w:tc>
      </w:tr>
      <w:tr w:rsidR="004A3FA6" w:rsidRPr="00717EC0" w14:paraId="5A537B96" w14:textId="77777777" w:rsidTr="00817086">
        <w:trPr>
          <w:trHeight w:val="255"/>
        </w:trPr>
        <w:tc>
          <w:tcPr>
            <w:tcW w:w="5320" w:type="dxa"/>
            <w:vAlign w:val="bottom"/>
          </w:tcPr>
          <w:p w14:paraId="4683B5DF" w14:textId="77777777" w:rsidR="004A3FA6" w:rsidRPr="00717EC0" w:rsidRDefault="00D41CE0" w:rsidP="004A3FA6">
            <w:pPr>
              <w:pStyle w:val="ProductList-Body"/>
            </w:pPr>
            <w:hyperlink w:anchor="SA_PlanningServices" w:history="1">
              <w:r w:rsidR="0032756F">
                <w:rPr>
                  <w:rStyle w:val="Hyperlink"/>
                </w:rPr>
                <w:t>Planning Services</w:t>
              </w:r>
            </w:hyperlink>
          </w:p>
        </w:tc>
        <w:tc>
          <w:tcPr>
            <w:tcW w:w="1828" w:type="dxa"/>
          </w:tcPr>
          <w:p w14:paraId="45E50CBE"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7F26C1F7" w14:textId="77777777" w:rsidR="004A3FA6" w:rsidRPr="00717EC0" w:rsidRDefault="004A3FA6" w:rsidP="00197FAD">
            <w:pPr>
              <w:pStyle w:val="ProductList-Body"/>
              <w:jc w:val="center"/>
            </w:pPr>
          </w:p>
        </w:tc>
        <w:tc>
          <w:tcPr>
            <w:tcW w:w="1829" w:type="dxa"/>
            <w:vAlign w:val="center"/>
          </w:tcPr>
          <w:p w14:paraId="0CEC24FB"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18963AD6" w14:textId="77777777" w:rsidTr="00817086">
        <w:trPr>
          <w:trHeight w:val="255"/>
        </w:trPr>
        <w:tc>
          <w:tcPr>
            <w:tcW w:w="5320" w:type="dxa"/>
            <w:vAlign w:val="bottom"/>
          </w:tcPr>
          <w:p w14:paraId="4FB9117E" w14:textId="77777777" w:rsidR="00A41808" w:rsidRPr="000953A4" w:rsidRDefault="00D41CE0" w:rsidP="000953A4">
            <w:pPr>
              <w:pStyle w:val="ProductList-Body"/>
            </w:pPr>
            <w:hyperlink w:anchor="SA_EnhancedEditionBenefits" w:history="1">
              <w:r w:rsidR="0032756F">
                <w:rPr>
                  <w:rStyle w:val="Hyperlink"/>
                </w:rPr>
                <w:t>Erweiterte Edition-Vergünstigungen - Windows und Windows Embedded</w:t>
              </w:r>
            </w:hyperlink>
          </w:p>
        </w:tc>
        <w:tc>
          <w:tcPr>
            <w:tcW w:w="1828" w:type="dxa"/>
            <w:vAlign w:val="center"/>
          </w:tcPr>
          <w:p w14:paraId="09E0ED1D" w14:textId="77777777" w:rsidR="00A41808" w:rsidRPr="00717EC0" w:rsidRDefault="00A41808" w:rsidP="00197FAD">
            <w:pPr>
              <w:pStyle w:val="ProductList-Body"/>
              <w:jc w:val="center"/>
            </w:pPr>
          </w:p>
        </w:tc>
        <w:tc>
          <w:tcPr>
            <w:tcW w:w="1828" w:type="dxa"/>
            <w:vAlign w:val="center"/>
          </w:tcPr>
          <w:p w14:paraId="14F518F3"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19CAEA96" w14:textId="77777777" w:rsidR="00A41808" w:rsidRPr="00717EC0" w:rsidRDefault="00A41808" w:rsidP="00197FAD">
            <w:pPr>
              <w:pStyle w:val="ProductList-Body"/>
              <w:jc w:val="center"/>
            </w:pPr>
          </w:p>
        </w:tc>
      </w:tr>
      <w:tr w:rsidR="004A3FA6" w:rsidRPr="00717EC0" w14:paraId="001C6309" w14:textId="77777777" w:rsidTr="00817086">
        <w:trPr>
          <w:trHeight w:val="255"/>
        </w:trPr>
        <w:tc>
          <w:tcPr>
            <w:tcW w:w="5320" w:type="dxa"/>
            <w:vAlign w:val="bottom"/>
          </w:tcPr>
          <w:p w14:paraId="565BDC03" w14:textId="77777777" w:rsidR="004A3FA6" w:rsidRPr="00717EC0" w:rsidRDefault="00D41CE0" w:rsidP="004A3FA6">
            <w:pPr>
              <w:pStyle w:val="ProductList-Body"/>
            </w:pPr>
            <w:hyperlink w:anchor="SA_EnterpriseSideloading" w:history="1">
              <w:r w:rsidR="0032756F">
                <w:rPr>
                  <w:rStyle w:val="Hyperlink"/>
                </w:rPr>
                <w:t>Enterprise Sideloading</w:t>
              </w:r>
            </w:hyperlink>
          </w:p>
        </w:tc>
        <w:tc>
          <w:tcPr>
            <w:tcW w:w="1828" w:type="dxa"/>
            <w:vAlign w:val="center"/>
          </w:tcPr>
          <w:p w14:paraId="1D1448BE" w14:textId="77777777" w:rsidR="004A3FA6" w:rsidRPr="00717EC0" w:rsidRDefault="004A3FA6" w:rsidP="00197FAD">
            <w:pPr>
              <w:pStyle w:val="ProductList-Body"/>
              <w:jc w:val="center"/>
            </w:pPr>
          </w:p>
        </w:tc>
        <w:tc>
          <w:tcPr>
            <w:tcW w:w="1828" w:type="dxa"/>
          </w:tcPr>
          <w:p w14:paraId="2E3758D9"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C583CAC" w14:textId="77777777" w:rsidR="004A3FA6" w:rsidRPr="00717EC0" w:rsidRDefault="004A3FA6" w:rsidP="00197FAD">
            <w:pPr>
              <w:pStyle w:val="ProductList-Body"/>
              <w:jc w:val="center"/>
            </w:pPr>
          </w:p>
        </w:tc>
      </w:tr>
      <w:tr w:rsidR="004A3FA6" w:rsidRPr="00717EC0" w14:paraId="2DEA3474" w14:textId="77777777" w:rsidTr="00817086">
        <w:trPr>
          <w:trHeight w:val="255"/>
        </w:trPr>
        <w:tc>
          <w:tcPr>
            <w:tcW w:w="5320" w:type="dxa"/>
            <w:vAlign w:val="bottom"/>
          </w:tcPr>
          <w:p w14:paraId="5C100DDC" w14:textId="77777777" w:rsidR="004A3FA6" w:rsidRPr="00717EC0" w:rsidRDefault="00D41CE0" w:rsidP="004A3FA6">
            <w:pPr>
              <w:pStyle w:val="ProductList-Body"/>
            </w:pPr>
            <w:hyperlink w:anchor="SA_WindowsCompanionSubscription" w:history="1">
              <w:r w:rsidR="0032756F">
                <w:rPr>
                  <w:rStyle w:val="Hyperlink"/>
                </w:rPr>
                <w:t>Windows Companion-Abonnement</w:t>
              </w:r>
            </w:hyperlink>
            <w:r w:rsidR="0032756F">
              <w:fldChar w:fldCharType="begin"/>
            </w:r>
            <w:r w:rsidR="0032756F">
              <w:instrText>XE "Windows Companion-Abonnement"</w:instrText>
            </w:r>
            <w:r w:rsidR="0032756F">
              <w:fldChar w:fldCharType="end"/>
            </w:r>
          </w:p>
        </w:tc>
        <w:tc>
          <w:tcPr>
            <w:tcW w:w="1828" w:type="dxa"/>
            <w:vAlign w:val="center"/>
          </w:tcPr>
          <w:p w14:paraId="6EF09699" w14:textId="77777777" w:rsidR="004A3FA6" w:rsidRPr="00717EC0" w:rsidRDefault="004A3FA6" w:rsidP="00197FAD">
            <w:pPr>
              <w:pStyle w:val="ProductList-Body"/>
              <w:jc w:val="center"/>
            </w:pPr>
          </w:p>
        </w:tc>
        <w:tc>
          <w:tcPr>
            <w:tcW w:w="1828" w:type="dxa"/>
          </w:tcPr>
          <w:p w14:paraId="1ECE6677"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F3DB8DF" w14:textId="77777777" w:rsidR="004A3FA6" w:rsidRPr="00717EC0" w:rsidRDefault="004A3FA6" w:rsidP="00197FAD">
            <w:pPr>
              <w:pStyle w:val="ProductList-Body"/>
              <w:jc w:val="center"/>
            </w:pPr>
          </w:p>
        </w:tc>
      </w:tr>
      <w:tr w:rsidR="004A3FA6" w:rsidRPr="00717EC0" w14:paraId="658AC517" w14:textId="77777777" w:rsidTr="00817086">
        <w:trPr>
          <w:trHeight w:val="255"/>
        </w:trPr>
        <w:tc>
          <w:tcPr>
            <w:tcW w:w="5320" w:type="dxa"/>
            <w:vAlign w:val="bottom"/>
          </w:tcPr>
          <w:p w14:paraId="0CEB2048" w14:textId="77777777" w:rsidR="004A3FA6" w:rsidRPr="00717EC0" w:rsidRDefault="00D41CE0" w:rsidP="004A3FA6">
            <w:pPr>
              <w:pStyle w:val="ProductList-Body"/>
            </w:pPr>
            <w:hyperlink w:anchor="SA_TrainingVouchers" w:history="1">
              <w:r w:rsidR="0032756F">
                <w:rPr>
                  <w:rStyle w:val="Hyperlink"/>
                </w:rPr>
                <w:t>Trainingsgutscheine</w:t>
              </w:r>
            </w:hyperlink>
          </w:p>
        </w:tc>
        <w:tc>
          <w:tcPr>
            <w:tcW w:w="1828" w:type="dxa"/>
          </w:tcPr>
          <w:p w14:paraId="33423157"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0D6B9F84"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4D33450" w14:textId="77777777" w:rsidR="004A3FA6" w:rsidRPr="00717EC0" w:rsidRDefault="004A3FA6" w:rsidP="00197FAD">
            <w:pPr>
              <w:pStyle w:val="ProductList-Body"/>
              <w:jc w:val="center"/>
            </w:pPr>
          </w:p>
        </w:tc>
      </w:tr>
      <w:tr w:rsidR="004A3FA6" w:rsidRPr="00717EC0" w14:paraId="6D030381" w14:textId="77777777" w:rsidTr="00817086">
        <w:trPr>
          <w:trHeight w:val="255"/>
        </w:trPr>
        <w:tc>
          <w:tcPr>
            <w:tcW w:w="5320" w:type="dxa"/>
            <w:vAlign w:val="bottom"/>
          </w:tcPr>
          <w:p w14:paraId="17B7F014" w14:textId="77777777" w:rsidR="004A3FA6" w:rsidRPr="00717EC0" w:rsidRDefault="00D41CE0" w:rsidP="004A3FA6">
            <w:pPr>
              <w:pStyle w:val="ProductList-Body"/>
            </w:pPr>
            <w:hyperlink w:anchor="SA_ELearning" w:history="1">
              <w:r w:rsidR="0032756F">
                <w:rPr>
                  <w:rStyle w:val="Hyperlink"/>
                </w:rPr>
                <w:t>E-Learning</w:t>
              </w:r>
            </w:hyperlink>
          </w:p>
        </w:tc>
        <w:tc>
          <w:tcPr>
            <w:tcW w:w="1828" w:type="dxa"/>
          </w:tcPr>
          <w:p w14:paraId="0681F840"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431D5F94"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58E890AC"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49D6EE4C" w14:textId="77777777" w:rsidTr="00817086">
        <w:trPr>
          <w:trHeight w:val="255"/>
        </w:trPr>
        <w:tc>
          <w:tcPr>
            <w:tcW w:w="5320" w:type="dxa"/>
            <w:vAlign w:val="bottom"/>
          </w:tcPr>
          <w:p w14:paraId="27AA50B8" w14:textId="77777777" w:rsidR="004A3FA6" w:rsidRPr="00717EC0" w:rsidRDefault="00D41CE0" w:rsidP="004A3FA6">
            <w:pPr>
              <w:pStyle w:val="ProductList-Body"/>
            </w:pPr>
            <w:hyperlink w:anchor="SA_HomeUseProgram" w:history="1">
              <w:r w:rsidR="0032756F">
                <w:rPr>
                  <w:rStyle w:val="Hyperlink"/>
                </w:rPr>
                <w:t>Home Use Program</w:t>
              </w:r>
            </w:hyperlink>
          </w:p>
        </w:tc>
        <w:tc>
          <w:tcPr>
            <w:tcW w:w="1828" w:type="dxa"/>
          </w:tcPr>
          <w:p w14:paraId="4BE76933"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07BBB8E0" w14:textId="77777777" w:rsidR="004A3FA6" w:rsidRPr="00717EC0" w:rsidRDefault="004A3FA6" w:rsidP="00197FAD">
            <w:pPr>
              <w:pStyle w:val="ProductList-Body"/>
              <w:jc w:val="center"/>
            </w:pPr>
          </w:p>
        </w:tc>
        <w:tc>
          <w:tcPr>
            <w:tcW w:w="1829" w:type="dxa"/>
            <w:vAlign w:val="center"/>
          </w:tcPr>
          <w:p w14:paraId="47B019B4" w14:textId="77777777" w:rsidR="004A3FA6" w:rsidRPr="00717EC0" w:rsidRDefault="004A3FA6" w:rsidP="00197FAD">
            <w:pPr>
              <w:pStyle w:val="ProductList-Body"/>
              <w:jc w:val="center"/>
            </w:pPr>
          </w:p>
        </w:tc>
      </w:tr>
      <w:tr w:rsidR="00A41808" w:rsidRPr="00717EC0" w14:paraId="4751730C" w14:textId="77777777" w:rsidTr="00817086">
        <w:trPr>
          <w:trHeight w:val="255"/>
        </w:trPr>
        <w:tc>
          <w:tcPr>
            <w:tcW w:w="5320" w:type="dxa"/>
            <w:vAlign w:val="bottom"/>
          </w:tcPr>
          <w:p w14:paraId="5580C6A1" w14:textId="77777777" w:rsidR="00A41808" w:rsidRPr="00717EC0" w:rsidRDefault="00D41CE0" w:rsidP="003B3EBC">
            <w:pPr>
              <w:pStyle w:val="ProductList-Body"/>
            </w:pPr>
            <w:hyperlink w:anchor="SA_EnterpriseSourceLicensingProgram" w:history="1">
              <w:r w:rsidR="0032756F">
                <w:rPr>
                  <w:rStyle w:val="Hyperlink"/>
                </w:rPr>
                <w:t>Enterprise Source Licensing Program</w:t>
              </w:r>
            </w:hyperlink>
          </w:p>
        </w:tc>
        <w:tc>
          <w:tcPr>
            <w:tcW w:w="1828" w:type="dxa"/>
            <w:vAlign w:val="center"/>
          </w:tcPr>
          <w:p w14:paraId="4850F357" w14:textId="77777777" w:rsidR="00A41808" w:rsidRPr="00717EC0" w:rsidRDefault="00A41808" w:rsidP="00197FAD">
            <w:pPr>
              <w:pStyle w:val="ProductList-Body"/>
              <w:jc w:val="center"/>
            </w:pPr>
          </w:p>
        </w:tc>
        <w:tc>
          <w:tcPr>
            <w:tcW w:w="1828" w:type="dxa"/>
            <w:vAlign w:val="center"/>
          </w:tcPr>
          <w:p w14:paraId="64943D2D"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25FBC8C2" w14:textId="77777777" w:rsidR="00A41808" w:rsidRPr="00717EC0" w:rsidRDefault="00A41808" w:rsidP="00197FAD">
            <w:pPr>
              <w:pStyle w:val="ProductList-Body"/>
              <w:jc w:val="center"/>
            </w:pPr>
          </w:p>
        </w:tc>
      </w:tr>
      <w:tr w:rsidR="004A3FA6" w:rsidRPr="00717EC0" w14:paraId="1B7FB589" w14:textId="77777777" w:rsidTr="00817086">
        <w:trPr>
          <w:trHeight w:val="255"/>
        </w:trPr>
        <w:tc>
          <w:tcPr>
            <w:tcW w:w="5320" w:type="dxa"/>
            <w:vAlign w:val="bottom"/>
          </w:tcPr>
          <w:p w14:paraId="1AB77285" w14:textId="77777777" w:rsidR="004A3FA6" w:rsidRPr="00717EC0" w:rsidRDefault="00D41CE0" w:rsidP="004A3FA6">
            <w:pPr>
              <w:pStyle w:val="ProductList-Body"/>
            </w:pPr>
            <w:hyperlink w:anchor="SA_24x7" w:history="1">
              <w:r w:rsidR="0032756F">
                <w:rPr>
                  <w:rStyle w:val="Hyperlink"/>
                </w:rPr>
                <w:t>24x7 Problembehebungssupport</w:t>
              </w:r>
            </w:hyperlink>
          </w:p>
        </w:tc>
        <w:tc>
          <w:tcPr>
            <w:tcW w:w="1828" w:type="dxa"/>
            <w:vAlign w:val="center"/>
          </w:tcPr>
          <w:p w14:paraId="0AB12605"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90C4F27"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784573FD"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142D5313" w14:textId="77777777" w:rsidTr="00817086">
        <w:trPr>
          <w:trHeight w:val="255"/>
        </w:trPr>
        <w:tc>
          <w:tcPr>
            <w:tcW w:w="5320" w:type="dxa"/>
            <w:vAlign w:val="bottom"/>
          </w:tcPr>
          <w:p w14:paraId="0D640FBB" w14:textId="77777777" w:rsidR="004A3FA6" w:rsidRPr="00717EC0" w:rsidRDefault="00D41CE0" w:rsidP="004A3FA6">
            <w:pPr>
              <w:pStyle w:val="ProductList-Body"/>
            </w:pPr>
            <w:hyperlink w:anchor="SA_SystemCenterGlobalServiceMonitor" w:history="1">
              <w:r w:rsidR="0032756F">
                <w:rPr>
                  <w:rStyle w:val="Hyperlink"/>
                </w:rPr>
                <w:t>Globaler System Center-Dienstmonitor</w:t>
              </w:r>
            </w:hyperlink>
          </w:p>
        </w:tc>
        <w:tc>
          <w:tcPr>
            <w:tcW w:w="1828" w:type="dxa"/>
            <w:vAlign w:val="center"/>
          </w:tcPr>
          <w:p w14:paraId="52BC2CEF" w14:textId="77777777" w:rsidR="004A3FA6" w:rsidRPr="00717EC0" w:rsidRDefault="004A3FA6" w:rsidP="00197FAD">
            <w:pPr>
              <w:pStyle w:val="ProductList-Body"/>
              <w:jc w:val="center"/>
            </w:pPr>
          </w:p>
        </w:tc>
        <w:tc>
          <w:tcPr>
            <w:tcW w:w="1828" w:type="dxa"/>
            <w:vAlign w:val="center"/>
          </w:tcPr>
          <w:p w14:paraId="1814A8EA" w14:textId="77777777" w:rsidR="004A3FA6" w:rsidRPr="00717EC0" w:rsidRDefault="004A3FA6" w:rsidP="00197FAD">
            <w:pPr>
              <w:pStyle w:val="ProductList-Body"/>
              <w:jc w:val="center"/>
            </w:pPr>
          </w:p>
        </w:tc>
        <w:tc>
          <w:tcPr>
            <w:tcW w:w="1829" w:type="dxa"/>
          </w:tcPr>
          <w:p w14:paraId="6BA0D58C"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48A4A49" w14:textId="77777777" w:rsidTr="00817086">
        <w:trPr>
          <w:trHeight w:val="255"/>
        </w:trPr>
        <w:tc>
          <w:tcPr>
            <w:tcW w:w="5320" w:type="dxa"/>
            <w:vAlign w:val="bottom"/>
          </w:tcPr>
          <w:p w14:paraId="29D8B314" w14:textId="77777777" w:rsidR="004A3FA6" w:rsidRPr="00717EC0" w:rsidRDefault="00D41CE0" w:rsidP="004A3FA6">
            <w:pPr>
              <w:pStyle w:val="ProductList-Body"/>
            </w:pPr>
            <w:hyperlink w:anchor="SA_BackUpDisasterRecovery" w:history="1">
              <w:r w:rsidR="0032756F">
                <w:rPr>
                  <w:rStyle w:val="Hyperlink"/>
                </w:rPr>
                <w:t>Backup für die Wiederherstellung im Notfall</w:t>
              </w:r>
            </w:hyperlink>
          </w:p>
        </w:tc>
        <w:tc>
          <w:tcPr>
            <w:tcW w:w="1828" w:type="dxa"/>
            <w:vAlign w:val="center"/>
          </w:tcPr>
          <w:p w14:paraId="795AE26D" w14:textId="77777777" w:rsidR="004A3FA6" w:rsidRPr="00717EC0" w:rsidRDefault="004A3FA6" w:rsidP="00197FAD">
            <w:pPr>
              <w:pStyle w:val="ProductList-Body"/>
              <w:jc w:val="center"/>
            </w:pPr>
          </w:p>
        </w:tc>
        <w:tc>
          <w:tcPr>
            <w:tcW w:w="1828" w:type="dxa"/>
            <w:vAlign w:val="center"/>
          </w:tcPr>
          <w:p w14:paraId="2EAD5979" w14:textId="77777777" w:rsidR="004A3FA6" w:rsidRPr="00717EC0" w:rsidRDefault="004A3FA6" w:rsidP="00197FAD">
            <w:pPr>
              <w:pStyle w:val="ProductList-Body"/>
              <w:jc w:val="center"/>
            </w:pPr>
          </w:p>
        </w:tc>
        <w:tc>
          <w:tcPr>
            <w:tcW w:w="1829" w:type="dxa"/>
          </w:tcPr>
          <w:p w14:paraId="4B4E43C2"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0A00114C" w14:textId="77777777" w:rsidTr="00817086">
        <w:trPr>
          <w:trHeight w:val="246"/>
        </w:trPr>
        <w:tc>
          <w:tcPr>
            <w:tcW w:w="5320" w:type="dxa"/>
            <w:vAlign w:val="bottom"/>
          </w:tcPr>
          <w:p w14:paraId="1850A013" w14:textId="77777777" w:rsidR="004A3FA6" w:rsidRPr="00717EC0" w:rsidRDefault="00D41CE0" w:rsidP="004A3FA6">
            <w:pPr>
              <w:pStyle w:val="ProductList-Body"/>
            </w:pPr>
            <w:hyperlink w:anchor="SA_LicenseMobilitythroughSA" w:history="1">
              <w:r w:rsidR="0032756F">
                <w:rPr>
                  <w:rStyle w:val="Hyperlink"/>
                  <w:szCs w:val="18"/>
                </w:rPr>
                <w:t>Lizenzmobilität über SA</w:t>
              </w:r>
            </w:hyperlink>
          </w:p>
        </w:tc>
        <w:tc>
          <w:tcPr>
            <w:tcW w:w="1828" w:type="dxa"/>
            <w:vAlign w:val="center"/>
          </w:tcPr>
          <w:p w14:paraId="6819AC4D" w14:textId="77777777" w:rsidR="004A3FA6" w:rsidRPr="00717EC0" w:rsidRDefault="004A3FA6" w:rsidP="00197FAD">
            <w:pPr>
              <w:pStyle w:val="ProductList-Body"/>
              <w:jc w:val="center"/>
            </w:pPr>
          </w:p>
        </w:tc>
        <w:tc>
          <w:tcPr>
            <w:tcW w:w="1828" w:type="dxa"/>
            <w:vAlign w:val="center"/>
          </w:tcPr>
          <w:p w14:paraId="3BF3F70A" w14:textId="77777777" w:rsidR="004A3FA6" w:rsidRPr="00717EC0" w:rsidRDefault="004A3FA6" w:rsidP="00197FAD">
            <w:pPr>
              <w:pStyle w:val="ProductList-Body"/>
              <w:jc w:val="center"/>
            </w:pPr>
          </w:p>
        </w:tc>
        <w:tc>
          <w:tcPr>
            <w:tcW w:w="1829" w:type="dxa"/>
          </w:tcPr>
          <w:p w14:paraId="19591825"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23FE1FA2" w14:textId="77777777" w:rsidTr="00817086">
        <w:trPr>
          <w:trHeight w:val="246"/>
        </w:trPr>
        <w:tc>
          <w:tcPr>
            <w:tcW w:w="5320" w:type="dxa"/>
            <w:vAlign w:val="bottom"/>
          </w:tcPr>
          <w:p w14:paraId="3FA43985" w14:textId="77777777" w:rsidR="00A41808" w:rsidRPr="00717EC0" w:rsidRDefault="00D41CE0" w:rsidP="003B3EBC">
            <w:pPr>
              <w:pStyle w:val="ProductList-Body"/>
            </w:pPr>
            <w:hyperlink w:anchor="SA_WindowsThinPC" w:history="1">
              <w:r w:rsidR="0032756F">
                <w:rPr>
                  <w:rStyle w:val="Hyperlink"/>
                </w:rPr>
                <w:t>Windows Thin PC</w:t>
              </w:r>
            </w:hyperlink>
          </w:p>
        </w:tc>
        <w:tc>
          <w:tcPr>
            <w:tcW w:w="1828" w:type="dxa"/>
            <w:vAlign w:val="center"/>
          </w:tcPr>
          <w:p w14:paraId="1A3F83E7" w14:textId="77777777" w:rsidR="00A41808" w:rsidRPr="00717EC0" w:rsidRDefault="00A41808" w:rsidP="00197FAD">
            <w:pPr>
              <w:pStyle w:val="ProductList-Body"/>
              <w:jc w:val="center"/>
            </w:pPr>
          </w:p>
        </w:tc>
        <w:tc>
          <w:tcPr>
            <w:tcW w:w="1828" w:type="dxa"/>
            <w:vAlign w:val="center"/>
          </w:tcPr>
          <w:p w14:paraId="11B3ED91"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3EAD9371" w14:textId="77777777" w:rsidR="00A41808" w:rsidRPr="00717EC0" w:rsidRDefault="00A41808" w:rsidP="00197FAD">
            <w:pPr>
              <w:pStyle w:val="ProductList-Body"/>
              <w:jc w:val="center"/>
            </w:pPr>
          </w:p>
        </w:tc>
      </w:tr>
      <w:tr w:rsidR="004A3FA6" w:rsidRPr="00717EC0" w14:paraId="6D25E454" w14:textId="77777777" w:rsidTr="00817086">
        <w:trPr>
          <w:trHeight w:val="255"/>
        </w:trPr>
        <w:tc>
          <w:tcPr>
            <w:tcW w:w="5320" w:type="dxa"/>
            <w:vAlign w:val="bottom"/>
          </w:tcPr>
          <w:p w14:paraId="67104B90" w14:textId="77777777" w:rsidR="004A3FA6" w:rsidRPr="00717EC0" w:rsidRDefault="00D41CE0" w:rsidP="004A3FA6">
            <w:pPr>
              <w:pStyle w:val="ProductList-Body"/>
            </w:pPr>
            <w:hyperlink w:anchor="SA_ExtendedHotfixSupport" w:history="1">
              <w:r w:rsidR="0032756F">
                <w:rPr>
                  <w:rStyle w:val="Hyperlink"/>
                </w:rPr>
                <w:t>Erweiterter Hotfix-Support</w:t>
              </w:r>
            </w:hyperlink>
          </w:p>
        </w:tc>
        <w:tc>
          <w:tcPr>
            <w:tcW w:w="1828" w:type="dxa"/>
            <w:vAlign w:val="center"/>
          </w:tcPr>
          <w:p w14:paraId="772FB89D"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7CCA4F0D"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84794D7"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659C13A6" w14:textId="77777777" w:rsidTr="00817086">
        <w:trPr>
          <w:trHeight w:val="255"/>
        </w:trPr>
        <w:tc>
          <w:tcPr>
            <w:tcW w:w="5320" w:type="dxa"/>
            <w:vAlign w:val="bottom"/>
          </w:tcPr>
          <w:p w14:paraId="61B55DD4" w14:textId="77777777" w:rsidR="004A3FA6" w:rsidRPr="0045095E" w:rsidRDefault="00D41CE0" w:rsidP="004A3FA6">
            <w:pPr>
              <w:pStyle w:val="ProductList-Body"/>
              <w:rPr>
                <w:color w:val="000000"/>
                <w:lang w:val="en-US"/>
              </w:rPr>
            </w:pPr>
            <w:hyperlink w:anchor="SA_MDOPforSA" w:history="1">
              <w:r w:rsidR="0032756F" w:rsidRPr="0045095E">
                <w:rPr>
                  <w:rStyle w:val="Hyperlink"/>
                  <w:lang w:val="en-US"/>
                </w:rPr>
                <w:t>Microsoft Desktop Optimization Pack (MDOP</w:t>
              </w:r>
              <w:r w:rsidR="0032756F">
                <w:fldChar w:fldCharType="begin"/>
              </w:r>
              <w:r w:rsidR="0032756F" w:rsidRPr="0045095E">
                <w:rPr>
                  <w:lang w:val="en-US"/>
                </w:rPr>
                <w:instrText>XE "MDOP"</w:instrText>
              </w:r>
              <w:r w:rsidR="0032756F">
                <w:fldChar w:fldCharType="end"/>
              </w:r>
              <w:r w:rsidR="0032756F" w:rsidRPr="0045095E">
                <w:rPr>
                  <w:rStyle w:val="Hyperlink"/>
                  <w:lang w:val="en-US"/>
                </w:rPr>
                <w:t>)</w:t>
              </w:r>
            </w:hyperlink>
          </w:p>
        </w:tc>
        <w:tc>
          <w:tcPr>
            <w:tcW w:w="1828" w:type="dxa"/>
            <w:vAlign w:val="center"/>
          </w:tcPr>
          <w:p w14:paraId="05DD7CD7" w14:textId="77777777" w:rsidR="004A3FA6" w:rsidRPr="0045095E" w:rsidRDefault="004A3FA6" w:rsidP="00197FAD">
            <w:pPr>
              <w:pStyle w:val="ProductList-Body"/>
              <w:jc w:val="center"/>
              <w:rPr>
                <w:color w:val="000000"/>
                <w:lang w:val="en-US"/>
              </w:rPr>
            </w:pPr>
          </w:p>
        </w:tc>
        <w:tc>
          <w:tcPr>
            <w:tcW w:w="1828" w:type="dxa"/>
          </w:tcPr>
          <w:p w14:paraId="1D0AEA06"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6C09835" w14:textId="77777777" w:rsidR="004A3FA6" w:rsidRPr="00717EC0" w:rsidRDefault="004A3FA6" w:rsidP="00197FAD">
            <w:pPr>
              <w:pStyle w:val="ProductList-Body"/>
              <w:jc w:val="center"/>
              <w:rPr>
                <w:color w:val="000000"/>
              </w:rPr>
            </w:pPr>
          </w:p>
        </w:tc>
      </w:tr>
      <w:tr w:rsidR="004A3FA6" w:rsidRPr="00717EC0" w14:paraId="33A8348C" w14:textId="77777777" w:rsidTr="00817086">
        <w:trPr>
          <w:trHeight w:val="255"/>
        </w:trPr>
        <w:tc>
          <w:tcPr>
            <w:tcW w:w="5320" w:type="dxa"/>
            <w:vAlign w:val="bottom"/>
          </w:tcPr>
          <w:p w14:paraId="2FAAC4D0" w14:textId="77777777" w:rsidR="004A3FA6" w:rsidRPr="00717EC0" w:rsidRDefault="00D41CE0" w:rsidP="004A3FA6">
            <w:pPr>
              <w:pStyle w:val="ProductList-Body"/>
              <w:rPr>
                <w:color w:val="000000"/>
              </w:rPr>
            </w:pPr>
            <w:hyperlink w:anchor="SA_VirtualizationRightsforWinDesktop" w:history="1">
              <w:r w:rsidR="0032756F">
                <w:rPr>
                  <w:rStyle w:val="Hyperlink"/>
                </w:rPr>
                <w:t>Virtualisierungsrechte für Windows- und Windows Embedded-Desktops</w:t>
              </w:r>
            </w:hyperlink>
          </w:p>
        </w:tc>
        <w:tc>
          <w:tcPr>
            <w:tcW w:w="1828" w:type="dxa"/>
            <w:vAlign w:val="center"/>
          </w:tcPr>
          <w:p w14:paraId="454D1C8E" w14:textId="77777777" w:rsidR="004A3FA6" w:rsidRPr="00717EC0" w:rsidRDefault="004A3FA6" w:rsidP="00197FAD">
            <w:pPr>
              <w:pStyle w:val="ProductList-Body"/>
              <w:jc w:val="center"/>
              <w:rPr>
                <w:color w:val="000000"/>
              </w:rPr>
            </w:pPr>
          </w:p>
        </w:tc>
        <w:tc>
          <w:tcPr>
            <w:tcW w:w="1828" w:type="dxa"/>
          </w:tcPr>
          <w:p w14:paraId="3A4D47E2"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1CB69D7" w14:textId="77777777" w:rsidR="004A3FA6" w:rsidRPr="00717EC0" w:rsidRDefault="004A3FA6" w:rsidP="00197FAD">
            <w:pPr>
              <w:pStyle w:val="ProductList-Body"/>
              <w:jc w:val="center"/>
              <w:rPr>
                <w:color w:val="000000"/>
              </w:rPr>
            </w:pPr>
          </w:p>
        </w:tc>
      </w:tr>
      <w:tr w:rsidR="004A3FA6" w:rsidRPr="00717EC0" w14:paraId="76242E1C" w14:textId="77777777" w:rsidTr="00817086">
        <w:trPr>
          <w:trHeight w:val="255"/>
        </w:trPr>
        <w:tc>
          <w:tcPr>
            <w:tcW w:w="5320" w:type="dxa"/>
            <w:vAlign w:val="bottom"/>
          </w:tcPr>
          <w:p w14:paraId="56F4B7B9" w14:textId="77777777" w:rsidR="004A3FA6" w:rsidRPr="0045095E" w:rsidRDefault="00D41CE0" w:rsidP="004A3FA6">
            <w:pPr>
              <w:pStyle w:val="ProductList-Body"/>
              <w:rPr>
                <w:color w:val="000000"/>
                <w:lang w:val="en-US"/>
              </w:rPr>
            </w:pPr>
            <w:hyperlink w:anchor="SA_WindowsVDARights" w:history="1">
              <w:r w:rsidR="0032756F" w:rsidRPr="0045095E">
                <w:rPr>
                  <w:rStyle w:val="Hyperlink"/>
                  <w:lang w:val="en-US"/>
                </w:rPr>
                <w:t>Windows Virtual Desktop Access</w:t>
              </w:r>
              <w:r w:rsidR="0032756F">
                <w:fldChar w:fldCharType="begin"/>
              </w:r>
              <w:r w:rsidR="0032756F" w:rsidRPr="0045095E">
                <w:rPr>
                  <w:lang w:val="en-US"/>
                </w:rPr>
                <w:instrText>XE "Windows Virtual Desktop Access"</w:instrText>
              </w:r>
              <w:r w:rsidR="0032756F">
                <w:fldChar w:fldCharType="end"/>
              </w:r>
              <w:r w:rsidR="0032756F" w:rsidRPr="0045095E">
                <w:rPr>
                  <w:rStyle w:val="Hyperlink"/>
                  <w:lang w:val="en-US"/>
                </w:rPr>
                <w:t xml:space="preserve"> (VDA)</w:t>
              </w:r>
            </w:hyperlink>
          </w:p>
        </w:tc>
        <w:tc>
          <w:tcPr>
            <w:tcW w:w="1828" w:type="dxa"/>
            <w:vAlign w:val="center"/>
          </w:tcPr>
          <w:p w14:paraId="05391E62" w14:textId="77777777" w:rsidR="004A3FA6" w:rsidRPr="0045095E" w:rsidRDefault="004A3FA6" w:rsidP="00197FAD">
            <w:pPr>
              <w:pStyle w:val="ProductList-Body"/>
              <w:jc w:val="center"/>
              <w:rPr>
                <w:color w:val="000000"/>
                <w:lang w:val="en-US"/>
              </w:rPr>
            </w:pPr>
          </w:p>
        </w:tc>
        <w:tc>
          <w:tcPr>
            <w:tcW w:w="1828" w:type="dxa"/>
          </w:tcPr>
          <w:p w14:paraId="7B4F57D6"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2DE99C76" w14:textId="77777777" w:rsidR="004A3FA6" w:rsidRPr="00717EC0" w:rsidRDefault="004A3FA6" w:rsidP="00197FAD">
            <w:pPr>
              <w:pStyle w:val="ProductList-Body"/>
              <w:jc w:val="center"/>
              <w:rPr>
                <w:color w:val="000000"/>
              </w:rPr>
            </w:pPr>
          </w:p>
        </w:tc>
      </w:tr>
      <w:tr w:rsidR="00A41808" w:rsidRPr="00717EC0" w14:paraId="3F0D4D36" w14:textId="77777777" w:rsidTr="00817086">
        <w:trPr>
          <w:trHeight w:val="255"/>
        </w:trPr>
        <w:tc>
          <w:tcPr>
            <w:tcW w:w="5320" w:type="dxa"/>
            <w:vAlign w:val="bottom"/>
          </w:tcPr>
          <w:p w14:paraId="6509E0CE" w14:textId="77777777" w:rsidR="00A41808" w:rsidRPr="00717EC0" w:rsidRDefault="00D41CE0" w:rsidP="003B3EBC">
            <w:pPr>
              <w:pStyle w:val="ProductList-Body"/>
            </w:pPr>
            <w:hyperlink w:anchor="SA_StepUpLicenseAvailability" w:history="1">
              <w:r w:rsidR="0032756F">
                <w:rPr>
                  <w:rStyle w:val="Hyperlink"/>
                </w:rPr>
                <w:t>Step Up-Lizenz</w:t>
              </w:r>
            </w:hyperlink>
          </w:p>
        </w:tc>
        <w:tc>
          <w:tcPr>
            <w:tcW w:w="1828" w:type="dxa"/>
            <w:vAlign w:val="center"/>
          </w:tcPr>
          <w:p w14:paraId="470229C2"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3908D909" w14:textId="77777777" w:rsidR="00A41808" w:rsidRPr="00717EC0" w:rsidRDefault="00A41808" w:rsidP="00197FAD">
            <w:pPr>
              <w:pStyle w:val="ProductList-Body"/>
              <w:jc w:val="center"/>
            </w:pPr>
          </w:p>
        </w:tc>
        <w:tc>
          <w:tcPr>
            <w:tcW w:w="1829" w:type="dxa"/>
            <w:vAlign w:val="center"/>
          </w:tcPr>
          <w:p w14:paraId="237AF4C7" w14:textId="77777777" w:rsidR="00A41808" w:rsidRPr="00717EC0" w:rsidRDefault="004A3FA6" w:rsidP="00197FAD">
            <w:pPr>
              <w:pStyle w:val="ProductList-Body"/>
              <w:jc w:val="center"/>
            </w:pPr>
            <w:r>
              <w:rPr>
                <w:rFonts w:ascii="Wingdings" w:hAnsi="Wingdings" w:cs="Wingdings"/>
                <w:sz w:val="20"/>
                <w:szCs w:val="20"/>
              </w:rPr>
              <w:t></w:t>
            </w:r>
          </w:p>
        </w:tc>
      </w:tr>
    </w:tbl>
    <w:p w14:paraId="7C57DF10" w14:textId="77777777" w:rsidR="003B3EBC" w:rsidRPr="00114501" w:rsidRDefault="003B3EBC" w:rsidP="008E676F">
      <w:pPr>
        <w:pStyle w:val="ProductList-Body"/>
        <w:tabs>
          <w:tab w:val="clear" w:pos="158"/>
          <w:tab w:val="left" w:pos="180"/>
        </w:tabs>
      </w:pPr>
      <w:r>
        <w:t>*</w:t>
      </w:r>
      <w:r>
        <w:rPr>
          <w:i/>
        </w:rPr>
        <w:t>„Ja“ im Diagramm bedeutet Mitgliedschaft bei SA, Erwerb von SA für qualifizierende Produkte oder SA-Ausgaben für qualifizierende Produkte innerhalb dieses Pools, die den Kunden für diese Vergünstigung qualifizieren würden.</w:t>
      </w:r>
    </w:p>
    <w:p w14:paraId="52156FD5" w14:textId="77777777" w:rsidR="003B3EBC" w:rsidRPr="00114501" w:rsidRDefault="00A22AFB" w:rsidP="008E676F">
      <w:pPr>
        <w:pStyle w:val="ProductList-Body"/>
        <w:tabs>
          <w:tab w:val="clear" w:pos="158"/>
          <w:tab w:val="left" w:pos="180"/>
        </w:tabs>
      </w:pPr>
      <w:r>
        <w:t>**</w:t>
      </w:r>
      <w:r>
        <w:rPr>
          <w:i/>
        </w:rPr>
        <w:t>Grundsätzlich enthalten Abonnements mit Softwarekomponenten, die aus versionierter Software bestehen, Rechte für neue Versionen für diese Komponenten.</w:t>
      </w:r>
    </w:p>
    <w:p w14:paraId="1B702482" w14:textId="77777777" w:rsidR="00664357" w:rsidRPr="00114501" w:rsidRDefault="003B3EBC" w:rsidP="008E676F">
      <w:pPr>
        <w:pStyle w:val="ProductList-Body"/>
        <w:tabs>
          <w:tab w:val="clear" w:pos="158"/>
          <w:tab w:val="left" w:pos="180"/>
        </w:tabs>
      </w:pPr>
      <w:r>
        <w:rPr>
          <w:vertAlign w:val="superscript"/>
        </w:rPr>
        <w:t xml:space="preserve">1 </w:t>
      </w:r>
      <w:r>
        <w:rPr>
          <w:i/>
        </w:rPr>
        <w:t xml:space="preserve">Bestehende Kunden mit SA für Windows Pro-Upgrade oder Windows Embedded Industry Pro-Upgrade erhalten weiterhin Rechte zur Nutzung von Enterprise-Editionen. </w:t>
      </w:r>
    </w:p>
    <w:p w14:paraId="383558CF" w14:textId="77777777" w:rsidR="003B3EBC" w:rsidRPr="00114501" w:rsidRDefault="00664357" w:rsidP="008E676F">
      <w:pPr>
        <w:pStyle w:val="ProductList-Body"/>
        <w:tabs>
          <w:tab w:val="clear" w:pos="158"/>
          <w:tab w:val="left" w:pos="180"/>
        </w:tabs>
      </w:pPr>
      <w:r>
        <w:rPr>
          <w:vertAlign w:val="superscript"/>
        </w:rPr>
        <w:t>2</w:t>
      </w:r>
      <w:r>
        <w:rPr>
          <w:i/>
        </w:rPr>
        <w:t>Keine Software Assurance-Vergünstigung für Windows Embedded-Produkte.</w:t>
      </w:r>
    </w:p>
    <w:p w14:paraId="719CBEE9" w14:textId="77777777" w:rsidR="00DB5001" w:rsidRPr="001145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2A094EF" w14:textId="77777777" w:rsidTr="00FA0EA0">
        <w:trPr>
          <w:trHeight w:val="60"/>
          <w:tblHeader/>
        </w:trPr>
        <w:tc>
          <w:tcPr>
            <w:tcW w:w="10800" w:type="dxa"/>
            <w:gridSpan w:val="3"/>
            <w:shd w:val="clear" w:color="auto" w:fill="0072C6"/>
            <w:vAlign w:val="center"/>
          </w:tcPr>
          <w:p w14:paraId="2554D5F3" w14:textId="77777777" w:rsidR="003B3EBC" w:rsidRPr="00717EC0" w:rsidRDefault="003B3EBC" w:rsidP="000F032B">
            <w:pPr>
              <w:pStyle w:val="ProductList-Body"/>
              <w:spacing w:before="20" w:after="20"/>
            </w:pPr>
            <w:r>
              <w:rPr>
                <w:color w:val="FFFFFF" w:themeColor="background1"/>
              </w:rPr>
              <w:t>Produkte aus dem Office System-Anwendungs-Pool</w:t>
            </w:r>
          </w:p>
        </w:tc>
      </w:tr>
      <w:tr w:rsidR="00507D7B" w:rsidRPr="00717EC0" w14:paraId="7756E21B" w14:textId="77777777" w:rsidTr="00FA0EA0">
        <w:trPr>
          <w:trHeight w:val="438"/>
        </w:trPr>
        <w:tc>
          <w:tcPr>
            <w:tcW w:w="3600" w:type="dxa"/>
          </w:tcPr>
          <w:p w14:paraId="257E5D82" w14:textId="77777777" w:rsidR="00507D7B" w:rsidRPr="00114501" w:rsidRDefault="00507D7B" w:rsidP="00507D7B">
            <w:pPr>
              <w:pStyle w:val="ProductList-Body"/>
            </w:pPr>
            <w:r>
              <w:rPr>
                <w:color w:val="000000"/>
              </w:rPr>
              <w:t>Office Standard 2013</w:t>
            </w:r>
            <w:r>
              <w:fldChar w:fldCharType="begin"/>
            </w:r>
            <w:r>
              <w:instrText>XE "Office Standard 2013"</w:instrText>
            </w:r>
            <w:r>
              <w:fldChar w:fldCharType="end"/>
            </w:r>
          </w:p>
          <w:p w14:paraId="7BD5FF0B" w14:textId="77777777" w:rsidR="00507D7B" w:rsidRPr="00114501"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5BA63963" w14:textId="77777777" w:rsidR="00507D7B" w:rsidRPr="00114501" w:rsidRDefault="00507D7B" w:rsidP="00507D7B">
            <w:pPr>
              <w:pStyle w:val="ProductList-Body"/>
            </w:pPr>
            <w:r>
              <w:rPr>
                <w:color w:val="000000"/>
              </w:rPr>
              <w:t>Project Standard 2013</w:t>
            </w:r>
            <w:r>
              <w:fldChar w:fldCharType="begin"/>
            </w:r>
            <w:r>
              <w:instrText>XE "Project Standard 2013"</w:instrText>
            </w:r>
            <w:r>
              <w:fldChar w:fldCharType="end"/>
            </w:r>
          </w:p>
          <w:p w14:paraId="12F4767D" w14:textId="77777777" w:rsidR="00507D7B" w:rsidRPr="00114501" w:rsidRDefault="00507D7B" w:rsidP="00507D7B">
            <w:pPr>
              <w:pStyle w:val="ProductList-Body"/>
            </w:pPr>
            <w:r>
              <w:rPr>
                <w:color w:val="000000"/>
              </w:rPr>
              <w:t>Project Professional 2013</w:t>
            </w:r>
            <w:r>
              <w:fldChar w:fldCharType="begin"/>
            </w:r>
            <w:r>
              <w:instrText>XE "Project Professional 2013"</w:instrText>
            </w:r>
            <w:r>
              <w:fldChar w:fldCharType="end"/>
            </w:r>
          </w:p>
          <w:p w14:paraId="477265FD" w14:textId="77777777" w:rsidR="00507D7B" w:rsidRPr="00114501" w:rsidRDefault="00507D7B" w:rsidP="00507D7B">
            <w:pPr>
              <w:pStyle w:val="ProductList-Body"/>
            </w:pPr>
            <w:r>
              <w:rPr>
                <w:color w:val="000000"/>
              </w:rPr>
              <w:t>Visio Standard 2013</w:t>
            </w:r>
            <w:r>
              <w:fldChar w:fldCharType="begin"/>
            </w:r>
            <w:r>
              <w:instrText>XE "Visio Standard 2013"</w:instrText>
            </w:r>
            <w:r>
              <w:fldChar w:fldCharType="end"/>
            </w:r>
          </w:p>
          <w:p w14:paraId="0ABF66D1"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6BD81379" w14:textId="77777777" w:rsidR="00507D7B" w:rsidRPr="0045095E" w:rsidRDefault="00507D7B" w:rsidP="00507D7B">
            <w:pPr>
              <w:pStyle w:val="ProductList-Body"/>
              <w:rPr>
                <w:lang w:val="en-US"/>
              </w:rPr>
            </w:pPr>
            <w:r w:rsidRPr="0045095E">
              <w:rPr>
                <w:color w:val="000000"/>
                <w:lang w:val="en-US"/>
              </w:rPr>
              <w:t>Access 2013</w:t>
            </w:r>
            <w:r>
              <w:fldChar w:fldCharType="begin"/>
            </w:r>
            <w:r w:rsidRPr="0045095E">
              <w:rPr>
                <w:lang w:val="en-US"/>
              </w:rPr>
              <w:instrText>XE "Access 2013"</w:instrText>
            </w:r>
            <w:r>
              <w:fldChar w:fldCharType="end"/>
            </w:r>
          </w:p>
          <w:p w14:paraId="5B7007F6" w14:textId="77777777" w:rsidR="00507D7B" w:rsidRPr="0045095E" w:rsidRDefault="00507D7B" w:rsidP="00507D7B">
            <w:pPr>
              <w:pStyle w:val="ProductList-Body"/>
              <w:rPr>
                <w:lang w:val="en-US"/>
              </w:rPr>
            </w:pPr>
            <w:r w:rsidRPr="0045095E">
              <w:rPr>
                <w:color w:val="000000"/>
                <w:lang w:val="en-US"/>
              </w:rPr>
              <w:t>Excel 2013</w:t>
            </w:r>
            <w:r>
              <w:fldChar w:fldCharType="begin"/>
            </w:r>
            <w:r w:rsidRPr="0045095E">
              <w:rPr>
                <w:lang w:val="en-US"/>
              </w:rPr>
              <w:instrText>XE "Excel 2013"</w:instrText>
            </w:r>
            <w:r>
              <w:fldChar w:fldCharType="end"/>
            </w:r>
            <w:r w:rsidRPr="0045095E">
              <w:rPr>
                <w:color w:val="000000"/>
                <w:lang w:val="en-US"/>
              </w:rPr>
              <w:t xml:space="preserve"> </w:t>
            </w:r>
          </w:p>
          <w:p w14:paraId="73EE3DB5" w14:textId="77777777" w:rsidR="00507D7B" w:rsidRPr="0045095E" w:rsidRDefault="00507D7B" w:rsidP="00507D7B">
            <w:pPr>
              <w:pStyle w:val="ProductList-Body"/>
              <w:rPr>
                <w:lang w:val="en-US"/>
              </w:rPr>
            </w:pPr>
            <w:r w:rsidRPr="0045095E">
              <w:rPr>
                <w:color w:val="000000"/>
                <w:lang w:val="en-US"/>
              </w:rPr>
              <w:t>InfoPath 2013</w:t>
            </w:r>
            <w:r>
              <w:fldChar w:fldCharType="begin"/>
            </w:r>
            <w:r w:rsidRPr="0045095E">
              <w:rPr>
                <w:lang w:val="en-US"/>
              </w:rPr>
              <w:instrText>XE "InfoPath 2013"</w:instrText>
            </w:r>
            <w:r>
              <w:fldChar w:fldCharType="end"/>
            </w:r>
          </w:p>
          <w:p w14:paraId="15C244B0" w14:textId="77777777" w:rsidR="00507D7B" w:rsidRPr="0045095E" w:rsidRDefault="00507D7B" w:rsidP="00507D7B">
            <w:pPr>
              <w:pStyle w:val="ProductList-Body"/>
              <w:rPr>
                <w:lang w:val="en-US"/>
              </w:rPr>
            </w:pPr>
            <w:r w:rsidRPr="0045095E">
              <w:rPr>
                <w:color w:val="000000"/>
                <w:lang w:val="en-US"/>
              </w:rPr>
              <w:t>Lync 2013</w:t>
            </w:r>
            <w:r>
              <w:fldChar w:fldCharType="begin"/>
            </w:r>
            <w:r w:rsidRPr="0045095E">
              <w:rPr>
                <w:lang w:val="en-US"/>
              </w:rPr>
              <w:instrText>XE "Lync 2013"</w:instrText>
            </w:r>
            <w:r>
              <w:fldChar w:fldCharType="end"/>
            </w:r>
          </w:p>
          <w:p w14:paraId="58D1D832" w14:textId="77777777" w:rsidR="00507D7B" w:rsidRPr="0045095E" w:rsidRDefault="00507D7B" w:rsidP="00507D7B">
            <w:pPr>
              <w:pStyle w:val="ProductList-Body"/>
              <w:rPr>
                <w:lang w:val="en-US"/>
              </w:rPr>
            </w:pPr>
            <w:r w:rsidRPr="0045095E">
              <w:rPr>
                <w:color w:val="000000"/>
                <w:lang w:val="en-US"/>
              </w:rPr>
              <w:t>OneNote 2013</w:t>
            </w:r>
            <w:r>
              <w:fldChar w:fldCharType="begin"/>
            </w:r>
            <w:r w:rsidRPr="0045095E">
              <w:rPr>
                <w:lang w:val="en-US"/>
              </w:rPr>
              <w:instrText>XE "OneNote 2013"</w:instrText>
            </w:r>
            <w:r>
              <w:fldChar w:fldCharType="end"/>
            </w:r>
          </w:p>
          <w:p w14:paraId="055FE237" w14:textId="77777777" w:rsidR="00507D7B" w:rsidRPr="00114501" w:rsidRDefault="00507D7B" w:rsidP="00507D7B">
            <w:pPr>
              <w:pStyle w:val="ProductList-Body"/>
            </w:pPr>
            <w:r>
              <w:rPr>
                <w:color w:val="000000"/>
              </w:rPr>
              <w:t>Outlook 2013</w:t>
            </w:r>
            <w:r>
              <w:fldChar w:fldCharType="begin"/>
            </w:r>
            <w:r>
              <w:instrText>XE "Outlook 2013"</w:instrText>
            </w:r>
            <w:r>
              <w:fldChar w:fldCharType="end"/>
            </w:r>
          </w:p>
          <w:p w14:paraId="4A76089C" w14:textId="77777777" w:rsidR="00507D7B" w:rsidRPr="00114501" w:rsidRDefault="00507D7B" w:rsidP="00507D7B">
            <w:pPr>
              <w:pStyle w:val="ProductList-Body"/>
            </w:pPr>
            <w:r>
              <w:rPr>
                <w:color w:val="000000"/>
              </w:rPr>
              <w:t>PowerPoint 2013</w:t>
            </w:r>
            <w:r>
              <w:fldChar w:fldCharType="begin"/>
            </w:r>
            <w:r>
              <w:instrText>XE "PowerPoint 2013"</w:instrText>
            </w:r>
            <w:r>
              <w:fldChar w:fldCharType="end"/>
            </w:r>
          </w:p>
          <w:p w14:paraId="2D351E17" w14:textId="77777777" w:rsidR="00507D7B" w:rsidRPr="00114501" w:rsidRDefault="00507D7B" w:rsidP="00507D7B">
            <w:pPr>
              <w:pStyle w:val="ProductList-Body"/>
            </w:pPr>
            <w:r>
              <w:rPr>
                <w:color w:val="000000"/>
              </w:rPr>
              <w:t>Publisher 2013</w:t>
            </w:r>
            <w:r>
              <w:fldChar w:fldCharType="begin"/>
            </w:r>
            <w:r>
              <w:instrText>XE "Publisher 2013"</w:instrText>
            </w:r>
            <w:r>
              <w:fldChar w:fldCharType="end"/>
            </w:r>
          </w:p>
          <w:p w14:paraId="69D034E4"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7389F52D" w14:textId="77777777" w:rsidR="00507D7B" w:rsidRPr="00114501" w:rsidRDefault="00507D7B" w:rsidP="00507D7B">
            <w:pPr>
              <w:pStyle w:val="ProductList-Body"/>
            </w:pPr>
            <w:r>
              <w:rPr>
                <w:color w:val="000000"/>
              </w:rPr>
              <w:t>Office für Mac Standard 2011</w:t>
            </w:r>
            <w:r>
              <w:fldChar w:fldCharType="begin"/>
            </w:r>
            <w:r>
              <w:instrText>XE "Office für Mac Standard 2011"</w:instrText>
            </w:r>
            <w:r>
              <w:fldChar w:fldCharType="end"/>
            </w:r>
            <w:r>
              <w:rPr>
                <w:color w:val="000000"/>
              </w:rPr>
              <w:t xml:space="preserve"> </w:t>
            </w:r>
          </w:p>
          <w:p w14:paraId="0E8FC433" w14:textId="77777777" w:rsidR="00507D7B" w:rsidRPr="00114501" w:rsidRDefault="00507D7B" w:rsidP="00507D7B">
            <w:pPr>
              <w:pStyle w:val="ProductList-Body"/>
            </w:pPr>
            <w:r>
              <w:rPr>
                <w:color w:val="000000"/>
              </w:rPr>
              <w:t>Lync für Mac 2011</w:t>
            </w:r>
            <w:r>
              <w:fldChar w:fldCharType="begin"/>
            </w:r>
            <w:r>
              <w:instrText>XE "Lync für Mac 2011"</w:instrText>
            </w:r>
            <w:r>
              <w:fldChar w:fldCharType="end"/>
            </w:r>
          </w:p>
          <w:p w14:paraId="3C668DF4" w14:textId="77777777" w:rsidR="00507D7B" w:rsidRPr="00114501" w:rsidRDefault="00507D7B" w:rsidP="00507D7B">
            <w:pPr>
              <w:pStyle w:val="ProductList-Body"/>
            </w:pPr>
            <w:r>
              <w:rPr>
                <w:color w:val="000000"/>
              </w:rPr>
              <w:t>Outlook für Mac 2011</w:t>
            </w:r>
            <w:r>
              <w:fldChar w:fldCharType="begin"/>
            </w:r>
            <w:r>
              <w:instrText>XE "Outlook für Mac 2011"</w:instrText>
            </w:r>
            <w:r>
              <w:fldChar w:fldCharType="end"/>
            </w:r>
          </w:p>
          <w:p w14:paraId="456090AC" w14:textId="77777777" w:rsidR="00507D7B" w:rsidRPr="00114501" w:rsidRDefault="00507D7B" w:rsidP="00507D7B">
            <w:pPr>
              <w:pStyle w:val="ProductList-Body"/>
            </w:pPr>
            <w:r>
              <w:rPr>
                <w:color w:val="000000"/>
              </w:rPr>
              <w:t>PowerPoint für Mac 2011</w:t>
            </w:r>
            <w:r>
              <w:fldChar w:fldCharType="begin"/>
            </w:r>
            <w:r>
              <w:instrText>XE "PowerPoint für Mac 2011"</w:instrText>
            </w:r>
            <w:r>
              <w:fldChar w:fldCharType="end"/>
            </w:r>
          </w:p>
          <w:p w14:paraId="249AF7D1" w14:textId="77777777" w:rsidR="00507D7B" w:rsidRPr="00114501" w:rsidRDefault="00507D7B" w:rsidP="00507D7B">
            <w:pPr>
              <w:pStyle w:val="ProductList-Body"/>
            </w:pPr>
            <w:r>
              <w:rPr>
                <w:color w:val="000000"/>
              </w:rPr>
              <w:t>Excel für Mac 2011</w:t>
            </w:r>
            <w:r>
              <w:fldChar w:fldCharType="begin"/>
            </w:r>
            <w:r>
              <w:instrText>XE "Excel für Mac 2011"</w:instrText>
            </w:r>
            <w:r>
              <w:fldChar w:fldCharType="end"/>
            </w:r>
          </w:p>
          <w:p w14:paraId="6821E4E4" w14:textId="77777777" w:rsidR="00507D7B" w:rsidRPr="00717EC0" w:rsidRDefault="00507D7B" w:rsidP="00507D7B">
            <w:pPr>
              <w:pStyle w:val="ProductList-Body"/>
              <w:rPr>
                <w:color w:val="000000"/>
              </w:rPr>
            </w:pPr>
            <w:r>
              <w:rPr>
                <w:color w:val="000000"/>
              </w:rPr>
              <w:t>Word für Mac 2011</w:t>
            </w:r>
            <w:r>
              <w:fldChar w:fldCharType="begin"/>
            </w:r>
            <w:r>
              <w:instrText>XE "Word für Mac 2011"</w:instrText>
            </w:r>
            <w:r>
              <w:fldChar w:fldCharType="end"/>
            </w:r>
          </w:p>
        </w:tc>
      </w:tr>
    </w:tbl>
    <w:p w14:paraId="5B2D197F" w14:textId="77777777" w:rsidR="003B3EBC" w:rsidRPr="00114501" w:rsidRDefault="003B3EBC" w:rsidP="008E676F">
      <w:pPr>
        <w:pStyle w:val="ProductList-Body"/>
        <w:tabs>
          <w:tab w:val="clear" w:pos="158"/>
          <w:tab w:val="left" w:pos="180"/>
        </w:tabs>
      </w:pPr>
      <w:r>
        <w:rPr>
          <w:i/>
        </w:rPr>
        <w:t>Anmerkung: Änderungen der Liste der Produkte aus dem Office System-Anwendungs-Pool sind vorbehalten.</w:t>
      </w:r>
    </w:p>
    <w:p w14:paraId="6C38085B" w14:textId="77777777" w:rsidR="003B3EBC" w:rsidRPr="0059675B" w:rsidRDefault="003B3EBC" w:rsidP="003B3EBC">
      <w:pPr>
        <w:pStyle w:val="ProductList-Body"/>
        <w:rPr>
          <w:sz w:val="14"/>
          <w:szCs w:val="14"/>
        </w:rPr>
      </w:pPr>
    </w:p>
    <w:p w14:paraId="3CA5887D" w14:textId="77777777" w:rsidR="003B3EBC" w:rsidRPr="00114501" w:rsidRDefault="003B3EBC" w:rsidP="00EA116D">
      <w:pPr>
        <w:pStyle w:val="ProductList-SubSubSectionHeading"/>
        <w:outlineLvl w:val="2"/>
      </w:pPr>
      <w:bookmarkStart w:id="1553" w:name="_Toc379797438"/>
      <w:bookmarkStart w:id="1554" w:name="_Toc380513474"/>
      <w:bookmarkStart w:id="1555" w:name="_Toc380655524"/>
      <w:bookmarkStart w:id="1556" w:name="SA_NewVersionRights"/>
      <w:bookmarkStart w:id="1557" w:name="_Toc395269580"/>
      <w:r>
        <w:rPr>
          <w:b/>
          <w:color w:val="00188F"/>
        </w:rPr>
        <w:t>Rechte für neue Versionen</w:t>
      </w:r>
      <w:bookmarkEnd w:id="1553"/>
      <w:bookmarkEnd w:id="1554"/>
      <w:bookmarkEnd w:id="1555"/>
      <w:bookmarkEnd w:id="1556"/>
      <w:bookmarkEnd w:id="1557"/>
    </w:p>
    <w:p w14:paraId="3571FFF3" w14:textId="77777777" w:rsidR="003B3EBC" w:rsidRPr="00114501" w:rsidRDefault="003B3EBC" w:rsidP="003B3EBC">
      <w:pPr>
        <w:pStyle w:val="ProductList-Body"/>
      </w:pPr>
      <w:r>
        <w:t>Rechte für neue Versionen bedeutet für jedes zugrunde liegende lizenzierte Produkt, für das Software Assurance bestellt wird, das Recht, auf die</w:t>
      </w:r>
      <w:r w:rsidR="0059675B">
        <w:t> </w:t>
      </w:r>
      <w:r>
        <w:t>neueste Version dieses Produktes, die wir während des Vertragszeitraums verfügbar machen, upzugraden oder diese anstelle des zugrunde liegenden lizenzierten Produktes zu nutzen.</w:t>
      </w:r>
      <w:r w:rsidR="0078634E">
        <w:t xml:space="preserve"> </w:t>
      </w:r>
      <w:r>
        <w:t>Die Nutzung der neuen Version unterliegt den für diese Version geltenden Lizenzbestimmungen. Kunden, die zeitlich unbeschränkte Lizenzen über Software Assurance erwerben, können die Upgrades nach Ablauf von Software Assurance bereitstellen.</w:t>
      </w:r>
    </w:p>
    <w:p w14:paraId="7174CD43" w14:textId="77777777" w:rsidR="003B3EBC" w:rsidRPr="0059675B" w:rsidRDefault="003B3EBC" w:rsidP="003B3EBC">
      <w:pPr>
        <w:pStyle w:val="ProductList-Body"/>
        <w:rPr>
          <w:sz w:val="14"/>
          <w:szCs w:val="14"/>
        </w:rPr>
      </w:pPr>
    </w:p>
    <w:p w14:paraId="28F38830" w14:textId="77777777" w:rsidR="003B3EBC" w:rsidRPr="00114501" w:rsidRDefault="003B3EBC" w:rsidP="00EA116D">
      <w:pPr>
        <w:pStyle w:val="ProductList-SubSubSectionHeading"/>
        <w:outlineLvl w:val="2"/>
      </w:pPr>
      <w:bookmarkStart w:id="1558" w:name="_Toc379797439"/>
      <w:bookmarkStart w:id="1559" w:name="_Toc380513475"/>
      <w:bookmarkStart w:id="1560" w:name="_Toc380655525"/>
      <w:bookmarkStart w:id="1561" w:name="SA_OfficeMultiLanguagePack"/>
      <w:bookmarkStart w:id="1562" w:name="_Toc395269581"/>
      <w:r>
        <w:rPr>
          <w:b/>
          <w:color w:val="00188F"/>
        </w:rPr>
        <w:t>Office Multi Language Pack</w:t>
      </w:r>
      <w:bookmarkEnd w:id="1558"/>
      <w:bookmarkEnd w:id="1559"/>
      <w:bookmarkEnd w:id="1560"/>
      <w:bookmarkEnd w:id="1561"/>
      <w:bookmarkEnd w:id="1562"/>
    </w:p>
    <w:p w14:paraId="21BC753A" w14:textId="77777777" w:rsidR="003B3EBC" w:rsidRPr="00114501" w:rsidRDefault="003B3EBC" w:rsidP="003B3EBC">
      <w:pPr>
        <w:pStyle w:val="ProductList-Body"/>
      </w:pPr>
      <w: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78634E">
        <w:t xml:space="preserve"> </w:t>
      </w:r>
      <w:r>
        <w:t>Andernfalls läuft das Recht zur Nutzung des Office Multi Language Pack mit Ablauf der Rechte unter der qualifizierenden Office System-Lizenz ab.</w:t>
      </w:r>
    </w:p>
    <w:p w14:paraId="55E9F91A" w14:textId="77777777" w:rsidR="003B3EBC" w:rsidRPr="0059675B" w:rsidRDefault="003B3EBC" w:rsidP="00685ABF">
      <w:pPr>
        <w:pStyle w:val="ProductList-Body"/>
        <w:rPr>
          <w:sz w:val="14"/>
          <w:szCs w:val="14"/>
        </w:rPr>
      </w:pPr>
    </w:p>
    <w:p w14:paraId="0C063BC8" w14:textId="77777777" w:rsidR="00685ABF" w:rsidRPr="00114501" w:rsidRDefault="00685ABF" w:rsidP="00EA116D">
      <w:pPr>
        <w:pStyle w:val="ProductList-SubSubSectionHeading"/>
        <w:outlineLvl w:val="2"/>
      </w:pPr>
      <w:bookmarkStart w:id="1563" w:name="_Toc379797440"/>
      <w:bookmarkStart w:id="1564" w:name="_Toc380513476"/>
      <w:bookmarkStart w:id="1565" w:name="_Toc380655526"/>
      <w:bookmarkStart w:id="1566" w:name="SA_OfficeOnline"/>
      <w:bookmarkStart w:id="1567" w:name="_Toc395269582"/>
      <w:r>
        <w:rPr>
          <w:b/>
          <w:color w:val="00188F"/>
        </w:rPr>
        <w:t>Office Online</w:t>
      </w:r>
      <w:bookmarkEnd w:id="1563"/>
      <w:bookmarkEnd w:id="1564"/>
      <w:bookmarkEnd w:id="1565"/>
      <w:bookmarkEnd w:id="1566"/>
      <w:bookmarkEnd w:id="1567"/>
    </w:p>
    <w:p w14:paraId="66301942" w14:textId="77777777" w:rsidR="00685ABF" w:rsidRPr="00114501" w:rsidRDefault="00685ABF" w:rsidP="00685ABF">
      <w:pPr>
        <w:pStyle w:val="ProductList-Body"/>
      </w:pPr>
      <w: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tbl>
      <w:tblPr>
        <w:tblStyle w:val="TableGrid"/>
        <w:tblW w:w="0" w:type="auto"/>
        <w:tblInd w:w="108" w:type="dxa"/>
        <w:tblLook w:val="04A0" w:firstRow="1" w:lastRow="0" w:firstColumn="1" w:lastColumn="0" w:noHBand="0" w:noVBand="1"/>
      </w:tblPr>
      <w:tblGrid>
        <w:gridCol w:w="4545"/>
        <w:gridCol w:w="4545"/>
      </w:tblGrid>
      <w:tr w:rsidR="00685ABF" w:rsidRPr="00685ABF" w14:paraId="0CE27E33" w14:textId="77777777" w:rsidTr="0026780E">
        <w:trPr>
          <w:tblHeader/>
        </w:trPr>
        <w:tc>
          <w:tcPr>
            <w:tcW w:w="4545" w:type="dxa"/>
            <w:shd w:val="clear" w:color="auto" w:fill="0072C6"/>
          </w:tcPr>
          <w:p w14:paraId="5E45DC41" w14:textId="77777777"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14:paraId="391F9D4E" w14:textId="77777777"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14:paraId="74F013DC" w14:textId="77777777" w:rsidTr="0026780E">
        <w:tc>
          <w:tcPr>
            <w:tcW w:w="4545" w:type="dxa"/>
          </w:tcPr>
          <w:p w14:paraId="68101B3B" w14:textId="77777777" w:rsidR="00685ABF" w:rsidRPr="00114501" w:rsidRDefault="00685ABF" w:rsidP="00685ABF">
            <w:pPr>
              <w:pStyle w:val="ProductList-Body"/>
            </w:pPr>
            <w:r>
              <w:t>Office Standard</w:t>
            </w:r>
            <w:r>
              <w:fldChar w:fldCharType="begin"/>
            </w:r>
            <w:r>
              <w:instrText>XE "Office Standard 2013"</w:instrText>
            </w:r>
            <w:r>
              <w:fldChar w:fldCharType="end"/>
            </w:r>
            <w:r>
              <w:t>*</w:t>
            </w:r>
          </w:p>
          <w:p w14:paraId="4CF182D2" w14:textId="77777777" w:rsidR="00685ABF" w:rsidRPr="00114501" w:rsidRDefault="00685ABF" w:rsidP="00685ABF">
            <w:pPr>
              <w:pStyle w:val="ProductList-Body"/>
            </w:pPr>
            <w:r>
              <w:t>Office Professional Plus*</w:t>
            </w:r>
          </w:p>
          <w:p w14:paraId="68348AB4" w14:textId="77777777"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14:paraId="42BA021E" w14:textId="77777777" w:rsidR="00685ABF" w:rsidRDefault="00685ABF" w:rsidP="00685ABF">
            <w:pPr>
              <w:pStyle w:val="ProductList-Body"/>
            </w:pPr>
            <w:r>
              <w:t>Office Online für Office 365**</w:t>
            </w:r>
          </w:p>
        </w:tc>
      </w:tr>
    </w:tbl>
    <w:p w14:paraId="3936CC65" w14:textId="77777777" w:rsidR="00685ABF" w:rsidRPr="00114501" w:rsidRDefault="00685ABF" w:rsidP="008E676F">
      <w:pPr>
        <w:pStyle w:val="ProductList-Body"/>
        <w:tabs>
          <w:tab w:val="clear" w:pos="158"/>
          <w:tab w:val="left" w:pos="180"/>
        </w:tabs>
      </w:pPr>
      <w:r>
        <w:t xml:space="preserve">* </w:t>
      </w:r>
      <w:r>
        <w:rPr>
          <w:i/>
        </w:rPr>
        <w:t>Qualifizierende Desktop-Anwendungen müssen mit SA lizenziert werden.</w:t>
      </w:r>
    </w:p>
    <w:p w14:paraId="064C00B5" w14:textId="77777777" w:rsidR="004D4312" w:rsidRPr="00114501" w:rsidRDefault="00685ABF" w:rsidP="008E676F">
      <w:pPr>
        <w:pStyle w:val="ProductList-Body"/>
        <w:tabs>
          <w:tab w:val="clear" w:pos="158"/>
          <w:tab w:val="left" w:pos="180"/>
        </w:tabs>
      </w:pPr>
      <w:r>
        <w:t xml:space="preserve">** </w:t>
      </w:r>
      <w:r>
        <w:rPr>
          <w:i/>
        </w:rPr>
        <w:t>Nutzer müssen auch über eine Lizenz für SharePoint Online Plans verfügen, um auf den Office Online-Dienst zugreifen zu können.</w:t>
      </w:r>
    </w:p>
    <w:p w14:paraId="2CC3D435" w14:textId="77777777" w:rsidR="004D4312" w:rsidRPr="00114501" w:rsidRDefault="004D4312" w:rsidP="00685ABF">
      <w:pPr>
        <w:pStyle w:val="ProductList-Body"/>
      </w:pPr>
    </w:p>
    <w:p w14:paraId="6FB0AE6C" w14:textId="77777777" w:rsidR="003B3EBC" w:rsidRPr="00114501" w:rsidRDefault="003B3EBC" w:rsidP="00EA116D">
      <w:pPr>
        <w:pStyle w:val="ProductList-SubSubSectionHeading"/>
        <w:outlineLvl w:val="2"/>
      </w:pPr>
      <w:bookmarkStart w:id="1568" w:name="_Toc379797441"/>
      <w:bookmarkStart w:id="1569" w:name="_Toc380513477"/>
      <w:bookmarkStart w:id="1570" w:name="_Toc380655527"/>
      <w:bookmarkStart w:id="1571" w:name="SA_PlanningServices"/>
      <w:bookmarkStart w:id="1572" w:name="_Toc395269583"/>
      <w:r>
        <w:rPr>
          <w:b/>
          <w:color w:val="00188F"/>
        </w:rPr>
        <w:t>Planning Services</w:t>
      </w:r>
      <w:bookmarkEnd w:id="1568"/>
      <w:bookmarkEnd w:id="1569"/>
      <w:bookmarkEnd w:id="1570"/>
      <w:bookmarkEnd w:id="1571"/>
      <w:bookmarkEnd w:id="1572"/>
    </w:p>
    <w:p w14:paraId="682055C6" w14:textId="77777777" w:rsidR="003B3EBC" w:rsidRPr="00114501" w:rsidRDefault="003B3EBC" w:rsidP="003B3EBC">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w:t>
      </w:r>
      <w:r w:rsidR="0078634E">
        <w:t xml:space="preserve"> </w:t>
      </w:r>
      <w:r>
        <w:t>Die Planning Services-Vergünstigung bietet qualifizierenden Kunden vorab festgelegte, angepasste Serviceangebote.</w:t>
      </w:r>
      <w:r w:rsidR="0078634E">
        <w:t xml:space="preserve"> </w:t>
      </w:r>
    </w:p>
    <w:p w14:paraId="3B87868A" w14:textId="77777777" w:rsidR="00217724" w:rsidRPr="00114501" w:rsidRDefault="00217724" w:rsidP="00B710C4">
      <w:pPr>
        <w:pStyle w:val="ProductList-Body"/>
      </w:pPr>
    </w:p>
    <w:p w14:paraId="59412E67" w14:textId="77777777" w:rsidR="00B710C4" w:rsidRPr="00114501" w:rsidRDefault="00B710C4" w:rsidP="00B710C4">
      <w:pPr>
        <w:pStyle w:val="ProductList-Body"/>
      </w:pPr>
      <w:r>
        <w:t>Je nach der Anzahl der qualifizierenden Office-Anwendungslizenzen, qualifizierenden Serverlizenzen und der Anzahl von Core CAL Suites, SQL CAL</w:t>
      </w:r>
      <w:r w:rsidR="0026780E">
        <w:t> </w:t>
      </w:r>
      <w:r>
        <w:t>und Enterprise CAL Suites, für die Software Assurance erworben wird (siehe Diagramm unten), erhalten qualifizierte Kunden eine bestimmte Anzahl von Planning Services-Tagen.</w:t>
      </w:r>
      <w:r w:rsidR="0078634E">
        <w:t xml:space="preserve"> </w:t>
      </w:r>
      <w:r>
        <w:t>Die Anzahl der Tage, die ein Kunde für die verfügbaren Planning Services-Angebote erhält, fließt in einen Pool</w:t>
      </w:r>
      <w:r w:rsidR="0026780E">
        <w:t> </w:t>
      </w:r>
      <w:r>
        <w:t>mit Planning Services-Tagen. In der folgenden Tabelle sind die qualifizierenden Anwendungs- und Serverlizenzen sowie die jeweils damit verbundenen Punkte aufgeführt:</w:t>
      </w:r>
    </w:p>
    <w:p w14:paraId="349E1031" w14:textId="77777777" w:rsidR="00B710C4" w:rsidRPr="00114501"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317395B7" w14:textId="77777777" w:rsidTr="0026780E">
        <w:trPr>
          <w:trHeight w:val="208"/>
        </w:trPr>
        <w:tc>
          <w:tcPr>
            <w:tcW w:w="8910" w:type="dxa"/>
            <w:shd w:val="clear" w:color="auto" w:fill="0072C6"/>
            <w:tcMar>
              <w:top w:w="15" w:type="dxa"/>
              <w:left w:w="108" w:type="dxa"/>
              <w:bottom w:w="0" w:type="dxa"/>
              <w:right w:w="108" w:type="dxa"/>
            </w:tcMar>
          </w:tcPr>
          <w:p w14:paraId="2EDFFB6C" w14:textId="77777777"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1620" w:type="dxa"/>
            <w:shd w:val="clear" w:color="auto" w:fill="0072C6"/>
            <w:tcMar>
              <w:top w:w="15" w:type="dxa"/>
              <w:left w:w="108" w:type="dxa"/>
              <w:bottom w:w="0" w:type="dxa"/>
              <w:right w:w="108" w:type="dxa"/>
            </w:tcMar>
          </w:tcPr>
          <w:p w14:paraId="61BD2CFB" w14:textId="77777777"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14:paraId="0C42389A" w14:textId="77777777" w:rsidTr="0026780E">
        <w:trPr>
          <w:trHeight w:val="127"/>
        </w:trPr>
        <w:tc>
          <w:tcPr>
            <w:tcW w:w="8910" w:type="dxa"/>
            <w:shd w:val="clear" w:color="auto" w:fill="FFFFFF"/>
            <w:tcMar>
              <w:top w:w="15" w:type="dxa"/>
              <w:left w:w="108" w:type="dxa"/>
              <w:bottom w:w="0" w:type="dxa"/>
              <w:right w:w="108" w:type="dxa"/>
            </w:tcMar>
          </w:tcPr>
          <w:p w14:paraId="3A4362F9" w14:textId="77777777" w:rsidR="00B710C4" w:rsidRPr="00717EC0" w:rsidRDefault="00B710C4" w:rsidP="00B710C4">
            <w:pPr>
              <w:pStyle w:val="ProductList-Body"/>
            </w:pPr>
            <w:r>
              <w:t>Produkte aus dem Office-Anwendungs-Pool (einschließlich Office-Suites, Project Standard und Professional, Visio Standard und Professional), CAL für Microsoft Dynamics CRM</w:t>
            </w:r>
            <w:r>
              <w:rPr>
                <w:vertAlign w:val="superscript"/>
              </w:rPr>
              <w:t>1</w:t>
            </w:r>
          </w:p>
        </w:tc>
        <w:tc>
          <w:tcPr>
            <w:tcW w:w="1620" w:type="dxa"/>
            <w:shd w:val="clear" w:color="auto" w:fill="FFFFFF"/>
            <w:tcMar>
              <w:top w:w="15" w:type="dxa"/>
              <w:left w:w="108" w:type="dxa"/>
              <w:bottom w:w="0" w:type="dxa"/>
              <w:right w:w="108" w:type="dxa"/>
            </w:tcMar>
          </w:tcPr>
          <w:p w14:paraId="4638CDF6" w14:textId="77777777" w:rsidR="00B710C4" w:rsidRPr="00717EC0" w:rsidRDefault="00B710C4" w:rsidP="00B710C4">
            <w:pPr>
              <w:pStyle w:val="ProductList-Body"/>
            </w:pPr>
            <w:r>
              <w:t>1</w:t>
            </w:r>
          </w:p>
        </w:tc>
      </w:tr>
      <w:tr w:rsidR="00B710C4" w:rsidRPr="00717EC0" w14:paraId="7233AB58" w14:textId="77777777" w:rsidTr="0026780E">
        <w:trPr>
          <w:trHeight w:val="45"/>
        </w:trPr>
        <w:tc>
          <w:tcPr>
            <w:tcW w:w="8910" w:type="dxa"/>
            <w:shd w:val="clear" w:color="auto" w:fill="FFFFFF"/>
            <w:tcMar>
              <w:top w:w="15" w:type="dxa"/>
              <w:left w:w="108" w:type="dxa"/>
              <w:bottom w:w="0" w:type="dxa"/>
              <w:right w:w="108" w:type="dxa"/>
            </w:tcMar>
          </w:tcPr>
          <w:p w14:paraId="63822470" w14:textId="77777777"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und Visual Studio Test Professional mit MSDN</w:t>
            </w:r>
          </w:p>
        </w:tc>
        <w:tc>
          <w:tcPr>
            <w:tcW w:w="1620" w:type="dxa"/>
            <w:shd w:val="clear" w:color="auto" w:fill="FFFFFF"/>
            <w:tcMar>
              <w:top w:w="15" w:type="dxa"/>
              <w:left w:w="108" w:type="dxa"/>
              <w:bottom w:w="0" w:type="dxa"/>
              <w:right w:w="108" w:type="dxa"/>
            </w:tcMar>
          </w:tcPr>
          <w:p w14:paraId="12BCDB3F" w14:textId="77777777" w:rsidR="00B710C4" w:rsidRPr="00717EC0" w:rsidRDefault="00B710C4" w:rsidP="00B710C4">
            <w:pPr>
              <w:pStyle w:val="ProductList-Body"/>
            </w:pPr>
            <w:r>
              <w:t>25</w:t>
            </w:r>
          </w:p>
        </w:tc>
      </w:tr>
      <w:tr w:rsidR="00B710C4" w:rsidRPr="00717EC0" w14:paraId="4614BE97" w14:textId="77777777" w:rsidTr="0026780E">
        <w:trPr>
          <w:trHeight w:val="45"/>
        </w:trPr>
        <w:tc>
          <w:tcPr>
            <w:tcW w:w="8910" w:type="dxa"/>
            <w:shd w:val="clear" w:color="auto" w:fill="FFFFFF"/>
            <w:tcMar>
              <w:top w:w="15" w:type="dxa"/>
              <w:left w:w="108" w:type="dxa"/>
              <w:bottom w:w="0" w:type="dxa"/>
              <w:right w:w="108" w:type="dxa"/>
            </w:tcMar>
          </w:tcPr>
          <w:p w14:paraId="4341364C"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1620" w:type="dxa"/>
            <w:shd w:val="clear" w:color="auto" w:fill="FFFFFF"/>
            <w:tcMar>
              <w:top w:w="15" w:type="dxa"/>
              <w:left w:w="108" w:type="dxa"/>
              <w:bottom w:w="0" w:type="dxa"/>
              <w:right w:w="108" w:type="dxa"/>
            </w:tcMar>
          </w:tcPr>
          <w:p w14:paraId="37CCC7AB" w14:textId="77777777" w:rsidR="00B710C4" w:rsidRPr="00717EC0" w:rsidRDefault="00B710C4" w:rsidP="00B710C4">
            <w:pPr>
              <w:pStyle w:val="ProductList-Body"/>
            </w:pPr>
            <w:r>
              <w:t>50</w:t>
            </w:r>
          </w:p>
        </w:tc>
      </w:tr>
      <w:tr w:rsidR="00B710C4" w:rsidRPr="00717EC0" w14:paraId="34E0A32C" w14:textId="77777777" w:rsidTr="0026780E">
        <w:trPr>
          <w:trHeight w:val="45"/>
        </w:trPr>
        <w:tc>
          <w:tcPr>
            <w:tcW w:w="8910" w:type="dxa"/>
            <w:shd w:val="clear" w:color="auto" w:fill="FFFFFF"/>
            <w:tcMar>
              <w:top w:w="15" w:type="dxa"/>
              <w:left w:w="108" w:type="dxa"/>
              <w:bottom w:w="0" w:type="dxa"/>
              <w:right w:w="108" w:type="dxa"/>
            </w:tcMar>
          </w:tcPr>
          <w:p w14:paraId="24E08E09" w14:textId="77777777" w:rsidR="00B710C4" w:rsidRPr="0045095E" w:rsidRDefault="00B710C4" w:rsidP="001D494D">
            <w:pPr>
              <w:pStyle w:val="ProductList-Body"/>
              <w:rPr>
                <w:lang w:val="en-US"/>
              </w:rPr>
            </w:pPr>
            <w:r w:rsidRPr="0045095E">
              <w:rPr>
                <w:rFonts w:eastAsia="Calibri"/>
                <w:lang w:val="en-US"/>
              </w:rPr>
              <w:t>SQL Server Data Center Edition, SQL Parallel Data Warehouse, Windows Server Data Center Edition, Server-Management-Lizenz für System Center 2012 Datacenter</w:t>
            </w:r>
            <w:r>
              <w:fldChar w:fldCharType="begin"/>
            </w:r>
            <w:r w:rsidRPr="0045095E">
              <w:rPr>
                <w:lang w:val="en-US"/>
              </w:rPr>
              <w:instrText>XE "System Center 2012 Datacenter"</w:instrText>
            </w:r>
            <w:r>
              <w:fldChar w:fldCharType="end"/>
            </w:r>
            <w:r w:rsidRPr="0045095E">
              <w:rPr>
                <w:rFonts w:eastAsia="Calibri"/>
                <w:lang w:val="en-US"/>
              </w:rPr>
              <w:t xml:space="preserve"> (2 Prozessoren) und Visual Studio Ultimate mit MSDN</w:t>
            </w:r>
          </w:p>
        </w:tc>
        <w:tc>
          <w:tcPr>
            <w:tcW w:w="1620" w:type="dxa"/>
            <w:shd w:val="clear" w:color="auto" w:fill="FFFFFF"/>
            <w:tcMar>
              <w:top w:w="15" w:type="dxa"/>
              <w:left w:w="108" w:type="dxa"/>
              <w:bottom w:w="0" w:type="dxa"/>
              <w:right w:w="108" w:type="dxa"/>
            </w:tcMar>
          </w:tcPr>
          <w:p w14:paraId="55B5A751" w14:textId="77777777" w:rsidR="00B710C4" w:rsidRPr="00717EC0" w:rsidRDefault="00B710C4" w:rsidP="00B710C4">
            <w:pPr>
              <w:pStyle w:val="ProductList-Body"/>
            </w:pPr>
            <w:r>
              <w:t>75</w:t>
            </w:r>
          </w:p>
        </w:tc>
      </w:tr>
    </w:tbl>
    <w:p w14:paraId="28E0932C" w14:textId="77777777" w:rsidR="00B710C4" w:rsidRPr="00114501" w:rsidRDefault="00B710C4" w:rsidP="008E676F">
      <w:pPr>
        <w:pStyle w:val="ProductList-Body"/>
        <w:tabs>
          <w:tab w:val="clear" w:pos="158"/>
          <w:tab w:val="left" w:pos="180"/>
        </w:tabs>
      </w:pPr>
      <w:r>
        <w:rPr>
          <w:b/>
          <w:i/>
        </w:rPr>
        <w:t>Anmerkung</w:t>
      </w:r>
      <w:r w:rsidRPr="007A31F0">
        <w:rPr>
          <w:b/>
          <w:i/>
        </w:rPr>
        <w:t xml:space="preserve">: </w:t>
      </w:r>
      <w:r>
        <w:rPr>
          <w:i/>
        </w:rPr>
        <w:t>Weitere Informationen zu SQL-CALs finden Sie in der Tabelle zu CAL-Suites in diesem Abschnitt.</w:t>
      </w:r>
    </w:p>
    <w:p w14:paraId="4A7ABDB3" w14:textId="77777777" w:rsidR="000F56C8" w:rsidRPr="00114501" w:rsidRDefault="000F56C8" w:rsidP="008E676F">
      <w:pPr>
        <w:pStyle w:val="ProductList-Body"/>
        <w:tabs>
          <w:tab w:val="clear" w:pos="158"/>
          <w:tab w:val="left" w:pos="180"/>
        </w:tabs>
      </w:pPr>
      <w:r>
        <w:rPr>
          <w:vertAlign w:val="superscript"/>
        </w:rPr>
        <w:t>1</w:t>
      </w:r>
      <w:r>
        <w:rPr>
          <w:i/>
        </w:rPr>
        <w:t xml:space="preserve"> Für CAL für Microsoft Dynamics CRM Professional werden 2 Punkte gewährt</w:t>
      </w:r>
    </w:p>
    <w:p w14:paraId="61CC5723" w14:textId="77777777" w:rsidR="00B710C4" w:rsidRPr="00114501" w:rsidRDefault="00B710C4" w:rsidP="00677C94">
      <w:pPr>
        <w:spacing w:after="0" w:line="240" w:lineRule="auto"/>
      </w:pPr>
    </w:p>
    <w:p w14:paraId="7737D51E" w14:textId="77777777" w:rsidR="00B710C4" w:rsidRPr="00114501" w:rsidRDefault="00E85897" w:rsidP="00B710C4">
      <w:pPr>
        <w:pStyle w:val="ProductList-Body"/>
      </w:pPr>
      <w:r>
        <w:t>Berechtigte Produkte, die unter dem Server- und Cloud-Beitritt (SCE) erworben wurden, sammeln dieselbe Anzahl von Deployment Planning Services (DPS)-Punkten an wie bei anderen Programmen. Die Gesamtzahl der Punkte, zu denen der Kunde berechtigt ist, definiert die Ansprüche auf Planning Services-Tage wie unten dargestellt:</w:t>
      </w:r>
    </w:p>
    <w:p w14:paraId="33F7E652" w14:textId="77777777" w:rsidR="00B710C4" w:rsidRPr="00114501" w:rsidRDefault="00B710C4" w:rsidP="00B710C4">
      <w:pPr>
        <w:pStyle w:val="ProductList-Body"/>
      </w:pPr>
    </w:p>
    <w:tbl>
      <w:tblPr>
        <w:tblW w:w="104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66"/>
        <w:gridCol w:w="5265"/>
      </w:tblGrid>
      <w:tr w:rsidR="00B710C4" w:rsidRPr="00717EC0" w14:paraId="5CD1C0B8" w14:textId="77777777" w:rsidTr="00CB2F3C">
        <w:trPr>
          <w:trHeight w:val="226"/>
          <w:tblHeader/>
        </w:trPr>
        <w:tc>
          <w:tcPr>
            <w:tcW w:w="5166" w:type="dxa"/>
            <w:shd w:val="clear" w:color="auto" w:fill="2E74B5" w:themeFill="accent1" w:themeFillShade="BF"/>
            <w:tcMar>
              <w:top w:w="15" w:type="dxa"/>
              <w:left w:w="108" w:type="dxa"/>
              <w:bottom w:w="0" w:type="dxa"/>
              <w:right w:w="108" w:type="dxa"/>
            </w:tcMar>
          </w:tcPr>
          <w:p w14:paraId="484BAC88" w14:textId="77777777" w:rsidR="00B710C4" w:rsidRPr="00132A99" w:rsidRDefault="00B710C4" w:rsidP="00B710C4">
            <w:pPr>
              <w:pStyle w:val="ProductList-Body"/>
              <w:spacing w:before="20" w:after="20"/>
              <w:rPr>
                <w:color w:val="FFFFFF" w:themeColor="background1"/>
              </w:rPr>
            </w:pPr>
            <w:r>
              <w:rPr>
                <w:color w:val="FFFFFF" w:themeColor="background1"/>
              </w:rPr>
              <w:t>Office-Anwendungs- und/oder Serverpunkte</w:t>
            </w:r>
          </w:p>
        </w:tc>
        <w:tc>
          <w:tcPr>
            <w:tcW w:w="5265" w:type="dxa"/>
            <w:shd w:val="clear" w:color="auto" w:fill="2E74B5" w:themeFill="accent1" w:themeFillShade="BF"/>
            <w:tcMar>
              <w:top w:w="15" w:type="dxa"/>
              <w:left w:w="108" w:type="dxa"/>
              <w:bottom w:w="0" w:type="dxa"/>
              <w:right w:w="108" w:type="dxa"/>
            </w:tcMar>
          </w:tcPr>
          <w:p w14:paraId="1A26C7F5" w14:textId="77777777"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14:paraId="4325DD7E" w14:textId="77777777" w:rsidTr="00CB2F3C">
        <w:trPr>
          <w:trHeight w:val="127"/>
        </w:trPr>
        <w:tc>
          <w:tcPr>
            <w:tcW w:w="5166" w:type="dxa"/>
            <w:shd w:val="clear" w:color="auto" w:fill="FFFFFF"/>
            <w:tcMar>
              <w:top w:w="15" w:type="dxa"/>
              <w:left w:w="108" w:type="dxa"/>
              <w:bottom w:w="0" w:type="dxa"/>
              <w:right w:w="108" w:type="dxa"/>
            </w:tcMar>
          </w:tcPr>
          <w:p w14:paraId="75DB2DF4" w14:textId="77777777" w:rsidR="00B710C4" w:rsidRPr="00717EC0" w:rsidRDefault="00B710C4" w:rsidP="00B710C4">
            <w:pPr>
              <w:pStyle w:val="ProductList-Body"/>
            </w:pPr>
            <w:r>
              <w:t>200</w:t>
            </w:r>
            <w:r w:rsidR="00130D82">
              <w:t xml:space="preserve"> </w:t>
            </w:r>
            <w:r w:rsidR="0026780E">
              <w:t>–</w:t>
            </w:r>
            <w:r w:rsidR="00130D82">
              <w:t xml:space="preserve"> </w:t>
            </w:r>
            <w:r>
              <w:t>499</w:t>
            </w:r>
          </w:p>
        </w:tc>
        <w:tc>
          <w:tcPr>
            <w:tcW w:w="5265" w:type="dxa"/>
            <w:shd w:val="clear" w:color="auto" w:fill="FFFFFF"/>
            <w:tcMar>
              <w:top w:w="15" w:type="dxa"/>
              <w:left w:w="108" w:type="dxa"/>
              <w:bottom w:w="0" w:type="dxa"/>
              <w:right w:w="108" w:type="dxa"/>
            </w:tcMar>
          </w:tcPr>
          <w:p w14:paraId="747EE50B" w14:textId="77777777" w:rsidR="00B710C4" w:rsidRPr="00717EC0" w:rsidRDefault="00B710C4" w:rsidP="00B710C4">
            <w:pPr>
              <w:pStyle w:val="ProductList-Body"/>
            </w:pPr>
            <w:r>
              <w:t>1</w:t>
            </w:r>
          </w:p>
        </w:tc>
      </w:tr>
      <w:tr w:rsidR="00B710C4" w:rsidRPr="00717EC0" w14:paraId="7C640284" w14:textId="77777777" w:rsidTr="00CB2F3C">
        <w:trPr>
          <w:trHeight w:val="45"/>
        </w:trPr>
        <w:tc>
          <w:tcPr>
            <w:tcW w:w="5166" w:type="dxa"/>
            <w:shd w:val="clear" w:color="auto" w:fill="FFFFFF"/>
            <w:tcMar>
              <w:top w:w="15" w:type="dxa"/>
              <w:left w:w="108" w:type="dxa"/>
              <w:bottom w:w="0" w:type="dxa"/>
              <w:right w:w="108" w:type="dxa"/>
            </w:tcMar>
          </w:tcPr>
          <w:p w14:paraId="1EAF066A" w14:textId="77777777" w:rsidR="00B710C4" w:rsidRPr="00717EC0" w:rsidRDefault="00B710C4" w:rsidP="0046762B">
            <w:pPr>
              <w:pStyle w:val="ProductList-Body"/>
            </w:pPr>
            <w:r>
              <w:t>500</w:t>
            </w:r>
            <w:r w:rsidR="00130D82">
              <w:t xml:space="preserve"> </w:t>
            </w:r>
            <w:r w:rsidR="0026780E">
              <w:t>–</w:t>
            </w:r>
            <w:r w:rsidR="00130D82">
              <w:t xml:space="preserve"> </w:t>
            </w:r>
            <w:r>
              <w:t>1</w:t>
            </w:r>
            <w:r w:rsidR="0046762B">
              <w:t>.</w:t>
            </w:r>
            <w:r>
              <w:t>999</w:t>
            </w:r>
          </w:p>
        </w:tc>
        <w:tc>
          <w:tcPr>
            <w:tcW w:w="5265" w:type="dxa"/>
            <w:shd w:val="clear" w:color="auto" w:fill="FFFFFF"/>
            <w:tcMar>
              <w:top w:w="15" w:type="dxa"/>
              <w:left w:w="108" w:type="dxa"/>
              <w:bottom w:w="0" w:type="dxa"/>
              <w:right w:w="108" w:type="dxa"/>
            </w:tcMar>
          </w:tcPr>
          <w:p w14:paraId="3B95C99B" w14:textId="77777777" w:rsidR="00B710C4" w:rsidRPr="00717EC0" w:rsidRDefault="00B710C4" w:rsidP="00B710C4">
            <w:pPr>
              <w:pStyle w:val="ProductList-Body"/>
            </w:pPr>
            <w:r>
              <w:t>3</w:t>
            </w:r>
          </w:p>
        </w:tc>
      </w:tr>
      <w:tr w:rsidR="00B710C4" w:rsidRPr="00717EC0" w14:paraId="1612CC1C" w14:textId="77777777" w:rsidTr="00CB2F3C">
        <w:trPr>
          <w:trHeight w:val="45"/>
        </w:trPr>
        <w:tc>
          <w:tcPr>
            <w:tcW w:w="5166" w:type="dxa"/>
            <w:shd w:val="clear" w:color="auto" w:fill="FFFFFF"/>
            <w:tcMar>
              <w:top w:w="15" w:type="dxa"/>
              <w:left w:w="108" w:type="dxa"/>
              <w:bottom w:w="0" w:type="dxa"/>
              <w:right w:w="108" w:type="dxa"/>
            </w:tcMar>
          </w:tcPr>
          <w:p w14:paraId="23C17F89" w14:textId="77777777" w:rsidR="00B710C4" w:rsidRPr="00717EC0" w:rsidRDefault="00B710C4" w:rsidP="0026780E">
            <w:pPr>
              <w:pStyle w:val="ProductList-Body"/>
            </w:pPr>
            <w:r>
              <w:t>2</w:t>
            </w:r>
            <w:r w:rsidR="0026780E">
              <w:t>.</w:t>
            </w:r>
            <w:r>
              <w:t>000</w:t>
            </w:r>
            <w:r w:rsidR="00130D82">
              <w:t xml:space="preserve"> </w:t>
            </w:r>
            <w:r w:rsidR="0026780E">
              <w:t>–</w:t>
            </w:r>
            <w:r w:rsidR="00130D82">
              <w:t xml:space="preserve"> </w:t>
            </w:r>
            <w:r>
              <w:t>3</w:t>
            </w:r>
            <w:r w:rsidR="0026780E">
              <w:t>.</w:t>
            </w:r>
            <w:r>
              <w:t>999</w:t>
            </w:r>
          </w:p>
        </w:tc>
        <w:tc>
          <w:tcPr>
            <w:tcW w:w="5265" w:type="dxa"/>
            <w:shd w:val="clear" w:color="auto" w:fill="FFFFFF"/>
            <w:tcMar>
              <w:top w:w="15" w:type="dxa"/>
              <w:left w:w="108" w:type="dxa"/>
              <w:bottom w:w="0" w:type="dxa"/>
              <w:right w:w="108" w:type="dxa"/>
            </w:tcMar>
          </w:tcPr>
          <w:p w14:paraId="51466EBB" w14:textId="77777777" w:rsidR="00B710C4" w:rsidRPr="00717EC0" w:rsidRDefault="00B710C4" w:rsidP="00B710C4">
            <w:pPr>
              <w:pStyle w:val="ProductList-Body"/>
            </w:pPr>
            <w:r>
              <w:t>5</w:t>
            </w:r>
          </w:p>
        </w:tc>
      </w:tr>
      <w:tr w:rsidR="00B710C4" w:rsidRPr="00717EC0" w14:paraId="4C4BAE4F" w14:textId="77777777" w:rsidTr="00CB2F3C">
        <w:trPr>
          <w:trHeight w:val="45"/>
        </w:trPr>
        <w:tc>
          <w:tcPr>
            <w:tcW w:w="5166" w:type="dxa"/>
            <w:shd w:val="clear" w:color="auto" w:fill="FFFFFF"/>
            <w:tcMar>
              <w:top w:w="15" w:type="dxa"/>
              <w:left w:w="108" w:type="dxa"/>
              <w:bottom w:w="0" w:type="dxa"/>
              <w:right w:w="108" w:type="dxa"/>
            </w:tcMar>
          </w:tcPr>
          <w:p w14:paraId="6A2D0F48" w14:textId="77777777" w:rsidR="00B710C4" w:rsidRPr="00717EC0" w:rsidRDefault="00B710C4" w:rsidP="0026780E">
            <w:pPr>
              <w:pStyle w:val="ProductList-Body"/>
            </w:pPr>
            <w:r>
              <w:t>4</w:t>
            </w:r>
            <w:r w:rsidR="0026780E">
              <w:t>.</w:t>
            </w:r>
            <w:r>
              <w:t>000</w:t>
            </w:r>
            <w:r w:rsidR="00130D82">
              <w:t xml:space="preserve"> </w:t>
            </w:r>
            <w:r w:rsidR="0026780E">
              <w:t>–</w:t>
            </w:r>
            <w:r w:rsidR="00130D82">
              <w:t xml:space="preserve"> </w:t>
            </w:r>
            <w:r>
              <w:t>29</w:t>
            </w:r>
            <w:r w:rsidR="0026780E">
              <w:t>.</w:t>
            </w:r>
            <w:r>
              <w:t>999</w:t>
            </w:r>
          </w:p>
        </w:tc>
        <w:tc>
          <w:tcPr>
            <w:tcW w:w="5265" w:type="dxa"/>
            <w:shd w:val="clear" w:color="auto" w:fill="FFFFFF"/>
            <w:tcMar>
              <w:top w:w="15" w:type="dxa"/>
              <w:left w:w="108" w:type="dxa"/>
              <w:bottom w:w="0" w:type="dxa"/>
              <w:right w:w="108" w:type="dxa"/>
            </w:tcMar>
          </w:tcPr>
          <w:p w14:paraId="5DB03770" w14:textId="77777777" w:rsidR="00B710C4" w:rsidRPr="00717EC0" w:rsidRDefault="00B710C4" w:rsidP="00B710C4">
            <w:pPr>
              <w:pStyle w:val="ProductList-Body"/>
            </w:pPr>
            <w:r>
              <w:t>10</w:t>
            </w:r>
          </w:p>
        </w:tc>
      </w:tr>
      <w:tr w:rsidR="00B710C4" w:rsidRPr="00717EC0" w14:paraId="73C3F4A7" w14:textId="77777777" w:rsidTr="00CB2F3C">
        <w:trPr>
          <w:trHeight w:val="45"/>
        </w:trPr>
        <w:tc>
          <w:tcPr>
            <w:tcW w:w="5166" w:type="dxa"/>
            <w:shd w:val="clear" w:color="auto" w:fill="FFFFFF"/>
            <w:tcMar>
              <w:top w:w="15" w:type="dxa"/>
              <w:left w:w="108" w:type="dxa"/>
              <w:bottom w:w="0" w:type="dxa"/>
              <w:right w:w="108" w:type="dxa"/>
            </w:tcMar>
          </w:tcPr>
          <w:p w14:paraId="0E6AF8C0" w14:textId="77777777" w:rsidR="00B710C4" w:rsidRPr="00717EC0" w:rsidRDefault="00B710C4" w:rsidP="0026780E">
            <w:pPr>
              <w:pStyle w:val="ProductList-Body"/>
            </w:pPr>
            <w:r>
              <w:t>30,000</w:t>
            </w:r>
            <w:r w:rsidR="00130D82">
              <w:t xml:space="preserve"> </w:t>
            </w:r>
            <w:r w:rsidR="0026780E">
              <w:t>–</w:t>
            </w:r>
            <w:r w:rsidR="00130D82">
              <w:t xml:space="preserve"> </w:t>
            </w:r>
            <w:r>
              <w:t>49</w:t>
            </w:r>
            <w:r w:rsidR="0026780E">
              <w:t>.</w:t>
            </w:r>
            <w:r>
              <w:t>999</w:t>
            </w:r>
          </w:p>
        </w:tc>
        <w:tc>
          <w:tcPr>
            <w:tcW w:w="5265" w:type="dxa"/>
            <w:shd w:val="clear" w:color="auto" w:fill="FFFFFF"/>
            <w:tcMar>
              <w:top w:w="15" w:type="dxa"/>
              <w:left w:w="108" w:type="dxa"/>
              <w:bottom w:w="0" w:type="dxa"/>
              <w:right w:w="108" w:type="dxa"/>
            </w:tcMar>
          </w:tcPr>
          <w:p w14:paraId="38D58E61" w14:textId="77777777" w:rsidR="00B710C4" w:rsidRPr="00717EC0" w:rsidRDefault="00B710C4" w:rsidP="00B710C4">
            <w:pPr>
              <w:pStyle w:val="ProductList-Body"/>
            </w:pPr>
            <w:r>
              <w:t>15</w:t>
            </w:r>
          </w:p>
        </w:tc>
      </w:tr>
      <w:tr w:rsidR="00B710C4" w:rsidRPr="00717EC0" w14:paraId="2C811CE6" w14:textId="77777777" w:rsidTr="00CB2F3C">
        <w:trPr>
          <w:trHeight w:val="45"/>
        </w:trPr>
        <w:tc>
          <w:tcPr>
            <w:tcW w:w="5166" w:type="dxa"/>
            <w:shd w:val="clear" w:color="auto" w:fill="FFFFFF"/>
            <w:tcMar>
              <w:top w:w="15" w:type="dxa"/>
              <w:left w:w="108" w:type="dxa"/>
              <w:bottom w:w="0" w:type="dxa"/>
              <w:right w:w="108" w:type="dxa"/>
            </w:tcMar>
          </w:tcPr>
          <w:p w14:paraId="3F8DAD91" w14:textId="77777777" w:rsidR="00B710C4" w:rsidRPr="00717EC0" w:rsidRDefault="00B710C4" w:rsidP="0026780E">
            <w:pPr>
              <w:pStyle w:val="ProductList-Body"/>
            </w:pPr>
            <w:r>
              <w:t>50,000</w:t>
            </w:r>
            <w:r w:rsidR="00130D82">
              <w:t xml:space="preserve"> </w:t>
            </w:r>
            <w:r w:rsidR="0026780E">
              <w:t>–</w:t>
            </w:r>
            <w:r w:rsidR="00130D82">
              <w:t xml:space="preserve"> </w:t>
            </w:r>
            <w:r>
              <w:t>99</w:t>
            </w:r>
            <w:r w:rsidR="0026780E">
              <w:t>.</w:t>
            </w:r>
            <w:r>
              <w:t>999</w:t>
            </w:r>
          </w:p>
        </w:tc>
        <w:tc>
          <w:tcPr>
            <w:tcW w:w="5265" w:type="dxa"/>
            <w:shd w:val="clear" w:color="auto" w:fill="FFFFFF"/>
            <w:tcMar>
              <w:top w:w="15" w:type="dxa"/>
              <w:left w:w="108" w:type="dxa"/>
              <w:bottom w:w="0" w:type="dxa"/>
              <w:right w:w="108" w:type="dxa"/>
            </w:tcMar>
          </w:tcPr>
          <w:p w14:paraId="39487A1A" w14:textId="77777777" w:rsidR="00B710C4" w:rsidRPr="00717EC0" w:rsidRDefault="00B710C4" w:rsidP="00B710C4">
            <w:pPr>
              <w:pStyle w:val="ProductList-Body"/>
            </w:pPr>
            <w:r>
              <w:t>20</w:t>
            </w:r>
          </w:p>
        </w:tc>
      </w:tr>
      <w:tr w:rsidR="00B710C4" w:rsidRPr="00717EC0" w14:paraId="34932975" w14:textId="77777777" w:rsidTr="00CB2F3C">
        <w:trPr>
          <w:trHeight w:val="45"/>
        </w:trPr>
        <w:tc>
          <w:tcPr>
            <w:tcW w:w="5166" w:type="dxa"/>
            <w:shd w:val="clear" w:color="auto" w:fill="FFFFFF"/>
            <w:tcMar>
              <w:top w:w="15" w:type="dxa"/>
              <w:left w:w="108" w:type="dxa"/>
              <w:bottom w:w="0" w:type="dxa"/>
              <w:right w:w="108" w:type="dxa"/>
            </w:tcMar>
          </w:tcPr>
          <w:p w14:paraId="703E7B25" w14:textId="77777777" w:rsidR="00B710C4" w:rsidRPr="00717EC0" w:rsidRDefault="00B710C4" w:rsidP="0026780E">
            <w:pPr>
              <w:pStyle w:val="ProductList-Body"/>
            </w:pPr>
            <w:r>
              <w:t>100</w:t>
            </w:r>
            <w:r w:rsidR="0026780E">
              <w:t>.</w:t>
            </w:r>
            <w:r>
              <w:t>000</w:t>
            </w:r>
            <w:r w:rsidR="00130D82">
              <w:t xml:space="preserve"> </w:t>
            </w:r>
            <w:r w:rsidR="0026780E">
              <w:t>–</w:t>
            </w:r>
            <w:r w:rsidR="00130D82">
              <w:t xml:space="preserve"> </w:t>
            </w:r>
            <w:r>
              <w:t>199</w:t>
            </w:r>
            <w:r w:rsidR="0026780E">
              <w:t>.</w:t>
            </w:r>
            <w:r>
              <w:t>999</w:t>
            </w:r>
          </w:p>
        </w:tc>
        <w:tc>
          <w:tcPr>
            <w:tcW w:w="5265" w:type="dxa"/>
            <w:shd w:val="clear" w:color="auto" w:fill="FFFFFF"/>
            <w:tcMar>
              <w:top w:w="15" w:type="dxa"/>
              <w:left w:w="108" w:type="dxa"/>
              <w:bottom w:w="0" w:type="dxa"/>
              <w:right w:w="108" w:type="dxa"/>
            </w:tcMar>
          </w:tcPr>
          <w:p w14:paraId="2807213F" w14:textId="77777777" w:rsidR="00B710C4" w:rsidRPr="00717EC0" w:rsidRDefault="00B710C4" w:rsidP="00B710C4">
            <w:pPr>
              <w:pStyle w:val="ProductList-Body"/>
            </w:pPr>
            <w:r>
              <w:t>30</w:t>
            </w:r>
          </w:p>
        </w:tc>
      </w:tr>
      <w:tr w:rsidR="00B710C4" w:rsidRPr="00717EC0" w14:paraId="0EF66052" w14:textId="77777777" w:rsidTr="00CB2F3C">
        <w:trPr>
          <w:trHeight w:val="45"/>
        </w:trPr>
        <w:tc>
          <w:tcPr>
            <w:tcW w:w="5166" w:type="dxa"/>
            <w:shd w:val="clear" w:color="auto" w:fill="FFFFFF"/>
            <w:tcMar>
              <w:top w:w="15" w:type="dxa"/>
              <w:left w:w="108" w:type="dxa"/>
              <w:bottom w:w="0" w:type="dxa"/>
              <w:right w:w="108" w:type="dxa"/>
            </w:tcMar>
          </w:tcPr>
          <w:p w14:paraId="0CAA307E" w14:textId="77777777" w:rsidR="00B710C4" w:rsidRPr="00717EC0" w:rsidRDefault="00B710C4" w:rsidP="0026780E">
            <w:pPr>
              <w:pStyle w:val="ProductList-Body"/>
            </w:pPr>
            <w:r>
              <w:t>200</w:t>
            </w:r>
            <w:r w:rsidR="0026780E">
              <w:t>.</w:t>
            </w:r>
            <w:r>
              <w:t>000</w:t>
            </w:r>
            <w:r w:rsidR="00130D82">
              <w:t xml:space="preserve"> </w:t>
            </w:r>
            <w:r w:rsidR="0026780E">
              <w:t>–</w:t>
            </w:r>
            <w:r>
              <w:t xml:space="preserve"> 399</w:t>
            </w:r>
            <w:r w:rsidR="0026780E">
              <w:t>.</w:t>
            </w:r>
            <w:r>
              <w:t>999</w:t>
            </w:r>
          </w:p>
        </w:tc>
        <w:tc>
          <w:tcPr>
            <w:tcW w:w="5265" w:type="dxa"/>
            <w:shd w:val="clear" w:color="auto" w:fill="FFFFFF"/>
            <w:tcMar>
              <w:top w:w="15" w:type="dxa"/>
              <w:left w:w="108" w:type="dxa"/>
              <w:bottom w:w="0" w:type="dxa"/>
              <w:right w:w="108" w:type="dxa"/>
            </w:tcMar>
          </w:tcPr>
          <w:p w14:paraId="78131415" w14:textId="77777777" w:rsidR="00B710C4" w:rsidRPr="00717EC0" w:rsidRDefault="00B710C4" w:rsidP="00B710C4">
            <w:pPr>
              <w:pStyle w:val="ProductList-Body"/>
            </w:pPr>
            <w:r>
              <w:t>40</w:t>
            </w:r>
          </w:p>
        </w:tc>
      </w:tr>
      <w:tr w:rsidR="00B710C4" w:rsidRPr="00717EC0" w14:paraId="375EEB03" w14:textId="77777777" w:rsidTr="00CB2F3C">
        <w:trPr>
          <w:trHeight w:val="45"/>
        </w:trPr>
        <w:tc>
          <w:tcPr>
            <w:tcW w:w="5166" w:type="dxa"/>
            <w:shd w:val="clear" w:color="auto" w:fill="FFFFFF"/>
            <w:tcMar>
              <w:top w:w="15" w:type="dxa"/>
              <w:left w:w="108" w:type="dxa"/>
              <w:bottom w:w="0" w:type="dxa"/>
              <w:right w:w="108" w:type="dxa"/>
            </w:tcMar>
          </w:tcPr>
          <w:p w14:paraId="1CD9D27A" w14:textId="77777777" w:rsidR="00B710C4" w:rsidRPr="00717EC0" w:rsidRDefault="00B710C4" w:rsidP="00D32FEB">
            <w:pPr>
              <w:pStyle w:val="ProductList-Body"/>
            </w:pPr>
            <w:r>
              <w:t>400</w:t>
            </w:r>
            <w:r w:rsidR="0026780E">
              <w:t>.</w:t>
            </w:r>
            <w:r>
              <w:t>000</w:t>
            </w:r>
            <w:r w:rsidR="00130D82">
              <w:t xml:space="preserve"> </w:t>
            </w:r>
            <w:r w:rsidR="0026780E">
              <w:t>–</w:t>
            </w:r>
            <w:r w:rsidR="00130D82">
              <w:t xml:space="preserve"> </w:t>
            </w:r>
            <w:r>
              <w:t>599</w:t>
            </w:r>
            <w:r w:rsidR="0026780E">
              <w:t>.</w:t>
            </w:r>
            <w:r>
              <w:t>999</w:t>
            </w:r>
          </w:p>
        </w:tc>
        <w:tc>
          <w:tcPr>
            <w:tcW w:w="5265" w:type="dxa"/>
            <w:shd w:val="clear" w:color="auto" w:fill="FFFFFF"/>
            <w:tcMar>
              <w:top w:w="15" w:type="dxa"/>
              <w:left w:w="108" w:type="dxa"/>
              <w:bottom w:w="0" w:type="dxa"/>
              <w:right w:w="108" w:type="dxa"/>
            </w:tcMar>
          </w:tcPr>
          <w:p w14:paraId="6B6C5DFF" w14:textId="77777777" w:rsidR="00B710C4" w:rsidRPr="00717EC0" w:rsidRDefault="00B710C4" w:rsidP="00B710C4">
            <w:pPr>
              <w:pStyle w:val="ProductList-Body"/>
            </w:pPr>
            <w:r>
              <w:t>50</w:t>
            </w:r>
          </w:p>
        </w:tc>
      </w:tr>
      <w:tr w:rsidR="00B710C4" w:rsidRPr="00717EC0" w14:paraId="6E848452" w14:textId="77777777" w:rsidTr="00CB2F3C">
        <w:trPr>
          <w:trHeight w:val="45"/>
        </w:trPr>
        <w:tc>
          <w:tcPr>
            <w:tcW w:w="5166" w:type="dxa"/>
            <w:shd w:val="clear" w:color="auto" w:fill="FFFFFF"/>
            <w:tcMar>
              <w:top w:w="15" w:type="dxa"/>
              <w:left w:w="108" w:type="dxa"/>
              <w:bottom w:w="0" w:type="dxa"/>
              <w:right w:w="108" w:type="dxa"/>
            </w:tcMar>
          </w:tcPr>
          <w:p w14:paraId="4F6A90CE" w14:textId="77777777" w:rsidR="00B710C4" w:rsidRPr="00717EC0" w:rsidRDefault="00B710C4" w:rsidP="0026780E">
            <w:pPr>
              <w:pStyle w:val="ProductList-Body"/>
            </w:pPr>
            <w:r>
              <w:t>600</w:t>
            </w:r>
            <w:r w:rsidR="0026780E">
              <w:t>.</w:t>
            </w:r>
            <w:r>
              <w:t>000 +</w:t>
            </w:r>
          </w:p>
        </w:tc>
        <w:tc>
          <w:tcPr>
            <w:tcW w:w="5265" w:type="dxa"/>
            <w:shd w:val="clear" w:color="auto" w:fill="FFFFFF"/>
            <w:tcMar>
              <w:top w:w="15" w:type="dxa"/>
              <w:left w:w="108" w:type="dxa"/>
              <w:bottom w:w="0" w:type="dxa"/>
              <w:right w:w="108" w:type="dxa"/>
            </w:tcMar>
          </w:tcPr>
          <w:p w14:paraId="464209F3" w14:textId="77777777" w:rsidR="00B710C4" w:rsidRPr="00717EC0" w:rsidRDefault="00B710C4" w:rsidP="00B710C4">
            <w:pPr>
              <w:pStyle w:val="ProductList-Body"/>
            </w:pPr>
            <w:r>
              <w:t>75</w:t>
            </w:r>
          </w:p>
        </w:tc>
      </w:tr>
    </w:tbl>
    <w:p w14:paraId="6CD51DD8" w14:textId="77777777" w:rsidR="00B710C4" w:rsidRPr="00114501" w:rsidRDefault="00B710C4" w:rsidP="00B710C4">
      <w:pPr>
        <w:pStyle w:val="ProductList-Body"/>
      </w:pPr>
    </w:p>
    <w:p w14:paraId="46E6E293" w14:textId="77777777" w:rsidR="00B710C4" w:rsidRPr="00114501" w:rsidRDefault="00B710C4" w:rsidP="00B710C4">
      <w:pPr>
        <w:pStyle w:val="ProductList-Body"/>
      </w:pPr>
      <w:r>
        <w:t>Software Assurance für Core CAL Suites</w:t>
      </w:r>
      <w:r>
        <w:fldChar w:fldCharType="begin"/>
      </w:r>
      <w:r>
        <w:instrText>XE "Core CAL Suite"</w:instrText>
      </w:r>
      <w:r>
        <w:fldChar w:fldCharType="end"/>
      </w:r>
      <w:r>
        <w:t xml:space="preserve"> und SQL CAL zählt bei den Schwellenwerten in der ersten Spalte unten jeweils als ein (1) Punkt, Software</w:t>
      </w:r>
      <w:r w:rsidR="00EF58DA">
        <w:t> </w:t>
      </w:r>
      <w:r>
        <w:t>Assurance für Enterprise CAL Suites</w:t>
      </w:r>
      <w:r>
        <w:fldChar w:fldCharType="begin"/>
      </w:r>
      <w:r>
        <w:instrText>XE "Enterprise CAL Suite"</w:instrText>
      </w:r>
      <w:r>
        <w:fldChar w:fldCharType="end"/>
      </w:r>
      <w:r>
        <w:t xml:space="preserve"> zählt bei den Schwellenwerten in der ersten Spalte unten jeweils als zwei (2) Punkte:</w:t>
      </w:r>
    </w:p>
    <w:p w14:paraId="228F0C07" w14:textId="77777777" w:rsidR="00B710C4" w:rsidRPr="00114501"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1620C13C" w14:textId="77777777" w:rsidTr="00130D82">
        <w:trPr>
          <w:trHeight w:val="172"/>
          <w:tblHeader/>
        </w:trPr>
        <w:tc>
          <w:tcPr>
            <w:tcW w:w="5265" w:type="dxa"/>
            <w:shd w:val="clear" w:color="auto" w:fill="2E74B5" w:themeFill="accent1" w:themeFillShade="BF"/>
            <w:tcMar>
              <w:top w:w="15" w:type="dxa"/>
              <w:left w:w="108" w:type="dxa"/>
              <w:bottom w:w="0" w:type="dxa"/>
              <w:right w:w="108" w:type="dxa"/>
            </w:tcMar>
          </w:tcPr>
          <w:p w14:paraId="64CD2E39" w14:textId="77777777"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265" w:type="dxa"/>
            <w:shd w:val="clear" w:color="auto" w:fill="2E74B5" w:themeFill="accent1" w:themeFillShade="BF"/>
            <w:tcMar>
              <w:top w:w="15" w:type="dxa"/>
              <w:left w:w="108" w:type="dxa"/>
              <w:bottom w:w="0" w:type="dxa"/>
              <w:right w:w="108" w:type="dxa"/>
            </w:tcMar>
          </w:tcPr>
          <w:p w14:paraId="2E733E10"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14:paraId="594A13E6" w14:textId="77777777" w:rsidTr="00130D82">
        <w:trPr>
          <w:trHeight w:val="235"/>
        </w:trPr>
        <w:tc>
          <w:tcPr>
            <w:tcW w:w="5265" w:type="dxa"/>
            <w:shd w:val="clear" w:color="auto" w:fill="FFFFFF"/>
            <w:tcMar>
              <w:top w:w="15" w:type="dxa"/>
              <w:left w:w="108" w:type="dxa"/>
              <w:bottom w:w="0" w:type="dxa"/>
              <w:right w:w="108" w:type="dxa"/>
            </w:tcMar>
          </w:tcPr>
          <w:p w14:paraId="01A1D0F9" w14:textId="77777777" w:rsidR="00B710C4" w:rsidRPr="00717EC0" w:rsidRDefault="00B710C4" w:rsidP="00130D82">
            <w:pPr>
              <w:pStyle w:val="ProductList-Body"/>
            </w:pPr>
            <w:r>
              <w:t>200</w:t>
            </w:r>
            <w:r w:rsidR="00130D82">
              <w:t xml:space="preserve"> – </w:t>
            </w:r>
            <w:r>
              <w:t>3</w:t>
            </w:r>
            <w:r w:rsidR="00130D82">
              <w:t>.</w:t>
            </w:r>
            <w:r>
              <w:t>999</w:t>
            </w:r>
          </w:p>
        </w:tc>
        <w:tc>
          <w:tcPr>
            <w:tcW w:w="5265" w:type="dxa"/>
            <w:shd w:val="clear" w:color="auto" w:fill="FFFFFF"/>
            <w:tcMar>
              <w:top w:w="15" w:type="dxa"/>
              <w:left w:w="108" w:type="dxa"/>
              <w:bottom w:w="0" w:type="dxa"/>
              <w:right w:w="108" w:type="dxa"/>
            </w:tcMar>
          </w:tcPr>
          <w:p w14:paraId="37DAA072" w14:textId="77777777" w:rsidR="00B710C4" w:rsidRPr="00717EC0" w:rsidRDefault="00B710C4" w:rsidP="00B710C4">
            <w:pPr>
              <w:pStyle w:val="ProductList-Body"/>
            </w:pPr>
            <w:r>
              <w:t>1</w:t>
            </w:r>
          </w:p>
        </w:tc>
      </w:tr>
      <w:tr w:rsidR="00B710C4" w:rsidRPr="00717EC0" w14:paraId="43AE05B6" w14:textId="77777777" w:rsidTr="00130D82">
        <w:trPr>
          <w:trHeight w:val="55"/>
        </w:trPr>
        <w:tc>
          <w:tcPr>
            <w:tcW w:w="5265" w:type="dxa"/>
            <w:shd w:val="clear" w:color="auto" w:fill="FFFFFF"/>
            <w:tcMar>
              <w:top w:w="15" w:type="dxa"/>
              <w:left w:w="108" w:type="dxa"/>
              <w:bottom w:w="0" w:type="dxa"/>
              <w:right w:w="108" w:type="dxa"/>
            </w:tcMar>
          </w:tcPr>
          <w:p w14:paraId="09EA45BC" w14:textId="77777777" w:rsidR="00B710C4" w:rsidRPr="00717EC0" w:rsidRDefault="00B710C4" w:rsidP="00130D82">
            <w:pPr>
              <w:pStyle w:val="ProductList-Body"/>
            </w:pPr>
            <w:r>
              <w:t>4</w:t>
            </w:r>
            <w:r w:rsidR="00130D82">
              <w:t>.</w:t>
            </w:r>
            <w:r>
              <w:t>000</w:t>
            </w:r>
            <w:r w:rsidR="00130D82">
              <w:t xml:space="preserve"> – </w:t>
            </w:r>
            <w:r>
              <w:t>9</w:t>
            </w:r>
            <w:r w:rsidR="00130D82">
              <w:t>.</w:t>
            </w:r>
            <w:r>
              <w:t>999</w:t>
            </w:r>
          </w:p>
        </w:tc>
        <w:tc>
          <w:tcPr>
            <w:tcW w:w="5265" w:type="dxa"/>
            <w:shd w:val="clear" w:color="auto" w:fill="FFFFFF"/>
            <w:tcMar>
              <w:top w:w="15" w:type="dxa"/>
              <w:left w:w="108" w:type="dxa"/>
              <w:bottom w:w="0" w:type="dxa"/>
              <w:right w:w="108" w:type="dxa"/>
            </w:tcMar>
          </w:tcPr>
          <w:p w14:paraId="7B81F557" w14:textId="77777777" w:rsidR="00B710C4" w:rsidRPr="00717EC0" w:rsidRDefault="00B710C4" w:rsidP="00B710C4">
            <w:pPr>
              <w:pStyle w:val="ProductList-Body"/>
            </w:pPr>
            <w:r>
              <w:t>3</w:t>
            </w:r>
          </w:p>
        </w:tc>
      </w:tr>
      <w:tr w:rsidR="00B710C4" w:rsidRPr="00717EC0" w14:paraId="4BA345BF" w14:textId="77777777" w:rsidTr="00130D82">
        <w:trPr>
          <w:trHeight w:val="45"/>
        </w:trPr>
        <w:tc>
          <w:tcPr>
            <w:tcW w:w="5265" w:type="dxa"/>
            <w:shd w:val="clear" w:color="auto" w:fill="FFFFFF"/>
            <w:tcMar>
              <w:top w:w="15" w:type="dxa"/>
              <w:left w:w="108" w:type="dxa"/>
              <w:bottom w:w="0" w:type="dxa"/>
              <w:right w:w="108" w:type="dxa"/>
            </w:tcMar>
          </w:tcPr>
          <w:p w14:paraId="061E01BE" w14:textId="77777777" w:rsidR="00B710C4" w:rsidRPr="00717EC0" w:rsidRDefault="00B710C4" w:rsidP="00130D82">
            <w:pPr>
              <w:pStyle w:val="ProductList-Body"/>
            </w:pPr>
            <w:r>
              <w:t>10</w:t>
            </w:r>
            <w:r w:rsidR="00130D82">
              <w:t>.</w:t>
            </w:r>
            <w:r>
              <w:t>000</w:t>
            </w:r>
            <w:r w:rsidR="00130D82">
              <w:t xml:space="preserve"> – </w:t>
            </w:r>
            <w:r>
              <w:t>99</w:t>
            </w:r>
            <w:r w:rsidR="00130D82">
              <w:t>.</w:t>
            </w:r>
            <w:r>
              <w:t>999</w:t>
            </w:r>
          </w:p>
        </w:tc>
        <w:tc>
          <w:tcPr>
            <w:tcW w:w="5265" w:type="dxa"/>
            <w:shd w:val="clear" w:color="auto" w:fill="FFFFFF"/>
            <w:tcMar>
              <w:top w:w="15" w:type="dxa"/>
              <w:left w:w="108" w:type="dxa"/>
              <w:bottom w:w="0" w:type="dxa"/>
              <w:right w:w="108" w:type="dxa"/>
            </w:tcMar>
          </w:tcPr>
          <w:p w14:paraId="48359BB5" w14:textId="77777777" w:rsidR="00B710C4" w:rsidRPr="00717EC0" w:rsidRDefault="00B710C4" w:rsidP="00B710C4">
            <w:pPr>
              <w:pStyle w:val="ProductList-Body"/>
            </w:pPr>
            <w:r>
              <w:t>5</w:t>
            </w:r>
          </w:p>
        </w:tc>
      </w:tr>
      <w:tr w:rsidR="00B710C4" w:rsidRPr="00717EC0" w14:paraId="59087EDD" w14:textId="77777777" w:rsidTr="00130D82">
        <w:trPr>
          <w:trHeight w:val="45"/>
        </w:trPr>
        <w:tc>
          <w:tcPr>
            <w:tcW w:w="5265" w:type="dxa"/>
            <w:shd w:val="clear" w:color="auto" w:fill="FFFFFF"/>
            <w:tcMar>
              <w:top w:w="15" w:type="dxa"/>
              <w:left w:w="108" w:type="dxa"/>
              <w:bottom w:w="0" w:type="dxa"/>
              <w:right w:w="108" w:type="dxa"/>
            </w:tcMar>
          </w:tcPr>
          <w:p w14:paraId="51B785CE" w14:textId="77777777" w:rsidR="00B710C4" w:rsidRPr="00717EC0" w:rsidRDefault="00B710C4" w:rsidP="00130D82">
            <w:pPr>
              <w:pStyle w:val="ProductList-Body"/>
            </w:pPr>
            <w:r>
              <w:t>100</w:t>
            </w:r>
            <w:r w:rsidR="00130D82">
              <w:t>.</w:t>
            </w:r>
            <w:r>
              <w:t>000</w:t>
            </w:r>
            <w:r w:rsidR="00130D82">
              <w:t xml:space="preserve"> – </w:t>
            </w:r>
            <w:r>
              <w:t>299</w:t>
            </w:r>
            <w:r w:rsidR="00130D82">
              <w:t>.</w:t>
            </w:r>
            <w:r>
              <w:t>999</w:t>
            </w:r>
          </w:p>
        </w:tc>
        <w:tc>
          <w:tcPr>
            <w:tcW w:w="5265" w:type="dxa"/>
            <w:shd w:val="clear" w:color="auto" w:fill="FFFFFF"/>
            <w:tcMar>
              <w:top w:w="15" w:type="dxa"/>
              <w:left w:w="108" w:type="dxa"/>
              <w:bottom w:w="0" w:type="dxa"/>
              <w:right w:w="108" w:type="dxa"/>
            </w:tcMar>
          </w:tcPr>
          <w:p w14:paraId="08950C60" w14:textId="77777777" w:rsidR="00B710C4" w:rsidRPr="00717EC0" w:rsidRDefault="00B710C4" w:rsidP="00B710C4">
            <w:pPr>
              <w:pStyle w:val="ProductList-Body"/>
            </w:pPr>
            <w:r>
              <w:t>7</w:t>
            </w:r>
          </w:p>
        </w:tc>
      </w:tr>
      <w:tr w:rsidR="00B710C4" w:rsidRPr="00717EC0" w14:paraId="4BA41938" w14:textId="77777777" w:rsidTr="00130D82">
        <w:trPr>
          <w:trHeight w:val="73"/>
        </w:trPr>
        <w:tc>
          <w:tcPr>
            <w:tcW w:w="5265" w:type="dxa"/>
            <w:shd w:val="clear" w:color="auto" w:fill="FFFFFF"/>
            <w:tcMar>
              <w:top w:w="15" w:type="dxa"/>
              <w:left w:w="108" w:type="dxa"/>
              <w:bottom w:w="0" w:type="dxa"/>
              <w:right w:w="108" w:type="dxa"/>
            </w:tcMar>
          </w:tcPr>
          <w:p w14:paraId="35F7C2C5" w14:textId="77777777" w:rsidR="00B710C4" w:rsidRPr="00717EC0" w:rsidRDefault="00B710C4" w:rsidP="00130D82">
            <w:pPr>
              <w:pStyle w:val="ProductList-Body"/>
            </w:pPr>
            <w:r>
              <w:t>300</w:t>
            </w:r>
            <w:r w:rsidR="00130D82">
              <w:t>.</w:t>
            </w:r>
            <w:r>
              <w:t>000</w:t>
            </w:r>
            <w:r w:rsidR="00130D82">
              <w:t xml:space="preserve"> – </w:t>
            </w:r>
            <w:r>
              <w:t>599</w:t>
            </w:r>
            <w:r w:rsidR="00130D82">
              <w:t>.</w:t>
            </w:r>
            <w:r>
              <w:t>999</w:t>
            </w:r>
          </w:p>
        </w:tc>
        <w:tc>
          <w:tcPr>
            <w:tcW w:w="5265" w:type="dxa"/>
            <w:shd w:val="clear" w:color="auto" w:fill="FFFFFF"/>
            <w:tcMar>
              <w:top w:w="15" w:type="dxa"/>
              <w:left w:w="108" w:type="dxa"/>
              <w:bottom w:w="0" w:type="dxa"/>
              <w:right w:w="108" w:type="dxa"/>
            </w:tcMar>
          </w:tcPr>
          <w:p w14:paraId="7CF7DB46" w14:textId="77777777" w:rsidR="00B710C4" w:rsidRPr="00717EC0" w:rsidRDefault="00B710C4" w:rsidP="00B710C4">
            <w:pPr>
              <w:pStyle w:val="ProductList-Body"/>
            </w:pPr>
            <w:r>
              <w:t>10</w:t>
            </w:r>
          </w:p>
        </w:tc>
      </w:tr>
      <w:tr w:rsidR="00B710C4" w:rsidRPr="00717EC0" w14:paraId="142116DF" w14:textId="77777777" w:rsidTr="00130D82">
        <w:trPr>
          <w:trHeight w:val="45"/>
        </w:trPr>
        <w:tc>
          <w:tcPr>
            <w:tcW w:w="5265" w:type="dxa"/>
            <w:shd w:val="clear" w:color="auto" w:fill="FFFFFF"/>
            <w:tcMar>
              <w:top w:w="15" w:type="dxa"/>
              <w:left w:w="108" w:type="dxa"/>
              <w:bottom w:w="0" w:type="dxa"/>
              <w:right w:w="108" w:type="dxa"/>
            </w:tcMar>
          </w:tcPr>
          <w:p w14:paraId="71685EDE" w14:textId="77777777" w:rsidR="00B710C4" w:rsidRPr="00717EC0" w:rsidRDefault="00B710C4" w:rsidP="00130D82">
            <w:pPr>
              <w:pStyle w:val="ProductList-Body"/>
            </w:pPr>
            <w:r>
              <w:t>600</w:t>
            </w:r>
            <w:r w:rsidR="00130D82">
              <w:t>.</w:t>
            </w:r>
            <w:r>
              <w:t>000 +</w:t>
            </w:r>
          </w:p>
        </w:tc>
        <w:tc>
          <w:tcPr>
            <w:tcW w:w="5265" w:type="dxa"/>
            <w:shd w:val="clear" w:color="auto" w:fill="FFFFFF"/>
            <w:tcMar>
              <w:top w:w="15" w:type="dxa"/>
              <w:left w:w="108" w:type="dxa"/>
              <w:bottom w:w="0" w:type="dxa"/>
              <w:right w:w="108" w:type="dxa"/>
            </w:tcMar>
          </w:tcPr>
          <w:p w14:paraId="4C0C6F92" w14:textId="77777777" w:rsidR="00B710C4" w:rsidRPr="00717EC0" w:rsidRDefault="00B710C4" w:rsidP="00B710C4">
            <w:pPr>
              <w:pStyle w:val="ProductList-Body"/>
            </w:pPr>
            <w:r>
              <w:t>12</w:t>
            </w:r>
          </w:p>
        </w:tc>
      </w:tr>
    </w:tbl>
    <w:p w14:paraId="547732E4" w14:textId="77777777" w:rsidR="00B710C4" w:rsidRPr="00114501" w:rsidRDefault="00B710C4" w:rsidP="00B710C4">
      <w:pPr>
        <w:pStyle w:val="ProductList-Body"/>
      </w:pPr>
    </w:p>
    <w:p w14:paraId="7BE83269" w14:textId="77777777" w:rsidR="003B3EBC" w:rsidRPr="00114501" w:rsidRDefault="00B710C4" w:rsidP="003B3EBC">
      <w:pPr>
        <w:pStyle w:val="ProductList-Body"/>
      </w:pPr>
      <w:r>
        <w:t>Kunden können einen oder mehrere der unten beschriebenen, angebotenen Services auswählen und aus den verfügbaren Servicelevels maximal den auswählen, der der Anzahl von Planning Services-Tagen entspricht, die für sie verfügbar sind. Zu den verfügbaren Angeboten gehören folgende:</w:t>
      </w:r>
    </w:p>
    <w:p w14:paraId="15E2E154" w14:textId="77777777" w:rsidR="003B3EBC" w:rsidRPr="0045095E" w:rsidRDefault="003B3EBC" w:rsidP="00026DDE">
      <w:pPr>
        <w:pStyle w:val="ProductList-Body"/>
        <w:numPr>
          <w:ilvl w:val="0"/>
          <w:numId w:val="22"/>
        </w:numPr>
        <w:ind w:left="450" w:hanging="270"/>
        <w:rPr>
          <w:lang w:val="en-US"/>
        </w:rPr>
      </w:pPr>
      <w:r w:rsidRPr="0045095E">
        <w:rPr>
          <w:lang w:val="en-US"/>
        </w:rPr>
        <w:t>Desktop Deployment Planning Services (DDPS)</w:t>
      </w:r>
    </w:p>
    <w:p w14:paraId="3BEB1EAB" w14:textId="77777777" w:rsidR="003B3EBC" w:rsidRPr="00114501" w:rsidRDefault="00B710C4" w:rsidP="00026DDE">
      <w:pPr>
        <w:pStyle w:val="ProductList-Body"/>
        <w:numPr>
          <w:ilvl w:val="1"/>
          <w:numId w:val="22"/>
        </w:numPr>
        <w:ind w:left="720" w:hanging="270"/>
      </w:pPr>
      <w:r>
        <w:t>Zur Ausarbeitung eines Bereitstellungs- oder Upgrade-Plans für Office und Windows. Servicelevels: 1, 3, 5, 10 oder 15 Tage.</w:t>
      </w:r>
    </w:p>
    <w:p w14:paraId="46046714" w14:textId="77777777" w:rsidR="003B3EBC" w:rsidRPr="00114501" w:rsidRDefault="00261F60" w:rsidP="00026DDE">
      <w:pPr>
        <w:pStyle w:val="ProductList-Body"/>
        <w:numPr>
          <w:ilvl w:val="1"/>
          <w:numId w:val="22"/>
        </w:numPr>
        <w:ind w:left="720" w:hanging="270"/>
      </w:pPr>
      <w:r>
        <w:t>Plan für eine Bereitstellung von Office 365. Servicelevels: 3 oder 10 Tage.</w:t>
      </w:r>
    </w:p>
    <w:p w14:paraId="31F345C1" w14:textId="77777777" w:rsidR="003B3EBC" w:rsidRPr="0045095E" w:rsidRDefault="003B3EBC" w:rsidP="00026DDE">
      <w:pPr>
        <w:pStyle w:val="ProductList-Body"/>
        <w:numPr>
          <w:ilvl w:val="0"/>
          <w:numId w:val="22"/>
        </w:numPr>
        <w:ind w:left="450" w:hanging="270"/>
        <w:rPr>
          <w:lang w:val="en-US"/>
        </w:rPr>
      </w:pPr>
      <w:r w:rsidRPr="0045095E">
        <w:rPr>
          <w:lang w:val="en-US"/>
        </w:rPr>
        <w:t>SharePoint Deployment Planning Services (SDPS)</w:t>
      </w:r>
    </w:p>
    <w:p w14:paraId="5CC7CEA2" w14:textId="77777777" w:rsidR="003B3EBC" w:rsidRPr="00114501" w:rsidRDefault="00B710C4" w:rsidP="00026DDE">
      <w:pPr>
        <w:pStyle w:val="ProductList-Body"/>
        <w:numPr>
          <w:ilvl w:val="1"/>
          <w:numId w:val="22"/>
        </w:numPr>
        <w:ind w:left="720" w:hanging="270"/>
      </w:pPr>
      <w:r>
        <w:t>Zur Ausarbeitung eines Bereitstellungs- oder Upgrade-Plans für SharePoint. Servicelevels: 1, 3, 5, 10 oder 15 Tage.</w:t>
      </w:r>
      <w:r w:rsidR="0078634E">
        <w:t xml:space="preserve"> </w:t>
      </w:r>
    </w:p>
    <w:p w14:paraId="784F0EAA" w14:textId="77777777" w:rsidR="003B3EBC" w:rsidRPr="00114501" w:rsidRDefault="00261F60" w:rsidP="00026DDE">
      <w:pPr>
        <w:pStyle w:val="ProductList-Body"/>
        <w:numPr>
          <w:ilvl w:val="1"/>
          <w:numId w:val="22"/>
        </w:numPr>
        <w:ind w:left="720" w:hanging="270"/>
      </w:pPr>
      <w:r>
        <w:t>Plan für eine Bereitstellung von Office 365. Servicelevels: 3 oder 10 Tage.</w:t>
      </w:r>
    </w:p>
    <w:p w14:paraId="0BF28C98" w14:textId="77777777" w:rsidR="003B3EBC" w:rsidRPr="0045095E" w:rsidRDefault="003B3EBC" w:rsidP="00026DDE">
      <w:pPr>
        <w:pStyle w:val="ProductList-Body"/>
        <w:numPr>
          <w:ilvl w:val="0"/>
          <w:numId w:val="22"/>
        </w:numPr>
        <w:ind w:left="450" w:hanging="270"/>
        <w:rPr>
          <w:lang w:val="en-US"/>
        </w:rPr>
      </w:pPr>
      <w:r w:rsidRPr="0045095E">
        <w:rPr>
          <w:lang w:val="en-US"/>
        </w:rPr>
        <w:t>Lync und Exchange Deployment Planning Services (L&amp;EDPS)</w:t>
      </w:r>
    </w:p>
    <w:p w14:paraId="73084801" w14:textId="77777777" w:rsidR="003B3EBC" w:rsidRPr="00114501" w:rsidRDefault="00B710C4" w:rsidP="00026DDE">
      <w:pPr>
        <w:pStyle w:val="ProductList-Body"/>
        <w:numPr>
          <w:ilvl w:val="1"/>
          <w:numId w:val="22"/>
        </w:numPr>
        <w:ind w:left="720" w:hanging="270"/>
      </w:pPr>
      <w:r>
        <w:t>Zur Ausarbeitung eines Bereitstellungs- oder Upgrade-Plans für Lync und Exchange. Servicelevels: 1, 3, 5, 10 oder 15 Tage.</w:t>
      </w:r>
    </w:p>
    <w:p w14:paraId="1FBF55B0" w14:textId="77777777" w:rsidR="003B3EBC" w:rsidRPr="00114501" w:rsidRDefault="00261F60" w:rsidP="00026DDE">
      <w:pPr>
        <w:pStyle w:val="ProductList-Body"/>
        <w:numPr>
          <w:ilvl w:val="1"/>
          <w:numId w:val="22"/>
        </w:numPr>
        <w:ind w:left="720" w:hanging="270"/>
      </w:pPr>
      <w:r>
        <w:t>Plan für eine Bereitstellung von Office 365. Servicelevels: 3 oder 10 Tage.</w:t>
      </w:r>
    </w:p>
    <w:p w14:paraId="0A46F637" w14:textId="77777777" w:rsidR="003B3EBC" w:rsidRPr="0045095E" w:rsidRDefault="003B3EBC" w:rsidP="00026DDE">
      <w:pPr>
        <w:pStyle w:val="ProductList-Body"/>
        <w:numPr>
          <w:ilvl w:val="0"/>
          <w:numId w:val="22"/>
        </w:numPr>
        <w:ind w:left="450" w:hanging="270"/>
        <w:rPr>
          <w:lang w:val="en-US"/>
        </w:rPr>
      </w:pPr>
      <w:r w:rsidRPr="0045095E">
        <w:rPr>
          <w:lang w:val="en-US"/>
        </w:rPr>
        <w:t>Private Cloud, Management und Virtualization Deployment Planning Services (PVDPS)</w:t>
      </w:r>
    </w:p>
    <w:p w14:paraId="5F605513" w14:textId="77777777" w:rsidR="003B3EBC" w:rsidRPr="00114501" w:rsidRDefault="008E676F" w:rsidP="000F1869">
      <w:pPr>
        <w:pStyle w:val="ProductList-Body"/>
        <w:numPr>
          <w:ilvl w:val="1"/>
          <w:numId w:val="22"/>
        </w:numPr>
        <w:ind w:left="720" w:hanging="270"/>
      </w:pPr>
      <w:r>
        <w:t>Zur Ausarbeitung eines Bereitstellungs- oder Upgrade-Plans für Windows Server, Systems Center und Hyper-V. Servicelevels: 3, 5, 10 oder</w:t>
      </w:r>
      <w:r w:rsidR="00EF58DA">
        <w:t> </w:t>
      </w:r>
      <w:r>
        <w:t>15 Tage.</w:t>
      </w:r>
    </w:p>
    <w:p w14:paraId="0DACA37B" w14:textId="77777777" w:rsidR="003B3EBC" w:rsidRPr="0045095E" w:rsidRDefault="003B3EBC" w:rsidP="00026DDE">
      <w:pPr>
        <w:pStyle w:val="ProductList-Body"/>
        <w:numPr>
          <w:ilvl w:val="0"/>
          <w:numId w:val="22"/>
        </w:numPr>
        <w:ind w:left="450" w:hanging="270"/>
        <w:rPr>
          <w:lang w:val="en-US"/>
        </w:rPr>
      </w:pPr>
      <w:r w:rsidRPr="0045095E">
        <w:rPr>
          <w:lang w:val="en-US"/>
        </w:rPr>
        <w:t>SQL Server Deployment Planning Services (SSDPS)</w:t>
      </w:r>
    </w:p>
    <w:p w14:paraId="3308568A" w14:textId="77777777" w:rsidR="003B3EBC" w:rsidRPr="00114501" w:rsidRDefault="00B710C4" w:rsidP="000F1869">
      <w:pPr>
        <w:pStyle w:val="ProductList-Body"/>
        <w:numPr>
          <w:ilvl w:val="1"/>
          <w:numId w:val="22"/>
        </w:numPr>
        <w:ind w:left="720" w:hanging="270"/>
      </w:pPr>
      <w:r>
        <w:t>Zur Ausarbeitung eines Bereitstellungs-, Upgrade- oder Migrationsplans für SQL Server. Implementierungs- oder Upgrade-Plan für Microsoft Dynamics CRM. Servicelevels: 3 oder 5 Tage.</w:t>
      </w:r>
    </w:p>
    <w:p w14:paraId="61ECB017" w14:textId="77777777" w:rsidR="003B3EBC" w:rsidRPr="0045095E" w:rsidRDefault="003B3EBC" w:rsidP="00026DDE">
      <w:pPr>
        <w:pStyle w:val="ProductList-Body"/>
        <w:numPr>
          <w:ilvl w:val="0"/>
          <w:numId w:val="22"/>
        </w:numPr>
        <w:ind w:left="450" w:hanging="270"/>
        <w:rPr>
          <w:lang w:val="en-US"/>
        </w:rPr>
      </w:pPr>
      <w:r w:rsidRPr="0045095E">
        <w:rPr>
          <w:lang w:val="en-US"/>
        </w:rPr>
        <w:t>Developer Tools Deployment Planning Services (DTDPS)</w:t>
      </w:r>
    </w:p>
    <w:p w14:paraId="502C58E4" w14:textId="77777777" w:rsidR="003B3EBC" w:rsidRPr="00114501" w:rsidRDefault="00B710C4" w:rsidP="000F1869">
      <w:pPr>
        <w:pStyle w:val="ProductList-Body"/>
        <w:numPr>
          <w:ilvl w:val="1"/>
          <w:numId w:val="22"/>
        </w:numPr>
        <w:ind w:left="720" w:hanging="270"/>
      </w:pPr>
      <w:r>
        <w:t>Zur Ausarbeitung eines Bereitstellungsplans für Visual Studio Team Foundation Server. Servicelevels: 3 oder 5 Tage.</w:t>
      </w:r>
    </w:p>
    <w:p w14:paraId="505B0A4E" w14:textId="77777777" w:rsidR="003B3EBC" w:rsidRPr="0045095E" w:rsidRDefault="003B3EBC" w:rsidP="00026DDE">
      <w:pPr>
        <w:pStyle w:val="ProductList-Body"/>
        <w:numPr>
          <w:ilvl w:val="0"/>
          <w:numId w:val="22"/>
        </w:numPr>
        <w:ind w:left="450" w:hanging="270"/>
        <w:rPr>
          <w:lang w:val="en-US"/>
        </w:rPr>
      </w:pPr>
      <w:r w:rsidRPr="0045095E">
        <w:rPr>
          <w:lang w:val="en-US"/>
        </w:rPr>
        <w:t>Public Cloud, Azure Deployment Planning Services (AZDPS)</w:t>
      </w:r>
    </w:p>
    <w:p w14:paraId="4FA72641" w14:textId="77777777" w:rsidR="003B3EBC" w:rsidRPr="00114501" w:rsidRDefault="00B710C4" w:rsidP="000F1869">
      <w:pPr>
        <w:pStyle w:val="ProductList-Body"/>
        <w:numPr>
          <w:ilvl w:val="1"/>
          <w:numId w:val="22"/>
        </w:numPr>
        <w:ind w:left="720" w:hanging="270"/>
      </w:pPr>
      <w:r>
        <w:t>Schulung, Demos und Aktivierungsplanung für Microsoft Azure. Servicelevels: 3, 5 oder 10 Tage.</w:t>
      </w:r>
    </w:p>
    <w:p w14:paraId="5A73763C" w14:textId="77777777" w:rsidR="003B3EBC" w:rsidRPr="00114501" w:rsidRDefault="003B3EBC" w:rsidP="003B3EBC">
      <w:pPr>
        <w:pStyle w:val="ProductList-Body"/>
      </w:pPr>
    </w:p>
    <w:p w14:paraId="1A8BC7D9" w14:textId="77777777" w:rsidR="00132A99" w:rsidRPr="00114501" w:rsidRDefault="003B3EBC" w:rsidP="00132A99">
      <w:pPr>
        <w:pStyle w:val="ProductList-Body"/>
      </w:pPr>
      <w:r>
        <w:t>Die Liste der verfügbaren Services und zugehörigen Servicelevels kann jederzeit geändert werden.</w:t>
      </w:r>
      <w:r w:rsidR="0078634E">
        <w:t xml:space="preserve"> </w:t>
      </w:r>
      <w:r>
        <w:t>Von Qualifizierten Anbietern erhalten Kunden auf Anfrage eine Übersicht über den verfügbaren Leistungsumfang für jedes der oben genannten Serviceangebote.</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7F7E8075" w14:textId="77777777" w:rsidR="008E676F" w:rsidRPr="00114501" w:rsidRDefault="008E676F" w:rsidP="00132A99">
      <w:pPr>
        <w:pStyle w:val="ProductList-Body"/>
      </w:pPr>
    </w:p>
    <w:p w14:paraId="33130449" w14:textId="77777777" w:rsidR="00132A99" w:rsidRPr="00114501" w:rsidRDefault="00132A99" w:rsidP="00132A99">
      <w:pPr>
        <w:pStyle w:val="ProductList-Body"/>
      </w:pPr>
      <w: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78634E">
        <w:t xml:space="preserve"> </w:t>
      </w:r>
      <w: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78634E">
        <w:t xml:space="preserve"> </w:t>
      </w:r>
      <w:r>
        <w:t>Mit diesen Tagen können dann Gutscheine für verfügbare Services (wie DDPS oder SDPS) erstellt werden.</w:t>
      </w:r>
      <w:r w:rsidR="0078634E">
        <w:t xml:space="preserve"> </w:t>
      </w:r>
      <w:r>
        <w:t>*Die Berechtigung von Kunden, Tage zurück in Trainingsgutschein-Tage umzuwandeln, ist durch die Anzahl von Tagen, die auf der Stufe der Planning Services-Tage verfügbar sind, begrenzt.</w:t>
      </w:r>
      <w:r w:rsidR="0078634E">
        <w:t xml:space="preserve"> </w:t>
      </w:r>
    </w:p>
    <w:p w14:paraId="7B98410D" w14:textId="77777777" w:rsidR="00132A99" w:rsidRPr="00114501" w:rsidRDefault="00132A99" w:rsidP="00132A99">
      <w:pPr>
        <w:pStyle w:val="ProductList-Body"/>
      </w:pPr>
    </w:p>
    <w:p w14:paraId="1B049C71" w14:textId="77777777" w:rsidR="00132A99" w:rsidRPr="00114501" w:rsidRDefault="00132A99" w:rsidP="00132A99">
      <w:pPr>
        <w:pStyle w:val="ProductList-Body"/>
      </w:pPr>
      <w: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1AF25353" w14:textId="77777777" w:rsidR="00132A99" w:rsidRPr="00114501" w:rsidRDefault="00132A99" w:rsidP="00132A99">
      <w:pPr>
        <w:pStyle w:val="ProductList-Body"/>
      </w:pPr>
    </w:p>
    <w:p w14:paraId="5D735A70" w14:textId="77777777" w:rsidR="00132A99" w:rsidRPr="00114501" w:rsidRDefault="00132A99" w:rsidP="00026DDE">
      <w:pPr>
        <w:pStyle w:val="ProductList-Body"/>
        <w:numPr>
          <w:ilvl w:val="0"/>
          <w:numId w:val="23"/>
        </w:numPr>
        <w:ind w:left="450" w:hanging="270"/>
      </w:pPr>
      <w:r>
        <w:t>Planning Services können dem Kunden durch qualifizierte Microsoft-Partner oder Microsoft Consulting Services bereitgestellt werden.</w:t>
      </w:r>
      <w:r w:rsidR="0078634E">
        <w:t xml:space="preserve"> </w:t>
      </w:r>
      <w:r>
        <w:t>Es</w:t>
      </w:r>
      <w:r w:rsidR="00EF58DA">
        <w:t> </w:t>
      </w:r>
      <w:r>
        <w:t xml:space="preserve">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63" w:history="1">
        <w:r>
          <w:rPr>
            <w:rStyle w:val="Hyperlink"/>
          </w:rPr>
          <w:t>http://directory.partners.extranet.microsoft.com/psbproviders</w:t>
        </w:r>
      </w:hyperlink>
    </w:p>
    <w:p w14:paraId="2D6158E0" w14:textId="77777777" w:rsidR="00B710C4" w:rsidRPr="00114501" w:rsidRDefault="00B710C4" w:rsidP="00026DDE">
      <w:pPr>
        <w:pStyle w:val="ProductList-Body"/>
        <w:numPr>
          <w:ilvl w:val="0"/>
          <w:numId w:val="23"/>
        </w:numPr>
        <w:ind w:left="450" w:hanging="270"/>
      </w:pPr>
      <w:r>
        <w:t>Planning Services-Einsätze umfassen Beratung mit einem vorab festgelegten Leistungsumfang, aus der ein allgemeiner Bereitstellungsplan hervorgeht; die eigentliche Bereitstellung der Software kann nicht im Leistungsumfang berücksichtigt werden.</w:t>
      </w:r>
    </w:p>
    <w:p w14:paraId="0A9B4938" w14:textId="77777777" w:rsidR="00132A99" w:rsidRPr="00114501" w:rsidRDefault="00132A99" w:rsidP="00026DDE">
      <w:pPr>
        <w:pStyle w:val="ProductList-Body"/>
        <w:numPr>
          <w:ilvl w:val="0"/>
          <w:numId w:val="23"/>
        </w:numPr>
        <w:ind w:left="450" w:hanging="270"/>
      </w:pPr>
      <w:r>
        <w:t>Planning Services-Gutscheine können nur von dem Kunden eingelöst werden, der sich für die Vergünstigung qualifiziert hat.</w:t>
      </w:r>
    </w:p>
    <w:p w14:paraId="02549388" w14:textId="77777777" w:rsidR="00132A99" w:rsidRPr="00114501" w:rsidRDefault="00132A99" w:rsidP="00026DDE">
      <w:pPr>
        <w:pStyle w:val="ProductList-Body"/>
        <w:numPr>
          <w:ilvl w:val="0"/>
          <w:numId w:val="23"/>
        </w:numPr>
        <w:ind w:left="450" w:hanging="270"/>
      </w:pPr>
      <w:r>
        <w:t>Planning Services-Gutscheine können nicht gegen Bargeld, Zahlungen oder andere entgeltliche Gegenleistungen eingetauscht werden.</w:t>
      </w:r>
    </w:p>
    <w:p w14:paraId="01AC8600" w14:textId="77777777" w:rsidR="00132A99" w:rsidRPr="00114501" w:rsidRDefault="00132A99" w:rsidP="00026DDE">
      <w:pPr>
        <w:pStyle w:val="ProductList-Body"/>
        <w:numPr>
          <w:ilvl w:val="0"/>
          <w:numId w:val="23"/>
        </w:numPr>
        <w:ind w:left="450" w:hanging="270"/>
      </w:pPr>
      <w:r>
        <w:t>Kunden sind berechtigt, von ihrem Anbieter außerhalb dieses Programms zusätzliche Services zu erwerben, die über den Umfang der Arbeit (wie durch den Gutscheintyp und Servicelevel vorgegeben) hinausgehen.</w:t>
      </w:r>
    </w:p>
    <w:p w14:paraId="529D6D51" w14:textId="77777777" w:rsidR="00132A99" w:rsidRPr="00114501" w:rsidRDefault="00132A99" w:rsidP="00026DDE">
      <w:pPr>
        <w:pStyle w:val="ProductList-Body"/>
        <w:numPr>
          <w:ilvl w:val="0"/>
          <w:numId w:val="23"/>
        </w:numPr>
        <w:ind w:left="450" w:hanging="270"/>
      </w:pPr>
      <w:r>
        <w:t>Durch Verringerung des qualifizierenden SA-Umfangs aufgrund von Rückgaben und anderen Abrechnungsanpassungen, sofern zulässig, kann</w:t>
      </w:r>
      <w:r w:rsidR="00EF58DA">
        <w:t> </w:t>
      </w:r>
      <w:r>
        <w:t>die Anzahl der Tage des Planning Services-Anspruchs des Kunden verringert werden.</w:t>
      </w:r>
    </w:p>
    <w:p w14:paraId="7C77998E" w14:textId="77777777" w:rsidR="00EA4BEE" w:rsidRPr="00114501" w:rsidRDefault="00EA4BEE" w:rsidP="00026DDE">
      <w:pPr>
        <w:pStyle w:val="ProductList-Body"/>
        <w:numPr>
          <w:ilvl w:val="0"/>
          <w:numId w:val="23"/>
        </w:numPr>
        <w:ind w:left="450" w:hanging="270"/>
      </w:pPr>
      <w:r>
        <w:t>Gutscheine dürfen nicht als Stapel gesammelt oder kombiniert werden. Das Unternehmen sollte einen Gutschein für eine Verpflichtung zur</w:t>
      </w:r>
      <w:r w:rsidR="00EF58DA">
        <w:t> </w:t>
      </w:r>
      <w:r>
        <w:t>verfügbaren Anzahl von Tagen vorlegen.</w:t>
      </w:r>
    </w:p>
    <w:p w14:paraId="134ACCAF" w14:textId="77777777" w:rsidR="00132A99" w:rsidRPr="00114501" w:rsidRDefault="00132A99" w:rsidP="00026DDE">
      <w:pPr>
        <w:pStyle w:val="ProductList-Body"/>
        <w:numPr>
          <w:ilvl w:val="0"/>
          <w:numId w:val="23"/>
        </w:numPr>
        <w:ind w:left="450" w:hanging="270"/>
      </w:pPr>
      <w: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14:paraId="379AFEDC" w14:textId="77777777" w:rsidR="00132A99" w:rsidRPr="00114501" w:rsidRDefault="00132A99" w:rsidP="00026DDE">
      <w:pPr>
        <w:pStyle w:val="ProductList-Body"/>
        <w:numPr>
          <w:ilvl w:val="0"/>
          <w:numId w:val="23"/>
        </w:numPr>
        <w:ind w:left="450" w:hanging="270"/>
      </w:pPr>
      <w:r>
        <w:t>Gutscheine müssen während der Software Assurance-Laufzeit zugewiesen werden.</w:t>
      </w:r>
    </w:p>
    <w:p w14:paraId="50301AFB" w14:textId="77777777" w:rsidR="00132A99" w:rsidRPr="00114501" w:rsidRDefault="00132A99" w:rsidP="00026DDE">
      <w:pPr>
        <w:pStyle w:val="ProductList-Body"/>
        <w:numPr>
          <w:ilvl w:val="0"/>
          <w:numId w:val="23"/>
        </w:numPr>
        <w:ind w:left="450" w:hanging="27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nach Abschluss der Leistung zu Qualitätssicherungszwecken einen Fragebogen erhalten. In den Tabellen oben sind die verfügbaren Servicetage basierend auf einem Beitritt oder Vertrag für volle 3 Jahre aufgeführt.</w:t>
      </w:r>
      <w:r w:rsidR="0078634E">
        <w:t xml:space="preserve"> </w:t>
      </w:r>
      <w:r>
        <w:t>Kunden, die Software Assurance für ein Jahr erwerben, erhalten ein Drittel der angegebenen Anzahl von Servicetagen.</w:t>
      </w:r>
      <w:r w:rsidR="0078634E">
        <w:t xml:space="preserve"> </w:t>
      </w:r>
      <w:r>
        <w:t>Kunden, die Software Assurance für zwei Jahre erwerben, erhalten zwei Drittel der angegebenen Anzahl von Servicetagen.</w:t>
      </w:r>
      <w:r w:rsidR="0078634E">
        <w:t xml:space="preserve"> </w:t>
      </w:r>
    </w:p>
    <w:p w14:paraId="6087FFF3" w14:textId="77777777" w:rsidR="00132A99" w:rsidRPr="002E6DF3" w:rsidRDefault="00132A99" w:rsidP="00132A99">
      <w:pPr>
        <w:pStyle w:val="ProductList-Body"/>
        <w:rPr>
          <w:sz w:val="14"/>
          <w:szCs w:val="14"/>
        </w:rPr>
      </w:pPr>
    </w:p>
    <w:p w14:paraId="5C72F547" w14:textId="77777777" w:rsidR="00132A99" w:rsidRPr="00114501" w:rsidRDefault="00132A99" w:rsidP="00132A99">
      <w:pPr>
        <w:pStyle w:val="ProductList-Body"/>
      </w:pPr>
      <w:r>
        <w:t>Fertiggestellte Arbeitsergebnisse, die vom Qualifizierten Anbieter am Ende des Einsatzes bei Microsoft eingereicht werden, können von Microsoft für Qualitätssicherungszwecke verwendet und für diesen Zweck an das Microsoft-Kundenteam weitergegeben werden.</w:t>
      </w:r>
    </w:p>
    <w:p w14:paraId="41388321" w14:textId="77777777" w:rsidR="00132A99" w:rsidRPr="002E6DF3" w:rsidRDefault="00132A99" w:rsidP="00132A99">
      <w:pPr>
        <w:pStyle w:val="ProductList-Body"/>
        <w:rPr>
          <w:sz w:val="14"/>
          <w:szCs w:val="14"/>
        </w:rPr>
      </w:pPr>
    </w:p>
    <w:p w14:paraId="300B56C4" w14:textId="77777777" w:rsidR="00132A99" w:rsidRPr="00114501" w:rsidRDefault="000953A4" w:rsidP="00C64C21">
      <w:pPr>
        <w:pStyle w:val="ProductList-SubSubSectionHeading"/>
        <w:outlineLvl w:val="2"/>
      </w:pPr>
      <w:bookmarkStart w:id="1573" w:name="_Toc395269584"/>
      <w:bookmarkStart w:id="1574" w:name="SA_EnhancedEditionBenefits"/>
      <w:r>
        <w:rPr>
          <w:b/>
          <w:color w:val="00188F"/>
        </w:rPr>
        <w:t>Erweiterte</w:t>
      </w:r>
      <w:r>
        <w:rPr>
          <w:b/>
        </w:rPr>
        <w:t xml:space="preserve"> </w:t>
      </w:r>
      <w:r>
        <w:rPr>
          <w:b/>
          <w:color w:val="00188F"/>
        </w:rPr>
        <w:t>Edition-Vergünstigungen - Windows und Windows Embedded</w:t>
      </w:r>
      <w:bookmarkEnd w:id="1573"/>
      <w:r>
        <w:rPr>
          <w:b/>
          <w:color w:val="00188F"/>
        </w:rPr>
        <w:t xml:space="preserve"> </w:t>
      </w:r>
      <w:bookmarkEnd w:id="1574"/>
    </w:p>
    <w:p w14:paraId="3E0C6582" w14:textId="77777777" w:rsidR="00132A99" w:rsidRPr="00114501" w:rsidRDefault="00B710C4" w:rsidP="00141936">
      <w:pPr>
        <w:pStyle w:val="ProductList-Body"/>
      </w:pPr>
      <w: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instrText>XE "Windows Embedded 8.1 Industry Pro"</w:instrText>
      </w:r>
      <w:r>
        <w:fldChar w:fldCharType="end"/>
      </w:r>
      <w:r>
        <w:t xml:space="preserve"> in den Produktbenutzungsrechten ausführen. </w:t>
      </w:r>
    </w:p>
    <w:p w14:paraId="7C9F10ED" w14:textId="77777777" w:rsidR="00132A99" w:rsidRPr="002E6DF3" w:rsidRDefault="00132A99" w:rsidP="004925A1">
      <w:pPr>
        <w:pStyle w:val="ProductList-Body"/>
        <w:ind w:left="180"/>
        <w:rPr>
          <w:sz w:val="14"/>
          <w:szCs w:val="14"/>
        </w:rPr>
      </w:pPr>
    </w:p>
    <w:p w14:paraId="7D595918" w14:textId="77777777" w:rsidR="00132A99" w:rsidRPr="00114501" w:rsidRDefault="00132A99" w:rsidP="00141936">
      <w:pPr>
        <w:pStyle w:val="ProductList-SubSubSectionHeading"/>
        <w:outlineLvl w:val="2"/>
      </w:pPr>
      <w:bookmarkStart w:id="1575" w:name="_Toc379797443"/>
      <w:bookmarkStart w:id="1576" w:name="_Toc380513479"/>
      <w:bookmarkStart w:id="1577" w:name="_Toc380655529"/>
      <w:bookmarkStart w:id="1578" w:name="SA_EnterpriseSideloading"/>
      <w:bookmarkStart w:id="1579" w:name="_Toc395269585"/>
      <w:r>
        <w:rPr>
          <w:b/>
          <w:color w:val="00188F"/>
        </w:rPr>
        <w:t>Enterprise Sideloading</w:t>
      </w:r>
      <w:bookmarkEnd w:id="1575"/>
      <w:bookmarkEnd w:id="1576"/>
      <w:bookmarkEnd w:id="1577"/>
      <w:bookmarkEnd w:id="1578"/>
      <w:bookmarkEnd w:id="1579"/>
    </w:p>
    <w:p w14:paraId="67BBD771" w14:textId="77777777" w:rsidR="00132A99" w:rsidRPr="00114501" w:rsidRDefault="00132A99" w:rsidP="00141936">
      <w:pPr>
        <w:pStyle w:val="ProductList-Body"/>
      </w:pPr>
      <w:r>
        <w:t xml:space="preserve">Weitere Informationen finden Sie in den Produkthinweisen zu </w:t>
      </w:r>
      <w:hyperlink w:anchor="WindowsSideloadingRights" w:history="1">
        <w:r>
          <w:rPr>
            <w:rStyle w:val="Hyperlink"/>
          </w:rPr>
          <w:t>Windows 8 Enterprise Sideloading und Enterprise Sideloading für Windows Embedded 8.1</w:t>
        </w:r>
      </w:hyperlink>
      <w:r>
        <w:fldChar w:fldCharType="begin"/>
      </w:r>
      <w:r>
        <w:instrText>XE "Enterprise Sideloading für Windows Embedded 8.1"</w:instrText>
      </w:r>
      <w:r>
        <w:fldChar w:fldCharType="end"/>
      </w:r>
      <w:r>
        <w:t xml:space="preserve"> im Abschnitt „Produkteintrag“ dieses Dokuments.</w:t>
      </w:r>
    </w:p>
    <w:p w14:paraId="2C44EF48" w14:textId="77777777" w:rsidR="00132A99" w:rsidRPr="002E6DF3" w:rsidRDefault="00132A99" w:rsidP="00132A99">
      <w:pPr>
        <w:pStyle w:val="ProductList-Body"/>
        <w:rPr>
          <w:sz w:val="14"/>
          <w:szCs w:val="14"/>
        </w:rPr>
      </w:pPr>
    </w:p>
    <w:p w14:paraId="6B9C5FD7" w14:textId="77777777" w:rsidR="00132A99" w:rsidRPr="00114501" w:rsidRDefault="00132A99" w:rsidP="00EA116D">
      <w:pPr>
        <w:pStyle w:val="ProductList-SubSubSectionHeading"/>
        <w:outlineLvl w:val="2"/>
      </w:pPr>
      <w:bookmarkStart w:id="1580" w:name="_Toc379797444"/>
      <w:bookmarkStart w:id="1581" w:name="_Toc380513480"/>
      <w:bookmarkStart w:id="1582" w:name="_Toc380655530"/>
      <w:bookmarkStart w:id="1583" w:name="SA_WindowsCompanionSubscription"/>
      <w:bookmarkStart w:id="1584" w:name="_Toc395269586"/>
      <w:r>
        <w:rPr>
          <w:b/>
          <w:color w:val="00188F"/>
        </w:rPr>
        <w:t>Windows Companion-Abonnement</w:t>
      </w:r>
      <w:bookmarkEnd w:id="1580"/>
      <w:bookmarkEnd w:id="1581"/>
      <w:bookmarkEnd w:id="1582"/>
      <w:bookmarkEnd w:id="1583"/>
      <w:bookmarkEnd w:id="1584"/>
      <w:r>
        <w:fldChar w:fldCharType="begin"/>
      </w:r>
      <w:r>
        <w:instrText>XE "Windows Companion-Abonnement"</w:instrText>
      </w:r>
      <w:r>
        <w:fldChar w:fldCharType="end"/>
      </w:r>
    </w:p>
    <w:p w14:paraId="6915AE45" w14:textId="77777777" w:rsidR="00132A99" w:rsidRPr="00114501" w:rsidRDefault="00132A99" w:rsidP="00132A99">
      <w:pPr>
        <w:pStyle w:val="ProductList-Body"/>
      </w:pPr>
      <w:r>
        <w:t xml:space="preserve">Weitere Informationen finden Sie im Produkthinweis zu </w:t>
      </w:r>
      <w:hyperlink w:anchor="WindowsCompanionSubscription" w:history="1">
        <w:r>
          <w:rPr>
            <w:rStyle w:val="Hyperlink"/>
          </w:rPr>
          <w:t>Windows Companion-Abonnement</w:t>
        </w:r>
        <w:r>
          <w:fldChar w:fldCharType="begin"/>
        </w:r>
        <w:r>
          <w:instrText>XE "Windows Companion-Abonnement"</w:instrText>
        </w:r>
        <w:r>
          <w:fldChar w:fldCharType="end"/>
        </w:r>
      </w:hyperlink>
      <w:r>
        <w:t xml:space="preserve"> im Abschnitt „Onlinedienste“ dieses Dokuments.</w:t>
      </w:r>
    </w:p>
    <w:p w14:paraId="7FCB6DF2" w14:textId="77777777" w:rsidR="00132A99" w:rsidRPr="002E6DF3" w:rsidRDefault="00132A99" w:rsidP="00132A99">
      <w:pPr>
        <w:pStyle w:val="ProductList-Body"/>
        <w:rPr>
          <w:sz w:val="14"/>
          <w:szCs w:val="14"/>
        </w:rPr>
      </w:pPr>
    </w:p>
    <w:p w14:paraId="3A45D7CC" w14:textId="77777777" w:rsidR="00132A99" w:rsidRPr="00114501" w:rsidRDefault="00132A99" w:rsidP="00EA116D">
      <w:pPr>
        <w:pStyle w:val="ProductList-SubSubSectionHeading"/>
        <w:outlineLvl w:val="2"/>
      </w:pPr>
      <w:bookmarkStart w:id="1585" w:name="_Toc379797445"/>
      <w:bookmarkStart w:id="1586" w:name="_Toc380513481"/>
      <w:bookmarkStart w:id="1587" w:name="_Toc380655531"/>
      <w:bookmarkStart w:id="1588" w:name="SA_TrainingVouchers"/>
      <w:bookmarkStart w:id="1589" w:name="_Toc395269587"/>
      <w:r>
        <w:rPr>
          <w:b/>
          <w:color w:val="00188F"/>
        </w:rPr>
        <w:t>Trainingsgutscheine</w:t>
      </w:r>
      <w:bookmarkEnd w:id="1585"/>
      <w:bookmarkEnd w:id="1586"/>
      <w:bookmarkEnd w:id="1587"/>
      <w:bookmarkEnd w:id="1588"/>
      <w:bookmarkEnd w:id="1589"/>
    </w:p>
    <w:p w14:paraId="247482C1" w14:textId="77777777" w:rsidR="00132A99" w:rsidRPr="00114501" w:rsidRDefault="00132A99" w:rsidP="00132A99">
      <w:pPr>
        <w:pStyle w:val="ProductList-Body"/>
      </w:pPr>
      <w: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78634E">
        <w:t xml:space="preserve"> </w:t>
      </w:r>
      <w:r>
        <w:t>Diese Gutscheine berechtigen Kunden zum Erhalt von Kursen von einem Microsoft-Partner mit einer Learning-Kompetenz (Microsoft Learning Partner) für eine bestimmte Anzahl von Schulungstagen.</w:t>
      </w:r>
      <w:r w:rsidR="0078634E">
        <w:t xml:space="preserve"> </w:t>
      </w:r>
      <w:r>
        <w:t>Die Anzahl der bewilligten Tage hängt vom Programm und der Anzahl qualifizierender Lizenzen ab, für die Software Assurance erworben wird.</w:t>
      </w:r>
      <w:r w:rsidR="0078634E">
        <w:t xml:space="preserve"> </w:t>
      </w:r>
    </w:p>
    <w:p w14:paraId="24C8F132" w14:textId="77777777" w:rsidR="00132A99" w:rsidRPr="002E6DF3" w:rsidRDefault="00132A99" w:rsidP="00132A99">
      <w:pPr>
        <w:pStyle w:val="ProductList-Body"/>
        <w:rPr>
          <w:sz w:val="14"/>
          <w:szCs w:val="14"/>
        </w:rPr>
      </w:pPr>
    </w:p>
    <w:p w14:paraId="4BD9BECA" w14:textId="77777777" w:rsidR="00132A99" w:rsidRPr="00114501" w:rsidRDefault="00132A99" w:rsidP="00132A99">
      <w:pPr>
        <w:pStyle w:val="ProductList-Body"/>
      </w:pPr>
      <w:r>
        <w:t>Die für die Trainingsgutschein-Berechtigung erforderliche Mindestanzahl von Lizenzen, für die Software Assurance erworben wird, hängt vom Programm ab.</w:t>
      </w:r>
    </w:p>
    <w:p w14:paraId="7B792AFD" w14:textId="77777777" w:rsidR="00132A99" w:rsidRPr="002E6DF3" w:rsidRDefault="00132A99" w:rsidP="004F3C6D">
      <w:pPr>
        <w:pStyle w:val="ProductList-Body"/>
        <w:rPr>
          <w:sz w:val="14"/>
          <w:szCs w:val="14"/>
        </w:rPr>
      </w:pPr>
    </w:p>
    <w:tbl>
      <w:tblPr>
        <w:tblStyle w:val="TableGrid"/>
        <w:tblW w:w="0" w:type="auto"/>
        <w:tblInd w:w="117" w:type="dxa"/>
        <w:tblLook w:val="04A0" w:firstRow="1" w:lastRow="0" w:firstColumn="1" w:lastColumn="0" w:noHBand="0" w:noVBand="1"/>
      </w:tblPr>
      <w:tblGrid>
        <w:gridCol w:w="3660"/>
        <w:gridCol w:w="3480"/>
        <w:gridCol w:w="3480"/>
      </w:tblGrid>
      <w:tr w:rsidR="00132A99" w14:paraId="347FB268" w14:textId="77777777" w:rsidTr="00EF58DA">
        <w:trPr>
          <w:tblHeader/>
        </w:trPr>
        <w:tc>
          <w:tcPr>
            <w:tcW w:w="3660" w:type="dxa"/>
            <w:shd w:val="clear" w:color="auto" w:fill="2E74B5" w:themeFill="accent1" w:themeFillShade="BF"/>
            <w:vAlign w:val="center"/>
          </w:tcPr>
          <w:p w14:paraId="7273236B" w14:textId="77777777"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80" w:type="dxa"/>
            <w:shd w:val="clear" w:color="auto" w:fill="2E74B5" w:themeFill="accent1" w:themeFillShade="BF"/>
            <w:vAlign w:val="center"/>
          </w:tcPr>
          <w:p w14:paraId="4622B549" w14:textId="77777777" w:rsidR="00132A99" w:rsidRPr="000F032B" w:rsidRDefault="00132A99" w:rsidP="000F032B">
            <w:pPr>
              <w:pStyle w:val="ProductList-Body"/>
              <w:spacing w:before="20" w:after="20"/>
              <w:rPr>
                <w:color w:val="FFFFFF" w:themeColor="background1"/>
              </w:rPr>
            </w:pPr>
            <w:r>
              <w:rPr>
                <w:color w:val="FFFFFF" w:themeColor="background1"/>
              </w:rPr>
              <w:t>Produkte aus dem Office System-Anwendungs-Pool</w:t>
            </w:r>
            <w:r>
              <w:rPr>
                <w:i/>
                <w:color w:val="FFFFFF" w:themeColor="background1"/>
              </w:rPr>
              <w:t xml:space="preserve"> </w:t>
            </w:r>
          </w:p>
        </w:tc>
        <w:tc>
          <w:tcPr>
            <w:tcW w:w="3480" w:type="dxa"/>
            <w:shd w:val="clear" w:color="auto" w:fill="2E74B5" w:themeFill="accent1" w:themeFillShade="BF"/>
            <w:vAlign w:val="center"/>
          </w:tcPr>
          <w:p w14:paraId="3C917D46" w14:textId="77777777"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14:paraId="3BE066D7" w14:textId="77777777" w:rsidTr="00EF58DA">
        <w:tc>
          <w:tcPr>
            <w:tcW w:w="3660" w:type="dxa"/>
            <w:vAlign w:val="center"/>
          </w:tcPr>
          <w:p w14:paraId="21EC20AA" w14:textId="77777777" w:rsidR="00132A99" w:rsidRPr="00717EC0" w:rsidRDefault="00132A99" w:rsidP="000F032B">
            <w:pPr>
              <w:pStyle w:val="ProductList-Body"/>
            </w:pPr>
            <w:r>
              <w:t>Open Value</w:t>
            </w:r>
          </w:p>
        </w:tc>
        <w:tc>
          <w:tcPr>
            <w:tcW w:w="3480" w:type="dxa"/>
            <w:vAlign w:val="center"/>
          </w:tcPr>
          <w:p w14:paraId="7AADEE46" w14:textId="77777777" w:rsidR="00132A99" w:rsidRPr="00717EC0" w:rsidRDefault="00132A99" w:rsidP="000F032B">
            <w:pPr>
              <w:pStyle w:val="ProductList-Body"/>
            </w:pPr>
            <w:r>
              <w:t>2 Tage pro 50 Lizenzen (maximal 20 Tage)</w:t>
            </w:r>
          </w:p>
        </w:tc>
        <w:tc>
          <w:tcPr>
            <w:tcW w:w="3480" w:type="dxa"/>
            <w:vAlign w:val="center"/>
          </w:tcPr>
          <w:p w14:paraId="7D9AEF6F" w14:textId="77777777" w:rsidR="00132A99" w:rsidRPr="00717EC0" w:rsidRDefault="00132A99" w:rsidP="000F032B">
            <w:pPr>
              <w:pStyle w:val="ProductList-Body"/>
            </w:pPr>
            <w:r>
              <w:t>1 Tag pro 50 Lizenzen (maximal 10 Tage)</w:t>
            </w:r>
          </w:p>
        </w:tc>
      </w:tr>
      <w:tr w:rsidR="00132A99" w14:paraId="5E64FEDE" w14:textId="77777777" w:rsidTr="00EF58DA">
        <w:tc>
          <w:tcPr>
            <w:tcW w:w="3660" w:type="dxa"/>
            <w:vAlign w:val="center"/>
          </w:tcPr>
          <w:p w14:paraId="2AD62724" w14:textId="77777777" w:rsidR="00132A99" w:rsidRPr="00717EC0" w:rsidRDefault="00132A99" w:rsidP="000F032B">
            <w:pPr>
              <w:pStyle w:val="ProductList-Body"/>
              <w:rPr>
                <w:b/>
              </w:rPr>
            </w:pPr>
            <w:r>
              <w:t>SAM 1 bis 249</w:t>
            </w:r>
          </w:p>
        </w:tc>
        <w:tc>
          <w:tcPr>
            <w:tcW w:w="3480" w:type="dxa"/>
            <w:vAlign w:val="center"/>
          </w:tcPr>
          <w:p w14:paraId="74A84C2B" w14:textId="77777777" w:rsidR="00132A99" w:rsidRPr="00717EC0" w:rsidRDefault="00132A99" w:rsidP="000F032B">
            <w:pPr>
              <w:pStyle w:val="ProductList-Body"/>
            </w:pPr>
            <w:r>
              <w:t>2 Tage pro 50 Lizenzen</w:t>
            </w:r>
          </w:p>
        </w:tc>
        <w:tc>
          <w:tcPr>
            <w:tcW w:w="3480" w:type="dxa"/>
            <w:vAlign w:val="center"/>
          </w:tcPr>
          <w:p w14:paraId="777F0162" w14:textId="77777777" w:rsidR="00132A99" w:rsidRPr="00717EC0" w:rsidRDefault="00132A99" w:rsidP="000F032B">
            <w:pPr>
              <w:pStyle w:val="ProductList-Body"/>
            </w:pPr>
            <w:r>
              <w:t>1 Tag pro 50 Lizenzen</w:t>
            </w:r>
          </w:p>
        </w:tc>
      </w:tr>
      <w:tr w:rsidR="00132A99" w14:paraId="5C2A7A73" w14:textId="77777777" w:rsidTr="00EF58DA">
        <w:tc>
          <w:tcPr>
            <w:tcW w:w="3660" w:type="dxa"/>
            <w:vAlign w:val="center"/>
          </w:tcPr>
          <w:p w14:paraId="639264A3" w14:textId="77777777" w:rsidR="00132A99" w:rsidRPr="00717EC0" w:rsidRDefault="00132A99" w:rsidP="000F032B">
            <w:pPr>
              <w:pStyle w:val="ProductList-Body"/>
            </w:pPr>
            <w:r>
              <w:t xml:space="preserve">SAM 250 bis 2.399 </w:t>
            </w:r>
          </w:p>
        </w:tc>
        <w:tc>
          <w:tcPr>
            <w:tcW w:w="3480" w:type="dxa"/>
            <w:vAlign w:val="center"/>
          </w:tcPr>
          <w:p w14:paraId="022BA0D4" w14:textId="77777777" w:rsidR="00132A99" w:rsidRPr="00717EC0" w:rsidRDefault="00132A99" w:rsidP="000F032B">
            <w:pPr>
              <w:pStyle w:val="ProductList-Body"/>
            </w:pPr>
            <w:r>
              <w:t>20 Tage pro berechtigtem Beitritt</w:t>
            </w:r>
          </w:p>
        </w:tc>
        <w:tc>
          <w:tcPr>
            <w:tcW w:w="3480" w:type="dxa"/>
            <w:vAlign w:val="center"/>
          </w:tcPr>
          <w:p w14:paraId="5EC58FCC" w14:textId="77777777" w:rsidR="00132A99" w:rsidRPr="00717EC0" w:rsidRDefault="00132A99" w:rsidP="000F032B">
            <w:pPr>
              <w:pStyle w:val="ProductList-Body"/>
            </w:pPr>
            <w:r>
              <w:t>10 Tage pro berechtigtem Beitritt</w:t>
            </w:r>
          </w:p>
        </w:tc>
      </w:tr>
      <w:tr w:rsidR="00132A99" w14:paraId="001886C2" w14:textId="77777777" w:rsidTr="00EF58DA">
        <w:tc>
          <w:tcPr>
            <w:tcW w:w="3660" w:type="dxa"/>
            <w:vAlign w:val="center"/>
          </w:tcPr>
          <w:p w14:paraId="64A8697D" w14:textId="77777777" w:rsidR="00132A99" w:rsidRPr="00717EC0" w:rsidRDefault="00132A99" w:rsidP="000F032B">
            <w:pPr>
              <w:pStyle w:val="ProductList-Body"/>
              <w:rPr>
                <w:i/>
              </w:rPr>
            </w:pPr>
            <w:r>
              <w:t>SAM 2.400 bis 5.999</w:t>
            </w:r>
          </w:p>
        </w:tc>
        <w:tc>
          <w:tcPr>
            <w:tcW w:w="3480" w:type="dxa"/>
            <w:vAlign w:val="center"/>
          </w:tcPr>
          <w:p w14:paraId="2BE3C6D7" w14:textId="77777777" w:rsidR="00132A99" w:rsidRPr="00717EC0" w:rsidRDefault="00132A99" w:rsidP="000F032B">
            <w:pPr>
              <w:pStyle w:val="ProductList-Body"/>
            </w:pPr>
            <w:r>
              <w:t xml:space="preserve">30 Tage* </w:t>
            </w:r>
          </w:p>
        </w:tc>
        <w:tc>
          <w:tcPr>
            <w:tcW w:w="3480" w:type="dxa"/>
            <w:vAlign w:val="center"/>
          </w:tcPr>
          <w:p w14:paraId="5C4FE532" w14:textId="77777777" w:rsidR="00132A99" w:rsidRPr="00717EC0" w:rsidRDefault="00132A99" w:rsidP="000F032B">
            <w:pPr>
              <w:pStyle w:val="ProductList-Body"/>
            </w:pPr>
            <w:r>
              <w:t>15 Tage*</w:t>
            </w:r>
          </w:p>
        </w:tc>
      </w:tr>
      <w:tr w:rsidR="00132A99" w14:paraId="074D7AE9" w14:textId="77777777" w:rsidTr="00EF58DA">
        <w:tc>
          <w:tcPr>
            <w:tcW w:w="3660" w:type="dxa"/>
            <w:vAlign w:val="center"/>
          </w:tcPr>
          <w:p w14:paraId="47F680EA" w14:textId="77777777" w:rsidR="00132A99" w:rsidRPr="00717EC0" w:rsidRDefault="00132A99" w:rsidP="000F032B">
            <w:pPr>
              <w:pStyle w:val="ProductList-Body"/>
              <w:rPr>
                <w:i/>
              </w:rPr>
            </w:pPr>
            <w:r>
              <w:t>SAM 6.000 bis 14.999</w:t>
            </w:r>
          </w:p>
        </w:tc>
        <w:tc>
          <w:tcPr>
            <w:tcW w:w="3480" w:type="dxa"/>
            <w:vAlign w:val="center"/>
          </w:tcPr>
          <w:p w14:paraId="56BC72F0" w14:textId="77777777" w:rsidR="00132A99" w:rsidRPr="00717EC0" w:rsidRDefault="00132A99" w:rsidP="000F032B">
            <w:pPr>
              <w:pStyle w:val="ProductList-Body"/>
            </w:pPr>
            <w:r>
              <w:t xml:space="preserve">50 Tage* </w:t>
            </w:r>
          </w:p>
        </w:tc>
        <w:tc>
          <w:tcPr>
            <w:tcW w:w="3480" w:type="dxa"/>
            <w:vAlign w:val="center"/>
          </w:tcPr>
          <w:p w14:paraId="1692582D" w14:textId="77777777" w:rsidR="00132A99" w:rsidRPr="00717EC0" w:rsidRDefault="00132A99" w:rsidP="000F032B">
            <w:pPr>
              <w:pStyle w:val="ProductList-Body"/>
            </w:pPr>
            <w:r>
              <w:t>25 Tage*</w:t>
            </w:r>
          </w:p>
        </w:tc>
      </w:tr>
      <w:tr w:rsidR="00132A99" w14:paraId="0F3B6919" w14:textId="77777777" w:rsidTr="00EF58DA">
        <w:tc>
          <w:tcPr>
            <w:tcW w:w="3660" w:type="dxa"/>
            <w:vAlign w:val="center"/>
          </w:tcPr>
          <w:p w14:paraId="4270F7D7" w14:textId="77777777" w:rsidR="00132A99" w:rsidRPr="00717EC0" w:rsidRDefault="00132A99" w:rsidP="000F032B">
            <w:pPr>
              <w:pStyle w:val="ProductList-Body"/>
              <w:rPr>
                <w:i/>
              </w:rPr>
            </w:pPr>
            <w:r>
              <w:t>SAM 15.000 bis 29.999</w:t>
            </w:r>
          </w:p>
        </w:tc>
        <w:tc>
          <w:tcPr>
            <w:tcW w:w="3480" w:type="dxa"/>
            <w:vAlign w:val="center"/>
          </w:tcPr>
          <w:p w14:paraId="02E0B99E" w14:textId="77777777" w:rsidR="00132A99" w:rsidRPr="00717EC0" w:rsidRDefault="00132A99" w:rsidP="000F032B">
            <w:pPr>
              <w:pStyle w:val="ProductList-Body"/>
            </w:pPr>
            <w:r>
              <w:t>110 Tage*</w:t>
            </w:r>
          </w:p>
        </w:tc>
        <w:tc>
          <w:tcPr>
            <w:tcW w:w="3480" w:type="dxa"/>
            <w:vAlign w:val="center"/>
          </w:tcPr>
          <w:p w14:paraId="023D92F5" w14:textId="77777777" w:rsidR="00132A99" w:rsidRPr="00717EC0" w:rsidRDefault="00132A99" w:rsidP="000F032B">
            <w:pPr>
              <w:pStyle w:val="ProductList-Body"/>
            </w:pPr>
            <w:r>
              <w:t>55 Tage*</w:t>
            </w:r>
          </w:p>
        </w:tc>
      </w:tr>
      <w:tr w:rsidR="00132A99" w14:paraId="7451FBC9" w14:textId="77777777" w:rsidTr="00EF58DA">
        <w:tc>
          <w:tcPr>
            <w:tcW w:w="3660" w:type="dxa"/>
            <w:vAlign w:val="center"/>
          </w:tcPr>
          <w:p w14:paraId="753B8F02" w14:textId="77777777" w:rsidR="00132A99" w:rsidRPr="00717EC0" w:rsidRDefault="00132A99" w:rsidP="000F032B">
            <w:pPr>
              <w:pStyle w:val="ProductList-Body"/>
              <w:rPr>
                <w:i/>
              </w:rPr>
            </w:pPr>
            <w:r>
              <w:t>SAM 30.000 bis 49.999</w:t>
            </w:r>
          </w:p>
        </w:tc>
        <w:tc>
          <w:tcPr>
            <w:tcW w:w="3480" w:type="dxa"/>
            <w:vAlign w:val="center"/>
          </w:tcPr>
          <w:p w14:paraId="08EA3B61" w14:textId="77777777" w:rsidR="00132A99" w:rsidRPr="00717EC0" w:rsidRDefault="00132A99" w:rsidP="000F032B">
            <w:pPr>
              <w:pStyle w:val="ProductList-Body"/>
            </w:pPr>
            <w:r>
              <w:t>160 Tage*</w:t>
            </w:r>
          </w:p>
        </w:tc>
        <w:tc>
          <w:tcPr>
            <w:tcW w:w="3480" w:type="dxa"/>
            <w:vAlign w:val="center"/>
          </w:tcPr>
          <w:p w14:paraId="1CF4BF0C" w14:textId="77777777" w:rsidR="00132A99" w:rsidRPr="00717EC0" w:rsidRDefault="00132A99" w:rsidP="000F032B">
            <w:pPr>
              <w:pStyle w:val="ProductList-Body"/>
            </w:pPr>
            <w:r>
              <w:t>80 Tage*</w:t>
            </w:r>
          </w:p>
        </w:tc>
      </w:tr>
      <w:tr w:rsidR="00132A99" w14:paraId="6CB12953" w14:textId="77777777" w:rsidTr="00EF58DA">
        <w:tc>
          <w:tcPr>
            <w:tcW w:w="3660" w:type="dxa"/>
            <w:vAlign w:val="center"/>
          </w:tcPr>
          <w:p w14:paraId="0835325A" w14:textId="77777777" w:rsidR="00132A99" w:rsidRPr="00717EC0" w:rsidRDefault="00132A99" w:rsidP="000F032B">
            <w:pPr>
              <w:pStyle w:val="ProductList-Body"/>
              <w:rPr>
                <w:i/>
              </w:rPr>
            </w:pPr>
            <w:r>
              <w:t>SAM 50.000 bis 99.999</w:t>
            </w:r>
          </w:p>
        </w:tc>
        <w:tc>
          <w:tcPr>
            <w:tcW w:w="3480" w:type="dxa"/>
            <w:vAlign w:val="center"/>
          </w:tcPr>
          <w:p w14:paraId="7BD9628F" w14:textId="77777777" w:rsidR="00132A99" w:rsidRPr="00717EC0" w:rsidRDefault="00132A99" w:rsidP="000F032B">
            <w:pPr>
              <w:pStyle w:val="ProductList-Body"/>
            </w:pPr>
            <w:r>
              <w:t>250 Tage*</w:t>
            </w:r>
          </w:p>
        </w:tc>
        <w:tc>
          <w:tcPr>
            <w:tcW w:w="3480" w:type="dxa"/>
            <w:vAlign w:val="center"/>
          </w:tcPr>
          <w:p w14:paraId="5DA70D2C" w14:textId="77777777" w:rsidR="00132A99" w:rsidRPr="00717EC0" w:rsidRDefault="00132A99" w:rsidP="000F032B">
            <w:pPr>
              <w:pStyle w:val="ProductList-Body"/>
            </w:pPr>
            <w:r>
              <w:t>125 Tage*</w:t>
            </w:r>
          </w:p>
        </w:tc>
      </w:tr>
      <w:tr w:rsidR="00132A99" w14:paraId="090F2A84" w14:textId="77777777" w:rsidTr="00EF58DA">
        <w:tc>
          <w:tcPr>
            <w:tcW w:w="3660" w:type="dxa"/>
            <w:vAlign w:val="center"/>
          </w:tcPr>
          <w:p w14:paraId="638B34E9" w14:textId="77777777" w:rsidR="00132A99" w:rsidRPr="00717EC0" w:rsidRDefault="00132A99" w:rsidP="000F032B">
            <w:pPr>
              <w:pStyle w:val="ProductList-Body"/>
              <w:rPr>
                <w:b/>
              </w:rPr>
            </w:pPr>
            <w:r>
              <w:t>SAM 100.000 bis 199.999</w:t>
            </w:r>
          </w:p>
        </w:tc>
        <w:tc>
          <w:tcPr>
            <w:tcW w:w="3480" w:type="dxa"/>
            <w:vAlign w:val="center"/>
          </w:tcPr>
          <w:p w14:paraId="6E79ADE0" w14:textId="77777777" w:rsidR="00132A99" w:rsidRPr="00717EC0" w:rsidRDefault="00132A99" w:rsidP="000F032B">
            <w:pPr>
              <w:pStyle w:val="ProductList-Body"/>
            </w:pPr>
            <w:r>
              <w:t>400 Tage*</w:t>
            </w:r>
          </w:p>
        </w:tc>
        <w:tc>
          <w:tcPr>
            <w:tcW w:w="3480" w:type="dxa"/>
            <w:vAlign w:val="center"/>
          </w:tcPr>
          <w:p w14:paraId="4D106568" w14:textId="77777777" w:rsidR="00132A99" w:rsidRPr="00717EC0" w:rsidRDefault="00132A99" w:rsidP="000F032B">
            <w:pPr>
              <w:pStyle w:val="ProductList-Body"/>
            </w:pPr>
            <w:r>
              <w:t>200 Tage*</w:t>
            </w:r>
          </w:p>
        </w:tc>
      </w:tr>
      <w:tr w:rsidR="00132A99" w14:paraId="521CF637" w14:textId="77777777" w:rsidTr="00EF58DA">
        <w:tc>
          <w:tcPr>
            <w:tcW w:w="3660" w:type="dxa"/>
            <w:vAlign w:val="center"/>
          </w:tcPr>
          <w:p w14:paraId="25DEB45D" w14:textId="77777777" w:rsidR="00132A99" w:rsidRPr="00717EC0" w:rsidRDefault="00132A99" w:rsidP="000F032B">
            <w:pPr>
              <w:pStyle w:val="ProductList-Body"/>
              <w:rPr>
                <w:b/>
              </w:rPr>
            </w:pPr>
            <w:r>
              <w:t>SAM 200.000 bis 399.999</w:t>
            </w:r>
          </w:p>
        </w:tc>
        <w:tc>
          <w:tcPr>
            <w:tcW w:w="3480" w:type="dxa"/>
            <w:vAlign w:val="center"/>
          </w:tcPr>
          <w:p w14:paraId="6BBA2647" w14:textId="77777777" w:rsidR="00132A99" w:rsidRPr="00717EC0" w:rsidRDefault="00132A99" w:rsidP="000F032B">
            <w:pPr>
              <w:pStyle w:val="ProductList-Body"/>
            </w:pPr>
            <w:r>
              <w:t>600 Tage*</w:t>
            </w:r>
          </w:p>
        </w:tc>
        <w:tc>
          <w:tcPr>
            <w:tcW w:w="3480" w:type="dxa"/>
            <w:vAlign w:val="center"/>
          </w:tcPr>
          <w:p w14:paraId="5F5B7178" w14:textId="77777777" w:rsidR="00132A99" w:rsidRPr="00717EC0" w:rsidRDefault="00132A99" w:rsidP="000F032B">
            <w:pPr>
              <w:pStyle w:val="ProductList-Body"/>
            </w:pPr>
            <w:r>
              <w:t>300 Tage*</w:t>
            </w:r>
          </w:p>
        </w:tc>
      </w:tr>
      <w:tr w:rsidR="00132A99" w14:paraId="0C41EDBD" w14:textId="77777777" w:rsidTr="00EF58DA">
        <w:tc>
          <w:tcPr>
            <w:tcW w:w="3660" w:type="dxa"/>
            <w:vAlign w:val="center"/>
          </w:tcPr>
          <w:p w14:paraId="3C1E6BDB" w14:textId="77777777" w:rsidR="00132A99" w:rsidRPr="00717EC0" w:rsidRDefault="00132A99" w:rsidP="00F97607">
            <w:pPr>
              <w:pStyle w:val="ProductList-Body"/>
              <w:tabs>
                <w:tab w:val="clear" w:pos="158"/>
                <w:tab w:val="left" w:pos="162"/>
              </w:tabs>
              <w:rPr>
                <w:b/>
              </w:rPr>
            </w:pPr>
            <w:r>
              <w:t>SAM 400.000 bis 599.999</w:t>
            </w:r>
          </w:p>
        </w:tc>
        <w:tc>
          <w:tcPr>
            <w:tcW w:w="3480" w:type="dxa"/>
            <w:vAlign w:val="center"/>
          </w:tcPr>
          <w:p w14:paraId="761C7C29" w14:textId="77777777" w:rsidR="00132A99" w:rsidRPr="00717EC0" w:rsidRDefault="00132A99" w:rsidP="000F032B">
            <w:pPr>
              <w:pStyle w:val="ProductList-Body"/>
            </w:pPr>
            <w:r>
              <w:t>800 Tage*</w:t>
            </w:r>
          </w:p>
        </w:tc>
        <w:tc>
          <w:tcPr>
            <w:tcW w:w="3480" w:type="dxa"/>
            <w:vAlign w:val="center"/>
          </w:tcPr>
          <w:p w14:paraId="3DD4154D" w14:textId="77777777" w:rsidR="00132A99" w:rsidRPr="00717EC0" w:rsidRDefault="00132A99" w:rsidP="000F032B">
            <w:pPr>
              <w:pStyle w:val="ProductList-Body"/>
            </w:pPr>
            <w:r>
              <w:t>400 Tage*</w:t>
            </w:r>
          </w:p>
        </w:tc>
      </w:tr>
      <w:tr w:rsidR="00132A99" w14:paraId="3AA6CEDC" w14:textId="77777777" w:rsidTr="00EF58DA">
        <w:tc>
          <w:tcPr>
            <w:tcW w:w="3660" w:type="dxa"/>
            <w:vAlign w:val="center"/>
          </w:tcPr>
          <w:p w14:paraId="584A1911" w14:textId="77777777" w:rsidR="00132A99" w:rsidRPr="00717EC0" w:rsidRDefault="00132A99" w:rsidP="000F032B">
            <w:pPr>
              <w:pStyle w:val="ProductList-Body"/>
              <w:rPr>
                <w:b/>
              </w:rPr>
            </w:pPr>
            <w:r>
              <w:t>SAM ab 600.000</w:t>
            </w:r>
          </w:p>
        </w:tc>
        <w:tc>
          <w:tcPr>
            <w:tcW w:w="3480" w:type="dxa"/>
            <w:vAlign w:val="center"/>
          </w:tcPr>
          <w:p w14:paraId="2DB07DDD" w14:textId="77777777" w:rsidR="00132A99" w:rsidRPr="00717EC0" w:rsidRDefault="00132A99" w:rsidP="000F032B">
            <w:pPr>
              <w:pStyle w:val="ProductList-Body"/>
            </w:pPr>
            <w:r>
              <w:t>1</w:t>
            </w:r>
            <w:r w:rsidR="00EF58DA">
              <w:t>.</w:t>
            </w:r>
            <w:r>
              <w:t>400 Tage*</w:t>
            </w:r>
          </w:p>
        </w:tc>
        <w:tc>
          <w:tcPr>
            <w:tcW w:w="3480" w:type="dxa"/>
            <w:vAlign w:val="center"/>
          </w:tcPr>
          <w:p w14:paraId="66D95535" w14:textId="77777777" w:rsidR="00132A99" w:rsidRPr="00717EC0" w:rsidRDefault="00132A99" w:rsidP="000F032B">
            <w:pPr>
              <w:pStyle w:val="ProductList-Body"/>
            </w:pPr>
            <w:r>
              <w:t>700 Tage*</w:t>
            </w:r>
          </w:p>
        </w:tc>
      </w:tr>
    </w:tbl>
    <w:p w14:paraId="2C5AAA63" w14:textId="77777777" w:rsidR="000F032B" w:rsidRPr="00114501" w:rsidRDefault="000F032B" w:rsidP="00F97607">
      <w:pPr>
        <w:pStyle w:val="ProductList-Body"/>
        <w:tabs>
          <w:tab w:val="clear" w:pos="158"/>
          <w:tab w:val="left" w:pos="270"/>
        </w:tabs>
      </w:pPr>
      <w:r>
        <w:t xml:space="preserve">Anmerkung: </w:t>
      </w:r>
      <w:r>
        <w:rPr>
          <w:i/>
        </w:rPr>
        <w:t>Die verfügbaren Schulungstage basieren auf einem Beitritt oder Vertrag für volle 3 Jahre (weitere Informationen siehe unten).</w:t>
      </w:r>
      <w:r w:rsidR="0078634E">
        <w:t xml:space="preserve"> </w:t>
      </w:r>
    </w:p>
    <w:p w14:paraId="2D4750FD" w14:textId="77777777" w:rsidR="000F032B" w:rsidRPr="00114501" w:rsidRDefault="000F032B" w:rsidP="00F97607">
      <w:pPr>
        <w:pStyle w:val="ProductList-Body"/>
        <w:tabs>
          <w:tab w:val="clear" w:pos="158"/>
          <w:tab w:val="left" w:pos="270"/>
        </w:tabs>
      </w:pPr>
      <w:r>
        <w:rPr>
          <w:i/>
        </w:rPr>
        <w:t>Weitere Informationen finden Sie in der Tabelle mit der Office System-Anwendung</w:t>
      </w:r>
    </w:p>
    <w:p w14:paraId="23FAB628" w14:textId="77777777" w:rsidR="000F032B" w:rsidRPr="00114501" w:rsidRDefault="000F032B" w:rsidP="00F97607">
      <w:pPr>
        <w:pStyle w:val="ProductList-Body"/>
        <w:tabs>
          <w:tab w:val="clear" w:pos="158"/>
          <w:tab w:val="left" w:pos="270"/>
        </w:tabs>
      </w:pPr>
      <w:r>
        <w:t>*</w:t>
      </w:r>
      <w:r>
        <w:rPr>
          <w:i/>
        </w:rPr>
        <w:t>Anzahl von Tagen pro berechtigten Beitritt oder Vertrag.</w:t>
      </w:r>
    </w:p>
    <w:p w14:paraId="642AD181" w14:textId="77777777" w:rsidR="000F032B" w:rsidRPr="00114501" w:rsidRDefault="000F032B" w:rsidP="000F032B">
      <w:pPr>
        <w:pStyle w:val="ProductList-Body"/>
      </w:pPr>
    </w:p>
    <w:p w14:paraId="59B42BD0" w14:textId="77777777" w:rsidR="00C0319E" w:rsidRPr="00114501" w:rsidRDefault="00C0319E" w:rsidP="00026DDE">
      <w:pPr>
        <w:pStyle w:val="ProductList-Body"/>
        <w:numPr>
          <w:ilvl w:val="0"/>
          <w:numId w:val="24"/>
        </w:numPr>
        <w:ind w:left="450" w:hanging="270"/>
      </w:pPr>
      <w:r>
        <w:t>Nicht alle Kurse sind in allen Sprachen verfügbar.</w:t>
      </w:r>
    </w:p>
    <w:p w14:paraId="70019E41" w14:textId="77777777" w:rsidR="000F032B" w:rsidRPr="00114501" w:rsidRDefault="000F032B" w:rsidP="00026DDE">
      <w:pPr>
        <w:pStyle w:val="ProductList-Body"/>
        <w:numPr>
          <w:ilvl w:val="0"/>
          <w:numId w:val="24"/>
        </w:numPr>
        <w:ind w:left="450" w:hanging="270"/>
      </w:pPr>
      <w:r>
        <w:t>Es gelten die vom Microsoft Learning Partner festgelegten lokalen Richtlinien und Nutzungsbestimmungen.</w:t>
      </w:r>
    </w:p>
    <w:p w14:paraId="09211FB3" w14:textId="77777777" w:rsidR="000F032B" w:rsidRPr="00114501" w:rsidRDefault="000F032B" w:rsidP="00026DDE">
      <w:pPr>
        <w:pStyle w:val="ProductList-Body"/>
        <w:numPr>
          <w:ilvl w:val="0"/>
          <w:numId w:val="24"/>
        </w:numPr>
        <w:ind w:left="450" w:hanging="270"/>
      </w:pPr>
      <w:r>
        <w:t>Verwalter von Vergünstigungen haben bis zu dem vom Microsoft Learning Partner festgelegten Datum für die Kursstornierung die Möglichkeit, einen Gutschein im zugewiesenen Status zu widerrufen.</w:t>
      </w:r>
    </w:p>
    <w:p w14:paraId="56C9C1B6" w14:textId="77777777" w:rsidR="000F032B" w:rsidRPr="00114501" w:rsidRDefault="000F032B" w:rsidP="00026DDE">
      <w:pPr>
        <w:pStyle w:val="ProductList-Body"/>
        <w:numPr>
          <w:ilvl w:val="0"/>
          <w:numId w:val="24"/>
        </w:numPr>
        <w:ind w:left="450" w:hanging="270"/>
      </w:pPr>
      <w:r>
        <w:t>Kurstage, die vom Gutschein nicht abgedeckt werden, müssen von der Person bezahlt werden, die die Schulung erhält.</w:t>
      </w:r>
    </w:p>
    <w:p w14:paraId="151938FD" w14:textId="77777777" w:rsidR="000F032B" w:rsidRPr="00114501" w:rsidRDefault="000F032B" w:rsidP="00026DDE">
      <w:pPr>
        <w:pStyle w:val="ProductList-Body"/>
        <w:numPr>
          <w:ilvl w:val="0"/>
          <w:numId w:val="24"/>
        </w:numPr>
        <w:ind w:left="450" w:hanging="270"/>
      </w:pPr>
      <w:r>
        <w:t>Gutscheintage, die über die für einen bestimmten Kurs angewendete Anzahl von Tagen hinausgehen, fließen in den Pool der verfügbaren Tage zurück, die vom Verwalter von Vergünstigungen neu zugewiesen werden können.</w:t>
      </w:r>
    </w:p>
    <w:p w14:paraId="03ABFB89" w14:textId="77777777" w:rsidR="000F032B" w:rsidRPr="00114501" w:rsidRDefault="000F032B" w:rsidP="00026DDE">
      <w:pPr>
        <w:pStyle w:val="ProductList-Body"/>
        <w:numPr>
          <w:ilvl w:val="0"/>
          <w:numId w:val="24"/>
        </w:numPr>
        <w:ind w:left="450" w:hanging="270"/>
      </w:pPr>
      <w:r>
        <w:t>Für Kurse, die in einem beschleunigten Format bereitgestellt werden, ist die Anzahl von Gutscheintagen erforderlich, die der Anzahl von Kurstagen für die normale Kursbereitstellung entspricht.</w:t>
      </w:r>
    </w:p>
    <w:p w14:paraId="77DD5E07" w14:textId="77777777" w:rsidR="000F032B" w:rsidRPr="00114501" w:rsidRDefault="000F032B" w:rsidP="00026DDE">
      <w:pPr>
        <w:pStyle w:val="ProductList-Body"/>
        <w:numPr>
          <w:ilvl w:val="0"/>
          <w:numId w:val="24"/>
        </w:numPr>
        <w:ind w:left="450" w:hanging="270"/>
      </w:pPr>
      <w:r>
        <w:t>Der Gutschein ist nur für Tage mit von Kursleitern durchgeführten Schulungen bei qualifizierten Microsoft Microsoft Learning Partnern für genehmigte Kurse einlösbar.</w:t>
      </w:r>
      <w:r w:rsidR="0078634E">
        <w:t xml:space="preserve"> </w:t>
      </w:r>
      <w:r>
        <w:t>Angepasste Kurse (abgesehen von genehmigten Kursen mit beschleunigter Bereitstellung oder angepassten Kursen, die allein aus genehmigten Kursen zusammengestellt wurden) werden durch diese Gutscheine nicht abgedeckt.</w:t>
      </w:r>
      <w:r w:rsidR="0078634E">
        <w:t xml:space="preserve"> </w:t>
      </w:r>
      <w:r>
        <w:t xml:space="preserve">Informationen zu genehmigten Kursen finden Sie unter </w:t>
      </w:r>
      <w:hyperlink r:id="rId64" w:history="1">
        <w:r>
          <w:rPr>
            <w:rStyle w:val="Hyperlink"/>
          </w:rPr>
          <w:t>http://www.microsoft.com/learning/sa/training.mspx</w:t>
        </w:r>
      </w:hyperlink>
      <w:r>
        <w:t>.</w:t>
      </w:r>
    </w:p>
    <w:p w14:paraId="026D39A5" w14:textId="77777777" w:rsidR="000F032B" w:rsidRPr="00114501" w:rsidRDefault="000F032B" w:rsidP="00026DDE">
      <w:pPr>
        <w:pStyle w:val="ProductList-Body"/>
        <w:numPr>
          <w:ilvl w:val="0"/>
          <w:numId w:val="24"/>
        </w:numPr>
        <w:ind w:left="450" w:hanging="270"/>
      </w:pPr>
      <w:r>
        <w:t>Gutscheine können nicht für Gebühren im Zusammenhang mit einem reservierten Kurs verwendet werden, zu dem ein Kunde nicht erschienen ist.</w:t>
      </w:r>
      <w:r w:rsidR="0078634E">
        <w:t xml:space="preserve"> </w:t>
      </w:r>
      <w:r>
        <w:t xml:space="preserve">Für alle Gebühren im Zusammenhang mit „Nichterscheinen“ ist der Kunde verantwortlich. </w:t>
      </w:r>
    </w:p>
    <w:p w14:paraId="33490F3D" w14:textId="77777777" w:rsidR="000F032B" w:rsidRPr="00114501" w:rsidRDefault="000F032B" w:rsidP="00026DDE">
      <w:pPr>
        <w:pStyle w:val="ProductList-Body"/>
        <w:numPr>
          <w:ilvl w:val="0"/>
          <w:numId w:val="24"/>
        </w:numPr>
        <w:ind w:left="450" w:hanging="270"/>
      </w:pPr>
      <w:r>
        <w:t xml:space="preserve">Gutscheine können nur von der Person eingelöst werden, die vom Kunden zur Nutzung des Gutscheins genehmigt wurde. </w:t>
      </w:r>
    </w:p>
    <w:p w14:paraId="14DA55A8" w14:textId="77777777" w:rsidR="000F032B" w:rsidRPr="00114501" w:rsidRDefault="000F032B" w:rsidP="00026DDE">
      <w:pPr>
        <w:pStyle w:val="ProductList-Body"/>
        <w:numPr>
          <w:ilvl w:val="0"/>
          <w:numId w:val="24"/>
        </w:numPr>
        <w:ind w:left="450" w:hanging="270"/>
      </w:pPr>
      <w:r>
        <w:t>Gutscheine können nicht gegen Bargeld, Zahlungen oder andere entgeltliche Gegenleistungen eingetauscht werden.</w:t>
      </w:r>
    </w:p>
    <w:p w14:paraId="1714C4E2" w14:textId="77777777" w:rsidR="000F032B" w:rsidRPr="00114501" w:rsidRDefault="000F032B" w:rsidP="00026DDE">
      <w:pPr>
        <w:pStyle w:val="ProductList-Body"/>
        <w:numPr>
          <w:ilvl w:val="0"/>
          <w:numId w:val="24"/>
        </w:numPr>
        <w:ind w:left="450" w:hanging="270"/>
      </w:pPr>
      <w:r>
        <w:t>Gutscheine müssen während der Software Assurance-Laufzeit zugewiesen werden.</w:t>
      </w:r>
    </w:p>
    <w:p w14:paraId="12D1C415" w14:textId="77777777" w:rsidR="000F032B" w:rsidRPr="00114501" w:rsidRDefault="000F032B" w:rsidP="00026DDE">
      <w:pPr>
        <w:pStyle w:val="ProductList-Body"/>
        <w:numPr>
          <w:ilvl w:val="0"/>
          <w:numId w:val="24"/>
        </w:numPr>
        <w:ind w:left="450" w:hanging="27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145C1307" w14:textId="77777777" w:rsidR="000F032B" w:rsidRPr="00114501" w:rsidRDefault="000F032B" w:rsidP="00026DDE">
      <w:pPr>
        <w:pStyle w:val="ProductList-Body"/>
        <w:numPr>
          <w:ilvl w:val="0"/>
          <w:numId w:val="24"/>
        </w:numPr>
        <w:ind w:left="450" w:hanging="270"/>
      </w:pPr>
      <w:r>
        <w:t>Mit Ausnahme von Demonstrationssitzungen entspricht ein Trainingsgutschein-Tag einem Schulungssitzungstag.</w:t>
      </w:r>
      <w:r w:rsidR="0078634E">
        <w:t xml:space="preserve"> </w:t>
      </w:r>
      <w:r>
        <w:t>Bei Demonstrationssitzungen entspricht ein Trainingsgutschein-Tag einer Demonstrationssitzung.</w:t>
      </w:r>
    </w:p>
    <w:p w14:paraId="2B52AC44" w14:textId="77777777" w:rsidR="000F032B" w:rsidRPr="00114501" w:rsidRDefault="000F032B" w:rsidP="00026DDE">
      <w:pPr>
        <w:pStyle w:val="ProductList-Body"/>
        <w:numPr>
          <w:ilvl w:val="0"/>
          <w:numId w:val="24"/>
        </w:numPr>
        <w:ind w:left="450" w:hanging="270"/>
      </w:pPr>
      <w:r>
        <w:t>Kunden müssen Trainingsgutscheine für Pakete aus mindestens vier Demonstrationssitzungen einlösen.</w:t>
      </w:r>
    </w:p>
    <w:p w14:paraId="1DA77370" w14:textId="77777777" w:rsidR="000F032B" w:rsidRPr="00114501" w:rsidRDefault="000F032B" w:rsidP="00026DDE">
      <w:pPr>
        <w:pStyle w:val="ProductList-Body"/>
        <w:numPr>
          <w:ilvl w:val="0"/>
          <w:numId w:val="24"/>
        </w:numPr>
        <w:ind w:left="450" w:hanging="270"/>
      </w:pPr>
      <w:r>
        <w:t>Für Demonstrationssitzungen eingelöste Trainingsgutscheine sind im Gegensatz zu für andere Schulungssitzungen eingelöste Trainingsgutscheine nicht auf eine Person beschränkt.</w:t>
      </w:r>
    </w:p>
    <w:p w14:paraId="3C045526" w14:textId="77777777" w:rsidR="000F032B" w:rsidRPr="00114501" w:rsidRDefault="000F032B" w:rsidP="00026DDE">
      <w:pPr>
        <w:pStyle w:val="ProductList-Body"/>
        <w:numPr>
          <w:ilvl w:val="0"/>
          <w:numId w:val="24"/>
        </w:numPr>
        <w:ind w:left="450" w:hanging="270"/>
      </w:pPr>
      <w:r>
        <w:t xml:space="preserve">Gutscheine können jeweils nur bei einem qualifizierten Microsoft Learning Partner zum Reservieren von Schulungen verwendet werden. </w:t>
      </w:r>
    </w:p>
    <w:p w14:paraId="0D4354E5" w14:textId="77777777" w:rsidR="000F032B" w:rsidRPr="00114501" w:rsidRDefault="000F032B" w:rsidP="00026DDE">
      <w:pPr>
        <w:pStyle w:val="ProductList-Body"/>
        <w:numPr>
          <w:ilvl w:val="0"/>
          <w:numId w:val="24"/>
        </w:numPr>
        <w:ind w:left="450" w:hanging="270"/>
      </w:pPr>
      <w:r>
        <w:t>Der Microsoft Learning Partner behält sich das Recht vor, einen Kurs in Übereinstimmung mit der örtlichen Stornierungsrichtlinie zu stornieren.</w:t>
      </w:r>
    </w:p>
    <w:p w14:paraId="6B1C909B" w14:textId="77777777" w:rsidR="000F032B" w:rsidRPr="00114501" w:rsidRDefault="000F032B" w:rsidP="00026DDE">
      <w:pPr>
        <w:pStyle w:val="ProductList-Body"/>
        <w:numPr>
          <w:ilvl w:val="0"/>
          <w:numId w:val="24"/>
        </w:numPr>
        <w:ind w:left="450" w:hanging="270"/>
      </w:pPr>
      <w:r>
        <w:t>Gutscheine sind nur bei teilnehmenden Microsoft Learning Partnern gültig. Sie können bei jedem qualifizierten Microsoft Learning Partner weltweit verwendet werden.</w:t>
      </w:r>
      <w:r w:rsidR="0078634E">
        <w:t xml:space="preserve"> </w:t>
      </w:r>
    </w:p>
    <w:p w14:paraId="41E48C16" w14:textId="77777777" w:rsidR="000F032B" w:rsidRPr="00114501" w:rsidRDefault="000F032B" w:rsidP="00026DDE">
      <w:pPr>
        <w:pStyle w:val="ProductList-Body"/>
        <w:numPr>
          <w:ilvl w:val="0"/>
          <w:numId w:val="24"/>
        </w:numPr>
        <w:ind w:left="450" w:hanging="270"/>
      </w:pPr>
      <w:r>
        <w:t>Kunden müssen dem Microsoft Learning Partner vor Ende des Kurses die Gutscheininformationen zur Verfügung stellen, die sie für den Kurs anwenden möchten, um den Gutschein als Zahlung für den Kurs zu verwenden.</w:t>
      </w:r>
      <w:r w:rsidR="0078634E">
        <w:t xml:space="preserve"> </w:t>
      </w:r>
    </w:p>
    <w:p w14:paraId="77DEF28B" w14:textId="77777777" w:rsidR="000F032B" w:rsidRPr="00114501" w:rsidRDefault="000F032B" w:rsidP="00026DDE">
      <w:pPr>
        <w:pStyle w:val="ProductList-Body"/>
        <w:numPr>
          <w:ilvl w:val="0"/>
          <w:numId w:val="24"/>
        </w:numPr>
        <w:ind w:left="450" w:hanging="270"/>
      </w:pPr>
      <w:r>
        <w:t>Microsoft ist nicht für verlorene, gestohlene, verlegte oder missbrauchte Gutscheine verantwortlich.</w:t>
      </w:r>
    </w:p>
    <w:p w14:paraId="3F0BB46F" w14:textId="77777777" w:rsidR="000F032B" w:rsidRPr="00114501" w:rsidRDefault="000F032B" w:rsidP="00026DDE">
      <w:pPr>
        <w:pStyle w:val="ProductList-Body"/>
        <w:numPr>
          <w:ilvl w:val="0"/>
          <w:numId w:val="24"/>
        </w:numPr>
        <w:ind w:left="450" w:hanging="270"/>
      </w:pPr>
      <w: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3F15DC91" w14:textId="77777777" w:rsidR="000F032B" w:rsidRPr="00114501" w:rsidRDefault="000F032B" w:rsidP="00026DDE">
      <w:pPr>
        <w:pStyle w:val="ProductList-Body"/>
        <w:numPr>
          <w:ilvl w:val="0"/>
          <w:numId w:val="24"/>
        </w:numPr>
        <w:ind w:left="450" w:hanging="270"/>
      </w:pPr>
      <w:r>
        <w:t>Gutscheine können nur von dem Kunden eingelöst werden, der für die Vergünstigung qualifiziert ist.</w:t>
      </w:r>
    </w:p>
    <w:p w14:paraId="44BB8323" w14:textId="77777777" w:rsidR="000F032B" w:rsidRPr="00114501" w:rsidRDefault="000F032B" w:rsidP="00026DDE">
      <w:pPr>
        <w:pStyle w:val="ProductList-Body"/>
        <w:numPr>
          <w:ilvl w:val="0"/>
          <w:numId w:val="24"/>
        </w:numPr>
        <w:ind w:left="450" w:hanging="270"/>
      </w:pPr>
      <w: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68A2B519" w14:textId="77777777" w:rsidR="000F032B" w:rsidRPr="00114501" w:rsidRDefault="000F032B" w:rsidP="00026DDE">
      <w:pPr>
        <w:pStyle w:val="ProductList-Body"/>
        <w:numPr>
          <w:ilvl w:val="0"/>
          <w:numId w:val="24"/>
        </w:numPr>
        <w:ind w:left="450" w:hanging="270"/>
      </w:pPr>
      <w:r>
        <w:t>In der Tabelle oben sind die verfügbaren Schulungstage basierend auf einem Beitritt oder Vertrag für volle 3 Jahre aufgeführt.</w:t>
      </w:r>
      <w:r w:rsidR="0078634E">
        <w:t xml:space="preserve"> </w:t>
      </w:r>
      <w:r>
        <w:t>Kunden, die</w:t>
      </w:r>
      <w:r w:rsidR="00E36161">
        <w:t> </w:t>
      </w:r>
      <w:r>
        <w:t>Software Assurance für ein Jahr erwerben, erhalten ein Drittel der angegebenen Anzahl von Schulungstagen.</w:t>
      </w:r>
      <w:r w:rsidR="0078634E">
        <w:t xml:space="preserve"> </w:t>
      </w:r>
      <w:r>
        <w:t>Kunden, die Software Assurance für zwei Jahre erwerben, erhalten zwei Drittel der angegebenen Anzahl von Schulungstagen.</w:t>
      </w:r>
    </w:p>
    <w:p w14:paraId="450A62B0" w14:textId="77777777" w:rsidR="000F032B" w:rsidRPr="00114501" w:rsidRDefault="000F032B" w:rsidP="000F032B">
      <w:pPr>
        <w:pStyle w:val="ProductList-Body"/>
      </w:pPr>
    </w:p>
    <w:p w14:paraId="3A78D547" w14:textId="77777777" w:rsidR="000F032B" w:rsidRPr="00114501" w:rsidRDefault="000F032B" w:rsidP="00432379">
      <w:pPr>
        <w:pStyle w:val="ProductList-SubSubSectionHeading"/>
        <w:outlineLvl w:val="2"/>
      </w:pPr>
      <w:bookmarkStart w:id="1590" w:name="_Toc379797446"/>
      <w:bookmarkStart w:id="1591" w:name="_Toc380513482"/>
      <w:bookmarkStart w:id="1592" w:name="_Toc380655532"/>
      <w:bookmarkStart w:id="1593" w:name="_Toc395269588"/>
      <w:r>
        <w:rPr>
          <w:b/>
          <w:color w:val="00188F"/>
        </w:rPr>
        <w:t>E-Learning</w:t>
      </w:r>
      <w:bookmarkEnd w:id="1590"/>
      <w:bookmarkEnd w:id="1591"/>
      <w:bookmarkEnd w:id="1592"/>
      <w:bookmarkEnd w:id="1593"/>
    </w:p>
    <w:p w14:paraId="489AC861" w14:textId="77777777" w:rsidR="000F032B" w:rsidRPr="00114501" w:rsidRDefault="000F032B" w:rsidP="000F032B">
      <w:pPr>
        <w:pStyle w:val="ProductList-Body"/>
      </w:pPr>
      <w:r>
        <w:t>Diese Vergünstigung variiert nach Anwendung, System und Server. Berechtigte Kunden erhalten pro qualifizierendem Beitritt/Vertrag einen Zugriffscode (für Anwendungen, Systeme und Server).</w:t>
      </w:r>
      <w:r w:rsidR="0078634E">
        <w:t xml:space="preserve"> </w:t>
      </w:r>
      <w:r>
        <w:t>Kunden können außerdem SCORM-kompatible, nur aus Inhalt bestehende E-Learning-Dateien (für ausgewählte Anwendungen und Systeme) von VLSC herunterladen, um sie in ihr Learning Management System (LMS) zu importieren.</w:t>
      </w:r>
      <w:r w:rsidR="0078634E">
        <w:t xml:space="preserve"> </w:t>
      </w:r>
      <w:r>
        <w:t xml:space="preserve">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 </w:t>
      </w:r>
    </w:p>
    <w:p w14:paraId="750604EE" w14:textId="77777777" w:rsidR="000F032B" w:rsidRPr="00114501" w:rsidRDefault="000F032B" w:rsidP="000F032B">
      <w:pPr>
        <w:pStyle w:val="ProductList-Body"/>
      </w:pPr>
    </w:p>
    <w:p w14:paraId="02F81A8C" w14:textId="77777777" w:rsidR="000F032B" w:rsidRPr="00114501" w:rsidRDefault="000F032B" w:rsidP="000F032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78634E">
        <w:t xml:space="preserve"> </w:t>
      </w:r>
      <w:r>
        <w:t>Der Zugriff kann nicht von einem Nutzer auf einen anderen übertragen werden.</w:t>
      </w:r>
      <w:r w:rsidR="0078634E">
        <w:t xml:space="preserve"> </w:t>
      </w:r>
    </w:p>
    <w:p w14:paraId="031F188C" w14:textId="77777777" w:rsidR="000F032B" w:rsidRPr="00114501" w:rsidRDefault="000F032B" w:rsidP="000F032B">
      <w:pPr>
        <w:pStyle w:val="ProductList-Body"/>
      </w:pPr>
    </w:p>
    <w:p w14:paraId="5AFD625D" w14:textId="77777777" w:rsidR="000F032B" w:rsidRPr="00114501" w:rsidRDefault="000F032B" w:rsidP="000F032B">
      <w:pPr>
        <w:pStyle w:val="ProductList-Body"/>
      </w:pPr>
      <w:r>
        <w:t xml:space="preserve">Berechtigte Kunden können E-Learning-Kits bei einem regionalen Fulfillment-Center erwerben, wenn die Online-Option nicht ausreicht. </w:t>
      </w:r>
    </w:p>
    <w:p w14:paraId="45B380C4" w14:textId="77777777" w:rsidR="000F032B" w:rsidRPr="00114501" w:rsidRDefault="000F032B" w:rsidP="000F032B">
      <w:pPr>
        <w:pStyle w:val="ProductList-Body"/>
      </w:pPr>
      <w:r>
        <w:t>Die Bereitstellung und Nutzung der E-Learning-Kurse durch Kunden unterliegt den Bestimmungen ihres Lizenzvertrages.</w:t>
      </w:r>
      <w:r w:rsidR="0078634E">
        <w:t xml:space="preserve"> </w:t>
      </w:r>
    </w:p>
    <w:p w14:paraId="125FC27C" w14:textId="77777777" w:rsidR="000F032B" w:rsidRPr="00114501" w:rsidRDefault="000F032B" w:rsidP="000F032B">
      <w:pPr>
        <w:pStyle w:val="ProductList-Body"/>
      </w:pPr>
    </w:p>
    <w:p w14:paraId="7EB4DC5F" w14:textId="77777777" w:rsidR="000F032B" w:rsidRPr="00114501" w:rsidRDefault="000F032B" w:rsidP="000F032B">
      <w:pPr>
        <w:pStyle w:val="ProductList-Body"/>
      </w:pPr>
      <w:bookmarkStart w:id="1594" w:name="SA_ELearning"/>
      <w:r>
        <w:rPr>
          <w:b/>
          <w:color w:val="00188F"/>
        </w:rPr>
        <w:t>E-Learning</w:t>
      </w:r>
      <w:bookmarkEnd w:id="1594"/>
    </w:p>
    <w:p w14:paraId="7B7713BB" w14:textId="77777777" w:rsidR="000F032B" w:rsidRPr="00114501" w:rsidRDefault="000F032B" w:rsidP="000F032B">
      <w:pPr>
        <w:pStyle w:val="ProductList-Body"/>
      </w:pPr>
      <w: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14:paraId="223CEA71" w14:textId="77777777" w:rsidR="000F032B" w:rsidRPr="00114501" w:rsidRDefault="000F032B" w:rsidP="000F032B">
      <w:pPr>
        <w:pStyle w:val="ProductList-Body"/>
      </w:pPr>
    </w:p>
    <w:p w14:paraId="15FAAE1F" w14:textId="77777777" w:rsidR="000F032B" w:rsidRPr="00114501" w:rsidRDefault="000F032B" w:rsidP="00432379">
      <w:pPr>
        <w:pStyle w:val="ProductList-SubSubSectionHeading"/>
        <w:outlineLvl w:val="2"/>
      </w:pPr>
      <w:bookmarkStart w:id="1595" w:name="_Toc379797447"/>
      <w:bookmarkStart w:id="1596" w:name="_Toc380513483"/>
      <w:bookmarkStart w:id="1597" w:name="_Toc380655533"/>
      <w:bookmarkStart w:id="1598" w:name="SA_HomeUseProgram"/>
      <w:bookmarkStart w:id="1599" w:name="_Toc395269589"/>
      <w:r>
        <w:rPr>
          <w:b/>
          <w:color w:val="00188F"/>
        </w:rPr>
        <w:t>Home Use Program</w:t>
      </w:r>
      <w:bookmarkEnd w:id="1595"/>
      <w:bookmarkEnd w:id="1596"/>
      <w:bookmarkEnd w:id="1597"/>
      <w:bookmarkEnd w:id="1598"/>
      <w:bookmarkEnd w:id="1599"/>
    </w:p>
    <w:p w14:paraId="4CF69029" w14:textId="77777777" w:rsidR="000F032B" w:rsidRPr="00114501" w:rsidRDefault="000F032B" w:rsidP="000F032B">
      <w:pPr>
        <w:pStyle w:val="ProductList-Body"/>
      </w:pPr>
      <w: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a) einem Heimcomputer und b) einem tragbaren Gerät in der Anzahl der vom Kunden erworbenen Lizenzen für die entsprechende Desktop-Anwendung erwerben.</w:t>
      </w:r>
      <w:r w:rsidR="0078634E">
        <w:t xml:space="preserve"> </w:t>
      </w:r>
      <w: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0078634E">
        <w:t xml:space="preserve"> </w:t>
      </w:r>
      <w:r>
        <w:t>Wenn während des qualifizierten Nutzungszeitraums eine neue Version veröffentlicht wird, können die Hauptnutzer die neueste Version erwerben, um die aktuell installierte Version zu ersetzen.</w:t>
      </w:r>
      <w:r w:rsidR="0078634E">
        <w:t xml:space="preserve"> </w:t>
      </w:r>
      <w:r>
        <w:t>Die Desktop-Anwendungen, durch die sich Kunden für die Teilnahme am Home Use Program qualifizieren und die im Rahmen dieses Programms verfügbar sind, können der untenstehenden Tabelle entnommen werden.*</w:t>
      </w:r>
    </w:p>
    <w:p w14:paraId="2A0557E0" w14:textId="77777777" w:rsidR="000F032B" w:rsidRPr="00114501" w:rsidRDefault="000F032B" w:rsidP="000F032B">
      <w:pPr>
        <w:pStyle w:val="ProductList-Body"/>
      </w:pPr>
    </w:p>
    <w:p w14:paraId="2A090431" w14:textId="77777777" w:rsidR="000F032B" w:rsidRPr="00D20800" w:rsidRDefault="000F032B" w:rsidP="000F032B">
      <w:pPr>
        <w:pStyle w:val="ProductList-Body"/>
        <w:rPr>
          <w:spacing w:val="-1"/>
        </w:rPr>
      </w:pPr>
      <w:r w:rsidRPr="00D20800">
        <w:rPr>
          <w:spacing w:val="-1"/>
        </w:rP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36F2A125" w14:textId="77777777" w:rsidR="000F032B" w:rsidRPr="00114501" w:rsidRDefault="000F032B" w:rsidP="000F032B">
      <w:pPr>
        <w:pStyle w:val="ProductList-Body"/>
      </w:pPr>
    </w:p>
    <w:p w14:paraId="151CDE03" w14:textId="77777777" w:rsidR="000F032B" w:rsidRPr="00114501" w:rsidRDefault="000F032B" w:rsidP="000F032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0F7DDD34" w14:textId="77777777" w:rsidR="000F032B" w:rsidRPr="00114501" w:rsidRDefault="000F032B" w:rsidP="000F032B">
      <w:pPr>
        <w:pStyle w:val="ProductList-Body"/>
      </w:pPr>
    </w:p>
    <w:p w14:paraId="6A9BCBA3" w14:textId="77777777" w:rsidR="000F032B" w:rsidRPr="00114501" w:rsidRDefault="00C0319E" w:rsidP="000F032B">
      <w:pPr>
        <w:pStyle w:val="ProductList-Body"/>
      </w:pPr>
      <w:r>
        <w:t>Jene Bestimmungen werden zwischen Microsoft und dem Mitarbeiter des Kunden vereinbart und weichen tatsächlich von den unter den Volumenlizenzen des Kunden gewährten Rechten ab (z. B. darf der Mitarbeiter nur eine Kopie der HUP-Software installieren). Kunden müssen den</w:t>
      </w:r>
      <w:r w:rsidR="00D20800">
        <w:t> </w:t>
      </w:r>
      <w:r>
        <w:t>Home Use Program-Zugriff auf Mitarbeiter beschränken und Mitarbeiter darüber informieren, wenn sie die Verwendung der Home Use Program-Software in Verbindung mit abgelaufener Software Assurance oder der Beendigung des Beschäftigungsverhältnisses einstellen sollten.</w:t>
      </w:r>
    </w:p>
    <w:p w14:paraId="75E00B72" w14:textId="77777777" w:rsidR="000F032B" w:rsidRPr="00114501" w:rsidRDefault="000F032B" w:rsidP="000F032B">
      <w:pPr>
        <w:pStyle w:val="ProductList-Body"/>
      </w:pPr>
    </w:p>
    <w:p w14:paraId="2F240F73" w14:textId="77777777" w:rsidR="000F032B" w:rsidRPr="00114501" w:rsidRDefault="000F032B" w:rsidP="000F032B">
      <w:pPr>
        <w:pStyle w:val="ProductList-Body"/>
      </w:pPr>
      <w:r>
        <w:t>Die Teilnahme an diesem Programm kann für den Kunden und seine Mitarbeiter steuerliche Auswirkungen haben.</w:t>
      </w:r>
      <w:r w:rsidR="0078634E">
        <w:t xml:space="preserve"> </w:t>
      </w:r>
      <w: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14:paraId="15716C26" w14:textId="77777777" w:rsidR="000F032B" w:rsidRPr="00114501" w:rsidRDefault="000F032B" w:rsidP="00026DDE">
      <w:pPr>
        <w:pStyle w:val="ProductList-Body"/>
        <w:numPr>
          <w:ilvl w:val="0"/>
          <w:numId w:val="25"/>
        </w:numPr>
        <w:ind w:left="450" w:hanging="270"/>
      </w:pPr>
      <w:r>
        <w:t>Kunden dürfen von Mitarbeitern keine Zahlung oder Gegenleistung in Verbindung mit HUP verlangen oder etwas unternehmen oder unterlassen, was zu einer Erhöhung der Gesamtkosten einer HUP-Vergünstigung für einen Mitarbeiter in Neuseeland führen würde, die</w:t>
      </w:r>
      <w:r w:rsidR="00D20800">
        <w:t> </w:t>
      </w:r>
      <w:r>
        <w:t>über</w:t>
      </w:r>
      <w:r w:rsidR="00D20800">
        <w:t> </w:t>
      </w:r>
      <w:r>
        <w:t xml:space="preserve">einen von Microsoft in Rechnung gestellten Betrag hinausgeht. </w:t>
      </w:r>
    </w:p>
    <w:p w14:paraId="3B4E9837" w14:textId="77777777" w:rsidR="000F032B" w:rsidRPr="00114501" w:rsidRDefault="000F032B" w:rsidP="00026DDE">
      <w:pPr>
        <w:pStyle w:val="ProductList-Body"/>
        <w:numPr>
          <w:ilvl w:val="0"/>
          <w:numId w:val="25"/>
        </w:numPr>
        <w:ind w:left="450" w:hanging="270"/>
      </w:pPr>
      <w:r>
        <w:t>Kunden müssen Microsoft und ihre verbundenen Unternehmen entschädigen für sowie schadlos halten und freistellen von sämtlichen Kosten, Ausgaben, Verlusten oder Schäden, die Microsoft oder ihren verbundenen Unternehmen daraus entstehen, dass der Kunde die in</w:t>
      </w:r>
      <w:r w:rsidR="00D20800">
        <w:t> </w:t>
      </w:r>
      <w:r>
        <w:t xml:space="preserve">diesem Abschnitt enthaltenen Verpflichtungen nicht einhält. </w:t>
      </w:r>
    </w:p>
    <w:p w14:paraId="5132487A" w14:textId="77777777" w:rsidR="000F032B" w:rsidRPr="00114501" w:rsidRDefault="000F032B" w:rsidP="000F032B">
      <w:pPr>
        <w:pStyle w:val="ProductList-Body"/>
      </w:pPr>
    </w:p>
    <w:p w14:paraId="111349A3" w14:textId="77777777" w:rsidR="00C0319E" w:rsidRPr="00114501" w:rsidRDefault="00C0319E" w:rsidP="004925A1">
      <w:pPr>
        <w:pStyle w:val="ProductList-Body"/>
      </w:pPr>
      <w:r>
        <w:t xml:space="preserve">Die Desktop-Anwendungen, durch die sich Kunden für die Teilnahme am Home Use Program qualifizieren und die im Rahmen dieses Programms verfügbar sind, sind hier aufgeführt: </w:t>
      </w:r>
    </w:p>
    <w:p w14:paraId="2BFCB979" w14:textId="77777777" w:rsidR="000F032B" w:rsidRPr="00114501" w:rsidRDefault="000F032B" w:rsidP="004925A1">
      <w:pPr>
        <w:pStyle w:val="ProductList-Body"/>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7"/>
        <w:gridCol w:w="5336"/>
      </w:tblGrid>
      <w:tr w:rsidR="000F032B" w:rsidRPr="00717EC0" w14:paraId="57247596" w14:textId="77777777" w:rsidTr="00D20800">
        <w:trPr>
          <w:trHeight w:val="60"/>
          <w:tblHeader/>
        </w:trPr>
        <w:tc>
          <w:tcPr>
            <w:tcW w:w="5355" w:type="dxa"/>
            <w:shd w:val="clear" w:color="auto" w:fill="0072C6"/>
            <w:tcMar>
              <w:top w:w="0" w:type="dxa"/>
              <w:left w:w="108" w:type="dxa"/>
              <w:bottom w:w="0" w:type="dxa"/>
              <w:right w:w="108" w:type="dxa"/>
            </w:tcMar>
            <w:vAlign w:val="center"/>
          </w:tcPr>
          <w:p w14:paraId="196426D5" w14:textId="77777777"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355" w:type="dxa"/>
            <w:shd w:val="clear" w:color="auto" w:fill="0072C6"/>
            <w:tcMar>
              <w:top w:w="0" w:type="dxa"/>
              <w:left w:w="108" w:type="dxa"/>
              <w:bottom w:w="0" w:type="dxa"/>
              <w:right w:w="108" w:type="dxa"/>
            </w:tcMar>
            <w:vAlign w:val="center"/>
          </w:tcPr>
          <w:p w14:paraId="323284FC" w14:textId="77777777"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45095E" w14:paraId="71E2319B" w14:textId="77777777" w:rsidTr="00D20800">
        <w:trPr>
          <w:trHeight w:val="438"/>
        </w:trPr>
        <w:tc>
          <w:tcPr>
            <w:tcW w:w="5355" w:type="dxa"/>
            <w:tcMar>
              <w:top w:w="0" w:type="dxa"/>
              <w:left w:w="108" w:type="dxa"/>
              <w:bottom w:w="0" w:type="dxa"/>
              <w:right w:w="108" w:type="dxa"/>
            </w:tcMar>
            <w:vAlign w:val="center"/>
          </w:tcPr>
          <w:p w14:paraId="2CBFE49E" w14:textId="77777777" w:rsidR="000F032B" w:rsidRPr="00114501" w:rsidRDefault="000F032B" w:rsidP="000F032B">
            <w:pPr>
              <w:pStyle w:val="ProductList-Body"/>
            </w:pPr>
            <w:r>
              <w:rPr>
                <w:color w:val="000000"/>
              </w:rPr>
              <w:t>Office Standard 2010/2013</w:t>
            </w:r>
          </w:p>
          <w:p w14:paraId="58B2552B" w14:textId="77777777" w:rsidR="000F032B" w:rsidRPr="00114501"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C7A2F4F" w14:textId="77777777"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0675B7A1" w14:textId="77777777" w:rsidR="000F032B" w:rsidRPr="0045095E" w:rsidRDefault="000F032B" w:rsidP="000F032B">
            <w:pPr>
              <w:pStyle w:val="ProductList-Body"/>
              <w:rPr>
                <w:lang w:val="en-US"/>
              </w:rPr>
            </w:pPr>
            <w:r w:rsidRPr="0045095E">
              <w:rPr>
                <w:color w:val="000000"/>
                <w:lang w:val="en-US"/>
              </w:rPr>
              <w:t>Office Professional Plus 2013</w:t>
            </w:r>
            <w:r>
              <w:fldChar w:fldCharType="begin"/>
            </w:r>
            <w:r w:rsidRPr="0045095E">
              <w:rPr>
                <w:lang w:val="en-US"/>
              </w:rPr>
              <w:instrText>XE "Office Professional Plus 2013"</w:instrText>
            </w:r>
            <w:r>
              <w:fldChar w:fldCharType="end"/>
            </w:r>
            <w:r w:rsidRPr="0045095E">
              <w:rPr>
                <w:color w:val="000000"/>
                <w:lang w:val="en-US"/>
              </w:rPr>
              <w:t xml:space="preserve"> HUP oder</w:t>
            </w:r>
          </w:p>
          <w:p w14:paraId="6D124B5D" w14:textId="77777777" w:rsidR="000F032B" w:rsidRPr="0045095E" w:rsidRDefault="000F032B" w:rsidP="000F032B">
            <w:pPr>
              <w:pStyle w:val="ProductList-Body"/>
              <w:rPr>
                <w:color w:val="000000"/>
                <w:lang w:val="en-US"/>
              </w:rPr>
            </w:pPr>
            <w:r w:rsidRPr="0045095E">
              <w:rPr>
                <w:color w:val="000000"/>
                <w:lang w:val="en-US"/>
              </w:rPr>
              <w:t>Office für Mac Home &amp; Business 2011 HUP</w:t>
            </w:r>
          </w:p>
        </w:tc>
      </w:tr>
      <w:tr w:rsidR="000F032B" w:rsidRPr="0045095E" w14:paraId="71BBFD59" w14:textId="77777777" w:rsidTr="00D20800">
        <w:trPr>
          <w:trHeight w:val="438"/>
        </w:trPr>
        <w:tc>
          <w:tcPr>
            <w:tcW w:w="5355" w:type="dxa"/>
            <w:tcMar>
              <w:top w:w="0" w:type="dxa"/>
              <w:left w:w="108" w:type="dxa"/>
              <w:bottom w:w="0" w:type="dxa"/>
              <w:right w:w="108" w:type="dxa"/>
            </w:tcMar>
            <w:vAlign w:val="center"/>
          </w:tcPr>
          <w:p w14:paraId="0D960D35" w14:textId="77777777" w:rsidR="000F032B" w:rsidRPr="0045095E" w:rsidRDefault="000F032B" w:rsidP="000F032B">
            <w:pPr>
              <w:pStyle w:val="ProductList-Body"/>
              <w:rPr>
                <w:lang w:val="en-US"/>
              </w:rPr>
            </w:pPr>
            <w:r w:rsidRPr="0045095E">
              <w:rPr>
                <w:color w:val="000000"/>
                <w:lang w:val="en-US"/>
              </w:rPr>
              <w:t>Access 2010/2013</w:t>
            </w:r>
          </w:p>
          <w:p w14:paraId="50857482" w14:textId="77777777" w:rsidR="000F032B" w:rsidRPr="0045095E" w:rsidRDefault="000F032B" w:rsidP="000F032B">
            <w:pPr>
              <w:pStyle w:val="ProductList-Body"/>
              <w:rPr>
                <w:lang w:val="en-US"/>
              </w:rPr>
            </w:pPr>
            <w:r w:rsidRPr="0045095E">
              <w:rPr>
                <w:color w:val="000000"/>
                <w:lang w:val="en-US"/>
              </w:rPr>
              <w:t>Excel 2010/2013</w:t>
            </w:r>
          </w:p>
          <w:p w14:paraId="2AD3794B" w14:textId="77777777" w:rsidR="000F032B" w:rsidRPr="0045095E" w:rsidRDefault="000F032B" w:rsidP="000F032B">
            <w:pPr>
              <w:pStyle w:val="ProductList-Body"/>
              <w:rPr>
                <w:lang w:val="en-US"/>
              </w:rPr>
            </w:pPr>
            <w:r w:rsidRPr="0045095E">
              <w:rPr>
                <w:color w:val="000000"/>
                <w:lang w:val="en-US"/>
              </w:rPr>
              <w:t>PowerPoint 2010/2013</w:t>
            </w:r>
          </w:p>
          <w:p w14:paraId="0DE0F277" w14:textId="77777777" w:rsidR="000F032B" w:rsidRPr="0045095E" w:rsidRDefault="000F032B" w:rsidP="000F032B">
            <w:pPr>
              <w:pStyle w:val="ProductList-Body"/>
              <w:rPr>
                <w:lang w:val="en-US"/>
              </w:rPr>
            </w:pPr>
            <w:r w:rsidRPr="0045095E">
              <w:rPr>
                <w:color w:val="000000"/>
                <w:lang w:val="en-US"/>
              </w:rPr>
              <w:t>InfoPath 2010/2013</w:t>
            </w:r>
          </w:p>
          <w:p w14:paraId="09C265E6" w14:textId="77777777" w:rsidR="000F032B" w:rsidRPr="0045095E" w:rsidRDefault="000F032B" w:rsidP="000F032B">
            <w:pPr>
              <w:pStyle w:val="ProductList-Body"/>
              <w:rPr>
                <w:lang w:val="en-US"/>
              </w:rPr>
            </w:pPr>
            <w:r w:rsidRPr="0045095E">
              <w:rPr>
                <w:color w:val="000000"/>
                <w:lang w:val="en-US"/>
              </w:rPr>
              <w:t>OneNote 2010/2013</w:t>
            </w:r>
          </w:p>
          <w:p w14:paraId="01CBD18B" w14:textId="77777777" w:rsidR="000F032B" w:rsidRPr="00114501" w:rsidRDefault="000F032B" w:rsidP="000F032B">
            <w:pPr>
              <w:pStyle w:val="ProductList-Body"/>
            </w:pPr>
            <w:r>
              <w:rPr>
                <w:color w:val="000000"/>
              </w:rPr>
              <w:t>Outlook 2010/2013</w:t>
            </w:r>
          </w:p>
          <w:p w14:paraId="033282B0" w14:textId="77777777" w:rsidR="000F032B" w:rsidRPr="00114501" w:rsidRDefault="000F032B" w:rsidP="000F032B">
            <w:pPr>
              <w:pStyle w:val="ProductList-Body"/>
            </w:pPr>
            <w:r>
              <w:rPr>
                <w:color w:val="000000"/>
              </w:rPr>
              <w:t>Publisher 2010/2013</w:t>
            </w:r>
          </w:p>
          <w:p w14:paraId="43CC4E77"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0FEB025F" w14:textId="77777777" w:rsidR="000F032B" w:rsidRPr="0045095E" w:rsidRDefault="000F032B" w:rsidP="000F032B">
            <w:pPr>
              <w:pStyle w:val="ProductList-Body"/>
              <w:rPr>
                <w:lang w:val="en-US"/>
              </w:rPr>
            </w:pPr>
            <w:r w:rsidRPr="0045095E">
              <w:rPr>
                <w:color w:val="000000"/>
                <w:lang w:val="en-US"/>
              </w:rPr>
              <w:t>Office Professional Plus 2013</w:t>
            </w:r>
            <w:r>
              <w:fldChar w:fldCharType="begin"/>
            </w:r>
            <w:r w:rsidRPr="0045095E">
              <w:rPr>
                <w:lang w:val="en-US"/>
              </w:rPr>
              <w:instrText>XE "Office Professional Plus 2013"</w:instrText>
            </w:r>
            <w:r>
              <w:fldChar w:fldCharType="end"/>
            </w:r>
            <w:r w:rsidRPr="0045095E">
              <w:rPr>
                <w:color w:val="000000"/>
                <w:lang w:val="en-US"/>
              </w:rPr>
              <w:t xml:space="preserve"> HUP oder</w:t>
            </w:r>
          </w:p>
          <w:p w14:paraId="45C6ABDC" w14:textId="77777777" w:rsidR="000F032B" w:rsidRPr="0045095E" w:rsidRDefault="000F032B" w:rsidP="000F032B">
            <w:pPr>
              <w:pStyle w:val="ProductList-Body"/>
              <w:rPr>
                <w:color w:val="000000"/>
                <w:lang w:val="en-US"/>
              </w:rPr>
            </w:pPr>
            <w:r w:rsidRPr="0045095E">
              <w:rPr>
                <w:color w:val="000000"/>
                <w:lang w:val="en-US"/>
              </w:rPr>
              <w:t>Office für Mac Home &amp; Business 2011 HUP</w:t>
            </w:r>
          </w:p>
        </w:tc>
      </w:tr>
      <w:tr w:rsidR="000F032B" w:rsidRPr="00717EC0" w14:paraId="109C7CAC" w14:textId="77777777" w:rsidTr="00D20800">
        <w:trPr>
          <w:trHeight w:val="438"/>
        </w:trPr>
        <w:tc>
          <w:tcPr>
            <w:tcW w:w="5355" w:type="dxa"/>
            <w:tcMar>
              <w:top w:w="0" w:type="dxa"/>
              <w:left w:w="108" w:type="dxa"/>
              <w:bottom w:w="0" w:type="dxa"/>
              <w:right w:w="108" w:type="dxa"/>
            </w:tcMar>
            <w:vAlign w:val="center"/>
          </w:tcPr>
          <w:p w14:paraId="53F324C9" w14:textId="77777777" w:rsidR="000F032B" w:rsidRPr="00114501" w:rsidRDefault="000F032B" w:rsidP="000F032B">
            <w:pPr>
              <w:pStyle w:val="ProductList-Body"/>
            </w:pPr>
            <w:r>
              <w:rPr>
                <w:color w:val="000000"/>
              </w:rPr>
              <w:t xml:space="preserve">Visio Standard 2010/2013 </w:t>
            </w:r>
          </w:p>
          <w:p w14:paraId="31D70AC3"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21C4A938"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C4D0568" w14:textId="77777777" w:rsidTr="00D20800">
        <w:trPr>
          <w:trHeight w:val="438"/>
        </w:trPr>
        <w:tc>
          <w:tcPr>
            <w:tcW w:w="5355" w:type="dxa"/>
            <w:tcMar>
              <w:top w:w="0" w:type="dxa"/>
              <w:left w:w="108" w:type="dxa"/>
              <w:bottom w:w="0" w:type="dxa"/>
              <w:right w:w="108" w:type="dxa"/>
            </w:tcMar>
            <w:vAlign w:val="center"/>
          </w:tcPr>
          <w:p w14:paraId="5E679638" w14:textId="77777777" w:rsidR="000F032B" w:rsidRPr="00114501" w:rsidRDefault="000F032B" w:rsidP="000F032B">
            <w:pPr>
              <w:pStyle w:val="ProductList-Body"/>
            </w:pPr>
            <w:r>
              <w:rPr>
                <w:color w:val="000000"/>
              </w:rPr>
              <w:t>Project Standard 2010/2013</w:t>
            </w:r>
          </w:p>
          <w:p w14:paraId="46FAC3FA"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1D3D1B4C"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1D5359B" w14:textId="77777777" w:rsidR="000F032B" w:rsidRPr="00114501" w:rsidRDefault="000F032B" w:rsidP="00F97607">
      <w:pPr>
        <w:pStyle w:val="ProductList-Body"/>
        <w:tabs>
          <w:tab w:val="clear" w:pos="158"/>
          <w:tab w:val="left" w:pos="180"/>
        </w:tabs>
      </w:pPr>
      <w:r>
        <w:rPr>
          <w:i/>
        </w:rPr>
        <w:t xml:space="preserve">Weitere Informationen, einschließlich Informationen zur zukünftigen Verfügbarkeit von zusätzlicher Home Use Program-Software, finden Sie unter </w:t>
      </w:r>
      <w:hyperlink r:id="rId65" w:history="1">
        <w:r>
          <w:rPr>
            <w:rStyle w:val="Hyperlink"/>
            <w:i/>
          </w:rPr>
          <w:t>http://www.microsoft.com/licensing</w:t>
        </w:r>
      </w:hyperlink>
      <w:r>
        <w:rPr>
          <w:i/>
        </w:rPr>
        <w:t>.</w:t>
      </w:r>
    </w:p>
    <w:p w14:paraId="2B765872" w14:textId="77777777" w:rsidR="000F032B" w:rsidRPr="00114501" w:rsidRDefault="000F032B" w:rsidP="00F97607">
      <w:pPr>
        <w:pStyle w:val="ProductList-Body"/>
        <w:tabs>
          <w:tab w:val="clear" w:pos="158"/>
          <w:tab w:val="left" w:pos="180"/>
        </w:tabs>
      </w:pPr>
      <w:r>
        <w:rPr>
          <w:i/>
        </w:rPr>
        <w:t>Hinweis für Kunden mit Campus- und School-Vertrag und Open Value Subscription – Bildungslösungen: Zusätzliche programmspezifische Bestimmungen finden Sie im Campus- und School-Vertrag (ab 3.5) oder im OVS-ES-Vertrag. Academic Select (ohne SAM), Academic Select Plus (ohne</w:t>
      </w:r>
      <w:r w:rsidR="00782361">
        <w:rPr>
          <w:i/>
        </w:rPr>
        <w:t> </w:t>
      </w:r>
      <w:r>
        <w:rPr>
          <w:i/>
        </w:rPr>
        <w:t>SAM) und Academic Open-Programme kommen für diese Vergünstigung nicht infrage.</w:t>
      </w:r>
    </w:p>
    <w:p w14:paraId="762BDEC9" w14:textId="77777777" w:rsidR="000F032B" w:rsidRPr="00114501" w:rsidRDefault="000F032B" w:rsidP="000F032B">
      <w:pPr>
        <w:pStyle w:val="ProductList-Body"/>
      </w:pPr>
    </w:p>
    <w:p w14:paraId="0C0EA8E7" w14:textId="77777777" w:rsidR="000F032B" w:rsidRPr="00114501" w:rsidRDefault="000F032B" w:rsidP="00432379">
      <w:pPr>
        <w:pStyle w:val="ProductList-SubSubSectionHeading"/>
        <w:outlineLvl w:val="2"/>
      </w:pPr>
      <w:bookmarkStart w:id="1600" w:name="_Toc379797448"/>
      <w:bookmarkStart w:id="1601" w:name="_Toc380513484"/>
      <w:bookmarkStart w:id="1602" w:name="_Toc380655534"/>
      <w:bookmarkStart w:id="1603" w:name="SA_EnterpriseSourceLicensingProgram"/>
      <w:bookmarkStart w:id="1604" w:name="_Toc395269590"/>
      <w:r>
        <w:rPr>
          <w:b/>
          <w:color w:val="00188F"/>
        </w:rPr>
        <w:t>Enterprise Source Licensing Program</w:t>
      </w:r>
      <w:bookmarkEnd w:id="1600"/>
      <w:bookmarkEnd w:id="1601"/>
      <w:bookmarkEnd w:id="1602"/>
      <w:bookmarkEnd w:id="1603"/>
      <w:bookmarkEnd w:id="1604"/>
      <w:r>
        <w:rPr>
          <w:b/>
        </w:rPr>
        <w:t xml:space="preserve"> </w:t>
      </w:r>
    </w:p>
    <w:p w14:paraId="29725E57" w14:textId="77777777" w:rsidR="000F032B" w:rsidRPr="00114501" w:rsidRDefault="000F032B" w:rsidP="000F032B">
      <w:pPr>
        <w:pStyle w:val="ProductList-Body"/>
      </w:pPr>
      <w: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66" w:history="1">
        <w:r>
          <w:rPr>
            <w:rStyle w:val="Hyperlink"/>
          </w:rPr>
          <w:t>http://www.microsoft.com/en-us/sharedsource/enterprise-source-licensing-program.aspx</w:t>
        </w:r>
      </w:hyperlink>
      <w:r>
        <w:t>. Programme für Forschung &amp; Lehre sind zur Teilnahme am Microsoft Research Source Licensing Program berechtigt.</w:t>
      </w:r>
    </w:p>
    <w:p w14:paraId="239A00D4" w14:textId="77777777" w:rsidR="000F032B" w:rsidRPr="00114501" w:rsidRDefault="000F032B" w:rsidP="000F032B">
      <w:pPr>
        <w:pStyle w:val="ProductList-Body"/>
      </w:pPr>
    </w:p>
    <w:p w14:paraId="661E9AF5" w14:textId="77777777" w:rsidR="000F032B" w:rsidRPr="00114501" w:rsidRDefault="000F032B" w:rsidP="00432379">
      <w:pPr>
        <w:pStyle w:val="ProductList-SubSubSectionHeading"/>
        <w:outlineLvl w:val="2"/>
      </w:pPr>
      <w:bookmarkStart w:id="1605" w:name="_Toc379797449"/>
      <w:bookmarkStart w:id="1606" w:name="_Toc380513485"/>
      <w:bookmarkStart w:id="1607" w:name="_Toc380655535"/>
      <w:bookmarkStart w:id="1608" w:name="SA_24x7"/>
      <w:bookmarkStart w:id="1609" w:name="_Toc395269591"/>
      <w:r>
        <w:rPr>
          <w:b/>
          <w:color w:val="00188F"/>
        </w:rPr>
        <w:t>24x7 Problembehebungssupport</w:t>
      </w:r>
      <w:bookmarkEnd w:id="1605"/>
      <w:bookmarkEnd w:id="1606"/>
      <w:bookmarkEnd w:id="1607"/>
      <w:bookmarkEnd w:id="1608"/>
      <w:bookmarkEnd w:id="1609"/>
    </w:p>
    <w:p w14:paraId="3F2B8FF5" w14:textId="77777777" w:rsidR="000F032B" w:rsidRPr="00114501" w:rsidRDefault="000F032B" w:rsidP="00840F96">
      <w:pPr>
        <w:pStyle w:val="ProductList-Body"/>
        <w:ind w:left="180"/>
      </w:pPr>
      <w:r>
        <w:t>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w:t>
      </w:r>
      <w:r w:rsidR="0078634E">
        <w:t xml:space="preserve"> </w:t>
      </w:r>
    </w:p>
    <w:p w14:paraId="053E7383" w14:textId="77777777" w:rsidR="000F032B" w:rsidRPr="00114501" w:rsidRDefault="000F032B" w:rsidP="00840F96">
      <w:pPr>
        <w:pStyle w:val="ProductList-Body"/>
        <w:ind w:left="180"/>
      </w:pPr>
    </w:p>
    <w:p w14:paraId="47E22355" w14:textId="77777777" w:rsidR="000F032B" w:rsidRPr="00114501" w:rsidRDefault="000F032B" w:rsidP="00840F96">
      <w:pPr>
        <w:pStyle w:val="ProductList-Body"/>
        <w:ind w:left="180"/>
      </w:pPr>
      <w:r>
        <w:t>24x7-Problembehebungssupport bietet Unterstützung für Probleme mit bestimmten Symptomen, die bei der Verwendung von Microsoft-Produkten aufgetreten sind, wenn eine vernünftige Erwartung besteht, dass die Probleme von Microsoft-Produkten verursacht werden.</w:t>
      </w:r>
      <w:r w:rsidR="0078634E">
        <w:t xml:space="preserve"> </w:t>
      </w:r>
      <w:r>
        <w:t>Microsoft wird angemessene Maßnahmen zur Unterstützung der Kunden mit Supportbedarf ergreifen, die den Microsoft-Produktsupportrichtlinien entsprechen.</w:t>
      </w:r>
      <w:r w:rsidR="0078634E">
        <w:t xml:space="preserve"> </w:t>
      </w:r>
      <w:r>
        <w:t>Microsoft behält sich das Recht vor, unangemessene Forderungen nach Supportservices abzulehnen und</w:t>
      </w:r>
      <w:r w:rsidR="006E0377">
        <w:t> </w:t>
      </w:r>
      <w:r>
        <w:t xml:space="preserve">Kunden jederzeit auf einen zusätzlichen Servicelevel-Vertrag zu verweisen, in dessen Rahmen zusätzliche Kosten anfallen können. </w:t>
      </w:r>
    </w:p>
    <w:p w14:paraId="49725D4E" w14:textId="77777777" w:rsidR="000F032B" w:rsidRPr="00114501" w:rsidRDefault="000F032B" w:rsidP="00840F96">
      <w:pPr>
        <w:pStyle w:val="ProductList-Body"/>
        <w:ind w:left="180"/>
      </w:pPr>
    </w:p>
    <w:p w14:paraId="4372429E" w14:textId="77777777" w:rsidR="000F032B" w:rsidRPr="00114501" w:rsidRDefault="000F032B" w:rsidP="00840F96">
      <w:pPr>
        <w:pStyle w:val="ProductList-Body"/>
        <w:ind w:left="180"/>
      </w:pPr>
      <w: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1172739B" w14:textId="77777777" w:rsidR="000F032B" w:rsidRPr="00114501" w:rsidRDefault="000F032B" w:rsidP="00840F96">
      <w:pPr>
        <w:pStyle w:val="ProductList-Body"/>
        <w:ind w:left="180"/>
      </w:pPr>
    </w:p>
    <w:p w14:paraId="6EC9AA5E" w14:textId="77777777" w:rsidR="000F032B" w:rsidRPr="00114501" w:rsidRDefault="000F032B" w:rsidP="00840F96">
      <w:pPr>
        <w:pStyle w:val="ProductList-Body"/>
        <w:ind w:left="180"/>
      </w:pPr>
      <w:r>
        <w:t>Eine unterstützte Break-Fix-Supportanfrage, auch als Fall bezeichnet, wird als ein einzelnes Supportproblem und die angemessenen Bemühungen zu seiner Behebung definiert.</w:t>
      </w:r>
      <w:r w:rsidR="0078634E">
        <w:t xml:space="preserve"> </w:t>
      </w:r>
      <w:r>
        <w:t>Ein einzelnes Supportproblem ist ein Problem, das nicht in untergeordnete Probleme aufgeteilt werden kann.</w:t>
      </w:r>
      <w:r w:rsidR="0078634E">
        <w:t xml:space="preserve"> </w:t>
      </w:r>
      <w:r>
        <w:t>Wenn ein Problem aus untergeordneten Problemen besteht, wird jedes von ihnen als separater Fall betrachtet.</w:t>
      </w:r>
      <w:r w:rsidR="0078634E">
        <w:t xml:space="preserve"> </w:t>
      </w:r>
      <w: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78634E">
        <w:t xml:space="preserve"> </w:t>
      </w:r>
      <w:r>
        <w:t>Hotfixes sind dazu gedacht, bestimmte Probleme der Kunden zu beheben, und wurden keinen Regressionstests unterzogen.</w:t>
      </w:r>
      <w:r w:rsidR="0078634E">
        <w:t xml:space="preserve"> </w:t>
      </w:r>
      <w:r>
        <w:t>Sofern hierin nichts anderes bestimmt ist, dürfen Hotfixes ohne ausdrückliche schriftliche Zustimmung von Microsoft nicht an nicht verbundene Dritte vertrieben werden.</w:t>
      </w:r>
    </w:p>
    <w:p w14:paraId="4999C6AB" w14:textId="77777777" w:rsidR="000F032B" w:rsidRPr="00114501" w:rsidRDefault="000F032B" w:rsidP="00840F96">
      <w:pPr>
        <w:pStyle w:val="ProductList-Body"/>
        <w:ind w:left="180"/>
      </w:pPr>
    </w:p>
    <w:p w14:paraId="2B6764F7" w14:textId="77777777" w:rsidR="000F032B" w:rsidRPr="00114501" w:rsidRDefault="000F032B" w:rsidP="00840F96">
      <w:pPr>
        <w:pStyle w:val="ProductList-Body"/>
        <w:ind w:left="180"/>
      </w:pPr>
      <w:r>
        <w:t>Produkte, die über Volumenlizenzierung erhältlich sind und für die derzeit wie unter der Support Lifecycle Policy von Microsoft aufgeführt Mainstream-Support geleistet wird, sind mit einer Berechtigung zu 24x7-Problembehebungssupport verbunden.</w:t>
      </w:r>
      <w:r w:rsidR="0078634E">
        <w:t xml:space="preserve"> </w:t>
      </w:r>
      <w: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w:t>
      </w:r>
      <w:r w:rsidR="006E0377">
        <w:t> </w:t>
      </w:r>
      <w:r>
        <w:t>für andere berechtigte Produkte zu verwenden sind, wie nachstehend im Abschnitt „Gewährung von telefonischen Supportanfragen“ beschrieben.</w:t>
      </w:r>
      <w:r w:rsidR="0078634E">
        <w:t xml:space="preserve"> </w:t>
      </w:r>
      <w:r>
        <w:t>Mehr Informationen über die Service- und Supportrichtlinien finden Sie im jeweiligen Abschnitt für dieses Produkt in diesem Dokument.</w:t>
      </w:r>
      <w:r w:rsidR="0078634E">
        <w:t xml:space="preserve"> </w:t>
      </w:r>
      <w:r>
        <w:t>Frühere Versionen des Produktes, für die derzeit Mainstream-Support geleistet wird und die die Kunden anstelle der aktuell lizenzierten Version nutzen möchten, sind ebenfalls mit einer Berechtigung verbunden.</w:t>
      </w:r>
      <w:r w:rsidR="0078634E">
        <w:t xml:space="preserve"> </w:t>
      </w:r>
      <w:r>
        <w:t>Die Developer Edition aller Server, HED-Produkte und MSDN-Abonnements sind ausgeschlossen.</w:t>
      </w:r>
    </w:p>
    <w:p w14:paraId="38991F36" w14:textId="77777777" w:rsidR="000F032B" w:rsidRPr="00114501" w:rsidRDefault="000F032B" w:rsidP="00840F96">
      <w:pPr>
        <w:pStyle w:val="ProductList-Body"/>
        <w:ind w:left="180"/>
      </w:pPr>
    </w:p>
    <w:p w14:paraId="654F3F65" w14:textId="77777777" w:rsidR="000F032B" w:rsidRPr="00114501" w:rsidRDefault="000F032B" w:rsidP="00840F96">
      <w:pPr>
        <w:pStyle w:val="ProductList-Body"/>
        <w:ind w:left="180"/>
      </w:pPr>
      <w: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w:t>
      </w:r>
      <w:r w:rsidR="00F7641F">
        <w:t> </w:t>
      </w:r>
      <w:r>
        <w:t>solange vertrauliche Informationen der jeweils anderen Partei nicht bei einer solchen Verwendung offengelegt werden.</w:t>
      </w:r>
    </w:p>
    <w:p w14:paraId="2C3FEB4C" w14:textId="77777777" w:rsidR="000F032B" w:rsidRPr="00114501" w:rsidRDefault="000F032B" w:rsidP="00840F96">
      <w:pPr>
        <w:pStyle w:val="ProductList-Body"/>
        <w:ind w:left="180"/>
      </w:pPr>
    </w:p>
    <w:p w14:paraId="2B3281C7" w14:textId="77777777" w:rsidR="000F032B" w:rsidRPr="00114501" w:rsidRDefault="000F032B" w:rsidP="00840F96">
      <w:pPr>
        <w:pStyle w:val="ProductList-Body"/>
        <w:ind w:left="180"/>
      </w:pPr>
      <w: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4BA9677D" w14:textId="77777777" w:rsidR="000F032B" w:rsidRPr="00114501" w:rsidRDefault="000F032B" w:rsidP="00840F96">
      <w:pPr>
        <w:pStyle w:val="ProductList-Body"/>
        <w:ind w:left="180"/>
      </w:pPr>
    </w:p>
    <w:p w14:paraId="3CF40917" w14:textId="77777777" w:rsidR="000F032B" w:rsidRPr="00114501" w:rsidRDefault="000F032B" w:rsidP="00840F96">
      <w:pPr>
        <w:pStyle w:val="ProductList-Body"/>
        <w:ind w:left="180"/>
      </w:pPr>
      <w: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r w:rsidR="0078634E">
        <w:t xml:space="preserve"> </w:t>
      </w:r>
    </w:p>
    <w:p w14:paraId="790D99A9" w14:textId="77777777" w:rsidR="000F032B" w:rsidRPr="00114501" w:rsidRDefault="000F032B" w:rsidP="00840F96">
      <w:pPr>
        <w:pStyle w:val="ProductList-Body"/>
        <w:ind w:left="180"/>
      </w:pPr>
    </w:p>
    <w:p w14:paraId="19CCCE3A" w14:textId="77777777" w:rsidR="000F032B" w:rsidRPr="00114501" w:rsidRDefault="000F032B" w:rsidP="00840F96">
      <w:pPr>
        <w:pStyle w:val="ProductList-Body"/>
        <w:ind w:left="180"/>
      </w:pPr>
      <w:r>
        <w:rPr>
          <w:b/>
          <w:color w:val="00188F"/>
        </w:rPr>
        <w:t>Gewährung von telefonischen Supportanfragen</w:t>
      </w:r>
    </w:p>
    <w:p w14:paraId="611034DA" w14:textId="77777777" w:rsidR="00132A99" w:rsidRPr="00114501" w:rsidRDefault="000F032B" w:rsidP="00840F96">
      <w:pPr>
        <w:pStyle w:val="ProductList-Body"/>
        <w:ind w:left="180"/>
      </w:pPr>
      <w:r>
        <w:t>Die Anzahl der zulässigen telefonischen Supportanfragen ist je nach SA-Ausgaben und Zahlungsoption des jeweiligen Kunden von Kunde zu Kunde unterschiedlich.</w:t>
      </w:r>
      <w:r w:rsidR="0078634E">
        <w:t xml:space="preserve"> </w:t>
      </w:r>
      <w:r>
        <w:t>Die kostenlose Anfrage wird im Rahmen eines Konzernbeitritts, Select-Beitritts, einer Select Plus-Registrierung und eines Open Value-Vertrages mit SA für mindestens ein qualifizierendes Server-Softwareprodukt gewährt.</w:t>
      </w:r>
      <w:r>
        <w:rPr>
          <w:rFonts w:cs="Tahoma"/>
          <w:szCs w:val="18"/>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78634E">
        <w:rPr>
          <w:rFonts w:cs="Tahoma"/>
          <w:szCs w:val="18"/>
        </w:rPr>
        <w:t xml:space="preserve"> </w:t>
      </w:r>
      <w:r>
        <w:rPr>
          <w:rFonts w:cs="Tahoma"/>
          <w:szCs w:val="18"/>
        </w:rPr>
        <w:t>Für SA-Ausgaben pro Server SA bzw. CAL SA in Höhe von mindestens $20.000 gewähren wir eine Anfrage. Für SA-Ausgaben pro System-Pool oder Anwendungs-Pool in Höhe von mindestens $200.000 gewähren wir eine Anfrage.</w:t>
      </w:r>
      <w:r w:rsidR="0078634E">
        <w:rPr>
          <w:rFonts w:cs="Tahoma"/>
          <w:szCs w:val="18"/>
        </w:rPr>
        <w:t xml:space="preserve"> </w:t>
      </w:r>
      <w:r>
        <w:rPr>
          <w:rFonts w:cs="Tahoma"/>
          <w:szCs w:val="18"/>
        </w:rPr>
        <w:t>Die folgende Tabelle enthält die ungefähren Währungsäquivalente für auf Grundlage von SA-Ausgaben gewährten Anfragen für Verträge, die nicht auf US-Dollar lauten.</w:t>
      </w:r>
      <w:r w:rsidR="0078634E">
        <w:rPr>
          <w:rFonts w:cs="Tahoma"/>
          <w:szCs w:val="18"/>
        </w:rPr>
        <w:t xml:space="preserve"> </w:t>
      </w:r>
      <w:r>
        <w:rPr>
          <w:rFonts w:cs="Tahoma"/>
          <w:szCs w:val="18"/>
        </w:rPr>
        <w:t>Aufgrund der Wechselkursschwankungen sind Änderungen an dieser Tabelle vorbehalten.</w:t>
      </w:r>
    </w:p>
    <w:p w14:paraId="45C8685C" w14:textId="77777777" w:rsidR="00332DA2" w:rsidRPr="00114501" w:rsidRDefault="00332DA2" w:rsidP="00840F96">
      <w:pPr>
        <w:pStyle w:val="ProductList-Body"/>
        <w:spacing w:before="20" w:after="20"/>
        <w:ind w:left="180"/>
      </w:pPr>
    </w:p>
    <w:tbl>
      <w:tblPr>
        <w:tblW w:w="1061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1"/>
        <w:gridCol w:w="1350"/>
        <w:gridCol w:w="3643"/>
        <w:gridCol w:w="3644"/>
      </w:tblGrid>
      <w:tr w:rsidR="00332DA2" w:rsidRPr="00717EC0" w14:paraId="468D742E" w14:textId="77777777" w:rsidTr="00F7641F">
        <w:trPr>
          <w:trHeight w:val="178"/>
          <w:tblHeader/>
        </w:trPr>
        <w:tc>
          <w:tcPr>
            <w:tcW w:w="1981" w:type="dxa"/>
            <w:tcBorders>
              <w:top w:val="single" w:sz="8" w:space="0" w:color="auto"/>
              <w:left w:val="single" w:sz="8" w:space="0" w:color="auto"/>
              <w:bottom w:val="single" w:sz="8" w:space="0" w:color="auto"/>
              <w:right w:val="single" w:sz="8" w:space="0" w:color="auto"/>
            </w:tcBorders>
            <w:shd w:val="clear" w:color="auto" w:fill="0072C6"/>
            <w:vAlign w:val="bottom"/>
          </w:tcPr>
          <w:p w14:paraId="3458711B"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3FF7F0E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25E27EF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Stufen für gewährte Anfragen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7D2D1BB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IW/Client – Stufen für gewährte Anfragen</w:t>
            </w:r>
          </w:p>
        </w:tc>
      </w:tr>
      <w:tr w:rsidR="00332DA2" w:rsidRPr="00717EC0" w14:paraId="29B4A0D8" w14:textId="77777777" w:rsidTr="00F7641F">
        <w:trPr>
          <w:trHeight w:val="236"/>
        </w:trPr>
        <w:tc>
          <w:tcPr>
            <w:tcW w:w="1981" w:type="dxa"/>
            <w:vAlign w:val="bottom"/>
          </w:tcPr>
          <w:p w14:paraId="3BAED8CF" w14:textId="77777777" w:rsidR="00332DA2" w:rsidRPr="00717EC0" w:rsidRDefault="00332DA2" w:rsidP="00332DA2">
            <w:pPr>
              <w:pStyle w:val="ProductList-Body"/>
              <w:rPr>
                <w:rFonts w:cs="Tahoma"/>
                <w:szCs w:val="18"/>
              </w:rPr>
            </w:pPr>
            <w:r>
              <w:rPr>
                <w:rFonts w:cs="Tahoma"/>
                <w:szCs w:val="18"/>
              </w:rPr>
              <w:t>US-Dollar</w:t>
            </w:r>
          </w:p>
        </w:tc>
        <w:tc>
          <w:tcPr>
            <w:tcW w:w="1350" w:type="dxa"/>
            <w:vAlign w:val="bottom"/>
          </w:tcPr>
          <w:p w14:paraId="3DC05DB5"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17D7C0CC" w14:textId="77777777" w:rsidR="00332DA2" w:rsidRPr="00717EC0" w:rsidRDefault="00332DA2" w:rsidP="00F7641F">
            <w:pPr>
              <w:pStyle w:val="ProductList-Body"/>
              <w:rPr>
                <w:rFonts w:cs="Tahoma"/>
                <w:szCs w:val="18"/>
              </w:rPr>
            </w:pPr>
            <w:r>
              <w:rPr>
                <w:rFonts w:cs="Tahoma"/>
                <w:szCs w:val="18"/>
              </w:rPr>
              <w:t>$20</w:t>
            </w:r>
            <w:r w:rsidR="00F7641F">
              <w:rPr>
                <w:rFonts w:cs="Tahoma"/>
                <w:szCs w:val="18"/>
              </w:rPr>
              <w:t>.</w:t>
            </w:r>
            <w:r>
              <w:rPr>
                <w:rFonts w:cs="Tahoma"/>
                <w:szCs w:val="18"/>
              </w:rPr>
              <w:t>000</w:t>
            </w:r>
          </w:p>
        </w:tc>
        <w:tc>
          <w:tcPr>
            <w:tcW w:w="3644" w:type="dxa"/>
            <w:vAlign w:val="bottom"/>
          </w:tcPr>
          <w:p w14:paraId="4B0C15FE" w14:textId="77777777" w:rsidR="00332DA2" w:rsidRPr="00717EC0" w:rsidRDefault="00332DA2" w:rsidP="00F7641F">
            <w:pPr>
              <w:pStyle w:val="ProductList-Body"/>
              <w:rPr>
                <w:rFonts w:cs="Tahoma"/>
                <w:szCs w:val="18"/>
              </w:rPr>
            </w:pPr>
            <w:r>
              <w:rPr>
                <w:rFonts w:cs="Tahoma"/>
                <w:szCs w:val="18"/>
              </w:rPr>
              <w:t>$200</w:t>
            </w:r>
            <w:r w:rsidR="00F7641F">
              <w:rPr>
                <w:rFonts w:cs="Tahoma"/>
                <w:szCs w:val="18"/>
              </w:rPr>
              <w:t>.</w:t>
            </w:r>
            <w:r>
              <w:rPr>
                <w:rFonts w:cs="Tahoma"/>
                <w:szCs w:val="18"/>
              </w:rPr>
              <w:t>000</w:t>
            </w:r>
          </w:p>
        </w:tc>
      </w:tr>
      <w:tr w:rsidR="00332DA2" w:rsidRPr="00717EC0" w14:paraId="7E37D5CB" w14:textId="77777777" w:rsidTr="00F7641F">
        <w:trPr>
          <w:trHeight w:val="236"/>
        </w:trPr>
        <w:tc>
          <w:tcPr>
            <w:tcW w:w="1981" w:type="dxa"/>
            <w:vAlign w:val="bottom"/>
          </w:tcPr>
          <w:p w14:paraId="118B43B5" w14:textId="77777777" w:rsidR="00332DA2" w:rsidRPr="00717EC0" w:rsidRDefault="00332DA2" w:rsidP="00332DA2">
            <w:pPr>
              <w:pStyle w:val="ProductList-Body"/>
              <w:rPr>
                <w:rFonts w:cs="Tahoma"/>
                <w:szCs w:val="18"/>
              </w:rPr>
            </w:pPr>
            <w:r>
              <w:rPr>
                <w:rFonts w:cs="Tahoma"/>
                <w:szCs w:val="18"/>
              </w:rPr>
              <w:t>Australischer Dollar</w:t>
            </w:r>
          </w:p>
        </w:tc>
        <w:tc>
          <w:tcPr>
            <w:tcW w:w="1350" w:type="dxa"/>
            <w:vAlign w:val="bottom"/>
          </w:tcPr>
          <w:p w14:paraId="26B123F0"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74BC75F7" w14:textId="77777777" w:rsidR="00332DA2" w:rsidRPr="00717EC0" w:rsidRDefault="00332DA2" w:rsidP="00F7641F">
            <w:pPr>
              <w:pStyle w:val="ProductList-Body"/>
              <w:rPr>
                <w:rFonts w:cs="Tahoma"/>
                <w:szCs w:val="18"/>
              </w:rPr>
            </w:pPr>
            <w:r>
              <w:rPr>
                <w:rFonts w:cs="Tahoma"/>
                <w:szCs w:val="18"/>
              </w:rPr>
              <w:t>30</w:t>
            </w:r>
            <w:r w:rsidR="00F7641F">
              <w:rPr>
                <w:rFonts w:cs="Tahoma"/>
                <w:szCs w:val="18"/>
              </w:rPr>
              <w:t>.</w:t>
            </w:r>
            <w:r>
              <w:rPr>
                <w:rFonts w:cs="Tahoma"/>
                <w:szCs w:val="18"/>
              </w:rPr>
              <w:t>000</w:t>
            </w:r>
          </w:p>
        </w:tc>
        <w:tc>
          <w:tcPr>
            <w:tcW w:w="3644" w:type="dxa"/>
            <w:vAlign w:val="bottom"/>
          </w:tcPr>
          <w:p w14:paraId="7D068561" w14:textId="77777777" w:rsidR="00332DA2" w:rsidRPr="00717EC0" w:rsidRDefault="00332DA2" w:rsidP="00F7641F">
            <w:pPr>
              <w:pStyle w:val="ProductList-Body"/>
              <w:rPr>
                <w:rFonts w:cs="Tahoma"/>
                <w:szCs w:val="18"/>
              </w:rPr>
            </w:pPr>
            <w:r>
              <w:rPr>
                <w:rFonts w:cs="Tahoma"/>
                <w:szCs w:val="18"/>
              </w:rPr>
              <w:t>300</w:t>
            </w:r>
            <w:r w:rsidR="00F7641F">
              <w:rPr>
                <w:rFonts w:cs="Tahoma"/>
                <w:szCs w:val="18"/>
              </w:rPr>
              <w:t>.</w:t>
            </w:r>
            <w:r>
              <w:rPr>
                <w:rFonts w:cs="Tahoma"/>
                <w:szCs w:val="18"/>
              </w:rPr>
              <w:t>000</w:t>
            </w:r>
          </w:p>
        </w:tc>
      </w:tr>
      <w:tr w:rsidR="00332DA2" w:rsidRPr="00717EC0" w14:paraId="66731EFD" w14:textId="77777777" w:rsidTr="00F7641F">
        <w:trPr>
          <w:trHeight w:val="236"/>
        </w:trPr>
        <w:tc>
          <w:tcPr>
            <w:tcW w:w="1981" w:type="dxa"/>
            <w:vAlign w:val="bottom"/>
          </w:tcPr>
          <w:p w14:paraId="3F11BAD1" w14:textId="77777777" w:rsidR="00332DA2" w:rsidRPr="00717EC0" w:rsidRDefault="00332DA2" w:rsidP="00332DA2">
            <w:pPr>
              <w:pStyle w:val="ProductList-Body"/>
              <w:rPr>
                <w:rFonts w:cs="Tahoma"/>
                <w:szCs w:val="18"/>
              </w:rPr>
            </w:pPr>
            <w:r>
              <w:rPr>
                <w:rFonts w:cs="Tahoma"/>
                <w:szCs w:val="18"/>
              </w:rPr>
              <w:t>Kanadischer Dollar</w:t>
            </w:r>
          </w:p>
        </w:tc>
        <w:tc>
          <w:tcPr>
            <w:tcW w:w="1350" w:type="dxa"/>
            <w:vAlign w:val="bottom"/>
          </w:tcPr>
          <w:p w14:paraId="2638B753"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68DDA4FF" w14:textId="77777777" w:rsidR="00332DA2" w:rsidRPr="00717EC0" w:rsidRDefault="00332DA2" w:rsidP="00F7641F">
            <w:pPr>
              <w:pStyle w:val="ProductList-Body"/>
              <w:rPr>
                <w:rFonts w:cs="Tahoma"/>
                <w:szCs w:val="18"/>
              </w:rPr>
            </w:pPr>
            <w:r>
              <w:rPr>
                <w:rFonts w:cs="Tahoma"/>
                <w:szCs w:val="18"/>
              </w:rPr>
              <w:t>27</w:t>
            </w:r>
            <w:r w:rsidR="00F7641F">
              <w:rPr>
                <w:rFonts w:cs="Tahoma"/>
                <w:szCs w:val="18"/>
              </w:rPr>
              <w:t>.</w:t>
            </w:r>
            <w:r>
              <w:rPr>
                <w:rFonts w:cs="Tahoma"/>
                <w:szCs w:val="18"/>
              </w:rPr>
              <w:t>000</w:t>
            </w:r>
          </w:p>
        </w:tc>
        <w:tc>
          <w:tcPr>
            <w:tcW w:w="3644" w:type="dxa"/>
            <w:vAlign w:val="bottom"/>
          </w:tcPr>
          <w:p w14:paraId="1A0FAD2C" w14:textId="77777777" w:rsidR="00332DA2" w:rsidRPr="00717EC0" w:rsidRDefault="00332DA2" w:rsidP="00F7641F">
            <w:pPr>
              <w:pStyle w:val="ProductList-Body"/>
              <w:rPr>
                <w:rFonts w:cs="Tahoma"/>
                <w:szCs w:val="18"/>
              </w:rPr>
            </w:pPr>
            <w:r>
              <w:rPr>
                <w:rFonts w:cs="Tahoma"/>
                <w:szCs w:val="18"/>
              </w:rPr>
              <w:t>270</w:t>
            </w:r>
            <w:r w:rsidR="00F7641F">
              <w:rPr>
                <w:rFonts w:cs="Tahoma"/>
                <w:szCs w:val="18"/>
              </w:rPr>
              <w:t>.</w:t>
            </w:r>
            <w:r>
              <w:rPr>
                <w:rFonts w:cs="Tahoma"/>
                <w:szCs w:val="18"/>
              </w:rPr>
              <w:t>000</w:t>
            </w:r>
          </w:p>
        </w:tc>
      </w:tr>
      <w:tr w:rsidR="00332DA2" w:rsidRPr="00717EC0" w14:paraId="5DC64A3A" w14:textId="77777777" w:rsidTr="00F7641F">
        <w:trPr>
          <w:trHeight w:val="236"/>
        </w:trPr>
        <w:tc>
          <w:tcPr>
            <w:tcW w:w="1981" w:type="dxa"/>
            <w:vAlign w:val="bottom"/>
          </w:tcPr>
          <w:p w14:paraId="6978BDFA" w14:textId="77777777" w:rsidR="00332DA2" w:rsidRPr="00717EC0" w:rsidRDefault="00332DA2" w:rsidP="00332DA2">
            <w:pPr>
              <w:pStyle w:val="ProductList-Body"/>
              <w:rPr>
                <w:rFonts w:cs="Tahoma"/>
                <w:szCs w:val="18"/>
              </w:rPr>
            </w:pPr>
            <w:r>
              <w:rPr>
                <w:rFonts w:cs="Tahoma"/>
                <w:szCs w:val="18"/>
              </w:rPr>
              <w:t>Schweizer Franken</w:t>
            </w:r>
          </w:p>
        </w:tc>
        <w:tc>
          <w:tcPr>
            <w:tcW w:w="1350" w:type="dxa"/>
            <w:vAlign w:val="bottom"/>
          </w:tcPr>
          <w:p w14:paraId="581D1981"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6F68431A" w14:textId="77777777" w:rsidR="00332DA2" w:rsidRPr="00717EC0" w:rsidRDefault="00332DA2" w:rsidP="00F7641F">
            <w:pPr>
              <w:pStyle w:val="ProductList-Body"/>
              <w:rPr>
                <w:rFonts w:cs="Tahoma"/>
                <w:szCs w:val="18"/>
              </w:rPr>
            </w:pPr>
            <w:r>
              <w:rPr>
                <w:rFonts w:cs="Tahoma"/>
                <w:szCs w:val="18"/>
              </w:rPr>
              <w:t>S Fr. 33</w:t>
            </w:r>
            <w:r w:rsidR="00F7641F">
              <w:rPr>
                <w:rFonts w:cs="Tahoma"/>
                <w:szCs w:val="18"/>
              </w:rPr>
              <w:t>.</w:t>
            </w:r>
            <w:r>
              <w:rPr>
                <w:rFonts w:cs="Tahoma"/>
                <w:szCs w:val="18"/>
              </w:rPr>
              <w:t>000</w:t>
            </w:r>
          </w:p>
        </w:tc>
        <w:tc>
          <w:tcPr>
            <w:tcW w:w="3644" w:type="dxa"/>
            <w:vAlign w:val="bottom"/>
          </w:tcPr>
          <w:p w14:paraId="0DE3231A" w14:textId="77777777" w:rsidR="00332DA2" w:rsidRPr="00717EC0" w:rsidRDefault="00332DA2" w:rsidP="00F7641F">
            <w:pPr>
              <w:pStyle w:val="ProductList-Body"/>
              <w:rPr>
                <w:rFonts w:cs="Tahoma"/>
                <w:szCs w:val="18"/>
              </w:rPr>
            </w:pPr>
            <w:r>
              <w:rPr>
                <w:rFonts w:cs="Tahoma"/>
                <w:szCs w:val="18"/>
              </w:rPr>
              <w:t>S Fr. 330</w:t>
            </w:r>
            <w:r w:rsidR="00F7641F">
              <w:rPr>
                <w:rFonts w:cs="Tahoma"/>
                <w:szCs w:val="18"/>
              </w:rPr>
              <w:t>.</w:t>
            </w:r>
            <w:r>
              <w:rPr>
                <w:rFonts w:cs="Tahoma"/>
                <w:szCs w:val="18"/>
              </w:rPr>
              <w:t>000</w:t>
            </w:r>
          </w:p>
        </w:tc>
      </w:tr>
      <w:tr w:rsidR="00332DA2" w:rsidRPr="00717EC0" w14:paraId="10B1659A" w14:textId="77777777" w:rsidTr="00F7641F">
        <w:trPr>
          <w:trHeight w:val="236"/>
        </w:trPr>
        <w:tc>
          <w:tcPr>
            <w:tcW w:w="1981" w:type="dxa"/>
            <w:vAlign w:val="bottom"/>
          </w:tcPr>
          <w:p w14:paraId="1B1A6C3D" w14:textId="77777777" w:rsidR="00332DA2" w:rsidRPr="00717EC0" w:rsidRDefault="00332DA2" w:rsidP="00332DA2">
            <w:pPr>
              <w:pStyle w:val="ProductList-Body"/>
              <w:rPr>
                <w:rFonts w:cs="Tahoma"/>
                <w:szCs w:val="18"/>
              </w:rPr>
            </w:pPr>
            <w:r>
              <w:rPr>
                <w:rFonts w:cs="Tahoma"/>
                <w:szCs w:val="18"/>
              </w:rPr>
              <w:t>Chinesischer Renminbi</w:t>
            </w:r>
          </w:p>
        </w:tc>
        <w:tc>
          <w:tcPr>
            <w:tcW w:w="1350" w:type="dxa"/>
            <w:vAlign w:val="bottom"/>
          </w:tcPr>
          <w:p w14:paraId="5FB7197B"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0E595BC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15239254"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17707662" w14:textId="77777777" w:rsidTr="00F7641F">
        <w:trPr>
          <w:trHeight w:val="236"/>
        </w:trPr>
        <w:tc>
          <w:tcPr>
            <w:tcW w:w="1981" w:type="dxa"/>
            <w:vAlign w:val="bottom"/>
          </w:tcPr>
          <w:p w14:paraId="00938A8F" w14:textId="77777777" w:rsidR="00332DA2" w:rsidRPr="00717EC0" w:rsidRDefault="00332DA2" w:rsidP="00332DA2">
            <w:pPr>
              <w:pStyle w:val="ProductList-Body"/>
              <w:rPr>
                <w:rFonts w:cs="Tahoma"/>
                <w:szCs w:val="18"/>
              </w:rPr>
            </w:pPr>
            <w:r>
              <w:rPr>
                <w:rFonts w:cs="Tahoma"/>
                <w:szCs w:val="18"/>
              </w:rPr>
              <w:t>Dänische Krone</w:t>
            </w:r>
          </w:p>
        </w:tc>
        <w:tc>
          <w:tcPr>
            <w:tcW w:w="1350" w:type="dxa"/>
            <w:vAlign w:val="bottom"/>
          </w:tcPr>
          <w:p w14:paraId="3737399C"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5CA9EF36"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7E4AD23D"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11B6F2B4" w14:textId="77777777" w:rsidTr="00F7641F">
        <w:trPr>
          <w:trHeight w:val="236"/>
        </w:trPr>
        <w:tc>
          <w:tcPr>
            <w:tcW w:w="1981" w:type="dxa"/>
            <w:vAlign w:val="bottom"/>
          </w:tcPr>
          <w:p w14:paraId="507A49C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7E6CDEEF"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31B164E5" w14:textId="77777777" w:rsidR="00332DA2" w:rsidRPr="00717EC0" w:rsidRDefault="00332DA2" w:rsidP="00F7641F">
            <w:pPr>
              <w:pStyle w:val="ProductList-Body"/>
              <w:rPr>
                <w:rFonts w:cs="Tahoma"/>
                <w:szCs w:val="18"/>
              </w:rPr>
            </w:pPr>
            <w:r>
              <w:rPr>
                <w:rFonts w:cs="Tahoma"/>
                <w:szCs w:val="18"/>
              </w:rPr>
              <w:t>21</w:t>
            </w:r>
            <w:r w:rsidR="00F7641F">
              <w:rPr>
                <w:rFonts w:cs="Tahoma"/>
                <w:szCs w:val="18"/>
              </w:rPr>
              <w:t>.</w:t>
            </w:r>
            <w:r>
              <w:rPr>
                <w:rFonts w:cs="Tahoma"/>
                <w:szCs w:val="18"/>
              </w:rPr>
              <w:t>500</w:t>
            </w:r>
          </w:p>
        </w:tc>
        <w:tc>
          <w:tcPr>
            <w:tcW w:w="3644" w:type="dxa"/>
            <w:vAlign w:val="bottom"/>
          </w:tcPr>
          <w:p w14:paraId="7D787895" w14:textId="77777777" w:rsidR="00332DA2" w:rsidRPr="00717EC0" w:rsidRDefault="00332DA2" w:rsidP="00F7641F">
            <w:pPr>
              <w:pStyle w:val="ProductList-Body"/>
              <w:rPr>
                <w:rFonts w:cs="Tahoma"/>
                <w:szCs w:val="18"/>
              </w:rPr>
            </w:pPr>
            <w:r>
              <w:rPr>
                <w:rFonts w:cs="Tahoma"/>
                <w:szCs w:val="18"/>
              </w:rPr>
              <w:t>215</w:t>
            </w:r>
            <w:r w:rsidR="00F7641F">
              <w:rPr>
                <w:rFonts w:cs="Tahoma"/>
                <w:szCs w:val="18"/>
              </w:rPr>
              <w:t>.</w:t>
            </w:r>
            <w:r>
              <w:rPr>
                <w:rFonts w:cs="Tahoma"/>
                <w:szCs w:val="18"/>
              </w:rPr>
              <w:t>000</w:t>
            </w:r>
          </w:p>
        </w:tc>
      </w:tr>
      <w:tr w:rsidR="00332DA2" w:rsidRPr="00717EC0" w14:paraId="59FD62BE" w14:textId="77777777" w:rsidTr="00F7641F">
        <w:trPr>
          <w:trHeight w:val="236"/>
        </w:trPr>
        <w:tc>
          <w:tcPr>
            <w:tcW w:w="1981" w:type="dxa"/>
            <w:vAlign w:val="bottom"/>
          </w:tcPr>
          <w:p w14:paraId="32899F8F" w14:textId="77777777" w:rsidR="00332DA2" w:rsidRPr="00717EC0" w:rsidRDefault="00332DA2" w:rsidP="00332DA2">
            <w:pPr>
              <w:pStyle w:val="ProductList-Body"/>
              <w:rPr>
                <w:rFonts w:cs="Tahoma"/>
                <w:szCs w:val="18"/>
              </w:rPr>
            </w:pPr>
            <w:r>
              <w:rPr>
                <w:rFonts w:cs="Tahoma"/>
                <w:szCs w:val="18"/>
              </w:rPr>
              <w:t>Britisches Pfund</w:t>
            </w:r>
          </w:p>
        </w:tc>
        <w:tc>
          <w:tcPr>
            <w:tcW w:w="1350" w:type="dxa"/>
            <w:vAlign w:val="bottom"/>
          </w:tcPr>
          <w:p w14:paraId="64BB0551"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75C7E27E" w14:textId="77777777" w:rsidR="00332DA2" w:rsidRPr="00717EC0" w:rsidRDefault="00332DA2" w:rsidP="00F7641F">
            <w:pPr>
              <w:pStyle w:val="ProductList-Body"/>
              <w:rPr>
                <w:rFonts w:cs="Tahoma"/>
                <w:szCs w:val="18"/>
              </w:rPr>
            </w:pPr>
            <w:r>
              <w:rPr>
                <w:rFonts w:cs="Tahoma"/>
                <w:szCs w:val="18"/>
              </w:rPr>
              <w:t>£13</w:t>
            </w:r>
            <w:r w:rsidR="00F7641F">
              <w:rPr>
                <w:rFonts w:cs="Tahoma"/>
                <w:szCs w:val="18"/>
              </w:rPr>
              <w:t>.</w:t>
            </w:r>
            <w:r>
              <w:rPr>
                <w:rFonts w:cs="Tahoma"/>
                <w:szCs w:val="18"/>
              </w:rPr>
              <w:t>500</w:t>
            </w:r>
          </w:p>
        </w:tc>
        <w:tc>
          <w:tcPr>
            <w:tcW w:w="3644" w:type="dxa"/>
            <w:vAlign w:val="bottom"/>
          </w:tcPr>
          <w:p w14:paraId="1048F576" w14:textId="77777777" w:rsidR="00332DA2" w:rsidRPr="00717EC0" w:rsidRDefault="00332DA2" w:rsidP="00F7641F">
            <w:pPr>
              <w:pStyle w:val="ProductList-Body"/>
              <w:rPr>
                <w:rFonts w:cs="Tahoma"/>
                <w:szCs w:val="18"/>
              </w:rPr>
            </w:pPr>
            <w:r>
              <w:rPr>
                <w:rFonts w:cs="Tahoma"/>
                <w:szCs w:val="18"/>
              </w:rPr>
              <w:t>£135</w:t>
            </w:r>
            <w:r w:rsidR="00F7641F">
              <w:rPr>
                <w:rFonts w:cs="Tahoma"/>
                <w:szCs w:val="18"/>
              </w:rPr>
              <w:t>.</w:t>
            </w:r>
            <w:r>
              <w:rPr>
                <w:rFonts w:cs="Tahoma"/>
                <w:szCs w:val="18"/>
              </w:rPr>
              <w:t>000</w:t>
            </w:r>
          </w:p>
        </w:tc>
      </w:tr>
      <w:tr w:rsidR="00332DA2" w:rsidRPr="00717EC0" w14:paraId="5C83764C" w14:textId="77777777" w:rsidTr="00F7641F">
        <w:trPr>
          <w:trHeight w:val="236"/>
        </w:trPr>
        <w:tc>
          <w:tcPr>
            <w:tcW w:w="1981" w:type="dxa"/>
            <w:vAlign w:val="bottom"/>
          </w:tcPr>
          <w:p w14:paraId="68C1F9AC" w14:textId="77777777" w:rsidR="00332DA2" w:rsidRPr="00717EC0" w:rsidRDefault="00332DA2" w:rsidP="00332DA2">
            <w:pPr>
              <w:pStyle w:val="ProductList-Body"/>
              <w:rPr>
                <w:rFonts w:cs="Tahoma"/>
                <w:szCs w:val="18"/>
              </w:rPr>
            </w:pPr>
            <w:r>
              <w:rPr>
                <w:rFonts w:cs="Tahoma"/>
                <w:szCs w:val="18"/>
              </w:rPr>
              <w:t>Japanischer Yen</w:t>
            </w:r>
          </w:p>
        </w:tc>
        <w:tc>
          <w:tcPr>
            <w:tcW w:w="1350" w:type="dxa"/>
            <w:vAlign w:val="bottom"/>
          </w:tcPr>
          <w:p w14:paraId="749435D7"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74E26AB2"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2D241697"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3DE90CCA" w14:textId="77777777" w:rsidTr="00F7641F">
        <w:trPr>
          <w:trHeight w:val="236"/>
        </w:trPr>
        <w:tc>
          <w:tcPr>
            <w:tcW w:w="1981" w:type="dxa"/>
            <w:vAlign w:val="bottom"/>
          </w:tcPr>
          <w:p w14:paraId="3A5E1A7A" w14:textId="77777777" w:rsidR="00332DA2" w:rsidRPr="00717EC0" w:rsidRDefault="00332DA2" w:rsidP="00332DA2">
            <w:pPr>
              <w:pStyle w:val="ProductList-Body"/>
              <w:rPr>
                <w:rFonts w:cs="Tahoma"/>
                <w:szCs w:val="18"/>
              </w:rPr>
            </w:pPr>
            <w:r>
              <w:rPr>
                <w:rFonts w:cs="Tahoma"/>
                <w:szCs w:val="18"/>
              </w:rPr>
              <w:t>Koreanischer Won</w:t>
            </w:r>
          </w:p>
        </w:tc>
        <w:tc>
          <w:tcPr>
            <w:tcW w:w="1350" w:type="dxa"/>
            <w:vAlign w:val="bottom"/>
          </w:tcPr>
          <w:p w14:paraId="472A7E21"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435A097"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585E8A36"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1B688186" w14:textId="77777777" w:rsidTr="00F7641F">
        <w:trPr>
          <w:trHeight w:val="236"/>
        </w:trPr>
        <w:tc>
          <w:tcPr>
            <w:tcW w:w="1981" w:type="dxa"/>
            <w:vAlign w:val="bottom"/>
          </w:tcPr>
          <w:p w14:paraId="309C6CB0" w14:textId="77777777" w:rsidR="00332DA2" w:rsidRPr="00717EC0" w:rsidRDefault="00332DA2" w:rsidP="00332DA2">
            <w:pPr>
              <w:pStyle w:val="ProductList-Body"/>
              <w:rPr>
                <w:rFonts w:cs="Tahoma"/>
                <w:szCs w:val="18"/>
              </w:rPr>
            </w:pPr>
            <w:r>
              <w:rPr>
                <w:rFonts w:cs="Tahoma"/>
                <w:szCs w:val="18"/>
              </w:rPr>
              <w:t>Norwegische Krone</w:t>
            </w:r>
          </w:p>
        </w:tc>
        <w:tc>
          <w:tcPr>
            <w:tcW w:w="1350" w:type="dxa"/>
            <w:vAlign w:val="bottom"/>
          </w:tcPr>
          <w:p w14:paraId="7C026477"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02D522D8"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5A66474"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7C4969B6" w14:textId="77777777" w:rsidTr="00F7641F">
        <w:trPr>
          <w:trHeight w:val="236"/>
        </w:trPr>
        <w:tc>
          <w:tcPr>
            <w:tcW w:w="1981" w:type="dxa"/>
            <w:vAlign w:val="bottom"/>
          </w:tcPr>
          <w:p w14:paraId="133DB1D2" w14:textId="77777777" w:rsidR="00332DA2" w:rsidRPr="00717EC0" w:rsidRDefault="00332DA2" w:rsidP="00332DA2">
            <w:pPr>
              <w:pStyle w:val="ProductList-Body"/>
              <w:rPr>
                <w:rFonts w:cs="Tahoma"/>
                <w:szCs w:val="18"/>
              </w:rPr>
            </w:pPr>
            <w:r>
              <w:rPr>
                <w:rFonts w:cs="Tahoma"/>
                <w:szCs w:val="18"/>
              </w:rPr>
              <w:t>Neuseeländischer Dollar</w:t>
            </w:r>
          </w:p>
        </w:tc>
        <w:tc>
          <w:tcPr>
            <w:tcW w:w="1350" w:type="dxa"/>
            <w:vAlign w:val="bottom"/>
          </w:tcPr>
          <w:p w14:paraId="40DB8B59"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17DA8CD" w14:textId="77777777" w:rsidR="00332DA2" w:rsidRPr="00717EC0" w:rsidRDefault="00332DA2" w:rsidP="00F7641F">
            <w:pPr>
              <w:pStyle w:val="ProductList-Body"/>
              <w:rPr>
                <w:rFonts w:cs="Tahoma"/>
                <w:szCs w:val="18"/>
              </w:rPr>
            </w:pPr>
            <w:r>
              <w:rPr>
                <w:rFonts w:cs="Tahoma"/>
                <w:szCs w:val="18"/>
              </w:rPr>
              <w:t>35</w:t>
            </w:r>
            <w:r w:rsidR="00F7641F">
              <w:rPr>
                <w:rFonts w:cs="Tahoma"/>
                <w:szCs w:val="18"/>
              </w:rPr>
              <w:t>.</w:t>
            </w:r>
            <w:r>
              <w:rPr>
                <w:rFonts w:cs="Tahoma"/>
                <w:szCs w:val="18"/>
              </w:rPr>
              <w:t>000</w:t>
            </w:r>
          </w:p>
        </w:tc>
        <w:tc>
          <w:tcPr>
            <w:tcW w:w="3644" w:type="dxa"/>
            <w:vAlign w:val="bottom"/>
          </w:tcPr>
          <w:p w14:paraId="0CC1A7A7" w14:textId="77777777" w:rsidR="00332DA2" w:rsidRPr="00717EC0" w:rsidRDefault="00332DA2" w:rsidP="00332DA2">
            <w:pPr>
              <w:pStyle w:val="ProductList-Body"/>
              <w:rPr>
                <w:rFonts w:cs="Tahoma"/>
                <w:szCs w:val="18"/>
              </w:rPr>
            </w:pPr>
            <w:r>
              <w:rPr>
                <w:rFonts w:cs="Tahoma"/>
                <w:szCs w:val="18"/>
              </w:rPr>
              <w:t>350,000</w:t>
            </w:r>
          </w:p>
        </w:tc>
      </w:tr>
      <w:tr w:rsidR="00332DA2" w:rsidRPr="00717EC0" w14:paraId="3B6605D4" w14:textId="77777777" w:rsidTr="00F7641F">
        <w:trPr>
          <w:trHeight w:val="236"/>
        </w:trPr>
        <w:tc>
          <w:tcPr>
            <w:tcW w:w="1981" w:type="dxa"/>
            <w:vAlign w:val="bottom"/>
          </w:tcPr>
          <w:p w14:paraId="2769663A" w14:textId="77777777" w:rsidR="00332DA2" w:rsidRPr="00717EC0" w:rsidRDefault="00332DA2" w:rsidP="00332DA2">
            <w:pPr>
              <w:pStyle w:val="ProductList-Body"/>
              <w:rPr>
                <w:rFonts w:cs="Tahoma"/>
                <w:szCs w:val="18"/>
              </w:rPr>
            </w:pPr>
            <w:r>
              <w:rPr>
                <w:rFonts w:cs="Tahoma"/>
                <w:szCs w:val="18"/>
              </w:rPr>
              <w:t>Schwedische Krone</w:t>
            </w:r>
          </w:p>
        </w:tc>
        <w:tc>
          <w:tcPr>
            <w:tcW w:w="1350" w:type="dxa"/>
            <w:vAlign w:val="bottom"/>
          </w:tcPr>
          <w:p w14:paraId="11838355"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7D52198F"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51AB804E"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3AB7442B" w14:textId="77777777" w:rsidTr="00F7641F">
        <w:trPr>
          <w:trHeight w:val="236"/>
        </w:trPr>
        <w:tc>
          <w:tcPr>
            <w:tcW w:w="1981" w:type="dxa"/>
            <w:vAlign w:val="bottom"/>
          </w:tcPr>
          <w:p w14:paraId="53FA7985" w14:textId="77777777" w:rsidR="00332DA2" w:rsidRPr="00717EC0" w:rsidRDefault="00332DA2" w:rsidP="00332DA2">
            <w:pPr>
              <w:pStyle w:val="ProductList-Body"/>
              <w:rPr>
                <w:rFonts w:cs="Tahoma"/>
                <w:szCs w:val="18"/>
              </w:rPr>
            </w:pPr>
            <w:r>
              <w:rPr>
                <w:rFonts w:cs="Tahoma"/>
                <w:szCs w:val="18"/>
              </w:rPr>
              <w:t>Neuer Taiwan-Dollar</w:t>
            </w:r>
          </w:p>
        </w:tc>
        <w:tc>
          <w:tcPr>
            <w:tcW w:w="1350" w:type="dxa"/>
            <w:vAlign w:val="bottom"/>
          </w:tcPr>
          <w:p w14:paraId="4B14C58C"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76EB6AB7"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069ED09"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31A80696" w14:textId="77777777" w:rsidTr="00F7641F">
        <w:trPr>
          <w:trHeight w:val="236"/>
        </w:trPr>
        <w:tc>
          <w:tcPr>
            <w:tcW w:w="1981" w:type="dxa"/>
          </w:tcPr>
          <w:p w14:paraId="23BEED8E" w14:textId="77777777" w:rsidR="00332DA2" w:rsidRPr="00717EC0" w:rsidRDefault="00332DA2" w:rsidP="00332DA2">
            <w:pPr>
              <w:pStyle w:val="ProductList-Body"/>
              <w:rPr>
                <w:rFonts w:cs="Tahoma"/>
                <w:szCs w:val="18"/>
              </w:rPr>
            </w:pPr>
            <w:r>
              <w:rPr>
                <w:rFonts w:cs="Tahoma"/>
                <w:szCs w:val="18"/>
              </w:rPr>
              <w:t>Indische Rupie</w:t>
            </w:r>
          </w:p>
        </w:tc>
        <w:tc>
          <w:tcPr>
            <w:tcW w:w="1350" w:type="dxa"/>
          </w:tcPr>
          <w:p w14:paraId="6EAC2272" w14:textId="77777777" w:rsidR="00332DA2" w:rsidRPr="00717EC0" w:rsidRDefault="00332DA2" w:rsidP="00332DA2">
            <w:pPr>
              <w:pStyle w:val="ProductList-Body"/>
              <w:rPr>
                <w:rFonts w:cs="Tahoma"/>
                <w:szCs w:val="18"/>
              </w:rPr>
            </w:pPr>
            <w:r>
              <w:rPr>
                <w:rFonts w:cs="Tahoma"/>
                <w:szCs w:val="18"/>
              </w:rPr>
              <w:t>INR</w:t>
            </w:r>
          </w:p>
        </w:tc>
        <w:tc>
          <w:tcPr>
            <w:tcW w:w="3643" w:type="dxa"/>
          </w:tcPr>
          <w:p w14:paraId="5CB262A7"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27F8898"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5E96BBFA" w14:textId="77777777" w:rsidTr="00F7641F">
        <w:trPr>
          <w:trHeight w:val="236"/>
        </w:trPr>
        <w:tc>
          <w:tcPr>
            <w:tcW w:w="1981" w:type="dxa"/>
          </w:tcPr>
          <w:p w14:paraId="16117A64" w14:textId="77777777" w:rsidR="00332DA2" w:rsidRPr="00717EC0" w:rsidRDefault="00332DA2" w:rsidP="00332DA2">
            <w:pPr>
              <w:pStyle w:val="ProductList-Body"/>
              <w:rPr>
                <w:rFonts w:cs="Tahoma"/>
                <w:szCs w:val="18"/>
              </w:rPr>
            </w:pPr>
            <w:r>
              <w:rPr>
                <w:rFonts w:cs="Tahoma"/>
                <w:szCs w:val="18"/>
              </w:rPr>
              <w:t>Russischer Rubel</w:t>
            </w:r>
          </w:p>
        </w:tc>
        <w:tc>
          <w:tcPr>
            <w:tcW w:w="1350" w:type="dxa"/>
          </w:tcPr>
          <w:p w14:paraId="37911643" w14:textId="77777777" w:rsidR="00332DA2" w:rsidRPr="00717EC0" w:rsidRDefault="00332DA2" w:rsidP="00332DA2">
            <w:pPr>
              <w:pStyle w:val="ProductList-Body"/>
              <w:rPr>
                <w:rFonts w:cs="Tahoma"/>
                <w:szCs w:val="18"/>
              </w:rPr>
            </w:pPr>
            <w:r>
              <w:rPr>
                <w:rFonts w:cs="Tahoma"/>
                <w:szCs w:val="18"/>
              </w:rPr>
              <w:t>RUB</w:t>
            </w:r>
          </w:p>
        </w:tc>
        <w:tc>
          <w:tcPr>
            <w:tcW w:w="3643" w:type="dxa"/>
          </w:tcPr>
          <w:p w14:paraId="540FCA33"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7CCCF9C3" w14:textId="77777777" w:rsidR="00332DA2" w:rsidRPr="00717EC0" w:rsidRDefault="00332DA2" w:rsidP="00332DA2">
            <w:pPr>
              <w:pStyle w:val="ProductList-Body"/>
              <w:rPr>
                <w:rFonts w:cs="Tahoma"/>
                <w:szCs w:val="18"/>
              </w:rPr>
            </w:pPr>
            <w:r>
              <w:rPr>
                <w:rFonts w:cs="Tahoma"/>
                <w:szCs w:val="18"/>
              </w:rPr>
              <w:t>RUB 6.600.000</w:t>
            </w:r>
          </w:p>
        </w:tc>
      </w:tr>
    </w:tbl>
    <w:p w14:paraId="57B655B0" w14:textId="77777777" w:rsidR="00332DA2" w:rsidRPr="00114501" w:rsidRDefault="00332DA2" w:rsidP="00332DA2">
      <w:pPr>
        <w:pStyle w:val="ProductList-Body"/>
      </w:pPr>
    </w:p>
    <w:p w14:paraId="0902220C" w14:textId="77777777" w:rsidR="00332DA2" w:rsidRPr="00114501" w:rsidRDefault="00332DA2" w:rsidP="00840F96">
      <w:pPr>
        <w:pStyle w:val="ProductList-Body"/>
        <w:ind w:left="180"/>
      </w:pPr>
      <w:r>
        <w:rPr>
          <w:rFonts w:cs="Tahoma"/>
          <w:szCs w:val="18"/>
        </w:rPr>
        <w:t>Anfragen werden in der SA-Laufzeit auf Grundlage der Zahlungsoption zugeteilt.</w:t>
      </w:r>
      <w:r w:rsidR="0078634E">
        <w:rPr>
          <w:rFonts w:cs="Tahoma"/>
          <w:szCs w:val="18"/>
        </w:rPr>
        <w:t xml:space="preserve"> </w:t>
      </w:r>
      <w:r>
        <w:rPr>
          <w:rFonts w:cs="Tahoma"/>
          <w:szCs w:val="18"/>
        </w:rPr>
        <w:t>Für Verträge, die Ratenzahlungen entsprechen, werden die Anfragen während die Laufzeit gewährt. Für Verträge, die einer Einmalzahlung entsprechen, werden sie zu Beginn gewährt.</w:t>
      </w:r>
      <w:r w:rsidR="0078634E">
        <w:rPr>
          <w:rFonts w:cs="Tahoma"/>
          <w:szCs w:val="18"/>
        </w:rPr>
        <w:t xml:space="preserve"> </w:t>
      </w:r>
      <w:r>
        <w:rPr>
          <w:rFonts w:cs="Tahoma"/>
          <w:szCs w:val="18"/>
        </w:rPr>
        <w:t>Käufe, die nach der Anfangsbestellung getätigt werden, führen zu einer Neuberechnung der gewährten Anfragen und der jährlichen Zuteilung.</w:t>
      </w:r>
      <w:r w:rsidR="0078634E">
        <w:rPr>
          <w:rFonts w:cs="Tahoma"/>
          <w:szCs w:val="18"/>
        </w:rPr>
        <w:t xml:space="preserve"> </w:t>
      </w:r>
      <w:r>
        <w:rPr>
          <w:rFonts w:cs="Tahoma"/>
          <w:szCs w:val="18"/>
        </w:rPr>
        <w:t>Nicht in Anspruch genommene telefonische Supportanfragen verlieren mit Ablauf von Software Assurance ihre Gültigkeit.</w:t>
      </w:r>
      <w:r w:rsidR="0078634E">
        <w:rPr>
          <w:rFonts w:cs="Tahoma"/>
          <w:szCs w:val="18"/>
        </w:rPr>
        <w:t xml:space="preserve"> </w:t>
      </w:r>
      <w:r>
        <w:rPr>
          <w:rFonts w:cs="Tahoma"/>
          <w:szCs w:val="18"/>
        </w:rPr>
        <w:t>Telefonische Supportanfragen können nicht von einem Beitritt oder Vertrag auf einen anderen übertragen werden.</w:t>
      </w:r>
    </w:p>
    <w:p w14:paraId="31E0E96C" w14:textId="77777777" w:rsidR="00332DA2" w:rsidRPr="00114501" w:rsidRDefault="00332DA2" w:rsidP="00840F96">
      <w:pPr>
        <w:pStyle w:val="ProductList-Body"/>
        <w:ind w:left="180"/>
      </w:pPr>
    </w:p>
    <w:p w14:paraId="1C679D84" w14:textId="77777777" w:rsidR="00332DA2" w:rsidRPr="00114501" w:rsidRDefault="00332DA2" w:rsidP="00840F96">
      <w:pPr>
        <w:pStyle w:val="ProductList-Body"/>
        <w:ind w:left="180"/>
      </w:pPr>
      <w:r>
        <w:rPr>
          <w:rFonts w:cs="Tahoma"/>
          <w:szCs w:val="18"/>
        </w:rPr>
        <w:t xml:space="preserve">Zugang zum lokalen telefonischen Support steht während der Geschäftszeiten zur Verfügung, die auf der Website </w:t>
      </w:r>
      <w:hyperlink r:id="rId67" w:history="1">
        <w:r>
          <w:rPr>
            <w:rStyle w:val="Hyperlink"/>
            <w:rFonts w:cs="Tahoma"/>
            <w:szCs w:val="18"/>
          </w:rPr>
          <w:t>http://support.microsoft.com/gp/saphone</w:t>
        </w:r>
      </w:hyperlink>
      <w:r>
        <w:rPr>
          <w:rFonts w:cs="Tahoma"/>
          <w:szCs w:val="18"/>
        </w:rPr>
        <w:t xml:space="preserve"> aufgelistet sind.</w:t>
      </w:r>
      <w:r w:rsidR="0078634E">
        <w:rPr>
          <w:rFonts w:cs="Tahoma"/>
          <w:szCs w:val="18"/>
        </w:rPr>
        <w:t xml:space="preserve"> </w:t>
      </w:r>
      <w:r>
        <w:rPr>
          <w:rFonts w:cs="Tahoma"/>
          <w:szCs w:val="18"/>
        </w:rPr>
        <w:t>Telefonischer Support nach den Geschäftszeiten kann über regionale und internationale Support Center geleistet werden.</w:t>
      </w:r>
      <w:r w:rsidR="0078634E">
        <w:rPr>
          <w:rFonts w:cs="Tahoma"/>
          <w:szCs w:val="18"/>
        </w:rPr>
        <w:t xml:space="preserve"> </w:t>
      </w:r>
      <w:r>
        <w:rPr>
          <w:rFonts w:cs="Tahoma"/>
          <w:szCs w:val="18"/>
        </w:rPr>
        <w:t>Telefonischer Support nach den Geschäftszeiten kann nur zur Veranlassung geschäftskritischer Supportanfragen genutzt werden.</w:t>
      </w:r>
      <w:r w:rsidR="0078634E">
        <w:rPr>
          <w:rFonts w:cs="Tahoma"/>
          <w:szCs w:val="18"/>
        </w:rPr>
        <w:t xml:space="preserve"> </w:t>
      </w:r>
      <w:r>
        <w:rPr>
          <w:rFonts w:cs="Tahoma"/>
          <w:szCs w:val="18"/>
        </w:rPr>
        <w:t>Die Geschäftszeiten sind von der jeweiligen Region abhängig.</w:t>
      </w:r>
      <w:r w:rsidR="0078634E">
        <w:rPr>
          <w:rFonts w:cs="Tahoma"/>
          <w:szCs w:val="18"/>
        </w:rPr>
        <w:t xml:space="preserve"> </w:t>
      </w:r>
      <w:r>
        <w:rPr>
          <w:rFonts w:cs="Tahoma"/>
          <w:szCs w:val="18"/>
        </w:rPr>
        <w:t>Telefonischer Support wird nicht in allen Regionen in allen Sprachen angeboten.</w:t>
      </w:r>
    </w:p>
    <w:p w14:paraId="4E129D28" w14:textId="77777777" w:rsidR="00332DA2" w:rsidRPr="00114501" w:rsidRDefault="00332DA2" w:rsidP="00332DA2">
      <w:pPr>
        <w:pStyle w:val="ProductList-Body"/>
      </w:pPr>
      <w:bookmarkStart w:id="1610" w:name="_Toc240899164"/>
    </w:p>
    <w:p w14:paraId="3B23D6F5" w14:textId="77777777" w:rsidR="00332DA2" w:rsidRPr="00114501" w:rsidRDefault="00332DA2" w:rsidP="00840F96">
      <w:pPr>
        <w:pStyle w:val="ProductList-Body"/>
        <w:ind w:left="180"/>
      </w:pPr>
      <w:r>
        <w:rPr>
          <w:rFonts w:cs="Tahoma"/>
          <w:b/>
          <w:color w:val="00188F"/>
          <w:szCs w:val="18"/>
        </w:rPr>
        <w:t>Web-basierte Anfragen</w:t>
      </w:r>
      <w:bookmarkEnd w:id="1610"/>
      <w:r>
        <w:rPr>
          <w:rFonts w:cs="Tahoma"/>
          <w:b/>
          <w:szCs w:val="18"/>
        </w:rPr>
        <w:t xml:space="preserve"> </w:t>
      </w:r>
    </w:p>
    <w:p w14:paraId="68FA3D28" w14:textId="77777777" w:rsidR="00332DA2" w:rsidRPr="00114501" w:rsidRDefault="00332DA2" w:rsidP="00840F96">
      <w:pPr>
        <w:pStyle w:val="ProductList-Body"/>
        <w:ind w:left="180"/>
      </w:pPr>
      <w:r>
        <w:rPr>
          <w:rFonts w:cs="Tahoma"/>
          <w:szCs w:val="18"/>
        </w:rPr>
        <w:t>Kunden (mit Ausnahme von Kunden mit einer Select-Lizenz für Forschung &amp; Lehre, einer Select Plus-Lizenz für Forschung &amp; Lehre, einer Open</w:t>
      </w:r>
      <w:r w:rsidR="009B1D8A">
        <w:rPr>
          <w:rFonts w:cs="Tahoma"/>
          <w:szCs w:val="18"/>
        </w:rPr>
        <w:t>­</w:t>
      </w:r>
      <w:r>
        <w:rPr>
          <w:rFonts w:cs="Tahoma"/>
          <w:szCs w:val="18"/>
        </w:rPr>
        <w:t>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78634E">
        <w:rPr>
          <w:rFonts w:cs="Tahoma"/>
          <w:szCs w:val="18"/>
        </w:rPr>
        <w:t xml:space="preserve"> </w:t>
      </w:r>
      <w:r>
        <w:rPr>
          <w:rFonts w:cs="Tahoma"/>
          <w:szCs w:val="18"/>
        </w:rPr>
        <w:t>Der Zugang zu Websites des elektronischen Supports steht 24 Stunden am Tag und sieben Tage die Woche zur Verfügung. Antworten erfolgen jedoch während der Geschäftszeiten.</w:t>
      </w:r>
      <w:r w:rsidR="0078634E">
        <w:rPr>
          <w:rFonts w:cs="Tahoma"/>
          <w:szCs w:val="18"/>
        </w:rPr>
        <w:t xml:space="preserve"> </w:t>
      </w:r>
      <w:r>
        <w:rPr>
          <w:rFonts w:cs="Tahoma"/>
          <w:szCs w:val="18"/>
        </w:rPr>
        <w:t>Nutzen Sie die obige Tabelle zu den Geschäftszeiten in Abhängigkeit von der Region im obigen Abschnitt „Gewährung von telefonischen Supportanfragen“.</w:t>
      </w:r>
    </w:p>
    <w:p w14:paraId="630924A9" w14:textId="77777777" w:rsidR="00332DA2" w:rsidRPr="009B1D8A" w:rsidRDefault="00332DA2" w:rsidP="00840F96">
      <w:pPr>
        <w:pStyle w:val="ProductList-Body"/>
        <w:ind w:left="180"/>
        <w:rPr>
          <w:sz w:val="14"/>
          <w:szCs w:val="14"/>
        </w:rPr>
      </w:pPr>
    </w:p>
    <w:p w14:paraId="70D04E45" w14:textId="77777777" w:rsidR="00332DA2" w:rsidRPr="00114501" w:rsidRDefault="00332DA2" w:rsidP="00840F96">
      <w:pPr>
        <w:pStyle w:val="ProductList-Body"/>
        <w:ind w:left="180"/>
      </w:pPr>
      <w:r>
        <w:rPr>
          <w:rFonts w:cs="Tahoma"/>
          <w:szCs w:val="18"/>
        </w:rPr>
        <w:t>Telefonisch gemeldete Anfragen werden nach Behebung mit den verfügbaren telefonischen Supportanfragen verrechnet.</w:t>
      </w:r>
      <w:r w:rsidR="0078634E">
        <w:rPr>
          <w:rFonts w:cs="Tahoma"/>
          <w:szCs w:val="18"/>
        </w:rPr>
        <w:t xml:space="preserve"> </w:t>
      </w:r>
      <w:r>
        <w:rPr>
          <w:rFonts w:cs="Tahoma"/>
          <w:szCs w:val="18"/>
        </w:rPr>
        <w:t>Über das Web gemeldete Anfragen erfolgen auf Bedarfsbasis und werden über das Web, per E-Mail und mithilfe anderer elektronischer Mittel vorgenommen.</w:t>
      </w:r>
      <w:r w:rsidR="0078634E">
        <w:rPr>
          <w:rFonts w:cs="Tahoma"/>
          <w:szCs w:val="18"/>
        </w:rPr>
        <w:t xml:space="preserve"> </w:t>
      </w:r>
      <w:r>
        <w:rPr>
          <w:rFonts w:cs="Tahoma"/>
          <w:szCs w:val="18"/>
        </w:rPr>
        <w:t>Über das Web gemeldete Anfragen, die anschließend vom Kunden in eine telefonische Behebung umgewandelt werden, werden nach Behebung mit den verfügbaren telefonischen Supportanfragen verrechnet.</w:t>
      </w:r>
      <w:r w:rsidR="0078634E">
        <w:rPr>
          <w:rFonts w:cs="Tahoma"/>
          <w:szCs w:val="18"/>
        </w:rPr>
        <w:t xml:space="preserve"> </w:t>
      </w:r>
      <w:r>
        <w:rPr>
          <w:rFonts w:cs="Tahoma"/>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78634E">
        <w:rPr>
          <w:rFonts w:cs="Tahoma"/>
          <w:szCs w:val="18"/>
        </w:rPr>
        <w:t xml:space="preserve"> </w:t>
      </w:r>
    </w:p>
    <w:p w14:paraId="025795F8" w14:textId="77777777" w:rsidR="00332DA2" w:rsidRPr="009B1D8A" w:rsidRDefault="00332DA2" w:rsidP="00840F96">
      <w:pPr>
        <w:pStyle w:val="ProductList-Body"/>
        <w:ind w:left="180"/>
        <w:rPr>
          <w:sz w:val="14"/>
          <w:szCs w:val="14"/>
        </w:rPr>
      </w:pPr>
    </w:p>
    <w:p w14:paraId="752109F5" w14:textId="77777777" w:rsidR="00332DA2" w:rsidRPr="00114501" w:rsidRDefault="00332DA2" w:rsidP="00840F96">
      <w:pPr>
        <w:pStyle w:val="ProductList-Body"/>
        <w:ind w:left="180"/>
      </w:pPr>
      <w:r>
        <w:rPr>
          <w:rFonts w:cs="Tahoma"/>
          <w:szCs w:val="18"/>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0F87E50F" w14:textId="77777777" w:rsidR="00332DA2" w:rsidRPr="009B1D8A" w:rsidRDefault="00332DA2" w:rsidP="00840F96">
      <w:pPr>
        <w:pStyle w:val="ProductList-Body"/>
        <w:ind w:left="180"/>
        <w:rPr>
          <w:sz w:val="14"/>
          <w:szCs w:val="14"/>
        </w:rPr>
      </w:pPr>
    </w:p>
    <w:p w14:paraId="6B6B2DF7" w14:textId="77777777" w:rsidR="00332DA2" w:rsidRPr="00114501" w:rsidRDefault="00332DA2" w:rsidP="00840F96">
      <w:pPr>
        <w:pStyle w:val="ProductList-Body"/>
        <w:ind w:left="180"/>
      </w:pPr>
      <w:r>
        <w:rPr>
          <w:rFonts w:cs="Tahoma"/>
          <w:szCs w:val="18"/>
        </w:rPr>
        <w:t>Web-basierte Supportanfragen können nicht von einer Lizenz auf eine andere übertragen werden.</w:t>
      </w:r>
      <w:r w:rsidR="0078634E">
        <w:rPr>
          <w:rFonts w:cs="Tahoma"/>
          <w:szCs w:val="18"/>
        </w:rPr>
        <w:t xml:space="preserve"> </w:t>
      </w:r>
      <w:r>
        <w:rPr>
          <w:rFonts w:cs="Tahoma"/>
          <w:szCs w:val="18"/>
        </w:rPr>
        <w:t>Weitere Informationen zur Zuweisung oder Neuzuweisung von Lizenzen für physische Server finden Sie in den Produktbenutzungsrechten.</w:t>
      </w:r>
    </w:p>
    <w:p w14:paraId="09CF3B72" w14:textId="77777777" w:rsidR="00332DA2" w:rsidRPr="009B1D8A" w:rsidRDefault="00332DA2" w:rsidP="00840F96">
      <w:pPr>
        <w:pStyle w:val="ProductList-Body"/>
        <w:ind w:left="180"/>
        <w:rPr>
          <w:sz w:val="14"/>
          <w:szCs w:val="14"/>
        </w:rPr>
      </w:pPr>
      <w:bookmarkStart w:id="1611" w:name="_Toc240899165"/>
    </w:p>
    <w:p w14:paraId="6E28284D" w14:textId="77777777" w:rsidR="00332DA2" w:rsidRPr="00114501" w:rsidRDefault="00332DA2" w:rsidP="00840F96">
      <w:pPr>
        <w:pStyle w:val="ProductList-Body"/>
        <w:ind w:left="180"/>
      </w:pPr>
      <w:r>
        <w:rPr>
          <w:rFonts w:cs="Tahoma"/>
          <w:b/>
          <w:color w:val="00188F"/>
          <w:szCs w:val="18"/>
        </w:rPr>
        <w:t>Supportkontakte</w:t>
      </w:r>
      <w:bookmarkEnd w:id="1611"/>
    </w:p>
    <w:p w14:paraId="159F1267" w14:textId="77777777" w:rsidR="00332DA2" w:rsidRPr="00114501" w:rsidRDefault="00332DA2" w:rsidP="00840F96">
      <w:pPr>
        <w:pStyle w:val="ProductList-Body"/>
        <w:ind w:left="180"/>
      </w:pPr>
      <w:r>
        <w:rPr>
          <w:rFonts w:cs="Tahoma"/>
          <w:szCs w:val="18"/>
        </w:rPr>
        <w:t>Die Anzahl der zulässigen Supportkontakte variiert je nach Volumenlizenzprogramm und Anzahl der durch Software Assurance abgedeckten Lizenzen, wie unten dargestellt.</w:t>
      </w:r>
      <w:r w:rsidR="0078634E">
        <w:rPr>
          <w:rFonts w:cs="Tahoma"/>
          <w:szCs w:val="18"/>
        </w:rPr>
        <w:t xml:space="preserve"> </w:t>
      </w:r>
      <w:r>
        <w:rPr>
          <w:rFonts w:cs="Tahoma"/>
          <w:szCs w:val="18"/>
        </w:rPr>
        <w:t>Die Kontaktpersonen müssen namentlich benannt sein und können Personen außerhalb des Unternehmens des</w:t>
      </w:r>
      <w:r w:rsidR="009B1D8A">
        <w:rPr>
          <w:rFonts w:cs="Tahoma"/>
          <w:szCs w:val="18"/>
        </w:rPr>
        <w:t> </w:t>
      </w:r>
      <w:r>
        <w:rPr>
          <w:rFonts w:cs="Tahoma"/>
          <w:szCs w:val="18"/>
        </w:rPr>
        <w:t>Kunden einschließen.</w:t>
      </w:r>
      <w:r w:rsidR="0078634E">
        <w:rPr>
          <w:rFonts w:cs="Tahoma"/>
          <w:szCs w:val="18"/>
        </w:rPr>
        <w:t xml:space="preserve"> </w:t>
      </w:r>
      <w:r>
        <w:rPr>
          <w:rFonts w:cs="Tahoma"/>
          <w:szCs w:val="18"/>
        </w:rPr>
        <w:t>Ein Unternehmen, eine Abteilung oder eine Gruppe kann jedoch nicht als Kontaktperson genannt werden.</w:t>
      </w:r>
    </w:p>
    <w:p w14:paraId="1291B9C9" w14:textId="77777777" w:rsidR="00332DA2" w:rsidRPr="009B1D8A" w:rsidRDefault="00332DA2" w:rsidP="00332DA2">
      <w:pPr>
        <w:pStyle w:val="ProductList-Body"/>
        <w:rPr>
          <w:sz w:val="14"/>
          <w:szCs w:val="14"/>
        </w:rPr>
      </w:pPr>
    </w:p>
    <w:tbl>
      <w:tblPr>
        <w:tblW w:w="10724"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4"/>
        <w:gridCol w:w="1440"/>
        <w:gridCol w:w="1242"/>
        <w:gridCol w:w="1350"/>
        <w:gridCol w:w="1368"/>
        <w:gridCol w:w="1350"/>
        <w:gridCol w:w="1350"/>
      </w:tblGrid>
      <w:tr w:rsidR="00332DA2" w:rsidRPr="0045095E" w14:paraId="771F2E3C" w14:textId="77777777" w:rsidTr="00206524">
        <w:trPr>
          <w:trHeight w:val="178"/>
          <w:tblHeader/>
        </w:trPr>
        <w:tc>
          <w:tcPr>
            <w:tcW w:w="2624" w:type="dxa"/>
            <w:shd w:val="clear" w:color="auto" w:fill="0072C6"/>
            <w:vAlign w:val="center"/>
          </w:tcPr>
          <w:p w14:paraId="7B91089E"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440" w:type="dxa"/>
            <w:shd w:val="clear" w:color="auto" w:fill="0072C6"/>
            <w:vAlign w:val="center"/>
          </w:tcPr>
          <w:p w14:paraId="060482D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42" w:type="dxa"/>
            <w:shd w:val="clear" w:color="auto" w:fill="0072C6"/>
            <w:vAlign w:val="center"/>
          </w:tcPr>
          <w:p w14:paraId="761D6705"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50" w:type="dxa"/>
            <w:shd w:val="clear" w:color="auto" w:fill="0072C6"/>
            <w:vAlign w:val="center"/>
          </w:tcPr>
          <w:p w14:paraId="61062BFE" w14:textId="77777777" w:rsidR="00332DA2" w:rsidRPr="0045095E" w:rsidRDefault="00332DA2" w:rsidP="00332DA2">
            <w:pPr>
              <w:pStyle w:val="ProductList-Body"/>
              <w:spacing w:before="20" w:after="20"/>
              <w:rPr>
                <w:lang w:val="en-US"/>
              </w:rPr>
            </w:pPr>
            <w:r w:rsidRPr="0045095E">
              <w:rPr>
                <w:rFonts w:cs="Tahoma"/>
                <w:bCs/>
                <w:color w:val="FFFFFF" w:themeColor="background1"/>
                <w:szCs w:val="18"/>
                <w:lang w:val="en-US"/>
              </w:rPr>
              <w:t>Select-Lizenz/</w:t>
            </w:r>
            <w:r w:rsidR="00E37E05" w:rsidRPr="0045095E">
              <w:rPr>
                <w:rFonts w:cs="Tahoma"/>
                <w:bCs/>
                <w:color w:val="FFFFFF" w:themeColor="background1"/>
                <w:szCs w:val="18"/>
                <w:lang w:val="en-US"/>
              </w:rPr>
              <w:br/>
            </w:r>
            <w:r w:rsidRPr="0045095E">
              <w:rPr>
                <w:rFonts w:cs="Tahoma"/>
                <w:bCs/>
                <w:color w:val="FFFFFF" w:themeColor="background1"/>
                <w:szCs w:val="18"/>
                <w:lang w:val="en-US"/>
              </w:rPr>
              <w:t>Select Plus/EA</w:t>
            </w:r>
          </w:p>
          <w:p w14:paraId="44D28ECF" w14:textId="77777777" w:rsidR="00332DA2" w:rsidRPr="0045095E" w:rsidRDefault="00332DA2" w:rsidP="00332DA2">
            <w:pPr>
              <w:pStyle w:val="ProductList-Body"/>
              <w:spacing w:before="20" w:after="20"/>
              <w:rPr>
                <w:rFonts w:cs="Tahoma"/>
                <w:bCs/>
                <w:color w:val="FFFFFF" w:themeColor="background1"/>
                <w:szCs w:val="18"/>
                <w:lang w:val="en-US"/>
              </w:rPr>
            </w:pPr>
            <w:r w:rsidRPr="0045095E">
              <w:rPr>
                <w:rFonts w:cs="Tahoma"/>
                <w:bCs/>
                <w:color w:val="FFFFFF" w:themeColor="background1"/>
                <w:szCs w:val="18"/>
                <w:lang w:val="en-US"/>
              </w:rPr>
              <w:t>Level A</w:t>
            </w:r>
          </w:p>
        </w:tc>
        <w:tc>
          <w:tcPr>
            <w:tcW w:w="1368" w:type="dxa"/>
            <w:shd w:val="clear" w:color="auto" w:fill="0072C6"/>
            <w:vAlign w:val="center"/>
          </w:tcPr>
          <w:p w14:paraId="5CBD6560" w14:textId="77777777" w:rsidR="00332DA2" w:rsidRPr="0045095E" w:rsidRDefault="00332DA2" w:rsidP="00332DA2">
            <w:pPr>
              <w:pStyle w:val="ProductList-Body"/>
              <w:spacing w:before="20" w:after="20"/>
              <w:rPr>
                <w:lang w:val="en-US"/>
              </w:rPr>
            </w:pPr>
            <w:r w:rsidRPr="0045095E">
              <w:rPr>
                <w:rFonts w:cs="Tahoma"/>
                <w:bCs/>
                <w:color w:val="FFFFFF" w:themeColor="background1"/>
                <w:szCs w:val="18"/>
                <w:lang w:val="en-US"/>
              </w:rPr>
              <w:t>Select-Lizenz/</w:t>
            </w:r>
            <w:r w:rsidR="00E37E05" w:rsidRPr="0045095E">
              <w:rPr>
                <w:rFonts w:cs="Tahoma"/>
                <w:bCs/>
                <w:color w:val="FFFFFF" w:themeColor="background1"/>
                <w:szCs w:val="18"/>
                <w:lang w:val="en-US"/>
              </w:rPr>
              <w:br/>
            </w:r>
            <w:r w:rsidRPr="0045095E">
              <w:rPr>
                <w:rFonts w:cs="Tahoma"/>
                <w:bCs/>
                <w:color w:val="FFFFFF" w:themeColor="background1"/>
                <w:szCs w:val="18"/>
                <w:lang w:val="en-US"/>
              </w:rPr>
              <w:t>Select Plus/EA</w:t>
            </w:r>
          </w:p>
          <w:p w14:paraId="68E70D55" w14:textId="77777777" w:rsidR="00332DA2" w:rsidRPr="0045095E" w:rsidRDefault="00332DA2" w:rsidP="00332DA2">
            <w:pPr>
              <w:pStyle w:val="ProductList-Body"/>
              <w:spacing w:before="20" w:after="20"/>
              <w:rPr>
                <w:rFonts w:cs="Tahoma"/>
                <w:bCs/>
                <w:color w:val="FFFFFF" w:themeColor="background1"/>
                <w:szCs w:val="18"/>
                <w:lang w:val="en-US"/>
              </w:rPr>
            </w:pPr>
            <w:r w:rsidRPr="0045095E">
              <w:rPr>
                <w:rFonts w:cs="Tahoma"/>
                <w:bCs/>
                <w:color w:val="FFFFFF" w:themeColor="background1"/>
                <w:szCs w:val="18"/>
                <w:lang w:val="en-US"/>
              </w:rPr>
              <w:t>Level B</w:t>
            </w:r>
          </w:p>
        </w:tc>
        <w:tc>
          <w:tcPr>
            <w:tcW w:w="1350" w:type="dxa"/>
            <w:shd w:val="clear" w:color="auto" w:fill="0072C6"/>
            <w:vAlign w:val="center"/>
          </w:tcPr>
          <w:p w14:paraId="02F76095" w14:textId="77777777" w:rsidR="00332DA2" w:rsidRPr="0045095E" w:rsidRDefault="00332DA2" w:rsidP="00332DA2">
            <w:pPr>
              <w:pStyle w:val="ProductList-Body"/>
              <w:spacing w:before="20" w:after="20"/>
              <w:rPr>
                <w:lang w:val="en-US"/>
              </w:rPr>
            </w:pPr>
            <w:r w:rsidRPr="0045095E">
              <w:rPr>
                <w:rFonts w:cs="Tahoma"/>
                <w:bCs/>
                <w:color w:val="FFFFFF" w:themeColor="background1"/>
                <w:szCs w:val="18"/>
                <w:lang w:val="en-US"/>
              </w:rPr>
              <w:t>Select-Lizenz/</w:t>
            </w:r>
            <w:r w:rsidR="00E37E05" w:rsidRPr="0045095E">
              <w:rPr>
                <w:rFonts w:cs="Tahoma"/>
                <w:bCs/>
                <w:color w:val="FFFFFF" w:themeColor="background1"/>
                <w:szCs w:val="18"/>
                <w:lang w:val="en-US"/>
              </w:rPr>
              <w:br/>
            </w:r>
            <w:r w:rsidRPr="0045095E">
              <w:rPr>
                <w:rFonts w:cs="Tahoma"/>
                <w:bCs/>
                <w:color w:val="FFFFFF" w:themeColor="background1"/>
                <w:szCs w:val="18"/>
                <w:lang w:val="en-US"/>
              </w:rPr>
              <w:t>Select Plus/EA</w:t>
            </w:r>
          </w:p>
          <w:p w14:paraId="6740DA6A" w14:textId="77777777" w:rsidR="00332DA2" w:rsidRPr="0045095E" w:rsidRDefault="00332DA2" w:rsidP="00332DA2">
            <w:pPr>
              <w:pStyle w:val="ProductList-Body"/>
              <w:spacing w:before="20" w:after="20"/>
              <w:rPr>
                <w:rFonts w:cs="Tahoma"/>
                <w:bCs/>
                <w:color w:val="FFFFFF" w:themeColor="background1"/>
                <w:szCs w:val="18"/>
                <w:lang w:val="en-US"/>
              </w:rPr>
            </w:pPr>
            <w:r w:rsidRPr="0045095E">
              <w:rPr>
                <w:rFonts w:cs="Tahoma"/>
                <w:bCs/>
                <w:color w:val="FFFFFF" w:themeColor="background1"/>
                <w:szCs w:val="18"/>
                <w:lang w:val="en-US"/>
              </w:rPr>
              <w:t>Level C</w:t>
            </w:r>
          </w:p>
        </w:tc>
        <w:tc>
          <w:tcPr>
            <w:tcW w:w="1350" w:type="dxa"/>
            <w:shd w:val="clear" w:color="auto" w:fill="0072C6"/>
            <w:vAlign w:val="center"/>
          </w:tcPr>
          <w:p w14:paraId="3E080DBF" w14:textId="77777777" w:rsidR="00332DA2" w:rsidRPr="0045095E" w:rsidRDefault="00332DA2" w:rsidP="00332DA2">
            <w:pPr>
              <w:pStyle w:val="ProductList-Body"/>
              <w:spacing w:before="20" w:after="20"/>
              <w:rPr>
                <w:lang w:val="en-US"/>
              </w:rPr>
            </w:pPr>
            <w:r w:rsidRPr="0045095E">
              <w:rPr>
                <w:rFonts w:cs="Tahoma"/>
                <w:bCs/>
                <w:color w:val="FFFFFF" w:themeColor="background1"/>
                <w:szCs w:val="18"/>
                <w:lang w:val="en-US"/>
              </w:rPr>
              <w:t>Select-Lizenz/</w:t>
            </w:r>
            <w:r w:rsidR="00E37E05" w:rsidRPr="0045095E">
              <w:rPr>
                <w:rFonts w:cs="Tahoma"/>
                <w:bCs/>
                <w:color w:val="FFFFFF" w:themeColor="background1"/>
                <w:szCs w:val="18"/>
                <w:lang w:val="en-US"/>
              </w:rPr>
              <w:br/>
            </w:r>
            <w:r w:rsidRPr="0045095E">
              <w:rPr>
                <w:rFonts w:cs="Tahoma"/>
                <w:bCs/>
                <w:color w:val="FFFFFF" w:themeColor="background1"/>
                <w:szCs w:val="18"/>
                <w:lang w:val="en-US"/>
              </w:rPr>
              <w:t>Select Plus/EA</w:t>
            </w:r>
          </w:p>
          <w:p w14:paraId="56041ED1" w14:textId="77777777" w:rsidR="00332DA2" w:rsidRPr="0045095E" w:rsidRDefault="00332DA2" w:rsidP="00332DA2">
            <w:pPr>
              <w:pStyle w:val="ProductList-Body"/>
              <w:spacing w:before="20" w:after="20"/>
              <w:rPr>
                <w:rFonts w:cs="Tahoma"/>
                <w:bCs/>
                <w:color w:val="FFFFFF" w:themeColor="background1"/>
                <w:szCs w:val="18"/>
                <w:lang w:val="en-US"/>
              </w:rPr>
            </w:pPr>
            <w:r w:rsidRPr="0045095E">
              <w:rPr>
                <w:rFonts w:cs="Tahoma"/>
                <w:bCs/>
                <w:color w:val="FFFFFF" w:themeColor="background1"/>
                <w:szCs w:val="18"/>
                <w:lang w:val="en-US"/>
              </w:rPr>
              <w:t>Level D</w:t>
            </w:r>
          </w:p>
        </w:tc>
      </w:tr>
      <w:tr w:rsidR="00332DA2" w:rsidRPr="00717EC0" w14:paraId="0BA73289" w14:textId="77777777" w:rsidTr="00206524">
        <w:trPr>
          <w:trHeight w:val="236"/>
        </w:trPr>
        <w:tc>
          <w:tcPr>
            <w:tcW w:w="2624" w:type="dxa"/>
            <w:vAlign w:val="center"/>
          </w:tcPr>
          <w:p w14:paraId="023DACBC" w14:textId="77777777" w:rsidR="00332DA2" w:rsidRPr="00717EC0" w:rsidRDefault="00332DA2" w:rsidP="00332DA2">
            <w:pPr>
              <w:pStyle w:val="ProductList-Body"/>
              <w:rPr>
                <w:rFonts w:cs="Tahoma"/>
                <w:szCs w:val="18"/>
              </w:rPr>
            </w:pPr>
            <w:r>
              <w:rPr>
                <w:rFonts w:cs="Tahoma"/>
                <w:szCs w:val="18"/>
              </w:rPr>
              <w:t>Anzahl der Kontakte für telefonischen Problembehebungssupport</w:t>
            </w:r>
          </w:p>
        </w:tc>
        <w:tc>
          <w:tcPr>
            <w:tcW w:w="1440" w:type="dxa"/>
            <w:vAlign w:val="center"/>
          </w:tcPr>
          <w:p w14:paraId="1318625F" w14:textId="77777777" w:rsidR="00332DA2" w:rsidRPr="00717EC0" w:rsidRDefault="00332DA2" w:rsidP="00332DA2">
            <w:pPr>
              <w:pStyle w:val="ProductList-Body"/>
              <w:rPr>
                <w:rFonts w:cs="Tahoma"/>
                <w:szCs w:val="18"/>
              </w:rPr>
            </w:pPr>
            <w:r>
              <w:rPr>
                <w:rFonts w:cs="Tahoma"/>
                <w:szCs w:val="18"/>
              </w:rPr>
              <w:t>Nach Bedarf</w:t>
            </w:r>
          </w:p>
        </w:tc>
        <w:tc>
          <w:tcPr>
            <w:tcW w:w="1242" w:type="dxa"/>
            <w:vAlign w:val="center"/>
          </w:tcPr>
          <w:p w14:paraId="2982813A" w14:textId="77777777" w:rsidR="00332DA2" w:rsidRPr="00717EC0" w:rsidRDefault="00332DA2" w:rsidP="00332DA2">
            <w:pPr>
              <w:pStyle w:val="ProductList-Body"/>
              <w:rPr>
                <w:rFonts w:cs="Tahoma"/>
                <w:szCs w:val="18"/>
              </w:rPr>
            </w:pPr>
            <w:r>
              <w:rPr>
                <w:rFonts w:cs="Tahoma"/>
                <w:szCs w:val="18"/>
              </w:rPr>
              <w:t>Nach Bedarf</w:t>
            </w:r>
          </w:p>
        </w:tc>
        <w:tc>
          <w:tcPr>
            <w:tcW w:w="1350" w:type="dxa"/>
            <w:vAlign w:val="center"/>
          </w:tcPr>
          <w:p w14:paraId="0EA446B8" w14:textId="77777777" w:rsidR="00332DA2" w:rsidRPr="00717EC0" w:rsidRDefault="00332DA2" w:rsidP="00332DA2">
            <w:pPr>
              <w:pStyle w:val="ProductList-Body"/>
              <w:rPr>
                <w:rFonts w:cs="Tahoma"/>
                <w:szCs w:val="18"/>
              </w:rPr>
            </w:pPr>
            <w:r>
              <w:rPr>
                <w:rFonts w:cs="Tahoma"/>
                <w:szCs w:val="18"/>
              </w:rPr>
              <w:t>Nach Bedarf</w:t>
            </w:r>
          </w:p>
        </w:tc>
        <w:tc>
          <w:tcPr>
            <w:tcW w:w="1368" w:type="dxa"/>
            <w:vAlign w:val="center"/>
          </w:tcPr>
          <w:p w14:paraId="4F39C09B" w14:textId="77777777" w:rsidR="00332DA2" w:rsidRPr="00717EC0" w:rsidRDefault="00332DA2" w:rsidP="00332DA2">
            <w:pPr>
              <w:pStyle w:val="ProductList-Body"/>
              <w:rPr>
                <w:rFonts w:cs="Tahoma"/>
                <w:szCs w:val="18"/>
              </w:rPr>
            </w:pPr>
            <w:r>
              <w:rPr>
                <w:rFonts w:cs="Tahoma"/>
                <w:szCs w:val="18"/>
              </w:rPr>
              <w:t>Nach Bedarf</w:t>
            </w:r>
          </w:p>
        </w:tc>
        <w:tc>
          <w:tcPr>
            <w:tcW w:w="1350" w:type="dxa"/>
            <w:vAlign w:val="center"/>
          </w:tcPr>
          <w:p w14:paraId="759EEA40" w14:textId="77777777" w:rsidR="00332DA2" w:rsidRPr="00717EC0" w:rsidRDefault="00332DA2" w:rsidP="00332DA2">
            <w:pPr>
              <w:pStyle w:val="ProductList-Body"/>
              <w:rPr>
                <w:rFonts w:cs="Tahoma"/>
                <w:szCs w:val="18"/>
              </w:rPr>
            </w:pPr>
            <w:r>
              <w:rPr>
                <w:rFonts w:cs="Tahoma"/>
                <w:szCs w:val="18"/>
              </w:rPr>
              <w:t>Nach Bedarf</w:t>
            </w:r>
          </w:p>
        </w:tc>
        <w:tc>
          <w:tcPr>
            <w:tcW w:w="1350" w:type="dxa"/>
            <w:vAlign w:val="center"/>
          </w:tcPr>
          <w:p w14:paraId="6C8D8153" w14:textId="77777777" w:rsidR="00332DA2" w:rsidRPr="00717EC0" w:rsidRDefault="00332DA2" w:rsidP="00332DA2">
            <w:pPr>
              <w:pStyle w:val="ProductList-Body"/>
              <w:rPr>
                <w:rFonts w:cs="Tahoma"/>
                <w:szCs w:val="18"/>
              </w:rPr>
            </w:pPr>
            <w:r>
              <w:rPr>
                <w:rFonts w:cs="Tahoma"/>
                <w:szCs w:val="18"/>
              </w:rPr>
              <w:t>Nach Bedarf</w:t>
            </w:r>
          </w:p>
        </w:tc>
      </w:tr>
      <w:tr w:rsidR="00332DA2" w:rsidRPr="00717EC0" w14:paraId="0E5083F5" w14:textId="77777777" w:rsidTr="00206524">
        <w:trPr>
          <w:trHeight w:val="236"/>
        </w:trPr>
        <w:tc>
          <w:tcPr>
            <w:tcW w:w="2624" w:type="dxa"/>
            <w:vAlign w:val="center"/>
          </w:tcPr>
          <w:p w14:paraId="284A5C1B" w14:textId="77777777" w:rsidR="00332DA2" w:rsidRPr="00717EC0" w:rsidRDefault="00332DA2" w:rsidP="00332DA2">
            <w:pPr>
              <w:pStyle w:val="ProductList-Body"/>
              <w:rPr>
                <w:rFonts w:cs="Tahoma"/>
                <w:szCs w:val="18"/>
              </w:rPr>
            </w:pPr>
            <w:r>
              <w:rPr>
                <w:rFonts w:cs="Tahoma"/>
                <w:szCs w:val="18"/>
              </w:rPr>
              <w:t>Anzahl der autorisierten Kontakte für Web-basierten Support</w:t>
            </w:r>
          </w:p>
        </w:tc>
        <w:tc>
          <w:tcPr>
            <w:tcW w:w="1440" w:type="dxa"/>
            <w:vAlign w:val="center"/>
          </w:tcPr>
          <w:p w14:paraId="47BC4356" w14:textId="77777777" w:rsidR="00332DA2" w:rsidRPr="00717EC0" w:rsidRDefault="00332DA2" w:rsidP="00332DA2">
            <w:pPr>
              <w:pStyle w:val="ProductList-Body"/>
              <w:rPr>
                <w:rFonts w:cs="Tahoma"/>
                <w:szCs w:val="18"/>
              </w:rPr>
            </w:pPr>
            <w:r>
              <w:rPr>
                <w:rFonts w:cs="Tahoma"/>
                <w:szCs w:val="18"/>
              </w:rPr>
              <w:t>-</w:t>
            </w:r>
          </w:p>
        </w:tc>
        <w:tc>
          <w:tcPr>
            <w:tcW w:w="1242" w:type="dxa"/>
            <w:vAlign w:val="center"/>
          </w:tcPr>
          <w:p w14:paraId="1C7017AE" w14:textId="77777777" w:rsidR="00332DA2" w:rsidRPr="00717EC0" w:rsidRDefault="00332DA2" w:rsidP="00332DA2">
            <w:pPr>
              <w:pStyle w:val="ProductList-Body"/>
              <w:rPr>
                <w:rFonts w:cs="Tahoma"/>
                <w:szCs w:val="18"/>
              </w:rPr>
            </w:pPr>
            <w:r>
              <w:rPr>
                <w:rFonts w:cs="Tahoma"/>
                <w:szCs w:val="18"/>
              </w:rPr>
              <w:t>1</w:t>
            </w:r>
          </w:p>
        </w:tc>
        <w:tc>
          <w:tcPr>
            <w:tcW w:w="1350" w:type="dxa"/>
            <w:vAlign w:val="center"/>
          </w:tcPr>
          <w:p w14:paraId="13493519" w14:textId="77777777" w:rsidR="00332DA2" w:rsidRPr="00717EC0" w:rsidRDefault="00332DA2" w:rsidP="00332DA2">
            <w:pPr>
              <w:pStyle w:val="ProductList-Body"/>
              <w:rPr>
                <w:rFonts w:cs="Tahoma"/>
                <w:szCs w:val="18"/>
              </w:rPr>
            </w:pPr>
            <w:r>
              <w:rPr>
                <w:rFonts w:cs="Tahoma"/>
                <w:szCs w:val="18"/>
              </w:rPr>
              <w:t>2</w:t>
            </w:r>
          </w:p>
        </w:tc>
        <w:tc>
          <w:tcPr>
            <w:tcW w:w="1368" w:type="dxa"/>
            <w:vAlign w:val="center"/>
          </w:tcPr>
          <w:p w14:paraId="7A86AD1C" w14:textId="77777777" w:rsidR="00332DA2" w:rsidRPr="00717EC0" w:rsidRDefault="00332DA2" w:rsidP="00332DA2">
            <w:pPr>
              <w:pStyle w:val="ProductList-Body"/>
              <w:rPr>
                <w:rFonts w:cs="Tahoma"/>
                <w:szCs w:val="18"/>
              </w:rPr>
            </w:pPr>
            <w:r>
              <w:rPr>
                <w:rFonts w:cs="Tahoma"/>
                <w:szCs w:val="18"/>
              </w:rPr>
              <w:t>4</w:t>
            </w:r>
          </w:p>
        </w:tc>
        <w:tc>
          <w:tcPr>
            <w:tcW w:w="1350" w:type="dxa"/>
            <w:vAlign w:val="center"/>
          </w:tcPr>
          <w:p w14:paraId="1BAC11BF" w14:textId="77777777" w:rsidR="00332DA2" w:rsidRPr="00717EC0" w:rsidRDefault="00332DA2" w:rsidP="00332DA2">
            <w:pPr>
              <w:pStyle w:val="ProductList-Body"/>
              <w:rPr>
                <w:rFonts w:cs="Tahoma"/>
                <w:szCs w:val="18"/>
              </w:rPr>
            </w:pPr>
            <w:r>
              <w:rPr>
                <w:rFonts w:cs="Tahoma"/>
                <w:szCs w:val="18"/>
              </w:rPr>
              <w:t>8</w:t>
            </w:r>
          </w:p>
        </w:tc>
        <w:tc>
          <w:tcPr>
            <w:tcW w:w="1350" w:type="dxa"/>
            <w:vAlign w:val="center"/>
          </w:tcPr>
          <w:p w14:paraId="3331888E" w14:textId="77777777" w:rsidR="00332DA2" w:rsidRPr="00717EC0" w:rsidRDefault="00332DA2" w:rsidP="00332DA2">
            <w:pPr>
              <w:pStyle w:val="ProductList-Body"/>
              <w:rPr>
                <w:rFonts w:cs="Tahoma"/>
                <w:szCs w:val="18"/>
              </w:rPr>
            </w:pPr>
            <w:r>
              <w:rPr>
                <w:rFonts w:cs="Tahoma"/>
                <w:szCs w:val="18"/>
              </w:rPr>
              <w:t>16</w:t>
            </w:r>
          </w:p>
        </w:tc>
      </w:tr>
    </w:tbl>
    <w:p w14:paraId="41E315B6" w14:textId="77777777" w:rsidR="00332DA2" w:rsidRPr="009B1D8A" w:rsidRDefault="00332DA2" w:rsidP="00840F96">
      <w:pPr>
        <w:pStyle w:val="ProductList-Body"/>
        <w:ind w:left="180"/>
        <w:rPr>
          <w:sz w:val="14"/>
          <w:szCs w:val="14"/>
        </w:rPr>
      </w:pPr>
    </w:p>
    <w:p w14:paraId="3FC4BA70" w14:textId="77777777" w:rsidR="00332DA2" w:rsidRPr="00114501" w:rsidRDefault="00332DA2" w:rsidP="00840F96">
      <w:pPr>
        <w:pStyle w:val="ProductList-Body"/>
        <w:ind w:left="180"/>
      </w:pPr>
      <w:bookmarkStart w:id="1612" w:name="_Toc240899166"/>
      <w:r>
        <w:rPr>
          <w:rFonts w:cs="Tahoma"/>
          <w:b/>
          <w:color w:val="00188F"/>
          <w:szCs w:val="18"/>
        </w:rPr>
        <w:t>Servicelevel für Software Assurance-Kunden</w:t>
      </w:r>
      <w:bookmarkEnd w:id="1612"/>
    </w:p>
    <w:p w14:paraId="793133ED" w14:textId="77777777" w:rsidR="00332DA2" w:rsidRPr="00114501" w:rsidRDefault="00332DA2" w:rsidP="00840F96">
      <w:pPr>
        <w:pStyle w:val="ProductList-Body"/>
        <w:ind w:left="180"/>
      </w:pPr>
      <w:r>
        <w:rPr>
          <w:rFonts w:cs="Tahoma"/>
          <w:szCs w:val="18"/>
        </w:rPr>
        <w:t xml:space="preserve">Supportanfragen können per Telefon oder elektronisch von den bezeichneten Kontaktpersonen eines Kunden eingereicht werden, ausgenommen die Schweregrade A und B. Diese müssen per Telefon eingereicht werden, wie weiter unten dargelegt. </w:t>
      </w:r>
    </w:p>
    <w:p w14:paraId="6FA1F1BF" w14:textId="77777777" w:rsidR="00332DA2" w:rsidRPr="009B1D8A" w:rsidRDefault="00332DA2" w:rsidP="00840F96">
      <w:pPr>
        <w:pStyle w:val="ProductList-Body"/>
        <w:ind w:left="180"/>
        <w:rPr>
          <w:sz w:val="14"/>
          <w:szCs w:val="14"/>
        </w:rPr>
      </w:pPr>
    </w:p>
    <w:p w14:paraId="32C426E5" w14:textId="77777777" w:rsidR="00332DA2" w:rsidRPr="00114501" w:rsidRDefault="00332DA2" w:rsidP="00840F96">
      <w:pPr>
        <w:pStyle w:val="ProductList-Body"/>
        <w:ind w:left="180"/>
      </w:pPr>
      <w:r>
        <w:rPr>
          <w:rFonts w:cs="Tahoma"/>
          <w:szCs w:val="18"/>
        </w:rPr>
        <w:t>Die Kunden sind dafür verantwortlich, den anfänglichen Schweregrad in Absprache mit uns festzulegen, und können jederzeit eine Änderung des</w:t>
      </w:r>
      <w:r w:rsidR="009B1D8A">
        <w:rPr>
          <w:rFonts w:cs="Tahoma"/>
          <w:szCs w:val="18"/>
        </w:rPr>
        <w:t> </w:t>
      </w:r>
      <w:r>
        <w:rPr>
          <w:rFonts w:cs="Tahoma"/>
          <w:szCs w:val="18"/>
        </w:rPr>
        <w:t>Schweregrades verlangen.</w:t>
      </w:r>
      <w:r w:rsidR="0078634E">
        <w:rPr>
          <w:rFonts w:cs="Tahoma"/>
          <w:szCs w:val="18"/>
        </w:rPr>
        <w:t xml:space="preserve"> </w:t>
      </w:r>
      <w:r>
        <w:rPr>
          <w:rFonts w:cs="Tahoma"/>
          <w:szCs w:val="18"/>
        </w:rPr>
        <w:t>Geschätzte Reaktionszeiten nach Schweregrad und die Verantwortlichkeiten des Kunden werden in der nachstehenden Tabelle definiert:</w:t>
      </w:r>
    </w:p>
    <w:p w14:paraId="2A14F86F" w14:textId="77777777" w:rsidR="00332DA2" w:rsidRPr="009B1D8A" w:rsidRDefault="00332DA2" w:rsidP="00840F96">
      <w:pPr>
        <w:pStyle w:val="ProductList-Body"/>
        <w:ind w:left="180"/>
        <w:rPr>
          <w:sz w:val="14"/>
          <w:szCs w:val="14"/>
        </w:rPr>
      </w:pPr>
    </w:p>
    <w:tbl>
      <w:tblPr>
        <w:tblW w:w="1070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36"/>
        <w:gridCol w:w="3186"/>
        <w:gridCol w:w="3177"/>
        <w:gridCol w:w="2907"/>
      </w:tblGrid>
      <w:tr w:rsidR="00332DA2" w:rsidRPr="00717EC0" w14:paraId="439E165F" w14:textId="77777777" w:rsidTr="009B1D8A">
        <w:trPr>
          <w:trHeight w:val="160"/>
          <w:tblHeader/>
        </w:trPr>
        <w:tc>
          <w:tcPr>
            <w:tcW w:w="1436" w:type="dxa"/>
            <w:shd w:val="clear" w:color="auto" w:fill="0072C6"/>
            <w:tcMar>
              <w:top w:w="0" w:type="dxa"/>
              <w:left w:w="108" w:type="dxa"/>
              <w:bottom w:w="0" w:type="dxa"/>
              <w:right w:w="108" w:type="dxa"/>
            </w:tcMar>
            <w:vAlign w:val="center"/>
          </w:tcPr>
          <w:p w14:paraId="018B7A9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86" w:type="dxa"/>
            <w:shd w:val="clear" w:color="auto" w:fill="0072C6"/>
            <w:tcMar>
              <w:top w:w="0" w:type="dxa"/>
              <w:left w:w="108" w:type="dxa"/>
              <w:bottom w:w="0" w:type="dxa"/>
              <w:right w:w="108" w:type="dxa"/>
            </w:tcMar>
            <w:vAlign w:val="center"/>
          </w:tcPr>
          <w:p w14:paraId="5EEBAD07"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1259D723"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907" w:type="dxa"/>
            <w:shd w:val="clear" w:color="auto" w:fill="0072C6"/>
            <w:tcMar>
              <w:top w:w="0" w:type="dxa"/>
              <w:left w:w="108" w:type="dxa"/>
              <w:bottom w:w="0" w:type="dxa"/>
              <w:right w:w="108" w:type="dxa"/>
            </w:tcMar>
            <w:vAlign w:val="center"/>
          </w:tcPr>
          <w:p w14:paraId="1B9F26B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14:paraId="44D7893E" w14:textId="77777777" w:rsidTr="009B1D8A">
        <w:tc>
          <w:tcPr>
            <w:tcW w:w="1436" w:type="dxa"/>
            <w:tcMar>
              <w:top w:w="0" w:type="dxa"/>
              <w:left w:w="108" w:type="dxa"/>
              <w:bottom w:w="0" w:type="dxa"/>
              <w:right w:w="108" w:type="dxa"/>
            </w:tcMar>
          </w:tcPr>
          <w:p w14:paraId="22CD2211" w14:textId="77777777" w:rsidR="00332DA2" w:rsidRPr="00717EC0" w:rsidRDefault="00332DA2" w:rsidP="00332DA2">
            <w:pPr>
              <w:pStyle w:val="ProductList-Body"/>
              <w:rPr>
                <w:rFonts w:cs="Tahoma"/>
                <w:szCs w:val="18"/>
              </w:rPr>
            </w:pPr>
            <w:r>
              <w:rPr>
                <w:rFonts w:cs="Tahoma"/>
                <w:szCs w:val="18"/>
              </w:rPr>
              <w:t xml:space="preserve">A. Einreichung per Telefon </w:t>
            </w:r>
          </w:p>
        </w:tc>
        <w:tc>
          <w:tcPr>
            <w:tcW w:w="3186" w:type="dxa"/>
            <w:tcMar>
              <w:top w:w="0" w:type="dxa"/>
              <w:left w:w="108" w:type="dxa"/>
              <w:bottom w:w="0" w:type="dxa"/>
              <w:right w:w="108" w:type="dxa"/>
            </w:tcMar>
          </w:tcPr>
          <w:p w14:paraId="32A09AB4" w14:textId="77777777" w:rsidR="00332DA2" w:rsidRPr="00114501" w:rsidRDefault="00332DA2" w:rsidP="00332DA2">
            <w:pPr>
              <w:pStyle w:val="ProductList-Body"/>
            </w:pPr>
            <w:r>
              <w:rPr>
                <w:rFonts w:cs="Tahoma"/>
                <w:szCs w:val="18"/>
              </w:rPr>
              <w:t xml:space="preserve">Kritische Auswirkungen auf das Geschäft: </w:t>
            </w:r>
          </w:p>
          <w:p w14:paraId="565BAB87" w14:textId="77777777" w:rsidR="00332DA2" w:rsidRPr="00717EC0" w:rsidRDefault="00332DA2" w:rsidP="009B1D8A">
            <w:pPr>
              <w:pStyle w:val="ProductList-Body"/>
              <w:rPr>
                <w:rFonts w:cs="Tahoma"/>
                <w:szCs w:val="18"/>
              </w:rPr>
            </w:pPr>
            <w:r>
              <w:rPr>
                <w:rFonts w:cs="Tahoma"/>
                <w:szCs w:val="18"/>
              </w:rPr>
              <w:t>Das Geschäft des Kunden erlebt einen</w:t>
            </w:r>
            <w:r w:rsidR="009B1D8A">
              <w:rPr>
                <w:rFonts w:cs="Tahoma"/>
                <w:szCs w:val="18"/>
              </w:rPr>
              <w:t> </w:t>
            </w:r>
            <w:r>
              <w:rPr>
                <w:rFonts w:cs="Tahoma"/>
                <w:szCs w:val="18"/>
              </w:rPr>
              <w:t>erheblichen Verlust oder eine erhebliche Beeinträchtigung von Diensten.</w:t>
            </w:r>
          </w:p>
        </w:tc>
        <w:tc>
          <w:tcPr>
            <w:tcW w:w="3177" w:type="dxa"/>
            <w:tcMar>
              <w:top w:w="0" w:type="dxa"/>
              <w:left w:w="108" w:type="dxa"/>
              <w:bottom w:w="0" w:type="dxa"/>
              <w:right w:w="108" w:type="dxa"/>
            </w:tcMar>
          </w:tcPr>
          <w:p w14:paraId="15D04678" w14:textId="77777777" w:rsidR="00332DA2" w:rsidRPr="00114501"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 2 Stunden oder</w:t>
            </w:r>
            <w:r w:rsidR="009B1D8A">
              <w:rPr>
                <w:rFonts w:cs="Tahoma"/>
                <w:szCs w:val="18"/>
              </w:rPr>
              <w:t> </w:t>
            </w:r>
            <w:r>
              <w:rPr>
                <w:rFonts w:cs="Tahoma"/>
                <w:szCs w:val="18"/>
              </w:rPr>
              <w:t>weniger, basierend auf dem Supportangebot</w:t>
            </w:r>
          </w:p>
          <w:p w14:paraId="722C16B3" w14:textId="77777777" w:rsidR="00332DA2" w:rsidRPr="00114501" w:rsidRDefault="00332DA2" w:rsidP="00332DA2">
            <w:pPr>
              <w:pStyle w:val="ProductList-Body"/>
            </w:pPr>
            <w:r>
              <w:rPr>
                <w:rFonts w:cs="Tahoma"/>
                <w:szCs w:val="18"/>
              </w:rPr>
              <w:t>Microsoft-Ressourcen nach Bedarf am</w:t>
            </w:r>
            <w:r w:rsidR="009B1D8A">
              <w:rPr>
                <w:rFonts w:cs="Tahoma"/>
                <w:szCs w:val="18"/>
              </w:rPr>
              <w:t> </w:t>
            </w:r>
            <w:r>
              <w:rPr>
                <w:rFonts w:cs="Tahoma"/>
                <w:szCs w:val="18"/>
              </w:rPr>
              <w:t>Standort des Kunden</w:t>
            </w:r>
          </w:p>
          <w:p w14:paraId="206FB835" w14:textId="77777777" w:rsidR="00332DA2" w:rsidRPr="00114501" w:rsidRDefault="00332DA2" w:rsidP="00332DA2">
            <w:pPr>
              <w:pStyle w:val="ProductList-Body"/>
            </w:pPr>
            <w:r>
              <w:rPr>
                <w:rFonts w:cs="Tahoma"/>
                <w:szCs w:val="18"/>
              </w:rPr>
              <w:t>Durchgehende Bemühungen rund um</w:t>
            </w:r>
            <w:r w:rsidR="009B1D8A">
              <w:rPr>
                <w:rFonts w:cs="Tahoma"/>
                <w:szCs w:val="18"/>
              </w:rPr>
              <w:t> </w:t>
            </w:r>
            <w:r>
              <w:rPr>
                <w:rFonts w:cs="Tahoma"/>
                <w:szCs w:val="18"/>
              </w:rPr>
              <w:t>die Uhr</w:t>
            </w:r>
          </w:p>
          <w:p w14:paraId="78FA815F" w14:textId="77777777" w:rsidR="00332DA2" w:rsidRPr="00717EC0" w:rsidRDefault="00332DA2" w:rsidP="009B1D8A">
            <w:pPr>
              <w:pStyle w:val="ProductList-Body"/>
              <w:rPr>
                <w:rFonts w:cs="Tahoma"/>
                <w:szCs w:val="18"/>
              </w:rPr>
            </w:pPr>
            <w:r>
              <w:rPr>
                <w:rFonts w:cs="Tahoma"/>
                <w:szCs w:val="18"/>
              </w:rPr>
              <w:t>Benachrichtigung der leitenden Manager bei Microsoft, basierend auf</w:t>
            </w:r>
            <w:r w:rsidR="009B1D8A">
              <w:rPr>
                <w:rFonts w:cs="Tahoma"/>
                <w:szCs w:val="18"/>
              </w:rPr>
              <w:t> </w:t>
            </w:r>
            <w:r>
              <w:rPr>
                <w:rFonts w:cs="Tahoma"/>
                <w:szCs w:val="18"/>
              </w:rPr>
              <w:t>dem Supportangebot</w:t>
            </w:r>
          </w:p>
        </w:tc>
        <w:tc>
          <w:tcPr>
            <w:tcW w:w="2907" w:type="dxa"/>
            <w:tcMar>
              <w:top w:w="0" w:type="dxa"/>
              <w:left w:w="108" w:type="dxa"/>
              <w:bottom w:w="0" w:type="dxa"/>
              <w:right w:w="108" w:type="dxa"/>
            </w:tcMar>
          </w:tcPr>
          <w:p w14:paraId="3D421B96" w14:textId="77777777" w:rsidR="00332DA2" w:rsidRPr="00114501" w:rsidRDefault="00332DA2" w:rsidP="00332DA2">
            <w:pPr>
              <w:pStyle w:val="ProductList-Body"/>
            </w:pPr>
            <w:r>
              <w:rPr>
                <w:rFonts w:cs="Tahoma"/>
                <w:szCs w:val="18"/>
              </w:rPr>
              <w:t>Zuweisung geeigneter Ressourcen zur Aufrechterhaltung durchgehender Bemühungen rund</w:t>
            </w:r>
            <w:r w:rsidR="009B1D8A">
              <w:rPr>
                <w:rFonts w:cs="Tahoma"/>
                <w:szCs w:val="18"/>
              </w:rPr>
              <w:t> </w:t>
            </w:r>
            <w:r>
              <w:rPr>
                <w:rFonts w:cs="Tahoma"/>
                <w:szCs w:val="18"/>
              </w:rPr>
              <w:t>um die Uhr</w:t>
            </w:r>
            <w:r>
              <w:rPr>
                <w:rFonts w:cs="Tahoma"/>
                <w:szCs w:val="18"/>
                <w:vertAlign w:val="superscript"/>
              </w:rPr>
              <w:t>2</w:t>
            </w:r>
          </w:p>
          <w:p w14:paraId="2C292FEC" w14:textId="77777777" w:rsidR="00332DA2" w:rsidRPr="00114501" w:rsidRDefault="00332DA2" w:rsidP="00332DA2">
            <w:pPr>
              <w:pStyle w:val="ProductList-Body"/>
            </w:pPr>
            <w:r>
              <w:rPr>
                <w:rFonts w:cs="Tahoma"/>
                <w:szCs w:val="18"/>
              </w:rPr>
              <w:t>Schneller Zugriff und schnelle Reaktion durch Änderungskontrollautorität</w:t>
            </w:r>
          </w:p>
          <w:p w14:paraId="43202FD3" w14:textId="77777777" w:rsidR="00332DA2" w:rsidRPr="00717EC0" w:rsidRDefault="00332DA2" w:rsidP="00332DA2">
            <w:pPr>
              <w:pStyle w:val="ProductList-Body"/>
              <w:rPr>
                <w:rFonts w:cs="Tahoma"/>
                <w:szCs w:val="18"/>
              </w:rPr>
            </w:pPr>
            <w:r>
              <w:rPr>
                <w:rFonts w:cs="Tahoma"/>
                <w:szCs w:val="18"/>
              </w:rPr>
              <w:t>Benachrichtigung des Managements</w:t>
            </w:r>
          </w:p>
        </w:tc>
      </w:tr>
      <w:tr w:rsidR="00332DA2" w:rsidRPr="00717EC0" w14:paraId="3D5E0AAE" w14:textId="77777777" w:rsidTr="009B1D8A">
        <w:tc>
          <w:tcPr>
            <w:tcW w:w="1436" w:type="dxa"/>
            <w:tcMar>
              <w:top w:w="0" w:type="dxa"/>
              <w:left w:w="108" w:type="dxa"/>
              <w:bottom w:w="0" w:type="dxa"/>
              <w:right w:w="108" w:type="dxa"/>
            </w:tcMar>
          </w:tcPr>
          <w:p w14:paraId="1BB8F654" w14:textId="77777777" w:rsidR="00332DA2" w:rsidRPr="00717EC0" w:rsidRDefault="00332DA2" w:rsidP="00332DA2">
            <w:pPr>
              <w:pStyle w:val="ProductList-Body"/>
              <w:rPr>
                <w:rFonts w:cs="Tahoma"/>
                <w:szCs w:val="18"/>
              </w:rPr>
            </w:pPr>
            <w:r>
              <w:rPr>
                <w:rFonts w:cs="Tahoma"/>
                <w:szCs w:val="18"/>
              </w:rPr>
              <w:t xml:space="preserve">B. Einreichung per Telefon </w:t>
            </w:r>
          </w:p>
        </w:tc>
        <w:tc>
          <w:tcPr>
            <w:tcW w:w="3186" w:type="dxa"/>
            <w:tcMar>
              <w:top w:w="0" w:type="dxa"/>
              <w:left w:w="108" w:type="dxa"/>
              <w:bottom w:w="0" w:type="dxa"/>
              <w:right w:w="108" w:type="dxa"/>
            </w:tcMar>
          </w:tcPr>
          <w:p w14:paraId="21CEB016" w14:textId="77777777" w:rsidR="00332DA2" w:rsidRPr="00114501" w:rsidRDefault="00332DA2" w:rsidP="00332DA2">
            <w:pPr>
              <w:pStyle w:val="ProductList-Body"/>
            </w:pPr>
            <w:r>
              <w:rPr>
                <w:rFonts w:cs="Tahoma"/>
                <w:szCs w:val="18"/>
              </w:rPr>
              <w:t xml:space="preserve">Mittelschwere Auswirkungen auf das Geschäft: </w:t>
            </w:r>
          </w:p>
          <w:p w14:paraId="1145FEFB" w14:textId="77777777" w:rsidR="00332DA2" w:rsidRPr="00717EC0" w:rsidRDefault="00332DA2" w:rsidP="00332DA2">
            <w:pPr>
              <w:pStyle w:val="ProductList-Body"/>
              <w:rPr>
                <w:rFonts w:cs="Tahoma"/>
                <w:szCs w:val="18"/>
              </w:rPr>
            </w:pPr>
            <w:r>
              <w:rPr>
                <w:rFonts w:cs="Tahoma"/>
                <w:szCs w:val="18"/>
              </w:rPr>
              <w:t>Das Geschäft des Kunden erlebt einen mittelschweren Verlust oder eine mittelschwere Beeinträchtigung von Diensten, die Arbeit kann jedoch vernünftigerweise mit Beeinträchtigungen fortgesetzt werden.</w:t>
            </w:r>
          </w:p>
        </w:tc>
        <w:tc>
          <w:tcPr>
            <w:tcW w:w="3177" w:type="dxa"/>
            <w:tcMar>
              <w:top w:w="0" w:type="dxa"/>
              <w:left w:w="108" w:type="dxa"/>
              <w:bottom w:w="0" w:type="dxa"/>
              <w:right w:w="108" w:type="dxa"/>
            </w:tcMar>
          </w:tcPr>
          <w:p w14:paraId="4553A57F" w14:textId="77777777" w:rsidR="00332DA2" w:rsidRPr="00114501"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 4 Stunden oder</w:t>
            </w:r>
            <w:r w:rsidR="009B1D8A">
              <w:rPr>
                <w:rFonts w:cs="Tahoma"/>
                <w:szCs w:val="18"/>
              </w:rPr>
              <w:t> </w:t>
            </w:r>
            <w:r>
              <w:rPr>
                <w:rFonts w:cs="Tahoma"/>
                <w:szCs w:val="18"/>
              </w:rPr>
              <w:t>weniger, basierend auf dem Supportangebot</w:t>
            </w:r>
          </w:p>
          <w:p w14:paraId="3500C976" w14:textId="77777777" w:rsidR="00332DA2" w:rsidRPr="00114501" w:rsidRDefault="00332DA2" w:rsidP="00332DA2">
            <w:pPr>
              <w:pStyle w:val="ProductList-Body"/>
            </w:pPr>
            <w:r>
              <w:rPr>
                <w:rFonts w:cs="Tahoma"/>
                <w:szCs w:val="18"/>
              </w:rPr>
              <w:t xml:space="preserve">Bemühungen nur während der </w:t>
            </w:r>
            <w:r>
              <w:rPr>
                <w:rFonts w:cs="Tahoma"/>
                <w:bCs/>
                <w:szCs w:val="18"/>
              </w:rPr>
              <w:t>Geschäftszeiten</w:t>
            </w:r>
          </w:p>
          <w:p w14:paraId="7A3D82EA"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24D43D0D" w14:textId="77777777" w:rsidR="00332DA2" w:rsidRPr="00114501" w:rsidRDefault="00332DA2" w:rsidP="00332DA2">
            <w:pPr>
              <w:pStyle w:val="ProductList-Body"/>
            </w:pPr>
            <w:r>
              <w:rPr>
                <w:rFonts w:cs="Tahoma"/>
                <w:szCs w:val="18"/>
              </w:rPr>
              <w:t>Zuweisung geeigneter Ressourcen zur Aufrechterhaltung durchgehender Bemühungen während der Geschäftszeiten</w:t>
            </w:r>
            <w:r>
              <w:rPr>
                <w:rFonts w:cs="Tahoma"/>
                <w:szCs w:val="18"/>
                <w:vertAlign w:val="superscript"/>
              </w:rPr>
              <w:t xml:space="preserve"> </w:t>
            </w:r>
          </w:p>
          <w:p w14:paraId="7D36E0E1" w14:textId="77777777" w:rsidR="00332DA2" w:rsidRPr="00717EC0" w:rsidRDefault="00332DA2" w:rsidP="00332DA2">
            <w:pPr>
              <w:pStyle w:val="ProductList-Body"/>
              <w:rPr>
                <w:rFonts w:cs="Tahoma"/>
                <w:szCs w:val="18"/>
              </w:rPr>
            </w:pPr>
            <w:r>
              <w:rPr>
                <w:rFonts w:cs="Tahoma"/>
                <w:szCs w:val="18"/>
              </w:rPr>
              <w:t>Zugriff und Reaktion von Änderungskontrollautorität innerhalb von 4 Geschäftsstunden</w:t>
            </w:r>
          </w:p>
        </w:tc>
      </w:tr>
      <w:tr w:rsidR="00332DA2" w:rsidRPr="00717EC0" w14:paraId="0E2388CE" w14:textId="77777777" w:rsidTr="009B1D8A">
        <w:tc>
          <w:tcPr>
            <w:tcW w:w="1436" w:type="dxa"/>
            <w:tcMar>
              <w:top w:w="0" w:type="dxa"/>
              <w:left w:w="108" w:type="dxa"/>
              <w:bottom w:w="0" w:type="dxa"/>
              <w:right w:w="108" w:type="dxa"/>
            </w:tcMar>
          </w:tcPr>
          <w:p w14:paraId="5BCC8143" w14:textId="77777777" w:rsidR="00332DA2" w:rsidRPr="00717EC0" w:rsidRDefault="00332DA2" w:rsidP="00332DA2">
            <w:pPr>
              <w:pStyle w:val="ProductList-Body"/>
              <w:rPr>
                <w:rFonts w:cs="Tahoma"/>
                <w:szCs w:val="18"/>
              </w:rPr>
            </w:pPr>
            <w:r>
              <w:rPr>
                <w:rFonts w:cs="Tahoma"/>
                <w:szCs w:val="18"/>
              </w:rPr>
              <w:t>C. Einreichung per Telefon oder Web</w:t>
            </w:r>
          </w:p>
        </w:tc>
        <w:tc>
          <w:tcPr>
            <w:tcW w:w="3186" w:type="dxa"/>
            <w:tcMar>
              <w:top w:w="0" w:type="dxa"/>
              <w:left w:w="108" w:type="dxa"/>
              <w:bottom w:w="0" w:type="dxa"/>
              <w:right w:w="108" w:type="dxa"/>
            </w:tcMar>
          </w:tcPr>
          <w:p w14:paraId="4F87CF31" w14:textId="77777777" w:rsidR="00332DA2" w:rsidRPr="00114501" w:rsidRDefault="00332DA2" w:rsidP="00332DA2">
            <w:pPr>
              <w:pStyle w:val="ProductList-Body"/>
            </w:pPr>
            <w:r>
              <w:rPr>
                <w:rFonts w:cs="Tahoma"/>
                <w:szCs w:val="18"/>
              </w:rPr>
              <w:t xml:space="preserve">Minimale Auswirkungen auf das Geschäft: </w:t>
            </w:r>
          </w:p>
          <w:p w14:paraId="28245B33" w14:textId="77777777" w:rsidR="00332DA2" w:rsidRPr="00717EC0" w:rsidRDefault="00332DA2" w:rsidP="00332DA2">
            <w:pPr>
              <w:pStyle w:val="ProductList-Body"/>
              <w:rPr>
                <w:rFonts w:cs="Tahoma"/>
                <w:szCs w:val="18"/>
              </w:rPr>
            </w:pPr>
            <w:r>
              <w:rPr>
                <w:rFonts w:cs="Tahoma"/>
                <w:szCs w:val="18"/>
              </w:rPr>
              <w:t>Das Geschäft des Kunden ist im Wesentlichen funktionsfähig, mit geringen oder keinen Beeinträchtigungen von Diensten.</w:t>
            </w:r>
          </w:p>
        </w:tc>
        <w:tc>
          <w:tcPr>
            <w:tcW w:w="3177" w:type="dxa"/>
            <w:tcMar>
              <w:top w:w="0" w:type="dxa"/>
              <w:left w:w="108" w:type="dxa"/>
              <w:bottom w:w="0" w:type="dxa"/>
              <w:right w:w="108" w:type="dxa"/>
            </w:tcMar>
          </w:tcPr>
          <w:p w14:paraId="15CB898C" w14:textId="77777777" w:rsidR="00332DA2" w:rsidRPr="00114501"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innerhalb von einem Geschäftstag oder weniger, basierend auf dem Supportangebot</w:t>
            </w:r>
          </w:p>
          <w:p w14:paraId="3C68876B" w14:textId="77777777" w:rsidR="00332DA2" w:rsidRPr="00114501" w:rsidRDefault="00332DA2" w:rsidP="00332DA2">
            <w:pPr>
              <w:pStyle w:val="ProductList-Body"/>
            </w:pPr>
            <w:r>
              <w:rPr>
                <w:rFonts w:cs="Tahoma"/>
                <w:szCs w:val="18"/>
              </w:rPr>
              <w:t xml:space="preserve">Bemühungen nur während der </w:t>
            </w:r>
            <w:r>
              <w:rPr>
                <w:rFonts w:cs="Tahoma"/>
                <w:bCs/>
                <w:szCs w:val="18"/>
              </w:rPr>
              <w:t>Geschäftszeiten</w:t>
            </w:r>
          </w:p>
          <w:p w14:paraId="111FD942"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0DDE7419" w14:textId="77777777" w:rsidR="00332DA2" w:rsidRPr="00114501" w:rsidRDefault="00332DA2" w:rsidP="00332DA2">
            <w:pPr>
              <w:pStyle w:val="ProductList-Body"/>
            </w:pPr>
            <w:r>
              <w:rPr>
                <w:rFonts w:cs="Tahoma"/>
                <w:szCs w:val="18"/>
              </w:rPr>
              <w:t>Genaue Kontaktinformationen zum</w:t>
            </w:r>
            <w:r w:rsidR="00E37E05">
              <w:rPr>
                <w:rFonts w:cs="Tahoma"/>
                <w:szCs w:val="18"/>
              </w:rPr>
              <w:t> </w:t>
            </w:r>
            <w:r>
              <w:rPr>
                <w:rFonts w:cs="Tahoma"/>
                <w:szCs w:val="18"/>
              </w:rPr>
              <w:t>Fallinhaber</w:t>
            </w:r>
          </w:p>
          <w:p w14:paraId="2A18A29F" w14:textId="77777777" w:rsidR="00332DA2" w:rsidRPr="00717EC0" w:rsidRDefault="00332DA2" w:rsidP="00332DA2">
            <w:pPr>
              <w:pStyle w:val="ProductList-Body"/>
              <w:rPr>
                <w:rFonts w:cs="Tahoma"/>
                <w:szCs w:val="18"/>
              </w:rPr>
            </w:pPr>
            <w:r>
              <w:rPr>
                <w:rFonts w:cs="Tahoma"/>
                <w:szCs w:val="18"/>
              </w:rPr>
              <w:t>Reaktion innerhalb eines Geschäftstages</w:t>
            </w:r>
          </w:p>
        </w:tc>
      </w:tr>
    </w:tbl>
    <w:p w14:paraId="0443EE8D" w14:textId="77777777" w:rsidR="00332DA2" w:rsidRPr="00114501" w:rsidRDefault="00332DA2" w:rsidP="00840F96">
      <w:pPr>
        <w:pStyle w:val="ProductList-Body"/>
        <w:tabs>
          <w:tab w:val="clear" w:pos="158"/>
          <w:tab w:val="left" w:pos="180"/>
        </w:tabs>
        <w:ind w:left="180"/>
      </w:pPr>
      <w:r>
        <w:rPr>
          <w:rFonts w:cs="Tahoma"/>
          <w:i/>
          <w:szCs w:val="18"/>
          <w:vertAlign w:val="superscript"/>
        </w:rPr>
        <w:t>1</w:t>
      </w:r>
      <w:r>
        <w:rPr>
          <w:rFonts w:cs="Tahoma"/>
          <w:i/>
          <w:szCs w:val="18"/>
        </w:rPr>
        <w:t xml:space="preserve"> Wenden Sie sich bezüglich der örtlichen Geschäftszeiten an Ihren Microsoft-Vertreter.</w:t>
      </w:r>
    </w:p>
    <w:p w14:paraId="3D23550A" w14:textId="77777777" w:rsidR="00332DA2" w:rsidRPr="00114501" w:rsidRDefault="00332DA2" w:rsidP="00840F96">
      <w:pPr>
        <w:pStyle w:val="ProductList-Body"/>
        <w:tabs>
          <w:tab w:val="clear" w:pos="158"/>
          <w:tab w:val="left" w:pos="180"/>
        </w:tabs>
        <w:ind w:left="180"/>
      </w:pPr>
      <w:r>
        <w:rPr>
          <w:rFonts w:cs="Tahoma"/>
          <w:i/>
          <w:szCs w:val="18"/>
          <w:vertAlign w:val="superscript"/>
        </w:rPr>
        <w:t>2</w:t>
      </w:r>
      <w:r>
        <w:rPr>
          <w:rFonts w:cs="Tahoma"/>
          <w:i/>
          <w:szCs w:val="18"/>
        </w:rPr>
        <w:t xml:space="preserve"> Möglicherweise müssen wir den Schweregrad herunterstufen, falls der Kunde nicht in der Lage ist, angemessene Ressourcen oder Reaktionen bereitzustellen, um uns die Fortsetzung der Bemühungen zur Problembehebung zu ermöglichen.</w:t>
      </w:r>
    </w:p>
    <w:p w14:paraId="0F8234DB" w14:textId="77777777" w:rsidR="00332DA2" w:rsidRPr="003F595A" w:rsidRDefault="00332DA2" w:rsidP="00840F96">
      <w:pPr>
        <w:pStyle w:val="ProductList-Body"/>
        <w:ind w:left="180"/>
        <w:rPr>
          <w:sz w:val="14"/>
          <w:szCs w:val="14"/>
        </w:rPr>
      </w:pPr>
    </w:p>
    <w:p w14:paraId="11326F55" w14:textId="77777777" w:rsidR="00332DA2" w:rsidRPr="00114501" w:rsidRDefault="00332DA2" w:rsidP="00840F96">
      <w:pPr>
        <w:pStyle w:val="ProductList-Body"/>
        <w:ind w:left="180"/>
      </w:pPr>
      <w:r>
        <w:rPr>
          <w:rFonts w:cs="Tahoma"/>
          <w:bCs/>
          <w:szCs w:val="18"/>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14:paraId="56E5C514" w14:textId="77777777" w:rsidR="00332DA2" w:rsidRPr="003F595A" w:rsidRDefault="00332DA2" w:rsidP="00840F96">
      <w:pPr>
        <w:pStyle w:val="ProductList-Body"/>
        <w:ind w:left="180"/>
        <w:rPr>
          <w:sz w:val="14"/>
          <w:szCs w:val="14"/>
        </w:rPr>
      </w:pPr>
    </w:p>
    <w:p w14:paraId="47C668C1" w14:textId="77777777" w:rsidR="00332DA2" w:rsidRPr="00114501" w:rsidRDefault="00332DA2" w:rsidP="00840F96">
      <w:pPr>
        <w:pStyle w:val="ProductList-Body"/>
        <w:ind w:left="180"/>
      </w:pPr>
      <w:r>
        <w:rPr>
          <w:rFonts w:cs="Tahoma"/>
          <w:bCs/>
          <w:szCs w:val="18"/>
        </w:rPr>
        <w:t>Die Kunden sind für die Implementierung der Verfahren verantwortlich, die notwendig sind, um die Integrität und Sicherheit ihrer Software und</w:t>
      </w:r>
      <w:r w:rsidR="003F595A">
        <w:rPr>
          <w:rFonts w:cs="Tahoma"/>
          <w:bCs/>
          <w:szCs w:val="18"/>
        </w:rPr>
        <w:t> </w:t>
      </w:r>
      <w:r>
        <w:rPr>
          <w:rFonts w:cs="Tahoma"/>
          <w:bCs/>
          <w:szCs w:val="18"/>
        </w:rPr>
        <w:t>Daten vor nicht autorisiertem Zugriff zu schützen und infolge katastrophaler Fehler verloren gegangene oder geänderte Dateien zu rekonstruieren.</w:t>
      </w:r>
    </w:p>
    <w:p w14:paraId="21ADA1CF" w14:textId="77777777" w:rsidR="00332DA2" w:rsidRPr="003F595A" w:rsidRDefault="00332DA2" w:rsidP="00840F96">
      <w:pPr>
        <w:pStyle w:val="ProductList-Body"/>
        <w:ind w:left="180"/>
        <w:rPr>
          <w:sz w:val="14"/>
          <w:szCs w:val="14"/>
        </w:rPr>
      </w:pPr>
    </w:p>
    <w:p w14:paraId="1D25590B" w14:textId="77777777" w:rsidR="00332DA2" w:rsidRPr="00114501" w:rsidRDefault="00332DA2" w:rsidP="00840F96">
      <w:pPr>
        <w:pStyle w:val="ProductList-Body"/>
        <w:ind w:left="180"/>
      </w:pPr>
      <w:r>
        <w:rPr>
          <w:rFonts w:cs="Tahoma"/>
          <w:bCs/>
          <w:szCs w:val="18"/>
        </w:rPr>
        <w:t xml:space="preserve">Diese Supportvergünstigung ist an die SA-Investition geknüpft, nicht an die Version. </w:t>
      </w:r>
    </w:p>
    <w:p w14:paraId="3CD5C27A" w14:textId="77777777" w:rsidR="00332DA2" w:rsidRPr="003F595A" w:rsidRDefault="00332DA2" w:rsidP="00840F96">
      <w:pPr>
        <w:pStyle w:val="ProductList-Body"/>
        <w:ind w:left="180"/>
        <w:rPr>
          <w:sz w:val="14"/>
          <w:szCs w:val="14"/>
        </w:rPr>
      </w:pPr>
    </w:p>
    <w:p w14:paraId="6F92A719" w14:textId="77777777" w:rsidR="00332DA2" w:rsidRPr="00114501" w:rsidRDefault="00332DA2" w:rsidP="00840F96">
      <w:pPr>
        <w:pStyle w:val="ProductList-Body"/>
        <w:ind w:left="180"/>
      </w:pPr>
      <w:r>
        <w:rPr>
          <w:rFonts w:cs="Tahoma"/>
          <w:b/>
          <w:bCs/>
          <w:color w:val="00188F"/>
          <w:szCs w:val="18"/>
        </w:rPr>
        <w:t>Umwandlung von Software Assurance-24x7-Problembehebungssupport-Anfragen in Premier-Supportleistungen</w:t>
      </w:r>
    </w:p>
    <w:p w14:paraId="68214FAF" w14:textId="77777777" w:rsidR="00332DA2" w:rsidRPr="00114501" w:rsidRDefault="00332DA2" w:rsidP="00840F96">
      <w:pPr>
        <w:pStyle w:val="ProductList-Body"/>
        <w:ind w:left="180"/>
      </w:pPr>
      <w:r>
        <w:rPr>
          <w:rFonts w:cs="Tahoma"/>
          <w:color w:val="000000"/>
          <w:szCs w:val="18"/>
        </w:rPr>
        <w:t>Kunden können Software Assurance-24x7-Problembehebungssupport-Anfragen umwandeln in:</w:t>
      </w:r>
    </w:p>
    <w:p w14:paraId="60FAD21A" w14:textId="77777777" w:rsidR="00332DA2" w:rsidRPr="00114501" w:rsidRDefault="00332DA2" w:rsidP="00840F96">
      <w:pPr>
        <w:pStyle w:val="ProductList-Body"/>
        <w:numPr>
          <w:ilvl w:val="0"/>
          <w:numId w:val="42"/>
        </w:numPr>
        <w:ind w:hanging="270"/>
      </w:pPr>
      <w:r>
        <w:rPr>
          <w:rFonts w:cs="Tahoma"/>
          <w:color w:val="000000"/>
          <w:szCs w:val="18"/>
        </w:rPr>
        <w:t>Premier-Problembehebungssupport-Stunden</w:t>
      </w:r>
    </w:p>
    <w:p w14:paraId="115B0E02" w14:textId="77777777" w:rsidR="00332DA2" w:rsidRPr="00114501" w:rsidRDefault="00332DA2" w:rsidP="00840F96">
      <w:pPr>
        <w:pStyle w:val="ProductList-Body"/>
        <w:numPr>
          <w:ilvl w:val="0"/>
          <w:numId w:val="42"/>
        </w:numPr>
        <w:ind w:hanging="270"/>
      </w:pPr>
      <w:r>
        <w:rPr>
          <w:rFonts w:cs="Tahoma"/>
          <w:color w:val="000000"/>
          <w:szCs w:val="18"/>
        </w:rPr>
        <w:t>Dedicated Support Engineer (DSE)-Stunden – gilt nur für Aktivitäten im Rahmen des reaktiven Supports</w:t>
      </w:r>
    </w:p>
    <w:p w14:paraId="6D351F0B" w14:textId="77777777" w:rsidR="00332DA2" w:rsidRPr="003F595A" w:rsidRDefault="00332DA2" w:rsidP="00332DA2">
      <w:pPr>
        <w:pStyle w:val="ProductList-Body"/>
        <w:rPr>
          <w:sz w:val="14"/>
          <w:szCs w:val="14"/>
        </w:rPr>
      </w:pPr>
    </w:p>
    <w:p w14:paraId="29F4CB4E" w14:textId="77777777" w:rsidR="00332DA2" w:rsidRPr="00114501" w:rsidRDefault="00332DA2" w:rsidP="00840F96">
      <w:pPr>
        <w:pStyle w:val="ProductList-Body"/>
        <w:ind w:left="180"/>
      </w:pPr>
      <w:r>
        <w:rPr>
          <w:rFonts w:cs="Tahoma"/>
          <w:color w:val="000000"/>
          <w:szCs w:val="18"/>
        </w:rPr>
        <w:t>Diese Services sind zur Nutzung in Übereinstimmung mit ihrem Premier-Serviceplan zum Zeitpunkt der Übertragung bestimmt. Die Umwandlung basiert auf einer Berechnung des örtlichen Tarifs, die von ihrem Premier-Kundenteam bereitgestellt wird.</w:t>
      </w:r>
      <w:r w:rsidR="0078634E">
        <w:rPr>
          <w:rFonts w:cs="Tahoma"/>
          <w:color w:val="000000"/>
          <w:szCs w:val="18"/>
        </w:rPr>
        <w:t xml:space="preserve"> </w:t>
      </w:r>
      <w:r>
        <w:rPr>
          <w:rFonts w:cs="Tahoma"/>
          <w:color w:val="000000"/>
          <w:szCs w:val="18"/>
        </w:rPr>
        <w:t>Möglicherweise müssen die Kunden vor der Umwandlung von Software Assurance-24x7-Problembehebungssupport-Stunden zusätzliche Supportaccountverwaltungs-Stunden erwerben.</w:t>
      </w:r>
      <w:r w:rsidR="0078634E">
        <w:rPr>
          <w:rFonts w:cs="Tahoma"/>
          <w:color w:val="000000"/>
          <w:szCs w:val="18"/>
        </w:rPr>
        <w:t xml:space="preserve"> </w:t>
      </w:r>
      <w:r>
        <w:rPr>
          <w:rFonts w:cs="Tahoma"/>
          <w:color w:val="000000"/>
          <w:szCs w:val="18"/>
        </w:rPr>
        <w:t>SA-24x7-Problembehebungssupport-Anfragen, die in Premier umgewandelt werden, gelten als Premier-Problembehebungssupport-Stunden und unterliegen der Premier-Services-Beschreibung.</w:t>
      </w:r>
      <w:r w:rsidR="0078634E">
        <w:rPr>
          <w:rFonts w:cs="Tahoma"/>
          <w:color w:val="000000"/>
          <w:szCs w:val="18"/>
        </w:rPr>
        <w:t xml:space="preserve"> </w:t>
      </w:r>
      <w:r>
        <w:rPr>
          <w:rFonts w:cs="Tahoma"/>
          <w:color w:val="000000"/>
          <w:szCs w:val="18"/>
        </w:rPr>
        <w:t>Nach der Umwandlung können Fälle nicht in die SA-Zuteilung eines Kunden zurückgeführt werden.</w:t>
      </w:r>
    </w:p>
    <w:p w14:paraId="2F282ECD" w14:textId="77777777" w:rsidR="00332DA2" w:rsidRPr="003F595A" w:rsidRDefault="00332DA2" w:rsidP="00840F96">
      <w:pPr>
        <w:pStyle w:val="ProductList-Body"/>
        <w:ind w:left="180"/>
        <w:rPr>
          <w:sz w:val="14"/>
          <w:szCs w:val="14"/>
        </w:rPr>
      </w:pPr>
    </w:p>
    <w:p w14:paraId="3398428B" w14:textId="77777777" w:rsidR="00332DA2" w:rsidRPr="00114501" w:rsidRDefault="00332DA2" w:rsidP="00840F96">
      <w:pPr>
        <w:pStyle w:val="ProductList-Body"/>
        <w:ind w:left="180"/>
      </w:pPr>
      <w:r>
        <w:rPr>
          <w:rFonts w:cs="Tahoma"/>
          <w:b/>
          <w:color w:val="00188F"/>
          <w:szCs w:val="18"/>
        </w:rPr>
        <w:t>Zusätzliche Geschäftsbestimmungen</w:t>
      </w:r>
    </w:p>
    <w:p w14:paraId="733DA0B1" w14:textId="77777777" w:rsidR="00332DA2" w:rsidRPr="00114501" w:rsidRDefault="00332DA2" w:rsidP="00840F96">
      <w:pPr>
        <w:pStyle w:val="ProductList-Body"/>
        <w:ind w:left="180"/>
      </w:pPr>
      <w:r>
        <w:rPr>
          <w:rFonts w:cs="Tahoma"/>
          <w:szCs w:val="18"/>
        </w:rPr>
        <w:t>SA-Ausgaben können nicht über Select- oder Konzernbeitritte, Select Plus-Registrierungen oder Open Value-Verträge zur Qualifizierung für zusätzliche Gewährungen kombiniert werden.</w:t>
      </w:r>
      <w:r w:rsidR="0078634E">
        <w:rPr>
          <w:rFonts w:cs="Tahoma"/>
          <w:szCs w:val="18"/>
        </w:rPr>
        <w:t xml:space="preserve"> </w:t>
      </w:r>
      <w:r>
        <w:rPr>
          <w:rFonts w:cs="Tahoma"/>
          <w:szCs w:val="18"/>
        </w:rPr>
        <w:t>Die Ausgaben innerhalb jedes Beitritts oder Vertrages werden zur Bestimmung der Gewährung für</w:t>
      </w:r>
      <w:r w:rsidR="003F595A">
        <w:rPr>
          <w:rFonts w:cs="Tahoma"/>
          <w:szCs w:val="18"/>
        </w:rPr>
        <w:t> </w:t>
      </w:r>
      <w:r>
        <w:rPr>
          <w:rFonts w:cs="Tahoma"/>
          <w:szCs w:val="18"/>
        </w:rPr>
        <w:t>den betreffenden Beitritt oder Vertrag verwendet.</w:t>
      </w:r>
    </w:p>
    <w:p w14:paraId="1E4A8A1C" w14:textId="77777777" w:rsidR="00332DA2" w:rsidRPr="003F595A" w:rsidRDefault="00332DA2" w:rsidP="00840F96">
      <w:pPr>
        <w:pStyle w:val="ProductList-Body"/>
        <w:ind w:left="180"/>
        <w:rPr>
          <w:sz w:val="14"/>
          <w:szCs w:val="14"/>
        </w:rPr>
      </w:pPr>
    </w:p>
    <w:p w14:paraId="2CA1058D" w14:textId="77777777" w:rsidR="00332DA2" w:rsidRPr="00114501" w:rsidRDefault="00332DA2" w:rsidP="00840F96">
      <w:pPr>
        <w:pStyle w:val="ProductList-Body"/>
        <w:ind w:left="180"/>
      </w:pPr>
      <w:r>
        <w:rPr>
          <w:rFonts w:cs="Tahoma"/>
          <w:szCs w:val="18"/>
        </w:rPr>
        <w:t>Eine Verringerung d</w:t>
      </w:r>
      <w:r>
        <w:rPr>
          <w:rFonts w:cs="Tahoma"/>
          <w:bCs/>
          <w:szCs w:val="18"/>
        </w:rPr>
        <w:t>er</w:t>
      </w:r>
      <w:r>
        <w:rPr>
          <w:rFonts w:cs="Tahoma"/>
          <w:szCs w:val="18"/>
        </w:rPr>
        <w:t xml:space="preserve"> SA-Ausgaben infolge von Rückgaben und anderen Abrechnungsanpassungen,</w:t>
      </w:r>
      <w:r>
        <w:rPr>
          <w:rFonts w:cs="Tahoma"/>
          <w:bCs/>
          <w:szCs w:val="18"/>
        </w:rPr>
        <w:t>,</w:t>
      </w:r>
      <w:r>
        <w:rPr>
          <w:rFonts w:cs="Tahoma"/>
          <w:szCs w:val="18"/>
        </w:rPr>
        <w:t xml:space="preserve"> sofern zulässig, </w:t>
      </w:r>
      <w:r>
        <w:rPr>
          <w:rFonts w:cs="Tahoma"/>
          <w:bCs/>
          <w:szCs w:val="18"/>
        </w:rPr>
        <w:t>kann</w:t>
      </w:r>
      <w:r>
        <w:rPr>
          <w:rFonts w:cs="Tahoma"/>
          <w:szCs w:val="18"/>
        </w:rPr>
        <w:t xml:space="preserve"> zum Verlust der Support-Berechtigung oder von gewährten telefonischen Supportanfragen während des aktuellen Gewährungszeitraums oder künftiger Gewährungszeiträume führen. </w:t>
      </w:r>
    </w:p>
    <w:p w14:paraId="385EC099" w14:textId="77777777" w:rsidR="00332DA2" w:rsidRPr="003F595A" w:rsidRDefault="00332DA2" w:rsidP="00840F96">
      <w:pPr>
        <w:pStyle w:val="ProductList-Body"/>
        <w:ind w:left="180"/>
        <w:rPr>
          <w:sz w:val="14"/>
          <w:szCs w:val="14"/>
        </w:rPr>
      </w:pPr>
    </w:p>
    <w:p w14:paraId="260F8746" w14:textId="77777777" w:rsidR="00332DA2" w:rsidRPr="00114501" w:rsidRDefault="00332DA2" w:rsidP="00840F96">
      <w:pPr>
        <w:pStyle w:val="ProductList-Body"/>
        <w:ind w:left="180"/>
      </w:pPr>
      <w:bookmarkStart w:id="1613" w:name="_Toc336338237"/>
      <w:bookmarkStart w:id="1614" w:name="_Toc372892144"/>
      <w:r>
        <w:rPr>
          <w:rFonts w:cs="Tahoma"/>
          <w:b/>
          <w:color w:val="00188F"/>
          <w:szCs w:val="18"/>
        </w:rPr>
        <w:t>Unbegrenzter 24x7-Problembehebungssupport</w:t>
      </w:r>
      <w:bookmarkEnd w:id="1613"/>
      <w:bookmarkEnd w:id="1614"/>
    </w:p>
    <w:p w14:paraId="3CC54C2A" w14:textId="77777777" w:rsidR="00332DA2" w:rsidRPr="00114501" w:rsidRDefault="00332DA2" w:rsidP="00840F96">
      <w:pPr>
        <w:pStyle w:val="ProductList-Body"/>
        <w:ind w:left="180"/>
      </w:pPr>
      <w:r>
        <w:rPr>
          <w:rFonts w:cs="Tahoma"/>
          <w:szCs w:val="18"/>
        </w:rPr>
        <w:t>Diese Vergünstigung ist nur (1) über den Beitritt zur Anwendungsplattform (EAP) zu einem Konzernvertrag und/oder (2) über den Server- und Cloud-Beitritt (SCE) zu einem Konzernvertrag und/oder (3) mit dem Erwerb von Lizenzen für Parallel Data Warehouse (PDW) über EA, EAP, Select</w:t>
      </w:r>
      <w:r w:rsidR="00E37E05">
        <w:rPr>
          <w:rFonts w:cs="Tahoma"/>
          <w:szCs w:val="18"/>
        </w:rPr>
        <w:t> </w:t>
      </w:r>
      <w:r>
        <w:rPr>
          <w:rFonts w:cs="Tahoma"/>
          <w:szCs w:val="18"/>
        </w:rPr>
        <w:t>Plus oder Select verfügbar.</w:t>
      </w:r>
    </w:p>
    <w:p w14:paraId="7807C8E3" w14:textId="77777777" w:rsidR="00332DA2" w:rsidRPr="003F595A" w:rsidRDefault="00332DA2" w:rsidP="00840F96">
      <w:pPr>
        <w:pStyle w:val="ProductList-Body"/>
        <w:ind w:left="180"/>
        <w:rPr>
          <w:sz w:val="14"/>
          <w:szCs w:val="14"/>
        </w:rPr>
      </w:pPr>
    </w:p>
    <w:p w14:paraId="5DB2A04D" w14:textId="77777777" w:rsidR="00332DA2" w:rsidRPr="00114501" w:rsidRDefault="00332DA2" w:rsidP="00840F96">
      <w:pPr>
        <w:pStyle w:val="ProductList-Body"/>
        <w:ind w:left="180"/>
      </w:pPr>
      <w:r>
        <w:rPr>
          <w:b/>
          <w:color w:val="00188F"/>
          <w:szCs w:val="18"/>
        </w:rPr>
        <w:t>SCE-Berechtigung</w:t>
      </w:r>
    </w:p>
    <w:p w14:paraId="28BCA349" w14:textId="77777777" w:rsidR="00332DA2" w:rsidRPr="00114501" w:rsidRDefault="00332DA2" w:rsidP="00840F96">
      <w:pPr>
        <w:pStyle w:val="ProductList-Body"/>
        <w:ind w:left="180"/>
      </w:pPr>
      <w:r>
        <w:rPr>
          <w:szCs w:val="18"/>
        </w:rP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w:t>
      </w:r>
      <w:r w:rsidR="0078634E">
        <w:rPr>
          <w:szCs w:val="18"/>
        </w:rPr>
        <w:t xml:space="preserve"> </w:t>
      </w:r>
      <w:r>
        <w:rPr>
          <w:szCs w:val="18"/>
        </w:rPr>
        <w:t xml:space="preserve">Die unten aufgeführten Produkte, für die derzeit in Übereinstimmung mit dem Premier-Vertrag eines Kunden und wie unter </w:t>
      </w:r>
      <w:hyperlink r:id="rId68" w:history="1">
        <w:r>
          <w:rPr>
            <w:rStyle w:val="Hyperlink"/>
            <w:rFonts w:cs="Tahoma"/>
            <w:szCs w:val="18"/>
          </w:rPr>
          <w:t>Microsoft's Support Lifecycle Policy</w:t>
        </w:r>
      </w:hyperlink>
      <w:r>
        <w:rPr>
          <w:color w:val="000000"/>
          <w:szCs w:val="18"/>
        </w:rPr>
        <w:t xml:space="preserve"> aufgeführt Mainstream- oder Erweiterter Support geleistet wird, sind in dieser Vergünstigung enthalten.</w:t>
      </w:r>
    </w:p>
    <w:p w14:paraId="67D0DDEA" w14:textId="77777777" w:rsidR="00332DA2" w:rsidRPr="003F595A" w:rsidRDefault="00332DA2" w:rsidP="00840F96">
      <w:pPr>
        <w:pStyle w:val="ProductList-Body"/>
        <w:ind w:left="180"/>
        <w:rPr>
          <w:sz w:val="14"/>
          <w:szCs w:val="14"/>
        </w:rPr>
      </w:pPr>
    </w:p>
    <w:p w14:paraId="52DE5544" w14:textId="77777777" w:rsidR="00332DA2" w:rsidRPr="00114501" w:rsidRDefault="00332DA2" w:rsidP="00840F96">
      <w:pPr>
        <w:pStyle w:val="ProductList-Body"/>
        <w:ind w:left="180"/>
      </w:pPr>
      <w:r>
        <w:rPr>
          <w:rFonts w:eastAsia="Calibri" w:cs="Tahoma"/>
          <w:szCs w:val="18"/>
        </w:rPr>
        <w:t>Die qualifizierenden Anwendungsplattform-Produkte sind:</w:t>
      </w:r>
    </w:p>
    <w:p w14:paraId="3679E3D3" w14:textId="77777777" w:rsidR="00332DA2" w:rsidRPr="00114501" w:rsidRDefault="00332DA2" w:rsidP="00840F96">
      <w:pPr>
        <w:pStyle w:val="ProductList-Body"/>
        <w:numPr>
          <w:ilvl w:val="0"/>
          <w:numId w:val="26"/>
        </w:numPr>
        <w:ind w:hanging="270"/>
      </w:pPr>
      <w:r>
        <w:rPr>
          <w:rFonts w:cs="Tahoma"/>
          <w:szCs w:val="18"/>
        </w:rPr>
        <w:t>SQL-CAL</w:t>
      </w:r>
    </w:p>
    <w:p w14:paraId="7D25F27C" w14:textId="77777777" w:rsidR="00332DA2" w:rsidRPr="00114501" w:rsidRDefault="00332DA2" w:rsidP="00840F96">
      <w:pPr>
        <w:pStyle w:val="ProductList-Body"/>
        <w:numPr>
          <w:ilvl w:val="0"/>
          <w:numId w:val="26"/>
        </w:numPr>
        <w:ind w:hanging="270"/>
      </w:pPr>
      <w:r>
        <w:rPr>
          <w:rFonts w:cs="Tahoma"/>
          <w:szCs w:val="18"/>
        </w:rPr>
        <w:t>SQL Server Standard</w:t>
      </w:r>
    </w:p>
    <w:p w14:paraId="33D48146" w14:textId="77777777" w:rsidR="00332DA2" w:rsidRPr="00114501" w:rsidRDefault="00332DA2" w:rsidP="00840F96">
      <w:pPr>
        <w:pStyle w:val="ProductList-Body"/>
        <w:numPr>
          <w:ilvl w:val="0"/>
          <w:numId w:val="26"/>
        </w:numPr>
        <w:ind w:hanging="270"/>
      </w:pPr>
      <w:r>
        <w:rPr>
          <w:rFonts w:cs="Tahoma"/>
          <w:szCs w:val="18"/>
        </w:rPr>
        <w:t xml:space="preserve">SQL Server Standard pro Core </w:t>
      </w:r>
    </w:p>
    <w:p w14:paraId="7A702894" w14:textId="77777777" w:rsidR="00332DA2" w:rsidRPr="00114501" w:rsidRDefault="00332DA2" w:rsidP="00840F96">
      <w:pPr>
        <w:pStyle w:val="ProductList-Body"/>
        <w:numPr>
          <w:ilvl w:val="0"/>
          <w:numId w:val="26"/>
        </w:numPr>
        <w:ind w:hanging="270"/>
      </w:pPr>
      <w:r>
        <w:rPr>
          <w:rFonts w:cs="Tahoma"/>
          <w:szCs w:val="18"/>
        </w:rPr>
        <w:t xml:space="preserve">SQL Server Enterprise pro Core </w:t>
      </w:r>
    </w:p>
    <w:p w14:paraId="3BD1A0EA" w14:textId="77777777" w:rsidR="00332DA2" w:rsidRPr="00114501" w:rsidRDefault="00332DA2" w:rsidP="00840F96">
      <w:pPr>
        <w:pStyle w:val="ProductList-Body"/>
        <w:numPr>
          <w:ilvl w:val="0"/>
          <w:numId w:val="26"/>
        </w:numPr>
        <w:ind w:hanging="270"/>
      </w:pPr>
      <w:r>
        <w:rPr>
          <w:rFonts w:cs="Tahoma"/>
          <w:szCs w:val="18"/>
        </w:rPr>
        <w:t>SQL Server Business Intelligence</w:t>
      </w:r>
    </w:p>
    <w:p w14:paraId="74170141" w14:textId="77777777" w:rsidR="00332DA2" w:rsidRPr="00114501" w:rsidRDefault="00332DA2" w:rsidP="00840F96">
      <w:pPr>
        <w:pStyle w:val="ProductList-Body"/>
        <w:numPr>
          <w:ilvl w:val="0"/>
          <w:numId w:val="26"/>
        </w:numPr>
        <w:ind w:hanging="270"/>
      </w:pPr>
      <w:r>
        <w:rPr>
          <w:rFonts w:cs="Tahoma"/>
          <w:szCs w:val="18"/>
        </w:rPr>
        <w:t>SQL Server Parallel Data Warehouse</w:t>
      </w:r>
    </w:p>
    <w:p w14:paraId="3198090F" w14:textId="77777777" w:rsidR="00332DA2" w:rsidRPr="00114501" w:rsidRDefault="00332DA2" w:rsidP="00840F96">
      <w:pPr>
        <w:pStyle w:val="ProductList-Body"/>
        <w:numPr>
          <w:ilvl w:val="0"/>
          <w:numId w:val="26"/>
        </w:numPr>
        <w:ind w:hanging="270"/>
      </w:pPr>
      <w:r>
        <w:rPr>
          <w:rFonts w:cs="Tahoma"/>
          <w:szCs w:val="18"/>
        </w:rPr>
        <w:t>BizTalk Server Standard pro Core</w:t>
      </w:r>
    </w:p>
    <w:p w14:paraId="30A05466" w14:textId="77777777" w:rsidR="00332DA2" w:rsidRPr="00114501" w:rsidRDefault="00332DA2" w:rsidP="00840F96">
      <w:pPr>
        <w:pStyle w:val="ProductList-Body"/>
        <w:numPr>
          <w:ilvl w:val="0"/>
          <w:numId w:val="26"/>
        </w:numPr>
        <w:ind w:hanging="270"/>
      </w:pPr>
      <w:r>
        <w:rPr>
          <w:rFonts w:cs="Tahoma"/>
          <w:szCs w:val="18"/>
        </w:rPr>
        <w:t>BizTalk Server Enterprise pro Core</w:t>
      </w:r>
    </w:p>
    <w:p w14:paraId="11D29FA1" w14:textId="77777777" w:rsidR="00332DA2" w:rsidRPr="00114501" w:rsidRDefault="00332DA2" w:rsidP="00840F96">
      <w:pPr>
        <w:pStyle w:val="ProductList-Body"/>
        <w:numPr>
          <w:ilvl w:val="0"/>
          <w:numId w:val="26"/>
        </w:numPr>
        <w:ind w:hanging="270"/>
      </w:pPr>
      <w:r>
        <w:rPr>
          <w:rFonts w:cs="Tahoma"/>
          <w:szCs w:val="18"/>
        </w:rPr>
        <w:t>BizTalk Server Branch pro Core</w:t>
      </w:r>
    </w:p>
    <w:p w14:paraId="58429D68" w14:textId="77777777" w:rsidR="00332DA2" w:rsidRPr="00114501" w:rsidRDefault="00332DA2" w:rsidP="00840F96">
      <w:pPr>
        <w:pStyle w:val="ProductList-Body"/>
        <w:numPr>
          <w:ilvl w:val="0"/>
          <w:numId w:val="26"/>
        </w:numPr>
        <w:ind w:hanging="270"/>
      </w:pPr>
      <w:r>
        <w:rPr>
          <w:rFonts w:cs="Tahoma"/>
          <w:szCs w:val="18"/>
        </w:rPr>
        <w:t>Office SharePoint Server</w:t>
      </w:r>
    </w:p>
    <w:p w14:paraId="0E9D8849" w14:textId="77777777" w:rsidR="00332DA2" w:rsidRPr="00114501" w:rsidRDefault="00332DA2" w:rsidP="00840F96">
      <w:pPr>
        <w:pStyle w:val="ProductList-Body"/>
        <w:ind w:left="180"/>
      </w:pPr>
    </w:p>
    <w:p w14:paraId="4C820267" w14:textId="77777777" w:rsidR="00332DA2" w:rsidRPr="00114501" w:rsidRDefault="00332DA2" w:rsidP="00840F96">
      <w:pPr>
        <w:pStyle w:val="ProductList-Body"/>
        <w:ind w:left="180"/>
      </w:pPr>
      <w:r>
        <w:rPr>
          <w:szCs w:val="18"/>
        </w:rPr>
        <w:t>Die qualifizierenden Produkte aus der Core Infrastructure-Komponente sind folgende:</w:t>
      </w:r>
    </w:p>
    <w:p w14:paraId="32A317DD" w14:textId="77777777" w:rsidR="00332DA2" w:rsidRPr="00114501" w:rsidRDefault="006F1126" w:rsidP="00840F96">
      <w:pPr>
        <w:pStyle w:val="ProductList-Body"/>
        <w:numPr>
          <w:ilvl w:val="0"/>
          <w:numId w:val="27"/>
        </w:numPr>
        <w:ind w:hanging="270"/>
      </w:pPr>
      <w:r>
        <w:rPr>
          <w:szCs w:val="18"/>
        </w:rPr>
        <w:t>CIS Datacenter (Windows Server Datacenter und System Center Datacenter)</w:t>
      </w:r>
    </w:p>
    <w:p w14:paraId="35D74916" w14:textId="77777777" w:rsidR="00332DA2" w:rsidRPr="00114501" w:rsidRDefault="00332DA2" w:rsidP="00840F96">
      <w:pPr>
        <w:pStyle w:val="ProductList-Body"/>
        <w:numPr>
          <w:ilvl w:val="0"/>
          <w:numId w:val="27"/>
        </w:numPr>
        <w:ind w:hanging="270"/>
      </w:pPr>
      <w:r>
        <w:rPr>
          <w:szCs w:val="18"/>
        </w:rPr>
        <w:t>CIS Standard (Windows Server Standard und System Center Standard)</w:t>
      </w:r>
    </w:p>
    <w:p w14:paraId="1F1B95A1" w14:textId="77777777" w:rsidR="00332DA2" w:rsidRPr="00114501" w:rsidRDefault="00332DA2" w:rsidP="00840F96">
      <w:pPr>
        <w:pStyle w:val="ProductList-Body"/>
        <w:ind w:left="180"/>
      </w:pPr>
    </w:p>
    <w:p w14:paraId="004803A7" w14:textId="77777777" w:rsidR="00332DA2" w:rsidRPr="00114501" w:rsidRDefault="00332DA2" w:rsidP="00840F96">
      <w:pPr>
        <w:pStyle w:val="ProductList-Body"/>
        <w:ind w:left="180"/>
      </w:pPr>
      <w:r>
        <w:rPr>
          <w:rFonts w:cs="Tahoma"/>
          <w:szCs w:val="18"/>
        </w:rPr>
        <w:t>Die folgende Tabelle enthält die umgerechneten Schwellenwerte für SA-Ausgaben für Verträge, die nicht auf US-Dollar lauten.</w:t>
      </w:r>
      <w:r w:rsidR="0078634E">
        <w:rPr>
          <w:rFonts w:cs="Tahoma"/>
          <w:szCs w:val="18"/>
        </w:rPr>
        <w:t xml:space="preserve"> </w:t>
      </w:r>
      <w:r>
        <w:rPr>
          <w:rFonts w:cs="Tahoma"/>
          <w:szCs w:val="18"/>
        </w:rPr>
        <w:t>Aufgrund der Wechselkursschwankungen kann diese Tabelle ohne Ankündigung geändert werden.</w:t>
      </w:r>
    </w:p>
    <w:p w14:paraId="65C0E00D" w14:textId="77777777" w:rsidR="00332DA2" w:rsidRPr="00114501" w:rsidRDefault="00332DA2" w:rsidP="00840F96">
      <w:pPr>
        <w:pStyle w:val="ProductList-Body"/>
        <w:ind w:left="180"/>
      </w:pPr>
    </w:p>
    <w:tbl>
      <w:tblPr>
        <w:tblW w:w="10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02"/>
        <w:gridCol w:w="3771"/>
      </w:tblGrid>
      <w:tr w:rsidR="00332DA2" w:rsidRPr="00717EC0" w14:paraId="51DBC657" w14:textId="77777777" w:rsidTr="00647F5C">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33605061"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3102" w:type="dxa"/>
            <w:tcBorders>
              <w:top w:val="single" w:sz="8" w:space="0" w:color="auto"/>
              <w:left w:val="single" w:sz="8" w:space="0" w:color="auto"/>
              <w:bottom w:val="single" w:sz="8" w:space="0" w:color="auto"/>
              <w:right w:val="single" w:sz="8" w:space="0" w:color="auto"/>
            </w:tcBorders>
            <w:shd w:val="clear" w:color="auto" w:fill="0072C6"/>
            <w:vAlign w:val="center"/>
          </w:tcPr>
          <w:p w14:paraId="10F8728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771" w:type="dxa"/>
            <w:tcBorders>
              <w:top w:val="single" w:sz="8" w:space="0" w:color="auto"/>
              <w:left w:val="single" w:sz="8" w:space="0" w:color="auto"/>
              <w:bottom w:val="single" w:sz="8" w:space="0" w:color="auto"/>
              <w:right w:val="single" w:sz="8" w:space="0" w:color="auto"/>
            </w:tcBorders>
            <w:shd w:val="clear" w:color="auto" w:fill="0072C6"/>
            <w:vAlign w:val="center"/>
          </w:tcPr>
          <w:p w14:paraId="264F78D8" w14:textId="77777777" w:rsidR="00332DA2" w:rsidRPr="002C67EA" w:rsidRDefault="00332DA2" w:rsidP="00647F5C">
            <w:pPr>
              <w:pStyle w:val="ProductList-Body"/>
              <w:spacing w:before="20" w:after="20"/>
              <w:rPr>
                <w:rFonts w:cs="Tahoma"/>
                <w:bCs/>
                <w:color w:val="FFFFFF" w:themeColor="background1"/>
                <w:szCs w:val="18"/>
              </w:rPr>
            </w:pPr>
            <w:r>
              <w:rPr>
                <w:rFonts w:cs="Tahoma"/>
                <w:bCs/>
                <w:color w:val="FFFFFF" w:themeColor="background1"/>
                <w:szCs w:val="18"/>
              </w:rPr>
              <w:t>Durchschnittliche Mindestausgaben für SA pro</w:t>
            </w:r>
            <w:r w:rsidR="00647F5C">
              <w:rPr>
                <w:rFonts w:cs="Tahoma"/>
                <w:bCs/>
                <w:color w:val="FFFFFF" w:themeColor="background1"/>
                <w:szCs w:val="18"/>
              </w:rPr>
              <w:t> </w:t>
            </w:r>
            <w:r>
              <w:rPr>
                <w:rFonts w:cs="Tahoma"/>
                <w:bCs/>
                <w:color w:val="FFFFFF" w:themeColor="background1"/>
                <w:szCs w:val="18"/>
              </w:rPr>
              <w:t>Jahr zur Qualifizierung für Unbegrenzten 24x7-Problembehebungssupport</w:t>
            </w:r>
          </w:p>
        </w:tc>
      </w:tr>
      <w:tr w:rsidR="00332DA2" w:rsidRPr="00717EC0" w14:paraId="0D69441F" w14:textId="77777777" w:rsidTr="00647F5C">
        <w:trPr>
          <w:trHeight w:val="236"/>
          <w:jc w:val="center"/>
        </w:trPr>
        <w:tc>
          <w:tcPr>
            <w:tcW w:w="3465" w:type="dxa"/>
            <w:vAlign w:val="bottom"/>
          </w:tcPr>
          <w:p w14:paraId="7754E991" w14:textId="77777777" w:rsidR="00332DA2" w:rsidRPr="00717EC0" w:rsidRDefault="00332DA2" w:rsidP="00332DA2">
            <w:pPr>
              <w:pStyle w:val="ProductList-Body"/>
              <w:rPr>
                <w:rFonts w:cs="Tahoma"/>
                <w:szCs w:val="18"/>
              </w:rPr>
            </w:pPr>
            <w:r>
              <w:rPr>
                <w:rFonts w:cs="Tahoma"/>
                <w:szCs w:val="18"/>
              </w:rPr>
              <w:t>US-Dollar</w:t>
            </w:r>
          </w:p>
        </w:tc>
        <w:tc>
          <w:tcPr>
            <w:tcW w:w="3102" w:type="dxa"/>
            <w:vAlign w:val="bottom"/>
          </w:tcPr>
          <w:p w14:paraId="0F916A72" w14:textId="77777777" w:rsidR="00332DA2" w:rsidRPr="00717EC0" w:rsidRDefault="00332DA2" w:rsidP="00332DA2">
            <w:pPr>
              <w:pStyle w:val="ProductList-Body"/>
              <w:rPr>
                <w:rFonts w:cs="Tahoma"/>
                <w:szCs w:val="18"/>
              </w:rPr>
            </w:pPr>
            <w:r>
              <w:rPr>
                <w:rFonts w:cs="Tahoma"/>
                <w:szCs w:val="18"/>
              </w:rPr>
              <w:t>USD</w:t>
            </w:r>
          </w:p>
        </w:tc>
        <w:tc>
          <w:tcPr>
            <w:tcW w:w="3771" w:type="dxa"/>
            <w:vAlign w:val="bottom"/>
          </w:tcPr>
          <w:p w14:paraId="58AD5A2D" w14:textId="77777777" w:rsidR="00332DA2" w:rsidRPr="00717EC0" w:rsidRDefault="00332DA2" w:rsidP="003F595A">
            <w:pPr>
              <w:pStyle w:val="ProductList-Body"/>
              <w:rPr>
                <w:rFonts w:cs="Tahoma"/>
                <w:szCs w:val="18"/>
              </w:rPr>
            </w:pPr>
            <w:r>
              <w:rPr>
                <w:rFonts w:cs="Tahoma"/>
                <w:color w:val="000000"/>
                <w:szCs w:val="18"/>
              </w:rPr>
              <w:t xml:space="preserve"> 250</w:t>
            </w:r>
            <w:r w:rsidR="003F595A">
              <w:rPr>
                <w:rFonts w:cs="Tahoma"/>
                <w:color w:val="000000"/>
                <w:szCs w:val="18"/>
              </w:rPr>
              <w:t>.</w:t>
            </w:r>
            <w:r>
              <w:rPr>
                <w:rFonts w:cs="Tahoma"/>
                <w:color w:val="000000"/>
                <w:szCs w:val="18"/>
              </w:rPr>
              <w:t xml:space="preserve">000 </w:t>
            </w:r>
          </w:p>
        </w:tc>
      </w:tr>
      <w:tr w:rsidR="00332DA2" w:rsidRPr="00717EC0" w14:paraId="353F0B13" w14:textId="77777777" w:rsidTr="00647F5C">
        <w:trPr>
          <w:trHeight w:val="236"/>
          <w:jc w:val="center"/>
        </w:trPr>
        <w:tc>
          <w:tcPr>
            <w:tcW w:w="3465" w:type="dxa"/>
            <w:vAlign w:val="bottom"/>
          </w:tcPr>
          <w:p w14:paraId="1A670F96" w14:textId="77777777" w:rsidR="00332DA2" w:rsidRPr="00717EC0" w:rsidRDefault="00332DA2" w:rsidP="00332DA2">
            <w:pPr>
              <w:pStyle w:val="ProductList-Body"/>
              <w:rPr>
                <w:rFonts w:cs="Tahoma"/>
                <w:szCs w:val="18"/>
              </w:rPr>
            </w:pPr>
            <w:r>
              <w:rPr>
                <w:rFonts w:cs="Tahoma"/>
                <w:szCs w:val="18"/>
              </w:rPr>
              <w:t>Australischer Dollar</w:t>
            </w:r>
          </w:p>
        </w:tc>
        <w:tc>
          <w:tcPr>
            <w:tcW w:w="3102" w:type="dxa"/>
            <w:vAlign w:val="bottom"/>
          </w:tcPr>
          <w:p w14:paraId="7ECDBB6A" w14:textId="77777777" w:rsidR="00332DA2" w:rsidRPr="00717EC0" w:rsidRDefault="00332DA2" w:rsidP="00332DA2">
            <w:pPr>
              <w:pStyle w:val="ProductList-Body"/>
              <w:rPr>
                <w:rFonts w:cs="Tahoma"/>
                <w:szCs w:val="18"/>
              </w:rPr>
            </w:pPr>
            <w:r>
              <w:rPr>
                <w:rFonts w:cs="Tahoma"/>
                <w:szCs w:val="18"/>
              </w:rPr>
              <w:t>AUD</w:t>
            </w:r>
          </w:p>
        </w:tc>
        <w:tc>
          <w:tcPr>
            <w:tcW w:w="3771" w:type="dxa"/>
            <w:vAlign w:val="bottom"/>
          </w:tcPr>
          <w:p w14:paraId="359BCE1D" w14:textId="77777777" w:rsidR="00332DA2" w:rsidRPr="00717EC0" w:rsidRDefault="00332DA2" w:rsidP="003F595A">
            <w:pPr>
              <w:pStyle w:val="ProductList-Body"/>
              <w:rPr>
                <w:rFonts w:cs="Tahoma"/>
                <w:szCs w:val="18"/>
              </w:rPr>
            </w:pPr>
            <w:r>
              <w:rPr>
                <w:rFonts w:cs="Tahoma"/>
                <w:color w:val="000000"/>
                <w:szCs w:val="18"/>
              </w:rPr>
              <w:t xml:space="preserve"> 375</w:t>
            </w:r>
            <w:r w:rsidR="003F595A">
              <w:rPr>
                <w:rFonts w:cs="Tahoma"/>
                <w:color w:val="000000"/>
                <w:szCs w:val="18"/>
              </w:rPr>
              <w:t>.</w:t>
            </w:r>
            <w:r>
              <w:rPr>
                <w:rFonts w:cs="Tahoma"/>
                <w:color w:val="000000"/>
                <w:szCs w:val="18"/>
              </w:rPr>
              <w:t xml:space="preserve">000 </w:t>
            </w:r>
          </w:p>
        </w:tc>
      </w:tr>
      <w:tr w:rsidR="00332DA2" w:rsidRPr="00717EC0" w14:paraId="1FC70E5C" w14:textId="77777777" w:rsidTr="00647F5C">
        <w:trPr>
          <w:trHeight w:val="236"/>
          <w:jc w:val="center"/>
        </w:trPr>
        <w:tc>
          <w:tcPr>
            <w:tcW w:w="3465" w:type="dxa"/>
            <w:vAlign w:val="bottom"/>
          </w:tcPr>
          <w:p w14:paraId="4E9897E4" w14:textId="77777777" w:rsidR="00332DA2" w:rsidRPr="00717EC0" w:rsidRDefault="00332DA2" w:rsidP="00332DA2">
            <w:pPr>
              <w:pStyle w:val="ProductList-Body"/>
              <w:rPr>
                <w:rFonts w:cs="Tahoma"/>
                <w:szCs w:val="18"/>
              </w:rPr>
            </w:pPr>
            <w:r>
              <w:rPr>
                <w:rFonts w:cs="Tahoma"/>
                <w:szCs w:val="18"/>
              </w:rPr>
              <w:t>Kanadischer Dollar</w:t>
            </w:r>
          </w:p>
        </w:tc>
        <w:tc>
          <w:tcPr>
            <w:tcW w:w="3102" w:type="dxa"/>
            <w:vAlign w:val="bottom"/>
          </w:tcPr>
          <w:p w14:paraId="4F07E450" w14:textId="77777777" w:rsidR="00332DA2" w:rsidRPr="00717EC0" w:rsidRDefault="00332DA2" w:rsidP="00332DA2">
            <w:pPr>
              <w:pStyle w:val="ProductList-Body"/>
              <w:rPr>
                <w:rFonts w:cs="Tahoma"/>
                <w:szCs w:val="18"/>
              </w:rPr>
            </w:pPr>
            <w:r>
              <w:rPr>
                <w:rFonts w:cs="Tahoma"/>
                <w:szCs w:val="18"/>
              </w:rPr>
              <w:t>CAD</w:t>
            </w:r>
          </w:p>
        </w:tc>
        <w:tc>
          <w:tcPr>
            <w:tcW w:w="3771" w:type="dxa"/>
            <w:vAlign w:val="bottom"/>
          </w:tcPr>
          <w:p w14:paraId="7CCEACC5" w14:textId="77777777" w:rsidR="00332DA2" w:rsidRPr="00717EC0" w:rsidRDefault="00332DA2" w:rsidP="003F595A">
            <w:pPr>
              <w:pStyle w:val="ProductList-Body"/>
              <w:rPr>
                <w:rFonts w:cs="Tahoma"/>
                <w:szCs w:val="18"/>
              </w:rPr>
            </w:pPr>
            <w:r>
              <w:rPr>
                <w:rFonts w:cs="Tahoma"/>
                <w:color w:val="000000"/>
                <w:szCs w:val="18"/>
              </w:rPr>
              <w:t xml:space="preserve"> 337</w:t>
            </w:r>
            <w:r w:rsidR="003F595A">
              <w:rPr>
                <w:rFonts w:cs="Tahoma"/>
                <w:color w:val="000000"/>
                <w:szCs w:val="18"/>
              </w:rPr>
              <w:t>.</w:t>
            </w:r>
            <w:r>
              <w:rPr>
                <w:rFonts w:cs="Tahoma"/>
                <w:color w:val="000000"/>
                <w:szCs w:val="18"/>
              </w:rPr>
              <w:t xml:space="preserve">500 </w:t>
            </w:r>
          </w:p>
        </w:tc>
      </w:tr>
      <w:tr w:rsidR="00332DA2" w:rsidRPr="00717EC0" w14:paraId="137CA9BA" w14:textId="77777777" w:rsidTr="00647F5C">
        <w:trPr>
          <w:trHeight w:val="236"/>
          <w:jc w:val="center"/>
        </w:trPr>
        <w:tc>
          <w:tcPr>
            <w:tcW w:w="3465" w:type="dxa"/>
            <w:vAlign w:val="bottom"/>
          </w:tcPr>
          <w:p w14:paraId="327E9E96" w14:textId="77777777" w:rsidR="00332DA2" w:rsidRPr="00717EC0" w:rsidRDefault="00332DA2" w:rsidP="00332DA2">
            <w:pPr>
              <w:pStyle w:val="ProductList-Body"/>
              <w:rPr>
                <w:rFonts w:cs="Tahoma"/>
                <w:szCs w:val="18"/>
              </w:rPr>
            </w:pPr>
            <w:r>
              <w:rPr>
                <w:rFonts w:cs="Tahoma"/>
                <w:szCs w:val="18"/>
              </w:rPr>
              <w:t>Schweizer Franken</w:t>
            </w:r>
          </w:p>
        </w:tc>
        <w:tc>
          <w:tcPr>
            <w:tcW w:w="3102" w:type="dxa"/>
            <w:vAlign w:val="bottom"/>
          </w:tcPr>
          <w:p w14:paraId="3E96BF0D" w14:textId="77777777" w:rsidR="00332DA2" w:rsidRPr="00717EC0" w:rsidRDefault="00332DA2" w:rsidP="00332DA2">
            <w:pPr>
              <w:pStyle w:val="ProductList-Body"/>
              <w:rPr>
                <w:rFonts w:cs="Tahoma"/>
                <w:szCs w:val="18"/>
              </w:rPr>
            </w:pPr>
            <w:r>
              <w:rPr>
                <w:rFonts w:cs="Tahoma"/>
                <w:szCs w:val="18"/>
              </w:rPr>
              <w:t>CHF</w:t>
            </w:r>
          </w:p>
        </w:tc>
        <w:tc>
          <w:tcPr>
            <w:tcW w:w="3771" w:type="dxa"/>
            <w:vAlign w:val="bottom"/>
          </w:tcPr>
          <w:p w14:paraId="382C3867" w14:textId="77777777" w:rsidR="00332DA2" w:rsidRPr="00717EC0" w:rsidRDefault="00332DA2" w:rsidP="003F595A">
            <w:pPr>
              <w:pStyle w:val="ProductList-Body"/>
              <w:rPr>
                <w:rFonts w:cs="Tahoma"/>
                <w:szCs w:val="18"/>
              </w:rPr>
            </w:pPr>
            <w:r>
              <w:rPr>
                <w:rFonts w:cs="Tahoma"/>
                <w:color w:val="000000"/>
                <w:szCs w:val="18"/>
              </w:rPr>
              <w:t xml:space="preserve"> 412</w:t>
            </w:r>
            <w:r w:rsidR="003F595A">
              <w:rPr>
                <w:rFonts w:cs="Tahoma"/>
                <w:color w:val="000000"/>
                <w:szCs w:val="18"/>
              </w:rPr>
              <w:t>.</w:t>
            </w:r>
            <w:r>
              <w:rPr>
                <w:rFonts w:cs="Tahoma"/>
                <w:color w:val="000000"/>
                <w:szCs w:val="18"/>
              </w:rPr>
              <w:t xml:space="preserve">500 </w:t>
            </w:r>
          </w:p>
        </w:tc>
      </w:tr>
      <w:tr w:rsidR="00332DA2" w:rsidRPr="00717EC0" w14:paraId="1434945B" w14:textId="77777777" w:rsidTr="00647F5C">
        <w:trPr>
          <w:trHeight w:val="236"/>
          <w:jc w:val="center"/>
        </w:trPr>
        <w:tc>
          <w:tcPr>
            <w:tcW w:w="3465" w:type="dxa"/>
            <w:vAlign w:val="bottom"/>
          </w:tcPr>
          <w:p w14:paraId="30880409" w14:textId="77777777" w:rsidR="00332DA2" w:rsidRPr="00717EC0" w:rsidRDefault="00332DA2" w:rsidP="00332DA2">
            <w:pPr>
              <w:pStyle w:val="ProductList-Body"/>
              <w:rPr>
                <w:rFonts w:cs="Tahoma"/>
                <w:szCs w:val="18"/>
              </w:rPr>
            </w:pPr>
            <w:r>
              <w:rPr>
                <w:rFonts w:cs="Tahoma"/>
                <w:szCs w:val="18"/>
              </w:rPr>
              <w:t>Chinesischer Renminbi</w:t>
            </w:r>
          </w:p>
        </w:tc>
        <w:tc>
          <w:tcPr>
            <w:tcW w:w="3102" w:type="dxa"/>
            <w:vAlign w:val="bottom"/>
          </w:tcPr>
          <w:p w14:paraId="6D0FA156" w14:textId="77777777" w:rsidR="00332DA2" w:rsidRPr="00717EC0" w:rsidRDefault="00332DA2" w:rsidP="00332DA2">
            <w:pPr>
              <w:pStyle w:val="ProductList-Body"/>
              <w:rPr>
                <w:rFonts w:cs="Tahoma"/>
                <w:szCs w:val="18"/>
              </w:rPr>
            </w:pPr>
            <w:r>
              <w:rPr>
                <w:rFonts w:cs="Tahoma"/>
                <w:szCs w:val="18"/>
              </w:rPr>
              <w:t>CNY</w:t>
            </w:r>
          </w:p>
        </w:tc>
        <w:tc>
          <w:tcPr>
            <w:tcW w:w="3771" w:type="dxa"/>
            <w:vAlign w:val="bottom"/>
          </w:tcPr>
          <w:p w14:paraId="0BAD58CE" w14:textId="77777777" w:rsidR="00332DA2" w:rsidRPr="00717EC0" w:rsidRDefault="00332DA2" w:rsidP="003F595A">
            <w:pPr>
              <w:pStyle w:val="ProductList-Body"/>
              <w:rPr>
                <w:rFonts w:cs="Tahoma"/>
                <w:szCs w:val="18"/>
              </w:rPr>
            </w:pPr>
            <w:r>
              <w:rPr>
                <w:rFonts w:cs="Tahoma"/>
                <w:color w:val="000000"/>
                <w:szCs w:val="18"/>
              </w:rPr>
              <w:t xml:space="preserve"> 2</w:t>
            </w:r>
            <w:r w:rsidR="003F595A">
              <w:rPr>
                <w:rFonts w:cs="Tahoma"/>
                <w:color w:val="000000"/>
                <w:szCs w:val="18"/>
              </w:rPr>
              <w:t>.</w:t>
            </w:r>
            <w:r>
              <w:rPr>
                <w:rFonts w:cs="Tahoma"/>
                <w:color w:val="000000"/>
                <w:szCs w:val="18"/>
              </w:rPr>
              <w:t>062</w:t>
            </w:r>
            <w:r w:rsidR="003F595A">
              <w:rPr>
                <w:rFonts w:cs="Tahoma"/>
                <w:color w:val="000000"/>
                <w:szCs w:val="18"/>
              </w:rPr>
              <w:t>.</w:t>
            </w:r>
            <w:r>
              <w:rPr>
                <w:rFonts w:cs="Tahoma"/>
                <w:color w:val="000000"/>
                <w:szCs w:val="18"/>
              </w:rPr>
              <w:t xml:space="preserve">500 </w:t>
            </w:r>
          </w:p>
        </w:tc>
      </w:tr>
      <w:tr w:rsidR="00332DA2" w:rsidRPr="00717EC0" w14:paraId="2D10259B" w14:textId="77777777" w:rsidTr="00647F5C">
        <w:trPr>
          <w:trHeight w:val="236"/>
          <w:jc w:val="center"/>
        </w:trPr>
        <w:tc>
          <w:tcPr>
            <w:tcW w:w="3465" w:type="dxa"/>
            <w:vAlign w:val="bottom"/>
          </w:tcPr>
          <w:p w14:paraId="402C1F68" w14:textId="77777777" w:rsidR="00332DA2" w:rsidRPr="00717EC0" w:rsidRDefault="00332DA2" w:rsidP="00332DA2">
            <w:pPr>
              <w:pStyle w:val="ProductList-Body"/>
              <w:rPr>
                <w:rFonts w:cs="Tahoma"/>
                <w:szCs w:val="18"/>
              </w:rPr>
            </w:pPr>
            <w:r>
              <w:rPr>
                <w:rFonts w:cs="Tahoma"/>
                <w:szCs w:val="18"/>
              </w:rPr>
              <w:t>Dänische Krone</w:t>
            </w:r>
          </w:p>
        </w:tc>
        <w:tc>
          <w:tcPr>
            <w:tcW w:w="3102" w:type="dxa"/>
            <w:vAlign w:val="bottom"/>
          </w:tcPr>
          <w:p w14:paraId="77BDA308" w14:textId="77777777" w:rsidR="00332DA2" w:rsidRPr="00717EC0" w:rsidRDefault="00332DA2" w:rsidP="00332DA2">
            <w:pPr>
              <w:pStyle w:val="ProductList-Body"/>
              <w:rPr>
                <w:rFonts w:cs="Tahoma"/>
                <w:szCs w:val="18"/>
              </w:rPr>
            </w:pPr>
            <w:r>
              <w:rPr>
                <w:rFonts w:cs="Tahoma"/>
                <w:szCs w:val="18"/>
              </w:rPr>
              <w:t>DKK</w:t>
            </w:r>
          </w:p>
        </w:tc>
        <w:tc>
          <w:tcPr>
            <w:tcW w:w="3771" w:type="dxa"/>
            <w:vAlign w:val="bottom"/>
          </w:tcPr>
          <w:p w14:paraId="41246A55" w14:textId="77777777" w:rsidR="00332DA2" w:rsidRPr="00717EC0" w:rsidRDefault="00332DA2" w:rsidP="003F595A">
            <w:pPr>
              <w:pStyle w:val="ProductList-Body"/>
              <w:rPr>
                <w:rFonts w:cs="Tahoma"/>
                <w:szCs w:val="18"/>
              </w:rPr>
            </w:pPr>
            <w:r>
              <w:rPr>
                <w:rFonts w:cs="Tahoma"/>
                <w:color w:val="000000"/>
                <w:szCs w:val="18"/>
              </w:rPr>
              <w:t xml:space="preserve"> 2</w:t>
            </w:r>
            <w:r w:rsidR="003F595A">
              <w:rPr>
                <w:rFonts w:cs="Tahoma"/>
                <w:color w:val="000000"/>
                <w:szCs w:val="18"/>
              </w:rPr>
              <w:t>.</w:t>
            </w:r>
            <w:r>
              <w:rPr>
                <w:rFonts w:cs="Tahoma"/>
                <w:color w:val="000000"/>
                <w:szCs w:val="18"/>
              </w:rPr>
              <w:t>000</w:t>
            </w:r>
            <w:r w:rsidR="003F595A">
              <w:rPr>
                <w:rFonts w:cs="Tahoma"/>
                <w:color w:val="000000"/>
                <w:szCs w:val="18"/>
              </w:rPr>
              <w:t>.</w:t>
            </w:r>
            <w:r>
              <w:rPr>
                <w:rFonts w:cs="Tahoma"/>
                <w:color w:val="000000"/>
                <w:szCs w:val="18"/>
              </w:rPr>
              <w:t xml:space="preserve">000 </w:t>
            </w:r>
          </w:p>
        </w:tc>
      </w:tr>
      <w:tr w:rsidR="00332DA2" w:rsidRPr="00717EC0" w14:paraId="0B7B3863" w14:textId="77777777" w:rsidTr="00647F5C">
        <w:trPr>
          <w:trHeight w:val="236"/>
          <w:jc w:val="center"/>
        </w:trPr>
        <w:tc>
          <w:tcPr>
            <w:tcW w:w="3465" w:type="dxa"/>
            <w:vAlign w:val="bottom"/>
          </w:tcPr>
          <w:p w14:paraId="5F7F8645" w14:textId="77777777" w:rsidR="00332DA2" w:rsidRPr="00717EC0" w:rsidRDefault="00332DA2" w:rsidP="00332DA2">
            <w:pPr>
              <w:pStyle w:val="ProductList-Body"/>
              <w:rPr>
                <w:rFonts w:cs="Tahoma"/>
                <w:szCs w:val="18"/>
              </w:rPr>
            </w:pPr>
            <w:r>
              <w:rPr>
                <w:rFonts w:cs="Tahoma"/>
                <w:szCs w:val="18"/>
              </w:rPr>
              <w:t>EURO</w:t>
            </w:r>
          </w:p>
        </w:tc>
        <w:tc>
          <w:tcPr>
            <w:tcW w:w="3102" w:type="dxa"/>
            <w:vAlign w:val="bottom"/>
          </w:tcPr>
          <w:p w14:paraId="3A4EF28A" w14:textId="77777777" w:rsidR="00332DA2" w:rsidRPr="00717EC0" w:rsidRDefault="00332DA2" w:rsidP="00332DA2">
            <w:pPr>
              <w:pStyle w:val="ProductList-Body"/>
              <w:rPr>
                <w:rFonts w:cs="Tahoma"/>
                <w:szCs w:val="18"/>
              </w:rPr>
            </w:pPr>
            <w:r>
              <w:rPr>
                <w:rFonts w:cs="Tahoma"/>
                <w:szCs w:val="18"/>
              </w:rPr>
              <w:t>EUR</w:t>
            </w:r>
          </w:p>
        </w:tc>
        <w:tc>
          <w:tcPr>
            <w:tcW w:w="3771" w:type="dxa"/>
            <w:vAlign w:val="bottom"/>
          </w:tcPr>
          <w:p w14:paraId="01BB5A13" w14:textId="77777777" w:rsidR="00332DA2" w:rsidRPr="00717EC0" w:rsidRDefault="00332DA2" w:rsidP="003F595A">
            <w:pPr>
              <w:pStyle w:val="ProductList-Body"/>
              <w:rPr>
                <w:rFonts w:cs="Tahoma"/>
                <w:szCs w:val="18"/>
              </w:rPr>
            </w:pPr>
            <w:r>
              <w:rPr>
                <w:rFonts w:cs="Tahoma"/>
                <w:color w:val="000000"/>
                <w:szCs w:val="18"/>
              </w:rPr>
              <w:t xml:space="preserve"> 268</w:t>
            </w:r>
            <w:r w:rsidR="003F595A">
              <w:rPr>
                <w:rFonts w:cs="Tahoma"/>
                <w:color w:val="000000"/>
                <w:szCs w:val="18"/>
              </w:rPr>
              <w:t>.</w:t>
            </w:r>
            <w:r>
              <w:rPr>
                <w:rFonts w:cs="Tahoma"/>
                <w:color w:val="000000"/>
                <w:szCs w:val="18"/>
              </w:rPr>
              <w:t xml:space="preserve">750 </w:t>
            </w:r>
          </w:p>
        </w:tc>
      </w:tr>
      <w:tr w:rsidR="00332DA2" w:rsidRPr="00717EC0" w14:paraId="49108083" w14:textId="77777777" w:rsidTr="00647F5C">
        <w:trPr>
          <w:trHeight w:val="236"/>
          <w:jc w:val="center"/>
        </w:trPr>
        <w:tc>
          <w:tcPr>
            <w:tcW w:w="3465" w:type="dxa"/>
            <w:vAlign w:val="bottom"/>
          </w:tcPr>
          <w:p w14:paraId="112EEB43" w14:textId="77777777" w:rsidR="00332DA2" w:rsidRPr="00717EC0" w:rsidRDefault="00332DA2" w:rsidP="00332DA2">
            <w:pPr>
              <w:pStyle w:val="ProductList-Body"/>
              <w:rPr>
                <w:rFonts w:cs="Tahoma"/>
                <w:szCs w:val="18"/>
              </w:rPr>
            </w:pPr>
            <w:r>
              <w:rPr>
                <w:rFonts w:cs="Tahoma"/>
                <w:szCs w:val="18"/>
              </w:rPr>
              <w:t>Britisches Pfund</w:t>
            </w:r>
          </w:p>
        </w:tc>
        <w:tc>
          <w:tcPr>
            <w:tcW w:w="3102" w:type="dxa"/>
            <w:vAlign w:val="bottom"/>
          </w:tcPr>
          <w:p w14:paraId="500423C6" w14:textId="77777777" w:rsidR="00332DA2" w:rsidRPr="00717EC0" w:rsidRDefault="00332DA2" w:rsidP="00332DA2">
            <w:pPr>
              <w:pStyle w:val="ProductList-Body"/>
              <w:rPr>
                <w:rFonts w:cs="Tahoma"/>
                <w:szCs w:val="18"/>
              </w:rPr>
            </w:pPr>
            <w:r>
              <w:rPr>
                <w:rFonts w:cs="Tahoma"/>
                <w:szCs w:val="18"/>
              </w:rPr>
              <w:t>GBP</w:t>
            </w:r>
          </w:p>
        </w:tc>
        <w:tc>
          <w:tcPr>
            <w:tcW w:w="3771" w:type="dxa"/>
            <w:vAlign w:val="bottom"/>
          </w:tcPr>
          <w:p w14:paraId="49DD4798" w14:textId="77777777" w:rsidR="00332DA2" w:rsidRPr="00717EC0" w:rsidRDefault="00332DA2" w:rsidP="003F595A">
            <w:pPr>
              <w:pStyle w:val="ProductList-Body"/>
              <w:rPr>
                <w:rFonts w:cs="Tahoma"/>
                <w:szCs w:val="18"/>
              </w:rPr>
            </w:pPr>
            <w:r>
              <w:rPr>
                <w:rFonts w:cs="Tahoma"/>
                <w:szCs w:val="18"/>
              </w:rPr>
              <w:t xml:space="preserve"> </w:t>
            </w:r>
            <w:r>
              <w:rPr>
                <w:rFonts w:cs="Tahoma"/>
                <w:color w:val="000000"/>
                <w:szCs w:val="18"/>
              </w:rPr>
              <w:t>168</w:t>
            </w:r>
            <w:r w:rsidR="003F595A">
              <w:rPr>
                <w:rFonts w:cs="Tahoma"/>
                <w:color w:val="000000"/>
                <w:szCs w:val="18"/>
              </w:rPr>
              <w:t>.</w:t>
            </w:r>
            <w:r>
              <w:rPr>
                <w:rFonts w:cs="Tahoma"/>
                <w:color w:val="000000"/>
                <w:szCs w:val="18"/>
              </w:rPr>
              <w:t xml:space="preserve">750 </w:t>
            </w:r>
          </w:p>
        </w:tc>
      </w:tr>
      <w:tr w:rsidR="00332DA2" w:rsidRPr="00717EC0" w14:paraId="651C3BAE" w14:textId="77777777" w:rsidTr="00647F5C">
        <w:trPr>
          <w:trHeight w:val="236"/>
          <w:jc w:val="center"/>
        </w:trPr>
        <w:tc>
          <w:tcPr>
            <w:tcW w:w="3465" w:type="dxa"/>
            <w:vAlign w:val="bottom"/>
          </w:tcPr>
          <w:p w14:paraId="191F09D1" w14:textId="77777777" w:rsidR="00332DA2" w:rsidRPr="00717EC0" w:rsidRDefault="00332DA2" w:rsidP="00332DA2">
            <w:pPr>
              <w:pStyle w:val="ProductList-Body"/>
              <w:rPr>
                <w:rFonts w:cs="Tahoma"/>
                <w:szCs w:val="18"/>
              </w:rPr>
            </w:pPr>
            <w:r>
              <w:rPr>
                <w:rFonts w:cs="Tahoma"/>
                <w:szCs w:val="18"/>
              </w:rPr>
              <w:t>Japanischer Yen</w:t>
            </w:r>
          </w:p>
        </w:tc>
        <w:tc>
          <w:tcPr>
            <w:tcW w:w="3102" w:type="dxa"/>
            <w:vAlign w:val="bottom"/>
          </w:tcPr>
          <w:p w14:paraId="56C863CD" w14:textId="77777777" w:rsidR="00332DA2" w:rsidRPr="00717EC0" w:rsidRDefault="00332DA2" w:rsidP="00332DA2">
            <w:pPr>
              <w:pStyle w:val="ProductList-Body"/>
              <w:rPr>
                <w:rFonts w:cs="Tahoma"/>
                <w:szCs w:val="18"/>
              </w:rPr>
            </w:pPr>
            <w:r>
              <w:rPr>
                <w:rFonts w:cs="Tahoma"/>
                <w:szCs w:val="18"/>
              </w:rPr>
              <w:t>JPY</w:t>
            </w:r>
          </w:p>
        </w:tc>
        <w:tc>
          <w:tcPr>
            <w:tcW w:w="3771" w:type="dxa"/>
            <w:vAlign w:val="bottom"/>
          </w:tcPr>
          <w:p w14:paraId="60A9973F" w14:textId="77777777" w:rsidR="00332DA2" w:rsidRPr="00717EC0" w:rsidRDefault="00332DA2" w:rsidP="003F595A">
            <w:pPr>
              <w:pStyle w:val="ProductList-Body"/>
              <w:rPr>
                <w:rFonts w:cs="Tahoma"/>
                <w:szCs w:val="18"/>
              </w:rPr>
            </w:pPr>
            <w:r>
              <w:rPr>
                <w:rFonts w:cs="Tahoma"/>
                <w:color w:val="000000"/>
                <w:szCs w:val="18"/>
              </w:rPr>
              <w:t xml:space="preserve"> 30</w:t>
            </w:r>
            <w:r w:rsidR="003F595A">
              <w:rPr>
                <w:rFonts w:cs="Tahoma"/>
                <w:color w:val="000000"/>
                <w:szCs w:val="18"/>
              </w:rPr>
              <w:t>.</w:t>
            </w:r>
            <w:r>
              <w:rPr>
                <w:rFonts w:cs="Tahoma"/>
                <w:color w:val="000000"/>
                <w:szCs w:val="18"/>
              </w:rPr>
              <w:t>000</w:t>
            </w:r>
            <w:r w:rsidR="003F595A">
              <w:rPr>
                <w:rFonts w:cs="Tahoma"/>
                <w:color w:val="000000"/>
                <w:szCs w:val="18"/>
              </w:rPr>
              <w:t>.</w:t>
            </w:r>
            <w:r>
              <w:rPr>
                <w:rFonts w:cs="Tahoma"/>
                <w:color w:val="000000"/>
                <w:szCs w:val="18"/>
              </w:rPr>
              <w:t xml:space="preserve">000 </w:t>
            </w:r>
          </w:p>
        </w:tc>
      </w:tr>
      <w:tr w:rsidR="00332DA2" w:rsidRPr="00717EC0" w14:paraId="19D370BE" w14:textId="77777777" w:rsidTr="00647F5C">
        <w:trPr>
          <w:trHeight w:val="236"/>
          <w:jc w:val="center"/>
        </w:trPr>
        <w:tc>
          <w:tcPr>
            <w:tcW w:w="3465" w:type="dxa"/>
            <w:vAlign w:val="bottom"/>
          </w:tcPr>
          <w:p w14:paraId="072A5C5A" w14:textId="77777777" w:rsidR="00332DA2" w:rsidRPr="00717EC0" w:rsidRDefault="00332DA2" w:rsidP="00332DA2">
            <w:pPr>
              <w:pStyle w:val="ProductList-Body"/>
              <w:rPr>
                <w:rFonts w:cs="Tahoma"/>
                <w:szCs w:val="18"/>
              </w:rPr>
            </w:pPr>
            <w:r>
              <w:rPr>
                <w:rFonts w:cs="Tahoma"/>
                <w:szCs w:val="18"/>
              </w:rPr>
              <w:t>Koreanischer Won</w:t>
            </w:r>
          </w:p>
        </w:tc>
        <w:tc>
          <w:tcPr>
            <w:tcW w:w="3102" w:type="dxa"/>
            <w:vAlign w:val="bottom"/>
          </w:tcPr>
          <w:p w14:paraId="7F25AFE0" w14:textId="77777777" w:rsidR="00332DA2" w:rsidRPr="00717EC0" w:rsidRDefault="00332DA2" w:rsidP="00332DA2">
            <w:pPr>
              <w:pStyle w:val="ProductList-Body"/>
              <w:rPr>
                <w:rFonts w:cs="Tahoma"/>
                <w:szCs w:val="18"/>
              </w:rPr>
            </w:pPr>
            <w:r>
              <w:rPr>
                <w:rFonts w:cs="Tahoma"/>
                <w:szCs w:val="18"/>
              </w:rPr>
              <w:t>KRW</w:t>
            </w:r>
          </w:p>
        </w:tc>
        <w:tc>
          <w:tcPr>
            <w:tcW w:w="3771" w:type="dxa"/>
            <w:vAlign w:val="bottom"/>
          </w:tcPr>
          <w:p w14:paraId="63D913A4" w14:textId="77777777" w:rsidR="00332DA2" w:rsidRPr="00717EC0" w:rsidRDefault="00332DA2" w:rsidP="003F595A">
            <w:pPr>
              <w:pStyle w:val="ProductList-Body"/>
              <w:rPr>
                <w:rFonts w:cs="Tahoma"/>
                <w:szCs w:val="18"/>
              </w:rPr>
            </w:pPr>
            <w:r>
              <w:rPr>
                <w:rFonts w:cs="Tahoma"/>
                <w:color w:val="000000"/>
                <w:szCs w:val="18"/>
              </w:rPr>
              <w:t xml:space="preserve"> 300</w:t>
            </w:r>
            <w:r w:rsidR="003F595A">
              <w:rPr>
                <w:rFonts w:cs="Tahoma"/>
                <w:color w:val="000000"/>
                <w:szCs w:val="18"/>
              </w:rPr>
              <w:t>.</w:t>
            </w:r>
            <w:r>
              <w:rPr>
                <w:rFonts w:cs="Tahoma"/>
                <w:color w:val="000000"/>
                <w:szCs w:val="18"/>
              </w:rPr>
              <w:t>000</w:t>
            </w:r>
            <w:r w:rsidR="003F595A">
              <w:rPr>
                <w:rFonts w:cs="Tahoma"/>
                <w:color w:val="000000"/>
                <w:szCs w:val="18"/>
              </w:rPr>
              <w:t>.</w:t>
            </w:r>
            <w:r>
              <w:rPr>
                <w:rFonts w:cs="Tahoma"/>
                <w:color w:val="000000"/>
                <w:szCs w:val="18"/>
              </w:rPr>
              <w:t xml:space="preserve">000 </w:t>
            </w:r>
          </w:p>
        </w:tc>
      </w:tr>
      <w:tr w:rsidR="00332DA2" w:rsidRPr="00717EC0" w14:paraId="51314888" w14:textId="77777777" w:rsidTr="00647F5C">
        <w:trPr>
          <w:trHeight w:val="236"/>
          <w:jc w:val="center"/>
        </w:trPr>
        <w:tc>
          <w:tcPr>
            <w:tcW w:w="3465" w:type="dxa"/>
            <w:vAlign w:val="bottom"/>
          </w:tcPr>
          <w:p w14:paraId="5F98EDA8" w14:textId="77777777" w:rsidR="00332DA2" w:rsidRPr="00717EC0" w:rsidRDefault="00332DA2" w:rsidP="00332DA2">
            <w:pPr>
              <w:pStyle w:val="ProductList-Body"/>
              <w:rPr>
                <w:rFonts w:cs="Tahoma"/>
                <w:szCs w:val="18"/>
              </w:rPr>
            </w:pPr>
            <w:r>
              <w:rPr>
                <w:rFonts w:cs="Tahoma"/>
                <w:szCs w:val="18"/>
              </w:rPr>
              <w:t>Norwegische Krone</w:t>
            </w:r>
          </w:p>
        </w:tc>
        <w:tc>
          <w:tcPr>
            <w:tcW w:w="3102" w:type="dxa"/>
            <w:vAlign w:val="bottom"/>
          </w:tcPr>
          <w:p w14:paraId="08E22E8F" w14:textId="77777777" w:rsidR="00332DA2" w:rsidRPr="00717EC0" w:rsidRDefault="00332DA2" w:rsidP="00332DA2">
            <w:pPr>
              <w:pStyle w:val="ProductList-Body"/>
              <w:rPr>
                <w:rFonts w:cs="Tahoma"/>
                <w:szCs w:val="18"/>
              </w:rPr>
            </w:pPr>
            <w:r>
              <w:rPr>
                <w:rFonts w:cs="Tahoma"/>
                <w:szCs w:val="18"/>
              </w:rPr>
              <w:t>NOK</w:t>
            </w:r>
          </w:p>
        </w:tc>
        <w:tc>
          <w:tcPr>
            <w:tcW w:w="3771" w:type="dxa"/>
            <w:vAlign w:val="bottom"/>
          </w:tcPr>
          <w:p w14:paraId="6820E655" w14:textId="77777777" w:rsidR="00332DA2" w:rsidRPr="00717EC0" w:rsidRDefault="00332DA2" w:rsidP="003F595A">
            <w:pPr>
              <w:pStyle w:val="ProductList-Body"/>
              <w:rPr>
                <w:rFonts w:cs="Tahoma"/>
                <w:szCs w:val="18"/>
              </w:rPr>
            </w:pPr>
            <w:r>
              <w:rPr>
                <w:rFonts w:cs="Tahoma"/>
                <w:color w:val="000000"/>
                <w:szCs w:val="18"/>
              </w:rPr>
              <w:t xml:space="preserve"> 2</w:t>
            </w:r>
            <w:r w:rsidR="003F595A">
              <w:rPr>
                <w:rFonts w:cs="Tahoma"/>
                <w:color w:val="000000"/>
                <w:szCs w:val="18"/>
              </w:rPr>
              <w:t>.</w:t>
            </w:r>
            <w:r>
              <w:rPr>
                <w:rFonts w:cs="Tahoma"/>
                <w:color w:val="000000"/>
                <w:szCs w:val="18"/>
              </w:rPr>
              <w:t>062</w:t>
            </w:r>
            <w:r w:rsidR="003F595A">
              <w:rPr>
                <w:rFonts w:cs="Tahoma"/>
                <w:color w:val="000000"/>
                <w:szCs w:val="18"/>
              </w:rPr>
              <w:t>.</w:t>
            </w:r>
            <w:r>
              <w:rPr>
                <w:rFonts w:cs="Tahoma"/>
                <w:color w:val="000000"/>
                <w:szCs w:val="18"/>
              </w:rPr>
              <w:t xml:space="preserve">500 </w:t>
            </w:r>
          </w:p>
        </w:tc>
      </w:tr>
      <w:tr w:rsidR="00332DA2" w:rsidRPr="00717EC0" w14:paraId="428B734C" w14:textId="77777777" w:rsidTr="00647F5C">
        <w:trPr>
          <w:trHeight w:val="236"/>
          <w:jc w:val="center"/>
        </w:trPr>
        <w:tc>
          <w:tcPr>
            <w:tcW w:w="3465" w:type="dxa"/>
            <w:vAlign w:val="bottom"/>
          </w:tcPr>
          <w:p w14:paraId="6AB87AB2" w14:textId="77777777" w:rsidR="00332DA2" w:rsidRPr="00717EC0" w:rsidRDefault="00332DA2" w:rsidP="00332DA2">
            <w:pPr>
              <w:pStyle w:val="ProductList-Body"/>
              <w:rPr>
                <w:rFonts w:cs="Tahoma"/>
                <w:szCs w:val="18"/>
              </w:rPr>
            </w:pPr>
            <w:r>
              <w:rPr>
                <w:rFonts w:cs="Tahoma"/>
                <w:szCs w:val="18"/>
              </w:rPr>
              <w:t>Neuseeländischer Dollar</w:t>
            </w:r>
          </w:p>
        </w:tc>
        <w:tc>
          <w:tcPr>
            <w:tcW w:w="3102" w:type="dxa"/>
            <w:vAlign w:val="bottom"/>
          </w:tcPr>
          <w:p w14:paraId="4247F114" w14:textId="77777777" w:rsidR="00332DA2" w:rsidRPr="00717EC0" w:rsidRDefault="00332DA2" w:rsidP="00332DA2">
            <w:pPr>
              <w:pStyle w:val="ProductList-Body"/>
              <w:rPr>
                <w:rFonts w:cs="Tahoma"/>
                <w:szCs w:val="18"/>
              </w:rPr>
            </w:pPr>
            <w:r>
              <w:rPr>
                <w:rFonts w:cs="Tahoma"/>
                <w:szCs w:val="18"/>
              </w:rPr>
              <w:t>NZD</w:t>
            </w:r>
          </w:p>
        </w:tc>
        <w:tc>
          <w:tcPr>
            <w:tcW w:w="3771" w:type="dxa"/>
            <w:vAlign w:val="bottom"/>
          </w:tcPr>
          <w:p w14:paraId="5CF8741D" w14:textId="77777777" w:rsidR="00332DA2" w:rsidRPr="00717EC0" w:rsidRDefault="00332DA2" w:rsidP="003F595A">
            <w:pPr>
              <w:pStyle w:val="ProductList-Body"/>
              <w:rPr>
                <w:rFonts w:cs="Tahoma"/>
                <w:szCs w:val="18"/>
              </w:rPr>
            </w:pPr>
            <w:r>
              <w:rPr>
                <w:rFonts w:cs="Tahoma"/>
                <w:color w:val="000000"/>
                <w:szCs w:val="18"/>
              </w:rPr>
              <w:t xml:space="preserve"> 437</w:t>
            </w:r>
            <w:r w:rsidR="003F595A">
              <w:rPr>
                <w:rFonts w:cs="Tahoma"/>
                <w:color w:val="000000"/>
                <w:szCs w:val="18"/>
              </w:rPr>
              <w:t>.</w:t>
            </w:r>
            <w:r>
              <w:rPr>
                <w:rFonts w:cs="Tahoma"/>
                <w:color w:val="000000"/>
                <w:szCs w:val="18"/>
              </w:rPr>
              <w:t xml:space="preserve">500 </w:t>
            </w:r>
          </w:p>
        </w:tc>
      </w:tr>
      <w:tr w:rsidR="00332DA2" w:rsidRPr="00717EC0" w14:paraId="7E5E0F5F" w14:textId="77777777" w:rsidTr="00647F5C">
        <w:trPr>
          <w:trHeight w:val="236"/>
          <w:jc w:val="center"/>
        </w:trPr>
        <w:tc>
          <w:tcPr>
            <w:tcW w:w="3465" w:type="dxa"/>
            <w:vAlign w:val="bottom"/>
          </w:tcPr>
          <w:p w14:paraId="7AD300A0" w14:textId="77777777" w:rsidR="00332DA2" w:rsidRPr="00717EC0" w:rsidRDefault="00332DA2" w:rsidP="00332DA2">
            <w:pPr>
              <w:pStyle w:val="ProductList-Body"/>
              <w:rPr>
                <w:rFonts w:cs="Tahoma"/>
                <w:szCs w:val="18"/>
              </w:rPr>
            </w:pPr>
            <w:r>
              <w:rPr>
                <w:rFonts w:cs="Tahoma"/>
                <w:szCs w:val="18"/>
              </w:rPr>
              <w:t>Schwedische Krone</w:t>
            </w:r>
          </w:p>
        </w:tc>
        <w:tc>
          <w:tcPr>
            <w:tcW w:w="3102" w:type="dxa"/>
            <w:vAlign w:val="bottom"/>
          </w:tcPr>
          <w:p w14:paraId="0BCBE80C" w14:textId="77777777" w:rsidR="00332DA2" w:rsidRPr="00717EC0" w:rsidRDefault="00332DA2" w:rsidP="00332DA2">
            <w:pPr>
              <w:pStyle w:val="ProductList-Body"/>
              <w:rPr>
                <w:rFonts w:cs="Tahoma"/>
                <w:szCs w:val="18"/>
              </w:rPr>
            </w:pPr>
            <w:r>
              <w:rPr>
                <w:rFonts w:cs="Tahoma"/>
                <w:szCs w:val="18"/>
              </w:rPr>
              <w:t>SEK</w:t>
            </w:r>
          </w:p>
        </w:tc>
        <w:tc>
          <w:tcPr>
            <w:tcW w:w="3771" w:type="dxa"/>
            <w:vAlign w:val="bottom"/>
          </w:tcPr>
          <w:p w14:paraId="2891D9D2" w14:textId="77777777" w:rsidR="00332DA2" w:rsidRPr="00717EC0" w:rsidRDefault="00332DA2" w:rsidP="003F595A">
            <w:pPr>
              <w:pStyle w:val="ProductList-Body"/>
              <w:rPr>
                <w:rFonts w:cs="Tahoma"/>
                <w:szCs w:val="18"/>
              </w:rPr>
            </w:pPr>
            <w:r>
              <w:rPr>
                <w:rFonts w:cs="Tahoma"/>
                <w:color w:val="000000"/>
                <w:szCs w:val="18"/>
              </w:rPr>
              <w:t xml:space="preserve"> 2</w:t>
            </w:r>
            <w:r w:rsidR="003F595A">
              <w:rPr>
                <w:rFonts w:cs="Tahoma"/>
                <w:color w:val="000000"/>
                <w:szCs w:val="18"/>
              </w:rPr>
              <w:t>.</w:t>
            </w:r>
            <w:r>
              <w:rPr>
                <w:rFonts w:cs="Tahoma"/>
                <w:color w:val="000000"/>
                <w:szCs w:val="18"/>
              </w:rPr>
              <w:t>500</w:t>
            </w:r>
            <w:r w:rsidR="003F595A">
              <w:rPr>
                <w:rFonts w:cs="Tahoma"/>
                <w:color w:val="000000"/>
                <w:szCs w:val="18"/>
              </w:rPr>
              <w:t>.</w:t>
            </w:r>
            <w:r>
              <w:rPr>
                <w:rFonts w:cs="Tahoma"/>
                <w:color w:val="000000"/>
                <w:szCs w:val="18"/>
              </w:rPr>
              <w:t xml:space="preserve">000 </w:t>
            </w:r>
          </w:p>
        </w:tc>
      </w:tr>
      <w:tr w:rsidR="00332DA2" w:rsidRPr="00717EC0" w14:paraId="72AF216D" w14:textId="77777777" w:rsidTr="00647F5C">
        <w:trPr>
          <w:trHeight w:val="236"/>
          <w:jc w:val="center"/>
        </w:trPr>
        <w:tc>
          <w:tcPr>
            <w:tcW w:w="3465" w:type="dxa"/>
            <w:vAlign w:val="bottom"/>
          </w:tcPr>
          <w:p w14:paraId="7980B7A7" w14:textId="77777777" w:rsidR="00332DA2" w:rsidRPr="00717EC0" w:rsidRDefault="00332DA2" w:rsidP="00332DA2">
            <w:pPr>
              <w:pStyle w:val="ProductList-Body"/>
              <w:rPr>
                <w:rFonts w:cs="Tahoma"/>
                <w:szCs w:val="18"/>
              </w:rPr>
            </w:pPr>
            <w:r>
              <w:rPr>
                <w:rFonts w:cs="Tahoma"/>
                <w:szCs w:val="18"/>
              </w:rPr>
              <w:t>Neuer Taiwan-Dollar</w:t>
            </w:r>
          </w:p>
        </w:tc>
        <w:tc>
          <w:tcPr>
            <w:tcW w:w="3102" w:type="dxa"/>
            <w:vAlign w:val="bottom"/>
          </w:tcPr>
          <w:p w14:paraId="5A128384" w14:textId="77777777" w:rsidR="00332DA2" w:rsidRPr="00717EC0" w:rsidRDefault="00332DA2" w:rsidP="00332DA2">
            <w:pPr>
              <w:pStyle w:val="ProductList-Body"/>
              <w:rPr>
                <w:rFonts w:cs="Tahoma"/>
                <w:szCs w:val="18"/>
              </w:rPr>
            </w:pPr>
            <w:r>
              <w:rPr>
                <w:rFonts w:cs="Tahoma"/>
                <w:szCs w:val="18"/>
              </w:rPr>
              <w:t>TWD</w:t>
            </w:r>
          </w:p>
        </w:tc>
        <w:tc>
          <w:tcPr>
            <w:tcW w:w="3771" w:type="dxa"/>
            <w:vAlign w:val="bottom"/>
          </w:tcPr>
          <w:p w14:paraId="134C56EB" w14:textId="77777777" w:rsidR="00332DA2" w:rsidRPr="00717EC0" w:rsidRDefault="00332DA2" w:rsidP="003F595A">
            <w:pPr>
              <w:pStyle w:val="ProductList-Body"/>
              <w:rPr>
                <w:rFonts w:cs="Tahoma"/>
                <w:szCs w:val="18"/>
              </w:rPr>
            </w:pPr>
            <w:r>
              <w:rPr>
                <w:rFonts w:cs="Tahoma"/>
                <w:color w:val="000000"/>
                <w:szCs w:val="18"/>
              </w:rPr>
              <w:t xml:space="preserve"> 8</w:t>
            </w:r>
            <w:r w:rsidR="003F595A">
              <w:rPr>
                <w:rFonts w:cs="Tahoma"/>
                <w:color w:val="000000"/>
                <w:szCs w:val="18"/>
              </w:rPr>
              <w:t>.</w:t>
            </w:r>
            <w:r>
              <w:rPr>
                <w:rFonts w:cs="Tahoma"/>
                <w:color w:val="000000"/>
                <w:szCs w:val="18"/>
              </w:rPr>
              <w:t>750</w:t>
            </w:r>
            <w:r w:rsidR="003F595A">
              <w:rPr>
                <w:rFonts w:cs="Tahoma"/>
                <w:color w:val="000000"/>
                <w:szCs w:val="18"/>
              </w:rPr>
              <w:t>.</w:t>
            </w:r>
            <w:r>
              <w:rPr>
                <w:rFonts w:cs="Tahoma"/>
                <w:color w:val="000000"/>
                <w:szCs w:val="18"/>
              </w:rPr>
              <w:t xml:space="preserve">000 </w:t>
            </w:r>
          </w:p>
        </w:tc>
      </w:tr>
      <w:tr w:rsidR="00332DA2" w:rsidRPr="00717EC0" w14:paraId="78771737" w14:textId="77777777" w:rsidTr="00647F5C">
        <w:trPr>
          <w:trHeight w:val="236"/>
          <w:jc w:val="center"/>
        </w:trPr>
        <w:tc>
          <w:tcPr>
            <w:tcW w:w="3465" w:type="dxa"/>
            <w:vAlign w:val="bottom"/>
          </w:tcPr>
          <w:p w14:paraId="43A24B4F" w14:textId="77777777" w:rsidR="00332DA2" w:rsidRPr="00717EC0" w:rsidRDefault="00332DA2" w:rsidP="00332DA2">
            <w:pPr>
              <w:pStyle w:val="ProductList-Body"/>
              <w:rPr>
                <w:rFonts w:cs="Tahoma"/>
                <w:szCs w:val="18"/>
              </w:rPr>
            </w:pPr>
            <w:r>
              <w:rPr>
                <w:rFonts w:cs="Tahoma"/>
                <w:szCs w:val="18"/>
              </w:rPr>
              <w:t>Indische Rupie</w:t>
            </w:r>
          </w:p>
        </w:tc>
        <w:tc>
          <w:tcPr>
            <w:tcW w:w="3102" w:type="dxa"/>
            <w:vAlign w:val="bottom"/>
          </w:tcPr>
          <w:p w14:paraId="442FE127" w14:textId="77777777" w:rsidR="00332DA2" w:rsidRPr="00717EC0" w:rsidRDefault="00332DA2" w:rsidP="00332DA2">
            <w:pPr>
              <w:pStyle w:val="ProductList-Body"/>
              <w:rPr>
                <w:rFonts w:cs="Tahoma"/>
                <w:szCs w:val="18"/>
              </w:rPr>
            </w:pPr>
            <w:r>
              <w:rPr>
                <w:rFonts w:cs="Tahoma"/>
                <w:szCs w:val="18"/>
              </w:rPr>
              <w:t>INR</w:t>
            </w:r>
          </w:p>
        </w:tc>
        <w:tc>
          <w:tcPr>
            <w:tcW w:w="3771" w:type="dxa"/>
            <w:vAlign w:val="bottom"/>
          </w:tcPr>
          <w:p w14:paraId="7BDD6BA2" w14:textId="77777777" w:rsidR="00332DA2" w:rsidRPr="00717EC0" w:rsidRDefault="00332DA2" w:rsidP="003F595A">
            <w:pPr>
              <w:pStyle w:val="ProductList-Body"/>
              <w:rPr>
                <w:rFonts w:cs="Tahoma"/>
                <w:color w:val="000000"/>
                <w:szCs w:val="18"/>
              </w:rPr>
            </w:pPr>
            <w:r>
              <w:rPr>
                <w:rFonts w:cs="Tahoma"/>
                <w:szCs w:val="18"/>
              </w:rPr>
              <w:t>12</w:t>
            </w:r>
            <w:r w:rsidR="003F595A">
              <w:rPr>
                <w:rFonts w:cs="Tahoma"/>
                <w:szCs w:val="18"/>
              </w:rPr>
              <w:t>.</w:t>
            </w:r>
            <w:r>
              <w:rPr>
                <w:rFonts w:cs="Tahoma"/>
                <w:szCs w:val="18"/>
              </w:rPr>
              <w:t>500</w:t>
            </w:r>
            <w:r w:rsidR="003F595A">
              <w:rPr>
                <w:rFonts w:cs="Tahoma"/>
                <w:szCs w:val="18"/>
              </w:rPr>
              <w:t>.</w:t>
            </w:r>
            <w:r>
              <w:rPr>
                <w:rFonts w:cs="Tahoma"/>
                <w:szCs w:val="18"/>
              </w:rPr>
              <w:t>000</w:t>
            </w:r>
          </w:p>
        </w:tc>
      </w:tr>
      <w:tr w:rsidR="00332DA2" w:rsidRPr="00717EC0" w14:paraId="53D62929" w14:textId="77777777" w:rsidTr="00647F5C">
        <w:trPr>
          <w:trHeight w:val="236"/>
          <w:jc w:val="center"/>
        </w:trPr>
        <w:tc>
          <w:tcPr>
            <w:tcW w:w="3465" w:type="dxa"/>
            <w:vAlign w:val="bottom"/>
          </w:tcPr>
          <w:p w14:paraId="0BC29271" w14:textId="77777777" w:rsidR="00332DA2" w:rsidRPr="00717EC0" w:rsidRDefault="00332DA2" w:rsidP="00332DA2">
            <w:pPr>
              <w:pStyle w:val="ProductList-Body"/>
              <w:rPr>
                <w:rFonts w:cs="Tahoma"/>
                <w:szCs w:val="18"/>
              </w:rPr>
            </w:pPr>
            <w:r>
              <w:rPr>
                <w:rFonts w:cs="Tahoma"/>
                <w:szCs w:val="18"/>
              </w:rPr>
              <w:t>Russischer Rubel</w:t>
            </w:r>
          </w:p>
        </w:tc>
        <w:tc>
          <w:tcPr>
            <w:tcW w:w="3102" w:type="dxa"/>
            <w:vAlign w:val="bottom"/>
          </w:tcPr>
          <w:p w14:paraId="4278BD76" w14:textId="77777777" w:rsidR="00332DA2" w:rsidRPr="00717EC0" w:rsidRDefault="00332DA2" w:rsidP="00332DA2">
            <w:pPr>
              <w:pStyle w:val="ProductList-Body"/>
              <w:rPr>
                <w:rFonts w:cs="Tahoma"/>
                <w:szCs w:val="18"/>
              </w:rPr>
            </w:pPr>
            <w:r>
              <w:rPr>
                <w:rFonts w:cs="Tahoma"/>
                <w:szCs w:val="18"/>
              </w:rPr>
              <w:t>RUB</w:t>
            </w:r>
          </w:p>
        </w:tc>
        <w:tc>
          <w:tcPr>
            <w:tcW w:w="3771" w:type="dxa"/>
            <w:vAlign w:val="bottom"/>
          </w:tcPr>
          <w:p w14:paraId="2D092B7D" w14:textId="77777777" w:rsidR="00332DA2" w:rsidRPr="00717EC0" w:rsidRDefault="00332DA2" w:rsidP="003F595A">
            <w:pPr>
              <w:pStyle w:val="ProductList-Body"/>
              <w:rPr>
                <w:rFonts w:cs="Tahoma"/>
                <w:color w:val="000000"/>
                <w:szCs w:val="18"/>
              </w:rPr>
            </w:pPr>
            <w:r>
              <w:rPr>
                <w:rFonts w:cs="Tahoma"/>
                <w:szCs w:val="18"/>
              </w:rPr>
              <w:t>8</w:t>
            </w:r>
            <w:r w:rsidR="003F595A">
              <w:rPr>
                <w:rFonts w:cs="Tahoma"/>
                <w:szCs w:val="18"/>
              </w:rPr>
              <w:t>.</w:t>
            </w:r>
            <w:r>
              <w:rPr>
                <w:rFonts w:cs="Tahoma"/>
                <w:szCs w:val="18"/>
              </w:rPr>
              <w:t>250</w:t>
            </w:r>
            <w:r w:rsidR="003F595A">
              <w:rPr>
                <w:rFonts w:cs="Tahoma"/>
                <w:szCs w:val="18"/>
              </w:rPr>
              <w:t>.</w:t>
            </w:r>
            <w:r>
              <w:rPr>
                <w:rFonts w:cs="Tahoma"/>
                <w:szCs w:val="18"/>
              </w:rPr>
              <w:t>000</w:t>
            </w:r>
          </w:p>
        </w:tc>
      </w:tr>
    </w:tbl>
    <w:p w14:paraId="59F5E010" w14:textId="77777777" w:rsidR="00332DA2" w:rsidRPr="00114501" w:rsidRDefault="00332DA2" w:rsidP="00332DA2">
      <w:pPr>
        <w:pStyle w:val="ProductList-Body"/>
      </w:pPr>
    </w:p>
    <w:p w14:paraId="48A19B4E" w14:textId="77777777" w:rsidR="00332DA2" w:rsidRPr="00114501" w:rsidRDefault="00332DA2" w:rsidP="00840F96">
      <w:pPr>
        <w:pStyle w:val="ProductList-Body"/>
        <w:ind w:left="180"/>
      </w:pPr>
      <w:r>
        <w:rPr>
          <w:szCs w:val="18"/>
        </w:rPr>
        <w:t>Wenn die verpflichtenden durchschnittlichen SA-Ausgaben pro Jahr für qualifizierende Anwendungsplattform- und/oder Core Infrastructure-Produkte, die zu Unbegrenztem 24x7-Problembehebungssupport berechtigen, über 250.000 US-Dollar liegen, gewährt Microsoft Anfragen nicht</w:t>
      </w:r>
      <w:r w:rsidR="00B14288">
        <w:rPr>
          <w:szCs w:val="18"/>
        </w:rPr>
        <w:t> </w:t>
      </w:r>
      <w:r>
        <w:rPr>
          <w:szCs w:val="18"/>
        </w:rPr>
        <w:t>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78634E">
        <w:rPr>
          <w:szCs w:val="18"/>
        </w:rPr>
        <w:t xml:space="preserve"> </w:t>
      </w:r>
      <w:r>
        <w:rPr>
          <w:szCs w:val="18"/>
        </w:rPr>
        <w:t xml:space="preserve">Anfragen im Rahmen von Unbegrenztem 24x7-Problembehebungssupport können nicht in Premier-Problembehebungssupport-Stunden oder -Anfragen umgewandelt werden. </w:t>
      </w:r>
    </w:p>
    <w:p w14:paraId="7ACFE2D6" w14:textId="77777777" w:rsidR="00332DA2" w:rsidRPr="00114501" w:rsidRDefault="00332DA2" w:rsidP="00840F96">
      <w:pPr>
        <w:pStyle w:val="ProductList-Body"/>
        <w:ind w:left="180"/>
      </w:pPr>
    </w:p>
    <w:p w14:paraId="143E3457" w14:textId="77777777" w:rsidR="00332DA2" w:rsidRPr="00114501" w:rsidRDefault="00B12C95" w:rsidP="00840F96">
      <w:pPr>
        <w:pStyle w:val="ProductList-Body"/>
        <w:ind w:left="180"/>
      </w:pPr>
      <w:r>
        <w:rPr>
          <w:b/>
          <w:color w:val="00188F"/>
          <w:szCs w:val="18"/>
        </w:rPr>
        <w:t>Berechtigung für Parallel Data Warehouse</w:t>
      </w:r>
    </w:p>
    <w:p w14:paraId="316AA62D" w14:textId="77777777" w:rsidR="00332DA2" w:rsidRPr="00114501" w:rsidRDefault="00332DA2" w:rsidP="00840F96">
      <w:pPr>
        <w:pStyle w:val="ProductList-Body"/>
        <w:ind w:left="180"/>
      </w:pPr>
      <w:r>
        <w:rPr>
          <w:szCs w:val="18"/>
        </w:rPr>
        <w:t>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w:t>
      </w:r>
      <w:r w:rsidR="0078634E">
        <w:rPr>
          <w:szCs w:val="18"/>
        </w:rPr>
        <w:t xml:space="preserve"> </w:t>
      </w:r>
      <w:r>
        <w:rPr>
          <w:szCs w:val="18"/>
        </w:rPr>
        <w:t xml:space="preserve">Wenn Kunden Lizenzen für Parallel Data Warehouse (PDW) erwerben, gewährt Microsoft Anfragen nicht auf Grundlage tatsächlicher SA-Ausgaben für dieses Produkt. </w:t>
      </w:r>
    </w:p>
    <w:p w14:paraId="6375EB81" w14:textId="77777777" w:rsidR="00332DA2" w:rsidRPr="00114501" w:rsidRDefault="00332DA2" w:rsidP="00840F96">
      <w:pPr>
        <w:pStyle w:val="ProductList-Body"/>
        <w:ind w:left="180"/>
      </w:pPr>
      <w:r>
        <w:rPr>
          <w:color w:val="000000"/>
          <w:szCs w:val="18"/>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w:t>
      </w:r>
      <w:r w:rsidR="004D2845">
        <w:rPr>
          <w:color w:val="000000"/>
          <w:szCs w:val="18"/>
        </w:rPr>
        <w:t>­</w:t>
      </w:r>
      <w:r>
        <w:rPr>
          <w:color w:val="000000"/>
          <w:szCs w:val="18"/>
        </w:rPr>
        <w:t>Ausgaben, die 125.000 US-Dollar an durchschnittlichen Ausgaben für SA pro Jahr in der jeweiligen Fremdwährung entsprechen.</w:t>
      </w:r>
      <w:r w:rsidR="0078634E">
        <w:rPr>
          <w:color w:val="000000"/>
          <w:szCs w:val="18"/>
        </w:rPr>
        <w:t xml:space="preserve"> </w:t>
      </w:r>
      <w:r>
        <w:rPr>
          <w:color w:val="000000"/>
          <w:szCs w:val="18"/>
        </w:rPr>
        <w:t>Siehe folgende Tabelle:</w:t>
      </w:r>
    </w:p>
    <w:p w14:paraId="3DD8A7ED" w14:textId="77777777" w:rsidR="00332DA2" w:rsidRPr="00114501" w:rsidRDefault="00332DA2" w:rsidP="00840F96">
      <w:pPr>
        <w:pStyle w:val="ProductList-Body"/>
        <w:ind w:left="180"/>
      </w:pPr>
    </w:p>
    <w:p w14:paraId="3BAF16CD" w14:textId="77777777" w:rsidR="00332DA2" w:rsidRPr="00114501" w:rsidRDefault="00332DA2" w:rsidP="00840F96">
      <w:pPr>
        <w:pStyle w:val="ProductList-Body"/>
        <w:ind w:left="180"/>
      </w:pPr>
      <w:r>
        <w:rPr>
          <w:color w:val="000000"/>
          <w:szCs w:val="18"/>
        </w:rPr>
        <w:t>Die folgende Tabelle gilt für Kunden, die über einen SCE oder Lizenzen für PDW verfügen:</w:t>
      </w:r>
    </w:p>
    <w:p w14:paraId="470A78EF" w14:textId="77777777" w:rsidR="00332DA2" w:rsidRPr="00114501"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73"/>
        <w:gridCol w:w="3011"/>
      </w:tblGrid>
      <w:tr w:rsidR="00332DA2" w:rsidRPr="00717EC0" w14:paraId="270ECDFA" w14:textId="77777777" w:rsidTr="00DE1832">
        <w:trPr>
          <w:tblHeader/>
        </w:trPr>
        <w:tc>
          <w:tcPr>
            <w:tcW w:w="3173" w:type="dxa"/>
            <w:shd w:val="clear" w:color="auto" w:fill="0072C6"/>
            <w:tcMar>
              <w:top w:w="0" w:type="dxa"/>
              <w:left w:w="108" w:type="dxa"/>
              <w:bottom w:w="0" w:type="dxa"/>
              <w:right w:w="108" w:type="dxa"/>
            </w:tcMar>
            <w:hideMark/>
          </w:tcPr>
          <w:p w14:paraId="77CE4715"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Durchschnittliche SA-Ausgaben pro Jahr</w:t>
            </w:r>
          </w:p>
        </w:tc>
        <w:tc>
          <w:tcPr>
            <w:tcW w:w="3011" w:type="dxa"/>
            <w:shd w:val="clear" w:color="auto" w:fill="0072C6"/>
            <w:tcMar>
              <w:top w:w="0" w:type="dxa"/>
              <w:left w:w="108" w:type="dxa"/>
              <w:bottom w:w="0" w:type="dxa"/>
              <w:right w:w="108" w:type="dxa"/>
            </w:tcMar>
            <w:hideMark/>
          </w:tcPr>
          <w:p w14:paraId="3F89DDC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14:paraId="6CAE4025" w14:textId="77777777" w:rsidTr="00DE1832">
        <w:tc>
          <w:tcPr>
            <w:tcW w:w="3173" w:type="dxa"/>
            <w:tcMar>
              <w:top w:w="0" w:type="dxa"/>
              <w:left w:w="108" w:type="dxa"/>
              <w:bottom w:w="0" w:type="dxa"/>
              <w:right w:w="108" w:type="dxa"/>
            </w:tcMar>
            <w:hideMark/>
          </w:tcPr>
          <w:p w14:paraId="7E00B4C0" w14:textId="77777777" w:rsidR="00332DA2" w:rsidRPr="00717EC0" w:rsidRDefault="00332DA2" w:rsidP="00E93D9E">
            <w:pPr>
              <w:pStyle w:val="ProductList-Body"/>
              <w:rPr>
                <w:color w:val="000000"/>
                <w:szCs w:val="18"/>
              </w:rPr>
            </w:pPr>
            <w:r>
              <w:rPr>
                <w:color w:val="000000"/>
                <w:szCs w:val="18"/>
              </w:rPr>
              <w:t>$250</w:t>
            </w:r>
            <w:r w:rsidR="00E93D9E">
              <w:rPr>
                <w:color w:val="000000"/>
                <w:szCs w:val="18"/>
              </w:rPr>
              <w:t>.</w:t>
            </w:r>
            <w:r>
              <w:rPr>
                <w:color w:val="000000"/>
                <w:szCs w:val="18"/>
              </w:rPr>
              <w:t>000 - $374</w:t>
            </w:r>
            <w:r w:rsidR="00E93D9E">
              <w:rPr>
                <w:color w:val="000000"/>
                <w:szCs w:val="18"/>
              </w:rPr>
              <w:t>.</w:t>
            </w:r>
            <w:r>
              <w:rPr>
                <w:color w:val="000000"/>
                <w:szCs w:val="18"/>
              </w:rPr>
              <w:t>999</w:t>
            </w:r>
          </w:p>
        </w:tc>
        <w:tc>
          <w:tcPr>
            <w:tcW w:w="3011" w:type="dxa"/>
            <w:tcMar>
              <w:top w:w="0" w:type="dxa"/>
              <w:left w:w="108" w:type="dxa"/>
              <w:bottom w:w="0" w:type="dxa"/>
              <w:right w:w="108" w:type="dxa"/>
            </w:tcMar>
            <w:hideMark/>
          </w:tcPr>
          <w:p w14:paraId="7C232E25" w14:textId="77777777" w:rsidR="00332DA2" w:rsidRPr="00717EC0" w:rsidRDefault="00332DA2" w:rsidP="00332DA2">
            <w:pPr>
              <w:pStyle w:val="ProductList-Body"/>
              <w:rPr>
                <w:color w:val="000000"/>
                <w:szCs w:val="18"/>
              </w:rPr>
            </w:pPr>
            <w:r>
              <w:rPr>
                <w:color w:val="000000"/>
                <w:szCs w:val="18"/>
              </w:rPr>
              <w:t>4</w:t>
            </w:r>
          </w:p>
        </w:tc>
      </w:tr>
      <w:tr w:rsidR="00332DA2" w:rsidRPr="00717EC0" w14:paraId="1C2F719B" w14:textId="77777777" w:rsidTr="00DE1832">
        <w:tc>
          <w:tcPr>
            <w:tcW w:w="3173" w:type="dxa"/>
            <w:tcMar>
              <w:top w:w="0" w:type="dxa"/>
              <w:left w:w="108" w:type="dxa"/>
              <w:bottom w:w="0" w:type="dxa"/>
              <w:right w:w="108" w:type="dxa"/>
            </w:tcMar>
            <w:hideMark/>
          </w:tcPr>
          <w:p w14:paraId="73DFAB46" w14:textId="77777777" w:rsidR="00332DA2" w:rsidRPr="00717EC0" w:rsidRDefault="00332DA2" w:rsidP="00E93D9E">
            <w:pPr>
              <w:pStyle w:val="ProductList-Body"/>
              <w:rPr>
                <w:szCs w:val="18"/>
              </w:rPr>
            </w:pPr>
            <w:r>
              <w:rPr>
                <w:szCs w:val="18"/>
              </w:rPr>
              <w:t>$375</w:t>
            </w:r>
            <w:r w:rsidR="00E93D9E">
              <w:rPr>
                <w:szCs w:val="18"/>
              </w:rPr>
              <w:t>.</w:t>
            </w:r>
            <w:r>
              <w:rPr>
                <w:szCs w:val="18"/>
              </w:rPr>
              <w:t>000 - $499</w:t>
            </w:r>
            <w:r w:rsidR="00E93D9E">
              <w:rPr>
                <w:szCs w:val="18"/>
              </w:rPr>
              <w:t>.</w:t>
            </w:r>
            <w:r>
              <w:rPr>
                <w:szCs w:val="18"/>
              </w:rPr>
              <w:t>999</w:t>
            </w:r>
          </w:p>
        </w:tc>
        <w:tc>
          <w:tcPr>
            <w:tcW w:w="3011" w:type="dxa"/>
            <w:tcMar>
              <w:top w:w="0" w:type="dxa"/>
              <w:left w:w="108" w:type="dxa"/>
              <w:bottom w:w="0" w:type="dxa"/>
              <w:right w:w="108" w:type="dxa"/>
            </w:tcMar>
            <w:hideMark/>
          </w:tcPr>
          <w:p w14:paraId="66BA828E" w14:textId="77777777" w:rsidR="00332DA2" w:rsidRPr="00717EC0" w:rsidRDefault="00332DA2" w:rsidP="00332DA2">
            <w:pPr>
              <w:pStyle w:val="ProductList-Body"/>
              <w:rPr>
                <w:szCs w:val="18"/>
              </w:rPr>
            </w:pPr>
            <w:r>
              <w:rPr>
                <w:szCs w:val="18"/>
              </w:rPr>
              <w:t>5</w:t>
            </w:r>
          </w:p>
        </w:tc>
      </w:tr>
      <w:tr w:rsidR="00332DA2" w:rsidRPr="00717EC0" w14:paraId="299AE8C0" w14:textId="77777777" w:rsidTr="00DE1832">
        <w:tc>
          <w:tcPr>
            <w:tcW w:w="3173" w:type="dxa"/>
            <w:tcMar>
              <w:top w:w="0" w:type="dxa"/>
              <w:left w:w="108" w:type="dxa"/>
              <w:bottom w:w="0" w:type="dxa"/>
              <w:right w:w="108" w:type="dxa"/>
            </w:tcMar>
            <w:hideMark/>
          </w:tcPr>
          <w:p w14:paraId="63260FFD" w14:textId="77777777" w:rsidR="00332DA2" w:rsidRPr="00717EC0" w:rsidRDefault="00332DA2" w:rsidP="00E93D9E">
            <w:pPr>
              <w:pStyle w:val="ProductList-Body"/>
              <w:rPr>
                <w:szCs w:val="18"/>
              </w:rPr>
            </w:pPr>
            <w:r>
              <w:rPr>
                <w:szCs w:val="18"/>
              </w:rPr>
              <w:t>$500</w:t>
            </w:r>
            <w:r w:rsidR="00E93D9E">
              <w:rPr>
                <w:szCs w:val="18"/>
              </w:rPr>
              <w:t>.</w:t>
            </w:r>
            <w:r>
              <w:rPr>
                <w:szCs w:val="18"/>
              </w:rPr>
              <w:t>000 - $624</w:t>
            </w:r>
            <w:r w:rsidR="00E93D9E">
              <w:rPr>
                <w:szCs w:val="18"/>
              </w:rPr>
              <w:t>.</w:t>
            </w:r>
            <w:r>
              <w:rPr>
                <w:szCs w:val="18"/>
              </w:rPr>
              <w:t>999</w:t>
            </w:r>
          </w:p>
        </w:tc>
        <w:tc>
          <w:tcPr>
            <w:tcW w:w="3011" w:type="dxa"/>
            <w:tcMar>
              <w:top w:w="0" w:type="dxa"/>
              <w:left w:w="108" w:type="dxa"/>
              <w:bottom w:w="0" w:type="dxa"/>
              <w:right w:w="108" w:type="dxa"/>
            </w:tcMar>
            <w:hideMark/>
          </w:tcPr>
          <w:p w14:paraId="46403E18" w14:textId="77777777" w:rsidR="00332DA2" w:rsidRPr="00717EC0" w:rsidRDefault="00332DA2" w:rsidP="00332DA2">
            <w:pPr>
              <w:pStyle w:val="ProductList-Body"/>
              <w:rPr>
                <w:szCs w:val="18"/>
              </w:rPr>
            </w:pPr>
            <w:r>
              <w:rPr>
                <w:szCs w:val="18"/>
              </w:rPr>
              <w:t>6</w:t>
            </w:r>
          </w:p>
        </w:tc>
      </w:tr>
      <w:tr w:rsidR="00332DA2" w:rsidRPr="00717EC0" w14:paraId="125AB39D" w14:textId="77777777" w:rsidTr="00DE1832">
        <w:tc>
          <w:tcPr>
            <w:tcW w:w="3173" w:type="dxa"/>
            <w:tcMar>
              <w:top w:w="0" w:type="dxa"/>
              <w:left w:w="108" w:type="dxa"/>
              <w:bottom w:w="0" w:type="dxa"/>
              <w:right w:w="108" w:type="dxa"/>
            </w:tcMar>
            <w:hideMark/>
          </w:tcPr>
          <w:p w14:paraId="36DFD2E9" w14:textId="77777777" w:rsidR="00332DA2" w:rsidRPr="00717EC0" w:rsidRDefault="00332DA2" w:rsidP="00E93D9E">
            <w:pPr>
              <w:pStyle w:val="ProductList-Body"/>
              <w:rPr>
                <w:szCs w:val="18"/>
              </w:rPr>
            </w:pPr>
            <w:r>
              <w:rPr>
                <w:szCs w:val="18"/>
              </w:rPr>
              <w:t>$625</w:t>
            </w:r>
            <w:r w:rsidR="00E93D9E">
              <w:rPr>
                <w:szCs w:val="18"/>
              </w:rPr>
              <w:t>.</w:t>
            </w:r>
            <w:r>
              <w:rPr>
                <w:szCs w:val="18"/>
              </w:rPr>
              <w:t>000 - $749</w:t>
            </w:r>
            <w:r w:rsidR="00E93D9E">
              <w:rPr>
                <w:szCs w:val="18"/>
              </w:rPr>
              <w:t>.</w:t>
            </w:r>
            <w:r>
              <w:rPr>
                <w:szCs w:val="18"/>
              </w:rPr>
              <w:t>999</w:t>
            </w:r>
          </w:p>
        </w:tc>
        <w:tc>
          <w:tcPr>
            <w:tcW w:w="3011" w:type="dxa"/>
            <w:tcMar>
              <w:top w:w="0" w:type="dxa"/>
              <w:left w:w="108" w:type="dxa"/>
              <w:bottom w:w="0" w:type="dxa"/>
              <w:right w:w="108" w:type="dxa"/>
            </w:tcMar>
            <w:hideMark/>
          </w:tcPr>
          <w:p w14:paraId="43AB0139" w14:textId="77777777" w:rsidR="00332DA2" w:rsidRPr="00717EC0" w:rsidRDefault="00332DA2" w:rsidP="00332DA2">
            <w:pPr>
              <w:pStyle w:val="ProductList-Body"/>
              <w:rPr>
                <w:szCs w:val="18"/>
              </w:rPr>
            </w:pPr>
            <w:r>
              <w:rPr>
                <w:szCs w:val="18"/>
              </w:rPr>
              <w:t>7</w:t>
            </w:r>
          </w:p>
        </w:tc>
      </w:tr>
      <w:tr w:rsidR="00332DA2" w:rsidRPr="00717EC0" w14:paraId="4A1A1D9F" w14:textId="77777777" w:rsidTr="00DE1832">
        <w:tc>
          <w:tcPr>
            <w:tcW w:w="3173" w:type="dxa"/>
            <w:tcMar>
              <w:top w:w="0" w:type="dxa"/>
              <w:left w:w="108" w:type="dxa"/>
              <w:bottom w:w="0" w:type="dxa"/>
              <w:right w:w="108" w:type="dxa"/>
            </w:tcMar>
            <w:hideMark/>
          </w:tcPr>
          <w:p w14:paraId="3CA94196" w14:textId="77777777" w:rsidR="00332DA2" w:rsidRPr="00717EC0" w:rsidRDefault="00332DA2" w:rsidP="00E93D9E">
            <w:pPr>
              <w:pStyle w:val="ProductList-Body"/>
              <w:rPr>
                <w:szCs w:val="18"/>
              </w:rPr>
            </w:pPr>
            <w:r>
              <w:rPr>
                <w:szCs w:val="18"/>
              </w:rPr>
              <w:t>$750</w:t>
            </w:r>
            <w:r w:rsidR="00E93D9E">
              <w:rPr>
                <w:szCs w:val="18"/>
              </w:rPr>
              <w:t>.</w:t>
            </w:r>
            <w:r>
              <w:rPr>
                <w:szCs w:val="18"/>
              </w:rPr>
              <w:t>000 - $874</w:t>
            </w:r>
            <w:r w:rsidR="00E93D9E">
              <w:rPr>
                <w:szCs w:val="18"/>
              </w:rPr>
              <w:t>.</w:t>
            </w:r>
            <w:r>
              <w:rPr>
                <w:szCs w:val="18"/>
              </w:rPr>
              <w:t>999</w:t>
            </w:r>
          </w:p>
        </w:tc>
        <w:tc>
          <w:tcPr>
            <w:tcW w:w="3011" w:type="dxa"/>
            <w:tcMar>
              <w:top w:w="0" w:type="dxa"/>
              <w:left w:w="108" w:type="dxa"/>
              <w:bottom w:w="0" w:type="dxa"/>
              <w:right w:w="108" w:type="dxa"/>
            </w:tcMar>
            <w:hideMark/>
          </w:tcPr>
          <w:p w14:paraId="4445F022" w14:textId="77777777" w:rsidR="00332DA2" w:rsidRPr="00717EC0" w:rsidRDefault="00332DA2" w:rsidP="00332DA2">
            <w:pPr>
              <w:pStyle w:val="ProductList-Body"/>
              <w:rPr>
                <w:szCs w:val="18"/>
              </w:rPr>
            </w:pPr>
            <w:r>
              <w:rPr>
                <w:szCs w:val="18"/>
              </w:rPr>
              <w:t>8</w:t>
            </w:r>
          </w:p>
        </w:tc>
      </w:tr>
    </w:tbl>
    <w:p w14:paraId="66EF2B5C" w14:textId="77777777" w:rsidR="00332DA2" w:rsidRPr="00114501" w:rsidRDefault="00332DA2" w:rsidP="00332DA2">
      <w:pPr>
        <w:pStyle w:val="ProductList-Body"/>
      </w:pPr>
    </w:p>
    <w:p w14:paraId="005F5705" w14:textId="77777777" w:rsidR="00332DA2" w:rsidRPr="00114501" w:rsidRDefault="00332DA2" w:rsidP="00840F96">
      <w:pPr>
        <w:pStyle w:val="ProductList-Body"/>
        <w:ind w:left="180"/>
      </w:pPr>
      <w:r>
        <w:rPr>
          <w:szCs w:val="18"/>
        </w:rPr>
        <w:t>Die Vergünstigung für Unbegrenzten 24x7-Problembehebungssupport beinhaltet nur Problembehebungsservices. Jeder Zeitaufwand seitens des</w:t>
      </w:r>
      <w:r w:rsidR="00B61517">
        <w:rPr>
          <w:szCs w:val="18"/>
        </w:rPr>
        <w:t> </w:t>
      </w:r>
      <w:r>
        <w:rPr>
          <w:szCs w:val="18"/>
        </w:rPr>
        <w:t xml:space="preserve">Technical Account Manager (TAM) oder des Designated Support Engineer (DSE) für die Bearbeitung der Anfrage wird unter dem Premier-Servicevertrag des Kunden abgerechnet. </w:t>
      </w:r>
    </w:p>
    <w:p w14:paraId="649A1230" w14:textId="77777777" w:rsidR="00332DA2" w:rsidRPr="00114501" w:rsidRDefault="00332DA2" w:rsidP="00332DA2">
      <w:pPr>
        <w:pStyle w:val="ProductList-Body"/>
      </w:pPr>
    </w:p>
    <w:p w14:paraId="05B89E33" w14:textId="77777777" w:rsidR="00332DA2" w:rsidRPr="00114501" w:rsidRDefault="00332DA2" w:rsidP="00432379">
      <w:pPr>
        <w:pStyle w:val="ProductList-SubSubSectionHeading"/>
        <w:outlineLvl w:val="2"/>
      </w:pPr>
      <w:bookmarkStart w:id="1615" w:name="SA_SystemCenterGlobalServiceMonitor"/>
      <w:bookmarkStart w:id="1616" w:name="_Toc336338239"/>
      <w:r>
        <w:rPr>
          <w:b/>
          <w:vanish/>
          <w:color w:val="00188F"/>
        </w:rPr>
        <w:cr/>
      </w:r>
      <w:bookmarkStart w:id="1617" w:name="_Toc379797450"/>
      <w:bookmarkStart w:id="1618" w:name="_Toc380513486"/>
      <w:bookmarkStart w:id="1619" w:name="_Toc380655536"/>
      <w:bookmarkStart w:id="1620" w:name="_Toc395269592"/>
      <w:r>
        <w:rPr>
          <w:b/>
          <w:color w:val="00188F"/>
        </w:rPr>
        <w:t>Globaler System Center-Dienstmonitor</w:t>
      </w:r>
      <w:bookmarkEnd w:id="1615"/>
      <w:bookmarkEnd w:id="1617"/>
      <w:bookmarkEnd w:id="1618"/>
      <w:bookmarkEnd w:id="1619"/>
      <w:bookmarkEnd w:id="1620"/>
    </w:p>
    <w:p w14:paraId="1699B577" w14:textId="77777777" w:rsidR="00332DA2" w:rsidRPr="00114501" w:rsidRDefault="00332DA2" w:rsidP="00332DA2">
      <w:pPr>
        <w:pStyle w:val="ProductList-Body"/>
      </w:pPr>
      <w:r>
        <w:rPr>
          <w:rFonts w:cs="Tahoma"/>
          <w:szCs w:val="18"/>
        </w:rPr>
        <w:t>Kunden mit aktiver Software Assurance für Management-Lizenzen, die in der Tabelle unten angegeben sind, sind berechtigt, einen globalen System</w:t>
      </w:r>
      <w:r w:rsidR="00B61517">
        <w:rPr>
          <w:rFonts w:cs="Tahoma"/>
          <w:szCs w:val="18"/>
        </w:rPr>
        <w:t> </w:t>
      </w:r>
      <w:r>
        <w:rPr>
          <w:rFonts w:cs="Tahoma"/>
          <w:szCs w:val="18"/>
        </w:rPr>
        <w:t>Center-Dienstmonitor wie in den PUR dargelegt zu verwenden.</w:t>
      </w:r>
    </w:p>
    <w:p w14:paraId="21D34CC8" w14:textId="77777777" w:rsidR="00332DA2" w:rsidRPr="00114501" w:rsidRDefault="00332DA2" w:rsidP="00332DA2">
      <w:pPr>
        <w:pStyle w:val="ProductList-Body"/>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12760282" w14:textId="77777777" w:rsidTr="00B61517">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2355120"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14:paraId="595DCC98" w14:textId="77777777" w:rsidTr="00B61517">
        <w:tc>
          <w:tcPr>
            <w:tcW w:w="4680" w:type="dxa"/>
            <w:tcBorders>
              <w:top w:val="single" w:sz="4" w:space="0" w:color="000000"/>
              <w:left w:val="single" w:sz="4" w:space="0" w:color="000000"/>
              <w:bottom w:val="single" w:sz="4" w:space="0" w:color="000000"/>
              <w:right w:val="single" w:sz="4" w:space="0" w:color="000000"/>
            </w:tcBorders>
            <w:vAlign w:val="center"/>
            <w:hideMark/>
          </w:tcPr>
          <w:p w14:paraId="544AEC73" w14:textId="77777777"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717EC0" w14:paraId="62B41141" w14:textId="77777777" w:rsidTr="00B61517">
        <w:tc>
          <w:tcPr>
            <w:tcW w:w="4680" w:type="dxa"/>
            <w:tcBorders>
              <w:top w:val="single" w:sz="4" w:space="0" w:color="000000"/>
              <w:left w:val="single" w:sz="4" w:space="0" w:color="000000"/>
              <w:bottom w:val="single" w:sz="4" w:space="0" w:color="000000"/>
              <w:right w:val="single" w:sz="4" w:space="0" w:color="000000"/>
            </w:tcBorders>
            <w:vAlign w:val="center"/>
            <w:hideMark/>
          </w:tcPr>
          <w:p w14:paraId="7E7ED4BB" w14:textId="77777777" w:rsidR="00332DA2" w:rsidRPr="00717EC0" w:rsidRDefault="00332DA2" w:rsidP="00332DA2">
            <w:pPr>
              <w:pStyle w:val="ProductList-Body"/>
              <w:rPr>
                <w:rFonts w:cs="Tahoma"/>
                <w:szCs w:val="18"/>
              </w:rPr>
            </w:pPr>
            <w:r>
              <w:rPr>
                <w:rFonts w:cs="Tahoma"/>
                <w:szCs w:val="18"/>
              </w:rPr>
              <w:t>Server-Management-Lizenz für System Center Standard</w:t>
            </w:r>
          </w:p>
        </w:tc>
      </w:tr>
    </w:tbl>
    <w:p w14:paraId="3106C640" w14:textId="77777777" w:rsidR="00332DA2" w:rsidRPr="00114501" w:rsidRDefault="00332DA2" w:rsidP="00332DA2">
      <w:pPr>
        <w:pStyle w:val="ProductList-Body"/>
      </w:pPr>
    </w:p>
    <w:p w14:paraId="6BF064B5" w14:textId="77777777" w:rsidR="00332DA2" w:rsidRPr="00114501" w:rsidRDefault="00332DA2" w:rsidP="00432379">
      <w:pPr>
        <w:pStyle w:val="ProductList-SubSubSectionHeading"/>
        <w:outlineLvl w:val="2"/>
      </w:pPr>
      <w:bookmarkStart w:id="1621" w:name="_Toc372892146"/>
      <w:bookmarkStart w:id="1622" w:name="_Toc379797451"/>
      <w:bookmarkStart w:id="1623" w:name="_Toc380513487"/>
      <w:bookmarkStart w:id="1624" w:name="_Toc380655537"/>
      <w:bookmarkStart w:id="1625" w:name="_Toc395269593"/>
      <w:bookmarkStart w:id="1626" w:name="SA_BackUpDisasterRecovery"/>
      <w:r>
        <w:rPr>
          <w:b/>
          <w:color w:val="00188F"/>
        </w:rPr>
        <w:t>Backup für die Wiederherstellung im Notfall</w:t>
      </w:r>
      <w:bookmarkEnd w:id="1616"/>
      <w:bookmarkEnd w:id="1621"/>
      <w:bookmarkEnd w:id="1622"/>
      <w:bookmarkEnd w:id="1623"/>
      <w:bookmarkEnd w:id="1624"/>
      <w:bookmarkEnd w:id="1625"/>
      <w:r>
        <w:rPr>
          <w:b/>
        </w:rPr>
        <w:t xml:space="preserve"> </w:t>
      </w:r>
      <w:bookmarkEnd w:id="1626"/>
    </w:p>
    <w:p w14:paraId="00545D55" w14:textId="77777777" w:rsidR="00332DA2" w:rsidRPr="00114501" w:rsidRDefault="006F6997" w:rsidP="00332DA2">
      <w:pPr>
        <w:pStyle w:val="ProductList-Body"/>
      </w:pPr>
      <w:r>
        <w:rPr>
          <w:rFonts w:cs="Tahoma"/>
          <w:szCs w:val="18"/>
        </w:rPr>
        <w:t>Kunden mit SA für qualifizierende Serverprodukte und zugehörige CALs haben Anspruch auf zusätzliche Serverlizenzen für diese Produkte zum Zweck der Wiederherstellung im Notfall.</w:t>
      </w:r>
      <w:r w:rsidR="0078634E">
        <w:rPr>
          <w:rFonts w:cs="Tahoma"/>
          <w:szCs w:val="18"/>
        </w:rPr>
        <w:t xml:space="preserve"> </w:t>
      </w:r>
    </w:p>
    <w:p w14:paraId="3F8D36CF" w14:textId="77777777" w:rsidR="00332DA2" w:rsidRPr="00114501" w:rsidRDefault="00332DA2" w:rsidP="00332DA2">
      <w:pPr>
        <w:pStyle w:val="ProductList-Body"/>
      </w:pPr>
    </w:p>
    <w:p w14:paraId="277C6E21" w14:textId="77777777" w:rsidR="00332DA2" w:rsidRPr="00114501" w:rsidRDefault="00332DA2" w:rsidP="00432379">
      <w:pPr>
        <w:pStyle w:val="ProductList-SubSubSectionHeading"/>
        <w:outlineLvl w:val="2"/>
      </w:pPr>
      <w:bookmarkStart w:id="1627" w:name="_Toc336338240"/>
      <w:bookmarkStart w:id="1628" w:name="_Toc372892147"/>
      <w:bookmarkStart w:id="1629" w:name="_Toc379797452"/>
      <w:bookmarkStart w:id="1630" w:name="_Toc380513488"/>
      <w:bookmarkStart w:id="1631" w:name="_Toc380655538"/>
      <w:bookmarkStart w:id="1632" w:name="SA_TechNetSASubscriptionServices"/>
      <w:bookmarkStart w:id="1633" w:name="_Toc395269594"/>
      <w:r>
        <w:rPr>
          <w:b/>
          <w:color w:val="00188F"/>
        </w:rPr>
        <w:t>TechNet SA-Abonnementservices</w:t>
      </w:r>
      <w:bookmarkEnd w:id="1627"/>
      <w:bookmarkEnd w:id="1628"/>
      <w:bookmarkEnd w:id="1629"/>
      <w:bookmarkEnd w:id="1630"/>
      <w:bookmarkEnd w:id="1631"/>
      <w:bookmarkEnd w:id="1632"/>
      <w:bookmarkEnd w:id="1633"/>
    </w:p>
    <w:p w14:paraId="6B99C26D" w14:textId="77777777" w:rsidR="00671B8F" w:rsidRPr="00114501" w:rsidRDefault="004F774C" w:rsidP="00332DA2">
      <w:pPr>
        <w:pStyle w:val="ProductList-Body"/>
      </w:pPr>
      <w:r>
        <w:rPr>
          <w:rFonts w:eastAsia="Calibri" w:cs="Tahoma"/>
          <w:i/>
          <w:szCs w:val="18"/>
        </w:rPr>
        <w:t>Ab Mai 2014 umfassen neue und verlängerte Volumenlizenzverträge mit SA keine TechNet-Abonnementvergünstigungen mehr. Zuvor berechtigte Kunden können bis zum Ende der aktuellen Laufzeit ihrer SA bzw. zum 31. Mai 2017 auf die TechNet-Abonnementvergünstigungen zugreifen, wobei der frühere Termin maßgeblich ist.</w:t>
      </w:r>
    </w:p>
    <w:p w14:paraId="04C4B2A8" w14:textId="77777777" w:rsidR="00332DA2" w:rsidRPr="00114501" w:rsidRDefault="00332DA2" w:rsidP="00332DA2">
      <w:pPr>
        <w:pStyle w:val="ProductList-Body"/>
      </w:pPr>
    </w:p>
    <w:p w14:paraId="09068F9B" w14:textId="77777777" w:rsidR="00332DA2" w:rsidRPr="00114501" w:rsidRDefault="00332DA2" w:rsidP="00332DA2">
      <w:pPr>
        <w:pStyle w:val="ProductList-Body"/>
      </w:pPr>
      <w:bookmarkStart w:id="1634" w:name="_Toc336338242"/>
      <w:bookmarkStart w:id="1635" w:name="_Toc372892149"/>
      <w:bookmarkStart w:id="1636" w:name="SA_LicenseMobilitythroughSA"/>
      <w:r>
        <w:rPr>
          <w:rFonts w:cs="Tahoma"/>
          <w:b/>
          <w:color w:val="00188F"/>
          <w:szCs w:val="18"/>
        </w:rPr>
        <w:t>Lizenzmobilität durch Software Assurance</w:t>
      </w:r>
      <w:bookmarkEnd w:id="1634"/>
      <w:bookmarkEnd w:id="1635"/>
      <w:bookmarkEnd w:id="1636"/>
    </w:p>
    <w:p w14:paraId="5BBFE61A" w14:textId="77777777" w:rsidR="00332DA2" w:rsidRPr="00114501" w:rsidRDefault="00332DA2" w:rsidP="00273364">
      <w:pPr>
        <w:pStyle w:val="ProductList-Body"/>
      </w:pPr>
      <w:r>
        <w:t xml:space="preserve">Mit Lizenzmobilität durch Software Assurance kann ein Kunde bestimmte lokale Lizenzen mit aktiver Software Assurance auf gemeinsam genutzte Server von Dritten verschieben. </w:t>
      </w:r>
      <w:r>
        <w:rPr>
          <w:szCs w:val="18"/>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14:paraId="6BEB6782" w14:textId="77777777" w:rsidR="00332DA2" w:rsidRPr="00114501" w:rsidRDefault="00332DA2" w:rsidP="00273364">
      <w:pPr>
        <w:pStyle w:val="ProductList-Body"/>
        <w:numPr>
          <w:ilvl w:val="0"/>
          <w:numId w:val="29"/>
        </w:numPr>
        <w:ind w:left="450" w:hanging="270"/>
      </w:pPr>
      <w:r>
        <w:rPr>
          <w:szCs w:val="18"/>
        </w:rPr>
        <w:t>System Center – alle Server-Management-Lizenzen (MLs), einschließlich SMSE und SMSD mit SA und System Center 2012 Standard</w:t>
      </w:r>
      <w:r>
        <w:fldChar w:fldCharType="begin"/>
      </w:r>
      <w:r>
        <w:instrText>XE "System Center 2012 Standard"</w:instrText>
      </w:r>
      <w:r>
        <w:fldChar w:fldCharType="end"/>
      </w:r>
      <w:r>
        <w:rPr>
          <w:szCs w:val="18"/>
        </w:rPr>
        <w:t xml:space="preserve"> und Datacenter mit Software Assurance</w:t>
      </w:r>
    </w:p>
    <w:p w14:paraId="40EECDED" w14:textId="77777777" w:rsidR="00332DA2" w:rsidRPr="00114501" w:rsidRDefault="00332DA2" w:rsidP="00332DA2">
      <w:pPr>
        <w:pStyle w:val="ProductList-Body"/>
      </w:pPr>
    </w:p>
    <w:p w14:paraId="245EE5ED" w14:textId="77777777" w:rsidR="00332DA2" w:rsidRPr="00114501" w:rsidRDefault="00332DA2" w:rsidP="00273364">
      <w:pPr>
        <w:pStyle w:val="ProductList-Body"/>
      </w:pPr>
      <w:r>
        <w:t>Um Lizenzmobilität durch SA zu verwenden, müssen Kunden folgende Anforderungen erfüllen:</w:t>
      </w:r>
    </w:p>
    <w:p w14:paraId="67A76CFE" w14:textId="77777777" w:rsidR="00332DA2" w:rsidRPr="00114501" w:rsidRDefault="00332DA2" w:rsidP="00273364">
      <w:pPr>
        <w:pStyle w:val="ProductList-Body"/>
        <w:numPr>
          <w:ilvl w:val="0"/>
          <w:numId w:val="30"/>
        </w:numPr>
        <w:ind w:left="450" w:hanging="270"/>
      </w:pPr>
      <w:r>
        <w:rPr>
          <w:szCs w:val="18"/>
        </w:rPr>
        <w:t>Software Assurance für die Lizenzen, unter denen sie auf gemeinsam genutzten Servern Dritter Software nutzen oder Betriebssystemumgebungen verwalten, sowie für alle zugehörigen CALs, Externen Connector-Lizenzen und Management-Lizenzen beibehalten,</w:t>
      </w:r>
    </w:p>
    <w:p w14:paraId="1D0D3972" w14:textId="77777777" w:rsidR="00332DA2" w:rsidRPr="00114501" w:rsidRDefault="00332DA2" w:rsidP="00273364">
      <w:pPr>
        <w:pStyle w:val="ProductList-Body"/>
        <w:numPr>
          <w:ilvl w:val="0"/>
          <w:numId w:val="30"/>
        </w:numPr>
        <w:ind w:left="450" w:hanging="270"/>
      </w:pPr>
      <w:r>
        <w:rPr>
          <w:szCs w:val="18"/>
        </w:rPr>
        <w:t xml:space="preserve">ihre Lizenzen nur mit qualifizierten Partnern für Lizenzmobilität durch Software Assurance bereitstellen (siehe </w:t>
      </w:r>
      <w:hyperlink r:id="rId69" w:history="1">
        <w:r>
          <w:rPr>
            <w:rStyle w:val="Hyperlink"/>
            <w:szCs w:val="18"/>
          </w:rPr>
          <w:t>http://www.microsoft.com/licensing/software-assurance/license-mobility.aspx</w:t>
        </w:r>
      </w:hyperlink>
      <w:r>
        <w:rPr>
          <w:szCs w:val="18"/>
        </w:rPr>
        <w:t>)</w:t>
      </w:r>
    </w:p>
    <w:p w14:paraId="1F6196D8" w14:textId="77777777" w:rsidR="00332DA2" w:rsidRPr="00E37E05" w:rsidRDefault="00332DA2" w:rsidP="00273364">
      <w:pPr>
        <w:pStyle w:val="ProductList-Body"/>
        <w:numPr>
          <w:ilvl w:val="0"/>
          <w:numId w:val="30"/>
        </w:numPr>
        <w:ind w:left="450" w:hanging="270"/>
      </w:pPr>
      <w:r>
        <w:rPr>
          <w:szCs w:val="18"/>
        </w:rPr>
        <w:t>das Formblatt zur Validierung von Lizenzmobilität ausfüllen und bei jedem Partner für Lizenzmobilität durch Software Assurance, der die lizenzierte Software der Kunden den gemeinsam genutzten Servern der Partner ausführt, einreichen.</w:t>
      </w:r>
      <w:r w:rsidR="0078634E">
        <w:rPr>
          <w:szCs w:val="18"/>
        </w:rPr>
        <w:t xml:space="preserve"> </w:t>
      </w:r>
      <w:r>
        <w:rPr>
          <w:szCs w:val="18"/>
        </w:rPr>
        <w:t>Das Formblatt zur Validierung von Lizenzmobilität wird Kunden vom qualifizierten Partner für Lizenzmobilität durch Software Assurance zur Verfügung gestellt.</w:t>
      </w:r>
    </w:p>
    <w:p w14:paraId="7DE49A6E" w14:textId="77777777" w:rsidR="00E37E05" w:rsidRPr="00114501" w:rsidRDefault="00E37E05" w:rsidP="00E37E05">
      <w:pPr>
        <w:pStyle w:val="ProductList-Body"/>
        <w:ind w:left="450"/>
      </w:pPr>
    </w:p>
    <w:p w14:paraId="4605767B" w14:textId="77777777" w:rsidR="00332DA2" w:rsidRPr="00114501" w:rsidRDefault="00332DA2" w:rsidP="00432379">
      <w:pPr>
        <w:pStyle w:val="ProductList-SubSubSectionHeading"/>
        <w:outlineLvl w:val="2"/>
      </w:pPr>
      <w:bookmarkStart w:id="1637" w:name="_Toc336338243"/>
      <w:bookmarkStart w:id="1638" w:name="_Toc372892150"/>
      <w:bookmarkStart w:id="1639" w:name="_Toc379797454"/>
      <w:bookmarkStart w:id="1640" w:name="_Toc380513490"/>
      <w:bookmarkStart w:id="1641" w:name="_Toc380655539"/>
      <w:bookmarkStart w:id="1642" w:name="SA_WindowsThinPC"/>
      <w:bookmarkStart w:id="1643" w:name="_Toc395269595"/>
      <w:r>
        <w:rPr>
          <w:b/>
          <w:color w:val="00188F"/>
        </w:rPr>
        <w:t>Windows Thin PC</w:t>
      </w:r>
      <w:bookmarkEnd w:id="1637"/>
      <w:bookmarkEnd w:id="1638"/>
      <w:bookmarkEnd w:id="1639"/>
      <w:bookmarkEnd w:id="1640"/>
      <w:bookmarkEnd w:id="1641"/>
      <w:bookmarkEnd w:id="1642"/>
      <w:bookmarkEnd w:id="1643"/>
    </w:p>
    <w:p w14:paraId="5A9F24B9" w14:textId="77777777" w:rsidR="00332DA2" w:rsidRPr="00114501" w:rsidRDefault="00332DA2" w:rsidP="00332DA2">
      <w:pPr>
        <w:pStyle w:val="ProductList-Body"/>
      </w:pPr>
      <w:r>
        <w:rPr>
          <w:rFonts w:eastAsia="Calibri" w:cs="Tahoma"/>
          <w:szCs w:val="18"/>
        </w:rPr>
        <w:t>Volumenlizenzkunden mit aktiver Software Assurance für das Windows Desktop-Betriebssystem oder aktiven Lizenzen für VDA sind zu dieser Vergünstigung berechtigt.</w:t>
      </w:r>
      <w:r w:rsidR="0078634E">
        <w:rPr>
          <w:rFonts w:eastAsia="Calibri" w:cs="Tahoma"/>
          <w:szCs w:val="18"/>
        </w:rPr>
        <w:t xml:space="preserve"> </w:t>
      </w:r>
      <w:r>
        <w:rPr>
          <w:rFonts w:eastAsia="Calibri" w:cs="Tahoma"/>
          <w:szCs w:val="18"/>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78634E">
        <w:rPr>
          <w:rFonts w:eastAsia="Calibri" w:cs="Tahoma"/>
          <w:szCs w:val="18"/>
        </w:rPr>
        <w:t xml:space="preserve"> </w:t>
      </w:r>
    </w:p>
    <w:p w14:paraId="2650B775" w14:textId="77777777" w:rsidR="00332DA2" w:rsidRPr="00114501" w:rsidRDefault="00332DA2" w:rsidP="00332DA2">
      <w:pPr>
        <w:pStyle w:val="ProductList-Body"/>
      </w:pPr>
    </w:p>
    <w:p w14:paraId="019ACCB7" w14:textId="77777777" w:rsidR="00332DA2" w:rsidRPr="00114501" w:rsidRDefault="00332DA2" w:rsidP="00332DA2">
      <w:pPr>
        <w:pStyle w:val="ProductList-Body"/>
      </w:pPr>
      <w:r>
        <w:rPr>
          <w:rFonts w:eastAsia="Calibri" w:cs="Tahoma"/>
          <w:szCs w:val="18"/>
        </w:rPr>
        <w:t>Berechtigte Kunden können Windows Thin PC anstelle von Instanzen des Windows Desktop-Betriebssystems nutzen, das sie unter ihrer Windows Software Assurance oder ihren Lizenzen für Windows VDA nutzen dürfen.</w:t>
      </w:r>
      <w:r w:rsidR="0078634E">
        <w:rPr>
          <w:rFonts w:eastAsia="Calibri" w:cs="Tahoma"/>
          <w:szCs w:val="18"/>
        </w:rPr>
        <w:t xml:space="preserve"> </w:t>
      </w:r>
    </w:p>
    <w:p w14:paraId="2AAC275A" w14:textId="77777777" w:rsidR="00332DA2" w:rsidRPr="00114501" w:rsidRDefault="00332DA2" w:rsidP="00332DA2">
      <w:pPr>
        <w:pStyle w:val="ProductList-Body"/>
      </w:pPr>
    </w:p>
    <w:p w14:paraId="296E7B3E" w14:textId="77777777" w:rsidR="00332DA2" w:rsidRPr="00114501" w:rsidRDefault="00332DA2" w:rsidP="00432379">
      <w:pPr>
        <w:pStyle w:val="ProductList-SubSubSectionHeading"/>
        <w:outlineLvl w:val="2"/>
      </w:pPr>
      <w:bookmarkStart w:id="1644" w:name="_Toc291204568"/>
      <w:bookmarkStart w:id="1645" w:name="_Toc374472969"/>
      <w:bookmarkStart w:id="1646" w:name="_Toc375840471"/>
      <w:bookmarkStart w:id="1647" w:name="_Toc379797455"/>
      <w:bookmarkStart w:id="1648" w:name="_Toc380513491"/>
      <w:bookmarkStart w:id="1649" w:name="_Toc380655540"/>
      <w:bookmarkStart w:id="1650" w:name="SA_ExtendedHotfixSupport"/>
      <w:bookmarkStart w:id="1651" w:name="_Toc395269596"/>
      <w:r>
        <w:rPr>
          <w:b/>
          <w:color w:val="00188F"/>
        </w:rPr>
        <w:t>Erweiterter Hotfix-Support</w:t>
      </w:r>
      <w:bookmarkEnd w:id="1644"/>
      <w:bookmarkEnd w:id="1645"/>
      <w:bookmarkEnd w:id="1646"/>
      <w:bookmarkEnd w:id="1647"/>
      <w:bookmarkEnd w:id="1648"/>
      <w:bookmarkEnd w:id="1649"/>
      <w:bookmarkEnd w:id="1650"/>
      <w:bookmarkEnd w:id="1651"/>
    </w:p>
    <w:p w14:paraId="0E7ACCCF" w14:textId="77777777" w:rsidR="00332DA2" w:rsidRPr="00114501" w:rsidRDefault="00332DA2" w:rsidP="00332DA2">
      <w:pPr>
        <w:pStyle w:val="ProductList-Body"/>
      </w:pPr>
      <w:r>
        <w:rPr>
          <w:rFonts w:eastAsia="Calibri" w:cs="Tahoma"/>
          <w:szCs w:val="18"/>
        </w:rPr>
        <w:t>Erweiterter Hotfix-Support ist für Kunden verfügbar, die einen Premier- oder Essential-Supportvertrag unterzeichnet und Software Assurance unter den folgenden Programmen erworben haben:</w:t>
      </w:r>
    </w:p>
    <w:p w14:paraId="180FE3C7" w14:textId="77777777" w:rsidR="00332DA2" w:rsidRPr="00114501" w:rsidRDefault="00332DA2" w:rsidP="00026DDE">
      <w:pPr>
        <w:pStyle w:val="ProductList-Body"/>
        <w:numPr>
          <w:ilvl w:val="0"/>
          <w:numId w:val="31"/>
        </w:numPr>
        <w:ind w:left="450" w:hanging="270"/>
      </w:pPr>
      <w:r>
        <w:rPr>
          <w:rFonts w:cs="Tahoma"/>
          <w:szCs w:val="18"/>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34A1F876" w14:textId="77777777" w:rsidR="00332DA2" w:rsidRPr="00114501" w:rsidRDefault="00332DA2" w:rsidP="00026DDE">
      <w:pPr>
        <w:pStyle w:val="ProductList-Body"/>
        <w:numPr>
          <w:ilvl w:val="0"/>
          <w:numId w:val="31"/>
        </w:numPr>
        <w:ind w:left="450" w:hanging="270"/>
      </w:pPr>
      <w:r>
        <w:rPr>
          <w:rFonts w:cs="Tahoma"/>
          <w:szCs w:val="18"/>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14:paraId="44C59AAD" w14:textId="77777777" w:rsidR="00332DA2" w:rsidRPr="00114501" w:rsidRDefault="00332DA2" w:rsidP="00026DDE">
      <w:pPr>
        <w:pStyle w:val="ProductList-Body"/>
        <w:numPr>
          <w:ilvl w:val="0"/>
          <w:numId w:val="31"/>
        </w:numPr>
        <w:ind w:left="450" w:hanging="270"/>
      </w:pPr>
      <w:r>
        <w:rPr>
          <w:rFonts w:cs="Tahoma"/>
          <w:szCs w:val="18"/>
        </w:rPr>
        <w:t>Kunden (außer Forschung &amp; Lehre) mit Software Assurance für mindestens ein Serverprodukt haben Anspruch auf den Erweiterten Hotfix</w:t>
      </w:r>
      <w:r w:rsidR="00A74891">
        <w:rPr>
          <w:rFonts w:cs="Tahoma"/>
          <w:szCs w:val="18"/>
        </w:rPr>
        <w:t>­</w:t>
      </w:r>
      <w:r>
        <w:rPr>
          <w:rFonts w:cs="Tahoma"/>
          <w:szCs w:val="18"/>
        </w:rPr>
        <w:t>Support für Serverprodukte.</w:t>
      </w:r>
      <w:r w:rsidR="0078634E">
        <w:rPr>
          <w:rFonts w:cs="Tahoma"/>
          <w:szCs w:val="18"/>
        </w:rPr>
        <w:t xml:space="preserve"> </w:t>
      </w:r>
      <w:r>
        <w:rPr>
          <w:rFonts w:cs="Tahoma"/>
          <w:szCs w:val="18"/>
        </w:rPr>
        <w:t>Die folgenden Serverprodukte sind abgedeckt:</w:t>
      </w:r>
    </w:p>
    <w:p w14:paraId="6BCBABD6" w14:textId="77777777" w:rsidR="00332DA2" w:rsidRPr="00114501" w:rsidRDefault="00332DA2" w:rsidP="00026DDE">
      <w:pPr>
        <w:pStyle w:val="ProductList-Body"/>
        <w:numPr>
          <w:ilvl w:val="0"/>
          <w:numId w:val="31"/>
        </w:numPr>
        <w:ind w:left="450" w:hanging="270"/>
      </w:pPr>
      <w:r>
        <w:rPr>
          <w:rFonts w:cs="Tahoma"/>
          <w:szCs w:val="18"/>
        </w:rPr>
        <w:t>Microsoft Exchange Server, Microsoft SQL Server, System Center 2012 und Windows Server.</w:t>
      </w:r>
    </w:p>
    <w:p w14:paraId="7F8C0FBF" w14:textId="77777777" w:rsidR="00332DA2" w:rsidRPr="00114501" w:rsidRDefault="00332DA2" w:rsidP="00332DA2">
      <w:pPr>
        <w:pStyle w:val="ProductList-Body"/>
      </w:pPr>
    </w:p>
    <w:p w14:paraId="3B451EE1" w14:textId="77777777" w:rsidR="00332DA2" w:rsidRPr="00114501" w:rsidRDefault="00332DA2" w:rsidP="00332DA2">
      <w:pPr>
        <w:pStyle w:val="ProductList-Body"/>
      </w:pPr>
      <w:r>
        <w:rPr>
          <w:rFonts w:eastAsia="Calibri" w:cs="Tahoma"/>
          <w:szCs w:val="18"/>
        </w:rPr>
        <w:t>Beim Erweiterten Hotfix-Support handelt es sich um eine Vergünstigung für ältere Softwareversionen, die vom Mainstream- in den Erweiterten Support übergegangen sind.</w:t>
      </w:r>
      <w:r w:rsidR="0078634E">
        <w:rPr>
          <w:rFonts w:eastAsia="Calibri" w:cs="Tahoma"/>
          <w:szCs w:val="18"/>
        </w:rPr>
        <w:t xml:space="preserve"> </w:t>
      </w:r>
      <w:r>
        <w:rPr>
          <w:rFonts w:eastAsia="Calibri" w:cs="Tahoma"/>
          <w:szCs w:val="18"/>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78634E">
        <w:rPr>
          <w:rFonts w:eastAsia="Calibri" w:cs="Tahoma"/>
          <w:szCs w:val="18"/>
        </w:rPr>
        <w:t xml:space="preserve"> </w:t>
      </w:r>
      <w:r>
        <w:rPr>
          <w:rFonts w:eastAsia="Calibri" w:cs="Tahoma"/>
          <w:szCs w:val="18"/>
        </w:rPr>
        <w:t>Kunden, die Anspruch auf diese Vergünstigung haben, müssen sich nicht innerhalb von 90 Tagen nach dem Übergang eines Produktes zum Erweiterten Support anmelden.</w:t>
      </w:r>
    </w:p>
    <w:p w14:paraId="65BE6764" w14:textId="77777777" w:rsidR="00332DA2" w:rsidRPr="00114501" w:rsidRDefault="00332DA2" w:rsidP="00332DA2">
      <w:pPr>
        <w:pStyle w:val="ProductList-Body"/>
      </w:pPr>
    </w:p>
    <w:p w14:paraId="5491565F" w14:textId="77777777" w:rsidR="00332DA2" w:rsidRPr="0045095E" w:rsidRDefault="00332DA2" w:rsidP="00432379">
      <w:pPr>
        <w:pStyle w:val="ProductList-SubSubSectionHeading"/>
        <w:outlineLvl w:val="2"/>
        <w:rPr>
          <w:lang w:val="en-US"/>
        </w:rPr>
      </w:pPr>
      <w:bookmarkStart w:id="1652" w:name="_Toc336338244"/>
      <w:bookmarkStart w:id="1653" w:name="_Toc372892151"/>
      <w:bookmarkStart w:id="1654" w:name="_Toc379797456"/>
      <w:bookmarkStart w:id="1655" w:name="_Toc380513492"/>
      <w:bookmarkStart w:id="1656" w:name="_Toc380655541"/>
      <w:bookmarkStart w:id="1657" w:name="SA_MDOPforSA"/>
      <w:bookmarkStart w:id="1658" w:name="_Toc395269597"/>
      <w:r w:rsidRPr="0045095E">
        <w:rPr>
          <w:b/>
          <w:color w:val="00188F"/>
          <w:lang w:val="en-US"/>
        </w:rPr>
        <w:t>Microsoft Desktop Optimization Pack für Software Assurance</w:t>
      </w:r>
      <w:bookmarkEnd w:id="1652"/>
      <w:bookmarkEnd w:id="1653"/>
      <w:bookmarkEnd w:id="1654"/>
      <w:bookmarkEnd w:id="1655"/>
      <w:bookmarkEnd w:id="1656"/>
      <w:bookmarkEnd w:id="1657"/>
      <w:bookmarkEnd w:id="1658"/>
      <w:r>
        <w:fldChar w:fldCharType="begin"/>
      </w:r>
      <w:r w:rsidRPr="0045095E">
        <w:rPr>
          <w:lang w:val="en-US"/>
        </w:rPr>
        <w:instrText>XE "Microsoft Desktop Optimization Pack für SA"</w:instrText>
      </w:r>
      <w:r>
        <w:fldChar w:fldCharType="end"/>
      </w:r>
    </w:p>
    <w:p w14:paraId="66AB5BB1" w14:textId="77777777" w:rsidR="00332DA2" w:rsidRPr="00114501" w:rsidRDefault="00332DA2" w:rsidP="00332DA2">
      <w:pPr>
        <w:pStyle w:val="ProductList-Body"/>
      </w:pPr>
      <w:r>
        <w:rPr>
          <w:rFonts w:eastAsia="MS PGothic" w:cs="Tahoma"/>
          <w:szCs w:val="18"/>
        </w:rPr>
        <w:t>Das Microsoft Desktop Optimization Pack für Software Assurance (MDOP</w:t>
      </w:r>
      <w:r>
        <w:fldChar w:fldCharType="begin"/>
      </w:r>
      <w:r>
        <w:instrText>XE "MDOP"</w:instrText>
      </w:r>
      <w:r>
        <w:fldChar w:fldCharType="end"/>
      </w:r>
      <w:r>
        <w:rPr>
          <w:rFonts w:eastAsia="MS PGothic" w:cs="Tahoma"/>
          <w:szCs w:val="18"/>
        </w:rPr>
        <w:t>) ist optional und wird nur den Kunden zum Kauf angeboten, die Folgendes besitzen:</w:t>
      </w:r>
    </w:p>
    <w:p w14:paraId="56E985B1" w14:textId="77777777" w:rsidR="00332DA2" w:rsidRPr="00114501" w:rsidRDefault="00332DA2" w:rsidP="00026DDE">
      <w:pPr>
        <w:pStyle w:val="ProductList-Body"/>
        <w:numPr>
          <w:ilvl w:val="0"/>
          <w:numId w:val="32"/>
        </w:numPr>
        <w:ind w:left="450" w:hanging="270"/>
      </w:pPr>
      <w:r>
        <w:rPr>
          <w:rFonts w:cs="Tahoma"/>
          <w:szCs w:val="18"/>
        </w:rPr>
        <w:t>aktive SA für ihre Windows Desktop-Betriebssystemlizenzen,</w:t>
      </w:r>
    </w:p>
    <w:p w14:paraId="57BAC2D2" w14:textId="77777777" w:rsidR="00332DA2" w:rsidRPr="00114501" w:rsidRDefault="00332DA2" w:rsidP="00026DDE">
      <w:pPr>
        <w:pStyle w:val="ProductList-Body"/>
        <w:numPr>
          <w:ilvl w:val="0"/>
          <w:numId w:val="32"/>
        </w:numPr>
        <w:ind w:left="450" w:hanging="270"/>
      </w:pPr>
      <w:r>
        <w:rPr>
          <w:rFonts w:cs="Tahoma"/>
          <w:szCs w:val="18"/>
        </w:rPr>
        <w:t>aktive Abonnements für Windows Virtual Desktop Access</w:t>
      </w:r>
      <w:r>
        <w:fldChar w:fldCharType="begin"/>
      </w:r>
      <w:r>
        <w:instrText>XE "Windows Virtual Desktop Access"</w:instrText>
      </w:r>
      <w:r>
        <w:fldChar w:fldCharType="end"/>
      </w:r>
      <w:r>
        <w:rPr>
          <w:rFonts w:cs="Tahoma"/>
          <w:szCs w:val="18"/>
        </w:rPr>
        <w:t xml:space="preserve"> oder</w:t>
      </w:r>
    </w:p>
    <w:p w14:paraId="32D0E53B" w14:textId="77777777" w:rsidR="00332DA2" w:rsidRPr="00114501" w:rsidRDefault="00332DA2" w:rsidP="00026DDE">
      <w:pPr>
        <w:pStyle w:val="ProductList-Body"/>
        <w:numPr>
          <w:ilvl w:val="0"/>
          <w:numId w:val="32"/>
        </w:numPr>
        <w:ind w:left="450" w:hanging="270"/>
      </w:pPr>
      <w:r>
        <w:rPr>
          <w:rFonts w:cs="Tahoma"/>
          <w:szCs w:val="18"/>
        </w:rPr>
        <w:t>aktive Abonnements für die Windows Companion-Abonnementlizenz</w:t>
      </w:r>
      <w:r>
        <w:fldChar w:fldCharType="begin"/>
      </w:r>
      <w:r>
        <w:instrText>XE "Windows Companion-Abonnement"</w:instrText>
      </w:r>
      <w:r>
        <w:fldChar w:fldCharType="end"/>
      </w:r>
    </w:p>
    <w:p w14:paraId="12F6D457" w14:textId="77777777" w:rsidR="00332DA2" w:rsidRPr="00114501" w:rsidRDefault="00332DA2" w:rsidP="00332DA2">
      <w:pPr>
        <w:pStyle w:val="ProductList-Body"/>
      </w:pPr>
    </w:p>
    <w:p w14:paraId="223CC129" w14:textId="77777777" w:rsidR="00332DA2" w:rsidRPr="00114501" w:rsidRDefault="00332DA2" w:rsidP="00432379">
      <w:pPr>
        <w:pStyle w:val="ProductList-SubSubSectionHeading"/>
        <w:outlineLvl w:val="2"/>
      </w:pPr>
      <w:bookmarkStart w:id="1659" w:name="_Toc379797457"/>
      <w:bookmarkStart w:id="1660" w:name="_Toc380513493"/>
      <w:bookmarkStart w:id="1661" w:name="_Toc380655542"/>
      <w:bookmarkStart w:id="1662" w:name="SA_VirtualizationRightsforWinDesktop"/>
      <w:bookmarkStart w:id="1663" w:name="_Toc395269598"/>
      <w:r>
        <w:rPr>
          <w:b/>
          <w:color w:val="00188F"/>
        </w:rPr>
        <w:t>Virtualisierungsrechte für Windows- und Windows Embedded-lizenzierte Desktops</w:t>
      </w:r>
      <w:bookmarkEnd w:id="1659"/>
      <w:bookmarkEnd w:id="1660"/>
      <w:bookmarkEnd w:id="1661"/>
      <w:bookmarkEnd w:id="1662"/>
      <w:bookmarkEnd w:id="1663"/>
    </w:p>
    <w:p w14:paraId="0FCAF42D" w14:textId="77777777" w:rsidR="00332DA2" w:rsidRPr="00114501" w:rsidRDefault="00332DA2" w:rsidP="00332DA2">
      <w:pPr>
        <w:pStyle w:val="ProductList-Body"/>
      </w:pPr>
      <w:r>
        <w:rPr>
          <w:rFonts w:cs="Tahoma"/>
          <w:color w:val="000000"/>
          <w:szCs w:val="18"/>
        </w:rPr>
        <w:t>Dieses Nutzungsrecht erlaubt das Ausführen der Software auf bis zu vier lokalen virtuellen Computern.</w:t>
      </w:r>
      <w:r w:rsidR="0078634E">
        <w:rPr>
          <w:rFonts w:cs="Tahoma"/>
          <w:color w:val="000000"/>
          <w:szCs w:val="18"/>
        </w:rPr>
        <w:t xml:space="preserve"> </w:t>
      </w:r>
      <w:r>
        <w:rPr>
          <w:rFonts w:cs="Tahoma"/>
          <w:color w:val="000000"/>
          <w:szCs w:val="18"/>
        </w:rPr>
        <w:t xml:space="preserve">Weitere Einzelheiten zur Nutzung finden Sie in den </w:t>
      </w:r>
      <w:r>
        <w:rPr>
          <w:rFonts w:eastAsia="Calibri" w:cs="Tahoma"/>
          <w:color w:val="000000" w:themeColor="text1"/>
          <w:szCs w:val="18"/>
        </w:rPr>
        <w:t xml:space="preserve">PUR </w:t>
      </w:r>
      <w:hyperlink r:id="rId70" w:history="1">
        <w:r>
          <w:rPr>
            <w:rStyle w:val="Hyperlink"/>
          </w:rPr>
          <w:t>http://go.microsoft.com/?linkid=9839207</w:t>
        </w:r>
      </w:hyperlink>
      <w:r>
        <w:rPr>
          <w:rFonts w:cs="Tahoma"/>
          <w:color w:val="000000"/>
          <w:szCs w:val="18"/>
        </w:rPr>
        <w:t>.</w:t>
      </w:r>
    </w:p>
    <w:p w14:paraId="78061140" w14:textId="77777777" w:rsidR="00332DA2" w:rsidRPr="00114501" w:rsidRDefault="00332DA2" w:rsidP="00332DA2">
      <w:pPr>
        <w:pStyle w:val="ProductList-Body"/>
      </w:pPr>
      <w:bookmarkStart w:id="1664" w:name="_Toc257907651"/>
      <w:bookmarkStart w:id="1665" w:name="_Toc233026785"/>
    </w:p>
    <w:p w14:paraId="1BD0B937" w14:textId="77777777" w:rsidR="00332DA2" w:rsidRPr="00114501" w:rsidRDefault="00332DA2" w:rsidP="00432379">
      <w:pPr>
        <w:pStyle w:val="ProductList-SubSubSectionHeading"/>
        <w:outlineLvl w:val="2"/>
      </w:pPr>
      <w:bookmarkStart w:id="1666" w:name="_Toc336338245"/>
      <w:bookmarkStart w:id="1667" w:name="_Toc372892152"/>
      <w:bookmarkStart w:id="1668" w:name="_Toc379797458"/>
      <w:bookmarkStart w:id="1669" w:name="_Toc380513494"/>
      <w:bookmarkStart w:id="1670" w:name="_Toc380655543"/>
      <w:bookmarkStart w:id="1671" w:name="SA_WindowsVDARights"/>
      <w:bookmarkStart w:id="1672" w:name="_Toc395269599"/>
      <w:r>
        <w:rPr>
          <w:b/>
          <w:color w:val="00188F"/>
        </w:rPr>
        <w:t>Windows Virtual Desktop Access</w:t>
      </w:r>
      <w:r>
        <w:fldChar w:fldCharType="begin"/>
      </w:r>
      <w:r>
        <w:instrText>XE "Windows Virtual Desktop Access"</w:instrText>
      </w:r>
      <w:r>
        <w:fldChar w:fldCharType="end"/>
      </w:r>
      <w:bookmarkEnd w:id="1664"/>
      <w:r>
        <w:rPr>
          <w:b/>
          <w:color w:val="00188F"/>
        </w:rPr>
        <w:t>-Rechte</w:t>
      </w:r>
      <w:bookmarkEnd w:id="1666"/>
      <w:bookmarkEnd w:id="1667"/>
      <w:bookmarkEnd w:id="1668"/>
      <w:bookmarkEnd w:id="1669"/>
      <w:bookmarkEnd w:id="1670"/>
      <w:bookmarkEnd w:id="1671"/>
      <w:bookmarkEnd w:id="1672"/>
    </w:p>
    <w:p w14:paraId="315E3B4A" w14:textId="77777777" w:rsidR="00332DA2" w:rsidRPr="00114501" w:rsidRDefault="00332DA2" w:rsidP="00332DA2">
      <w:pPr>
        <w:pStyle w:val="ProductList-Body"/>
      </w:pPr>
      <w:r>
        <w:rPr>
          <w:rFonts w:eastAsia="Calibri" w:cs="Tahoma"/>
          <w:color w:val="000000" w:themeColor="text1"/>
          <w:szCs w:val="18"/>
        </w:rPr>
        <w:t xml:space="preserve">Windows VDA-Rechte gewähren den Kunden das Recht, die neueste Version des Windows-Desktop-Betriebssystems bzw. des Windows Embedded-Desktop-Betriebssystems auszuführen. </w:t>
      </w:r>
    </w:p>
    <w:p w14:paraId="0715443A" w14:textId="77777777" w:rsidR="00332DA2" w:rsidRPr="00114501" w:rsidRDefault="00332DA2" w:rsidP="00332DA2">
      <w:pPr>
        <w:pStyle w:val="ProductList-Body"/>
      </w:pPr>
    </w:p>
    <w:p w14:paraId="55E71D57" w14:textId="77777777" w:rsidR="00332DA2" w:rsidRPr="00114501" w:rsidRDefault="00332DA2" w:rsidP="00332DA2">
      <w:pPr>
        <w:pStyle w:val="ProductList-Body"/>
      </w:pPr>
      <w:r>
        <w:rPr>
          <w:rFonts w:eastAsia="Calibri" w:cs="Tahoma"/>
          <w:color w:val="000000" w:themeColor="text1"/>
          <w:szCs w:val="18"/>
        </w:rPr>
        <w:t xml:space="preserve">Weitere Informationen über VDA finden Sie in den PUR unter </w:t>
      </w:r>
      <w:hyperlink r:id="rId71" w:history="1">
        <w:r>
          <w:rPr>
            <w:rStyle w:val="Hyperlink"/>
          </w:rPr>
          <w:t>http://go.microsoft.com/?linkid=9839207</w:t>
        </w:r>
      </w:hyperlink>
      <w:r>
        <w:rPr>
          <w:rFonts w:eastAsia="Calibri" w:cs="Tahoma"/>
          <w:color w:val="000000" w:themeColor="text1"/>
          <w:szCs w:val="18"/>
        </w:rPr>
        <w:t>. VDA ist auch als gesonderte Abonnementlizenz für die nicht von der Software Assurance für Windows abgedeckten Geräte verfügbar.</w:t>
      </w:r>
    </w:p>
    <w:p w14:paraId="1E5D7C42" w14:textId="77777777" w:rsidR="001E32A0" w:rsidRPr="00114501" w:rsidRDefault="001E32A0" w:rsidP="00332DA2">
      <w:pPr>
        <w:pStyle w:val="ProductList-Body"/>
      </w:pPr>
    </w:p>
    <w:p w14:paraId="0374A7CD" w14:textId="77777777" w:rsidR="00332DA2" w:rsidRPr="00114501" w:rsidRDefault="00332DA2" w:rsidP="00432379">
      <w:pPr>
        <w:pStyle w:val="ProductList-SubSubSectionHeading"/>
        <w:outlineLvl w:val="2"/>
      </w:pPr>
      <w:bookmarkStart w:id="1673" w:name="_Toc379797459"/>
      <w:bookmarkStart w:id="1674" w:name="_Toc380513495"/>
      <w:bookmarkStart w:id="1675" w:name="_Toc380655544"/>
      <w:bookmarkStart w:id="1676" w:name="SA_StepUpLicenseAvailability"/>
      <w:bookmarkStart w:id="1677" w:name="_Toc395269600"/>
      <w:bookmarkEnd w:id="1665"/>
      <w:r>
        <w:rPr>
          <w:b/>
          <w:color w:val="00188F"/>
        </w:rPr>
        <w:t>Step Up-Lizenzverfügbarkeit</w:t>
      </w:r>
      <w:bookmarkEnd w:id="1673"/>
      <w:bookmarkEnd w:id="1674"/>
      <w:bookmarkEnd w:id="1675"/>
      <w:bookmarkEnd w:id="1676"/>
      <w:bookmarkEnd w:id="1677"/>
    </w:p>
    <w:p w14:paraId="2D562350" w14:textId="77777777" w:rsidR="00332DA2" w:rsidRPr="00114501" w:rsidRDefault="00332DA2" w:rsidP="00332DA2">
      <w:pPr>
        <w:pStyle w:val="ProductList-Body"/>
      </w:pPr>
      <w:r>
        <w:rPr>
          <w:rFonts w:cs="Tahoma"/>
          <w:color w:val="000000" w:themeColor="text1"/>
          <w:szCs w:val="18"/>
        </w:rPr>
        <w:t>Kunden mit aktiver Software Assurance auf einer niedrigeren Edition bei bestimmten Produkten können mit einer Step Up-Lizenz wie in der untenstehenden Tabelle beschrieben, zu einer höheren Edition migrieren.</w:t>
      </w:r>
      <w:r w:rsidR="0078634E">
        <w:rPr>
          <w:rFonts w:cs="Tahoma"/>
          <w:color w:val="000000" w:themeColor="text1"/>
          <w:szCs w:val="18"/>
        </w:rPr>
        <w:t xml:space="preserve"> </w:t>
      </w:r>
      <w:r>
        <w:rPr>
          <w:rFonts w:cs="Tahoma"/>
          <w:color w:val="000000" w:themeColor="text1"/>
          <w:szCs w:val="18"/>
        </w:rPr>
        <w:t>Die Step Up-Lizenz muss unter demselben Volumenlizenzprogramm-Vertrag und -Beitritt (sofern vorhanden) erworben werden, unter dem bzw. denen Software Assurance für das qualifizierende Produkt ursprünglich erworben wurde, und ist nur unter diesen Umständen gültig.</w:t>
      </w:r>
      <w:r w:rsidR="0078634E">
        <w:rPr>
          <w:rFonts w:cs="Tahoma"/>
          <w:color w:val="000000" w:themeColor="text1"/>
          <w:szCs w:val="18"/>
        </w:rPr>
        <w:t xml:space="preserve"> </w:t>
      </w:r>
      <w:r>
        <w:rPr>
          <w:rFonts w:cs="Tahoma"/>
          <w:color w:val="000000" w:themeColor="text1"/>
          <w:szCs w:val="18"/>
        </w:rPr>
        <w:t>Das Recht des Kunden, Software unter einer Step Up-Lizenz zu nutzen, setzt voraus, dass der Kunde eine Lizenz für das qualifizierende Produkt besitzt und diese behält.</w:t>
      </w:r>
      <w:r w:rsidR="0078634E">
        <w:rPr>
          <w:rFonts w:cs="Tahoma"/>
          <w:color w:val="000000" w:themeColor="text1"/>
          <w:szCs w:val="18"/>
        </w:rPr>
        <w:t xml:space="preserve"> </w:t>
      </w:r>
      <w:r>
        <w:rPr>
          <w:rFonts w:cs="Tahoma"/>
          <w:color w:val="000000" w:themeColor="text1"/>
          <w:szCs w:val="18"/>
        </w:rPr>
        <w:t>Die Kunden können die Lizenz für das qualifizierende Produkt nicht separat von der Step Up-Lizenz übertragen.</w:t>
      </w:r>
      <w:r w:rsidR="0078634E">
        <w:rPr>
          <w:rFonts w:cs="Tahoma"/>
          <w:color w:val="000000" w:themeColor="text1"/>
          <w:szCs w:val="18"/>
        </w:rPr>
        <w:t xml:space="preserve"> </w:t>
      </w:r>
      <w:r>
        <w:rPr>
          <w:rFonts w:cs="Tahoma"/>
          <w:color w:val="000000" w:themeColor="text1"/>
          <w:szCs w:val="18"/>
        </w:rPr>
        <w:t>Die zeitlich unbeschränkten Rechte im Rahmen einer Step Up-Lizenz haben Vorrang vor der und ersetzen die zugrunde liegende Lizenz für das qualifizierende Produkt.</w:t>
      </w:r>
      <w:r w:rsidR="0078634E">
        <w:rPr>
          <w:rFonts w:cs="Tahoma"/>
          <w:color w:val="000000" w:themeColor="text1"/>
          <w:szCs w:val="18"/>
        </w:rPr>
        <w:t xml:space="preserve"> </w:t>
      </w:r>
      <w:r>
        <w:rPr>
          <w:rFonts w:cs="Tahoma"/>
          <w:color w:val="000000" w:themeColor="text1"/>
          <w:szCs w:val="18"/>
        </w:rPr>
        <w:t>Weitere Informationen erhalten Sie in der Volumenlizenz-Kurzdarstellung zu</w:t>
      </w:r>
      <w:r w:rsidR="00A74891">
        <w:rPr>
          <w:rFonts w:cs="Tahoma"/>
          <w:color w:val="000000" w:themeColor="text1"/>
          <w:szCs w:val="18"/>
        </w:rPr>
        <w:t> </w:t>
      </w:r>
      <w:r>
        <w:rPr>
          <w:rFonts w:cs="Tahoma"/>
          <w:color w:val="000000" w:themeColor="text1"/>
          <w:szCs w:val="18"/>
        </w:rPr>
        <w:t xml:space="preserve">Step Up-Lizenzen für Enterprise Edition: </w:t>
      </w:r>
      <w:hyperlink r:id="rId72" w:history="1">
        <w:r>
          <w:rPr>
            <w:rStyle w:val="Hyperlink"/>
            <w:rFonts w:cs="Tahoma"/>
            <w:szCs w:val="18"/>
          </w:rPr>
          <w:t>http://www.microsoft.com/licensing</w:t>
        </w:r>
      </w:hyperlink>
    </w:p>
    <w:p w14:paraId="5C95849C" w14:textId="77777777" w:rsidR="00332DA2" w:rsidRPr="00114501" w:rsidRDefault="00332DA2" w:rsidP="00332DA2">
      <w:pPr>
        <w:pStyle w:val="ProductList-Body"/>
      </w:pPr>
    </w:p>
    <w:tbl>
      <w:tblPr>
        <w:tblW w:w="10710" w:type="dxa"/>
        <w:tblInd w:w="12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2C63A00C" w14:textId="77777777" w:rsidTr="00A74891">
        <w:trPr>
          <w:tblHeader/>
        </w:trPr>
        <w:tc>
          <w:tcPr>
            <w:tcW w:w="5355" w:type="dxa"/>
            <w:shd w:val="clear" w:color="auto" w:fill="0072C6"/>
            <w:tcMar>
              <w:top w:w="0" w:type="dxa"/>
              <w:left w:w="108" w:type="dxa"/>
              <w:bottom w:w="0" w:type="dxa"/>
              <w:right w:w="108" w:type="dxa"/>
            </w:tcMar>
            <w:hideMark/>
          </w:tcPr>
          <w:p w14:paraId="6F0D38A0"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von</w:t>
            </w:r>
          </w:p>
        </w:tc>
        <w:tc>
          <w:tcPr>
            <w:tcW w:w="5355" w:type="dxa"/>
            <w:shd w:val="clear" w:color="auto" w:fill="0072C6"/>
            <w:tcMar>
              <w:top w:w="0" w:type="dxa"/>
              <w:left w:w="108" w:type="dxa"/>
              <w:bottom w:w="0" w:type="dxa"/>
              <w:right w:w="108" w:type="dxa"/>
            </w:tcMar>
            <w:hideMark/>
          </w:tcPr>
          <w:p w14:paraId="694237CD"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zu</w:t>
            </w:r>
          </w:p>
        </w:tc>
      </w:tr>
      <w:tr w:rsidR="00332DA2" w:rsidRPr="00717EC0" w14:paraId="6BFBD0DA" w14:textId="77777777" w:rsidTr="00A74891">
        <w:tc>
          <w:tcPr>
            <w:tcW w:w="5355" w:type="dxa"/>
            <w:tcMar>
              <w:top w:w="0" w:type="dxa"/>
              <w:left w:w="108" w:type="dxa"/>
              <w:bottom w:w="0" w:type="dxa"/>
              <w:right w:w="108" w:type="dxa"/>
            </w:tcMar>
            <w:hideMark/>
          </w:tcPr>
          <w:p w14:paraId="04FFA76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5EC5F95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1335B8B" w14:textId="77777777" w:rsidTr="00A74891">
        <w:tc>
          <w:tcPr>
            <w:tcW w:w="5355" w:type="dxa"/>
            <w:tcMar>
              <w:top w:w="0" w:type="dxa"/>
              <w:left w:w="108" w:type="dxa"/>
              <w:bottom w:w="0" w:type="dxa"/>
              <w:right w:w="108" w:type="dxa"/>
            </w:tcMar>
            <w:hideMark/>
          </w:tcPr>
          <w:p w14:paraId="36882F43"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2189DE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60585AF5" w14:textId="77777777" w:rsidTr="00A74891">
        <w:tc>
          <w:tcPr>
            <w:tcW w:w="5355" w:type="dxa"/>
            <w:tcMar>
              <w:top w:w="0" w:type="dxa"/>
              <w:left w:w="108" w:type="dxa"/>
              <w:bottom w:w="0" w:type="dxa"/>
              <w:right w:w="108" w:type="dxa"/>
            </w:tcMar>
            <w:hideMark/>
          </w:tcPr>
          <w:p w14:paraId="6A4BBDA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76B6DD6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7AD8DB23" w14:textId="77777777" w:rsidTr="00A74891">
        <w:tc>
          <w:tcPr>
            <w:tcW w:w="5355" w:type="dxa"/>
            <w:tcMar>
              <w:top w:w="0" w:type="dxa"/>
              <w:left w:w="108" w:type="dxa"/>
              <w:bottom w:w="0" w:type="dxa"/>
              <w:right w:w="108" w:type="dxa"/>
            </w:tcMar>
            <w:hideMark/>
          </w:tcPr>
          <w:p w14:paraId="38A65F2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619DB94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1633016D" w14:textId="77777777" w:rsidTr="00A74891">
        <w:trPr>
          <w:trHeight w:val="238"/>
        </w:trPr>
        <w:tc>
          <w:tcPr>
            <w:tcW w:w="5355" w:type="dxa"/>
            <w:tcMar>
              <w:top w:w="0" w:type="dxa"/>
              <w:left w:w="108" w:type="dxa"/>
              <w:bottom w:w="0" w:type="dxa"/>
              <w:right w:w="108" w:type="dxa"/>
            </w:tcMar>
            <w:hideMark/>
          </w:tcPr>
          <w:p w14:paraId="6C5BB67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1573CAA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5D25CCA" w14:textId="77777777" w:rsidTr="00A74891">
        <w:trPr>
          <w:trHeight w:val="247"/>
        </w:trPr>
        <w:tc>
          <w:tcPr>
            <w:tcW w:w="5355" w:type="dxa"/>
            <w:tcMar>
              <w:top w:w="0" w:type="dxa"/>
              <w:left w:w="108" w:type="dxa"/>
              <w:bottom w:w="0" w:type="dxa"/>
              <w:right w:w="108" w:type="dxa"/>
            </w:tcMar>
          </w:tcPr>
          <w:p w14:paraId="3DCA7D60"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p>
        </w:tc>
        <w:tc>
          <w:tcPr>
            <w:tcW w:w="5355" w:type="dxa"/>
            <w:tcMar>
              <w:top w:w="0" w:type="dxa"/>
              <w:left w:w="108" w:type="dxa"/>
              <w:bottom w:w="0" w:type="dxa"/>
              <w:right w:w="108" w:type="dxa"/>
            </w:tcMar>
          </w:tcPr>
          <w:p w14:paraId="1C38B05B"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Office 365</w:t>
            </w:r>
            <w:r>
              <w:fldChar w:fldCharType="begin"/>
            </w:r>
            <w:r>
              <w:instrText>XE "Enterprise CAL Suite Bridge für Office 365"</w:instrText>
            </w:r>
            <w:r>
              <w:fldChar w:fldCharType="end"/>
            </w:r>
          </w:p>
        </w:tc>
      </w:tr>
      <w:tr w:rsidR="00332DA2" w:rsidRPr="00717EC0" w14:paraId="5CD7B07F" w14:textId="77777777" w:rsidTr="00A74891">
        <w:trPr>
          <w:trHeight w:val="247"/>
        </w:trPr>
        <w:tc>
          <w:tcPr>
            <w:tcW w:w="5355" w:type="dxa"/>
            <w:tcMar>
              <w:top w:w="0" w:type="dxa"/>
              <w:left w:w="108" w:type="dxa"/>
              <w:bottom w:w="0" w:type="dxa"/>
              <w:right w:w="108" w:type="dxa"/>
            </w:tcMar>
          </w:tcPr>
          <w:p w14:paraId="323E8108" w14:textId="77777777" w:rsidR="00332DA2" w:rsidRPr="0045095E" w:rsidRDefault="00332DA2" w:rsidP="00067B4B">
            <w:pPr>
              <w:pStyle w:val="ProductList-Body"/>
              <w:rPr>
                <w:rFonts w:cs="Tahoma"/>
                <w:color w:val="000000" w:themeColor="text1"/>
                <w:szCs w:val="18"/>
                <w:lang w:val="en-US"/>
              </w:rPr>
            </w:pPr>
            <w:r w:rsidRPr="0045095E">
              <w:rPr>
                <w:rFonts w:cs="Tahoma"/>
                <w:color w:val="000000" w:themeColor="text1"/>
                <w:szCs w:val="18"/>
                <w:lang w:val="en-US"/>
              </w:rPr>
              <w:t>Core CAL Suite</w:t>
            </w:r>
            <w:r>
              <w:fldChar w:fldCharType="begin"/>
            </w:r>
            <w:r w:rsidRPr="0045095E">
              <w:rPr>
                <w:lang w:val="en-US"/>
              </w:rPr>
              <w:instrText>XE "Core CAL Suite"</w:instrText>
            </w:r>
            <w:r>
              <w:fldChar w:fldCharType="end"/>
            </w:r>
            <w:r w:rsidRPr="0045095E">
              <w:rPr>
                <w:rFonts w:cs="Tahoma"/>
                <w:color w:val="000000" w:themeColor="text1"/>
                <w:szCs w:val="18"/>
                <w:lang w:val="en-US"/>
              </w:rPr>
              <w:t xml:space="preserve"> Bridge für Windows Intune</w:t>
            </w:r>
          </w:p>
        </w:tc>
        <w:tc>
          <w:tcPr>
            <w:tcW w:w="5355" w:type="dxa"/>
            <w:tcMar>
              <w:top w:w="0" w:type="dxa"/>
              <w:left w:w="108" w:type="dxa"/>
              <w:bottom w:w="0" w:type="dxa"/>
              <w:right w:w="108" w:type="dxa"/>
            </w:tcMar>
          </w:tcPr>
          <w:p w14:paraId="22E8ECF8"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Windows Intune</w:t>
            </w:r>
          </w:p>
        </w:tc>
      </w:tr>
      <w:tr w:rsidR="00332DA2" w:rsidRPr="0045095E" w14:paraId="72EB297F" w14:textId="77777777" w:rsidTr="00A74891">
        <w:trPr>
          <w:trHeight w:val="247"/>
        </w:trPr>
        <w:tc>
          <w:tcPr>
            <w:tcW w:w="5355" w:type="dxa"/>
            <w:tcMar>
              <w:top w:w="0" w:type="dxa"/>
              <w:left w:w="108" w:type="dxa"/>
              <w:bottom w:w="0" w:type="dxa"/>
              <w:right w:w="108" w:type="dxa"/>
            </w:tcMar>
          </w:tcPr>
          <w:p w14:paraId="599AE023" w14:textId="77777777" w:rsidR="00332DA2" w:rsidRPr="0045095E" w:rsidRDefault="00332DA2" w:rsidP="00067B4B">
            <w:pPr>
              <w:pStyle w:val="ProductList-Body"/>
              <w:rPr>
                <w:rFonts w:cs="Tahoma"/>
                <w:color w:val="000000" w:themeColor="text1"/>
                <w:szCs w:val="18"/>
                <w:lang w:val="en-US"/>
              </w:rPr>
            </w:pPr>
            <w:r w:rsidRPr="0045095E">
              <w:rPr>
                <w:rFonts w:cs="Tahoma"/>
                <w:color w:val="000000" w:themeColor="text1"/>
                <w:szCs w:val="18"/>
                <w:lang w:val="en-US"/>
              </w:rPr>
              <w:t>Core CAL Suite</w:t>
            </w:r>
            <w:r>
              <w:fldChar w:fldCharType="begin"/>
            </w:r>
            <w:r w:rsidRPr="0045095E">
              <w:rPr>
                <w:lang w:val="en-US"/>
              </w:rPr>
              <w:instrText>XE "Core CAL Suite"</w:instrText>
            </w:r>
            <w:r>
              <w:fldChar w:fldCharType="end"/>
            </w:r>
            <w:r w:rsidRPr="0045095E">
              <w:rPr>
                <w:rFonts w:cs="Tahoma"/>
                <w:color w:val="000000" w:themeColor="text1"/>
                <w:szCs w:val="18"/>
                <w:lang w:val="en-US"/>
              </w:rPr>
              <w:t xml:space="preserve"> Bridge für Office 365</w:t>
            </w:r>
            <w:r>
              <w:fldChar w:fldCharType="begin"/>
            </w:r>
            <w:r w:rsidRPr="0045095E">
              <w:rPr>
                <w:lang w:val="en-US"/>
              </w:rPr>
              <w:instrText>XE "Core CAL Suite Bridge für Office 365"</w:instrText>
            </w:r>
            <w:r>
              <w:fldChar w:fldCharType="end"/>
            </w:r>
            <w:r w:rsidRPr="0045095E">
              <w:rPr>
                <w:rFonts w:cs="Tahoma"/>
                <w:color w:val="000000" w:themeColor="text1"/>
                <w:szCs w:val="18"/>
                <w:lang w:val="en-US"/>
              </w:rPr>
              <w:t xml:space="preserve"> und Windows Intune</w:t>
            </w:r>
          </w:p>
        </w:tc>
        <w:tc>
          <w:tcPr>
            <w:tcW w:w="5355" w:type="dxa"/>
            <w:tcMar>
              <w:top w:w="0" w:type="dxa"/>
              <w:left w:w="108" w:type="dxa"/>
              <w:bottom w:w="0" w:type="dxa"/>
              <w:right w:w="108" w:type="dxa"/>
            </w:tcMar>
          </w:tcPr>
          <w:p w14:paraId="25957D0D" w14:textId="77777777" w:rsidR="00332DA2" w:rsidRPr="0045095E" w:rsidRDefault="00332DA2" w:rsidP="00B608EC">
            <w:pPr>
              <w:pStyle w:val="ProductList-Body"/>
              <w:rPr>
                <w:rFonts w:cs="Tahoma"/>
                <w:color w:val="000000" w:themeColor="text1"/>
                <w:szCs w:val="18"/>
                <w:lang w:val="en-US"/>
              </w:rPr>
            </w:pPr>
            <w:r w:rsidRPr="0045095E">
              <w:rPr>
                <w:rFonts w:eastAsia="Calibri" w:cs="Tahoma"/>
                <w:color w:val="000000" w:themeColor="text1"/>
                <w:szCs w:val="18"/>
                <w:lang w:val="en-US"/>
              </w:rPr>
              <w:t>Enterprise CAL Suite</w:t>
            </w:r>
            <w:r>
              <w:fldChar w:fldCharType="begin"/>
            </w:r>
            <w:r w:rsidRPr="0045095E">
              <w:rPr>
                <w:lang w:val="en-US"/>
              </w:rPr>
              <w:instrText>XE "Enterprise CAL Suite"</w:instrText>
            </w:r>
            <w:r>
              <w:fldChar w:fldCharType="end"/>
            </w:r>
            <w:r w:rsidRPr="0045095E">
              <w:rPr>
                <w:rFonts w:eastAsia="Calibri" w:cs="Tahoma"/>
                <w:color w:val="000000" w:themeColor="text1"/>
                <w:szCs w:val="18"/>
                <w:lang w:val="en-US"/>
              </w:rPr>
              <w:t xml:space="preserve"> Bridge für Office 365</w:t>
            </w:r>
            <w:r>
              <w:fldChar w:fldCharType="begin"/>
            </w:r>
            <w:r w:rsidRPr="0045095E">
              <w:rPr>
                <w:lang w:val="en-US"/>
              </w:rPr>
              <w:instrText>XE "Enterprise CAL Suite Bridge für Office 365"</w:instrText>
            </w:r>
            <w:r>
              <w:fldChar w:fldCharType="end"/>
            </w:r>
            <w:r w:rsidRPr="0045095E">
              <w:rPr>
                <w:rFonts w:eastAsia="Calibri" w:cs="Tahoma"/>
                <w:color w:val="000000" w:themeColor="text1"/>
                <w:szCs w:val="18"/>
                <w:lang w:val="en-US"/>
              </w:rPr>
              <w:t xml:space="preserve"> und Windows</w:t>
            </w:r>
            <w:r w:rsidRPr="0045095E">
              <w:rPr>
                <w:rFonts w:cs="Tahoma"/>
                <w:color w:val="000000" w:themeColor="text1"/>
                <w:szCs w:val="18"/>
                <w:vertAlign w:val="superscript"/>
                <w:lang w:val="en-US"/>
              </w:rPr>
              <w:t xml:space="preserve"> </w:t>
            </w:r>
            <w:r w:rsidRPr="0045095E">
              <w:rPr>
                <w:rFonts w:eastAsia="Calibri" w:cs="Tahoma"/>
                <w:color w:val="000000" w:themeColor="text1"/>
                <w:szCs w:val="18"/>
                <w:lang w:val="en-US"/>
              </w:rPr>
              <w:t>Intune</w:t>
            </w:r>
          </w:p>
        </w:tc>
      </w:tr>
      <w:tr w:rsidR="00332DA2" w:rsidRPr="0045095E" w14:paraId="295236A4" w14:textId="77777777" w:rsidTr="00A74891">
        <w:trPr>
          <w:trHeight w:val="247"/>
        </w:trPr>
        <w:tc>
          <w:tcPr>
            <w:tcW w:w="5355" w:type="dxa"/>
            <w:tcMar>
              <w:top w:w="0" w:type="dxa"/>
              <w:left w:w="108" w:type="dxa"/>
              <w:bottom w:w="0" w:type="dxa"/>
              <w:right w:w="108" w:type="dxa"/>
            </w:tcMar>
            <w:hideMark/>
          </w:tcPr>
          <w:p w14:paraId="42A3DBCE" w14:textId="77777777" w:rsidR="00332DA2" w:rsidRPr="0045095E" w:rsidRDefault="00332DA2" w:rsidP="00332DA2">
            <w:pPr>
              <w:pStyle w:val="ProductList-Body"/>
              <w:rPr>
                <w:rFonts w:cs="Tahoma"/>
                <w:color w:val="000000" w:themeColor="text1"/>
                <w:szCs w:val="18"/>
                <w:lang w:val="fr-FR"/>
              </w:rPr>
            </w:pPr>
            <w:r w:rsidRPr="0045095E">
              <w:rPr>
                <w:rFonts w:cs="Tahoma"/>
                <w:color w:val="000000" w:themeColor="text1"/>
                <w:szCs w:val="18"/>
                <w:lang w:val="fr-FR"/>
              </w:rPr>
              <w:t>Core Infrastructure Server Suite Standard</w:t>
            </w:r>
            <w:r>
              <w:fldChar w:fldCharType="begin"/>
            </w:r>
            <w:r w:rsidRPr="0045095E">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2334529E" w14:textId="77777777" w:rsidR="00332DA2" w:rsidRPr="0045095E" w:rsidRDefault="00332DA2" w:rsidP="00332DA2">
            <w:pPr>
              <w:pStyle w:val="ProductList-Body"/>
              <w:rPr>
                <w:rFonts w:cs="Tahoma"/>
                <w:color w:val="000000" w:themeColor="text1"/>
                <w:szCs w:val="18"/>
                <w:lang w:val="fr-FR"/>
              </w:rPr>
            </w:pPr>
            <w:r w:rsidRPr="0045095E">
              <w:rPr>
                <w:rFonts w:cs="Tahoma"/>
                <w:color w:val="000000" w:themeColor="text1"/>
                <w:szCs w:val="18"/>
                <w:lang w:val="fr-FR"/>
              </w:rPr>
              <w:t>Core Infrastructure Server Suite Datacenter</w:t>
            </w:r>
            <w:r>
              <w:fldChar w:fldCharType="begin"/>
            </w:r>
            <w:r w:rsidRPr="0045095E">
              <w:rPr>
                <w:lang w:val="fr-FR"/>
              </w:rPr>
              <w:instrText>XE "Core Infrastructure Server Suite Datacenter"</w:instrText>
            </w:r>
            <w:r>
              <w:fldChar w:fldCharType="end"/>
            </w:r>
          </w:p>
        </w:tc>
      </w:tr>
      <w:tr w:rsidR="00332DA2" w:rsidRPr="0045095E" w14:paraId="32B441D0" w14:textId="77777777" w:rsidTr="00A74891">
        <w:tc>
          <w:tcPr>
            <w:tcW w:w="5355" w:type="dxa"/>
            <w:tcMar>
              <w:top w:w="0" w:type="dxa"/>
              <w:left w:w="108" w:type="dxa"/>
              <w:bottom w:w="0" w:type="dxa"/>
              <w:right w:w="108" w:type="dxa"/>
            </w:tcMar>
            <w:hideMark/>
          </w:tcPr>
          <w:p w14:paraId="5206F0B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355" w:type="dxa"/>
            <w:tcMar>
              <w:top w:w="0" w:type="dxa"/>
              <w:left w:w="108" w:type="dxa"/>
              <w:bottom w:w="0" w:type="dxa"/>
              <w:right w:w="108" w:type="dxa"/>
            </w:tcMar>
            <w:hideMark/>
          </w:tcPr>
          <w:p w14:paraId="6F4E8795" w14:textId="77777777" w:rsidR="00332DA2" w:rsidRPr="0045095E" w:rsidRDefault="00332DA2" w:rsidP="00332DA2">
            <w:pPr>
              <w:pStyle w:val="ProductList-Body"/>
              <w:rPr>
                <w:rFonts w:eastAsia="Calibri" w:cs="Tahoma"/>
                <w:color w:val="000000" w:themeColor="text1"/>
                <w:szCs w:val="18"/>
                <w:lang w:val="fr-FR"/>
              </w:rPr>
            </w:pPr>
            <w:r w:rsidRPr="0045095E">
              <w:rPr>
                <w:rFonts w:cs="Tahoma"/>
                <w:color w:val="000000" w:themeColor="text1"/>
                <w:szCs w:val="18"/>
                <w:lang w:val="fr-FR"/>
              </w:rPr>
              <w:t>Desktop Education mit Enterprise CAL Suite</w:t>
            </w:r>
            <w:r>
              <w:fldChar w:fldCharType="begin"/>
            </w:r>
            <w:r w:rsidRPr="0045095E">
              <w:rPr>
                <w:lang w:val="fr-FR"/>
              </w:rPr>
              <w:instrText>XE "Enterprise CAL Suite"</w:instrText>
            </w:r>
            <w:r>
              <w:fldChar w:fldCharType="end"/>
            </w:r>
          </w:p>
        </w:tc>
      </w:tr>
      <w:tr w:rsidR="00332DA2" w:rsidRPr="0045095E" w14:paraId="280F7A43" w14:textId="77777777" w:rsidTr="00A74891">
        <w:tc>
          <w:tcPr>
            <w:tcW w:w="5355" w:type="dxa"/>
            <w:tcMar>
              <w:top w:w="0" w:type="dxa"/>
              <w:left w:w="108" w:type="dxa"/>
              <w:bottom w:w="0" w:type="dxa"/>
              <w:right w:w="108" w:type="dxa"/>
            </w:tcMar>
            <w:hideMark/>
          </w:tcPr>
          <w:p w14:paraId="484D8494" w14:textId="77777777" w:rsidR="00332DA2" w:rsidRPr="0045095E" w:rsidRDefault="00332DA2" w:rsidP="00332DA2">
            <w:pPr>
              <w:pStyle w:val="ProductList-Body"/>
              <w:rPr>
                <w:rFonts w:eastAsia="Calibri" w:cs="Tahoma"/>
                <w:color w:val="000000" w:themeColor="text1"/>
                <w:szCs w:val="18"/>
                <w:lang w:val="en-US"/>
              </w:rPr>
            </w:pPr>
            <w:r w:rsidRPr="0045095E">
              <w:rPr>
                <w:rFonts w:cs="Tahoma"/>
                <w:color w:val="000000" w:themeColor="text1"/>
                <w:szCs w:val="18"/>
                <w:lang w:val="en-US"/>
              </w:rPr>
              <w:t>Desktop School mit Core CAL</w:t>
            </w:r>
          </w:p>
        </w:tc>
        <w:tc>
          <w:tcPr>
            <w:tcW w:w="5355" w:type="dxa"/>
            <w:tcMar>
              <w:top w:w="0" w:type="dxa"/>
              <w:left w:w="108" w:type="dxa"/>
              <w:bottom w:w="0" w:type="dxa"/>
              <w:right w:w="108" w:type="dxa"/>
            </w:tcMar>
            <w:hideMark/>
          </w:tcPr>
          <w:p w14:paraId="60E40E8F" w14:textId="77777777" w:rsidR="00332DA2" w:rsidRPr="0045095E" w:rsidRDefault="00332DA2" w:rsidP="00332DA2">
            <w:pPr>
              <w:pStyle w:val="ProductList-Body"/>
              <w:rPr>
                <w:rFonts w:eastAsia="Calibri" w:cs="Tahoma"/>
                <w:color w:val="000000" w:themeColor="text1"/>
                <w:szCs w:val="18"/>
                <w:lang w:val="en-US"/>
              </w:rPr>
            </w:pPr>
            <w:r w:rsidRPr="0045095E">
              <w:rPr>
                <w:rFonts w:cs="Tahoma"/>
                <w:color w:val="000000" w:themeColor="text1"/>
                <w:szCs w:val="18"/>
                <w:lang w:val="en-US"/>
              </w:rPr>
              <w:t>Desktop School mit Enterprise CAL Suite</w:t>
            </w:r>
            <w:r>
              <w:fldChar w:fldCharType="begin"/>
            </w:r>
            <w:r w:rsidRPr="0045095E">
              <w:rPr>
                <w:lang w:val="en-US"/>
              </w:rPr>
              <w:instrText>XE "Enterprise CAL Suite"</w:instrText>
            </w:r>
            <w:r>
              <w:fldChar w:fldCharType="end"/>
            </w:r>
          </w:p>
        </w:tc>
      </w:tr>
      <w:tr w:rsidR="00332DA2" w:rsidRPr="00717EC0" w14:paraId="4A84EDAC" w14:textId="77777777" w:rsidTr="00A74891">
        <w:tc>
          <w:tcPr>
            <w:tcW w:w="5355" w:type="dxa"/>
            <w:tcMar>
              <w:top w:w="0" w:type="dxa"/>
              <w:left w:w="108" w:type="dxa"/>
              <w:bottom w:w="0" w:type="dxa"/>
              <w:right w:w="108" w:type="dxa"/>
            </w:tcMar>
            <w:hideMark/>
          </w:tcPr>
          <w:p w14:paraId="74D22EE8"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3E5E80E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7992DBDE" w14:textId="77777777" w:rsidTr="00A74891">
        <w:tc>
          <w:tcPr>
            <w:tcW w:w="5355" w:type="dxa"/>
            <w:tcMar>
              <w:top w:w="0" w:type="dxa"/>
              <w:left w:w="108" w:type="dxa"/>
              <w:bottom w:w="0" w:type="dxa"/>
              <w:right w:w="108" w:type="dxa"/>
            </w:tcMar>
          </w:tcPr>
          <w:p w14:paraId="689EB6B3"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2BD3DB5A"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45095E" w14:paraId="6BD834FD" w14:textId="77777777" w:rsidTr="00A74891">
        <w:tc>
          <w:tcPr>
            <w:tcW w:w="5355" w:type="dxa"/>
            <w:tcMar>
              <w:top w:w="0" w:type="dxa"/>
              <w:left w:w="108" w:type="dxa"/>
              <w:bottom w:w="0" w:type="dxa"/>
              <w:right w:w="108" w:type="dxa"/>
            </w:tcMar>
            <w:hideMark/>
          </w:tcPr>
          <w:p w14:paraId="1209BB21" w14:textId="77777777" w:rsidR="00332DA2" w:rsidRPr="0045095E" w:rsidRDefault="00332DA2" w:rsidP="00332DA2">
            <w:pPr>
              <w:pStyle w:val="ProductList-Body"/>
              <w:rPr>
                <w:rFonts w:eastAsia="Calibri" w:cs="Tahoma"/>
                <w:color w:val="000000" w:themeColor="text1"/>
                <w:szCs w:val="18"/>
                <w:lang w:val="en-US"/>
              </w:rPr>
            </w:pPr>
            <w:r w:rsidRPr="0045095E">
              <w:rPr>
                <w:rFonts w:cs="Tahoma"/>
                <w:color w:val="000000" w:themeColor="text1"/>
                <w:szCs w:val="18"/>
                <w:lang w:val="en-US"/>
              </w:rPr>
              <w:t>Internet Security and Acceleration (ISA) Standard Server</w:t>
            </w:r>
          </w:p>
        </w:tc>
        <w:tc>
          <w:tcPr>
            <w:tcW w:w="5355" w:type="dxa"/>
            <w:tcMar>
              <w:top w:w="0" w:type="dxa"/>
              <w:left w:w="108" w:type="dxa"/>
              <w:bottom w:w="0" w:type="dxa"/>
              <w:right w:w="108" w:type="dxa"/>
            </w:tcMar>
            <w:hideMark/>
          </w:tcPr>
          <w:p w14:paraId="1A5C8E9F" w14:textId="77777777" w:rsidR="00332DA2" w:rsidRPr="0045095E" w:rsidRDefault="00332DA2" w:rsidP="00332DA2">
            <w:pPr>
              <w:pStyle w:val="ProductList-Body"/>
              <w:rPr>
                <w:rFonts w:eastAsia="Calibri" w:cs="Tahoma"/>
                <w:color w:val="000000" w:themeColor="text1"/>
                <w:szCs w:val="18"/>
                <w:lang w:val="en-US"/>
              </w:rPr>
            </w:pPr>
            <w:r w:rsidRPr="0045095E">
              <w:rPr>
                <w:rFonts w:cs="Tahoma"/>
                <w:color w:val="000000" w:themeColor="text1"/>
                <w:szCs w:val="18"/>
                <w:lang w:val="en-US"/>
              </w:rPr>
              <w:t>Internet Security and Acceleration (ISA) Enterprise Server</w:t>
            </w:r>
          </w:p>
        </w:tc>
      </w:tr>
      <w:tr w:rsidR="00332DA2" w:rsidRPr="00717EC0" w14:paraId="5306A5F0" w14:textId="77777777" w:rsidTr="00A74891">
        <w:tc>
          <w:tcPr>
            <w:tcW w:w="5355" w:type="dxa"/>
            <w:tcMar>
              <w:top w:w="0" w:type="dxa"/>
              <w:left w:w="108" w:type="dxa"/>
              <w:bottom w:w="0" w:type="dxa"/>
              <w:right w:w="108" w:type="dxa"/>
            </w:tcMar>
          </w:tcPr>
          <w:p w14:paraId="6075B5D6"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1ECDAA30"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07B33B8A" w14:textId="77777777" w:rsidTr="00A74891">
        <w:tc>
          <w:tcPr>
            <w:tcW w:w="5355" w:type="dxa"/>
            <w:tcMar>
              <w:top w:w="0" w:type="dxa"/>
              <w:left w:w="108" w:type="dxa"/>
              <w:bottom w:w="0" w:type="dxa"/>
              <w:right w:w="108" w:type="dxa"/>
            </w:tcMar>
            <w:hideMark/>
          </w:tcPr>
          <w:p w14:paraId="4118D25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704AFC0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0CE21CFC" w14:textId="77777777" w:rsidTr="00A74891">
        <w:tc>
          <w:tcPr>
            <w:tcW w:w="5355" w:type="dxa"/>
            <w:tcMar>
              <w:top w:w="0" w:type="dxa"/>
              <w:left w:w="108" w:type="dxa"/>
              <w:bottom w:w="0" w:type="dxa"/>
              <w:right w:w="108" w:type="dxa"/>
            </w:tcMar>
            <w:hideMark/>
          </w:tcPr>
          <w:p w14:paraId="01FFCA0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CF5CDB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55B4A218" w14:textId="77777777" w:rsidTr="00A74891">
        <w:tc>
          <w:tcPr>
            <w:tcW w:w="5355" w:type="dxa"/>
            <w:tcMar>
              <w:top w:w="0" w:type="dxa"/>
              <w:left w:w="108" w:type="dxa"/>
              <w:bottom w:w="0" w:type="dxa"/>
              <w:right w:w="108" w:type="dxa"/>
            </w:tcMar>
            <w:hideMark/>
          </w:tcPr>
          <w:p w14:paraId="597EB3CE"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678" w:name="_Toc236810936"/>
            <w:r>
              <w:rPr>
                <w:rFonts w:cs="Tahoma"/>
                <w:color w:val="000000" w:themeColor="text1"/>
                <w:szCs w:val="18"/>
              </w:rPr>
              <w:t xml:space="preserve"> Desktop Optimization Pack </w:t>
            </w:r>
            <w:bookmarkEnd w:id="1678"/>
          </w:p>
        </w:tc>
        <w:tc>
          <w:tcPr>
            <w:tcW w:w="5355" w:type="dxa"/>
            <w:tcMar>
              <w:top w:w="0" w:type="dxa"/>
              <w:left w:w="108" w:type="dxa"/>
              <w:bottom w:w="0" w:type="dxa"/>
              <w:right w:w="108" w:type="dxa"/>
            </w:tcMar>
            <w:hideMark/>
          </w:tcPr>
          <w:p w14:paraId="6CC4D1E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14:paraId="53263E7E" w14:textId="77777777" w:rsidTr="00A74891">
        <w:tc>
          <w:tcPr>
            <w:tcW w:w="5355" w:type="dxa"/>
            <w:tcMar>
              <w:top w:w="0" w:type="dxa"/>
              <w:left w:w="108" w:type="dxa"/>
              <w:bottom w:w="0" w:type="dxa"/>
              <w:right w:w="108" w:type="dxa"/>
            </w:tcMar>
            <w:hideMark/>
          </w:tcPr>
          <w:p w14:paraId="0DBB4837" w14:textId="77777777" w:rsidR="00332DA2" w:rsidRPr="00717EC0" w:rsidRDefault="00332DA2" w:rsidP="00F31ECE">
            <w:pPr>
              <w:pStyle w:val="ProductList-Body"/>
              <w:tabs>
                <w:tab w:val="left" w:pos="1644"/>
              </w:tabs>
              <w:rPr>
                <w:rFonts w:eastAsia="Calibri" w:cs="Tahoma"/>
                <w:color w:val="000000" w:themeColor="text1"/>
                <w:szCs w:val="18"/>
              </w:rPr>
            </w:pPr>
            <w:r>
              <w:rPr>
                <w:rFonts w:cs="Tahoma"/>
                <w:color w:val="000000" w:themeColor="text1"/>
                <w:szCs w:val="18"/>
              </w:rPr>
              <w:t xml:space="preserve">Project Standard </w:t>
            </w:r>
            <w:r w:rsidR="00F31ECE">
              <w:rPr>
                <w:rFonts w:cs="Tahoma"/>
                <w:color w:val="000000" w:themeColor="text1"/>
                <w:szCs w:val="18"/>
              </w:rPr>
              <w:tab/>
            </w:r>
          </w:p>
        </w:tc>
        <w:tc>
          <w:tcPr>
            <w:tcW w:w="5355" w:type="dxa"/>
            <w:tcMar>
              <w:top w:w="0" w:type="dxa"/>
              <w:left w:w="108" w:type="dxa"/>
              <w:bottom w:w="0" w:type="dxa"/>
              <w:right w:w="108" w:type="dxa"/>
            </w:tcMar>
            <w:hideMark/>
          </w:tcPr>
          <w:p w14:paraId="64CE231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1101B0E5" w14:textId="77777777" w:rsidTr="00A74891">
        <w:tc>
          <w:tcPr>
            <w:tcW w:w="5355" w:type="dxa"/>
            <w:tcMar>
              <w:top w:w="0" w:type="dxa"/>
              <w:left w:w="108" w:type="dxa"/>
              <w:bottom w:w="0" w:type="dxa"/>
              <w:right w:w="108" w:type="dxa"/>
            </w:tcMar>
          </w:tcPr>
          <w:p w14:paraId="7D3846A1" w14:textId="77777777" w:rsidR="0083582D" w:rsidRPr="0045095E" w:rsidRDefault="0083582D" w:rsidP="00B608EC">
            <w:pPr>
              <w:pStyle w:val="ProductList-Body"/>
              <w:rPr>
                <w:rFonts w:cs="Tahoma"/>
                <w:color w:val="000000" w:themeColor="text1"/>
                <w:szCs w:val="18"/>
                <w:lang w:val="en-US"/>
              </w:rPr>
            </w:pPr>
            <w:r w:rsidRPr="0045095E">
              <w:rPr>
                <w:rFonts w:cs="Tahoma"/>
                <w:color w:val="000000" w:themeColor="text1"/>
                <w:szCs w:val="18"/>
                <w:lang w:val="en-US"/>
              </w:rPr>
              <w:t>SQL Parallel Data Warehouse-Core</w:t>
            </w:r>
          </w:p>
        </w:tc>
        <w:tc>
          <w:tcPr>
            <w:tcW w:w="5355" w:type="dxa"/>
            <w:tcMar>
              <w:top w:w="0" w:type="dxa"/>
              <w:left w:w="108" w:type="dxa"/>
              <w:bottom w:w="0" w:type="dxa"/>
              <w:right w:w="108" w:type="dxa"/>
            </w:tcMar>
          </w:tcPr>
          <w:p w14:paraId="72FA8D0A"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74AC3C2D" w14:textId="77777777" w:rsidTr="00A74891">
        <w:tc>
          <w:tcPr>
            <w:tcW w:w="5355" w:type="dxa"/>
            <w:tcMar>
              <w:top w:w="0" w:type="dxa"/>
              <w:left w:w="108" w:type="dxa"/>
              <w:bottom w:w="0" w:type="dxa"/>
              <w:right w:w="108" w:type="dxa"/>
            </w:tcMar>
            <w:hideMark/>
          </w:tcPr>
          <w:p w14:paraId="08EC0934"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6229B25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1C2E676C" w14:textId="77777777" w:rsidTr="00A74891">
        <w:tc>
          <w:tcPr>
            <w:tcW w:w="5355" w:type="dxa"/>
            <w:tcMar>
              <w:top w:w="0" w:type="dxa"/>
              <w:left w:w="108" w:type="dxa"/>
              <w:bottom w:w="0" w:type="dxa"/>
              <w:right w:w="108" w:type="dxa"/>
            </w:tcMar>
            <w:hideMark/>
          </w:tcPr>
          <w:p w14:paraId="0E8D728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636E5E8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06028F50" w14:textId="77777777" w:rsidTr="00A74891">
        <w:tc>
          <w:tcPr>
            <w:tcW w:w="5355" w:type="dxa"/>
            <w:tcMar>
              <w:top w:w="0" w:type="dxa"/>
              <w:left w:w="108" w:type="dxa"/>
              <w:bottom w:w="0" w:type="dxa"/>
              <w:right w:w="108" w:type="dxa"/>
            </w:tcMar>
            <w:hideMark/>
          </w:tcPr>
          <w:p w14:paraId="3B425B0C"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7BABB9C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37E47DBC" w14:textId="77777777" w:rsidTr="00A74891">
        <w:tc>
          <w:tcPr>
            <w:tcW w:w="5355" w:type="dxa"/>
            <w:tcMar>
              <w:top w:w="0" w:type="dxa"/>
              <w:left w:w="108" w:type="dxa"/>
              <w:bottom w:w="0" w:type="dxa"/>
              <w:right w:w="108" w:type="dxa"/>
            </w:tcMar>
            <w:hideMark/>
          </w:tcPr>
          <w:p w14:paraId="2B40B45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6C5299D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59D9A8B2" w14:textId="77777777" w:rsidTr="00A74891">
        <w:tc>
          <w:tcPr>
            <w:tcW w:w="5355" w:type="dxa"/>
            <w:tcMar>
              <w:top w:w="0" w:type="dxa"/>
              <w:left w:w="108" w:type="dxa"/>
              <w:bottom w:w="0" w:type="dxa"/>
              <w:right w:w="108" w:type="dxa"/>
            </w:tcMar>
            <w:hideMark/>
          </w:tcPr>
          <w:p w14:paraId="53B86A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14:paraId="64E5AAE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565763D5" w14:textId="77777777" w:rsidTr="00A74891">
        <w:tc>
          <w:tcPr>
            <w:tcW w:w="5355" w:type="dxa"/>
            <w:tcMar>
              <w:top w:w="0" w:type="dxa"/>
              <w:left w:w="108" w:type="dxa"/>
              <w:bottom w:w="0" w:type="dxa"/>
              <w:right w:w="108" w:type="dxa"/>
            </w:tcMar>
            <w:hideMark/>
          </w:tcPr>
          <w:p w14:paraId="0E29938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14:paraId="6C0D53D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14:paraId="0DED2151" w14:textId="77777777" w:rsidTr="00A74891">
        <w:tc>
          <w:tcPr>
            <w:tcW w:w="5355" w:type="dxa"/>
            <w:tcMar>
              <w:top w:w="0" w:type="dxa"/>
              <w:left w:w="108" w:type="dxa"/>
              <w:bottom w:w="0" w:type="dxa"/>
              <w:right w:w="108" w:type="dxa"/>
            </w:tcMar>
            <w:hideMark/>
          </w:tcPr>
          <w:p w14:paraId="719DC9B4" w14:textId="77777777" w:rsidR="00332DA2" w:rsidRPr="0045095E" w:rsidRDefault="00332DA2" w:rsidP="00332DA2">
            <w:pPr>
              <w:pStyle w:val="ProductList-Body"/>
              <w:rPr>
                <w:rFonts w:eastAsia="Calibri" w:cs="Tahoma"/>
                <w:color w:val="000000" w:themeColor="text1"/>
                <w:szCs w:val="18"/>
                <w:lang w:val="en-US"/>
              </w:rPr>
            </w:pPr>
            <w:r w:rsidRPr="0045095E">
              <w:rPr>
                <w:rFonts w:cs="Tahoma"/>
                <w:color w:val="000000" w:themeColor="text1"/>
                <w:szCs w:val="18"/>
                <w:lang w:val="en-US"/>
              </w:rPr>
              <w:t>Visual Studio Test Professional mit MSDN</w:t>
            </w:r>
          </w:p>
        </w:tc>
        <w:tc>
          <w:tcPr>
            <w:tcW w:w="5355" w:type="dxa"/>
            <w:tcMar>
              <w:top w:w="0" w:type="dxa"/>
              <w:left w:w="108" w:type="dxa"/>
              <w:bottom w:w="0" w:type="dxa"/>
              <w:right w:w="108" w:type="dxa"/>
            </w:tcMar>
            <w:hideMark/>
          </w:tcPr>
          <w:p w14:paraId="4D4FEAB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772C0069" w14:textId="77777777" w:rsidTr="00A74891">
        <w:tc>
          <w:tcPr>
            <w:tcW w:w="5355" w:type="dxa"/>
            <w:tcMar>
              <w:top w:w="0" w:type="dxa"/>
              <w:left w:w="108" w:type="dxa"/>
              <w:bottom w:w="0" w:type="dxa"/>
              <w:right w:w="108" w:type="dxa"/>
            </w:tcMar>
            <w:hideMark/>
          </w:tcPr>
          <w:p w14:paraId="5D23CCE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179C29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6E18B441" w14:textId="77777777" w:rsidR="009A0C93" w:rsidRPr="00114501" w:rsidRDefault="009A0C93" w:rsidP="004F3C6D">
      <w:pPr>
        <w:pStyle w:val="ProductList-Body"/>
      </w:pPr>
    </w:p>
    <w:p w14:paraId="44C8020C" w14:textId="77777777" w:rsidR="001E32A0" w:rsidRPr="00114501" w:rsidRDefault="001E32A0" w:rsidP="004F3C6D">
      <w:pPr>
        <w:pStyle w:val="ProductList-Body"/>
      </w:pPr>
    </w:p>
    <w:p w14:paraId="48035782" w14:textId="77777777" w:rsidR="006B2591" w:rsidRDefault="006B2591" w:rsidP="004F3C6D">
      <w:pPr>
        <w:pStyle w:val="ProductList-Body"/>
        <w:sectPr w:rsidR="006B2591" w:rsidSect="00F20AFE">
          <w:footerReference w:type="default" r:id="rId73"/>
          <w:pgSz w:w="12240" w:h="15840"/>
          <w:pgMar w:top="1440" w:right="720" w:bottom="1440" w:left="720" w:header="720" w:footer="720" w:gutter="0"/>
          <w:cols w:space="720"/>
          <w:docGrid w:linePitch="360"/>
        </w:sectPr>
      </w:pPr>
    </w:p>
    <w:p w14:paraId="4340E533" w14:textId="77777777" w:rsidR="009A0C93" w:rsidRPr="00114501" w:rsidRDefault="006B2591" w:rsidP="00661180">
      <w:pPr>
        <w:pStyle w:val="ProductList-SectionHeading"/>
        <w:outlineLvl w:val="0"/>
      </w:pPr>
      <w:bookmarkStart w:id="1679" w:name="Services"/>
      <w:bookmarkStart w:id="1680" w:name="_Toc378147684"/>
      <w:bookmarkStart w:id="1681" w:name="_Toc378151581"/>
      <w:bookmarkStart w:id="1682" w:name="_Toc379797460"/>
      <w:bookmarkStart w:id="1683" w:name="_Toc380513496"/>
      <w:bookmarkStart w:id="1684" w:name="_Toc380655545"/>
      <w:bookmarkStart w:id="1685" w:name="_Toc395269601"/>
      <w:r>
        <w:t>Services</w:t>
      </w:r>
      <w:bookmarkEnd w:id="1679"/>
      <w:bookmarkEnd w:id="1680"/>
      <w:bookmarkEnd w:id="1681"/>
      <w:bookmarkEnd w:id="1682"/>
      <w:bookmarkEnd w:id="1683"/>
      <w:bookmarkEnd w:id="1684"/>
      <w:bookmarkEnd w:id="1685"/>
    </w:p>
    <w:p w14:paraId="2BA5C09A" w14:textId="77777777" w:rsidR="00DB5001" w:rsidRPr="00114501" w:rsidRDefault="00DB5001" w:rsidP="00DB5001">
      <w:pPr>
        <w:pStyle w:val="ProductList-Body"/>
      </w:pPr>
      <w:bookmarkStart w:id="1686" w:name="_Toc378147685"/>
      <w:bookmarkStart w:id="1687" w:name="_Toc378151582"/>
      <w:r>
        <w:t xml:space="preserve">Die Abschnitte unten enthalten eine detaillierte Beschreibung der Services, die Kunden erwerben können. </w:t>
      </w:r>
    </w:p>
    <w:p w14:paraId="10DA9D14" w14:textId="77777777" w:rsidR="00DB5001" w:rsidRPr="00114501" w:rsidRDefault="00DB5001" w:rsidP="00DB5001">
      <w:pPr>
        <w:pStyle w:val="ProductList-Body"/>
      </w:pPr>
      <w:r>
        <w:t>Die Verfügbarkeit der folgenden Angebote variiert je nach Region und Volumenlizenzprogramm. Einige Angebote sind möglicherweise für Verwaltungseinrichtungen nicht verfügbar, wobei bestimmte eingeschränkte Ausnahmen auf Pilotbasis gelten. Für Informationen bezüglich der</w:t>
      </w:r>
      <w:r w:rsidR="00E9642C">
        <w:t> </w:t>
      </w:r>
      <w:r>
        <w:t>Verfügbarkeit eines bestimmten Angebots sollten sich Kunden an ihren Handelspartner oder Microsoft-Kundenbetreuer wenden.</w:t>
      </w:r>
    </w:p>
    <w:p w14:paraId="2DC8C688" w14:textId="77777777" w:rsidR="00DB5001" w:rsidRPr="00114501" w:rsidRDefault="00DB5001" w:rsidP="00DB5001">
      <w:pPr>
        <w:pStyle w:val="ProductList-Body"/>
      </w:pPr>
    </w:p>
    <w:p w14:paraId="0A752713" w14:textId="77777777" w:rsidR="009A0C93" w:rsidRPr="00114501" w:rsidRDefault="00FA00BF" w:rsidP="002E202B">
      <w:pPr>
        <w:pStyle w:val="ProductList-Offering1Heading"/>
        <w:outlineLvl w:val="1"/>
      </w:pPr>
      <w:bookmarkStart w:id="1688" w:name="_Toc379797461"/>
      <w:bookmarkStart w:id="1689" w:name="_Toc380513497"/>
      <w:bookmarkStart w:id="1690" w:name="_Toc380655546"/>
      <w:bookmarkStart w:id="1691" w:name="_Toc395269602"/>
      <w:r>
        <w:t>Microsoft Premier-Supportangebote</w:t>
      </w:r>
      <w:bookmarkEnd w:id="1686"/>
      <w:bookmarkEnd w:id="1687"/>
      <w:bookmarkEnd w:id="1688"/>
      <w:bookmarkEnd w:id="1689"/>
      <w:bookmarkEnd w:id="1690"/>
      <w:bookmarkEnd w:id="1691"/>
    </w:p>
    <w:tbl>
      <w:tblPr>
        <w:tblW w:w="1080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11"/>
        <w:gridCol w:w="1809"/>
        <w:gridCol w:w="1854"/>
        <w:gridCol w:w="1854"/>
        <w:gridCol w:w="1872"/>
      </w:tblGrid>
      <w:tr w:rsidR="00A41808" w:rsidRPr="00B40E4C" w14:paraId="13287AEC" w14:textId="77777777" w:rsidTr="002F32E4">
        <w:trPr>
          <w:tblHeader/>
        </w:trPr>
        <w:tc>
          <w:tcPr>
            <w:tcW w:w="3411" w:type="dxa"/>
            <w:shd w:val="clear" w:color="auto" w:fill="0072C6"/>
            <w:vAlign w:val="center"/>
          </w:tcPr>
          <w:p w14:paraId="4B68CB4F" w14:textId="77777777"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809" w:type="dxa"/>
            <w:shd w:val="clear" w:color="auto" w:fill="0072C6"/>
            <w:vAlign w:val="center"/>
          </w:tcPr>
          <w:p w14:paraId="0E4C7383" w14:textId="77777777" w:rsidR="00A41808" w:rsidRPr="00A41808" w:rsidRDefault="00A41808" w:rsidP="00A41808">
            <w:pPr>
              <w:pStyle w:val="ProductList-Body"/>
              <w:rPr>
                <w:color w:val="FFFFFF" w:themeColor="background1"/>
              </w:rPr>
            </w:pPr>
            <w:r>
              <w:rPr>
                <w:color w:val="FFFFFF" w:themeColor="background1"/>
              </w:rPr>
              <w:t>Premier Core</w:t>
            </w:r>
          </w:p>
        </w:tc>
        <w:tc>
          <w:tcPr>
            <w:tcW w:w="1854" w:type="dxa"/>
            <w:shd w:val="clear" w:color="auto" w:fill="0072C6"/>
          </w:tcPr>
          <w:p w14:paraId="25F82BF4"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854" w:type="dxa"/>
            <w:shd w:val="clear" w:color="auto" w:fill="0072C6"/>
            <w:vAlign w:val="center"/>
          </w:tcPr>
          <w:p w14:paraId="3CBAEE6E"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872" w:type="dxa"/>
            <w:shd w:val="clear" w:color="auto" w:fill="0072C6"/>
            <w:vAlign w:val="center"/>
          </w:tcPr>
          <w:p w14:paraId="6A59D40A"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56E75D7" w14:textId="77777777" w:rsidTr="002F32E4">
        <w:tc>
          <w:tcPr>
            <w:tcW w:w="3411" w:type="dxa"/>
            <w:vAlign w:val="center"/>
          </w:tcPr>
          <w:p w14:paraId="130069CF" w14:textId="77777777" w:rsidR="004A3FA6" w:rsidRPr="00B40E4C" w:rsidRDefault="004A3FA6" w:rsidP="004A3FA6">
            <w:pPr>
              <w:pStyle w:val="ProductList-Body"/>
              <w:rPr>
                <w:color w:val="000000"/>
              </w:rPr>
            </w:pPr>
            <w:r>
              <w:rPr>
                <w:color w:val="000000"/>
              </w:rPr>
              <w:t xml:space="preserve">Support Account Management </w:t>
            </w:r>
          </w:p>
        </w:tc>
        <w:tc>
          <w:tcPr>
            <w:tcW w:w="1809" w:type="dxa"/>
          </w:tcPr>
          <w:p w14:paraId="11E7D4E9" w14:textId="77777777" w:rsidR="004A3FA6" w:rsidRPr="00B40E4C" w:rsidRDefault="004A3FA6" w:rsidP="004A3FA6">
            <w:pPr>
              <w:pStyle w:val="ProductList-Body"/>
              <w:rPr>
                <w:color w:val="000000"/>
              </w:rPr>
            </w:pPr>
            <w:r>
              <w:rPr>
                <w:rFonts w:ascii="Wingdings" w:hAnsi="Wingdings" w:cs="Wingdings"/>
                <w:sz w:val="20"/>
                <w:szCs w:val="20"/>
              </w:rPr>
              <w:t></w:t>
            </w:r>
          </w:p>
        </w:tc>
        <w:tc>
          <w:tcPr>
            <w:tcW w:w="1854" w:type="dxa"/>
          </w:tcPr>
          <w:p w14:paraId="05DFB6A8" w14:textId="77777777" w:rsidR="004A3FA6" w:rsidRPr="00B40E4C" w:rsidRDefault="004A3FA6" w:rsidP="004A3FA6">
            <w:pPr>
              <w:pStyle w:val="ProductList-Body"/>
              <w:rPr>
                <w:color w:val="000000"/>
              </w:rPr>
            </w:pPr>
            <w:r>
              <w:rPr>
                <w:rFonts w:ascii="Wingdings" w:hAnsi="Wingdings" w:cs="Wingdings"/>
                <w:sz w:val="20"/>
                <w:szCs w:val="20"/>
              </w:rPr>
              <w:t></w:t>
            </w:r>
          </w:p>
        </w:tc>
        <w:tc>
          <w:tcPr>
            <w:tcW w:w="1854" w:type="dxa"/>
          </w:tcPr>
          <w:p w14:paraId="726EED7F" w14:textId="77777777" w:rsidR="004A3FA6" w:rsidRPr="00B40E4C" w:rsidRDefault="004A3FA6" w:rsidP="004A3FA6">
            <w:pPr>
              <w:pStyle w:val="ProductList-Body"/>
              <w:rPr>
                <w:color w:val="000000"/>
              </w:rPr>
            </w:pPr>
            <w:r>
              <w:rPr>
                <w:rFonts w:ascii="Wingdings" w:hAnsi="Wingdings" w:cs="Wingdings"/>
                <w:sz w:val="20"/>
                <w:szCs w:val="20"/>
              </w:rPr>
              <w:t></w:t>
            </w:r>
          </w:p>
        </w:tc>
        <w:tc>
          <w:tcPr>
            <w:tcW w:w="1872" w:type="dxa"/>
          </w:tcPr>
          <w:p w14:paraId="249A1042"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267D803B" w14:textId="77777777" w:rsidTr="002F32E4">
        <w:tc>
          <w:tcPr>
            <w:tcW w:w="3411" w:type="dxa"/>
            <w:vAlign w:val="center"/>
          </w:tcPr>
          <w:p w14:paraId="39AB85FC" w14:textId="77777777" w:rsidR="00A41808" w:rsidRPr="00B40E4C" w:rsidRDefault="00A41808" w:rsidP="00A41808">
            <w:pPr>
              <w:pStyle w:val="ProductList-Body"/>
              <w:rPr>
                <w:color w:val="000000"/>
              </w:rPr>
            </w:pPr>
            <w:r>
              <w:rPr>
                <w:color w:val="000000"/>
              </w:rPr>
              <w:t>Accountprofilerstellung &amp; Berichterstattung</w:t>
            </w:r>
          </w:p>
        </w:tc>
        <w:tc>
          <w:tcPr>
            <w:tcW w:w="1809" w:type="dxa"/>
            <w:vAlign w:val="center"/>
          </w:tcPr>
          <w:p w14:paraId="043FD5F7" w14:textId="77777777" w:rsidR="00A41808" w:rsidRPr="00B40E4C" w:rsidRDefault="00A41808" w:rsidP="00A41808">
            <w:pPr>
              <w:pStyle w:val="ProductList-Body"/>
              <w:rPr>
                <w:color w:val="000000"/>
              </w:rPr>
            </w:pPr>
            <w:r>
              <w:rPr>
                <w:color w:val="000000"/>
              </w:rPr>
              <w:t>Monatlich</w:t>
            </w:r>
          </w:p>
        </w:tc>
        <w:tc>
          <w:tcPr>
            <w:tcW w:w="1854" w:type="dxa"/>
            <w:vAlign w:val="center"/>
          </w:tcPr>
          <w:p w14:paraId="200007CD" w14:textId="77777777" w:rsidR="00A41808" w:rsidRPr="00B40E4C" w:rsidRDefault="00A41808" w:rsidP="00A41808">
            <w:pPr>
              <w:pStyle w:val="ProductList-Body"/>
              <w:rPr>
                <w:color w:val="000000"/>
              </w:rPr>
            </w:pPr>
            <w:r>
              <w:rPr>
                <w:color w:val="000000"/>
              </w:rPr>
              <w:t>Monatlich</w:t>
            </w:r>
          </w:p>
        </w:tc>
        <w:tc>
          <w:tcPr>
            <w:tcW w:w="1854" w:type="dxa"/>
            <w:vAlign w:val="center"/>
          </w:tcPr>
          <w:p w14:paraId="3C37F740" w14:textId="77777777" w:rsidR="00A41808" w:rsidRPr="00B40E4C" w:rsidRDefault="00A41808" w:rsidP="00A41808">
            <w:pPr>
              <w:pStyle w:val="ProductList-Body"/>
              <w:rPr>
                <w:color w:val="000000"/>
              </w:rPr>
            </w:pPr>
            <w:r>
              <w:rPr>
                <w:color w:val="000000"/>
              </w:rPr>
              <w:t>Monatlich</w:t>
            </w:r>
          </w:p>
        </w:tc>
        <w:tc>
          <w:tcPr>
            <w:tcW w:w="1872" w:type="dxa"/>
            <w:vAlign w:val="center"/>
          </w:tcPr>
          <w:p w14:paraId="4A15196E" w14:textId="77777777" w:rsidR="00A41808" w:rsidRPr="00B40E4C" w:rsidRDefault="00A41808" w:rsidP="00A41808">
            <w:pPr>
              <w:pStyle w:val="ProductList-Body"/>
              <w:rPr>
                <w:color w:val="000000"/>
              </w:rPr>
            </w:pPr>
            <w:r>
              <w:rPr>
                <w:color w:val="000000"/>
              </w:rPr>
              <w:t>Monatlich</w:t>
            </w:r>
          </w:p>
        </w:tc>
      </w:tr>
      <w:tr w:rsidR="00A41808" w:rsidRPr="00B40E4C" w14:paraId="2E88B271" w14:textId="77777777" w:rsidTr="002F32E4">
        <w:tc>
          <w:tcPr>
            <w:tcW w:w="3411" w:type="dxa"/>
            <w:vAlign w:val="center"/>
          </w:tcPr>
          <w:p w14:paraId="37AD2728" w14:textId="77777777" w:rsidR="00A41808" w:rsidRPr="00B40E4C" w:rsidRDefault="00A41808" w:rsidP="00A41808">
            <w:pPr>
              <w:pStyle w:val="ProductList-Body"/>
              <w:rPr>
                <w:color w:val="000000"/>
              </w:rPr>
            </w:pPr>
            <w:r>
              <w:rPr>
                <w:color w:val="000000"/>
              </w:rPr>
              <w:t>Supportunterstützung (jährlich zugeteilte Stunden)</w:t>
            </w:r>
          </w:p>
        </w:tc>
        <w:tc>
          <w:tcPr>
            <w:tcW w:w="1809" w:type="dxa"/>
            <w:vAlign w:val="center"/>
          </w:tcPr>
          <w:p w14:paraId="08C40D90" w14:textId="77777777" w:rsidR="00A41808" w:rsidRPr="00B40E4C" w:rsidRDefault="00A41808" w:rsidP="00A41808">
            <w:pPr>
              <w:pStyle w:val="ProductList-Body"/>
              <w:rPr>
                <w:color w:val="000000"/>
              </w:rPr>
            </w:pPr>
            <w:r>
              <w:rPr>
                <w:color w:val="000000"/>
              </w:rPr>
              <w:t>Bis zu 10 Stunden</w:t>
            </w:r>
          </w:p>
        </w:tc>
        <w:tc>
          <w:tcPr>
            <w:tcW w:w="1854" w:type="dxa"/>
          </w:tcPr>
          <w:p w14:paraId="64491398" w14:textId="77777777" w:rsidR="00A41808" w:rsidRPr="00B40E4C" w:rsidRDefault="00A41808" w:rsidP="00A41808">
            <w:pPr>
              <w:pStyle w:val="ProductList-Body"/>
              <w:rPr>
                <w:color w:val="000000"/>
              </w:rPr>
            </w:pPr>
            <w:r>
              <w:rPr>
                <w:color w:val="000000"/>
              </w:rPr>
              <w:t>Bis zu 10 Stunden</w:t>
            </w:r>
            <w:r>
              <w:rPr>
                <w:color w:val="000000"/>
              </w:rPr>
              <w:br/>
              <w:t>+ 1 Systemdiagnose</w:t>
            </w:r>
            <w:r>
              <w:rPr>
                <w:color w:val="000000"/>
              </w:rPr>
              <w:br/>
              <w:t>+ 1 Workshop</w:t>
            </w:r>
          </w:p>
        </w:tc>
        <w:tc>
          <w:tcPr>
            <w:tcW w:w="1854" w:type="dxa"/>
            <w:vAlign w:val="center"/>
          </w:tcPr>
          <w:p w14:paraId="62819698" w14:textId="77777777" w:rsidR="00A41808" w:rsidRPr="00B40E4C" w:rsidRDefault="00A41808" w:rsidP="00A41808">
            <w:pPr>
              <w:pStyle w:val="ProductList-Body"/>
              <w:rPr>
                <w:color w:val="000000"/>
              </w:rPr>
            </w:pPr>
            <w:r>
              <w:rPr>
                <w:color w:val="000000"/>
              </w:rPr>
              <w:t>Bis zu 120 Stunden</w:t>
            </w:r>
          </w:p>
        </w:tc>
        <w:tc>
          <w:tcPr>
            <w:tcW w:w="1872" w:type="dxa"/>
            <w:vAlign w:val="center"/>
          </w:tcPr>
          <w:p w14:paraId="207B2009" w14:textId="77777777" w:rsidR="00A41808" w:rsidRPr="00B40E4C" w:rsidRDefault="00A41808" w:rsidP="00A41808">
            <w:pPr>
              <w:pStyle w:val="ProductList-Body"/>
              <w:rPr>
                <w:color w:val="000000"/>
              </w:rPr>
            </w:pPr>
            <w:r>
              <w:rPr>
                <w:color w:val="000000"/>
              </w:rPr>
              <w:t>Bis zu 160 Stunden</w:t>
            </w:r>
          </w:p>
        </w:tc>
      </w:tr>
      <w:tr w:rsidR="00A41808" w:rsidRPr="00B40E4C" w14:paraId="40EB22C9" w14:textId="77777777" w:rsidTr="002F32E4">
        <w:tc>
          <w:tcPr>
            <w:tcW w:w="3411" w:type="dxa"/>
            <w:vAlign w:val="center"/>
          </w:tcPr>
          <w:p w14:paraId="4D32633B" w14:textId="77777777" w:rsidR="00A41808" w:rsidRPr="00B40E4C" w:rsidRDefault="00A41808" w:rsidP="00A41808">
            <w:pPr>
              <w:pStyle w:val="ProductList-Body"/>
              <w:rPr>
                <w:color w:val="000000"/>
              </w:rPr>
            </w:pPr>
            <w:r>
              <w:rPr>
                <w:color w:val="000000"/>
              </w:rPr>
              <w:t>Problembehebungssupport (jährlich zugeteilt)</w:t>
            </w:r>
          </w:p>
        </w:tc>
        <w:tc>
          <w:tcPr>
            <w:tcW w:w="1809" w:type="dxa"/>
            <w:vAlign w:val="center"/>
          </w:tcPr>
          <w:p w14:paraId="2115A188" w14:textId="77777777" w:rsidR="00A41808" w:rsidRPr="00B40E4C" w:rsidRDefault="00A41808" w:rsidP="00A41808">
            <w:pPr>
              <w:pStyle w:val="ProductList-Body"/>
              <w:rPr>
                <w:color w:val="000000"/>
              </w:rPr>
            </w:pPr>
            <w:r>
              <w:rPr>
                <w:color w:val="000000"/>
              </w:rPr>
              <w:t>Bis zu 40 Stunden</w:t>
            </w:r>
          </w:p>
        </w:tc>
        <w:tc>
          <w:tcPr>
            <w:tcW w:w="1854" w:type="dxa"/>
          </w:tcPr>
          <w:p w14:paraId="55E2A2BD" w14:textId="77777777" w:rsidR="00A41808" w:rsidRPr="00B40E4C" w:rsidRDefault="00A41808" w:rsidP="00A41808">
            <w:pPr>
              <w:pStyle w:val="ProductList-Body"/>
              <w:rPr>
                <w:color w:val="000000"/>
              </w:rPr>
            </w:pPr>
            <w:r>
              <w:rPr>
                <w:color w:val="000000"/>
              </w:rPr>
              <w:t>Bis zu 30 Stunden</w:t>
            </w:r>
          </w:p>
        </w:tc>
        <w:tc>
          <w:tcPr>
            <w:tcW w:w="1854" w:type="dxa"/>
            <w:vAlign w:val="center"/>
          </w:tcPr>
          <w:p w14:paraId="728A1FAC" w14:textId="77777777" w:rsidR="00A41808" w:rsidRPr="00B40E4C" w:rsidRDefault="00A41808" w:rsidP="00A41808">
            <w:pPr>
              <w:pStyle w:val="ProductList-Body"/>
              <w:rPr>
                <w:color w:val="000000"/>
              </w:rPr>
            </w:pPr>
            <w:r>
              <w:rPr>
                <w:color w:val="000000"/>
              </w:rPr>
              <w:t>Bis zu 80 Stunden</w:t>
            </w:r>
          </w:p>
        </w:tc>
        <w:tc>
          <w:tcPr>
            <w:tcW w:w="1872" w:type="dxa"/>
            <w:vAlign w:val="center"/>
          </w:tcPr>
          <w:p w14:paraId="37EE02B8" w14:textId="77777777" w:rsidR="00A41808" w:rsidRPr="00B40E4C" w:rsidRDefault="00A41808" w:rsidP="00A41808">
            <w:pPr>
              <w:pStyle w:val="ProductList-Body"/>
              <w:rPr>
                <w:color w:val="000000"/>
              </w:rPr>
            </w:pPr>
            <w:r>
              <w:rPr>
                <w:color w:val="000000"/>
              </w:rPr>
              <w:t>Bis zu 140 Stunden</w:t>
            </w:r>
          </w:p>
        </w:tc>
      </w:tr>
      <w:tr w:rsidR="004A3FA6" w:rsidRPr="00B40E4C" w14:paraId="1EEBF775" w14:textId="77777777" w:rsidTr="002F32E4">
        <w:tc>
          <w:tcPr>
            <w:tcW w:w="3411" w:type="dxa"/>
            <w:vAlign w:val="center"/>
          </w:tcPr>
          <w:p w14:paraId="17A25FF9" w14:textId="77777777" w:rsidR="004A3FA6" w:rsidRPr="002F32E4" w:rsidRDefault="004A3FA6" w:rsidP="002F32E4">
            <w:pPr>
              <w:pStyle w:val="ProductList-Body"/>
              <w:rPr>
                <w:color w:val="000000"/>
              </w:rPr>
            </w:pPr>
            <w:r w:rsidRPr="002F32E4">
              <w:rPr>
                <w:color w:val="000000"/>
              </w:rPr>
              <w:t>Eskalationsverwaltung für kritische Situationen rund um die Uhr (Schweregrad</w:t>
            </w:r>
            <w:r w:rsidR="002F32E4">
              <w:rPr>
                <w:color w:val="000000"/>
              </w:rPr>
              <w:t> </w:t>
            </w:r>
            <w:r w:rsidRPr="002F32E4">
              <w:rPr>
                <w:color w:val="000000"/>
              </w:rPr>
              <w:t>1)</w:t>
            </w:r>
          </w:p>
        </w:tc>
        <w:tc>
          <w:tcPr>
            <w:tcW w:w="1809" w:type="dxa"/>
          </w:tcPr>
          <w:p w14:paraId="4B489CF6" w14:textId="77777777" w:rsidR="004A3FA6" w:rsidRPr="00B40E4C" w:rsidRDefault="004A3FA6" w:rsidP="004A3FA6">
            <w:pPr>
              <w:pStyle w:val="ProductList-Body"/>
              <w:rPr>
                <w:color w:val="000000"/>
              </w:rPr>
            </w:pPr>
            <w:r>
              <w:rPr>
                <w:rFonts w:ascii="Wingdings" w:hAnsi="Wingdings" w:cs="Wingdings"/>
                <w:sz w:val="20"/>
                <w:szCs w:val="20"/>
              </w:rPr>
              <w:t></w:t>
            </w:r>
          </w:p>
        </w:tc>
        <w:tc>
          <w:tcPr>
            <w:tcW w:w="1854" w:type="dxa"/>
          </w:tcPr>
          <w:p w14:paraId="3BBA6A7A" w14:textId="77777777" w:rsidR="004A3FA6" w:rsidRPr="00B40E4C" w:rsidRDefault="004A3FA6" w:rsidP="004A3FA6">
            <w:pPr>
              <w:pStyle w:val="ProductList-Body"/>
              <w:rPr>
                <w:color w:val="000000"/>
              </w:rPr>
            </w:pPr>
            <w:r>
              <w:rPr>
                <w:rFonts w:ascii="Wingdings" w:hAnsi="Wingdings" w:cs="Wingdings"/>
                <w:sz w:val="20"/>
                <w:szCs w:val="20"/>
              </w:rPr>
              <w:t></w:t>
            </w:r>
          </w:p>
        </w:tc>
        <w:tc>
          <w:tcPr>
            <w:tcW w:w="1854" w:type="dxa"/>
          </w:tcPr>
          <w:p w14:paraId="79938D61" w14:textId="77777777" w:rsidR="004A3FA6" w:rsidRPr="00B40E4C" w:rsidRDefault="004A3FA6" w:rsidP="004A3FA6">
            <w:pPr>
              <w:pStyle w:val="ProductList-Body"/>
              <w:rPr>
                <w:color w:val="000000"/>
              </w:rPr>
            </w:pPr>
            <w:r>
              <w:rPr>
                <w:rFonts w:ascii="Wingdings" w:hAnsi="Wingdings" w:cs="Wingdings"/>
                <w:sz w:val="20"/>
                <w:szCs w:val="20"/>
              </w:rPr>
              <w:t></w:t>
            </w:r>
          </w:p>
        </w:tc>
        <w:tc>
          <w:tcPr>
            <w:tcW w:w="1872" w:type="dxa"/>
          </w:tcPr>
          <w:p w14:paraId="2CA3B1E2"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078137FB" w14:textId="77777777" w:rsidTr="002F32E4">
        <w:tc>
          <w:tcPr>
            <w:tcW w:w="3411" w:type="dxa"/>
            <w:vAlign w:val="center"/>
          </w:tcPr>
          <w:p w14:paraId="5D80FA80" w14:textId="77777777" w:rsidR="004A3FA6" w:rsidRPr="00B40E4C" w:rsidRDefault="004A3FA6" w:rsidP="004A3FA6">
            <w:pPr>
              <w:pStyle w:val="ProductList-Body"/>
              <w:rPr>
                <w:color w:val="000000"/>
              </w:rPr>
            </w:pPr>
            <w:r>
              <w:rPr>
                <w:color w:val="000000"/>
              </w:rPr>
              <w:t>Schneller Support vor Ort</w:t>
            </w:r>
          </w:p>
        </w:tc>
        <w:tc>
          <w:tcPr>
            <w:tcW w:w="1809" w:type="dxa"/>
          </w:tcPr>
          <w:p w14:paraId="3816E6C7" w14:textId="77777777" w:rsidR="004A3FA6" w:rsidRPr="00B40E4C" w:rsidRDefault="004A3FA6" w:rsidP="004A3FA6">
            <w:pPr>
              <w:pStyle w:val="ProductList-Body"/>
              <w:rPr>
                <w:color w:val="000000"/>
              </w:rPr>
            </w:pPr>
            <w:r>
              <w:rPr>
                <w:rFonts w:ascii="Wingdings" w:hAnsi="Wingdings" w:cs="Wingdings"/>
                <w:sz w:val="20"/>
                <w:szCs w:val="20"/>
              </w:rPr>
              <w:t></w:t>
            </w:r>
          </w:p>
        </w:tc>
        <w:tc>
          <w:tcPr>
            <w:tcW w:w="1854" w:type="dxa"/>
          </w:tcPr>
          <w:p w14:paraId="61A037CF" w14:textId="77777777" w:rsidR="004A3FA6" w:rsidRPr="00B40E4C" w:rsidRDefault="004A3FA6" w:rsidP="004A3FA6">
            <w:pPr>
              <w:pStyle w:val="ProductList-Body"/>
              <w:rPr>
                <w:color w:val="000000"/>
              </w:rPr>
            </w:pPr>
            <w:r>
              <w:rPr>
                <w:rFonts w:ascii="Wingdings" w:hAnsi="Wingdings" w:cs="Wingdings"/>
                <w:sz w:val="20"/>
                <w:szCs w:val="20"/>
              </w:rPr>
              <w:t></w:t>
            </w:r>
          </w:p>
        </w:tc>
        <w:tc>
          <w:tcPr>
            <w:tcW w:w="1854" w:type="dxa"/>
          </w:tcPr>
          <w:p w14:paraId="5A89E008" w14:textId="77777777" w:rsidR="004A3FA6" w:rsidRPr="00B40E4C" w:rsidRDefault="004A3FA6" w:rsidP="004A3FA6">
            <w:pPr>
              <w:pStyle w:val="ProductList-Body"/>
              <w:rPr>
                <w:color w:val="000000"/>
              </w:rPr>
            </w:pPr>
            <w:r>
              <w:rPr>
                <w:rFonts w:ascii="Wingdings" w:hAnsi="Wingdings" w:cs="Wingdings"/>
                <w:sz w:val="20"/>
                <w:szCs w:val="20"/>
              </w:rPr>
              <w:t></w:t>
            </w:r>
          </w:p>
        </w:tc>
        <w:tc>
          <w:tcPr>
            <w:tcW w:w="1872" w:type="dxa"/>
          </w:tcPr>
          <w:p w14:paraId="766478F5"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560E63E1" w14:textId="77777777" w:rsidTr="002F32E4">
        <w:tc>
          <w:tcPr>
            <w:tcW w:w="3411" w:type="dxa"/>
            <w:vAlign w:val="center"/>
          </w:tcPr>
          <w:p w14:paraId="034D5E19" w14:textId="77777777" w:rsidR="004A3FA6" w:rsidRPr="00B40E4C" w:rsidRDefault="004A3FA6" w:rsidP="004A3FA6">
            <w:pPr>
              <w:pStyle w:val="ProductList-Body"/>
              <w:rPr>
                <w:color w:val="000000"/>
              </w:rPr>
            </w:pPr>
            <w:r>
              <w:rPr>
                <w:color w:val="000000"/>
              </w:rPr>
              <w:t>Proaktive Informationsdienste</w:t>
            </w:r>
          </w:p>
        </w:tc>
        <w:tc>
          <w:tcPr>
            <w:tcW w:w="1809" w:type="dxa"/>
          </w:tcPr>
          <w:p w14:paraId="4A1F8440" w14:textId="77777777" w:rsidR="004A3FA6" w:rsidRPr="00B40E4C" w:rsidRDefault="004A3FA6" w:rsidP="004A3FA6">
            <w:pPr>
              <w:pStyle w:val="ProductList-Body"/>
              <w:rPr>
                <w:color w:val="000000"/>
              </w:rPr>
            </w:pPr>
            <w:r>
              <w:rPr>
                <w:rFonts w:ascii="Wingdings" w:hAnsi="Wingdings" w:cs="Wingdings"/>
                <w:sz w:val="20"/>
                <w:szCs w:val="20"/>
              </w:rPr>
              <w:t></w:t>
            </w:r>
          </w:p>
        </w:tc>
        <w:tc>
          <w:tcPr>
            <w:tcW w:w="1854" w:type="dxa"/>
          </w:tcPr>
          <w:p w14:paraId="36217AAC" w14:textId="77777777" w:rsidR="004A3FA6" w:rsidRPr="00B40E4C" w:rsidRDefault="004A3FA6" w:rsidP="004A3FA6">
            <w:pPr>
              <w:pStyle w:val="ProductList-Body"/>
              <w:rPr>
                <w:color w:val="000000"/>
              </w:rPr>
            </w:pPr>
            <w:r>
              <w:rPr>
                <w:rFonts w:ascii="Wingdings" w:hAnsi="Wingdings" w:cs="Wingdings"/>
                <w:sz w:val="20"/>
                <w:szCs w:val="20"/>
              </w:rPr>
              <w:t></w:t>
            </w:r>
          </w:p>
        </w:tc>
        <w:tc>
          <w:tcPr>
            <w:tcW w:w="1854" w:type="dxa"/>
          </w:tcPr>
          <w:p w14:paraId="3D6BE6C9" w14:textId="77777777" w:rsidR="004A3FA6" w:rsidRPr="00B40E4C" w:rsidRDefault="004A3FA6" w:rsidP="004A3FA6">
            <w:pPr>
              <w:pStyle w:val="ProductList-Body"/>
              <w:rPr>
                <w:color w:val="000000"/>
              </w:rPr>
            </w:pPr>
            <w:r>
              <w:rPr>
                <w:rFonts w:ascii="Wingdings" w:hAnsi="Wingdings" w:cs="Wingdings"/>
                <w:sz w:val="20"/>
                <w:szCs w:val="20"/>
              </w:rPr>
              <w:t></w:t>
            </w:r>
          </w:p>
        </w:tc>
        <w:tc>
          <w:tcPr>
            <w:tcW w:w="1872" w:type="dxa"/>
          </w:tcPr>
          <w:p w14:paraId="6F817FBD"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546555B7" w14:textId="77777777" w:rsidTr="002F32E4">
        <w:tc>
          <w:tcPr>
            <w:tcW w:w="3411" w:type="dxa"/>
            <w:vAlign w:val="center"/>
          </w:tcPr>
          <w:p w14:paraId="011A9013" w14:textId="77777777" w:rsidR="004A3FA6" w:rsidRPr="00B40E4C" w:rsidRDefault="004A3FA6" w:rsidP="004A3FA6">
            <w:pPr>
              <w:pStyle w:val="ProductList-Body"/>
              <w:rPr>
                <w:color w:val="000000"/>
              </w:rPr>
            </w:pPr>
            <w:r>
              <w:rPr>
                <w:color w:val="000000"/>
              </w:rPr>
              <w:t>Microsoft Premier Online</w:t>
            </w:r>
          </w:p>
        </w:tc>
        <w:tc>
          <w:tcPr>
            <w:tcW w:w="1809" w:type="dxa"/>
          </w:tcPr>
          <w:p w14:paraId="7315DA81" w14:textId="77777777" w:rsidR="004A3FA6" w:rsidRPr="00B40E4C" w:rsidRDefault="004A3FA6" w:rsidP="004A3FA6">
            <w:pPr>
              <w:pStyle w:val="ProductList-Body"/>
              <w:rPr>
                <w:color w:val="000000"/>
              </w:rPr>
            </w:pPr>
            <w:r>
              <w:rPr>
                <w:rFonts w:ascii="Wingdings" w:hAnsi="Wingdings" w:cs="Wingdings"/>
                <w:sz w:val="20"/>
                <w:szCs w:val="20"/>
              </w:rPr>
              <w:t></w:t>
            </w:r>
          </w:p>
        </w:tc>
        <w:tc>
          <w:tcPr>
            <w:tcW w:w="1854" w:type="dxa"/>
          </w:tcPr>
          <w:p w14:paraId="286C6A25" w14:textId="77777777" w:rsidR="004A3FA6" w:rsidRPr="00B40E4C" w:rsidRDefault="004A3FA6" w:rsidP="004A3FA6">
            <w:pPr>
              <w:pStyle w:val="ProductList-Body"/>
              <w:rPr>
                <w:color w:val="000000"/>
              </w:rPr>
            </w:pPr>
            <w:r>
              <w:rPr>
                <w:rFonts w:ascii="Wingdings" w:hAnsi="Wingdings" w:cs="Wingdings"/>
                <w:sz w:val="20"/>
                <w:szCs w:val="20"/>
              </w:rPr>
              <w:t></w:t>
            </w:r>
          </w:p>
        </w:tc>
        <w:tc>
          <w:tcPr>
            <w:tcW w:w="1854" w:type="dxa"/>
          </w:tcPr>
          <w:p w14:paraId="6230E661" w14:textId="77777777" w:rsidR="004A3FA6" w:rsidRPr="00B40E4C" w:rsidRDefault="004A3FA6" w:rsidP="004A3FA6">
            <w:pPr>
              <w:pStyle w:val="ProductList-Body"/>
              <w:rPr>
                <w:color w:val="000000"/>
              </w:rPr>
            </w:pPr>
            <w:r>
              <w:rPr>
                <w:rFonts w:ascii="Wingdings" w:hAnsi="Wingdings" w:cs="Wingdings"/>
                <w:sz w:val="20"/>
                <w:szCs w:val="20"/>
              </w:rPr>
              <w:t></w:t>
            </w:r>
          </w:p>
        </w:tc>
        <w:tc>
          <w:tcPr>
            <w:tcW w:w="1872" w:type="dxa"/>
          </w:tcPr>
          <w:p w14:paraId="09030862"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A2B06EA" w14:textId="77777777" w:rsidTr="002F32E4">
        <w:tc>
          <w:tcPr>
            <w:tcW w:w="3411" w:type="dxa"/>
            <w:vAlign w:val="center"/>
          </w:tcPr>
          <w:p w14:paraId="4E963D93" w14:textId="77777777" w:rsidR="00A41808" w:rsidRPr="00B40E4C" w:rsidRDefault="00A41808" w:rsidP="00A41808">
            <w:pPr>
              <w:pStyle w:val="ProductList-Body"/>
              <w:rPr>
                <w:color w:val="000000"/>
              </w:rPr>
            </w:pPr>
            <w:r>
              <w:rPr>
                <w:color w:val="000000"/>
              </w:rPr>
              <w:t xml:space="preserve">Zusätzliche Stunden </w:t>
            </w:r>
          </w:p>
        </w:tc>
        <w:tc>
          <w:tcPr>
            <w:tcW w:w="1809" w:type="dxa"/>
            <w:vAlign w:val="center"/>
          </w:tcPr>
          <w:p w14:paraId="74C5000C" w14:textId="77777777" w:rsidR="00A41808" w:rsidRPr="002F32E4" w:rsidRDefault="00A41808" w:rsidP="00A41808">
            <w:pPr>
              <w:pStyle w:val="ProductList-Body"/>
              <w:rPr>
                <w:color w:val="000000"/>
              </w:rPr>
            </w:pPr>
            <w:r w:rsidRPr="002F32E4">
              <w:rPr>
                <w:color w:val="000000"/>
              </w:rPr>
              <w:t>20 Stunden pro Paket</w:t>
            </w:r>
          </w:p>
        </w:tc>
        <w:tc>
          <w:tcPr>
            <w:tcW w:w="1854" w:type="dxa"/>
            <w:vAlign w:val="center"/>
          </w:tcPr>
          <w:p w14:paraId="449FCFC9" w14:textId="77777777" w:rsidR="00A41808" w:rsidRPr="002F32E4" w:rsidRDefault="00A41808" w:rsidP="00A41808">
            <w:pPr>
              <w:pStyle w:val="ProductList-Body"/>
              <w:rPr>
                <w:color w:val="000000"/>
              </w:rPr>
            </w:pPr>
            <w:r w:rsidRPr="002F32E4">
              <w:rPr>
                <w:color w:val="000000"/>
              </w:rPr>
              <w:t>20 Stunden pro Paket</w:t>
            </w:r>
          </w:p>
        </w:tc>
        <w:tc>
          <w:tcPr>
            <w:tcW w:w="1854" w:type="dxa"/>
            <w:vAlign w:val="center"/>
          </w:tcPr>
          <w:p w14:paraId="41F31C93" w14:textId="77777777" w:rsidR="00A41808" w:rsidRPr="002F32E4" w:rsidRDefault="00A41808" w:rsidP="00A41808">
            <w:pPr>
              <w:pStyle w:val="ProductList-Body"/>
              <w:rPr>
                <w:color w:val="000000"/>
              </w:rPr>
            </w:pPr>
            <w:r w:rsidRPr="002F32E4">
              <w:rPr>
                <w:color w:val="000000"/>
              </w:rPr>
              <w:t>20 Stunden pro Paket</w:t>
            </w:r>
          </w:p>
        </w:tc>
        <w:tc>
          <w:tcPr>
            <w:tcW w:w="1872" w:type="dxa"/>
            <w:vAlign w:val="center"/>
          </w:tcPr>
          <w:p w14:paraId="269C02FA" w14:textId="77777777" w:rsidR="00A41808" w:rsidRPr="002F32E4" w:rsidRDefault="00A41808" w:rsidP="00A41808">
            <w:pPr>
              <w:pStyle w:val="ProductList-Body"/>
              <w:rPr>
                <w:color w:val="000000"/>
              </w:rPr>
            </w:pPr>
            <w:r w:rsidRPr="002F32E4">
              <w:rPr>
                <w:color w:val="000000"/>
              </w:rPr>
              <w:t>20 Stunden pro Paket</w:t>
            </w:r>
          </w:p>
        </w:tc>
      </w:tr>
    </w:tbl>
    <w:p w14:paraId="6FB50D88" w14:textId="77777777" w:rsidR="00A41808" w:rsidRPr="00114501" w:rsidRDefault="00A41808" w:rsidP="00A41808">
      <w:pPr>
        <w:pStyle w:val="ProductList-Body"/>
        <w:ind w:left="180"/>
      </w:pPr>
      <w:r>
        <w:rPr>
          <w:vertAlign w:val="superscript"/>
        </w:rPr>
        <w:t xml:space="preserve">1 </w:t>
      </w:r>
      <w:r>
        <w:rPr>
          <w:i/>
        </w:rPr>
        <w:t>Die Geschäftszeiten sind lokal festgelegt.</w:t>
      </w:r>
    </w:p>
    <w:p w14:paraId="0FD50209" w14:textId="77777777" w:rsidR="00A41808" w:rsidRPr="00114501" w:rsidRDefault="00A41808" w:rsidP="00A41808">
      <w:pPr>
        <w:pStyle w:val="ProductList-Body"/>
      </w:pPr>
    </w:p>
    <w:p w14:paraId="79BBCED6" w14:textId="77777777" w:rsidR="00A41808" w:rsidRPr="00114501" w:rsidRDefault="00A41808" w:rsidP="00A41808">
      <w:pPr>
        <w:pStyle w:val="ProductList-Body"/>
      </w:pPr>
      <w: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14:paraId="34FAD118" w14:textId="77777777" w:rsidR="00A41808" w:rsidRPr="00114501" w:rsidRDefault="00A41808" w:rsidP="00A41808">
      <w:pPr>
        <w:pStyle w:val="ProductList-Body"/>
      </w:pPr>
    </w:p>
    <w:p w14:paraId="1534482F" w14:textId="77777777" w:rsidR="00A41808" w:rsidRPr="00114501" w:rsidRDefault="00A41808" w:rsidP="00A41808">
      <w:pPr>
        <w:pStyle w:val="ProductList-Body"/>
      </w:pPr>
      <w: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14:paraId="11C1EAF9" w14:textId="77777777" w:rsidR="00A41808" w:rsidRPr="00114501" w:rsidRDefault="00A41808" w:rsidP="00A41808">
      <w:pPr>
        <w:pStyle w:val="ProductList-Body"/>
      </w:pPr>
    </w:p>
    <w:p w14:paraId="57601943" w14:textId="77777777" w:rsidR="009A0C93" w:rsidRPr="00114501" w:rsidRDefault="00A41808" w:rsidP="00A41808">
      <w:pPr>
        <w:pStyle w:val="ProductList-Body"/>
      </w:pPr>
      <w:r>
        <w:t>Problembehebungssupport bietet Unterstützung für Probleme mit bestimmten Symptomen, die bei der Verwendung von Microsoft-Produkten aufgetreten sind, wenn eine vernünftige Erwartung besteht, dass das Problem von Microsoft-Produkten verursacht wird.</w:t>
      </w:r>
    </w:p>
    <w:p w14:paraId="1CB61222" w14:textId="77777777" w:rsidR="00A41808" w:rsidRPr="00114501" w:rsidRDefault="00A41808" w:rsidP="004F3C6D">
      <w:pPr>
        <w:pStyle w:val="ProductList-Body"/>
      </w:pPr>
    </w:p>
    <w:tbl>
      <w:tblPr>
        <w:tblW w:w="10746"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3025"/>
        <w:gridCol w:w="2970"/>
        <w:gridCol w:w="2799"/>
      </w:tblGrid>
      <w:tr w:rsidR="00A41808" w:rsidRPr="00B40E4C" w14:paraId="4D1D544E" w14:textId="77777777" w:rsidTr="004A46A0">
        <w:trPr>
          <w:tblHeader/>
        </w:trPr>
        <w:tc>
          <w:tcPr>
            <w:tcW w:w="1952" w:type="dxa"/>
            <w:shd w:val="clear" w:color="auto" w:fill="0072C6"/>
            <w:tcMar>
              <w:top w:w="0" w:type="dxa"/>
              <w:left w:w="108" w:type="dxa"/>
              <w:bottom w:w="0" w:type="dxa"/>
              <w:right w:w="108" w:type="dxa"/>
            </w:tcMar>
          </w:tcPr>
          <w:p w14:paraId="0FE26052" w14:textId="77777777" w:rsidR="00A41808" w:rsidRPr="00A41808" w:rsidRDefault="00A41808" w:rsidP="00A41808">
            <w:pPr>
              <w:pStyle w:val="ProductList-Body"/>
              <w:rPr>
                <w:color w:val="FFFFFF" w:themeColor="background1"/>
              </w:rPr>
            </w:pPr>
            <w:r>
              <w:rPr>
                <w:color w:val="FFFFFF" w:themeColor="background1"/>
              </w:rPr>
              <w:br w:type="page"/>
              <w:t>Schweregrad</w:t>
            </w:r>
          </w:p>
        </w:tc>
        <w:tc>
          <w:tcPr>
            <w:tcW w:w="3025" w:type="dxa"/>
            <w:shd w:val="clear" w:color="auto" w:fill="0072C6"/>
            <w:tcMar>
              <w:top w:w="0" w:type="dxa"/>
              <w:left w:w="108" w:type="dxa"/>
              <w:bottom w:w="0" w:type="dxa"/>
              <w:right w:w="108" w:type="dxa"/>
            </w:tcMar>
          </w:tcPr>
          <w:p w14:paraId="7A95E594" w14:textId="77777777" w:rsidR="00A41808" w:rsidRPr="00A41808" w:rsidRDefault="00A41808" w:rsidP="00A41808">
            <w:pPr>
              <w:pStyle w:val="ProductList-Body"/>
              <w:rPr>
                <w:color w:val="FFFFFF" w:themeColor="background1"/>
              </w:rPr>
            </w:pPr>
            <w:r>
              <w:rPr>
                <w:color w:val="FFFFFF" w:themeColor="background1"/>
              </w:rPr>
              <w:t>Situation</w:t>
            </w:r>
          </w:p>
        </w:tc>
        <w:tc>
          <w:tcPr>
            <w:tcW w:w="2970" w:type="dxa"/>
            <w:shd w:val="clear" w:color="auto" w:fill="0072C6"/>
            <w:tcMar>
              <w:top w:w="0" w:type="dxa"/>
              <w:left w:w="108" w:type="dxa"/>
              <w:bottom w:w="0" w:type="dxa"/>
              <w:right w:w="108" w:type="dxa"/>
            </w:tcMar>
          </w:tcPr>
          <w:p w14:paraId="63955D05" w14:textId="77777777" w:rsidR="00A41808" w:rsidRPr="00A41808" w:rsidRDefault="00A41808" w:rsidP="00A41808">
            <w:pPr>
              <w:pStyle w:val="ProductList-Body"/>
              <w:rPr>
                <w:color w:val="FFFFFF" w:themeColor="background1"/>
              </w:rPr>
            </w:pPr>
            <w:r>
              <w:rPr>
                <w:color w:val="FFFFFF" w:themeColor="background1"/>
              </w:rPr>
              <w:t>Unsere erwartete Reaktion</w:t>
            </w:r>
          </w:p>
        </w:tc>
        <w:tc>
          <w:tcPr>
            <w:tcW w:w="2799" w:type="dxa"/>
            <w:shd w:val="clear" w:color="auto" w:fill="0072C6"/>
            <w:tcMar>
              <w:top w:w="0" w:type="dxa"/>
              <w:left w:w="108" w:type="dxa"/>
              <w:bottom w:w="0" w:type="dxa"/>
              <w:right w:w="108" w:type="dxa"/>
            </w:tcMar>
          </w:tcPr>
          <w:p w14:paraId="741E6533" w14:textId="77777777"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B40E4C" w14:paraId="5047746A" w14:textId="77777777" w:rsidTr="004A46A0">
        <w:tc>
          <w:tcPr>
            <w:tcW w:w="1952" w:type="dxa"/>
            <w:tcMar>
              <w:top w:w="0" w:type="dxa"/>
              <w:left w:w="108" w:type="dxa"/>
              <w:bottom w:w="0" w:type="dxa"/>
              <w:right w:w="108" w:type="dxa"/>
            </w:tcMar>
          </w:tcPr>
          <w:p w14:paraId="79381B0F" w14:textId="77777777" w:rsidR="00A41808" w:rsidRPr="00B40E4C" w:rsidRDefault="00A41808" w:rsidP="00A41808">
            <w:pPr>
              <w:pStyle w:val="ProductList-Body"/>
              <w:rPr>
                <w:color w:val="000000"/>
              </w:rPr>
            </w:pPr>
            <w:r>
              <w:rPr>
                <w:color w:val="000000"/>
              </w:rPr>
              <w:t>1. Einreichung nur per Telefon</w:t>
            </w:r>
          </w:p>
        </w:tc>
        <w:tc>
          <w:tcPr>
            <w:tcW w:w="3025" w:type="dxa"/>
            <w:tcMar>
              <w:top w:w="0" w:type="dxa"/>
              <w:left w:w="108" w:type="dxa"/>
              <w:bottom w:w="0" w:type="dxa"/>
              <w:right w:w="108" w:type="dxa"/>
            </w:tcMar>
          </w:tcPr>
          <w:p w14:paraId="78730FC6" w14:textId="77777777" w:rsidR="00A41808" w:rsidRPr="00114501" w:rsidRDefault="00A41808" w:rsidP="00A41808">
            <w:pPr>
              <w:pStyle w:val="ProductList-Body"/>
            </w:pPr>
            <w:r>
              <w:rPr>
                <w:color w:val="000000"/>
              </w:rPr>
              <w:t xml:space="preserve">Katastrophale Auswirkungen auf das Geschäft: </w:t>
            </w:r>
          </w:p>
          <w:p w14:paraId="71310C8C" w14:textId="77777777" w:rsidR="00A41808" w:rsidRPr="00114501" w:rsidRDefault="00A41808" w:rsidP="00A41808">
            <w:pPr>
              <w:pStyle w:val="ProductList-Body"/>
            </w:pPr>
            <w:r>
              <w:rPr>
                <w:color w:val="000000"/>
              </w:rPr>
              <w:t>Vollständiger Verlust eines zentralen (geschäftskritischen) Geschäftsprozesses, Arbeit kann vernünftigerweise nicht fortgesetzt werden</w:t>
            </w:r>
          </w:p>
          <w:p w14:paraId="01BB4D2D" w14:textId="77777777" w:rsidR="00A41808" w:rsidRPr="00B40E4C" w:rsidRDefault="00A41808" w:rsidP="00A41808">
            <w:pPr>
              <w:pStyle w:val="ProductList-Body"/>
              <w:rPr>
                <w:color w:val="000000"/>
              </w:rPr>
            </w:pPr>
            <w:r>
              <w:rPr>
                <w:color w:val="000000"/>
              </w:rPr>
              <w:t>Sofortige Bearbeitung erforderlich</w:t>
            </w:r>
          </w:p>
        </w:tc>
        <w:tc>
          <w:tcPr>
            <w:tcW w:w="2970" w:type="dxa"/>
            <w:tcMar>
              <w:top w:w="0" w:type="dxa"/>
              <w:left w:w="108" w:type="dxa"/>
              <w:bottom w:w="0" w:type="dxa"/>
              <w:right w:w="108" w:type="dxa"/>
            </w:tcMar>
          </w:tcPr>
          <w:p w14:paraId="098C63A2" w14:textId="77777777" w:rsidR="00A41808" w:rsidRPr="00114501" w:rsidRDefault="00A41808" w:rsidP="00A41808">
            <w:pPr>
              <w:pStyle w:val="ProductList-Body"/>
            </w:pPr>
            <w:r>
              <w:rPr>
                <w:color w:val="000000"/>
              </w:rPr>
              <w:t>1</w:t>
            </w:r>
            <w:r>
              <w:rPr>
                <w:color w:val="000000"/>
                <w:vertAlign w:val="superscript"/>
              </w:rPr>
              <w:t>.</w:t>
            </w:r>
            <w:r>
              <w:rPr>
                <w:color w:val="000000"/>
              </w:rPr>
              <w:t xml:space="preserve"> Reaktion auf Anruf in 1 Stunde oder weniger</w:t>
            </w:r>
          </w:p>
          <w:p w14:paraId="69D6FEBD" w14:textId="77777777" w:rsidR="00A41808" w:rsidRPr="00114501" w:rsidRDefault="00A41808" w:rsidP="00A41808">
            <w:pPr>
              <w:pStyle w:val="ProductList-Body"/>
            </w:pPr>
            <w:r>
              <w:rPr>
                <w:color w:val="000000"/>
              </w:rPr>
              <w:t>Unsere Ressourcen schnellstmöglich am Standort des</w:t>
            </w:r>
            <w:r w:rsidR="002F32E4">
              <w:rPr>
                <w:color w:val="000000"/>
              </w:rPr>
              <w:t> </w:t>
            </w:r>
            <w:r>
              <w:rPr>
                <w:color w:val="000000"/>
              </w:rPr>
              <w:t>Kunden</w:t>
            </w:r>
          </w:p>
          <w:p w14:paraId="77F79507" w14:textId="77777777" w:rsidR="00A41808" w:rsidRPr="00114501" w:rsidRDefault="00A41808" w:rsidP="00A41808">
            <w:pPr>
              <w:pStyle w:val="ProductList-Body"/>
            </w:pPr>
            <w:r>
              <w:rPr>
                <w:color w:val="000000"/>
              </w:rPr>
              <w:t>Durchgehende Bemühungen rund um die Uhr</w:t>
            </w:r>
          </w:p>
          <w:p w14:paraId="701D328A" w14:textId="77777777" w:rsidR="00A41808" w:rsidRPr="00114501" w:rsidRDefault="00A41808" w:rsidP="00A41808">
            <w:pPr>
              <w:pStyle w:val="ProductList-Body"/>
            </w:pPr>
            <w:r>
              <w:rPr>
                <w:color w:val="000000"/>
              </w:rPr>
              <w:t>Schnelle Eskalation innerhalb von Microsoft an Produktteams</w:t>
            </w:r>
          </w:p>
          <w:p w14:paraId="2B28C1DC" w14:textId="77777777" w:rsidR="00A41808" w:rsidRPr="00B40E4C" w:rsidRDefault="00A41808" w:rsidP="00A41808">
            <w:pPr>
              <w:pStyle w:val="ProductList-Body"/>
              <w:rPr>
                <w:color w:val="000000"/>
              </w:rPr>
            </w:pPr>
            <w:r>
              <w:rPr>
                <w:color w:val="000000"/>
              </w:rPr>
              <w:t xml:space="preserve">Benachrichtigung der leitenden Führungskräfte von Microsoft </w:t>
            </w:r>
          </w:p>
        </w:tc>
        <w:tc>
          <w:tcPr>
            <w:tcW w:w="2799" w:type="dxa"/>
            <w:tcMar>
              <w:top w:w="0" w:type="dxa"/>
              <w:left w:w="108" w:type="dxa"/>
              <w:bottom w:w="0" w:type="dxa"/>
              <w:right w:w="108" w:type="dxa"/>
            </w:tcMar>
          </w:tcPr>
          <w:p w14:paraId="55A1D3C9" w14:textId="77777777" w:rsidR="00A41808" w:rsidRPr="00114501" w:rsidRDefault="00A41808" w:rsidP="00A41808">
            <w:pPr>
              <w:pStyle w:val="ProductList-Body"/>
            </w:pPr>
            <w:r>
              <w:rPr>
                <w:color w:val="000000"/>
              </w:rPr>
              <w:t xml:space="preserve">Benachrichtigung der leitenden Führungskräfte des Kunden </w:t>
            </w:r>
          </w:p>
          <w:p w14:paraId="3C46AF12" w14:textId="77777777" w:rsidR="00A41808" w:rsidRPr="00114501" w:rsidRDefault="00A41808" w:rsidP="00A41808">
            <w:pPr>
              <w:pStyle w:val="ProductList-Body"/>
            </w:pPr>
            <w:r>
              <w:rPr>
                <w:color w:val="000000"/>
              </w:rPr>
              <w:t>Zuweisung geeigneter Ressourcen</w:t>
            </w:r>
            <w:r w:rsidR="002F32E4">
              <w:rPr>
                <w:color w:val="000000"/>
              </w:rPr>
              <w:t> </w:t>
            </w:r>
            <w:r>
              <w:rPr>
                <w:color w:val="000000"/>
              </w:rPr>
              <w:t>zur Aufrechterhaltung durchgehender Bemühungen rund</w:t>
            </w:r>
            <w:r w:rsidR="002F32E4">
              <w:rPr>
                <w:color w:val="000000"/>
              </w:rPr>
              <w:t> </w:t>
            </w:r>
            <w:r>
              <w:rPr>
                <w:color w:val="000000"/>
              </w:rPr>
              <w:t>um die Uhr</w:t>
            </w:r>
            <w:r>
              <w:rPr>
                <w:color w:val="000000"/>
                <w:vertAlign w:val="superscript"/>
              </w:rPr>
              <w:t>2</w:t>
            </w:r>
          </w:p>
          <w:p w14:paraId="7EB71256" w14:textId="77777777" w:rsidR="00A41808" w:rsidRPr="00B40E4C" w:rsidRDefault="00A41808" w:rsidP="00A41808">
            <w:pPr>
              <w:pStyle w:val="ProductList-Body"/>
              <w:rPr>
                <w:color w:val="000000"/>
              </w:rPr>
            </w:pPr>
            <w:r>
              <w:rPr>
                <w:color w:val="000000"/>
              </w:rPr>
              <w:t>Schneller Zugriff und schnelle Reaktion durch Änderungskontrollautorität</w:t>
            </w:r>
          </w:p>
        </w:tc>
      </w:tr>
      <w:tr w:rsidR="00A41808" w:rsidRPr="00B40E4C" w14:paraId="445DEA6C" w14:textId="77777777" w:rsidTr="004A46A0">
        <w:tc>
          <w:tcPr>
            <w:tcW w:w="1952" w:type="dxa"/>
            <w:tcMar>
              <w:top w:w="0" w:type="dxa"/>
              <w:left w:w="108" w:type="dxa"/>
              <w:bottom w:w="0" w:type="dxa"/>
              <w:right w:w="108" w:type="dxa"/>
            </w:tcMar>
          </w:tcPr>
          <w:p w14:paraId="6049D40F" w14:textId="77777777" w:rsidR="00A41808" w:rsidRPr="00B40E4C" w:rsidRDefault="00A41808" w:rsidP="00A41808">
            <w:pPr>
              <w:pStyle w:val="ProductList-Body"/>
              <w:rPr>
                <w:color w:val="000000"/>
              </w:rPr>
            </w:pPr>
            <w:r>
              <w:rPr>
                <w:color w:val="000000"/>
              </w:rPr>
              <w:t>A Einreichung nur per Telefon</w:t>
            </w:r>
          </w:p>
        </w:tc>
        <w:tc>
          <w:tcPr>
            <w:tcW w:w="3025" w:type="dxa"/>
            <w:tcMar>
              <w:top w:w="0" w:type="dxa"/>
              <w:left w:w="108" w:type="dxa"/>
              <w:bottom w:w="0" w:type="dxa"/>
              <w:right w:w="108" w:type="dxa"/>
            </w:tcMar>
          </w:tcPr>
          <w:p w14:paraId="0B591D38" w14:textId="77777777" w:rsidR="00A41808" w:rsidRPr="00114501" w:rsidRDefault="00A41808" w:rsidP="00A41808">
            <w:pPr>
              <w:pStyle w:val="ProductList-Body"/>
            </w:pPr>
            <w:r>
              <w:rPr>
                <w:color w:val="000000"/>
              </w:rPr>
              <w:t xml:space="preserve">Kritische Auswirkungen auf das Geschäft: </w:t>
            </w:r>
          </w:p>
          <w:p w14:paraId="74C291AE" w14:textId="77777777" w:rsidR="00A41808" w:rsidRPr="00114501" w:rsidRDefault="00A41808" w:rsidP="00A41808">
            <w:pPr>
              <w:pStyle w:val="ProductList-Body"/>
            </w:pPr>
            <w:r>
              <w:rPr>
                <w:color w:val="000000"/>
              </w:rPr>
              <w:t>Erheblicher Verlust oder erhebliche Beeinträchtigung von Diensten</w:t>
            </w:r>
          </w:p>
          <w:p w14:paraId="675BC415" w14:textId="77777777" w:rsidR="00A41808" w:rsidRPr="00B40E4C" w:rsidRDefault="00A41808" w:rsidP="00A41808">
            <w:pPr>
              <w:pStyle w:val="ProductList-Body"/>
              <w:rPr>
                <w:color w:val="000000"/>
              </w:rPr>
            </w:pPr>
            <w:r>
              <w:rPr>
                <w:color w:val="000000"/>
              </w:rPr>
              <w:t>Bearbeitung innerhalb von 1 Stunde erforderlich</w:t>
            </w:r>
          </w:p>
        </w:tc>
        <w:tc>
          <w:tcPr>
            <w:tcW w:w="2970" w:type="dxa"/>
            <w:tcMar>
              <w:top w:w="0" w:type="dxa"/>
              <w:left w:w="108" w:type="dxa"/>
              <w:bottom w:w="0" w:type="dxa"/>
              <w:right w:w="108" w:type="dxa"/>
            </w:tcMar>
          </w:tcPr>
          <w:p w14:paraId="467E4DD8" w14:textId="77777777" w:rsidR="00A41808" w:rsidRPr="00114501" w:rsidRDefault="00A41808" w:rsidP="00A41808">
            <w:pPr>
              <w:pStyle w:val="ProductList-Body"/>
            </w:pPr>
            <w:r>
              <w:rPr>
                <w:color w:val="000000"/>
              </w:rPr>
              <w:t>1</w:t>
            </w:r>
            <w:r>
              <w:rPr>
                <w:color w:val="000000"/>
                <w:vertAlign w:val="superscript"/>
              </w:rPr>
              <w:t>.</w:t>
            </w:r>
            <w:r>
              <w:rPr>
                <w:color w:val="000000"/>
              </w:rPr>
              <w:t xml:space="preserve"> Reaktion auf Anruf in 1 Stunde oder weniger</w:t>
            </w:r>
          </w:p>
          <w:p w14:paraId="767D26BD" w14:textId="77777777" w:rsidR="00A41808" w:rsidRPr="00114501" w:rsidRDefault="00A41808" w:rsidP="00A41808">
            <w:pPr>
              <w:pStyle w:val="ProductList-Body"/>
            </w:pPr>
            <w:r>
              <w:rPr>
                <w:color w:val="000000"/>
              </w:rPr>
              <w:t>Unsere Ressourcen nach Bedarf am Standort des Kunden</w:t>
            </w:r>
          </w:p>
          <w:p w14:paraId="3A44279B" w14:textId="77777777" w:rsidR="00A41808" w:rsidRPr="00114501" w:rsidRDefault="00A41808" w:rsidP="00A41808">
            <w:pPr>
              <w:pStyle w:val="ProductList-Body"/>
            </w:pPr>
            <w:r>
              <w:rPr>
                <w:color w:val="000000"/>
              </w:rPr>
              <w:t>Durchgehende Bemühungen rund um die Uhr</w:t>
            </w:r>
          </w:p>
          <w:p w14:paraId="63B04464" w14:textId="77777777" w:rsidR="00A41808" w:rsidRPr="00B40E4C" w:rsidRDefault="00A41808" w:rsidP="00A41808">
            <w:pPr>
              <w:pStyle w:val="ProductList-Body"/>
              <w:rPr>
                <w:color w:val="000000"/>
              </w:rPr>
            </w:pPr>
            <w:r>
              <w:rPr>
                <w:color w:val="000000"/>
              </w:rPr>
              <w:t>Benachrichtigung der leitenden Manager von Microsoft</w:t>
            </w:r>
          </w:p>
        </w:tc>
        <w:tc>
          <w:tcPr>
            <w:tcW w:w="2799" w:type="dxa"/>
            <w:tcMar>
              <w:top w:w="0" w:type="dxa"/>
              <w:left w:w="108" w:type="dxa"/>
              <w:bottom w:w="0" w:type="dxa"/>
              <w:right w:w="108" w:type="dxa"/>
            </w:tcMar>
          </w:tcPr>
          <w:p w14:paraId="7C3C9D6C" w14:textId="77777777" w:rsidR="00A41808" w:rsidRPr="00114501" w:rsidRDefault="00A41808" w:rsidP="00A41808">
            <w:pPr>
              <w:pStyle w:val="ProductList-Body"/>
            </w:pPr>
            <w:r>
              <w:rPr>
                <w:color w:val="000000"/>
              </w:rPr>
              <w:t>Zuweisung geeigneter Ressourcen zur Aufrechterhaltung durchgehender Bemühungen rund</w:t>
            </w:r>
            <w:r w:rsidR="002F32E4">
              <w:rPr>
                <w:color w:val="000000"/>
              </w:rPr>
              <w:t> </w:t>
            </w:r>
            <w:r>
              <w:rPr>
                <w:color w:val="000000"/>
              </w:rPr>
              <w:t>um die Uhr</w:t>
            </w:r>
            <w:r>
              <w:rPr>
                <w:color w:val="000000"/>
                <w:vertAlign w:val="superscript"/>
              </w:rPr>
              <w:t>2</w:t>
            </w:r>
          </w:p>
          <w:p w14:paraId="3C70240F" w14:textId="77777777" w:rsidR="00A41808" w:rsidRPr="00114501" w:rsidRDefault="00A41808" w:rsidP="00A41808">
            <w:pPr>
              <w:pStyle w:val="ProductList-Body"/>
            </w:pPr>
            <w:r>
              <w:rPr>
                <w:color w:val="000000"/>
              </w:rPr>
              <w:t>Schneller Zugriff und schnelle Reaktion durch Änderungskontrollautorität</w:t>
            </w:r>
          </w:p>
          <w:p w14:paraId="3524159D" w14:textId="77777777" w:rsidR="00A41808" w:rsidRPr="00B40E4C" w:rsidRDefault="00A41808" w:rsidP="00A41808">
            <w:pPr>
              <w:pStyle w:val="ProductList-Body"/>
              <w:rPr>
                <w:color w:val="000000"/>
              </w:rPr>
            </w:pPr>
            <w:r>
              <w:rPr>
                <w:color w:val="000000"/>
              </w:rPr>
              <w:t>Benachrichtigung des Managements</w:t>
            </w:r>
          </w:p>
        </w:tc>
      </w:tr>
      <w:tr w:rsidR="00A41808" w:rsidRPr="00B40E4C" w14:paraId="7231F3CA" w14:textId="77777777" w:rsidTr="004A46A0">
        <w:tc>
          <w:tcPr>
            <w:tcW w:w="1952" w:type="dxa"/>
            <w:tcMar>
              <w:top w:w="0" w:type="dxa"/>
              <w:left w:w="108" w:type="dxa"/>
              <w:bottom w:w="0" w:type="dxa"/>
              <w:right w:w="108" w:type="dxa"/>
            </w:tcMar>
          </w:tcPr>
          <w:p w14:paraId="61F70886" w14:textId="77777777" w:rsidR="00A41808" w:rsidRPr="00B40E4C" w:rsidRDefault="00A41808" w:rsidP="00A41808">
            <w:pPr>
              <w:pStyle w:val="ProductList-Body"/>
              <w:rPr>
                <w:color w:val="000000"/>
              </w:rPr>
            </w:pPr>
            <w:r>
              <w:rPr>
                <w:color w:val="000000"/>
              </w:rPr>
              <w:t>B Einreichung per Telefon oder Web</w:t>
            </w:r>
          </w:p>
        </w:tc>
        <w:tc>
          <w:tcPr>
            <w:tcW w:w="3025" w:type="dxa"/>
            <w:tcMar>
              <w:top w:w="0" w:type="dxa"/>
              <w:left w:w="108" w:type="dxa"/>
              <w:bottom w:w="0" w:type="dxa"/>
              <w:right w:w="108" w:type="dxa"/>
            </w:tcMar>
          </w:tcPr>
          <w:p w14:paraId="5D0EEDF8" w14:textId="77777777" w:rsidR="00A41808" w:rsidRPr="00114501" w:rsidRDefault="00A41808" w:rsidP="00A41808">
            <w:pPr>
              <w:pStyle w:val="ProductList-Body"/>
            </w:pPr>
            <w:r>
              <w:rPr>
                <w:color w:val="000000"/>
              </w:rPr>
              <w:t xml:space="preserve">Mittelschwere Auswirkungen auf das Geschäft: </w:t>
            </w:r>
          </w:p>
          <w:p w14:paraId="20CC3583" w14:textId="77777777" w:rsidR="00A41808" w:rsidRPr="00114501" w:rsidRDefault="00A41808" w:rsidP="00A41808">
            <w:pPr>
              <w:pStyle w:val="ProductList-Body"/>
            </w:pPr>
            <w:r>
              <w:rPr>
                <w:color w:val="000000"/>
              </w:rPr>
              <w:t>Mittelmäßiger Verlust oder mittelmäßige Beeinträchtigung von Diensten, die Arbeit kann jedoch vernünftigerweise mit Beeinträchtigungen fortgesetzt werden.</w:t>
            </w:r>
          </w:p>
          <w:p w14:paraId="552DA414" w14:textId="77777777" w:rsidR="00A41808" w:rsidRPr="00B40E4C" w:rsidRDefault="00A41808" w:rsidP="00A41808">
            <w:pPr>
              <w:pStyle w:val="ProductList-Body"/>
              <w:rPr>
                <w:color w:val="000000"/>
              </w:rPr>
            </w:pPr>
            <w:r>
              <w:rPr>
                <w:color w:val="000000"/>
              </w:rPr>
              <w:t>Bearbeitung innerhalb von 2 Geschäftsstunden erforderlich</w:t>
            </w:r>
            <w:r>
              <w:rPr>
                <w:color w:val="000000"/>
                <w:vertAlign w:val="superscript"/>
              </w:rPr>
              <w:t>1</w:t>
            </w:r>
          </w:p>
        </w:tc>
        <w:tc>
          <w:tcPr>
            <w:tcW w:w="2970" w:type="dxa"/>
            <w:tcMar>
              <w:top w:w="0" w:type="dxa"/>
              <w:left w:w="108" w:type="dxa"/>
              <w:bottom w:w="0" w:type="dxa"/>
              <w:right w:w="108" w:type="dxa"/>
            </w:tcMar>
          </w:tcPr>
          <w:p w14:paraId="52FC63AA" w14:textId="77777777" w:rsidR="00A41808" w:rsidRPr="00114501" w:rsidRDefault="00A41808" w:rsidP="00A41808">
            <w:pPr>
              <w:pStyle w:val="ProductList-Body"/>
            </w:pPr>
            <w:r>
              <w:rPr>
                <w:color w:val="000000"/>
              </w:rPr>
              <w:t>1. Reaktion auf Anruf in 2 Stunden oder weniger</w:t>
            </w:r>
          </w:p>
          <w:p w14:paraId="378846C7" w14:textId="77777777" w:rsidR="00A41808" w:rsidRPr="00114501" w:rsidRDefault="00A41808" w:rsidP="00A41808">
            <w:pPr>
              <w:pStyle w:val="ProductList-Body"/>
            </w:pPr>
            <w:r>
              <w:rPr>
                <w:color w:val="000000"/>
              </w:rPr>
              <w:t>Bemühungen nur während der Geschäftszeiten</w:t>
            </w:r>
            <w:r>
              <w:rPr>
                <w:color w:val="000000"/>
                <w:vertAlign w:val="superscript"/>
              </w:rPr>
              <w:t>1</w:t>
            </w:r>
          </w:p>
          <w:p w14:paraId="021007DB" w14:textId="77777777" w:rsidR="00A41808" w:rsidRPr="00B40E4C" w:rsidRDefault="00A41808" w:rsidP="00A41808">
            <w:pPr>
              <w:pStyle w:val="ProductList-Body"/>
              <w:rPr>
                <w:color w:val="000000"/>
              </w:rPr>
            </w:pPr>
          </w:p>
        </w:tc>
        <w:tc>
          <w:tcPr>
            <w:tcW w:w="2799" w:type="dxa"/>
            <w:tcMar>
              <w:top w:w="0" w:type="dxa"/>
              <w:left w:w="108" w:type="dxa"/>
              <w:bottom w:w="0" w:type="dxa"/>
              <w:right w:w="108" w:type="dxa"/>
            </w:tcMar>
          </w:tcPr>
          <w:p w14:paraId="3C09FB94" w14:textId="77777777" w:rsidR="00A41808" w:rsidRPr="00114501" w:rsidRDefault="00A41808" w:rsidP="00A41808">
            <w:pPr>
              <w:pStyle w:val="ProductList-Body"/>
            </w:pPr>
            <w:r>
              <w:rPr>
                <w:color w:val="000000"/>
              </w:rPr>
              <w:t>Zuweisung geeigneter Ressourcen zur Aufrechterhaltung durchgehender Bemühungen während der Geschäftszeiten</w:t>
            </w:r>
            <w:r>
              <w:rPr>
                <w:color w:val="000000"/>
                <w:vertAlign w:val="superscript"/>
              </w:rPr>
              <w:t>1</w:t>
            </w:r>
          </w:p>
          <w:p w14:paraId="66053E3F" w14:textId="77777777" w:rsidR="00A41808" w:rsidRPr="00B40E4C" w:rsidRDefault="00A41808" w:rsidP="00A41808">
            <w:pPr>
              <w:pStyle w:val="ProductList-Body"/>
              <w:rPr>
                <w:color w:val="000000"/>
              </w:rPr>
            </w:pPr>
            <w:r>
              <w:rPr>
                <w:color w:val="000000"/>
              </w:rPr>
              <w:t>Zugriff und Reaktion von Änderungskontrollautorität innerhalb von 4 Geschäftsstunden</w:t>
            </w:r>
            <w:r>
              <w:rPr>
                <w:color w:val="000000"/>
                <w:vertAlign w:val="superscript"/>
              </w:rPr>
              <w:t>1</w:t>
            </w:r>
          </w:p>
        </w:tc>
      </w:tr>
      <w:tr w:rsidR="00A41808" w:rsidRPr="00B40E4C" w14:paraId="38E84495" w14:textId="77777777" w:rsidTr="004A46A0">
        <w:tc>
          <w:tcPr>
            <w:tcW w:w="1952" w:type="dxa"/>
            <w:tcMar>
              <w:top w:w="0" w:type="dxa"/>
              <w:left w:w="108" w:type="dxa"/>
              <w:bottom w:w="0" w:type="dxa"/>
              <w:right w:w="108" w:type="dxa"/>
            </w:tcMar>
          </w:tcPr>
          <w:p w14:paraId="016284B9" w14:textId="77777777" w:rsidR="00A41808" w:rsidRPr="00B40E4C" w:rsidRDefault="00A41808" w:rsidP="00A41808">
            <w:pPr>
              <w:pStyle w:val="ProductList-Body"/>
              <w:rPr>
                <w:color w:val="000000"/>
              </w:rPr>
            </w:pPr>
            <w:r>
              <w:rPr>
                <w:color w:val="000000"/>
              </w:rPr>
              <w:t>C Einreichung per Telefon oder Web</w:t>
            </w:r>
          </w:p>
        </w:tc>
        <w:tc>
          <w:tcPr>
            <w:tcW w:w="3025" w:type="dxa"/>
            <w:tcMar>
              <w:top w:w="0" w:type="dxa"/>
              <w:left w:w="108" w:type="dxa"/>
              <w:bottom w:w="0" w:type="dxa"/>
              <w:right w:w="108" w:type="dxa"/>
            </w:tcMar>
          </w:tcPr>
          <w:p w14:paraId="3B8A55E5" w14:textId="77777777" w:rsidR="00A41808" w:rsidRPr="00114501" w:rsidRDefault="00A41808" w:rsidP="00A41808">
            <w:pPr>
              <w:pStyle w:val="ProductList-Body"/>
            </w:pPr>
            <w:r>
              <w:rPr>
                <w:color w:val="000000"/>
              </w:rPr>
              <w:t xml:space="preserve">Minimale Auswirkungen auf das Geschäft: </w:t>
            </w:r>
          </w:p>
          <w:p w14:paraId="450DFDDF" w14:textId="77777777" w:rsidR="00A41808" w:rsidRPr="00114501" w:rsidRDefault="00A41808" w:rsidP="00A41808">
            <w:pPr>
              <w:pStyle w:val="ProductList-Body"/>
            </w:pPr>
            <w:r>
              <w:rPr>
                <w:color w:val="000000"/>
              </w:rPr>
              <w:t>Im Wesentlichen funktionsfähig, mit geringen oder keinen Beeinträchtigungen von Diensten.</w:t>
            </w:r>
          </w:p>
          <w:p w14:paraId="44D1247C" w14:textId="77777777" w:rsidR="00A41808" w:rsidRPr="00B40E4C" w:rsidRDefault="00A41808" w:rsidP="00A41808">
            <w:pPr>
              <w:pStyle w:val="ProductList-Body"/>
              <w:rPr>
                <w:color w:val="000000"/>
              </w:rPr>
            </w:pPr>
            <w:r>
              <w:rPr>
                <w:color w:val="000000"/>
              </w:rPr>
              <w:t>Bearbeitung innerhalb von 4 Geschäftsstunden erforderlich</w:t>
            </w:r>
            <w:r>
              <w:rPr>
                <w:color w:val="000000"/>
                <w:vertAlign w:val="superscript"/>
              </w:rPr>
              <w:t>1</w:t>
            </w:r>
          </w:p>
        </w:tc>
        <w:tc>
          <w:tcPr>
            <w:tcW w:w="2970" w:type="dxa"/>
            <w:tcMar>
              <w:top w:w="0" w:type="dxa"/>
              <w:left w:w="108" w:type="dxa"/>
              <w:bottom w:w="0" w:type="dxa"/>
              <w:right w:w="108" w:type="dxa"/>
            </w:tcMar>
          </w:tcPr>
          <w:p w14:paraId="26718609" w14:textId="77777777" w:rsidR="00A41808" w:rsidRPr="00114501" w:rsidRDefault="00A41808" w:rsidP="00A41808">
            <w:pPr>
              <w:pStyle w:val="ProductList-Body"/>
            </w:pPr>
            <w:r>
              <w:rPr>
                <w:color w:val="000000"/>
              </w:rPr>
              <w:t>1. Reaktion auf Anruf in 4 Stunden oder weniger</w:t>
            </w:r>
          </w:p>
          <w:p w14:paraId="6C2FCAB4" w14:textId="77777777" w:rsidR="00A41808" w:rsidRPr="00114501" w:rsidRDefault="00A41808" w:rsidP="00A41808">
            <w:pPr>
              <w:pStyle w:val="ProductList-Body"/>
            </w:pPr>
            <w:r>
              <w:rPr>
                <w:color w:val="000000"/>
              </w:rPr>
              <w:t>Bemühungen nur während der Geschäftszeiten</w:t>
            </w:r>
            <w:r>
              <w:rPr>
                <w:color w:val="000000"/>
                <w:vertAlign w:val="superscript"/>
              </w:rPr>
              <w:t>1</w:t>
            </w:r>
          </w:p>
          <w:p w14:paraId="00804784" w14:textId="77777777" w:rsidR="00A41808" w:rsidRPr="00B40E4C" w:rsidRDefault="00A41808" w:rsidP="00A41808">
            <w:pPr>
              <w:pStyle w:val="ProductList-Body"/>
              <w:rPr>
                <w:color w:val="000000"/>
              </w:rPr>
            </w:pPr>
          </w:p>
        </w:tc>
        <w:tc>
          <w:tcPr>
            <w:tcW w:w="2799" w:type="dxa"/>
            <w:tcMar>
              <w:top w:w="0" w:type="dxa"/>
              <w:left w:w="108" w:type="dxa"/>
              <w:bottom w:w="0" w:type="dxa"/>
              <w:right w:w="108" w:type="dxa"/>
            </w:tcMar>
          </w:tcPr>
          <w:p w14:paraId="54444AA0" w14:textId="77777777" w:rsidR="00A41808" w:rsidRPr="00114501" w:rsidRDefault="00A41808" w:rsidP="00A41808">
            <w:pPr>
              <w:pStyle w:val="ProductList-Body"/>
            </w:pPr>
            <w:r>
              <w:rPr>
                <w:color w:val="000000"/>
              </w:rPr>
              <w:t>Genaue Kontaktinformationen zum Fallinhaber</w:t>
            </w:r>
          </w:p>
          <w:p w14:paraId="5AEFB464" w14:textId="77777777" w:rsidR="00A41808" w:rsidRPr="00B40E4C" w:rsidRDefault="00A41808" w:rsidP="00E37E05">
            <w:pPr>
              <w:pStyle w:val="ProductList-Body"/>
              <w:rPr>
                <w:color w:val="000000"/>
              </w:rPr>
            </w:pPr>
            <w:r>
              <w:rPr>
                <w:color w:val="000000"/>
              </w:rPr>
              <w:t>Reaktion innerhalb von 24</w:t>
            </w:r>
            <w:r w:rsidR="00E37E05">
              <w:rPr>
                <w:color w:val="000000"/>
              </w:rPr>
              <w:t> </w:t>
            </w:r>
            <w:r>
              <w:rPr>
                <w:color w:val="000000"/>
              </w:rPr>
              <w:t>Stunden.</w:t>
            </w:r>
          </w:p>
        </w:tc>
      </w:tr>
    </w:tbl>
    <w:p w14:paraId="419BE351" w14:textId="77777777" w:rsidR="00A41808" w:rsidRPr="00114501" w:rsidRDefault="00A41808" w:rsidP="00F97607">
      <w:pPr>
        <w:pStyle w:val="ProductList-Body"/>
        <w:tabs>
          <w:tab w:val="clear" w:pos="158"/>
          <w:tab w:val="left" w:pos="180"/>
        </w:tabs>
      </w:pPr>
      <w:r>
        <w:rPr>
          <w:vertAlign w:val="superscript"/>
        </w:rPr>
        <w:t>1</w:t>
      </w:r>
      <w:r>
        <w:t xml:space="preserve"> </w:t>
      </w:r>
      <w:r>
        <w:rPr>
          <w:i/>
        </w:rPr>
        <w:t>Die Geschäftszeiten sind lokal festgelegt.</w:t>
      </w:r>
    </w:p>
    <w:p w14:paraId="146C7671" w14:textId="77777777" w:rsidR="00A41808" w:rsidRPr="00114501" w:rsidRDefault="00A41808" w:rsidP="00F97607">
      <w:pPr>
        <w:pStyle w:val="ProductList-Body"/>
        <w:tabs>
          <w:tab w:val="clear" w:pos="158"/>
          <w:tab w:val="left" w:pos="180"/>
        </w:tabs>
      </w:pPr>
      <w:r>
        <w:rPr>
          <w:vertAlign w:val="superscript"/>
        </w:rPr>
        <w:t>2</w:t>
      </w:r>
      <w:r>
        <w:t xml:space="preserve"> </w:t>
      </w:r>
      <w:r>
        <w:rPr>
          <w:i/>
        </w:rPr>
        <w:t>Möglicherweise müssen wir den Schweregrad herunterstufen, falls der Kunde nicht in der Lage ist, angemessene Ressourcen oder Reaktionen bereitzustellen, um uns die Fortsetzung der Bemühungen zur Problembehebung zu ermöglichen.</w:t>
      </w:r>
    </w:p>
    <w:p w14:paraId="200882A0" w14:textId="77777777" w:rsidR="00A41808" w:rsidRPr="00114501" w:rsidRDefault="00A41808" w:rsidP="00A41808">
      <w:pPr>
        <w:pStyle w:val="ProductList-Body"/>
      </w:pPr>
    </w:p>
    <w:p w14:paraId="01880919" w14:textId="77777777" w:rsidR="00A41808" w:rsidRPr="00114501" w:rsidRDefault="00A41808" w:rsidP="00A41808">
      <w:pPr>
        <w:pStyle w:val="ProductList-Body"/>
      </w:pPr>
      <w:r>
        <w:t>Informationsdienste umfassen den Zugang zur Premier-Onlinewebsite sowie regelmäßige geplante Supportwebcasts, die von Programmmanagern, Entwicklern und Fachleuten von Microsoft geleitet werden und wichtige Informationen zu Microsoft-Technologien bieten.</w:t>
      </w:r>
    </w:p>
    <w:p w14:paraId="5AD1B6CF" w14:textId="77777777" w:rsidR="00A41808" w:rsidRPr="00114501" w:rsidRDefault="00A41808" w:rsidP="00A41808">
      <w:pPr>
        <w:pStyle w:val="ProductList-Body"/>
      </w:pPr>
      <w:r>
        <w:t xml:space="preserve">Zusätzliche Stunden können für Supportunterstützung oder Problembehebungssupport verwendet werden. </w:t>
      </w:r>
    </w:p>
    <w:p w14:paraId="3A5EFBEB" w14:textId="77777777" w:rsidR="00A41808" w:rsidRPr="00114501" w:rsidRDefault="00A41808" w:rsidP="00A41808">
      <w:pPr>
        <w:pStyle w:val="ProductList-Body"/>
      </w:pPr>
    </w:p>
    <w:p w14:paraId="68F327B5" w14:textId="77777777" w:rsidR="00A41808" w:rsidRPr="00114501" w:rsidRDefault="00A41808" w:rsidP="00A41808">
      <w:pPr>
        <w:pStyle w:val="ProductList-Body"/>
      </w:pPr>
      <w:r>
        <w:rPr>
          <w:b/>
          <w:color w:val="00188F"/>
        </w:rPr>
        <w:t>Weitere Geschäftsregeln</w:t>
      </w:r>
    </w:p>
    <w:p w14:paraId="53473394" w14:textId="77777777" w:rsidR="00A41808" w:rsidRPr="00114501" w:rsidRDefault="00A41808" w:rsidP="00A41808">
      <w:pPr>
        <w:pStyle w:val="ProductList-Body"/>
      </w:pPr>
      <w:r>
        <w:t>Alle Services stellen Support für kommerziell freigegebene, allgemein verfügbare Microsoft-Produkte bereit (sofern sie nicht auf der Premier-Onlinewebsite oder der Supportlebenszyklus-Website von Microsoft ausdrücklich ausgeschlossen sind).</w:t>
      </w:r>
      <w:r w:rsidR="0078634E">
        <w:t xml:space="preserve"> </w:t>
      </w:r>
      <w:r>
        <w:t>Die Services werden im Allgemeinen stündlich abgerechnet und durch Fernübermittlung in englischer Sprache bereitgestellt (außer eine andere Sprache ist verfügbar).</w:t>
      </w:r>
      <w:r w:rsidR="0078634E">
        <w:t xml:space="preserve"> </w:t>
      </w:r>
      <w:r>
        <w:t>Sie werden in dem Land erbracht, in dem der Volumenlizenzvertrag unterzeichnet wurde. Besuche vor Ort sind nicht vorausbezahlt und können nur erfolgen, wenn die entsprechenden Ressourcen verfügbar sind.</w:t>
      </w:r>
      <w:r w:rsidR="0078634E">
        <w:t xml:space="preserve"> </w:t>
      </w:r>
      <w:r>
        <w:t>Services, die während eines Jahres nicht genutzt werden, verfallen.</w:t>
      </w:r>
      <w:r w:rsidR="0078634E">
        <w:t xml:space="preserve"> </w:t>
      </w:r>
      <w:r>
        <w:t>Auf Anfrage des Kunden können wir über eine DFÜ-Remoteverbindung auf sein System zugreifen, um Probleme zu analysieren.</w:t>
      </w:r>
      <w:r w:rsidR="0078634E">
        <w:t xml:space="preserve"> </w:t>
      </w:r>
      <w:r>
        <w:t>Der Kunde muss über einen Zugriff auf das Internet verfügen, um internetbasierte Dienste nutzen zu können.</w:t>
      </w:r>
    </w:p>
    <w:p w14:paraId="6D929306" w14:textId="77777777" w:rsidR="009A0C93" w:rsidRPr="00114501" w:rsidRDefault="009A0C93" w:rsidP="004F3C6D">
      <w:pPr>
        <w:pStyle w:val="ProductList-Body"/>
      </w:pPr>
    </w:p>
    <w:p w14:paraId="2B1F3A5A" w14:textId="77777777" w:rsidR="009A0C93" w:rsidRPr="00114501" w:rsidRDefault="00FA00BF" w:rsidP="002E202B">
      <w:pPr>
        <w:pStyle w:val="ProductList-Offering1Heading"/>
        <w:outlineLvl w:val="1"/>
      </w:pPr>
      <w:bookmarkStart w:id="1692" w:name="_Toc378147686"/>
      <w:bookmarkStart w:id="1693" w:name="_Toc378151583"/>
      <w:bookmarkStart w:id="1694" w:name="_Toc379797462"/>
      <w:bookmarkStart w:id="1695" w:name="_Toc380513498"/>
      <w:bookmarkStart w:id="1696" w:name="_Toc380655547"/>
      <w:bookmarkStart w:id="1697" w:name="_Toc395269603"/>
      <w:r>
        <w:t>Microsoft Enterprise Strategy-Programmangebote</w:t>
      </w:r>
      <w:bookmarkEnd w:id="1692"/>
      <w:bookmarkEnd w:id="1693"/>
      <w:bookmarkEnd w:id="1694"/>
      <w:bookmarkEnd w:id="1695"/>
      <w:bookmarkEnd w:id="1696"/>
      <w:bookmarkEnd w:id="1697"/>
    </w:p>
    <w:p w14:paraId="680E5B32" w14:textId="77777777" w:rsidR="00DC7CDF" w:rsidRPr="00114501" w:rsidRDefault="00DC7CDF" w:rsidP="00DC7CDF">
      <w:pPr>
        <w:pStyle w:val="ProductList-Body"/>
      </w:pPr>
      <w:r>
        <w:rPr>
          <w:b/>
          <w:color w:val="00188F"/>
        </w:rPr>
        <w:t>Übersicht über das Microsoft Enterprise Strategy-Programm</w:t>
      </w:r>
    </w:p>
    <w:p w14:paraId="09CD7877" w14:textId="77777777" w:rsidR="00DC7CDF" w:rsidRPr="00114501" w:rsidRDefault="00DC7CDF" w:rsidP="00DC7CDF">
      <w:pPr>
        <w:pStyle w:val="ProductList-Body"/>
      </w:pPr>
      <w: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14:paraId="2A9324E7" w14:textId="77777777" w:rsidR="00DC7CDF" w:rsidRPr="00114501" w:rsidRDefault="00DC7CDF" w:rsidP="00DC7CDF">
      <w:pPr>
        <w:pStyle w:val="ProductList-Body"/>
      </w:pPr>
    </w:p>
    <w:p w14:paraId="69FB8A2E" w14:textId="77777777" w:rsidR="00FA00BF" w:rsidRPr="00114501" w:rsidRDefault="00DC7CDF" w:rsidP="00DC7CDF">
      <w:pPr>
        <w:pStyle w:val="ProductList-Body"/>
      </w:pPr>
      <w:r>
        <w:t>Die Enterprise Strategy-Programmangebote enthalten die folgenden Komponenten, die für jedes Jahr des Konzernvertrages des Kunden bereitgestellt werden:</w:t>
      </w:r>
    </w:p>
    <w:p w14:paraId="71F105DD" w14:textId="77777777" w:rsidR="00FA00BF" w:rsidRPr="00114501" w:rsidRDefault="00FA00BF" w:rsidP="004F3C6D">
      <w:pPr>
        <w:pStyle w:val="ProductList-Body"/>
      </w:pPr>
    </w:p>
    <w:tbl>
      <w:tblPr>
        <w:tblStyle w:val="TableGrid"/>
        <w:tblW w:w="0" w:type="auto"/>
        <w:tblInd w:w="126" w:type="dxa"/>
        <w:tblLook w:val="04A0" w:firstRow="1" w:lastRow="0" w:firstColumn="1" w:lastColumn="0" w:noHBand="0" w:noVBand="1"/>
      </w:tblPr>
      <w:tblGrid>
        <w:gridCol w:w="2632"/>
        <w:gridCol w:w="2653"/>
        <w:gridCol w:w="2653"/>
        <w:gridCol w:w="2653"/>
      </w:tblGrid>
      <w:tr w:rsidR="00DC7CDF" w14:paraId="020D4AB1" w14:textId="77777777" w:rsidTr="004A46A0">
        <w:trPr>
          <w:tblHeader/>
        </w:trPr>
        <w:tc>
          <w:tcPr>
            <w:tcW w:w="2632" w:type="dxa"/>
            <w:shd w:val="clear" w:color="auto" w:fill="0072C6"/>
          </w:tcPr>
          <w:p w14:paraId="467AD27D" w14:textId="77777777"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14:paraId="70E9F221"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14:paraId="59FACB5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53" w:type="dxa"/>
            <w:shd w:val="clear" w:color="auto" w:fill="0072C6"/>
          </w:tcPr>
          <w:p w14:paraId="055752BA"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52D09D36" w14:textId="77777777" w:rsidTr="004A46A0">
        <w:tc>
          <w:tcPr>
            <w:tcW w:w="2632" w:type="dxa"/>
          </w:tcPr>
          <w:p w14:paraId="52F726B7" w14:textId="77777777" w:rsidR="00D26892" w:rsidRDefault="00D26892" w:rsidP="00D26892">
            <w:pPr>
              <w:pStyle w:val="ProductList-Body"/>
            </w:pPr>
            <w:r>
              <w:rPr>
                <w:color w:val="000000" w:themeColor="text1"/>
              </w:rPr>
              <w:t>SKU-Produktfamilie</w:t>
            </w:r>
          </w:p>
        </w:tc>
        <w:tc>
          <w:tcPr>
            <w:tcW w:w="2653" w:type="dxa"/>
          </w:tcPr>
          <w:p w14:paraId="6E952015" w14:textId="77777777" w:rsidR="00D26892" w:rsidRDefault="00D26892" w:rsidP="00D26892">
            <w:pPr>
              <w:pStyle w:val="ProductList-Body"/>
            </w:pPr>
            <w:r>
              <w:rPr>
                <w:color w:val="000000" w:themeColor="text1"/>
              </w:rPr>
              <w:t>9TH-xxxxx</w:t>
            </w:r>
          </w:p>
        </w:tc>
        <w:tc>
          <w:tcPr>
            <w:tcW w:w="2653" w:type="dxa"/>
          </w:tcPr>
          <w:p w14:paraId="69FCC228" w14:textId="77777777" w:rsidR="00D26892" w:rsidRDefault="00D26892" w:rsidP="00D26892">
            <w:pPr>
              <w:pStyle w:val="ProductList-Body"/>
            </w:pPr>
            <w:r>
              <w:rPr>
                <w:color w:val="000000" w:themeColor="text1"/>
              </w:rPr>
              <w:t>BA3-xxxxx</w:t>
            </w:r>
          </w:p>
        </w:tc>
        <w:tc>
          <w:tcPr>
            <w:tcW w:w="2653" w:type="dxa"/>
          </w:tcPr>
          <w:p w14:paraId="20B1748A" w14:textId="77777777" w:rsidR="00D26892" w:rsidRDefault="00D26892" w:rsidP="00D26892">
            <w:pPr>
              <w:pStyle w:val="ProductList-Body"/>
            </w:pPr>
            <w:r>
              <w:rPr>
                <w:color w:val="000000" w:themeColor="text1"/>
              </w:rPr>
              <w:t>9RO-xxxxx</w:t>
            </w:r>
          </w:p>
        </w:tc>
      </w:tr>
      <w:tr w:rsidR="00DC7CDF" w14:paraId="2C6289F5" w14:textId="77777777" w:rsidTr="004A46A0">
        <w:tc>
          <w:tcPr>
            <w:tcW w:w="2632" w:type="dxa"/>
          </w:tcPr>
          <w:p w14:paraId="282BFA9C" w14:textId="77777777" w:rsidR="00DC7CDF" w:rsidRPr="00D64AED" w:rsidRDefault="00DC7CDF" w:rsidP="00D26892">
            <w:pPr>
              <w:pStyle w:val="ProductList-Body"/>
            </w:pPr>
            <w:r>
              <w:t>Serviceerbringung</w:t>
            </w:r>
          </w:p>
        </w:tc>
        <w:tc>
          <w:tcPr>
            <w:tcW w:w="2653" w:type="dxa"/>
          </w:tcPr>
          <w:p w14:paraId="3A39EBEB" w14:textId="77777777" w:rsidR="00DC7CDF" w:rsidRPr="0025049C" w:rsidRDefault="00DC7CDF" w:rsidP="00D26892">
            <w:pPr>
              <w:pStyle w:val="ProductList-Body"/>
            </w:pPr>
            <w:r>
              <w:t xml:space="preserve">Insgesamt bis zu 400 Einsatzstunden eines Microsoft Enterprise Architect und des Konzernserviceerbringungsteams </w:t>
            </w:r>
          </w:p>
        </w:tc>
        <w:tc>
          <w:tcPr>
            <w:tcW w:w="2653" w:type="dxa"/>
          </w:tcPr>
          <w:p w14:paraId="5B1C6784" w14:textId="77777777" w:rsidR="00DC7CDF" w:rsidRPr="00FB4825" w:rsidRDefault="00DC7CDF" w:rsidP="00D26892">
            <w:pPr>
              <w:pStyle w:val="ProductList-Body"/>
            </w:pPr>
            <w:r>
              <w:t xml:space="preserve">Insgesamt bis zu 800 Einsatzstunden eines Microsoft Enterprise Architect und des Konzernserviceerbringungsteams </w:t>
            </w:r>
          </w:p>
        </w:tc>
        <w:tc>
          <w:tcPr>
            <w:tcW w:w="2653" w:type="dxa"/>
          </w:tcPr>
          <w:p w14:paraId="6BBC284A" w14:textId="77777777" w:rsidR="00DC7CDF" w:rsidRPr="009B47DA" w:rsidRDefault="00DC7CDF" w:rsidP="00A41808">
            <w:pPr>
              <w:pStyle w:val="ProductList-Body"/>
            </w:pPr>
            <w:r>
              <w:t>Insgesamt bis zu 1</w:t>
            </w:r>
            <w:r w:rsidR="004A46A0">
              <w:t>.</w:t>
            </w:r>
            <w:r>
              <w:t xml:space="preserve">600 Einsatzstunden eines Microsoft Enterprise Architect und des Konzernserviceerbringungsteams </w:t>
            </w:r>
          </w:p>
        </w:tc>
      </w:tr>
      <w:tr w:rsidR="004A3FA6" w14:paraId="5E6C881F" w14:textId="77777777" w:rsidTr="004A46A0">
        <w:tc>
          <w:tcPr>
            <w:tcW w:w="2632" w:type="dxa"/>
          </w:tcPr>
          <w:p w14:paraId="5B534535" w14:textId="77777777" w:rsidR="004A3FA6" w:rsidRPr="00D64AED" w:rsidRDefault="004A3FA6" w:rsidP="004A3FA6">
            <w:pPr>
              <w:pStyle w:val="ProductList-Body"/>
            </w:pPr>
            <w:r>
              <w:t>Servicebereitstellungsplan (Services Delivery Plan, SDP)</w:t>
            </w:r>
          </w:p>
        </w:tc>
        <w:tc>
          <w:tcPr>
            <w:tcW w:w="2653" w:type="dxa"/>
          </w:tcPr>
          <w:p w14:paraId="2492EDDA" w14:textId="77777777" w:rsidR="004A3FA6" w:rsidRPr="0025049C" w:rsidRDefault="004A3FA6" w:rsidP="004A3FA6">
            <w:pPr>
              <w:pStyle w:val="ProductList-Body"/>
            </w:pPr>
            <w:r>
              <w:rPr>
                <w:rFonts w:ascii="Wingdings" w:hAnsi="Wingdings" w:cs="Wingdings"/>
                <w:sz w:val="20"/>
                <w:szCs w:val="20"/>
              </w:rPr>
              <w:t></w:t>
            </w:r>
          </w:p>
        </w:tc>
        <w:tc>
          <w:tcPr>
            <w:tcW w:w="2653" w:type="dxa"/>
          </w:tcPr>
          <w:p w14:paraId="33BB97BE" w14:textId="77777777" w:rsidR="004A3FA6" w:rsidRPr="00FB4825" w:rsidRDefault="004A3FA6" w:rsidP="004A3FA6">
            <w:pPr>
              <w:pStyle w:val="ProductList-Body"/>
            </w:pPr>
            <w:r>
              <w:rPr>
                <w:rFonts w:ascii="Wingdings" w:hAnsi="Wingdings" w:cs="Wingdings"/>
                <w:sz w:val="20"/>
                <w:szCs w:val="20"/>
              </w:rPr>
              <w:t></w:t>
            </w:r>
          </w:p>
        </w:tc>
        <w:tc>
          <w:tcPr>
            <w:tcW w:w="2653" w:type="dxa"/>
          </w:tcPr>
          <w:p w14:paraId="3EB91BCE" w14:textId="77777777" w:rsidR="004A3FA6" w:rsidRPr="009B47DA" w:rsidRDefault="004A3FA6" w:rsidP="004A3FA6">
            <w:pPr>
              <w:pStyle w:val="ProductList-Body"/>
            </w:pPr>
            <w:r>
              <w:rPr>
                <w:rFonts w:ascii="Wingdings" w:hAnsi="Wingdings" w:cs="Wingdings"/>
                <w:sz w:val="20"/>
                <w:szCs w:val="20"/>
              </w:rPr>
              <w:t></w:t>
            </w:r>
          </w:p>
        </w:tc>
      </w:tr>
      <w:tr w:rsidR="004A3FA6" w14:paraId="52742DAD" w14:textId="77777777" w:rsidTr="004A46A0">
        <w:tc>
          <w:tcPr>
            <w:tcW w:w="2632" w:type="dxa"/>
          </w:tcPr>
          <w:p w14:paraId="04AF08BF" w14:textId="77777777" w:rsidR="004A3FA6" w:rsidRPr="00D64AED" w:rsidRDefault="004A3FA6" w:rsidP="004A3FA6">
            <w:pPr>
              <w:pStyle w:val="ProductList-Body"/>
            </w:pPr>
            <w:r>
              <w:t>Enterprise Strategy Network</w:t>
            </w:r>
          </w:p>
        </w:tc>
        <w:tc>
          <w:tcPr>
            <w:tcW w:w="2653" w:type="dxa"/>
          </w:tcPr>
          <w:p w14:paraId="49EF480D" w14:textId="77777777" w:rsidR="004A3FA6" w:rsidRPr="0025049C" w:rsidRDefault="004A3FA6" w:rsidP="004A3FA6">
            <w:pPr>
              <w:pStyle w:val="ProductList-Body"/>
            </w:pPr>
            <w:r>
              <w:rPr>
                <w:rFonts w:ascii="Wingdings" w:hAnsi="Wingdings" w:cs="Wingdings"/>
                <w:sz w:val="20"/>
                <w:szCs w:val="20"/>
              </w:rPr>
              <w:t></w:t>
            </w:r>
          </w:p>
        </w:tc>
        <w:tc>
          <w:tcPr>
            <w:tcW w:w="2653" w:type="dxa"/>
          </w:tcPr>
          <w:p w14:paraId="7BABEB31" w14:textId="77777777" w:rsidR="004A3FA6" w:rsidRPr="00FB4825" w:rsidRDefault="004A3FA6" w:rsidP="004A3FA6">
            <w:pPr>
              <w:pStyle w:val="ProductList-Body"/>
            </w:pPr>
            <w:r>
              <w:rPr>
                <w:rFonts w:ascii="Wingdings" w:hAnsi="Wingdings" w:cs="Wingdings"/>
                <w:sz w:val="20"/>
                <w:szCs w:val="20"/>
              </w:rPr>
              <w:t></w:t>
            </w:r>
          </w:p>
        </w:tc>
        <w:tc>
          <w:tcPr>
            <w:tcW w:w="2653" w:type="dxa"/>
          </w:tcPr>
          <w:p w14:paraId="0D6ABA27" w14:textId="77777777" w:rsidR="004A3FA6" w:rsidRPr="009B47DA" w:rsidRDefault="004A3FA6" w:rsidP="004A3FA6">
            <w:pPr>
              <w:pStyle w:val="ProductList-Body"/>
            </w:pPr>
            <w:r>
              <w:rPr>
                <w:rFonts w:ascii="Wingdings" w:hAnsi="Wingdings" w:cs="Wingdings"/>
                <w:sz w:val="20"/>
                <w:szCs w:val="20"/>
              </w:rPr>
              <w:t></w:t>
            </w:r>
          </w:p>
        </w:tc>
      </w:tr>
      <w:tr w:rsidR="004A3FA6" w14:paraId="094280BE" w14:textId="77777777" w:rsidTr="004A46A0">
        <w:tc>
          <w:tcPr>
            <w:tcW w:w="2632" w:type="dxa"/>
          </w:tcPr>
          <w:p w14:paraId="4E0938F0" w14:textId="77777777" w:rsidR="004A3FA6" w:rsidRPr="00D64AED" w:rsidRDefault="004A3FA6" w:rsidP="004A3FA6">
            <w:pPr>
              <w:pStyle w:val="ProductList-Body"/>
            </w:pPr>
            <w:r>
              <w:t>Enterprise Strategy Library</w:t>
            </w:r>
          </w:p>
        </w:tc>
        <w:tc>
          <w:tcPr>
            <w:tcW w:w="2653" w:type="dxa"/>
          </w:tcPr>
          <w:p w14:paraId="52DA2907" w14:textId="77777777" w:rsidR="004A3FA6" w:rsidRPr="0025049C" w:rsidRDefault="004A3FA6" w:rsidP="004A3FA6">
            <w:pPr>
              <w:pStyle w:val="ProductList-Body"/>
            </w:pPr>
            <w:r>
              <w:rPr>
                <w:rFonts w:ascii="Wingdings" w:hAnsi="Wingdings" w:cs="Wingdings"/>
                <w:sz w:val="20"/>
                <w:szCs w:val="20"/>
              </w:rPr>
              <w:t></w:t>
            </w:r>
          </w:p>
        </w:tc>
        <w:tc>
          <w:tcPr>
            <w:tcW w:w="2653" w:type="dxa"/>
          </w:tcPr>
          <w:p w14:paraId="1664C338" w14:textId="77777777" w:rsidR="004A3FA6" w:rsidRPr="00FB4825" w:rsidRDefault="004A3FA6" w:rsidP="004A3FA6">
            <w:pPr>
              <w:pStyle w:val="ProductList-Body"/>
            </w:pPr>
            <w:r>
              <w:rPr>
                <w:rFonts w:ascii="Wingdings" w:hAnsi="Wingdings" w:cs="Wingdings"/>
                <w:sz w:val="20"/>
                <w:szCs w:val="20"/>
              </w:rPr>
              <w:t></w:t>
            </w:r>
          </w:p>
        </w:tc>
        <w:tc>
          <w:tcPr>
            <w:tcW w:w="2653" w:type="dxa"/>
          </w:tcPr>
          <w:p w14:paraId="32A1EE5F" w14:textId="77777777" w:rsidR="004A3FA6" w:rsidRPr="009B47DA" w:rsidRDefault="004A3FA6" w:rsidP="004A3FA6">
            <w:pPr>
              <w:pStyle w:val="ProductList-Body"/>
            </w:pPr>
            <w:r>
              <w:rPr>
                <w:rFonts w:ascii="Wingdings" w:hAnsi="Wingdings" w:cs="Wingdings"/>
                <w:sz w:val="20"/>
                <w:szCs w:val="20"/>
              </w:rPr>
              <w:t></w:t>
            </w:r>
          </w:p>
        </w:tc>
      </w:tr>
      <w:tr w:rsidR="00D26892" w14:paraId="6919B9ED" w14:textId="77777777" w:rsidTr="004A46A0">
        <w:tc>
          <w:tcPr>
            <w:tcW w:w="2632" w:type="dxa"/>
          </w:tcPr>
          <w:p w14:paraId="57519E69" w14:textId="77777777" w:rsidR="00D26892" w:rsidRPr="00D64AED" w:rsidRDefault="00D26892" w:rsidP="00A41808">
            <w:pPr>
              <w:pStyle w:val="ProductList-Body"/>
            </w:pPr>
            <w:r>
              <w:t>Enterprise Strategy Capacity (SKU-Produktfamilie: 9RS-xxxxx)</w:t>
            </w:r>
          </w:p>
        </w:tc>
        <w:tc>
          <w:tcPr>
            <w:tcW w:w="7959" w:type="dxa"/>
            <w:gridSpan w:val="3"/>
          </w:tcPr>
          <w:p w14:paraId="7137147C" w14:textId="77777777" w:rsidR="00D26892" w:rsidRDefault="00D26892" w:rsidP="00A41808">
            <w:pPr>
              <w:pStyle w:val="ProductList-Body"/>
            </w:pPr>
            <w:r>
              <w:t>200 Stunden (können zu jedem der obigen Angebote hinzugefügt werden)</w:t>
            </w:r>
          </w:p>
        </w:tc>
      </w:tr>
    </w:tbl>
    <w:p w14:paraId="1AFEB40F" w14:textId="77777777" w:rsidR="00DC7CDF" w:rsidRPr="00114501" w:rsidRDefault="008507CF" w:rsidP="00DC7CDF">
      <w:pPr>
        <w:pStyle w:val="ProductList-Body"/>
      </w:pPr>
      <w:r>
        <w:rPr>
          <w:b/>
          <w:color w:val="00188F"/>
        </w:rPr>
        <w:t>Der Microsoft Architect</w:t>
      </w:r>
      <w:r>
        <w:rPr>
          <w:b/>
        </w:rPr>
        <w:t xml:space="preserve"> </w:t>
      </w:r>
    </w:p>
    <w:p w14:paraId="384E59B3" w14:textId="77777777" w:rsidR="00DC7CDF" w:rsidRPr="00114501" w:rsidRDefault="00DC7CDF" w:rsidP="00DC7CDF">
      <w:pPr>
        <w:pStyle w:val="ProductList-Body"/>
      </w:pPr>
      <w:r>
        <w:t xml:space="preserve">Arbeitet eng mit dem Kunden zusammen, um einen Service Delivery Plan zu erstellen und zu übergeben, in dem Meilensteine und Ziele festgelegt sind, und bestimmt zur Verfolgung des Fortschritts im Vergleich zum Plan den Prozess, Daten und Regeln; </w:t>
      </w:r>
    </w:p>
    <w:p w14:paraId="30D3EEFC" w14:textId="77777777" w:rsidR="00DC7CDF" w:rsidRPr="00114501" w:rsidRDefault="00DC7CDF" w:rsidP="00DC7CDF">
      <w:pPr>
        <w:pStyle w:val="ProductList-Body"/>
      </w:pPr>
      <w:r>
        <w:t>Präsentiert monatliche Statusupdates des Fortschritts im Vergleich zum Plan;</w:t>
      </w:r>
    </w:p>
    <w:p w14:paraId="4D8413E9" w14:textId="77777777" w:rsidR="00DC7CDF" w:rsidRPr="00114501" w:rsidRDefault="00DC7CDF" w:rsidP="00DC7CDF">
      <w:pPr>
        <w:pStyle w:val="ProductList-Body"/>
      </w:pPr>
      <w:r>
        <w:t>Verwaltet die ergänzende Durchführung durch Microsoft-Ressourcen (Enterprise Strategy Network und Konzernserviceerbringungsteam).</w:t>
      </w:r>
    </w:p>
    <w:p w14:paraId="5EFCADBB" w14:textId="77777777" w:rsidR="00DC7CDF" w:rsidRPr="00114501" w:rsidRDefault="00DC7CDF" w:rsidP="00DC7CDF">
      <w:pPr>
        <w:pStyle w:val="ProductList-Body"/>
      </w:pPr>
    </w:p>
    <w:p w14:paraId="1EA1C1D7" w14:textId="77777777" w:rsidR="00DC7CDF" w:rsidRPr="00114501" w:rsidRDefault="00DC7CDF" w:rsidP="00DC7CDF">
      <w:pPr>
        <w:pStyle w:val="ProductList-Body"/>
      </w:pPr>
      <w:r>
        <w:rPr>
          <w:b/>
          <w:color w:val="00188F"/>
        </w:rPr>
        <w:t>Das Serviceerbringungsteam</w:t>
      </w:r>
      <w:r>
        <w:rPr>
          <w:b/>
        </w:rPr>
        <w:t xml:space="preserve"> </w:t>
      </w:r>
    </w:p>
    <w:p w14:paraId="3E9625F4" w14:textId="77777777" w:rsidR="00DC7CDF" w:rsidRPr="00114501" w:rsidRDefault="00D26892" w:rsidP="00DC7CDF">
      <w:pPr>
        <w:pStyle w:val="ProductList-Body"/>
      </w:pPr>
      <w:r>
        <w:t>Architekten und Berater von Microsoft Services und den Service-Kompetenzzentren (Services Centers of Excellence, CoEs);</w:t>
      </w:r>
    </w:p>
    <w:p w14:paraId="213ADB1B" w14:textId="77777777" w:rsidR="00DC7CDF" w:rsidRPr="00114501" w:rsidRDefault="00D26892" w:rsidP="00DC7CDF">
      <w:pPr>
        <w:pStyle w:val="ProductList-Body"/>
      </w:pPr>
      <w:r>
        <w:t>Unterstützt die Serviceerbringung mit Fachwissen;</w:t>
      </w:r>
    </w:p>
    <w:p w14:paraId="69F47000" w14:textId="77777777" w:rsidR="00DC7CDF" w:rsidRPr="00114501" w:rsidRDefault="00DC7CDF" w:rsidP="00DC7CDF">
      <w:pPr>
        <w:pStyle w:val="ProductList-Body"/>
      </w:pPr>
      <w:r>
        <w:t xml:space="preserve">Stellt dem Kunden Best Practice-Ratschläge, konkrete Empfehlungen zu Microsoft-Technologien und Referenzarchitekturen zur Verfügung. </w:t>
      </w:r>
    </w:p>
    <w:p w14:paraId="61799DFE" w14:textId="77777777" w:rsidR="00E1260A" w:rsidRPr="00114501" w:rsidRDefault="00E1260A" w:rsidP="00DC7CDF">
      <w:pPr>
        <w:pStyle w:val="ProductList-Body"/>
      </w:pPr>
    </w:p>
    <w:p w14:paraId="11AF0BFE" w14:textId="77777777" w:rsidR="00DC7CDF" w:rsidRPr="00114501" w:rsidRDefault="00241D62" w:rsidP="00DC7CDF">
      <w:pPr>
        <w:pStyle w:val="ProductList-Body"/>
      </w:pPr>
      <w:r>
        <w:rPr>
          <w:b/>
          <w:color w:val="00188F"/>
        </w:rPr>
        <w:t>Servicebereitstellungsplan (Services Delivery Plan, SDP)</w:t>
      </w:r>
      <w:r>
        <w:t xml:space="preserve"> </w:t>
      </w:r>
    </w:p>
    <w:p w14:paraId="036BC646" w14:textId="77777777" w:rsidR="00DC7CDF" w:rsidRPr="00114501" w:rsidRDefault="00DC7CDF" w:rsidP="00DC7CDF">
      <w:pPr>
        <w:pStyle w:val="ProductList-Body"/>
      </w:pPr>
      <w:r>
        <w:t>Ein vom Microsoft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14:paraId="58A22B58" w14:textId="77777777" w:rsidR="00DC7CDF" w:rsidRPr="00114501" w:rsidRDefault="00DC7CDF" w:rsidP="00DC7CDF">
      <w:pPr>
        <w:pStyle w:val="ProductList-Body"/>
      </w:pPr>
    </w:p>
    <w:p w14:paraId="6065A67C" w14:textId="77777777" w:rsidR="00DC7CDF" w:rsidRPr="00114501" w:rsidRDefault="00DC7CDF" w:rsidP="00DC7CDF">
      <w:pPr>
        <w:pStyle w:val="ProductList-Body"/>
      </w:pPr>
      <w:r>
        <w:t>Wichtige Empfehlungen aus dem Enterprise Strategy-Einsatz, die weitere Arbeiten seitens des Enterprise Architect oder anderer Ressourcen zur Erreichung der gewünschten Ziele erforderlich machen, werden ebenfalls in den SDP aufgenommen.</w:t>
      </w:r>
      <w:r w:rsidR="0078634E">
        <w:t xml:space="preserve"> </w:t>
      </w:r>
      <w:r>
        <w:t>Alle Angaben zu Zeitskalen, Daten und Bereitstellungszeitplänen innerhalb des SDP sind lediglich Schätzungen und können je nach Einsatz variieren.</w:t>
      </w:r>
    </w:p>
    <w:p w14:paraId="36B0C2E2" w14:textId="77777777" w:rsidR="00DC7CDF" w:rsidRPr="00114501" w:rsidRDefault="00DC7CDF" w:rsidP="00DC7CDF">
      <w:pPr>
        <w:pStyle w:val="ProductList-Body"/>
      </w:pPr>
    </w:p>
    <w:p w14:paraId="363117CB" w14:textId="77777777" w:rsidR="00DC7CDF" w:rsidRPr="00114501" w:rsidRDefault="00DC7CDF" w:rsidP="00DC7CDF">
      <w:pPr>
        <w:pStyle w:val="ProductList-Body"/>
      </w:pPr>
      <w:r>
        <w:rPr>
          <w:b/>
          <w:color w:val="00188F"/>
        </w:rPr>
        <w:t>Programmvorteile</w:t>
      </w:r>
    </w:p>
    <w:p w14:paraId="146A895C" w14:textId="77777777" w:rsidR="00DC7CDF" w:rsidRPr="00114501" w:rsidRDefault="00DC7CDF" w:rsidP="00DC7CDF">
      <w:pPr>
        <w:pStyle w:val="ProductList-Body"/>
      </w:pPr>
      <w:r>
        <w:t xml:space="preserve">Während des Einsatzes sind die folgenden Programmvorteile verfügbar: </w:t>
      </w:r>
    </w:p>
    <w:p w14:paraId="56245441" w14:textId="77777777" w:rsidR="00DC7CDF" w:rsidRPr="00114501" w:rsidRDefault="00DC7CDF" w:rsidP="00026DDE">
      <w:pPr>
        <w:pStyle w:val="ProductList-Body"/>
        <w:numPr>
          <w:ilvl w:val="0"/>
          <w:numId w:val="19"/>
        </w:numPr>
        <w:ind w:left="360" w:hanging="180"/>
      </w:pPr>
      <w:r>
        <w:rPr>
          <w:b/>
        </w:rPr>
        <w:t>Enterprise Strategy Network</w:t>
      </w:r>
      <w:r w:rsidRPr="005F121E">
        <w:rPr>
          <w:b/>
        </w:rPr>
        <w:t>:</w:t>
      </w:r>
      <w:r>
        <w:t xml:space="preserve"> Eine enge Verbindung mit den Forschungs- und Entwicklungsteams von Microsoft sowie mit Experten aus allen Bereichen von Microsoft </w:t>
      </w:r>
    </w:p>
    <w:p w14:paraId="4AC1268B" w14:textId="77777777" w:rsidR="00DC7CDF" w:rsidRPr="00114501" w:rsidRDefault="00DC7CDF" w:rsidP="00026DDE">
      <w:pPr>
        <w:pStyle w:val="ProductList-Body"/>
        <w:numPr>
          <w:ilvl w:val="0"/>
          <w:numId w:val="19"/>
        </w:numPr>
        <w:ind w:left="360" w:hanging="180"/>
      </w:pPr>
      <w:r>
        <w:rPr>
          <w:b/>
        </w:rPr>
        <w:t>Enterprise Strategy Library</w:t>
      </w:r>
      <w:r w:rsidRPr="005F121E">
        <w:rPr>
          <w:b/>
        </w:rPr>
        <w:t>:</w:t>
      </w:r>
      <w:r>
        <w:t xml:space="preserve"> Eine umfangreiche Sammlung von Materialien, darunter Branchen-Know-how und Benchmarks-Tools, Konzern</w:t>
      </w:r>
      <w:r w:rsidR="00E37E05">
        <w:t>­</w:t>
      </w:r>
      <w:r>
        <w:t xml:space="preserve"> und Technologiearchitektur sowie Referenzmodelle und -methoden.</w:t>
      </w:r>
    </w:p>
    <w:p w14:paraId="6EF06FAB" w14:textId="77777777" w:rsidR="00DC7CDF" w:rsidRPr="00114501" w:rsidRDefault="00DC7CDF" w:rsidP="00DC7CDF">
      <w:pPr>
        <w:pStyle w:val="ProductList-Body"/>
      </w:pPr>
    </w:p>
    <w:p w14:paraId="18F8F6C6" w14:textId="77777777" w:rsidR="00DC7CDF" w:rsidRPr="00114501" w:rsidRDefault="00DC7CDF" w:rsidP="00DC7CDF">
      <w:pPr>
        <w:pStyle w:val="ProductList-Body"/>
      </w:pPr>
      <w:r>
        <w:rPr>
          <w:b/>
          <w:color w:val="00188F"/>
        </w:rPr>
        <w:t>Enterprise Strategy-Servicemodule</w:t>
      </w:r>
    </w:p>
    <w:p w14:paraId="221FC2F4" w14:textId="77777777" w:rsidR="00DC7CDF" w:rsidRPr="00114501" w:rsidRDefault="00DC7CDF" w:rsidP="00DC7CDF">
      <w:pPr>
        <w:pStyle w:val="ProductList-Body"/>
      </w:pPr>
      <w:r>
        <w:t>Der Enterprise Strategy-Einsatz beinhaltet eines oder mehrere der folgenden Enterprise Strategy-Servicemodule, wie im Service Delivery Plan dokumentiert:</w:t>
      </w:r>
    </w:p>
    <w:p w14:paraId="3786C6E2" w14:textId="77777777" w:rsidR="00DC7CDF" w:rsidRPr="00114501" w:rsidRDefault="00DC7CDF" w:rsidP="00026DDE">
      <w:pPr>
        <w:pStyle w:val="ProductList-Body"/>
        <w:numPr>
          <w:ilvl w:val="0"/>
          <w:numId w:val="20"/>
        </w:numPr>
        <w:ind w:left="450" w:hanging="270"/>
      </w:pPr>
      <w:r>
        <w:rPr>
          <w:b/>
        </w:rPr>
        <w:t>Werterkennungsworkshop</w:t>
      </w:r>
      <w:r w:rsidRPr="005F121E">
        <w:rPr>
          <w:b/>
        </w:rPr>
        <w:t>:</w:t>
      </w:r>
      <w:r>
        <w:t xml:space="preserve"> Ein Workshop, der Geschäfts- und IT-Verantwortliche durch die Ideenfindungsphase und den Innovationsprozess leitet, um Szenarien zu erstellen, die zu Wertschöpfung und damit zu Geschäftswachstum und Neukunden führen.</w:t>
      </w:r>
    </w:p>
    <w:p w14:paraId="4888A770" w14:textId="77777777" w:rsidR="00DC7CDF" w:rsidRPr="00114501" w:rsidRDefault="00DC7CDF" w:rsidP="00026DDE">
      <w:pPr>
        <w:pStyle w:val="ProductList-Body"/>
        <w:numPr>
          <w:ilvl w:val="0"/>
          <w:numId w:val="20"/>
        </w:numPr>
        <w:ind w:left="450" w:hanging="270"/>
      </w:pPr>
      <w:r>
        <w:rPr>
          <w:b/>
        </w:rPr>
        <w:t>Roadmap zum Wert des Konzernvertrages</w:t>
      </w:r>
      <w:r w:rsidRPr="005F121E">
        <w:rPr>
          <w:b/>
        </w:rPr>
        <w:t>:</w:t>
      </w:r>
      <w:r>
        <w:t xml:space="preserve"> Eine Roadmap und Plan zur erschöpfenden Nutzung des Geschäftswerts der Investition eines Kunden in Microsoft-Software und -Geräten, einschließlich einer Reihe von Empfehlungen zur Verkürzung des Zeitrahmens bis zur Bereitstellung und Einführung seiner Investitionen.</w:t>
      </w:r>
    </w:p>
    <w:p w14:paraId="3D8C5DA3" w14:textId="77777777" w:rsidR="00DC7CDF" w:rsidRPr="00114501" w:rsidRDefault="00AD53EA" w:rsidP="00026DDE">
      <w:pPr>
        <w:pStyle w:val="ProductList-Body"/>
        <w:numPr>
          <w:ilvl w:val="0"/>
          <w:numId w:val="20"/>
        </w:numPr>
        <w:ind w:left="450" w:hanging="270"/>
      </w:pPr>
      <w:r>
        <w:rPr>
          <w:b/>
        </w:rPr>
        <w:t>Projektportfolio-Optimierung</w:t>
      </w:r>
      <w:r w:rsidRPr="005F121E">
        <w:rPr>
          <w:b/>
        </w:rPr>
        <w:t>:</w:t>
      </w:r>
      <w:r>
        <w:t xml:space="preserve"> Ein Bericht, in dem die IT-Portfolios (einschließlich Fähigkeiten, IT-Services und vorhandener Programm</w:t>
      </w:r>
      <w:r w:rsidR="000A2765">
        <w:t>­</w:t>
      </w:r>
      <w:r>
        <w:t>/Projekt-Portfolios) eines Kunden bewertet und Möglichkeiten zum Einsatz von Microsoft-Geräten und -Services zur</w:t>
      </w:r>
      <w:r w:rsidR="000A2765">
        <w:t> </w:t>
      </w:r>
      <w:r>
        <w:t>Rationalisierung spezifischer Portfolios im Kontext der aktuellen Geschäftsstrategie des Kunden aufgezeigt werden.</w:t>
      </w:r>
    </w:p>
    <w:p w14:paraId="4CF109E9" w14:textId="77777777" w:rsidR="00AD53EA" w:rsidRPr="00114501" w:rsidRDefault="00AD53EA" w:rsidP="00AD53EA">
      <w:pPr>
        <w:pStyle w:val="ProductList-Body"/>
        <w:numPr>
          <w:ilvl w:val="0"/>
          <w:numId w:val="20"/>
        </w:numPr>
        <w:ind w:left="450" w:hanging="270"/>
      </w:pPr>
      <w:r>
        <w:rPr>
          <w:b/>
        </w:rPr>
        <w:t>Anwendungsportfolio-Optimierung</w:t>
      </w:r>
      <w:r w:rsidRPr="005F121E">
        <w:rPr>
          <w:b/>
        </w:rPr>
        <w:t>:</w:t>
      </w:r>
      <w:r>
        <w:t xml:space="preserve"> Ein Bericht, der auf der Beurteilung des Softwareanwendungsportfolios, der Analyse der Arbeitslasteigenschaften und der Lösungsarchitektur eines Kunden sowie auf Empfehlungen für die zukünftige Ausgabe von Zielanwendungen, einschließlich Cloud-Hosting-Anwendungsoptionen, basiert.</w:t>
      </w:r>
    </w:p>
    <w:p w14:paraId="5616055D" w14:textId="77777777" w:rsidR="00AD53EA" w:rsidRPr="00114501" w:rsidRDefault="00AD53EA" w:rsidP="00AD53EA">
      <w:pPr>
        <w:pStyle w:val="ProductList-Body"/>
        <w:numPr>
          <w:ilvl w:val="0"/>
          <w:numId w:val="20"/>
        </w:numPr>
        <w:ind w:left="450" w:hanging="270"/>
      </w:pPr>
      <w:r>
        <w:rPr>
          <w:b/>
        </w:rPr>
        <w:t>Konzernsicherheits- und Identitätsstrategie</w:t>
      </w:r>
      <w:r w:rsidRPr="005F121E">
        <w:rPr>
          <w:b/>
        </w:rPr>
        <w:t>:</w:t>
      </w:r>
      <w:r>
        <w:t xml:space="preserve"> Strategische Beurteilung von Sicherheitsrisiken und Daten, die Hilfe, Maßnahmen und Lösungen</w:t>
      </w:r>
      <w:r w:rsidR="000A2765">
        <w:t> </w:t>
      </w:r>
      <w:r>
        <w:t>zur Reduzierung der Risiken durch Cyberangriffe oder Informationsverlust sowie Hilfe bei der Entwicklung einer langfristigen Identitätsstrategie zur Unterstützung von Geschäftszielen bietet.</w:t>
      </w:r>
    </w:p>
    <w:p w14:paraId="25D892D5" w14:textId="77777777" w:rsidR="00DC7CDF" w:rsidRPr="00114501" w:rsidRDefault="00DC7CDF" w:rsidP="00AD53EA">
      <w:pPr>
        <w:pStyle w:val="ProductList-Body"/>
        <w:numPr>
          <w:ilvl w:val="0"/>
          <w:numId w:val="20"/>
        </w:numPr>
        <w:ind w:left="450" w:hanging="270"/>
      </w:pPr>
      <w:r>
        <w:rPr>
          <w:b/>
        </w:rPr>
        <w:t>Architekturoptionen und -empfehlungen</w:t>
      </w:r>
      <w:r w:rsidRPr="005F121E">
        <w:rPr>
          <w:b/>
        </w:rPr>
        <w:t>:</w:t>
      </w:r>
      <w:r>
        <w:t xml:space="preserve"> Ein konzernweites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14:paraId="0085CB40" w14:textId="77777777" w:rsidR="00AD53EA" w:rsidRPr="00114501" w:rsidRDefault="00AD53EA" w:rsidP="00026DDE">
      <w:pPr>
        <w:pStyle w:val="ProductList-Body"/>
        <w:numPr>
          <w:ilvl w:val="0"/>
          <w:numId w:val="20"/>
        </w:numPr>
        <w:ind w:left="450" w:hanging="270"/>
      </w:pPr>
      <w:r>
        <w:rPr>
          <w:b/>
        </w:rPr>
        <w:t>Möglichkeit des mobilen Einsatzes von Mitarbeitern</w:t>
      </w:r>
      <w:r w:rsidRPr="005F121E">
        <w:rPr>
          <w:b/>
        </w:rPr>
        <w:t>:</w:t>
      </w:r>
      <w:r>
        <w:t xml:space="preserve"> Ein Dokument mit Strategie- und Architekturoptionen und -empfehlungen zur Beschreibung des Zugriffs mobiler Mitarbeiter auf Geschäftanwendungen, der Verwaltung von Nutzeridentitäten auf Mobilgeräte und der</w:t>
      </w:r>
      <w:r w:rsidR="00463CC2">
        <w:t> </w:t>
      </w:r>
      <w:r>
        <w:t>Sicherstellung von Datenschutz.</w:t>
      </w:r>
    </w:p>
    <w:p w14:paraId="27D30FDF" w14:textId="77777777" w:rsidR="00AD53EA" w:rsidRPr="00114501" w:rsidRDefault="00AD53EA" w:rsidP="00026DDE">
      <w:pPr>
        <w:pStyle w:val="ProductList-Body"/>
        <w:numPr>
          <w:ilvl w:val="0"/>
          <w:numId w:val="20"/>
        </w:numPr>
        <w:ind w:left="450" w:hanging="270"/>
      </w:pPr>
      <w:r>
        <w:rPr>
          <w:b/>
        </w:rPr>
        <w:t>Modernisierung von Datenzentren</w:t>
      </w:r>
      <w:r w:rsidRPr="005F121E">
        <w:rPr>
          <w:b/>
        </w:rPr>
        <w:t>:</w:t>
      </w:r>
      <w:r>
        <w:t xml:space="preserve"> Ausarbeitung einer Strategie, Definieren der Architektur der Infrastruktur und Programmplanung zur</w:t>
      </w:r>
      <w:r w:rsidR="00463CC2">
        <w:t> </w:t>
      </w:r>
      <w:r>
        <w:t>Umsetzung einer Modernisierung von Datenzentren, einschließlich der Optionen hybride Cloud und Infrastruktur als Dienstleistung.</w:t>
      </w:r>
    </w:p>
    <w:p w14:paraId="6714ABA3" w14:textId="77777777" w:rsidR="00AD53EA" w:rsidRPr="00114501" w:rsidRDefault="00AD53EA" w:rsidP="00026DDE">
      <w:pPr>
        <w:pStyle w:val="ProductList-Body"/>
        <w:numPr>
          <w:ilvl w:val="0"/>
          <w:numId w:val="20"/>
        </w:numPr>
        <w:ind w:left="450" w:hanging="270"/>
      </w:pPr>
      <w:r>
        <w:rPr>
          <w:b/>
        </w:rPr>
        <w:t>Modernisierung der Datenplattform</w:t>
      </w:r>
      <w:r w:rsidRPr="005F121E">
        <w:rPr>
          <w:b/>
        </w:rPr>
        <w:t>:</w:t>
      </w:r>
      <w:r>
        <w:t xml:space="preserve"> Strategieausarbeitung, Informationsarchitektur, Datenklassifikation und Programmplanung zur Umsetzung einer modernen Data Warehouse-Lösung für Daten jeder Größe, jeden Typs und aus jeder Quelle.</w:t>
      </w:r>
    </w:p>
    <w:p w14:paraId="1F097873" w14:textId="77777777" w:rsidR="00AD53EA" w:rsidRPr="00114501" w:rsidRDefault="00AD53EA" w:rsidP="00AD53EA">
      <w:pPr>
        <w:pStyle w:val="ProductList-Body"/>
        <w:numPr>
          <w:ilvl w:val="0"/>
          <w:numId w:val="20"/>
        </w:numPr>
        <w:ind w:left="450" w:hanging="270"/>
      </w:pPr>
      <w:r>
        <w:rPr>
          <w:b/>
        </w:rPr>
        <w:t>Business-Case-Entwicklung</w:t>
      </w:r>
      <w:r w:rsidRPr="005F121E">
        <w:rPr>
          <w:b/>
        </w:rPr>
        <w:t>:</w:t>
      </w:r>
      <w:r>
        <w:t xml:space="preserve"> Ein Geschäftswertmodell für den Plan für die vorgeschlagene Initiative auf der Grundlage einer finanziellen Analyse der veranschlagten Kosten und quantifizierbaren Vorteile.</w:t>
      </w:r>
    </w:p>
    <w:p w14:paraId="495EA90C" w14:textId="77777777" w:rsidR="00DC7CDF" w:rsidRPr="00114501" w:rsidRDefault="00DC7CDF" w:rsidP="00026DDE">
      <w:pPr>
        <w:pStyle w:val="ProductList-Body"/>
        <w:numPr>
          <w:ilvl w:val="0"/>
          <w:numId w:val="20"/>
        </w:numPr>
        <w:ind w:left="450" w:hanging="270"/>
      </w:pPr>
      <w:r>
        <w:rPr>
          <w:b/>
        </w:rPr>
        <w:t>Wertplanung</w:t>
      </w:r>
      <w:r w:rsidRPr="005F121E">
        <w:rPr>
          <w:b/>
        </w:rPr>
        <w:t>:</w:t>
      </w:r>
      <w:r>
        <w:t xml:space="preserve"> Ein detaillierter Programmplan, Einführungs- und Änderungsplan, eine Value Scorecard und ein Steuerungsplan zur Unterstützung der oben beschriebenen Empfehlung und Roadmap (Architekturoptionen und -empfehlungen).</w:t>
      </w:r>
    </w:p>
    <w:p w14:paraId="4F87FFF5" w14:textId="77777777" w:rsidR="00DC7CDF" w:rsidRPr="00114501" w:rsidRDefault="00DC7CDF" w:rsidP="00026DDE">
      <w:pPr>
        <w:pStyle w:val="ProductList-Body"/>
        <w:numPr>
          <w:ilvl w:val="0"/>
          <w:numId w:val="20"/>
        </w:numPr>
        <w:ind w:left="450" w:hanging="270"/>
      </w:pPr>
      <w:r>
        <w:rPr>
          <w:b/>
        </w:rPr>
        <w:t>Einführungs- und Änderungsmanagement</w:t>
      </w:r>
      <w:r w:rsidRPr="005F121E">
        <w:rPr>
          <w:b/>
        </w:rPr>
        <w:t>:</w:t>
      </w:r>
      <w:r>
        <w:t xml:space="preserve"> Durchführung des Einführungs- und Änderungsplans (einschließlich des Kommunikationsplans, der Bereitschafts-/Schulungspläne und der Supportpläne) und Bereitstellung von Einführungsbeaufsichtigung, Berichterstattung und Risikominderung für eine oder mehrere Initiativen.</w:t>
      </w:r>
    </w:p>
    <w:p w14:paraId="2F734899" w14:textId="77777777" w:rsidR="00DC7CDF" w:rsidRPr="00114501" w:rsidRDefault="00DC7CDF" w:rsidP="00026DDE">
      <w:pPr>
        <w:pStyle w:val="ProductList-Body"/>
        <w:numPr>
          <w:ilvl w:val="0"/>
          <w:numId w:val="20"/>
        </w:numPr>
        <w:ind w:left="450" w:hanging="270"/>
      </w:pPr>
      <w:r>
        <w:rPr>
          <w:b/>
        </w:rPr>
        <w:t>Wertmanagement</w:t>
      </w:r>
      <w:r w:rsidRPr="005F121E">
        <w:rPr>
          <w:b/>
        </w:rPr>
        <w:t>:</w:t>
      </w:r>
      <w:r>
        <w:t xml:space="preserve"> Messung und Verfolgung des Fortschritts der Initiative anhand der festgelegten KPIs eines Kunden und der internen Messsysteme seines Unternehmens (z. B. Engagements, Scorecards und Geschäftsbewertungen).</w:t>
      </w:r>
    </w:p>
    <w:p w14:paraId="74B4F350" w14:textId="77777777" w:rsidR="00DC7CDF" w:rsidRPr="00114501" w:rsidRDefault="00DC7CDF" w:rsidP="00026DDE">
      <w:pPr>
        <w:pStyle w:val="ProductList-Body"/>
        <w:numPr>
          <w:ilvl w:val="0"/>
          <w:numId w:val="20"/>
        </w:numPr>
        <w:ind w:left="450" w:hanging="270"/>
      </w:pPr>
      <w:r>
        <w:rPr>
          <w:b/>
        </w:rPr>
        <w:t>Programmsteuerung, Risiko- und Compliance-Management</w:t>
      </w:r>
      <w:r w:rsidRPr="005F121E">
        <w:rPr>
          <w:b/>
        </w:rPr>
        <w:t>:</w:t>
      </w:r>
      <w:r>
        <w:t xml:space="preserve"> Überwachung des Programmstatus und Übermittlung von Berichten an definierte Steuerungsstrukturen (z. B. Lenkungskomitees, Prüfungsausschüsse) zur Ermöglichung effektiver Entscheidungsfindungen während</w:t>
      </w:r>
      <w:r w:rsidR="00463CC2">
        <w:t> </w:t>
      </w:r>
      <w:r>
        <w:t>des gesamten Lebenszyklus des Programms.</w:t>
      </w:r>
    </w:p>
    <w:p w14:paraId="5CE74D2E" w14:textId="77777777" w:rsidR="00DC7CDF" w:rsidRPr="00114501" w:rsidRDefault="00DC7CDF" w:rsidP="00DC7CDF">
      <w:pPr>
        <w:pStyle w:val="ProductList-Body"/>
      </w:pPr>
    </w:p>
    <w:p w14:paraId="3088C723" w14:textId="77777777" w:rsidR="00DC7CDF" w:rsidRPr="00114501" w:rsidRDefault="00DC7CDF" w:rsidP="00DC7CDF">
      <w:pPr>
        <w:pStyle w:val="ProductList-Body"/>
      </w:pPr>
      <w:r>
        <w:rPr>
          <w:b/>
          <w:color w:val="00188F"/>
        </w:rPr>
        <w:t>Enterprise Strategy Capacity</w:t>
      </w:r>
    </w:p>
    <w:p w14:paraId="0A4C5300" w14:textId="77777777" w:rsidR="00DC7CDF" w:rsidRPr="00114501" w:rsidRDefault="00DC7CDF" w:rsidP="00DC7CDF">
      <w:pPr>
        <w:pStyle w:val="ProductList-Body"/>
      </w:pPr>
      <w:r>
        <w:t xml:space="preserve">Der Kunde kann zusätzliche Ressourcen des Microsoft-Konzernserviceerbringungsteams in Blöcken zu je 200 Stunden erwerben, um die Bereitstellungskapazität bei Enterprise Strategy-Einsätzen zu erhöhen. </w:t>
      </w:r>
    </w:p>
    <w:p w14:paraId="2D18CCD7" w14:textId="77777777" w:rsidR="00DC7CDF" w:rsidRPr="00114501" w:rsidRDefault="00DC7CDF" w:rsidP="00DC7CDF">
      <w:pPr>
        <w:pStyle w:val="ProductList-Body"/>
      </w:pPr>
    </w:p>
    <w:p w14:paraId="2B772388" w14:textId="77777777" w:rsidR="00DC7CDF" w:rsidRPr="00114501" w:rsidRDefault="00DC7CDF" w:rsidP="00DC7CDF">
      <w:pPr>
        <w:pStyle w:val="ProductList-Body"/>
      </w:pPr>
      <w:r>
        <w:rPr>
          <w:b/>
          <w:color w:val="00188F"/>
        </w:rPr>
        <w:t>Vertraglich nicht abgedeckte Services</w:t>
      </w:r>
      <w:r w:rsidR="0078634E">
        <w:t xml:space="preserve"> </w:t>
      </w:r>
    </w:p>
    <w:p w14:paraId="149AE091" w14:textId="77777777" w:rsidR="00DC7CDF" w:rsidRPr="00114501" w:rsidRDefault="00DC7CDF" w:rsidP="00DC7CDF">
      <w:pPr>
        <w:pStyle w:val="ProductList-Body"/>
      </w:pPr>
      <w:r>
        <w:t>Das Enterprise Strategy-Programm umfasst ausschließlich Beratung und Empfehlungen für die Einführung von Microsoft-Technologien durch den Kunden.</w:t>
      </w:r>
      <w:r w:rsidR="0078634E">
        <w:t xml:space="preserve"> </w:t>
      </w:r>
      <w:r>
        <w:t>Die Entscheidung, die Ratschläge, Hinweise und Empfehlungen von Microsoft zu befolgen oder zu ignorieren, liegt ausschließlich beim Kunden.</w:t>
      </w:r>
      <w:r w:rsidR="0078634E">
        <w:t xml:space="preserve"> </w:t>
      </w:r>
      <w:r>
        <w:t>Microsoft gibt keinerlei Zusicherungen, Gewährleistungen oder Garantien hinsichtlich der Ergebnisse ab, die der Kunde möglicherweise durch Befolgen der Ratschläge, Hinweise und Empfehlungen von Microsoft erzielt.</w:t>
      </w:r>
      <w:r w:rsidR="0078634E">
        <w:t xml:space="preserve"> </w:t>
      </w:r>
      <w:r>
        <w:t>Produktlizenzen sind nicht enthalten.</w:t>
      </w:r>
      <w:r w:rsidR="0078634E">
        <w:t xml:space="preserve"> </w:t>
      </w:r>
      <w:r>
        <w:t>In den Services in einem Enterprise Strategy-Programm sind außerdem Problembehebungs- oder Break-Fix-Support, Prüfung von nicht von Microsoft stammendem Quellcode oder eine technische oder Architekturberatung, die über die oben beschriebene Ergebnisse hinausgeht, nicht enthalten. Bei nicht von</w:t>
      </w:r>
      <w:r w:rsidR="005542D8">
        <w:t> </w:t>
      </w:r>
      <w:r>
        <w:t>Microsoft stammendem Quellcode sind unsere Services auf die Analyse von Binärdaten, z. B. eine Prozesssicherung oder Netzwerkmonitor-Ablaufverfolgung, beschränkt.</w:t>
      </w:r>
    </w:p>
    <w:p w14:paraId="14A5CB15" w14:textId="77777777" w:rsidR="00DC7CDF" w:rsidRPr="00114501" w:rsidRDefault="00DC7CDF" w:rsidP="00DC7CDF">
      <w:pPr>
        <w:pStyle w:val="ProductList-Body"/>
      </w:pPr>
    </w:p>
    <w:p w14:paraId="376CA525" w14:textId="77777777" w:rsidR="00DC7CDF" w:rsidRPr="00114501" w:rsidRDefault="00DC7CDF" w:rsidP="00DC7CDF">
      <w:pPr>
        <w:pStyle w:val="ProductList-Body"/>
      </w:pPr>
      <w:r>
        <w:rPr>
          <w:b/>
          <w:color w:val="00188F"/>
        </w:rPr>
        <w:t>Verantwortlichkeiten des Kunden</w:t>
      </w:r>
      <w:r w:rsidR="0078634E">
        <w:t xml:space="preserve"> </w:t>
      </w:r>
    </w:p>
    <w:p w14:paraId="5E083EFA" w14:textId="77777777" w:rsidR="00DC7CDF" w:rsidRPr="00114501" w:rsidRDefault="00DC7CDF" w:rsidP="00DC7CDF">
      <w:pPr>
        <w:pStyle w:val="ProductList-Body"/>
      </w:pPr>
      <w:r>
        <w:t>Der Erfolg des Enterprise Strategy-Programms und die Erfüllung unserer Pflichten sind von der Beteiligung des Kunden während des Programms abhängig, einschließlich, jedoch ohne Beschränkung auf Folgendes:</w:t>
      </w:r>
    </w:p>
    <w:p w14:paraId="7D64E20C" w14:textId="77777777" w:rsidR="00DC7CDF" w:rsidRPr="005542D8" w:rsidRDefault="00DC7CDF" w:rsidP="00026DDE">
      <w:pPr>
        <w:pStyle w:val="ProductList-Body"/>
        <w:numPr>
          <w:ilvl w:val="0"/>
          <w:numId w:val="21"/>
        </w:numPr>
        <w:ind w:left="450" w:hanging="270"/>
        <w:rPr>
          <w:i/>
        </w:rPr>
      </w:pPr>
      <w:r w:rsidRPr="005542D8">
        <w:rPr>
          <w:i/>
        </w:rPr>
        <w:t xml:space="preserve">Verfügbarkeit von Vertretern, IT-Mitarbeitern und Ressourcen des Kunden, einschließlich, jedoch nicht beschränkt auf Hardware, Software, Internetanschluss und Büroräume </w:t>
      </w:r>
    </w:p>
    <w:p w14:paraId="2240CF69" w14:textId="77777777" w:rsidR="00DC7CDF" w:rsidRPr="005542D8" w:rsidRDefault="00DC7CDF" w:rsidP="00026DDE">
      <w:pPr>
        <w:pStyle w:val="ProductList-Body"/>
        <w:numPr>
          <w:ilvl w:val="0"/>
          <w:numId w:val="21"/>
        </w:numPr>
        <w:ind w:left="450" w:hanging="270"/>
        <w:rPr>
          <w:i/>
        </w:rPr>
      </w:pPr>
      <w:r w:rsidRPr="005542D8">
        <w:rPr>
          <w:i/>
        </w:rPr>
        <w:t xml:space="preserve">Zeitnahe Bereitstellung korrekter und vollständiger Informationen durch den Kunden </w:t>
      </w:r>
    </w:p>
    <w:p w14:paraId="2B61BC19" w14:textId="77777777" w:rsidR="00DC7CDF" w:rsidRPr="005542D8" w:rsidRDefault="00DC7CDF" w:rsidP="00026DDE">
      <w:pPr>
        <w:pStyle w:val="ProductList-Body"/>
        <w:numPr>
          <w:ilvl w:val="0"/>
          <w:numId w:val="21"/>
        </w:numPr>
        <w:ind w:left="450" w:hanging="270"/>
        <w:rPr>
          <w:i/>
        </w:rPr>
      </w:pPr>
      <w:r w:rsidRPr="005542D8">
        <w:rPr>
          <w:i/>
        </w:rPr>
        <w:t>Zugang zu Informationen über das Unternehmen des Kunden</w:t>
      </w:r>
    </w:p>
    <w:p w14:paraId="5F79D376" w14:textId="77777777" w:rsidR="00DC7CDF" w:rsidRPr="005542D8" w:rsidRDefault="00DC7CDF" w:rsidP="00026DDE">
      <w:pPr>
        <w:pStyle w:val="ProductList-Body"/>
        <w:numPr>
          <w:ilvl w:val="0"/>
          <w:numId w:val="21"/>
        </w:numPr>
        <w:ind w:left="450" w:hanging="270"/>
        <w:rPr>
          <w:i/>
        </w:rPr>
      </w:pPr>
      <w:r w:rsidRPr="005542D8">
        <w:rPr>
          <w:i/>
        </w:rPr>
        <w:t>Zeitnahe und effektiven Erfüllung der dem Kunden zugewiesenen Verantwortlichkeiten und</w:t>
      </w:r>
    </w:p>
    <w:p w14:paraId="5FB2418A" w14:textId="77777777" w:rsidR="00DC7CDF" w:rsidRPr="005542D8" w:rsidRDefault="00DC7CDF" w:rsidP="00026DDE">
      <w:pPr>
        <w:pStyle w:val="ProductList-Body"/>
        <w:numPr>
          <w:ilvl w:val="0"/>
          <w:numId w:val="21"/>
        </w:numPr>
        <w:ind w:left="450" w:hanging="270"/>
        <w:rPr>
          <w:i/>
        </w:rPr>
      </w:pPr>
      <w:r w:rsidRPr="005542D8">
        <w:rPr>
          <w:i/>
        </w:rPr>
        <w:t>Zeitnahe Entscheidungen und Genehmigungen durch das Management des Kunden.</w:t>
      </w:r>
      <w:r w:rsidR="0078634E" w:rsidRPr="005542D8">
        <w:rPr>
          <w:i/>
        </w:rPr>
        <w:t xml:space="preserve"> </w:t>
      </w:r>
    </w:p>
    <w:p w14:paraId="548925A5" w14:textId="77777777" w:rsidR="00DC7CDF" w:rsidRPr="00114501" w:rsidRDefault="00DC7CDF" w:rsidP="004F3C6D">
      <w:pPr>
        <w:pStyle w:val="ProductList-Body"/>
      </w:pPr>
    </w:p>
    <w:p w14:paraId="2C7614F7" w14:textId="77777777" w:rsidR="00AD53EA" w:rsidRPr="00114501" w:rsidRDefault="00AD53EA" w:rsidP="00AD53EA">
      <w:pPr>
        <w:pStyle w:val="ProductList-Body"/>
      </w:pPr>
      <w:r>
        <w:rPr>
          <w:b/>
          <w:color w:val="00188F"/>
        </w:rPr>
        <w:t>Reisekosten und Spesen</w:t>
      </w:r>
      <w:r w:rsidR="0078634E">
        <w:t xml:space="preserve"> </w:t>
      </w:r>
    </w:p>
    <w:p w14:paraId="490F2265" w14:textId="77777777" w:rsidR="009A0C93" w:rsidRPr="00114501" w:rsidRDefault="00AD53EA" w:rsidP="00AD53EA">
      <w:pPr>
        <w:pStyle w:val="ProductList-Body"/>
      </w:pPr>
      <w:r>
        <w:rPr>
          <w:szCs w:val="18"/>
        </w:rPr>
        <w:t>Soweit Besuche von Microsoft Architects oder Ressourcen des Serviceerbringungsteams vor Ort vereinbart und nicht im voraus bezahlt wurden, werden dem Kunden angemessene Reisekosten und Spesen in Rechnung gestellt.</w:t>
      </w:r>
    </w:p>
    <w:p w14:paraId="64A74E49" w14:textId="77777777" w:rsidR="006B2591" w:rsidRDefault="006B2591" w:rsidP="004F3C6D">
      <w:pPr>
        <w:pStyle w:val="ProductList-Body"/>
        <w:sectPr w:rsidR="006B2591" w:rsidSect="00F20AFE">
          <w:footerReference w:type="default" r:id="rId74"/>
          <w:pgSz w:w="12240" w:h="15840"/>
          <w:pgMar w:top="1440" w:right="720" w:bottom="1440" w:left="720" w:header="720" w:footer="720" w:gutter="0"/>
          <w:cols w:space="720"/>
          <w:docGrid w:linePitch="360"/>
        </w:sectPr>
      </w:pPr>
    </w:p>
    <w:p w14:paraId="01733F4F" w14:textId="77777777" w:rsidR="009A0C93" w:rsidRPr="00114501" w:rsidRDefault="006B2591" w:rsidP="00661180">
      <w:pPr>
        <w:pStyle w:val="ProductList-SectionHeading"/>
        <w:outlineLvl w:val="0"/>
      </w:pPr>
      <w:bookmarkStart w:id="1698" w:name="AppendixA"/>
      <w:bookmarkStart w:id="1699" w:name="_Toc378147687"/>
      <w:bookmarkStart w:id="1700" w:name="_Toc378151584"/>
      <w:bookmarkStart w:id="1701" w:name="_Toc379797463"/>
      <w:bookmarkStart w:id="1702" w:name="_Toc380513499"/>
      <w:bookmarkStart w:id="1703" w:name="_Toc380655548"/>
      <w:bookmarkStart w:id="1704" w:name="_Toc395269604"/>
      <w:r>
        <w:t>Anhang A – Ergänzende Bestimmungen zum Programmvertrag</w:t>
      </w:r>
      <w:bookmarkEnd w:id="1698"/>
      <w:bookmarkEnd w:id="1699"/>
      <w:bookmarkEnd w:id="1700"/>
      <w:bookmarkEnd w:id="1701"/>
      <w:bookmarkEnd w:id="1702"/>
      <w:bookmarkEnd w:id="1703"/>
      <w:bookmarkEnd w:id="1704"/>
    </w:p>
    <w:p w14:paraId="3D5065AF" w14:textId="77777777" w:rsidR="006B2591" w:rsidRPr="00114501" w:rsidRDefault="00E3770D" w:rsidP="002E202B">
      <w:pPr>
        <w:pStyle w:val="ProductList-Offering1Heading"/>
        <w:outlineLvl w:val="1"/>
      </w:pPr>
      <w:bookmarkStart w:id="1705" w:name="_Toc378147688"/>
      <w:bookmarkStart w:id="1706" w:name="_Toc378151585"/>
      <w:bookmarkStart w:id="1707" w:name="_Toc379797464"/>
      <w:bookmarkStart w:id="1708" w:name="_Toc380513500"/>
      <w:bookmarkStart w:id="1709" w:name="_Toc380655549"/>
      <w:bookmarkStart w:id="1710" w:name="_Toc395269605"/>
      <w:r>
        <w:t>Ergänzende Bestimmungen zum Select Plus-Programm</w:t>
      </w:r>
      <w:bookmarkEnd w:id="1705"/>
      <w:bookmarkEnd w:id="1706"/>
      <w:bookmarkEnd w:id="1707"/>
      <w:bookmarkEnd w:id="1708"/>
      <w:bookmarkEnd w:id="1709"/>
      <w:bookmarkEnd w:id="1710"/>
    </w:p>
    <w:p w14:paraId="5059B5F4" w14:textId="77777777" w:rsidR="006715C9" w:rsidRPr="00114501" w:rsidRDefault="006715C9" w:rsidP="006715C9">
      <w:pPr>
        <w:pStyle w:val="ProductList-Body"/>
      </w:pPr>
      <w:r>
        <w:t>Für Select Plus ist während des ersten Jahres eine Mindestbestellmenge von 500 Punkten pro Pool erforderlich.</w:t>
      </w:r>
      <w:r w:rsidR="0078634E">
        <w:t xml:space="preserve"> </w:t>
      </w:r>
      <w:r>
        <w:t>Wenn ein Qualifizierender Vertrag bereitgestellt wird, kann auf diese Mindestbestellmenge verzichtet werden.</w:t>
      </w:r>
    </w:p>
    <w:p w14:paraId="1CA62C9B" w14:textId="77777777" w:rsidR="006715C9" w:rsidRPr="00114501" w:rsidRDefault="006715C9" w:rsidP="006715C9">
      <w:pPr>
        <w:pStyle w:val="ProductList-Body"/>
      </w:pPr>
    </w:p>
    <w:p w14:paraId="2E09FD6B" w14:textId="77777777" w:rsidR="006715C9" w:rsidRPr="00114501" w:rsidRDefault="006715C9" w:rsidP="006715C9">
      <w:pPr>
        <w:pStyle w:val="ProductList-Body"/>
      </w:pPr>
      <w:r>
        <w:rPr>
          <w:b/>
          <w:color w:val="00188F"/>
        </w:rPr>
        <w:t>Preislevels für Select Plus</w:t>
      </w:r>
    </w:p>
    <w:p w14:paraId="504BB3CF" w14:textId="77777777" w:rsidR="006715C9" w:rsidRPr="00114501" w:rsidRDefault="006715C9" w:rsidP="006715C9">
      <w:pPr>
        <w:pStyle w:val="ProductList-Body"/>
      </w:pPr>
      <w:r>
        <w:t>Die Preise des Kunden basieren auf einem Vertrag zwischen dem Kunden und dem Handelspartner des Kunden.</w:t>
      </w:r>
      <w:r w:rsidR="0078634E">
        <w:t xml:space="preserve"> </w:t>
      </w:r>
      <w:r>
        <w:t>Microsoft stellt jedoch dem Handelspartner die folgenden Kriterien für Preise und Punkte als Orientierungshilfe für Endkundenpreise zur Verfügung:</w:t>
      </w:r>
    </w:p>
    <w:p w14:paraId="033DE00C" w14:textId="77777777" w:rsidR="006B2591" w:rsidRPr="00114501" w:rsidRDefault="006B2591" w:rsidP="004F3C6D">
      <w:pPr>
        <w:pStyle w:val="ProductList-Body"/>
      </w:pPr>
    </w:p>
    <w:tbl>
      <w:tblPr>
        <w:tblStyle w:val="TableGrid"/>
        <w:tblW w:w="0" w:type="auto"/>
        <w:tblInd w:w="126" w:type="dxa"/>
        <w:tblLook w:val="04A0" w:firstRow="1" w:lastRow="0" w:firstColumn="1" w:lastColumn="0" w:noHBand="0" w:noVBand="1"/>
      </w:tblPr>
      <w:tblGrid>
        <w:gridCol w:w="5310"/>
        <w:gridCol w:w="5310"/>
      </w:tblGrid>
      <w:tr w:rsidR="002D3658" w:rsidRPr="002D3658" w14:paraId="4C7F9094" w14:textId="77777777" w:rsidTr="005542D8">
        <w:trPr>
          <w:tblHeader/>
        </w:trPr>
        <w:tc>
          <w:tcPr>
            <w:tcW w:w="5310" w:type="dxa"/>
            <w:shd w:val="clear" w:color="auto" w:fill="0072C6"/>
          </w:tcPr>
          <w:p w14:paraId="77C8E9A6" w14:textId="77777777"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14:paraId="71B87579" w14:textId="77777777"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14:paraId="2F472B02" w14:textId="77777777" w:rsidTr="005542D8">
        <w:tc>
          <w:tcPr>
            <w:tcW w:w="5310" w:type="dxa"/>
          </w:tcPr>
          <w:p w14:paraId="54DA4DB7" w14:textId="77777777" w:rsidR="002D3658" w:rsidRDefault="002D3658" w:rsidP="004F3C6D">
            <w:pPr>
              <w:pStyle w:val="ProductList-Body"/>
            </w:pPr>
            <w:r>
              <w:t>A</w:t>
            </w:r>
          </w:p>
        </w:tc>
        <w:tc>
          <w:tcPr>
            <w:tcW w:w="5310" w:type="dxa"/>
          </w:tcPr>
          <w:p w14:paraId="55E4380D" w14:textId="77777777" w:rsidR="002D3658" w:rsidRDefault="002D3658" w:rsidP="004F3C6D">
            <w:pPr>
              <w:pStyle w:val="ProductList-Body"/>
            </w:pPr>
            <w:r>
              <w:t>500</w:t>
            </w:r>
          </w:p>
        </w:tc>
      </w:tr>
      <w:tr w:rsidR="002D3658" w14:paraId="557463D9" w14:textId="77777777" w:rsidTr="005542D8">
        <w:tc>
          <w:tcPr>
            <w:tcW w:w="5310" w:type="dxa"/>
          </w:tcPr>
          <w:p w14:paraId="5849AEDC" w14:textId="77777777" w:rsidR="002D3658" w:rsidRDefault="002D3658" w:rsidP="004F3C6D">
            <w:pPr>
              <w:pStyle w:val="ProductList-Body"/>
            </w:pPr>
            <w:r>
              <w:t>B</w:t>
            </w:r>
          </w:p>
        </w:tc>
        <w:tc>
          <w:tcPr>
            <w:tcW w:w="5310" w:type="dxa"/>
          </w:tcPr>
          <w:p w14:paraId="1DC62489" w14:textId="77777777" w:rsidR="002D3658" w:rsidRDefault="002D3658" w:rsidP="005542D8">
            <w:pPr>
              <w:pStyle w:val="ProductList-Body"/>
            </w:pPr>
            <w:r>
              <w:t>4</w:t>
            </w:r>
            <w:r w:rsidR="005542D8">
              <w:t>.</w:t>
            </w:r>
            <w:r>
              <w:t>000</w:t>
            </w:r>
          </w:p>
        </w:tc>
      </w:tr>
      <w:tr w:rsidR="002D3658" w14:paraId="2F432798" w14:textId="77777777" w:rsidTr="005542D8">
        <w:tc>
          <w:tcPr>
            <w:tcW w:w="5310" w:type="dxa"/>
          </w:tcPr>
          <w:p w14:paraId="6D2771FE" w14:textId="77777777" w:rsidR="002D3658" w:rsidRDefault="002D3658" w:rsidP="004F3C6D">
            <w:pPr>
              <w:pStyle w:val="ProductList-Body"/>
            </w:pPr>
            <w:r>
              <w:t>C</w:t>
            </w:r>
          </w:p>
        </w:tc>
        <w:tc>
          <w:tcPr>
            <w:tcW w:w="5310" w:type="dxa"/>
          </w:tcPr>
          <w:p w14:paraId="1D4D0846" w14:textId="77777777" w:rsidR="002D3658" w:rsidRDefault="002D3658" w:rsidP="005542D8">
            <w:pPr>
              <w:pStyle w:val="ProductList-Body"/>
            </w:pPr>
            <w:r>
              <w:t>10</w:t>
            </w:r>
            <w:r w:rsidR="005542D8">
              <w:t>.</w:t>
            </w:r>
            <w:r>
              <w:t>000</w:t>
            </w:r>
          </w:p>
        </w:tc>
      </w:tr>
      <w:tr w:rsidR="002D3658" w14:paraId="1B975FE0" w14:textId="77777777" w:rsidTr="005542D8">
        <w:tc>
          <w:tcPr>
            <w:tcW w:w="5310" w:type="dxa"/>
          </w:tcPr>
          <w:p w14:paraId="3E52B49B" w14:textId="77777777" w:rsidR="002D3658" w:rsidRDefault="002D3658" w:rsidP="004F3C6D">
            <w:pPr>
              <w:pStyle w:val="ProductList-Body"/>
            </w:pPr>
            <w:r>
              <w:t>C</w:t>
            </w:r>
          </w:p>
        </w:tc>
        <w:tc>
          <w:tcPr>
            <w:tcW w:w="5310" w:type="dxa"/>
          </w:tcPr>
          <w:p w14:paraId="05E7759B" w14:textId="77777777" w:rsidR="002D3658" w:rsidRDefault="002D3658" w:rsidP="005542D8">
            <w:pPr>
              <w:pStyle w:val="ProductList-Body"/>
            </w:pPr>
            <w:r>
              <w:t>25</w:t>
            </w:r>
            <w:r w:rsidR="005542D8">
              <w:t>.</w:t>
            </w:r>
            <w:r>
              <w:t>000</w:t>
            </w:r>
          </w:p>
        </w:tc>
      </w:tr>
    </w:tbl>
    <w:p w14:paraId="1945E06E" w14:textId="77777777" w:rsidR="006715C9" w:rsidRPr="00114501" w:rsidRDefault="006715C9" w:rsidP="004F3C6D">
      <w:pPr>
        <w:pStyle w:val="ProductList-Body"/>
      </w:pPr>
    </w:p>
    <w:p w14:paraId="28BF9D73" w14:textId="77777777" w:rsidR="00FA00BF" w:rsidRPr="00114501" w:rsidRDefault="00FA00BF" w:rsidP="002E202B">
      <w:pPr>
        <w:pStyle w:val="ProductList-Offering1Heading"/>
        <w:outlineLvl w:val="1"/>
      </w:pPr>
      <w:bookmarkStart w:id="1711" w:name="_Toc378147689"/>
      <w:bookmarkStart w:id="1712" w:name="_Toc378151586"/>
      <w:bookmarkStart w:id="1713" w:name="_Toc379797465"/>
      <w:bookmarkStart w:id="1714" w:name="_Toc380513501"/>
      <w:bookmarkStart w:id="1715" w:name="_Toc380655550"/>
      <w:bookmarkStart w:id="1716" w:name="_Toc395269606"/>
      <w:r>
        <w:t>Definition von Verwaltung für Qualifizierte Geräte</w:t>
      </w:r>
      <w:bookmarkEnd w:id="1711"/>
      <w:bookmarkEnd w:id="1712"/>
      <w:bookmarkEnd w:id="1713"/>
      <w:bookmarkEnd w:id="1714"/>
      <w:bookmarkEnd w:id="1715"/>
      <w:bookmarkEnd w:id="1716"/>
    </w:p>
    <w:p w14:paraId="5A08152D" w14:textId="77777777" w:rsidR="006715C9" w:rsidRPr="00114501" w:rsidRDefault="006715C9" w:rsidP="006715C9">
      <w:pPr>
        <w:pStyle w:val="ProductList-Body"/>
      </w:pPr>
      <w:r>
        <w:t>Wenn der Volumenlizenzvertrag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78634E">
        <w:t xml:space="preserve"> </w:t>
      </w:r>
      <w:r>
        <w:t xml:space="preserve">Beispielsweise verwaltet ein Volumenlizenzkunde Geräte: </w:t>
      </w:r>
    </w:p>
    <w:p w14:paraId="0321355F" w14:textId="77777777" w:rsidR="006715C9" w:rsidRPr="00114501" w:rsidRDefault="006715C9" w:rsidP="00026DDE">
      <w:pPr>
        <w:pStyle w:val="ProductList-Body"/>
        <w:numPr>
          <w:ilvl w:val="0"/>
          <w:numId w:val="18"/>
        </w:numPr>
        <w:ind w:left="450" w:hanging="270"/>
      </w:pPr>
      <w:r>
        <w:t>denen er den Beitritt zu seiner Domäne erlaubt oder</w:t>
      </w:r>
    </w:p>
    <w:p w14:paraId="2C091EB5" w14:textId="77777777" w:rsidR="006715C9" w:rsidRPr="00114501" w:rsidRDefault="006715C9" w:rsidP="00026DDE">
      <w:pPr>
        <w:pStyle w:val="ProductList-Body"/>
        <w:numPr>
          <w:ilvl w:val="0"/>
          <w:numId w:val="18"/>
        </w:numPr>
        <w:ind w:left="450" w:hanging="270"/>
      </w:pPr>
      <w:r>
        <w:t>die er als Voraussetzung für die Verwendung von Anwendungen in seinen Geschäftsräumen authentifiziert oder</w:t>
      </w:r>
    </w:p>
    <w:p w14:paraId="74EBCB23" w14:textId="77777777" w:rsidR="006715C9" w:rsidRPr="00114501" w:rsidRDefault="006715C9" w:rsidP="00026DDE">
      <w:pPr>
        <w:pStyle w:val="ProductList-Body"/>
        <w:numPr>
          <w:ilvl w:val="0"/>
          <w:numId w:val="18"/>
        </w:numPr>
        <w:ind w:left="450" w:hanging="270"/>
      </w:pPr>
      <w:r>
        <w:t>auf denen er Agents installiert (z. B. Antiviren-, Antimalware- oder sonstige Agents, die durch die Richtlinie des Kunden vorgeschrieben sind) oder</w:t>
      </w:r>
    </w:p>
    <w:p w14:paraId="14DCF634" w14:textId="77777777" w:rsidR="006715C9" w:rsidRPr="00114501" w:rsidRDefault="006715C9" w:rsidP="00026DDE">
      <w:pPr>
        <w:pStyle w:val="ProductList-Body"/>
        <w:numPr>
          <w:ilvl w:val="0"/>
          <w:numId w:val="18"/>
        </w:numPr>
        <w:ind w:left="450" w:hanging="270"/>
      </w:pPr>
      <w:r>
        <w:t>auf die er direkt oder indirekt Gruppenrichtlinien anwendet oder auf denen er diese durchsetzt oder</w:t>
      </w:r>
    </w:p>
    <w:p w14:paraId="7BDDDF5C" w14:textId="77777777" w:rsidR="006715C9" w:rsidRPr="00114501" w:rsidRDefault="006715C9" w:rsidP="00026DDE">
      <w:pPr>
        <w:pStyle w:val="ProductList-Body"/>
        <w:numPr>
          <w:ilvl w:val="0"/>
          <w:numId w:val="18"/>
        </w:numPr>
        <w:ind w:left="450" w:hanging="270"/>
      </w:pPr>
      <w:r>
        <w:t>auf denen er Daten zu Hardware oder Software, die direkt oder indirekt mit einer Betriebssystemumgebung im Zusammenhang steht, anfordert oder erhält, diese Hardware oder Software konfiguriert oder Anweisungen dazu gibt oder</w:t>
      </w:r>
    </w:p>
    <w:p w14:paraId="09CECEA7" w14:textId="77777777" w:rsidR="006715C9" w:rsidRPr="00114501" w:rsidRDefault="006715C9" w:rsidP="00026DDE">
      <w:pPr>
        <w:pStyle w:val="ProductList-Body"/>
        <w:numPr>
          <w:ilvl w:val="0"/>
          <w:numId w:val="18"/>
        </w:numPr>
        <w:ind w:left="450" w:hanging="270"/>
      </w:pPr>
      <w:r>
        <w:t>denen er den Zugriff auf eine Virtual Desktop-Infrastruktur (VDI) außerhalb von Windows SA, Windows Intune</w:t>
      </w:r>
      <w:r>
        <w:fldChar w:fldCharType="begin"/>
      </w:r>
      <w:r>
        <w:instrText>XE "Windows Intune"</w:instrText>
      </w:r>
      <w:r>
        <w:fldChar w:fldCharType="end"/>
      </w:r>
      <w:r>
        <w:t xml:space="preserve"> (Gerät) oder Windows Virtual Desktop Access</w:t>
      </w:r>
      <w:r>
        <w:fldChar w:fldCharType="begin"/>
      </w:r>
      <w:r>
        <w:instrText>XE "Windows Virtual Desktop Access"</w:instrText>
      </w:r>
      <w:r>
        <w:fldChar w:fldCharType="end"/>
      </w:r>
      <w:r>
        <w:t>-Roamingrechten erlaubt.</w:t>
      </w:r>
    </w:p>
    <w:p w14:paraId="5DDA8474" w14:textId="77777777" w:rsidR="006715C9" w:rsidRPr="00114501" w:rsidRDefault="006715C9" w:rsidP="006715C9">
      <w:pPr>
        <w:pStyle w:val="ProductList-Body"/>
      </w:pPr>
    </w:p>
    <w:p w14:paraId="2318414A" w14:textId="77777777" w:rsidR="00FA00BF" w:rsidRPr="00114501" w:rsidRDefault="006715C9" w:rsidP="006715C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w:t>
      </w:r>
      <w:r w:rsidR="00DA510B">
        <w:t> </w:t>
      </w:r>
      <w:r>
        <w:t>im Sinne dieser Definition.</w:t>
      </w:r>
    </w:p>
    <w:p w14:paraId="748D83FA" w14:textId="77777777" w:rsidR="006715C9" w:rsidRPr="00114501" w:rsidRDefault="006715C9" w:rsidP="006715C9">
      <w:pPr>
        <w:pStyle w:val="ProductList-Body"/>
      </w:pPr>
    </w:p>
    <w:p w14:paraId="740D14B0" w14:textId="77777777" w:rsidR="00FA00BF" w:rsidRPr="00114501" w:rsidRDefault="00FA00BF" w:rsidP="002E202B">
      <w:pPr>
        <w:pStyle w:val="ProductList-Offering1Heading"/>
        <w:outlineLvl w:val="1"/>
      </w:pPr>
      <w:bookmarkStart w:id="1717" w:name="_Toc378147690"/>
      <w:bookmarkStart w:id="1718" w:name="_Toc378151587"/>
      <w:bookmarkStart w:id="1719" w:name="_Toc379797466"/>
      <w:bookmarkStart w:id="1720" w:name="_Toc380513502"/>
      <w:bookmarkStart w:id="1721" w:name="_Toc380655551"/>
      <w:bookmarkStart w:id="1722" w:name="_Toc395269607"/>
      <w:r>
        <w:t>Ergänzende Bestimmungen für Professional Services – Vorgänger</w:t>
      </w:r>
      <w:bookmarkEnd w:id="1717"/>
      <w:bookmarkEnd w:id="1718"/>
      <w:r>
        <w:t xml:space="preserve"> verträge</w:t>
      </w:r>
      <w:bookmarkEnd w:id="1719"/>
      <w:bookmarkEnd w:id="1720"/>
      <w:bookmarkEnd w:id="1721"/>
      <w:bookmarkEnd w:id="1722"/>
    </w:p>
    <w:p w14:paraId="34DFA258" w14:textId="77777777" w:rsidR="00F3669D" w:rsidRPr="00114501" w:rsidRDefault="00F3669D" w:rsidP="00F3669D">
      <w:pPr>
        <w:pStyle w:val="ProductList-Body"/>
      </w:pPr>
      <w: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und der Kunde noch keine andere Microsoft-Rahmen-Servicevereinbarung unterzeichnet hat, gelten die folgenden ergänzenden Bestimmungen für alle vom Kunden erworbenen und genutzten Professional Services.</w:t>
      </w:r>
    </w:p>
    <w:p w14:paraId="0263CDEF" w14:textId="77777777" w:rsidR="00F3669D" w:rsidRPr="00114501" w:rsidRDefault="00F3669D" w:rsidP="00F3669D">
      <w:pPr>
        <w:pStyle w:val="ProductList-Body"/>
      </w:pPr>
    </w:p>
    <w:p w14:paraId="49DFF3A2" w14:textId="77777777" w:rsidR="00F3669D" w:rsidRPr="00114501" w:rsidRDefault="00F3669D" w:rsidP="00F3669D">
      <w:pPr>
        <w:pStyle w:val="ProductList-Body"/>
      </w:pPr>
      <w:r>
        <w:rPr>
          <w:b/>
          <w:color w:val="00188F"/>
        </w:rPr>
        <w:t>Nutzungsrechte, Eigentum und Lizenzrechte</w:t>
      </w:r>
    </w:p>
    <w:p w14:paraId="2F927555" w14:textId="77777777" w:rsidR="00F66A13" w:rsidRPr="00114501" w:rsidRDefault="00F3669D" w:rsidP="005B2831">
      <w:pPr>
        <w:pStyle w:val="ProductList-Body"/>
        <w:ind w:left="180"/>
      </w:pPr>
      <w:r>
        <w:rPr>
          <w:b/>
          <w:color w:val="00188F"/>
        </w:rPr>
        <w:t>Fixes</w:t>
      </w:r>
    </w:p>
    <w:p w14:paraId="20AC0271" w14:textId="77777777" w:rsidR="00F3669D" w:rsidRPr="00114501" w:rsidRDefault="00F3669D" w:rsidP="005B2831">
      <w:pPr>
        <w:pStyle w:val="ProductList-Body"/>
        <w:ind w:left="180"/>
      </w:pPr>
      <w:r>
        <w:t>Wenn Microsoft dem Kunden im Rahmen der Erbringung der Services Fixes zur Verfügung stellt, werden diese Fixes in Übereinstimmung mit den Lizenzbestimmungen für das Product, auf das sich diese Fixes beziehen, lizenziert.</w:t>
      </w:r>
      <w:r w:rsidR="0078634E">
        <w:t xml:space="preserve"> </w:t>
      </w:r>
      <w: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78634E">
        <w:t xml:space="preserve"> </w:t>
      </w:r>
      <w:r>
        <w:t>Der Kunde ist nicht berechtigt, Fixes zu ändern, ihre Dateinamen zu ändern oder sie mit Computercodes zu kombinieren, die nicht von Microsoft stammen.</w:t>
      </w:r>
    </w:p>
    <w:p w14:paraId="01E66440" w14:textId="77777777" w:rsidR="00F3669D" w:rsidRPr="00114501" w:rsidRDefault="00F3669D" w:rsidP="005B2831">
      <w:pPr>
        <w:pStyle w:val="ProductList-Body"/>
        <w:ind w:left="180"/>
      </w:pPr>
    </w:p>
    <w:p w14:paraId="7EA08B64" w14:textId="77777777" w:rsidR="002C0E1F" w:rsidRDefault="002C0E1F" w:rsidP="005B2831">
      <w:pPr>
        <w:pStyle w:val="ProductList-Body"/>
        <w:ind w:left="180"/>
        <w:rPr>
          <w:b/>
          <w:color w:val="00188F"/>
        </w:rPr>
      </w:pPr>
    </w:p>
    <w:p w14:paraId="7010789C" w14:textId="77777777" w:rsidR="002C0E1F" w:rsidRDefault="002C0E1F" w:rsidP="005B2831">
      <w:pPr>
        <w:pStyle w:val="ProductList-Body"/>
        <w:ind w:left="180"/>
        <w:rPr>
          <w:b/>
          <w:color w:val="00188F"/>
        </w:rPr>
      </w:pPr>
    </w:p>
    <w:p w14:paraId="42EFDE33" w14:textId="77777777" w:rsidR="00F66A13" w:rsidRPr="00114501" w:rsidRDefault="00F3669D" w:rsidP="005B2831">
      <w:pPr>
        <w:pStyle w:val="ProductList-Body"/>
        <w:ind w:left="180"/>
      </w:pPr>
      <w:r>
        <w:rPr>
          <w:b/>
          <w:color w:val="00188F"/>
        </w:rPr>
        <w:t>Vorbestehende Werke</w:t>
      </w:r>
    </w:p>
    <w:p w14:paraId="072C292A" w14:textId="77777777" w:rsidR="00F3669D" w:rsidRPr="00114501" w:rsidRDefault="00F3669D" w:rsidP="005B2831">
      <w:pPr>
        <w:pStyle w:val="ProductList-Body"/>
        <w:ind w:left="180"/>
      </w:pPr>
      <w: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78634E">
        <w:t xml:space="preserve"> </w:t>
      </w:r>
      <w: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 den Services zu erfüllen.</w:t>
      </w:r>
    </w:p>
    <w:p w14:paraId="4433F38B" w14:textId="77777777" w:rsidR="00F3669D" w:rsidRPr="00114501" w:rsidRDefault="00F3669D" w:rsidP="005B2831">
      <w:pPr>
        <w:pStyle w:val="ProductList-Body"/>
        <w:ind w:left="180"/>
      </w:pPr>
    </w:p>
    <w:p w14:paraId="1812F9AF" w14:textId="77777777" w:rsidR="00F3669D" w:rsidRPr="00114501" w:rsidRDefault="00F3669D" w:rsidP="005B2831">
      <w:pPr>
        <w:pStyle w:val="ProductList-Body"/>
        <w:ind w:left="180"/>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w:t>
      </w:r>
      <w:r w:rsidR="00DA510B">
        <w:t> </w:t>
      </w:r>
      <w:r>
        <w:t>sie dem Kunden zur Verfügung gestellt werden, und ausschließlich zu seinen internen Geschäftszwecken. Die Lizenz an den Vorbestehenden Werken von Microsoft ist bedingt durch die Einhaltung der Bestimmungen dieses Vertrages durch den Kunden.</w:t>
      </w:r>
    </w:p>
    <w:p w14:paraId="2B016E6A" w14:textId="77777777" w:rsidR="00F3669D" w:rsidRPr="00114501" w:rsidRDefault="00F3669D" w:rsidP="005B2831">
      <w:pPr>
        <w:pStyle w:val="ProductList-Body"/>
        <w:ind w:left="180"/>
      </w:pPr>
    </w:p>
    <w:p w14:paraId="70F5A90E" w14:textId="77777777" w:rsidR="00F66A13" w:rsidRPr="00114501" w:rsidRDefault="00F3669D" w:rsidP="005B2831">
      <w:pPr>
        <w:pStyle w:val="ProductList-Body"/>
        <w:ind w:left="180"/>
      </w:pPr>
      <w:r>
        <w:rPr>
          <w:b/>
          <w:color w:val="00188F"/>
        </w:rPr>
        <w:t>Entwicklungen</w:t>
      </w:r>
    </w:p>
    <w:p w14:paraId="1B63620B" w14:textId="77777777" w:rsidR="00F3669D" w:rsidRPr="00114501" w:rsidRDefault="00F3669D" w:rsidP="005B2831">
      <w:pPr>
        <w:pStyle w:val="ProductList-Body"/>
        <w:ind w:left="180"/>
      </w:pPr>
      <w: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78634E">
        <w:t xml:space="preserve"> </w:t>
      </w:r>
      <w:r>
        <w:t>Jede Partei ist die alleinige Eigentümerin der Bearbeitungen, die sie auf Basis der Entwicklungen vornimmt.</w:t>
      </w:r>
      <w:r w:rsidR="0078634E">
        <w:t xml:space="preserve"> </w:t>
      </w:r>
      <w:r>
        <w:t>Der Kunde verpflichtet sich, seine Rechte an Entwicklungen ausschließlich für seine internen Geschäftszwecke auszuüben und die Entwicklungen nicht an</w:t>
      </w:r>
      <w:r w:rsidR="00DA510B">
        <w:t> </w:t>
      </w:r>
      <w:r>
        <w:t>Dritte weiterzuverkaufen oder zu vertreiben.</w:t>
      </w:r>
    </w:p>
    <w:p w14:paraId="4EB4FF76" w14:textId="77777777" w:rsidR="00F3669D" w:rsidRPr="00114501" w:rsidRDefault="00F3669D" w:rsidP="005B2831">
      <w:pPr>
        <w:pStyle w:val="ProductList-Body"/>
        <w:ind w:left="180"/>
      </w:pPr>
    </w:p>
    <w:p w14:paraId="10B925F1" w14:textId="77777777" w:rsidR="00F66A13" w:rsidRPr="00114501" w:rsidRDefault="00F3669D" w:rsidP="005B2831">
      <w:pPr>
        <w:pStyle w:val="ProductList-Body"/>
        <w:ind w:left="180"/>
      </w:pPr>
      <w:r>
        <w:rPr>
          <w:b/>
          <w:color w:val="00188F"/>
        </w:rPr>
        <w:t>Materialien</w:t>
      </w:r>
    </w:p>
    <w:p w14:paraId="29F13A63" w14:textId="77777777" w:rsidR="00F3669D" w:rsidRPr="00114501" w:rsidRDefault="00F3669D" w:rsidP="005B2831">
      <w:pPr>
        <w:pStyle w:val="ProductList-Body"/>
        <w:ind w:left="180"/>
      </w:pPr>
      <w:r>
        <w:t>Alle Rechte an Materialien, die von uns entwickelt (ausgenommen Softwarecode) und dem Kunden in Verbindung mit den Professional Services bereitgestellt werden („Materialien“), stehen in unserem Eigentum, außer insoweit solche Materialien Vorbestehende Werke des Kunden darstellen.</w:t>
      </w:r>
      <w:r w:rsidR="0078634E">
        <w:t xml:space="preserve"> </w:t>
      </w:r>
      <w:r>
        <w:t>Wir gewähren Kunden eine nicht ausschließliche, zeitlich unbeschränkte, kostenlose Lizenz, die Materialien ausschließlich für ihren internen Geschäftsbetrieb und ohne die Verpflichtung zur Buchhaltung oder Zahlung von Lizenzgebühren zu verwenden, zu vervielfältigen und</w:t>
      </w:r>
      <w:r w:rsidR="00DA510B">
        <w:t> </w:t>
      </w:r>
      <w:r>
        <w:t>zu ändern.</w:t>
      </w:r>
      <w:r w:rsidR="0078634E">
        <w:t xml:space="preserve"> </w:t>
      </w:r>
      <w:r>
        <w:t>Kunden sind berechtigt, die unter diesem Vertrag gewährten Rechte an ihre Verbundenen Unternehmen zu unterlizenzieren.</w:t>
      </w:r>
      <w:r w:rsidR="0078634E">
        <w:t xml:space="preserve"> </w:t>
      </w:r>
      <w:r>
        <w:t>Alle</w:t>
      </w:r>
      <w:r w:rsidR="00DA510B">
        <w:t> </w:t>
      </w:r>
      <w:r>
        <w:t>nicht ausdrücklich gewährten Rechte bleiben vorbehalten.</w:t>
      </w:r>
    </w:p>
    <w:p w14:paraId="2659A568" w14:textId="77777777" w:rsidR="00F3669D" w:rsidRPr="00114501" w:rsidRDefault="00F3669D" w:rsidP="005B2831">
      <w:pPr>
        <w:pStyle w:val="ProductList-Body"/>
        <w:ind w:left="180"/>
      </w:pPr>
    </w:p>
    <w:p w14:paraId="582B5E85" w14:textId="77777777" w:rsidR="00F66A13" w:rsidRPr="00114501" w:rsidRDefault="00F3669D" w:rsidP="005B2831">
      <w:pPr>
        <w:pStyle w:val="ProductList-Body"/>
        <w:ind w:left="180"/>
      </w:pPr>
      <w:r>
        <w:rPr>
          <w:b/>
          <w:color w:val="00188F"/>
        </w:rPr>
        <w:t>Mustercode</w:t>
      </w:r>
    </w:p>
    <w:p w14:paraId="12D6090F" w14:textId="77777777" w:rsidR="00F3669D" w:rsidRPr="00114501" w:rsidRDefault="00F3669D" w:rsidP="005B2831">
      <w:pPr>
        <w:pStyle w:val="ProductList-Body"/>
        <w:ind w:left="180"/>
      </w:pPr>
      <w: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ihre Software, in die der Mustercode eingebettet ist, zu vermarkten, (ii) sie nehmen einen gültigen Urheberrechtshinweis in ihre Software, in die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14:paraId="382637C7" w14:textId="77777777" w:rsidR="00F3669D" w:rsidRPr="00114501" w:rsidRDefault="00F3669D" w:rsidP="005B2831">
      <w:pPr>
        <w:pStyle w:val="ProductList-Body"/>
        <w:ind w:left="180"/>
      </w:pPr>
    </w:p>
    <w:p w14:paraId="2D369108" w14:textId="77777777" w:rsidR="00F66A13" w:rsidRPr="00114501" w:rsidRDefault="008507CF" w:rsidP="005B2831">
      <w:pPr>
        <w:pStyle w:val="ProductList-Body"/>
        <w:ind w:left="180"/>
      </w:pPr>
      <w:r>
        <w:rPr>
          <w:b/>
          <w:color w:val="00188F"/>
        </w:rPr>
        <w:t>Open Source-Lizenzbeschränkungen</w:t>
      </w:r>
    </w:p>
    <w:p w14:paraId="21669B2D" w14:textId="77777777" w:rsidR="00F3669D" w:rsidRPr="00114501" w:rsidRDefault="00F3669D" w:rsidP="005B2831">
      <w:pPr>
        <w:pStyle w:val="ProductList-Body"/>
        <w:ind w:left="180"/>
      </w:pPr>
      <w:r>
        <w:t>Da manche Lizenzbestimmungen Dritter erfordern, dass Computercode grundsätzlich (i) Dritten in Quellcodeform offengelegt wird, (ii) Dritten zu</w:t>
      </w:r>
      <w:r w:rsidR="00DA510B">
        <w:t> </w:t>
      </w:r>
      <w:r>
        <w:t>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w:t>
      </w:r>
      <w:r w:rsidR="00DA510B">
        <w:t> </w:t>
      </w:r>
      <w:r>
        <w:t>integrieren, ihn entsprechend zu ändern, mit anderem Computercode zu kombinieren und/oder damit zu vertreiben, wenn dadurch der Computercode der anderen Partei Open Source-Lizenzbestimmungen unterfällt.</w:t>
      </w:r>
      <w:r w:rsidR="0078634E">
        <w:t xml:space="preserve"> </w:t>
      </w:r>
      <w:r>
        <w:t>Außerdem sichert jede Partei zu, dass sie der anderen Partei keinen Computercode bereitstellt oder überlässt, der Open Source-Lizenzbestimmungen unterliegt.</w:t>
      </w:r>
    </w:p>
    <w:p w14:paraId="785BDAD2" w14:textId="77777777" w:rsidR="00F3669D" w:rsidRPr="00114501" w:rsidRDefault="00F3669D" w:rsidP="005B2831">
      <w:pPr>
        <w:pStyle w:val="ProductList-Body"/>
        <w:ind w:left="180"/>
      </w:pPr>
    </w:p>
    <w:p w14:paraId="76E6A372" w14:textId="77777777" w:rsidR="00F66A13" w:rsidRPr="00114501" w:rsidRDefault="008507CF" w:rsidP="005B2831">
      <w:pPr>
        <w:pStyle w:val="ProductList-Body"/>
        <w:ind w:left="180"/>
      </w:pPr>
      <w:r>
        <w:rPr>
          <w:b/>
          <w:color w:val="00188F"/>
        </w:rPr>
        <w:t>Rechte von Verbundenen Unternehmen</w:t>
      </w:r>
    </w:p>
    <w:p w14:paraId="091941AE" w14:textId="77777777" w:rsidR="00F3669D" w:rsidRPr="00114501" w:rsidRDefault="00F3669D" w:rsidP="005B2831">
      <w:pPr>
        <w:pStyle w:val="ProductList-Body"/>
        <w:ind w:left="180"/>
      </w:pPr>
      <w:r>
        <w:t>Der Kunde kann seinen Verbundenen Unternehmen Unterlizenzen an den in diesem Absatz enthaltenen Rechten in Bezug auf die Arbeitsergebnisse erteilen; jede Unterlizenzierung dieser Rechte durch die Verbundenen Unternehmen des Kunden ist hingegen unzulässig, und</w:t>
      </w:r>
      <w:r w:rsidR="00DA510B">
        <w:t> </w:t>
      </w:r>
      <w:r>
        <w:t>die Nutzung durch die Verbundenen Unternehmen des Kunden muss mit den in diesem Vertrag enthaltenen Lizenzbestimmungen übereinstimmen.</w:t>
      </w:r>
    </w:p>
    <w:p w14:paraId="28F96E07" w14:textId="77777777" w:rsidR="00F3669D" w:rsidRPr="00114501" w:rsidRDefault="00F3669D" w:rsidP="00F3669D">
      <w:pPr>
        <w:pStyle w:val="ProductList-Body"/>
      </w:pPr>
    </w:p>
    <w:p w14:paraId="03FED6C4" w14:textId="77777777" w:rsidR="00F66A13" w:rsidRPr="00114501" w:rsidRDefault="008507CF" w:rsidP="00F3669D">
      <w:pPr>
        <w:pStyle w:val="ProductList-Body"/>
      </w:pPr>
      <w:r>
        <w:rPr>
          <w:b/>
          <w:color w:val="00188F"/>
        </w:rPr>
        <w:t>Vorbehalt von Rechten</w:t>
      </w:r>
    </w:p>
    <w:p w14:paraId="6281D6F9" w14:textId="77777777" w:rsidR="00F3669D" w:rsidRPr="00114501" w:rsidRDefault="00F3669D" w:rsidP="00F3669D">
      <w:pPr>
        <w:pStyle w:val="ProductList-Body"/>
      </w:pPr>
      <w:r>
        <w:t>Alle nicht ausdrücklich gewährten Rechte bleiben vorbehalten.</w:t>
      </w:r>
    </w:p>
    <w:p w14:paraId="2A20EA05" w14:textId="77777777" w:rsidR="00F3669D" w:rsidRPr="00114501" w:rsidRDefault="00F3669D" w:rsidP="00F3669D">
      <w:pPr>
        <w:pStyle w:val="ProductList-Body"/>
      </w:pPr>
    </w:p>
    <w:p w14:paraId="4BBE9A4E" w14:textId="77777777" w:rsidR="002C0E1F" w:rsidRDefault="002C0E1F" w:rsidP="00F3669D">
      <w:pPr>
        <w:pStyle w:val="ProductList-Body"/>
        <w:rPr>
          <w:b/>
          <w:color w:val="00188F"/>
        </w:rPr>
      </w:pPr>
    </w:p>
    <w:p w14:paraId="6A329007" w14:textId="77777777" w:rsidR="00F3669D" w:rsidRPr="00114501" w:rsidRDefault="00F3669D" w:rsidP="00F3669D">
      <w:pPr>
        <w:pStyle w:val="ProductList-Body"/>
      </w:pPr>
      <w:r>
        <w:rPr>
          <w:b/>
          <w:color w:val="00188F"/>
        </w:rPr>
        <w:t>Gewährleistungen</w:t>
      </w:r>
      <w:r>
        <w:rPr>
          <w:color w:val="00188F"/>
        </w:rPr>
        <w:t xml:space="preserve">, </w:t>
      </w:r>
      <w:r>
        <w:rPr>
          <w:b/>
          <w:color w:val="00188F"/>
        </w:rPr>
        <w:t>Ausschlüsse und Haftungsbeschränkung</w:t>
      </w:r>
    </w:p>
    <w:p w14:paraId="30CC59C0" w14:textId="77777777" w:rsidR="00F66A13" w:rsidRPr="00114501" w:rsidRDefault="00F3669D" w:rsidP="005B2831">
      <w:pPr>
        <w:pStyle w:val="ProductList-Body"/>
        <w:tabs>
          <w:tab w:val="clear" w:pos="158"/>
          <w:tab w:val="left" w:pos="180"/>
        </w:tabs>
        <w:ind w:left="180"/>
      </w:pPr>
      <w:r>
        <w:rPr>
          <w:b/>
          <w:color w:val="00188F"/>
        </w:rPr>
        <w:t>Gewährleistung für Services</w:t>
      </w:r>
    </w:p>
    <w:p w14:paraId="2A9BE23C" w14:textId="77777777" w:rsidR="00F3669D" w:rsidRPr="00114501" w:rsidRDefault="00F3669D" w:rsidP="005B2831">
      <w:pPr>
        <w:pStyle w:val="ProductList-Body"/>
        <w:tabs>
          <w:tab w:val="clear" w:pos="158"/>
          <w:tab w:val="left" w:pos="180"/>
        </w:tabs>
        <w:ind w:left="180"/>
      </w:pPr>
      <w:r>
        <w:t>Microsoft gewährleistet, dass alle Services mit professioneller Sorgfalt und Kenntnis erbracht werden.</w:t>
      </w:r>
    </w:p>
    <w:p w14:paraId="3942D636" w14:textId="77777777" w:rsidR="00F3669D" w:rsidRPr="00536107" w:rsidRDefault="00F3669D" w:rsidP="005B2831">
      <w:pPr>
        <w:pStyle w:val="ProductList-Body"/>
        <w:tabs>
          <w:tab w:val="clear" w:pos="158"/>
          <w:tab w:val="left" w:pos="180"/>
        </w:tabs>
        <w:ind w:left="180"/>
        <w:rPr>
          <w:sz w:val="14"/>
          <w:szCs w:val="14"/>
        </w:rPr>
      </w:pPr>
    </w:p>
    <w:p w14:paraId="5420BB38" w14:textId="77777777" w:rsidR="00F66A13" w:rsidRPr="00114501" w:rsidRDefault="00F3669D" w:rsidP="005B2831">
      <w:pPr>
        <w:pStyle w:val="ProductList-Body"/>
        <w:tabs>
          <w:tab w:val="clear" w:pos="158"/>
          <w:tab w:val="left" w:pos="180"/>
        </w:tabs>
        <w:ind w:left="180"/>
      </w:pPr>
      <w:r>
        <w:rPr>
          <w:b/>
          <w:color w:val="00188F"/>
        </w:rPr>
        <w:t>KEINE ANDEREN GARANTIEN</w:t>
      </w:r>
    </w:p>
    <w:p w14:paraId="06BB38E0" w14:textId="77777777" w:rsidR="00F3669D" w:rsidRPr="00114501" w:rsidRDefault="00F3669D" w:rsidP="005B2831">
      <w:pPr>
        <w:pStyle w:val="ProductList-Body"/>
        <w:tabs>
          <w:tab w:val="clear" w:pos="158"/>
          <w:tab w:val="left" w:pos="180"/>
        </w:tabs>
        <w:ind w:left="180"/>
      </w:pPr>
      <w:r>
        <w:rPr>
          <w:b/>
        </w:rPr>
        <w:t>IM DURCH DAS ANWENDBARE GESETZ ZUGELASSENEN UMFANG SCHLIESST MICROSOFT ALLE ZUSICHERUNGEN, GARANTIEN UND GEWÄHRLEISTUNGEN, OB AUSDRÜCKLICHE, KONKLUDENTE ODER GESETZLICHE, MIT AUSNAHME DER IN DIESEM VERTRAG AUSDRÜCKLICH GENANNTEN AUS.</w:t>
      </w:r>
      <w:r w:rsidR="0078634E">
        <w:rPr>
          <w:b/>
        </w:rPr>
        <w:t xml:space="preserve"> </w:t>
      </w:r>
      <w:r>
        <w:rPr>
          <w:b/>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w:t>
      </w:r>
      <w:r w:rsidR="00DA510B">
        <w:rPr>
          <w:b/>
        </w:rPr>
        <w:t> </w:t>
      </w:r>
      <w:r>
        <w:rPr>
          <w:b/>
        </w:rPr>
        <w:t>VON MICROSOFT UND IHREN VERBUNDENEN UNTERNEHMEN, LIEFERANTEN UND VERTRAGSPARTNERN BEI DER ERBRINGUNG DIESER SERVICES ZUR VERFÜGUNG GESTELLT WURDEN.</w:t>
      </w:r>
      <w:r w:rsidR="0078634E">
        <w:rPr>
          <w:b/>
        </w:rPr>
        <w:t xml:space="preserve"> </w:t>
      </w:r>
    </w:p>
    <w:p w14:paraId="5781A192" w14:textId="77777777" w:rsidR="00F3669D" w:rsidRPr="00536107" w:rsidRDefault="00F3669D" w:rsidP="005B2831">
      <w:pPr>
        <w:pStyle w:val="ProductList-Body"/>
        <w:tabs>
          <w:tab w:val="clear" w:pos="158"/>
          <w:tab w:val="left" w:pos="180"/>
        </w:tabs>
        <w:ind w:left="180"/>
        <w:rPr>
          <w:sz w:val="14"/>
          <w:szCs w:val="14"/>
        </w:rPr>
      </w:pPr>
    </w:p>
    <w:p w14:paraId="232040B9" w14:textId="77777777" w:rsidR="00F66A13" w:rsidRPr="00114501" w:rsidRDefault="00F3669D" w:rsidP="005B2831">
      <w:pPr>
        <w:pStyle w:val="ProductList-Body"/>
        <w:tabs>
          <w:tab w:val="clear" w:pos="158"/>
          <w:tab w:val="left" w:pos="180"/>
        </w:tabs>
        <w:ind w:left="180"/>
      </w:pPr>
      <w:r>
        <w:rPr>
          <w:b/>
          <w:color w:val="00188F"/>
        </w:rPr>
        <w:t>Haftungsbeschränkung</w:t>
      </w:r>
    </w:p>
    <w:p w14:paraId="275FB527" w14:textId="77777777" w:rsidR="00F3669D" w:rsidRPr="00114501" w:rsidRDefault="00F3669D" w:rsidP="005B2831">
      <w:pPr>
        <w:pStyle w:val="ProductList-Body"/>
        <w:tabs>
          <w:tab w:val="clear" w:pos="158"/>
          <w:tab w:val="left" w:pos="180"/>
        </w:tabs>
        <w:ind w:left="180"/>
      </w:pPr>
      <w:r>
        <w:t>Die Haftung von Microsoft für direkte Schäden ist im größtmöglichen durch das anwendbare Recht zugelassenen Umfang auf die Beträge begrenzt, die der Kunde in den 12 Monaten vor dem Anspruch für die Services, die Grund für den Anspruch sind, gezahlt hat.</w:t>
      </w:r>
      <w:r w:rsidR="0078634E">
        <w:t xml:space="preserve"> </w:t>
      </w:r>
    </w:p>
    <w:p w14:paraId="1DB558A2" w14:textId="77777777" w:rsidR="00E1260A" w:rsidRPr="00536107" w:rsidRDefault="00E1260A" w:rsidP="005B2831">
      <w:pPr>
        <w:pStyle w:val="ProductList-Body"/>
        <w:tabs>
          <w:tab w:val="clear" w:pos="158"/>
          <w:tab w:val="left" w:pos="180"/>
        </w:tabs>
        <w:ind w:left="180"/>
        <w:rPr>
          <w:sz w:val="14"/>
          <w:szCs w:val="14"/>
        </w:rPr>
      </w:pPr>
    </w:p>
    <w:p w14:paraId="511612EC" w14:textId="77777777" w:rsidR="00F66A13" w:rsidRPr="00114501" w:rsidRDefault="00F3669D" w:rsidP="005B2831">
      <w:pPr>
        <w:pStyle w:val="ProductList-Body"/>
        <w:tabs>
          <w:tab w:val="clear" w:pos="158"/>
          <w:tab w:val="left" w:pos="180"/>
        </w:tabs>
        <w:ind w:left="180"/>
      </w:pPr>
      <w:r>
        <w:rPr>
          <w:b/>
          <w:color w:val="00188F"/>
        </w:rPr>
        <w:t>KEINE HAFTUNG FÜR BESTIMMTE SCHADENERSATZANSPRÜCHE</w:t>
      </w:r>
    </w:p>
    <w:p w14:paraId="56E0B9EE" w14:textId="77777777" w:rsidR="00F3669D" w:rsidRPr="00114501" w:rsidRDefault="00F3669D" w:rsidP="005B2831">
      <w:pPr>
        <w:pStyle w:val="ProductList-Body"/>
        <w:tabs>
          <w:tab w:val="clear" w:pos="158"/>
          <w:tab w:val="left" w:pos="180"/>
        </w:tabs>
        <w:ind w:left="180"/>
      </w:pPr>
      <w:r>
        <w:rPr>
          <w:b/>
        </w:rPr>
        <w:t>IM GRÖSSTMÖGLICHEN DURCH DAS ANWENDBARE RECHT ZUGELASSENEN UMFANG IST KEINE PARTEI, KEINES IHRER VERBUNDENEN UNTERNEHMEN, KEINER IHRER LIEFERANTEN UND KEINER IHRER VERTRAGSPARTNER HAFTBAR FÜR INDIREKTE SCHÄDEN (EINSCHLIESSLICH OHNE EINSCHRÄNKUNG FOLGESCHÄDEN, SPEZIELLER ODER ZUFÄLLIGER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78634E">
        <w:rPr>
          <w:b/>
        </w:rPr>
        <w:t xml:space="preserve"> </w:t>
      </w:r>
      <w:r>
        <w:rPr>
          <w:b/>
        </w:rPr>
        <w:t>DIESER HAFTUNGSAUSSCHLUSS GILT NICHT FÜR DIE GEGENSEITIGE HAFTUNG BEIDER PARTEIEN FÜR VERLETZUNGEN VON VERTRAULICHKEITSVERPFLICHTUNGEN ODER VON URHEBERRECHTEN/GEWERBLICHEN SCHUTZRECHTEN DER JEWEILS ANDEREN PARTEI.</w:t>
      </w:r>
    </w:p>
    <w:p w14:paraId="0649C345" w14:textId="77777777" w:rsidR="00F3669D" w:rsidRPr="00536107" w:rsidRDefault="00F3669D" w:rsidP="005B2831">
      <w:pPr>
        <w:pStyle w:val="ProductList-Body"/>
        <w:tabs>
          <w:tab w:val="clear" w:pos="158"/>
          <w:tab w:val="left" w:pos="180"/>
        </w:tabs>
        <w:ind w:left="180"/>
        <w:rPr>
          <w:sz w:val="14"/>
          <w:szCs w:val="14"/>
        </w:rPr>
      </w:pPr>
    </w:p>
    <w:p w14:paraId="56D4DF71" w14:textId="77777777" w:rsidR="00F66A13" w:rsidRPr="00114501" w:rsidRDefault="00F3669D" w:rsidP="005B2831">
      <w:pPr>
        <w:pStyle w:val="ProductList-Body"/>
        <w:tabs>
          <w:tab w:val="clear" w:pos="158"/>
          <w:tab w:val="left" w:pos="180"/>
        </w:tabs>
        <w:ind w:left="180"/>
      </w:pPr>
      <w:r>
        <w:rPr>
          <w:b/>
          <w:color w:val="00188F"/>
        </w:rPr>
        <w:t>Anwendung</w:t>
      </w:r>
    </w:p>
    <w:p w14:paraId="3F8CE6CA" w14:textId="77777777" w:rsidR="00FA00BF" w:rsidRPr="00114501" w:rsidRDefault="00F3669D" w:rsidP="005B2831">
      <w:pPr>
        <w:pStyle w:val="ProductList-Body"/>
        <w:tabs>
          <w:tab w:val="clear" w:pos="158"/>
          <w:tab w:val="left" w:pos="180"/>
        </w:tabs>
        <w:ind w:left="180"/>
      </w:pPr>
      <w:r>
        <w:t>Außer wie ausdrücklich in diesem Dokument dargelegt, gelten die in diesem Vertrag genannten Beschränkungen und Ausschlüsse der Haftung</w:t>
      </w:r>
      <w:r w:rsidR="00E37E05">
        <w:t> </w:t>
      </w:r>
      <w:r>
        <w:t>für Schäden unabhängig davon, ob die Haftung auf Vertragsverletzung, unerlaubter Handlung (einschließlich Fahrlässigkeit), verschuldensunabhängiger Haftung, Verletzung von Gewährleistungen oder auf einem anderen Rechtsgrund beruht.</w:t>
      </w:r>
    </w:p>
    <w:p w14:paraId="1B7EAD13" w14:textId="77777777" w:rsidR="00FA00BF" w:rsidRPr="00536107" w:rsidRDefault="00FA00BF" w:rsidP="004F3C6D">
      <w:pPr>
        <w:pStyle w:val="ProductList-Body"/>
        <w:rPr>
          <w:sz w:val="14"/>
          <w:szCs w:val="14"/>
        </w:rPr>
      </w:pPr>
    </w:p>
    <w:p w14:paraId="65C275A3" w14:textId="77777777" w:rsidR="00FA00BF" w:rsidRPr="00114501" w:rsidRDefault="00FA00BF" w:rsidP="002E202B">
      <w:pPr>
        <w:pStyle w:val="ProductList-Offering1Heading"/>
        <w:outlineLvl w:val="1"/>
      </w:pPr>
      <w:bookmarkStart w:id="1723" w:name="_Toc378147691"/>
      <w:bookmarkStart w:id="1724" w:name="_Toc378151588"/>
      <w:bookmarkStart w:id="1725" w:name="_Toc379797467"/>
      <w:bookmarkStart w:id="1726" w:name="_Toc380513503"/>
      <w:bookmarkStart w:id="1727" w:name="_Toc380655552"/>
      <w:bookmarkStart w:id="1728" w:name="_Toc395269608"/>
      <w:r>
        <w:t>Ergänzende Bestimmungen für Onlinedienste, die mit Software verwendet werden – Vorgänger</w:t>
      </w:r>
      <w:bookmarkEnd w:id="1723"/>
      <w:bookmarkEnd w:id="1724"/>
      <w:r>
        <w:t>verträge</w:t>
      </w:r>
      <w:bookmarkEnd w:id="1725"/>
      <w:bookmarkEnd w:id="1726"/>
      <w:bookmarkEnd w:id="1727"/>
      <w:bookmarkEnd w:id="1728"/>
    </w:p>
    <w:p w14:paraId="7027CFD8" w14:textId="77777777" w:rsidR="00F3669D" w:rsidRPr="00114501" w:rsidRDefault="009446CB" w:rsidP="00F3669D">
      <w:pPr>
        <w:pStyle w:val="ProductList-Body"/>
      </w:pPr>
      <w: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seinem Volumenlizenzvertrag hinzugefügt hat, gelten die folgenden Bestimmungen („Ergänzende Bestimmungen“) für den Erwerb und die Nutzung solcher Onlinedienste durch den Kunden.</w:t>
      </w:r>
      <w:r w:rsidR="0078634E">
        <w:t xml:space="preserve"> </w:t>
      </w:r>
    </w:p>
    <w:p w14:paraId="425D854F" w14:textId="77777777" w:rsidR="00F3669D" w:rsidRPr="00536107" w:rsidRDefault="00F3669D" w:rsidP="00F3669D">
      <w:pPr>
        <w:pStyle w:val="ProductList-Body"/>
        <w:rPr>
          <w:sz w:val="14"/>
          <w:szCs w:val="14"/>
        </w:rPr>
      </w:pPr>
    </w:p>
    <w:p w14:paraId="18CFFAA6" w14:textId="77777777" w:rsidR="00F3669D" w:rsidRPr="00114501" w:rsidRDefault="00F3669D" w:rsidP="00F3669D">
      <w:pPr>
        <w:pStyle w:val="ProductList-Body"/>
      </w:pPr>
      <w:r>
        <w:rPr>
          <w:b/>
          <w:color w:val="00188F"/>
        </w:rPr>
        <w:t>Definitionen</w:t>
      </w:r>
    </w:p>
    <w:p w14:paraId="7DCF68B3" w14:textId="77777777" w:rsidR="00F3669D" w:rsidRPr="00114501" w:rsidRDefault="00F3669D" w:rsidP="00F3669D">
      <w:pPr>
        <w:pStyle w:val="ProductList-Body"/>
      </w:pPr>
      <w:r>
        <w:t>„Kundendaten“ sind alle Daten, einschließlich sämtlicher Text-, Ton-, Software- oder Bilddateien, die Microsoft vom oder im Namen des Kunden durch die Nutzung der Onlinedienste durch den Kunden bereitgestellt werden.</w:t>
      </w:r>
    </w:p>
    <w:p w14:paraId="18F09649" w14:textId="77777777" w:rsidR="006F1126" w:rsidRPr="00114501" w:rsidRDefault="006C0B5E" w:rsidP="00F3669D">
      <w:pPr>
        <w:pStyle w:val="ProductList-Body"/>
      </w:pPr>
      <w:r>
        <w:t>„Onlinedienste“ sind die von Microsoft gehosteten Dienste, die im Abschnitt „Onlinedienste“ der Produktliste aufgeführt sind.</w:t>
      </w:r>
    </w:p>
    <w:p w14:paraId="60C240B7" w14:textId="77777777" w:rsidR="00F3669D" w:rsidRPr="00114501" w:rsidRDefault="00F3669D" w:rsidP="00F3669D">
      <w:pPr>
        <w:pStyle w:val="ProductList-Body"/>
      </w:pPr>
      <w:r>
        <w:t>„Vereinbarung zum Servicelevel“ ist das Dokument, in dem die Standards aufgeführt sind, zu deren Einhaltung sich Microsoft verpflichtet und nach denen Microsoft das Servicelevel für einen Onlinedienst misst.</w:t>
      </w:r>
    </w:p>
    <w:p w14:paraId="1739904A" w14:textId="77777777" w:rsidR="00F3669D" w:rsidRPr="00536107" w:rsidRDefault="00F3669D" w:rsidP="00F3669D">
      <w:pPr>
        <w:pStyle w:val="ProductList-Body"/>
        <w:rPr>
          <w:sz w:val="14"/>
          <w:szCs w:val="14"/>
        </w:rPr>
      </w:pPr>
    </w:p>
    <w:p w14:paraId="16611843" w14:textId="77777777" w:rsidR="00F3669D" w:rsidRPr="00114501" w:rsidRDefault="00F3669D" w:rsidP="00F3669D">
      <w:pPr>
        <w:pStyle w:val="ProductList-Body"/>
      </w:pPr>
      <w:r>
        <w:rPr>
          <w:b/>
          <w:color w:val="00188F"/>
        </w:rPr>
        <w:t>Anwendbarkeit der Ergänzenden Bestimmungen</w:t>
      </w:r>
    </w:p>
    <w:p w14:paraId="25EC90B7" w14:textId="77777777" w:rsidR="00F3669D" w:rsidRPr="00114501" w:rsidRDefault="00F3669D" w:rsidP="00F3669D">
      <w:pPr>
        <w:pStyle w:val="ProductList-Body"/>
      </w:pPr>
      <w:r>
        <w:t>Diese Ergänzenden Bestimmungen gelten nur für den Erwerb und die Nutzung von Onlinediensten und Services durch den Kunden.</w:t>
      </w:r>
      <w:r w:rsidR="0078634E">
        <w:t xml:space="preserve"> </w:t>
      </w:r>
      <w:r>
        <w:t>Im Falle eines Widerspruchs zwischen diesen Ergänzenden Bestimmungen und den Bestimmungen des Rahmenvertrages oder Vertrages, der durch ihre Bestimmungen nicht ausdrücklich geregelt ist, gelten diese Ergänzenden Bestimmungen.</w:t>
      </w:r>
    </w:p>
    <w:p w14:paraId="7F78962B" w14:textId="77777777" w:rsidR="00F3669D" w:rsidRPr="00536107" w:rsidRDefault="00F3669D" w:rsidP="00F3669D">
      <w:pPr>
        <w:pStyle w:val="ProductList-Body"/>
        <w:rPr>
          <w:sz w:val="14"/>
          <w:szCs w:val="14"/>
        </w:rPr>
      </w:pPr>
    </w:p>
    <w:p w14:paraId="5025D9B8" w14:textId="77777777" w:rsidR="00F3669D" w:rsidRPr="00114501" w:rsidRDefault="008507CF" w:rsidP="00F3669D">
      <w:pPr>
        <w:pStyle w:val="ProductList-Body"/>
      </w:pPr>
      <w:r>
        <w:rPr>
          <w:b/>
          <w:color w:val="00188F"/>
        </w:rPr>
        <w:t>Beschränkte Gewährleistung für Onlinedienste</w:t>
      </w:r>
    </w:p>
    <w:p w14:paraId="571E4979" w14:textId="77777777" w:rsidR="00F3669D" w:rsidRPr="00114501" w:rsidRDefault="00F3669D" w:rsidP="00F3669D">
      <w:pPr>
        <w:pStyle w:val="ProductList-Body"/>
      </w:pPr>
      <w:r>
        <w:t>Microsoft gewährleistet, dass die Onlinedienste in Übereinstimmung mit der anwendbaren Vereinbarung zum Servicelevel funktionieren.</w:t>
      </w:r>
      <w:r w:rsidR="0078634E">
        <w:t xml:space="preserve"> </w:t>
      </w:r>
      <w:r>
        <w:t>Diese beschränkte Gewährleistung gilt für die Dauer der Nutzung der Onlinedienste durch den Kunden, vorbehaltlich der Mitteilungsanforderungen in der anwendbaren Vereinbarung zum Servicelevel.</w:t>
      </w:r>
    </w:p>
    <w:p w14:paraId="3FF59ACC" w14:textId="77777777" w:rsidR="00F3669D" w:rsidRPr="00114501" w:rsidRDefault="00F3669D" w:rsidP="00F3669D">
      <w:pPr>
        <w:pStyle w:val="ProductList-Body"/>
      </w:pPr>
    </w:p>
    <w:p w14:paraId="4C4056E8" w14:textId="77777777" w:rsidR="00F3669D" w:rsidRPr="00114501" w:rsidRDefault="00F3669D" w:rsidP="00F3669D">
      <w:pPr>
        <w:pStyle w:val="ProductList-Body"/>
      </w:pPr>
      <w: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78634E">
        <w:t xml:space="preserve"> </w:t>
      </w:r>
      <w:r>
        <w:t>Dies sind die einzigen Ansprüche des Kunden bei Verletzung der beschränkten Gewährleistung, es sei denn, das anwendbare Recht schreibt andere Ansprüche vor.</w:t>
      </w:r>
    </w:p>
    <w:p w14:paraId="5B52D11B" w14:textId="77777777" w:rsidR="00F3669D" w:rsidRPr="00114501" w:rsidRDefault="00F3669D" w:rsidP="00F3669D">
      <w:pPr>
        <w:pStyle w:val="ProductList-Body"/>
      </w:pPr>
      <w:r>
        <w:t>Diese beschränkte Gewährleistung unterliegt den folgenden Einschränkungen:</w:t>
      </w:r>
    </w:p>
    <w:p w14:paraId="132CD5F3" w14:textId="77777777" w:rsidR="00F3669D" w:rsidRPr="00114501" w:rsidRDefault="00F3669D" w:rsidP="00026DDE">
      <w:pPr>
        <w:pStyle w:val="ProductList-Body"/>
        <w:numPr>
          <w:ilvl w:val="0"/>
          <w:numId w:val="15"/>
        </w:numPr>
        <w:ind w:left="450" w:hanging="270"/>
      </w:pPr>
      <w:r>
        <w:t>die beschränkte Gewährleistung gilt nicht bei Problemen, die auf einen Unfall, Missbrauch oder Verwendung in einer Weise zurückzuführen sind, die mit diesem Volumenlizenzvertrag des Kunden oder den Nutzungsrechten für Onlinedienste nicht im Einklang steht oder die durch Ereignisse außerhalb des angemessenen Einflussbereichs von Microsoft verursacht werden,</w:t>
      </w:r>
    </w:p>
    <w:p w14:paraId="3A187649" w14:textId="77777777" w:rsidR="00F3669D" w:rsidRPr="00114501" w:rsidRDefault="00F3669D" w:rsidP="00026DDE">
      <w:pPr>
        <w:pStyle w:val="ProductList-Body"/>
        <w:numPr>
          <w:ilvl w:val="0"/>
          <w:numId w:val="15"/>
        </w:numPr>
        <w:ind w:left="450" w:hanging="270"/>
      </w:pPr>
      <w:r>
        <w:t>die beschränkte Gewährleistung gilt nicht für kostenlose, Test-, Pre-Release- oder Beta-Versionen der Onlinedienste, und</w:t>
      </w:r>
    </w:p>
    <w:p w14:paraId="577EB266" w14:textId="77777777" w:rsidR="00F3669D" w:rsidRPr="00114501" w:rsidRDefault="00F3669D" w:rsidP="00026DDE">
      <w:pPr>
        <w:pStyle w:val="ProductList-Body"/>
        <w:numPr>
          <w:ilvl w:val="0"/>
          <w:numId w:val="15"/>
        </w:numPr>
        <w:ind w:left="450" w:hanging="270"/>
      </w:pPr>
      <w:r>
        <w:t>die beschränkte Gewährleistung gilt nicht für Probleme, die durch Nichteinhaltung der Mindestsystemanforderungen verursacht werden.</w:t>
      </w:r>
    </w:p>
    <w:p w14:paraId="328ED1C4" w14:textId="77777777" w:rsidR="00F3669D" w:rsidRPr="00114501" w:rsidRDefault="00F3669D" w:rsidP="00F3669D">
      <w:pPr>
        <w:pStyle w:val="ProductList-Body"/>
      </w:pPr>
    </w:p>
    <w:p w14:paraId="2C121675" w14:textId="77777777" w:rsidR="006C0B5E" w:rsidRPr="00114501" w:rsidRDefault="00F3669D" w:rsidP="006C0B5E">
      <w:pPr>
        <w:pStyle w:val="ProductList-Body"/>
        <w:numPr>
          <w:ilvl w:val="0"/>
          <w:numId w:val="15"/>
        </w:numPr>
        <w:ind w:left="450" w:hanging="270"/>
      </w:pPr>
      <w:r>
        <w:rPr>
          <w:b/>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78634E">
        <w:rPr>
          <w:b/>
        </w:rPr>
        <w:t xml:space="preserve"> </w:t>
      </w:r>
      <w:r>
        <w:rPr>
          <w:b/>
        </w:rPr>
        <w:t>DIESE AUSSCHLÜSSE GELTEN, WENN SIE NICHT GEMÄSS ANWENDBAREM RECHT UNZULÄSSIG SIND.</w:t>
      </w:r>
      <w:r>
        <w:t xml:space="preserve"> Alle Implied Warranties oder Implied Guarantees (konkludente Gewährleistungen oder</w:t>
      </w:r>
      <w:r w:rsidR="00E63AEA">
        <w:t> </w:t>
      </w:r>
      <w:r>
        <w:t>Garantien), deren Ausschluss rechtlich nicht zulässig ist, gelten für ein Jahr ab Beginn der Laufzeit der beschränkten Gewährleistung,</w:t>
      </w:r>
    </w:p>
    <w:p w14:paraId="4CF46091" w14:textId="77777777" w:rsidR="00F3669D" w:rsidRPr="00114501" w:rsidRDefault="00F3669D" w:rsidP="00F3669D">
      <w:pPr>
        <w:pStyle w:val="ProductList-Body"/>
      </w:pPr>
    </w:p>
    <w:p w14:paraId="56298140" w14:textId="77777777" w:rsidR="00F3669D" w:rsidRPr="00114501" w:rsidRDefault="00F3669D" w:rsidP="00F3669D">
      <w:pPr>
        <w:pStyle w:val="ProductList-Body"/>
      </w:pPr>
    </w:p>
    <w:p w14:paraId="115067A5" w14:textId="77777777" w:rsidR="00F3669D" w:rsidRPr="00114501" w:rsidRDefault="00F3669D" w:rsidP="00F3669D">
      <w:pPr>
        <w:pStyle w:val="ProductList-Body"/>
      </w:pPr>
      <w:r>
        <w:rPr>
          <w:b/>
          <w:color w:val="00188F"/>
        </w:rPr>
        <w:t>Datenschutz und Sicherheit</w:t>
      </w:r>
    </w:p>
    <w:p w14:paraId="54A4CDED" w14:textId="77777777" w:rsidR="00F3669D" w:rsidRPr="00114501" w:rsidRDefault="00F3669D" w:rsidP="00F3669D">
      <w:pPr>
        <w:pStyle w:val="ProductList-Body"/>
      </w:pPr>
      <w:r>
        <w:t>Microsoft und der Kunde werden jeweils sämtliche anwendbaren Gesetze und Regelungen einhalten (einschließlich der geltenden Gesetze zur Benachrichtigung bei Sicherheitsverletzungen).</w:t>
      </w:r>
      <w:r w:rsidR="0078634E">
        <w:t xml:space="preserve"> </w:t>
      </w:r>
      <w:r>
        <w:t>Microsoft ist jedoch nicht für die Einhaltung von Gesetzen oder Regelungen verantwortlich, die für den Kunden oder seine Branche und nicht gleichzeitig allgemein für Serviceprovider im Bereich Informationstechnologie gelten.</w:t>
      </w:r>
      <w:r w:rsidR="0078634E">
        <w:t xml:space="preserve"> </w:t>
      </w:r>
      <w:r>
        <w:t>Der Kunde stimmt der Verarbeitung von persönlichen Informationen durch Microsoft und ihre Vertreter zur Förderung des Gegenstandes des Vertrages, einschließlich dieser Ergänzenden Bestimmungen, zu.</w:t>
      </w:r>
    </w:p>
    <w:p w14:paraId="517CE4A6" w14:textId="77777777" w:rsidR="00F3669D" w:rsidRPr="00114501" w:rsidRDefault="00F3669D" w:rsidP="00F3669D">
      <w:pPr>
        <w:pStyle w:val="ProductList-Body"/>
      </w:pPr>
    </w:p>
    <w:p w14:paraId="3F5C8F31" w14:textId="77777777" w:rsidR="00F3669D" w:rsidRPr="00114501" w:rsidRDefault="00F3669D" w:rsidP="00F3669D">
      <w:pPr>
        <w:pStyle w:val="ProductList-Body"/>
      </w:pPr>
      <w: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78634E">
        <w:t xml:space="preserve"> </w:t>
      </w:r>
      <w:r>
        <w:t>Der</w:t>
      </w:r>
      <w:r w:rsidR="00E63AEA">
        <w:t> </w:t>
      </w:r>
      <w:r>
        <w:t>Kunde holt alle erforderlichen Zustimmungen von Dritten nach den geltenden Privacy- und Datenschutzgesetzen ein, bevor er Microsoft persönliche Informationen zur Verfügung stellt.</w:t>
      </w:r>
    </w:p>
    <w:p w14:paraId="5CEE314D" w14:textId="77777777" w:rsidR="006C0B5E" w:rsidRPr="00114501" w:rsidRDefault="006C0B5E" w:rsidP="00F3669D">
      <w:pPr>
        <w:pStyle w:val="ProductList-Body"/>
      </w:pPr>
    </w:p>
    <w:p w14:paraId="38E64365" w14:textId="77777777" w:rsidR="00F3669D" w:rsidRPr="00114501" w:rsidRDefault="00F3669D" w:rsidP="00F3669D">
      <w:pPr>
        <w:pStyle w:val="ProductList-Body"/>
      </w:pPr>
      <w:r>
        <w:t xml:space="preserve">Die vom Kunden in Verbindung mit diesem Vertrag oder der Nutzung der Onlinedienste bereitgestellten persönlichen Informationen werden gemäß der unter </w:t>
      </w:r>
      <w:hyperlink r:id="rId75" w:history="1">
        <w:r>
          <w:rPr>
            <w:rStyle w:val="Hyperlink"/>
          </w:rPr>
          <w:t>https://www.microsoft.com/licensing/servicecenter</w:t>
        </w:r>
      </w:hyperlink>
      <w: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w:t>
      </w:r>
      <w:r w:rsidR="00E63AEA">
        <w:t> </w:t>
      </w:r>
      <w:r>
        <w:t>die USA oder in jedes andere Land, in dem Microsoft oder deren Serviceprovider Einrichtungen haben, übertragen, dort gespeichert und verarbeitet werden.</w:t>
      </w:r>
      <w:r w:rsidR="0078634E">
        <w:t xml:space="preserve"> </w:t>
      </w:r>
      <w:r>
        <w:t>Durch Verwendung der Onlinedienste stimmt der Kunde den zuvor genannten Bestimmungen zu.</w:t>
      </w:r>
      <w:r w:rsidR="0078634E">
        <w:t xml:space="preserve"> </w:t>
      </w:r>
      <w:r>
        <w:t>Microsoft hält die Safe-Harbor-Abkommen der EU und der Schweiz ein, wie es vom US-Handelsministerium bezüglich der Erhebung, Nutzung und Aufbewahrung von Daten aus der Europäischen Union, dem Europäischen Wirtschaftsraum und der Schweiz bestimmt wurde.</w:t>
      </w:r>
      <w:r w:rsidR="0078634E">
        <w:t xml:space="preserve"> </w:t>
      </w:r>
    </w:p>
    <w:p w14:paraId="74B44D29" w14:textId="77777777" w:rsidR="00F3669D" w:rsidRPr="00114501" w:rsidRDefault="00F3669D" w:rsidP="00F3669D">
      <w:pPr>
        <w:pStyle w:val="ProductList-Body"/>
      </w:pPr>
    </w:p>
    <w:p w14:paraId="44010512" w14:textId="77777777" w:rsidR="00F3669D" w:rsidRPr="00114501" w:rsidRDefault="008507CF" w:rsidP="00F3669D">
      <w:pPr>
        <w:pStyle w:val="ProductList-Body"/>
      </w:pPr>
      <w:r>
        <w:rPr>
          <w:b/>
          <w:color w:val="00188F"/>
        </w:rPr>
        <w:t>Schutzvereinbarung des Kunden</w:t>
      </w:r>
    </w:p>
    <w:p w14:paraId="762C6205" w14:textId="77777777" w:rsidR="00F3669D" w:rsidRPr="00114501" w:rsidRDefault="00F3669D" w:rsidP="00F3669D">
      <w:pPr>
        <w:pStyle w:val="ProductList-Body"/>
      </w:pPr>
      <w:r>
        <w:t>Der Kunde verteidigt Microsoft gegen jegliche Ansprüche, die von nicht verbundenen Dritten geltend gemacht werden und die:</w:t>
      </w:r>
    </w:p>
    <w:p w14:paraId="1FB95BE5" w14:textId="77777777" w:rsidR="00F3669D" w:rsidRPr="00114501" w:rsidRDefault="00F3669D" w:rsidP="00026DDE">
      <w:pPr>
        <w:pStyle w:val="ProductList-Body"/>
        <w:numPr>
          <w:ilvl w:val="0"/>
          <w:numId w:val="16"/>
        </w:numPr>
        <w:ind w:left="450" w:hanging="270"/>
      </w:pPr>
      <w: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25072042" w14:textId="77777777" w:rsidR="00F3669D" w:rsidRPr="00114501" w:rsidRDefault="00F3669D" w:rsidP="00026DDE">
      <w:pPr>
        <w:pStyle w:val="ProductList-Body"/>
        <w:numPr>
          <w:ilvl w:val="0"/>
          <w:numId w:val="16"/>
        </w:numPr>
        <w:ind w:left="450" w:hanging="270"/>
      </w:pPr>
      <w:r>
        <w:t>durch die Verletzung der Bestimmungen Acceptable Use Policy entstehen, die in den Produktbenutzungsrechten beschrieben ist.</w:t>
      </w:r>
    </w:p>
    <w:p w14:paraId="1D6D4312" w14:textId="77777777" w:rsidR="00F3669D" w:rsidRPr="00114501" w:rsidRDefault="00F3669D" w:rsidP="00F3669D">
      <w:pPr>
        <w:pStyle w:val="ProductList-Body"/>
      </w:pPr>
    </w:p>
    <w:p w14:paraId="03B2BAC5" w14:textId="77777777" w:rsidR="00F3669D" w:rsidRPr="00114501" w:rsidRDefault="00F3669D" w:rsidP="00F3669D">
      <w:pPr>
        <w:pStyle w:val="ProductList-Body"/>
      </w:pPr>
      <w:r>
        <w:t>Der Kunde muss außerdem die Summe eines hieraus resultierenden rechtskräftigen Urteils gegen Microsoft bezahlen (oder eines Vergleichs, dem</w:t>
      </w:r>
      <w:r w:rsidR="00E63AEA">
        <w:t> </w:t>
      </w:r>
      <w:r>
        <w:t>der Kunde zustimmt).</w:t>
      </w:r>
      <w:r w:rsidR="0078634E">
        <w:t xml:space="preserve"> </w:t>
      </w:r>
      <w:r>
        <w:t>Diese Ziffer bestimmt den ausschließlichen Abhilfeanspruch von Microsoft in Bezug auf diese Ansprüche.</w:t>
      </w:r>
    </w:p>
    <w:p w14:paraId="7AB3D800" w14:textId="77777777" w:rsidR="00F3669D" w:rsidRPr="00114501" w:rsidRDefault="00F3669D" w:rsidP="00F3669D">
      <w:pPr>
        <w:pStyle w:val="ProductList-Body"/>
      </w:pPr>
    </w:p>
    <w:p w14:paraId="6072804B" w14:textId="77777777" w:rsidR="00F3669D" w:rsidRPr="00114501" w:rsidRDefault="00F3669D" w:rsidP="00F3669D">
      <w:pPr>
        <w:pStyle w:val="ProductList-Body"/>
      </w:pPr>
      <w:r>
        <w:t>Microsoft muss den Kunden unverzüglich schriftlich über einen Anspruch gemäß dieser Ziffer in Kenntnis setzen.</w:t>
      </w:r>
      <w:r w:rsidR="0078634E">
        <w:t xml:space="preserve"> </w:t>
      </w:r>
      <w:r>
        <w:t>Microsoft muss (1) dem Kunden die alleinige Kontrolle über die Verteidigung oder den Vergleich eines solchen Anspruchs einräumen und (2) ihn bei der Verteidigung gegen den Anspruch angemessen unterstützen.</w:t>
      </w:r>
      <w:r w:rsidR="0078634E">
        <w:t xml:space="preserve"> </w:t>
      </w:r>
      <w:r>
        <w:t>Der Kunde erstattet Microsoft sämtliche angemessenen Kosten, die Microsoft im Rahmen der Unterstützungsleistung entstehen.</w:t>
      </w:r>
    </w:p>
    <w:p w14:paraId="23B0A6AC" w14:textId="77777777" w:rsidR="00F3669D" w:rsidRPr="00114501" w:rsidRDefault="00F3669D" w:rsidP="00F3669D">
      <w:pPr>
        <w:pStyle w:val="ProductList-Body"/>
      </w:pPr>
    </w:p>
    <w:p w14:paraId="4AF6DDC4" w14:textId="77777777" w:rsidR="00F3669D" w:rsidRPr="00114501" w:rsidRDefault="008507CF" w:rsidP="00F3669D">
      <w:pPr>
        <w:pStyle w:val="ProductList-Body"/>
      </w:pPr>
      <w:r>
        <w:rPr>
          <w:b/>
          <w:color w:val="00188F"/>
        </w:rPr>
        <w:t>Haftungsbeschränkung</w:t>
      </w:r>
    </w:p>
    <w:p w14:paraId="7BA67467" w14:textId="77777777" w:rsidR="00F3669D" w:rsidRPr="00114501" w:rsidRDefault="00F3669D" w:rsidP="00F3669D">
      <w:pPr>
        <w:pStyle w:val="ProductList-Body"/>
      </w:pPr>
      <w: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w:t>
      </w:r>
      <w:r w:rsidR="0078634E">
        <w:t xml:space="preserve"> </w:t>
      </w:r>
      <w:r>
        <w:t>Diese Beschränkungen gelten unabhängig davon, ob die Haftung auf Vertragsverletzung, unerlaubter Handlung (einschließlich Fahrlässigkeit), verschuldensunabhängiger Haftung, Verletzung von Garantien oder auf einem anderen Rechtsgrund beruht.</w:t>
      </w:r>
      <w:r w:rsidR="0078634E">
        <w:t xml:space="preserve"> </w:t>
      </w:r>
      <w:r>
        <w:t>Diese finanziellen Beschränkungen finden jedoch keine Anwendung auf:</w:t>
      </w:r>
    </w:p>
    <w:p w14:paraId="3BCC8935" w14:textId="77777777" w:rsidR="00F3669D" w:rsidRPr="00114501" w:rsidRDefault="00F3669D" w:rsidP="00026DDE">
      <w:pPr>
        <w:pStyle w:val="ProductList-Body"/>
        <w:numPr>
          <w:ilvl w:val="0"/>
          <w:numId w:val="17"/>
        </w:numPr>
        <w:ind w:left="450" w:hanging="270"/>
      </w:pPr>
      <w: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30B87E69" w14:textId="77777777" w:rsidR="00F3669D" w:rsidRPr="00114501" w:rsidRDefault="00F3669D" w:rsidP="00026DDE">
      <w:pPr>
        <w:pStyle w:val="ProductList-Body"/>
        <w:numPr>
          <w:ilvl w:val="0"/>
          <w:numId w:val="17"/>
        </w:numPr>
        <w:ind w:left="450" w:hanging="270"/>
      </w:pPr>
      <w: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30D658EA" w14:textId="77777777" w:rsidR="00F3669D" w:rsidRPr="00114501" w:rsidRDefault="00F3669D" w:rsidP="00026DDE">
      <w:pPr>
        <w:pStyle w:val="ProductList-Body"/>
        <w:numPr>
          <w:ilvl w:val="0"/>
          <w:numId w:val="17"/>
        </w:numPr>
        <w:ind w:left="450" w:hanging="270"/>
      </w:pPr>
      <w:r>
        <w:t>Verletzung der gewerblichen Schutzrechte/Urheberrechte einer Partei durch die andere Partei.</w:t>
      </w:r>
    </w:p>
    <w:p w14:paraId="2A1DC986" w14:textId="77777777" w:rsidR="00F3669D" w:rsidRPr="00114501" w:rsidRDefault="00F3669D" w:rsidP="00F3669D">
      <w:pPr>
        <w:pStyle w:val="ProductList-Body"/>
      </w:pPr>
    </w:p>
    <w:p w14:paraId="53C8DC37" w14:textId="77777777" w:rsidR="00F3669D" w:rsidRPr="00114501" w:rsidRDefault="00E72A6A" w:rsidP="00F3669D">
      <w:pPr>
        <w:pStyle w:val="ProductList-Body"/>
      </w:pPr>
      <w: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 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5BB50F35" w14:textId="77777777" w:rsidR="00F3669D" w:rsidRPr="00114501" w:rsidRDefault="00F3669D" w:rsidP="00F3669D">
      <w:pPr>
        <w:pStyle w:val="ProductList-Body"/>
      </w:pPr>
    </w:p>
    <w:p w14:paraId="4C154D4E" w14:textId="77777777" w:rsidR="00F3669D" w:rsidRPr="00114501" w:rsidRDefault="00F3669D" w:rsidP="00F3669D">
      <w:pPr>
        <w:pStyle w:val="ProductList-Body"/>
      </w:pPr>
      <w:r>
        <w:rPr>
          <w:b/>
          <w:color w:val="00188F"/>
        </w:rPr>
        <w:t>Vertragspartner</w:t>
      </w:r>
    </w:p>
    <w:p w14:paraId="68437623" w14:textId="77777777" w:rsidR="00FA00BF" w:rsidRPr="00114501" w:rsidRDefault="00F3669D" w:rsidP="00F3669D">
      <w:pPr>
        <w:pStyle w:val="ProductList-Body"/>
      </w:pPr>
      <w:r>
        <w:t>Microsoft ist berechtigt, Vertragspartner zur Unterstützung von Onlinediensten einzusetzen.</w:t>
      </w:r>
      <w:r w:rsidR="0078634E">
        <w:t xml:space="preserve"> </w:t>
      </w:r>
      <w:r>
        <w:t>Microsoft ist für deren Leistung gemäß den Bestimmungen des Volumenlizenzvertrags des Kunden verantwortlich.</w:t>
      </w:r>
    </w:p>
    <w:p w14:paraId="7F17FD85" w14:textId="77777777" w:rsidR="006B2591" w:rsidRPr="00114501" w:rsidRDefault="006B2591" w:rsidP="004F3C6D">
      <w:pPr>
        <w:pStyle w:val="ProductList-Body"/>
      </w:pPr>
    </w:p>
    <w:p w14:paraId="5665CB3B" w14:textId="77777777" w:rsidR="006B2591" w:rsidRPr="00114501" w:rsidRDefault="006B2591" w:rsidP="004F3C6D">
      <w:pPr>
        <w:pStyle w:val="ProductList-Body"/>
      </w:pPr>
    </w:p>
    <w:p w14:paraId="1A327046" w14:textId="77777777" w:rsidR="006B2591" w:rsidRDefault="006B2591" w:rsidP="004F3C6D">
      <w:pPr>
        <w:pStyle w:val="ProductList-Body"/>
        <w:sectPr w:rsidR="006B2591" w:rsidSect="00F20AFE">
          <w:footerReference w:type="default" r:id="rId76"/>
          <w:pgSz w:w="12240" w:h="15840"/>
          <w:pgMar w:top="1440" w:right="720" w:bottom="1440" w:left="720" w:header="720" w:footer="720" w:gutter="0"/>
          <w:cols w:space="720"/>
          <w:docGrid w:linePitch="360"/>
        </w:sectPr>
      </w:pPr>
    </w:p>
    <w:p w14:paraId="1C09FF1B" w14:textId="77777777" w:rsidR="006B2591" w:rsidRPr="00114501" w:rsidRDefault="006B2591" w:rsidP="00661180">
      <w:pPr>
        <w:pStyle w:val="ProductList-SectionHeading"/>
        <w:outlineLvl w:val="0"/>
      </w:pPr>
      <w:bookmarkStart w:id="1729" w:name="AppendixB"/>
      <w:bookmarkStart w:id="1730" w:name="_Toc378147692"/>
      <w:bookmarkStart w:id="1731" w:name="_Toc378151589"/>
      <w:bookmarkStart w:id="1732" w:name="_Toc379797468"/>
      <w:bookmarkStart w:id="1733" w:name="_Toc380513504"/>
      <w:bookmarkStart w:id="1734" w:name="_Toc380655553"/>
      <w:bookmarkStart w:id="1735" w:name="_Toc395269609"/>
      <w:r>
        <w:t>Anhang B – Product Promotions</w:t>
      </w:r>
      <w:bookmarkEnd w:id="1729"/>
      <w:bookmarkEnd w:id="1730"/>
      <w:bookmarkEnd w:id="1731"/>
      <w:bookmarkEnd w:id="1732"/>
      <w:bookmarkEnd w:id="1733"/>
      <w:bookmarkEnd w:id="1734"/>
      <w:bookmarkEnd w:id="1735"/>
    </w:p>
    <w:p w14:paraId="468C61D6" w14:textId="77777777" w:rsidR="00D74656" w:rsidRPr="00114501" w:rsidRDefault="00D74656" w:rsidP="00D74656">
      <w:pPr>
        <w:pStyle w:val="ProductList-Offering1Heading"/>
      </w:pPr>
      <w:bookmarkStart w:id="1736" w:name="_Toc395269610"/>
      <w:r>
        <w:t>Azure Consumption Incentive Promotion</w:t>
      </w:r>
      <w:bookmarkEnd w:id="1736"/>
    </w:p>
    <w:p w14:paraId="12921CF8" w14:textId="77777777" w:rsidR="00D74656" w:rsidRPr="00114501" w:rsidRDefault="00D74656" w:rsidP="00D74656">
      <w:pPr>
        <w:pStyle w:val="ProductList-Body"/>
      </w:pPr>
      <w:r>
        <w:rPr>
          <w:b/>
          <w:color w:val="00188F"/>
        </w:rPr>
        <w:t xml:space="preserve">Neue Kunden </w:t>
      </w:r>
    </w:p>
    <w:p w14:paraId="0A6E21DA" w14:textId="77777777" w:rsidR="00D74656" w:rsidRPr="00114501" w:rsidRDefault="00D74656" w:rsidP="00D74656">
      <w:pPr>
        <w:pStyle w:val="ProductList-Body"/>
      </w:pPr>
      <w:r>
        <w:t>Kunden, die im Rahmen von Volumenlizenzprogrammen mit Software Assurance für Azure ab dem 1. September 2014 bis zum 1. Januar 2015 erstmalig eine qualifizierende Bestellung für Azure Finanzielle Verpflichtung (Monetary Commitment, „MC“) abgeben, erhalten eine MC-Gutschrift über 100 % ihrer Einheiten der Finanziellen Verpflichtung, die in den ersten drei Monaten ihrer Software Assurance-Laufzeit in Anspruch genommen wurden, bis zu maximal 25 % der bestellten MC. Um als Qualifizierende Bestellung zu gelten, muss eine Bestellung:</w:t>
      </w:r>
    </w:p>
    <w:p w14:paraId="3E154DCF" w14:textId="77777777" w:rsidR="00D74656" w:rsidRPr="00114501" w:rsidRDefault="00D74656" w:rsidP="00D74656">
      <w:pPr>
        <w:pStyle w:val="ProductList-Body"/>
        <w:numPr>
          <w:ilvl w:val="0"/>
          <w:numId w:val="58"/>
        </w:numPr>
        <w:ind w:left="450" w:hanging="270"/>
      </w:pPr>
      <w:r>
        <w:t>innerhalb von sechs Monaten ab entweder dem Beitrittsstart oder dem letzten Jahrestag des Beitritts abgegeben werden.</w:t>
      </w:r>
    </w:p>
    <w:p w14:paraId="5256DF15" w14:textId="77777777" w:rsidR="00D74656" w:rsidRPr="00114501" w:rsidRDefault="00D74656" w:rsidP="00D74656">
      <w:pPr>
        <w:pStyle w:val="ProductList-Body"/>
        <w:numPr>
          <w:ilvl w:val="0"/>
          <w:numId w:val="58"/>
        </w:numPr>
        <w:ind w:left="450" w:hanging="270"/>
      </w:pPr>
      <w:r>
        <w:t>ein MC-Minimum umfassen, das sich aus der Multiplikation der Anzahl von MC-Einheiten mit der Anzahl der verbleibenden Monate bis zum nächsten Jahrestag ergibt, wobei das Ergebnis mindestens 504 betragen muss.</w:t>
      </w:r>
    </w:p>
    <w:p w14:paraId="69B8FD25" w14:textId="77777777" w:rsidR="00D74656" w:rsidRPr="00114501" w:rsidRDefault="00D74656" w:rsidP="00D74656">
      <w:pPr>
        <w:pStyle w:val="ProductList-Body"/>
      </w:pPr>
    </w:p>
    <w:p w14:paraId="78D47072" w14:textId="77777777" w:rsidR="00D74656" w:rsidRPr="00114501" w:rsidRDefault="00D74656" w:rsidP="00D74656">
      <w:pPr>
        <w:pStyle w:val="ProductList-Body"/>
      </w:pPr>
      <w:r>
        <w:t>Zusätzliche Bestellungen im Promotionszeitraum unter gesonderten Beitritten qualifizieren sich unter Umständen für ihre eigenen MC</w:t>
      </w:r>
      <w:r w:rsidR="00E05DDD">
        <w:t>­</w:t>
      </w:r>
      <w:r>
        <w:t xml:space="preserve">Gutschriften. Anforderungen an die Promotion müssen für jeden Beitritt separat erfüllt werden. </w:t>
      </w:r>
    </w:p>
    <w:p w14:paraId="08EAB6DC" w14:textId="77777777" w:rsidR="00D74656" w:rsidRPr="00114501" w:rsidRDefault="00D74656" w:rsidP="00D74656">
      <w:pPr>
        <w:pStyle w:val="ProductList-Body"/>
      </w:pPr>
    </w:p>
    <w:p w14:paraId="2F75C9B3" w14:textId="77777777" w:rsidR="00D74656" w:rsidRPr="00114501" w:rsidRDefault="00D74656" w:rsidP="00D74656">
      <w:pPr>
        <w:pStyle w:val="ProductList-Body"/>
      </w:pPr>
      <w:r>
        <w:rPr>
          <w:b/>
          <w:color w:val="00188F"/>
        </w:rPr>
        <w:t>Bestehende Kunden</w:t>
      </w:r>
    </w:p>
    <w:p w14:paraId="54C79F35" w14:textId="77777777" w:rsidR="00D74656" w:rsidRPr="00114501" w:rsidRDefault="00D74656" w:rsidP="00D74656">
      <w:pPr>
        <w:pStyle w:val="ProductList-Body"/>
      </w:pPr>
      <w:r>
        <w:t xml:space="preserve">Bestehende Azure-Kunden, die eine qualifizierende Bestellung mit Software Assurance-Laufzeit ab dem 1. September 2014 bis zum 1. Januar 2015 abgeben, mit der ihre Jährliche Verpflichtung (aus dem vorhergehenden Jahr einschließlich zusätzlicher Bestellungen aus dem vorhergehenden Jahr) um 50 % erhöht wird, erhalten eine MC-Gutschrift über 100 % ihrer neuen Nutzung während der ersten drei Monate ab dem Jahrestag bis zu maximal 25 % ihrer jährlichen Verpflichtung. Um als Qualifizierende Bestellung zu gelten, muss eine Bestellung: </w:t>
      </w:r>
    </w:p>
    <w:p w14:paraId="0933A387" w14:textId="77777777" w:rsidR="00D74656" w:rsidRPr="00114501" w:rsidRDefault="00D74656" w:rsidP="00D74656">
      <w:pPr>
        <w:pStyle w:val="ProductList-Body"/>
        <w:numPr>
          <w:ilvl w:val="0"/>
          <w:numId w:val="59"/>
        </w:numPr>
        <w:ind w:left="450" w:hanging="270"/>
      </w:pPr>
      <w:r>
        <w:t xml:space="preserve">innerhalb von sechs Monaten ab dem Beitrittsstart oder dem letzten Jahrestag abgegeben werden. </w:t>
      </w:r>
    </w:p>
    <w:p w14:paraId="1D151B68" w14:textId="77777777" w:rsidR="00D74656" w:rsidRPr="00114501" w:rsidRDefault="00D74656" w:rsidP="00D74656">
      <w:pPr>
        <w:pStyle w:val="ProductList-Body"/>
        <w:numPr>
          <w:ilvl w:val="0"/>
          <w:numId w:val="59"/>
        </w:numPr>
        <w:ind w:left="450" w:hanging="270"/>
      </w:pPr>
      <w:r>
        <w:t>unter einem Beitritt abgegeben werden, unter dem der Kunde für das Verpflichtungsjahr mindestens 84 Einheiten der Finanziellen Verpflichtung („MC“) als Jährliche Verpflichtung aufrechterhalten hat.</w:t>
      </w:r>
    </w:p>
    <w:p w14:paraId="4DC92272" w14:textId="77777777" w:rsidR="00D74656" w:rsidRPr="00114501" w:rsidRDefault="00D74656" w:rsidP="00D74656">
      <w:pPr>
        <w:pStyle w:val="ProductList-Body"/>
      </w:pPr>
    </w:p>
    <w:p w14:paraId="383B5C10" w14:textId="77777777" w:rsidR="00D74656" w:rsidRPr="00114501" w:rsidRDefault="00D74656" w:rsidP="00D74656">
      <w:pPr>
        <w:pStyle w:val="ProductList-Body"/>
      </w:pPr>
      <w:r>
        <w:t>Im Sinne des Sonderangebots versteht sich „Neue Nutzung“ als eine Nutzung, die den Wert übersteigt, der sich aus der Multiplikation von drei und der Menge der unter dem Beitritt im letzten Monat des vorhergehenden Jahres genutzten Dienste ergibt.</w:t>
      </w:r>
    </w:p>
    <w:p w14:paraId="584793D3" w14:textId="77777777" w:rsidR="00D74656" w:rsidRPr="00114501" w:rsidRDefault="00D74656" w:rsidP="00D74656">
      <w:pPr>
        <w:pStyle w:val="ProductList-Body"/>
      </w:pPr>
    </w:p>
    <w:p w14:paraId="4CFEE077" w14:textId="77777777" w:rsidR="00D74656" w:rsidRPr="00114501" w:rsidRDefault="00D74656" w:rsidP="00D74656">
      <w:pPr>
        <w:pStyle w:val="ProductList-Body"/>
      </w:pPr>
      <w:r>
        <w:rPr>
          <w:b/>
          <w:color w:val="00188F"/>
        </w:rPr>
        <w:t>Zusätzliche Bestimmungen</w:t>
      </w:r>
    </w:p>
    <w:p w14:paraId="68F614C3" w14:textId="77777777" w:rsidR="00D74656" w:rsidRPr="00114501" w:rsidRDefault="00D74656" w:rsidP="00D74656">
      <w:pPr>
        <w:pStyle w:val="ProductList-Body"/>
      </w:pPr>
      <w:r>
        <w:t>MC-Gutschriften laufen zum Jahrestag des Beitritts aus.</w:t>
      </w:r>
    </w:p>
    <w:p w14:paraId="43876D62" w14:textId="77777777" w:rsidR="00D74656" w:rsidRPr="00114501" w:rsidRDefault="00D74656" w:rsidP="00D74656">
      <w:pPr>
        <w:pStyle w:val="ProductList-Body"/>
      </w:pPr>
      <w:r>
        <w:t>Dieses Angebot kann nicht mit anderen Angeboten kombiniert werden.</w:t>
      </w:r>
    </w:p>
    <w:p w14:paraId="3D7C1BB3" w14:textId="77777777" w:rsidR="00D74656" w:rsidRPr="00114501" w:rsidRDefault="00D74656" w:rsidP="00D74656">
      <w:pPr>
        <w:pStyle w:val="ProductList-Body"/>
      </w:pPr>
    </w:p>
    <w:p w14:paraId="5D3F665C" w14:textId="77777777" w:rsidR="000B0114" w:rsidRPr="00114501" w:rsidRDefault="000B0114" w:rsidP="000B0114">
      <w:pPr>
        <w:pStyle w:val="ProductList-Body"/>
      </w:pPr>
    </w:p>
    <w:p w14:paraId="6446CA6F" w14:textId="77777777" w:rsidR="00993957" w:rsidRPr="00114501" w:rsidRDefault="00993957" w:rsidP="004F3C6D">
      <w:pPr>
        <w:pStyle w:val="ProductList-Body"/>
      </w:pPr>
    </w:p>
    <w:p w14:paraId="0AD0FD90" w14:textId="77777777" w:rsidR="006B2591" w:rsidRPr="00114501" w:rsidRDefault="006B2591" w:rsidP="004F3C6D">
      <w:pPr>
        <w:pStyle w:val="ProductList-Body"/>
      </w:pPr>
    </w:p>
    <w:p w14:paraId="0E9C2CBF" w14:textId="77777777"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14:paraId="186D4E0A" w14:textId="77777777" w:rsidR="006B2591" w:rsidRPr="0045095E" w:rsidRDefault="00EF0970" w:rsidP="00472FC6">
      <w:pPr>
        <w:pStyle w:val="ProductList-SectionHeading"/>
        <w:spacing w:after="0"/>
        <w:outlineLvl w:val="0"/>
        <w:rPr>
          <w:lang w:val="en-US"/>
        </w:rPr>
      </w:pPr>
      <w:bookmarkStart w:id="1737" w:name="Index"/>
      <w:bookmarkStart w:id="1738" w:name="_Toc378147695"/>
      <w:bookmarkStart w:id="1739" w:name="_Toc378151592"/>
      <w:bookmarkStart w:id="1740" w:name="_Toc379797471"/>
      <w:bookmarkStart w:id="1741" w:name="_Toc380513507"/>
      <w:bookmarkStart w:id="1742" w:name="_Toc380655556"/>
      <w:bookmarkStart w:id="1743" w:name="_Toc395269611"/>
      <w:r w:rsidRPr="0045095E">
        <w:rPr>
          <w:lang w:val="en-US"/>
        </w:rPr>
        <w:t>Produktindex</w:t>
      </w:r>
      <w:bookmarkEnd w:id="1737"/>
      <w:bookmarkEnd w:id="1738"/>
      <w:bookmarkEnd w:id="1739"/>
      <w:bookmarkEnd w:id="1740"/>
      <w:bookmarkEnd w:id="1741"/>
      <w:bookmarkEnd w:id="1742"/>
      <w:bookmarkEnd w:id="1743"/>
    </w:p>
    <w:p w14:paraId="3457A761" w14:textId="77777777" w:rsidR="00BE094D" w:rsidRDefault="0032756F" w:rsidP="00956AFC">
      <w:pPr>
        <w:pStyle w:val="ProductList-Body"/>
        <w:rPr>
          <w:noProof/>
          <w:color w:val="000000" w:themeColor="text1"/>
        </w:rPr>
        <w:sectPr w:rsidR="00BE094D" w:rsidSect="00BE094D">
          <w:footerReference w:type="default" r:id="rId78"/>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21BD1499" w14:textId="77777777" w:rsidR="00BE094D" w:rsidRDefault="00BE094D" w:rsidP="00BE50DB">
      <w:pPr>
        <w:pStyle w:val="Index1"/>
        <w:rPr>
          <w:noProof/>
        </w:rPr>
      </w:pPr>
      <w:r>
        <w:rPr>
          <w:noProof/>
        </w:rPr>
        <w:t>Access 2013, 21, 68</w:t>
      </w:r>
    </w:p>
    <w:p w14:paraId="6DCBFBAF" w14:textId="77777777" w:rsidR="00BE094D" w:rsidRDefault="00BE094D" w:rsidP="00BE50DB">
      <w:pPr>
        <w:pStyle w:val="Index1"/>
        <w:rPr>
          <w:noProof/>
        </w:rPr>
      </w:pPr>
      <w:r>
        <w:rPr>
          <w:noProof/>
        </w:rPr>
        <w:t>Add-On CAL Suite für Windows Small Business Server 2011 Premium, 42</w:t>
      </w:r>
    </w:p>
    <w:p w14:paraId="45835B11" w14:textId="77777777" w:rsidR="00BE094D" w:rsidRDefault="00BE094D" w:rsidP="00BE50DB">
      <w:pPr>
        <w:pStyle w:val="Index1"/>
        <w:rPr>
          <w:noProof/>
        </w:rPr>
      </w:pPr>
      <w:r>
        <w:rPr>
          <w:noProof/>
        </w:rPr>
        <w:t>Add-On für Exchange Online Plan 1, 51, 56</w:t>
      </w:r>
    </w:p>
    <w:p w14:paraId="5B4963A1" w14:textId="77777777" w:rsidR="00BE094D" w:rsidRDefault="00BE094D" w:rsidP="00BE50DB">
      <w:pPr>
        <w:pStyle w:val="Index1"/>
        <w:rPr>
          <w:noProof/>
        </w:rPr>
      </w:pPr>
      <w:r>
        <w:rPr>
          <w:noProof/>
        </w:rPr>
        <w:t>Add-On für Lync Online Plan 1, 52, 56</w:t>
      </w:r>
    </w:p>
    <w:p w14:paraId="29800A21" w14:textId="77777777" w:rsidR="00BE094D" w:rsidRDefault="00BE094D" w:rsidP="00BE50DB">
      <w:pPr>
        <w:pStyle w:val="Index1"/>
        <w:rPr>
          <w:noProof/>
        </w:rPr>
      </w:pPr>
      <w:r>
        <w:rPr>
          <w:noProof/>
        </w:rPr>
        <w:t>Add-On für Microsoft Dynamics CRM Online-Zusatzspeicher, 48</w:t>
      </w:r>
    </w:p>
    <w:p w14:paraId="30116A62" w14:textId="77777777" w:rsidR="00BE094D" w:rsidRDefault="00BE094D" w:rsidP="00BE50DB">
      <w:pPr>
        <w:pStyle w:val="Index1"/>
        <w:rPr>
          <w:noProof/>
        </w:rPr>
      </w:pPr>
      <w:r>
        <w:rPr>
          <w:noProof/>
        </w:rPr>
        <w:t>Add-On für Microsoft-Rechteverwaltung, 63</w:t>
      </w:r>
    </w:p>
    <w:p w14:paraId="272AF5A3" w14:textId="77777777" w:rsidR="00BE094D" w:rsidRDefault="00BE094D" w:rsidP="00BE50DB">
      <w:pPr>
        <w:pStyle w:val="Index1"/>
        <w:rPr>
          <w:noProof/>
        </w:rPr>
      </w:pPr>
      <w:r>
        <w:rPr>
          <w:noProof/>
        </w:rPr>
        <w:t>Add-On für Office 365 Enterprise A2, A3, A4 ohne Office Pro Plus, 54</w:t>
      </w:r>
    </w:p>
    <w:p w14:paraId="361E455B" w14:textId="77777777" w:rsidR="00BE094D" w:rsidRDefault="00BE094D" w:rsidP="00BE50DB">
      <w:pPr>
        <w:pStyle w:val="Index1"/>
        <w:rPr>
          <w:noProof/>
        </w:rPr>
      </w:pPr>
      <w:r>
        <w:rPr>
          <w:noProof/>
        </w:rPr>
        <w:t>Add-On für Office 365 Enterprise E1, E3, E4, 54</w:t>
      </w:r>
    </w:p>
    <w:p w14:paraId="4257976A" w14:textId="77777777" w:rsidR="00BE094D" w:rsidRDefault="00BE094D" w:rsidP="00BE50DB">
      <w:pPr>
        <w:pStyle w:val="Index1"/>
        <w:rPr>
          <w:noProof/>
        </w:rPr>
      </w:pPr>
      <w:r>
        <w:rPr>
          <w:noProof/>
        </w:rPr>
        <w:t>Add-On für Office 365 Enterprise E1, E3, E4 ohne Office Pro Plus, 55</w:t>
      </w:r>
    </w:p>
    <w:p w14:paraId="355891CE" w14:textId="77777777" w:rsidR="00BE094D" w:rsidRDefault="00BE094D" w:rsidP="00BE50DB">
      <w:pPr>
        <w:pStyle w:val="Index1"/>
        <w:rPr>
          <w:noProof/>
        </w:rPr>
      </w:pPr>
      <w:r>
        <w:rPr>
          <w:noProof/>
        </w:rPr>
        <w:t>Add-On für Office 365 Government G1, G3, G4, 55</w:t>
      </w:r>
    </w:p>
    <w:p w14:paraId="21DE4C93" w14:textId="77777777" w:rsidR="00BE094D" w:rsidRDefault="00BE094D" w:rsidP="00BE50DB">
      <w:pPr>
        <w:pStyle w:val="Index1"/>
        <w:rPr>
          <w:noProof/>
        </w:rPr>
      </w:pPr>
      <w:r>
        <w:rPr>
          <w:noProof/>
        </w:rPr>
        <w:t>Add-On für Office 365 Government G1, G3, G4 ohne Office Pro Plus, 55</w:t>
      </w:r>
    </w:p>
    <w:p w14:paraId="682C7AD7" w14:textId="77777777" w:rsidR="00BE094D" w:rsidRDefault="00BE094D" w:rsidP="00BE50DB">
      <w:pPr>
        <w:pStyle w:val="Index1"/>
        <w:rPr>
          <w:noProof/>
        </w:rPr>
      </w:pPr>
      <w:r>
        <w:rPr>
          <w:noProof/>
        </w:rPr>
        <w:t>Add-On für SharePoint Online Plan 1, 59</w:t>
      </w:r>
    </w:p>
    <w:p w14:paraId="0D718956" w14:textId="77777777" w:rsidR="00BE094D" w:rsidRDefault="00BE094D" w:rsidP="00BE50DB">
      <w:pPr>
        <w:pStyle w:val="Index1"/>
        <w:rPr>
          <w:noProof/>
        </w:rPr>
      </w:pPr>
      <w:r>
        <w:rPr>
          <w:noProof/>
        </w:rPr>
        <w:t>Add-On für Windows Intune, 59</w:t>
      </w:r>
    </w:p>
    <w:p w14:paraId="57AE6C0D" w14:textId="77777777" w:rsidR="00BE094D" w:rsidRDefault="00BE094D" w:rsidP="00BE50DB">
      <w:pPr>
        <w:pStyle w:val="Index1"/>
        <w:rPr>
          <w:noProof/>
        </w:rPr>
      </w:pPr>
      <w:r>
        <w:rPr>
          <w:noProof/>
        </w:rPr>
        <w:t>Antigen, 16</w:t>
      </w:r>
    </w:p>
    <w:p w14:paraId="59741752" w14:textId="77777777" w:rsidR="00BE094D" w:rsidRDefault="00BE094D" w:rsidP="00BE50DB">
      <w:pPr>
        <w:pStyle w:val="Index1"/>
        <w:rPr>
          <w:noProof/>
        </w:rPr>
      </w:pPr>
      <w:r>
        <w:rPr>
          <w:noProof/>
        </w:rPr>
        <w:t>Aufgaben-CAL für Microsoft Dynamics AX 2012 R3, 17</w:t>
      </w:r>
    </w:p>
    <w:p w14:paraId="55AF9482" w14:textId="77777777" w:rsidR="00BE094D" w:rsidRDefault="00BE094D" w:rsidP="00BE50DB">
      <w:pPr>
        <w:pStyle w:val="Index1"/>
        <w:rPr>
          <w:noProof/>
        </w:rPr>
      </w:pPr>
      <w:r>
        <w:rPr>
          <w:noProof/>
        </w:rPr>
        <w:t>AutoRoute 2013, 11</w:t>
      </w:r>
    </w:p>
    <w:p w14:paraId="4BE11266" w14:textId="77777777" w:rsidR="00BE094D" w:rsidRDefault="00BE094D" w:rsidP="00BE50DB">
      <w:pPr>
        <w:pStyle w:val="Index1"/>
        <w:rPr>
          <w:noProof/>
        </w:rPr>
      </w:pPr>
      <w:r>
        <w:rPr>
          <w:noProof/>
        </w:rPr>
        <w:t>Azure-Rechteverwaltung, 63</w:t>
      </w:r>
    </w:p>
    <w:p w14:paraId="148B9E5C" w14:textId="77777777" w:rsidR="00BE094D" w:rsidRDefault="00BE094D" w:rsidP="00BE50DB">
      <w:pPr>
        <w:pStyle w:val="Index1"/>
        <w:rPr>
          <w:noProof/>
        </w:rPr>
      </w:pPr>
      <w:r>
        <w:rPr>
          <w:noProof/>
        </w:rPr>
        <w:t>Bing Maps Consumer Tracked Per Asset Monthly Subscription, 60</w:t>
      </w:r>
    </w:p>
    <w:p w14:paraId="4B46F7F4" w14:textId="77777777" w:rsidR="00BE094D" w:rsidRDefault="00BE094D" w:rsidP="00BE50DB">
      <w:pPr>
        <w:pStyle w:val="Index1"/>
        <w:rPr>
          <w:noProof/>
        </w:rPr>
      </w:pPr>
      <w:r>
        <w:rPr>
          <w:noProof/>
        </w:rPr>
        <w:t>Bing Maps Enterprise Fee Monthly Subscription, 60</w:t>
      </w:r>
    </w:p>
    <w:p w14:paraId="7CA31EE2" w14:textId="77777777" w:rsidR="00BE094D" w:rsidRDefault="00BE094D" w:rsidP="00BE50DB">
      <w:pPr>
        <w:pStyle w:val="Index1"/>
        <w:rPr>
          <w:noProof/>
        </w:rPr>
      </w:pPr>
      <w:r>
        <w:rPr>
          <w:noProof/>
        </w:rPr>
        <w:t>Bing Maps Internal Website Usage, 60</w:t>
      </w:r>
    </w:p>
    <w:p w14:paraId="18E4BCBD" w14:textId="77777777" w:rsidR="00BE094D" w:rsidRDefault="00BE094D" w:rsidP="00BE50DB">
      <w:pPr>
        <w:pStyle w:val="Index1"/>
        <w:rPr>
          <w:noProof/>
        </w:rPr>
      </w:pPr>
      <w:r>
        <w:rPr>
          <w:noProof/>
        </w:rPr>
        <w:t>Bing Maps Known 5K User Monthly Subscription, 60</w:t>
      </w:r>
    </w:p>
    <w:p w14:paraId="1A296339" w14:textId="77777777" w:rsidR="00BE094D" w:rsidRDefault="00BE094D" w:rsidP="00BE50DB">
      <w:pPr>
        <w:pStyle w:val="Index1"/>
        <w:rPr>
          <w:noProof/>
        </w:rPr>
      </w:pPr>
      <w:r>
        <w:rPr>
          <w:noProof/>
        </w:rPr>
        <w:t>Bing Maps Known Per User Monthly Subscription, 60</w:t>
      </w:r>
    </w:p>
    <w:p w14:paraId="40D03CE7" w14:textId="77777777" w:rsidR="00BE094D" w:rsidRDefault="00BE094D" w:rsidP="00BE50DB">
      <w:pPr>
        <w:pStyle w:val="Index1"/>
        <w:rPr>
          <w:noProof/>
        </w:rPr>
      </w:pPr>
      <w:r>
        <w:rPr>
          <w:noProof/>
        </w:rPr>
        <w:t>Bing Maps Light Known 5K User Monthly Subscription, 60</w:t>
      </w:r>
    </w:p>
    <w:p w14:paraId="0FBD306E" w14:textId="77777777" w:rsidR="00BE094D" w:rsidRDefault="00BE094D" w:rsidP="00BE50DB">
      <w:pPr>
        <w:pStyle w:val="Index1"/>
        <w:rPr>
          <w:noProof/>
        </w:rPr>
      </w:pPr>
      <w:r>
        <w:rPr>
          <w:noProof/>
        </w:rPr>
        <w:t>Bing Maps Light Known Per User Monthly Subscription, 60</w:t>
      </w:r>
    </w:p>
    <w:p w14:paraId="67F79C83" w14:textId="77777777" w:rsidR="00BE094D" w:rsidRDefault="00BE094D" w:rsidP="00BE50DB">
      <w:pPr>
        <w:pStyle w:val="Index1"/>
        <w:rPr>
          <w:noProof/>
        </w:rPr>
      </w:pPr>
      <w:r>
        <w:rPr>
          <w:noProof/>
        </w:rPr>
        <w:t>Bing Maps Mobile Asset Management Europe, 60</w:t>
      </w:r>
    </w:p>
    <w:p w14:paraId="213C4268" w14:textId="77777777" w:rsidR="00BE094D" w:rsidRDefault="00BE094D" w:rsidP="00BE50DB">
      <w:pPr>
        <w:pStyle w:val="Index1"/>
        <w:rPr>
          <w:noProof/>
        </w:rPr>
      </w:pPr>
      <w:r>
        <w:rPr>
          <w:noProof/>
        </w:rPr>
        <w:t>Bing Maps Mobile Asset Management Platform Fee Monthly Subscription, 60</w:t>
      </w:r>
    </w:p>
    <w:p w14:paraId="1FCC4A14" w14:textId="77777777" w:rsidR="00BE094D" w:rsidRDefault="00BE094D" w:rsidP="00BE50DB">
      <w:pPr>
        <w:pStyle w:val="Index1"/>
        <w:rPr>
          <w:noProof/>
        </w:rPr>
      </w:pPr>
      <w:r>
        <w:rPr>
          <w:noProof/>
        </w:rPr>
        <w:t>Bing Maps Public Website Usage 100K Transactions Monthly Subscription, 60</w:t>
      </w:r>
    </w:p>
    <w:p w14:paraId="7B42A0E0" w14:textId="77777777" w:rsidR="00BE094D" w:rsidRDefault="00BE094D" w:rsidP="00BE50DB">
      <w:pPr>
        <w:pStyle w:val="Index1"/>
        <w:rPr>
          <w:noProof/>
        </w:rPr>
      </w:pPr>
      <w:r>
        <w:rPr>
          <w:noProof/>
        </w:rPr>
        <w:t>Bing Maps Public Website Usage 420K (und höher) Transactions Monthly Subscription, 60</w:t>
      </w:r>
    </w:p>
    <w:p w14:paraId="4622B9BF" w14:textId="77777777" w:rsidR="00BE094D" w:rsidRDefault="00BE094D" w:rsidP="00BE50DB">
      <w:pPr>
        <w:pStyle w:val="Index1"/>
        <w:rPr>
          <w:noProof/>
        </w:rPr>
      </w:pPr>
      <w:r>
        <w:rPr>
          <w:noProof/>
        </w:rPr>
        <w:t>BizTalk Server 2010, 11, 12</w:t>
      </w:r>
    </w:p>
    <w:p w14:paraId="3D3C9E57" w14:textId="77777777" w:rsidR="00BE094D" w:rsidRDefault="00BE094D" w:rsidP="00BE50DB">
      <w:pPr>
        <w:pStyle w:val="Index1"/>
        <w:rPr>
          <w:noProof/>
        </w:rPr>
      </w:pPr>
      <w:r>
        <w:rPr>
          <w:noProof/>
        </w:rPr>
        <w:t>BizTalk Server 2013 R2 Branch Edition, 11</w:t>
      </w:r>
    </w:p>
    <w:p w14:paraId="59935428" w14:textId="77777777" w:rsidR="00BE094D" w:rsidRDefault="00BE094D" w:rsidP="00BE50DB">
      <w:pPr>
        <w:pStyle w:val="Index1"/>
        <w:rPr>
          <w:noProof/>
        </w:rPr>
      </w:pPr>
      <w:r>
        <w:rPr>
          <w:noProof/>
        </w:rPr>
        <w:t>BizTalk Server 2013 R2 Branch IDC, 11</w:t>
      </w:r>
    </w:p>
    <w:p w14:paraId="04107999" w14:textId="77777777" w:rsidR="00BE094D" w:rsidRDefault="00BE094D" w:rsidP="00BE50DB">
      <w:pPr>
        <w:pStyle w:val="Index1"/>
        <w:rPr>
          <w:noProof/>
        </w:rPr>
      </w:pPr>
      <w:r>
        <w:rPr>
          <w:noProof/>
        </w:rPr>
        <w:t>BizTalk Server 2013 R2 Developer, 11</w:t>
      </w:r>
    </w:p>
    <w:p w14:paraId="071587C0" w14:textId="77777777" w:rsidR="00BE094D" w:rsidRDefault="00BE094D" w:rsidP="00BE50DB">
      <w:pPr>
        <w:pStyle w:val="Index1"/>
        <w:rPr>
          <w:noProof/>
        </w:rPr>
      </w:pPr>
      <w:r>
        <w:rPr>
          <w:noProof/>
        </w:rPr>
        <w:t>BizTalk Server 2013 R2 Enterprise Edition, 11</w:t>
      </w:r>
    </w:p>
    <w:p w14:paraId="600587D2" w14:textId="77777777" w:rsidR="00BE094D" w:rsidRDefault="00BE094D" w:rsidP="00BE50DB">
      <w:pPr>
        <w:pStyle w:val="Index1"/>
        <w:rPr>
          <w:noProof/>
        </w:rPr>
      </w:pPr>
      <w:r>
        <w:rPr>
          <w:noProof/>
        </w:rPr>
        <w:t>BizTalk Server 2013 R2 Standard Edition, 11</w:t>
      </w:r>
    </w:p>
    <w:p w14:paraId="4F387089" w14:textId="77777777" w:rsidR="00BE094D" w:rsidRDefault="00BE094D" w:rsidP="00BE50DB">
      <w:pPr>
        <w:pStyle w:val="Index1"/>
        <w:rPr>
          <w:noProof/>
        </w:rPr>
      </w:pPr>
      <w:r>
        <w:rPr>
          <w:noProof/>
        </w:rPr>
        <w:t>BizTalk Server 2013 R2 Standard Edition IDC, 11</w:t>
      </w:r>
    </w:p>
    <w:p w14:paraId="43420B2A" w14:textId="77777777" w:rsidR="00BE094D" w:rsidRDefault="00BE094D" w:rsidP="00BE50DB">
      <w:pPr>
        <w:pStyle w:val="Index1"/>
        <w:rPr>
          <w:noProof/>
        </w:rPr>
      </w:pPr>
      <w:r>
        <w:rPr>
          <w:noProof/>
        </w:rPr>
        <w:t>Business Intelligence Appliance 2012, 27</w:t>
      </w:r>
    </w:p>
    <w:p w14:paraId="57B32A77" w14:textId="77777777" w:rsidR="00BE094D" w:rsidRDefault="00BE094D" w:rsidP="00BE50DB">
      <w:pPr>
        <w:pStyle w:val="Index1"/>
        <w:rPr>
          <w:noProof/>
        </w:rPr>
      </w:pPr>
      <w:r>
        <w:rPr>
          <w:noProof/>
        </w:rPr>
        <w:t>Business Intelligence Appliance 2013, 27</w:t>
      </w:r>
    </w:p>
    <w:p w14:paraId="0F70F9C4" w14:textId="77777777" w:rsidR="00BE094D" w:rsidRDefault="00BE094D" w:rsidP="00BE50DB">
      <w:pPr>
        <w:pStyle w:val="Index1"/>
        <w:rPr>
          <w:noProof/>
        </w:rPr>
      </w:pPr>
      <w:r>
        <w:rPr>
          <w:noProof/>
        </w:rPr>
        <w:t>CAL für Exchange Server 2007 Standard für Small Business, 23</w:t>
      </w:r>
    </w:p>
    <w:p w14:paraId="7C2A8235" w14:textId="77777777" w:rsidR="00BE094D" w:rsidRDefault="00BE094D" w:rsidP="00BE50DB">
      <w:pPr>
        <w:pStyle w:val="Index1"/>
        <w:rPr>
          <w:noProof/>
        </w:rPr>
      </w:pPr>
      <w:r>
        <w:rPr>
          <w:noProof/>
        </w:rPr>
        <w:t>Cal für Exchange Server Enterprise 2013, 23</w:t>
      </w:r>
    </w:p>
    <w:p w14:paraId="05D21954" w14:textId="77777777" w:rsidR="00BE094D" w:rsidRDefault="00BE094D" w:rsidP="00BE50DB">
      <w:pPr>
        <w:pStyle w:val="Index1"/>
        <w:rPr>
          <w:noProof/>
        </w:rPr>
      </w:pPr>
      <w:r>
        <w:rPr>
          <w:noProof/>
        </w:rPr>
        <w:t>Cal für Exchange Server Standard 2013, 23</w:t>
      </w:r>
    </w:p>
    <w:p w14:paraId="6822588C" w14:textId="77777777" w:rsidR="00BE094D" w:rsidRDefault="00BE094D" w:rsidP="00BE50DB">
      <w:pPr>
        <w:pStyle w:val="Index1"/>
        <w:rPr>
          <w:noProof/>
        </w:rPr>
      </w:pPr>
      <w:r>
        <w:rPr>
          <w:noProof/>
        </w:rPr>
        <w:t>CAL für Forefront Identity Manager 2010 R2, 15</w:t>
      </w:r>
    </w:p>
    <w:p w14:paraId="08ABD312" w14:textId="77777777" w:rsidR="00BE094D" w:rsidRDefault="00BE094D" w:rsidP="00BE50DB">
      <w:pPr>
        <w:pStyle w:val="Index1"/>
        <w:rPr>
          <w:noProof/>
        </w:rPr>
      </w:pPr>
      <w:r>
        <w:rPr>
          <w:noProof/>
        </w:rPr>
        <w:t>CAL für Microsoft Dynamics AX 2012 R3 Self-Service, 17</w:t>
      </w:r>
    </w:p>
    <w:p w14:paraId="42CD15B5" w14:textId="77777777" w:rsidR="00BE094D" w:rsidRDefault="00BE094D" w:rsidP="00BE50DB">
      <w:pPr>
        <w:pStyle w:val="Index1"/>
        <w:rPr>
          <w:noProof/>
        </w:rPr>
      </w:pPr>
      <w:r>
        <w:rPr>
          <w:noProof/>
        </w:rPr>
        <w:t>CAL für Microsoft Dynamics CRM Basic, 18</w:t>
      </w:r>
    </w:p>
    <w:p w14:paraId="50C6951F" w14:textId="77777777" w:rsidR="00BE094D" w:rsidRDefault="00BE094D" w:rsidP="00BE50DB">
      <w:pPr>
        <w:pStyle w:val="Index1"/>
        <w:rPr>
          <w:noProof/>
        </w:rPr>
      </w:pPr>
      <w:r>
        <w:rPr>
          <w:noProof/>
        </w:rPr>
        <w:t>CAL für Microsoft Dynamics CRM Essentials, 19</w:t>
      </w:r>
    </w:p>
    <w:p w14:paraId="6D53B454" w14:textId="77777777" w:rsidR="00BE094D" w:rsidRDefault="00BE094D" w:rsidP="00BE50DB">
      <w:pPr>
        <w:pStyle w:val="Index1"/>
        <w:rPr>
          <w:noProof/>
        </w:rPr>
      </w:pPr>
      <w:r>
        <w:rPr>
          <w:noProof/>
        </w:rPr>
        <w:t>CAL für Microsoft Dynamics CRM Professional, 19</w:t>
      </w:r>
    </w:p>
    <w:p w14:paraId="3F39F433" w14:textId="77777777" w:rsidR="00BE094D" w:rsidRDefault="00BE094D" w:rsidP="00BE50DB">
      <w:pPr>
        <w:pStyle w:val="Index1"/>
        <w:rPr>
          <w:noProof/>
        </w:rPr>
      </w:pPr>
      <w:r>
        <w:rPr>
          <w:noProof/>
        </w:rPr>
        <w:t>CAL für Microsoft Social Listening Education zu Microsoft Dynamics CRM Professional (Gerät und Nutzer), 50</w:t>
      </w:r>
    </w:p>
    <w:p w14:paraId="2D5A21C5" w14:textId="77777777" w:rsidR="00BE094D" w:rsidRDefault="00BE094D" w:rsidP="00BE50DB">
      <w:pPr>
        <w:pStyle w:val="Index1"/>
        <w:rPr>
          <w:noProof/>
        </w:rPr>
      </w:pPr>
      <w:r>
        <w:rPr>
          <w:noProof/>
        </w:rPr>
        <w:t>CAL für Project Server 2013, 24</w:t>
      </w:r>
    </w:p>
    <w:p w14:paraId="75CE42DA" w14:textId="77777777" w:rsidR="00BE094D" w:rsidRDefault="00BE094D" w:rsidP="00BE50DB">
      <w:pPr>
        <w:pStyle w:val="Index1"/>
        <w:rPr>
          <w:noProof/>
        </w:rPr>
      </w:pPr>
      <w:r>
        <w:rPr>
          <w:noProof/>
        </w:rPr>
        <w:t>CAL für SQL Server 2014, 27</w:t>
      </w:r>
    </w:p>
    <w:p w14:paraId="04E79F8F" w14:textId="77777777" w:rsidR="00BE094D" w:rsidRDefault="00BE094D" w:rsidP="00BE50DB">
      <w:pPr>
        <w:pStyle w:val="Index1"/>
        <w:rPr>
          <w:noProof/>
        </w:rPr>
      </w:pPr>
      <w:r>
        <w:rPr>
          <w:noProof/>
        </w:rPr>
        <w:t>CAL für Visual Studio Team Foundation Server 2013, 33</w:t>
      </w:r>
    </w:p>
    <w:p w14:paraId="44E0D5E4" w14:textId="77777777" w:rsidR="00BE094D" w:rsidRDefault="00BE094D" w:rsidP="00BE50DB">
      <w:pPr>
        <w:pStyle w:val="Index1"/>
        <w:rPr>
          <w:noProof/>
        </w:rPr>
      </w:pPr>
      <w:r>
        <w:rPr>
          <w:noProof/>
        </w:rPr>
        <w:t>CAL für Windows MultiPoint Server 2012, 41</w:t>
      </w:r>
    </w:p>
    <w:p w14:paraId="007A545D" w14:textId="77777777" w:rsidR="00BE094D" w:rsidRDefault="00BE094D" w:rsidP="00BE50DB">
      <w:pPr>
        <w:pStyle w:val="Index1"/>
        <w:rPr>
          <w:noProof/>
        </w:rPr>
      </w:pPr>
      <w:r w:rsidRPr="00B03874">
        <w:rPr>
          <w:noProof/>
        </w:rPr>
        <w:t xml:space="preserve">CAL für Windows MultiPoint Server 2012 mit CAL für </w:t>
      </w:r>
      <w:r>
        <w:rPr>
          <w:noProof/>
        </w:rPr>
        <w:br/>
      </w:r>
      <w:r w:rsidRPr="00B03874">
        <w:rPr>
          <w:noProof/>
        </w:rPr>
        <w:t>Windows Server 2012</w:t>
      </w:r>
      <w:r>
        <w:rPr>
          <w:noProof/>
        </w:rPr>
        <w:t>, 41</w:t>
      </w:r>
    </w:p>
    <w:p w14:paraId="700320AA" w14:textId="77777777" w:rsidR="00BE094D" w:rsidRDefault="00BE094D" w:rsidP="00BE50DB">
      <w:pPr>
        <w:pStyle w:val="Index1"/>
        <w:rPr>
          <w:noProof/>
        </w:rPr>
      </w:pPr>
      <w:r>
        <w:rPr>
          <w:noProof/>
        </w:rPr>
        <w:t xml:space="preserve">CAL für Windows MultiPoint Server 2012 Premium mit CAL für </w:t>
      </w:r>
      <w:r>
        <w:rPr>
          <w:noProof/>
        </w:rPr>
        <w:br/>
        <w:t>Windows MultiPoint Server, 41</w:t>
      </w:r>
    </w:p>
    <w:p w14:paraId="43091265" w14:textId="77777777" w:rsidR="00BE094D" w:rsidRDefault="00BE094D" w:rsidP="00BE50DB">
      <w:pPr>
        <w:pStyle w:val="Index1"/>
        <w:rPr>
          <w:noProof/>
        </w:rPr>
      </w:pPr>
      <w:r>
        <w:rPr>
          <w:noProof/>
        </w:rPr>
        <w:t>CAL für Windows Server 2010 Active Directory-Rechteverwaltungsdienste, 41</w:t>
      </w:r>
    </w:p>
    <w:p w14:paraId="4E137CA4" w14:textId="77777777" w:rsidR="00BE094D" w:rsidRDefault="00BE094D" w:rsidP="00BE50DB">
      <w:pPr>
        <w:pStyle w:val="Index1"/>
        <w:rPr>
          <w:noProof/>
        </w:rPr>
      </w:pPr>
      <w:r>
        <w:rPr>
          <w:noProof/>
        </w:rPr>
        <w:t>CAL für Windows Server 2012-Remotedesktopdienste, 41</w:t>
      </w:r>
    </w:p>
    <w:p w14:paraId="5CA17226" w14:textId="77777777" w:rsidR="00BE094D" w:rsidRDefault="00BE094D" w:rsidP="00BE50DB">
      <w:pPr>
        <w:pStyle w:val="Index1"/>
        <w:rPr>
          <w:noProof/>
        </w:rPr>
      </w:pPr>
      <w:r>
        <w:rPr>
          <w:noProof/>
        </w:rPr>
        <w:t>CAL-Suite für Windows Small Business Server 2011, 42</w:t>
      </w:r>
    </w:p>
    <w:p w14:paraId="38A4FC17" w14:textId="77777777" w:rsidR="00BE094D" w:rsidRDefault="00BE094D" w:rsidP="00BE50DB">
      <w:pPr>
        <w:pStyle w:val="Index1"/>
        <w:rPr>
          <w:noProof/>
        </w:rPr>
      </w:pPr>
      <w:r>
        <w:rPr>
          <w:noProof/>
        </w:rPr>
        <w:t>Client-Management-Lizenz (Client-ML) für System Center Service Manager 2010 pro Betriebssystemumgebung, 32</w:t>
      </w:r>
    </w:p>
    <w:p w14:paraId="2C67C17E" w14:textId="77777777" w:rsidR="00BE094D" w:rsidRDefault="00BE094D" w:rsidP="00BE50DB">
      <w:pPr>
        <w:pStyle w:val="Index1"/>
        <w:rPr>
          <w:noProof/>
        </w:rPr>
      </w:pPr>
      <w:r>
        <w:rPr>
          <w:noProof/>
        </w:rPr>
        <w:t>Client-Management-Lizenz (Client-ML) für System Center Service Manager 2010 pro Nutzer, 32</w:t>
      </w:r>
    </w:p>
    <w:p w14:paraId="2376CF06" w14:textId="77777777" w:rsidR="00BE094D" w:rsidRDefault="00BE094D" w:rsidP="00BE50DB">
      <w:pPr>
        <w:pStyle w:val="Index1"/>
        <w:rPr>
          <w:noProof/>
        </w:rPr>
      </w:pPr>
      <w:r>
        <w:rPr>
          <w:noProof/>
        </w:rPr>
        <w:t>Client-Management-Lizenz für System Center 2012 R2 Configuration Manager, 29</w:t>
      </w:r>
    </w:p>
    <w:p w14:paraId="1FF0E143" w14:textId="77777777" w:rsidR="00BE094D" w:rsidRDefault="00BE094D" w:rsidP="00BE50DB">
      <w:pPr>
        <w:pStyle w:val="Index1"/>
        <w:rPr>
          <w:noProof/>
        </w:rPr>
      </w:pPr>
      <w:r>
        <w:rPr>
          <w:noProof/>
        </w:rPr>
        <w:t>Client-Management-Lizenz für System Center 2012 R2 Configuration Manager pro Betriebssystemumgebung, 29</w:t>
      </w:r>
    </w:p>
    <w:p w14:paraId="76FE9723" w14:textId="77777777" w:rsidR="00BE094D" w:rsidRDefault="00BE094D" w:rsidP="00BE50DB">
      <w:pPr>
        <w:pStyle w:val="Index1"/>
        <w:rPr>
          <w:noProof/>
        </w:rPr>
      </w:pPr>
      <w:r>
        <w:rPr>
          <w:noProof/>
        </w:rPr>
        <w:t>Client-Management-Lizenz für System Center 2012 R2 Configuration Manager pro Nutzer, 29</w:t>
      </w:r>
    </w:p>
    <w:p w14:paraId="1FF904B7" w14:textId="77777777" w:rsidR="00BE094D" w:rsidRDefault="00BE094D" w:rsidP="00BE50DB">
      <w:pPr>
        <w:pStyle w:val="Index1"/>
        <w:rPr>
          <w:noProof/>
        </w:rPr>
      </w:pPr>
      <w:r>
        <w:rPr>
          <w:noProof/>
        </w:rPr>
        <w:t>Client-Management-Lizenz pro Nutzer für System Center Operations Manager 2007 R2, 30</w:t>
      </w:r>
    </w:p>
    <w:p w14:paraId="2F36A2A5" w14:textId="77777777" w:rsidR="00BE094D" w:rsidRDefault="00BE094D" w:rsidP="00BE50DB">
      <w:pPr>
        <w:pStyle w:val="Index1"/>
        <w:rPr>
          <w:noProof/>
        </w:rPr>
      </w:pPr>
      <w:r>
        <w:rPr>
          <w:noProof/>
        </w:rPr>
        <w:t>Client-Management-Lizenz pro OSE für System Center Operations Manager 2007 R2, 30</w:t>
      </w:r>
    </w:p>
    <w:p w14:paraId="5E0A5654" w14:textId="77777777" w:rsidR="00BE094D" w:rsidRDefault="00BE094D" w:rsidP="00BE50DB">
      <w:pPr>
        <w:pStyle w:val="Index1"/>
        <w:rPr>
          <w:noProof/>
        </w:rPr>
      </w:pPr>
      <w:r>
        <w:rPr>
          <w:noProof/>
        </w:rPr>
        <w:t>Communicator für Mac 2011, 23</w:t>
      </w:r>
    </w:p>
    <w:p w14:paraId="4D9EABCE" w14:textId="77777777" w:rsidR="00BE094D" w:rsidRDefault="00BE094D" w:rsidP="00BE50DB">
      <w:pPr>
        <w:pStyle w:val="Index1"/>
        <w:rPr>
          <w:noProof/>
        </w:rPr>
      </w:pPr>
      <w:r>
        <w:rPr>
          <w:noProof/>
        </w:rPr>
        <w:t>Configuration Manager 2007 R3, 32</w:t>
      </w:r>
    </w:p>
    <w:p w14:paraId="5B31EF20" w14:textId="77777777" w:rsidR="00BE094D" w:rsidRDefault="00BE094D" w:rsidP="00BE50DB">
      <w:pPr>
        <w:pStyle w:val="Index1"/>
        <w:rPr>
          <w:noProof/>
        </w:rPr>
      </w:pPr>
      <w:r>
        <w:rPr>
          <w:noProof/>
        </w:rPr>
        <w:t>Core CAL Suite, 9, 13, 14, 15, 69, 70, 81</w:t>
      </w:r>
    </w:p>
    <w:p w14:paraId="25AF910B" w14:textId="77777777" w:rsidR="00BE094D" w:rsidRDefault="00BE094D" w:rsidP="00BE50DB">
      <w:pPr>
        <w:pStyle w:val="Index1"/>
        <w:rPr>
          <w:noProof/>
        </w:rPr>
      </w:pPr>
      <w:r>
        <w:rPr>
          <w:noProof/>
        </w:rPr>
        <w:t>Core CAL Suite Bridge für Office 365, 13, 14, 15, 81</w:t>
      </w:r>
    </w:p>
    <w:p w14:paraId="5B5C147B" w14:textId="77777777" w:rsidR="00BE094D" w:rsidRDefault="00BE094D" w:rsidP="00BE50DB">
      <w:pPr>
        <w:pStyle w:val="Index1"/>
        <w:rPr>
          <w:noProof/>
        </w:rPr>
      </w:pPr>
      <w:r>
        <w:rPr>
          <w:noProof/>
        </w:rPr>
        <w:t>Core CAL Suite Bridge für Office 365 und Windows Intune, 14, 15</w:t>
      </w:r>
    </w:p>
    <w:p w14:paraId="768AA971" w14:textId="77777777" w:rsidR="00BE094D" w:rsidRDefault="00BE094D" w:rsidP="00BE50DB">
      <w:pPr>
        <w:pStyle w:val="Index1"/>
        <w:rPr>
          <w:noProof/>
        </w:rPr>
      </w:pPr>
      <w:r>
        <w:rPr>
          <w:noProof/>
        </w:rPr>
        <w:t>Core CAL Suite für Windows Intune, 14</w:t>
      </w:r>
    </w:p>
    <w:p w14:paraId="4093506F" w14:textId="77777777" w:rsidR="00BE094D" w:rsidRDefault="00BE094D" w:rsidP="00BE50DB">
      <w:pPr>
        <w:pStyle w:val="Index1"/>
        <w:rPr>
          <w:noProof/>
        </w:rPr>
      </w:pPr>
      <w:r w:rsidRPr="00B03874">
        <w:rPr>
          <w:noProof/>
          <w:lang w:val="fr-FR"/>
        </w:rPr>
        <w:t>Core Infrastructure Server Suite Datacenter</w:t>
      </w:r>
      <w:r>
        <w:rPr>
          <w:noProof/>
        </w:rPr>
        <w:t>, 12, 81</w:t>
      </w:r>
    </w:p>
    <w:p w14:paraId="6E8179E1" w14:textId="77777777" w:rsidR="00BE094D" w:rsidRDefault="00BE094D" w:rsidP="00BE50DB">
      <w:pPr>
        <w:pStyle w:val="Index1"/>
        <w:rPr>
          <w:noProof/>
        </w:rPr>
      </w:pPr>
      <w:r w:rsidRPr="00B03874">
        <w:rPr>
          <w:noProof/>
          <w:lang w:val="fr-FR"/>
        </w:rPr>
        <w:t>Core Infrastructure Server Suite Enterprise</w:t>
      </w:r>
      <w:r>
        <w:rPr>
          <w:noProof/>
        </w:rPr>
        <w:t>, 12, 13</w:t>
      </w:r>
    </w:p>
    <w:p w14:paraId="782D987B" w14:textId="77777777" w:rsidR="00BE094D" w:rsidRDefault="00BE094D" w:rsidP="00BE50DB">
      <w:pPr>
        <w:pStyle w:val="Index1"/>
        <w:rPr>
          <w:noProof/>
        </w:rPr>
      </w:pPr>
      <w:r w:rsidRPr="00B03874">
        <w:rPr>
          <w:noProof/>
          <w:lang w:val="fr-FR"/>
        </w:rPr>
        <w:t>Core Infrastructure Server Suite Standard</w:t>
      </w:r>
      <w:r>
        <w:rPr>
          <w:noProof/>
        </w:rPr>
        <w:t>, 12, 13, 81</w:t>
      </w:r>
    </w:p>
    <w:p w14:paraId="083FAEAF" w14:textId="77777777" w:rsidR="00BE094D" w:rsidRDefault="00BE094D" w:rsidP="00BE50DB">
      <w:pPr>
        <w:pStyle w:val="Index1"/>
        <w:rPr>
          <w:noProof/>
        </w:rPr>
      </w:pPr>
      <w:r>
        <w:rPr>
          <w:noProof/>
        </w:rPr>
        <w:t>Data Protection Manager 2010, 30, 32</w:t>
      </w:r>
    </w:p>
    <w:p w14:paraId="0E1D16C4" w14:textId="77777777" w:rsidR="00BE094D" w:rsidRDefault="00BE094D" w:rsidP="00BE50DB">
      <w:pPr>
        <w:pStyle w:val="Index1"/>
        <w:rPr>
          <w:noProof/>
        </w:rPr>
      </w:pPr>
      <w:r>
        <w:rPr>
          <w:noProof/>
        </w:rPr>
        <w:t>Enterprise CAL für Lync Server 2013, 24</w:t>
      </w:r>
    </w:p>
    <w:p w14:paraId="0CFF109B" w14:textId="77777777" w:rsidR="00BE094D" w:rsidRDefault="00BE094D" w:rsidP="00BE50DB">
      <w:pPr>
        <w:pStyle w:val="Index1"/>
        <w:rPr>
          <w:noProof/>
        </w:rPr>
      </w:pPr>
      <w:r>
        <w:rPr>
          <w:noProof/>
        </w:rPr>
        <w:t>Enterprise CAL für Microsoft Dynamics AX 2012 R3, 17</w:t>
      </w:r>
    </w:p>
    <w:p w14:paraId="302CD503" w14:textId="77777777" w:rsidR="00BE094D" w:rsidRDefault="00BE094D" w:rsidP="00BE50DB">
      <w:pPr>
        <w:pStyle w:val="Index1"/>
        <w:rPr>
          <w:noProof/>
        </w:rPr>
      </w:pPr>
      <w:r>
        <w:rPr>
          <w:noProof/>
        </w:rPr>
        <w:t>Enterprise CAL für SharePoint Server 2013, 25</w:t>
      </w:r>
    </w:p>
    <w:p w14:paraId="42F4B19A" w14:textId="77777777" w:rsidR="00BE094D" w:rsidRDefault="00BE094D" w:rsidP="00BE50DB">
      <w:pPr>
        <w:pStyle w:val="Index1"/>
        <w:rPr>
          <w:noProof/>
        </w:rPr>
      </w:pPr>
      <w:r>
        <w:rPr>
          <w:noProof/>
        </w:rPr>
        <w:t>Enterprise CAL Suite, 9, 14, 15, 52, 59, 69, 70, 81</w:t>
      </w:r>
    </w:p>
    <w:p w14:paraId="404E2ECC" w14:textId="77777777" w:rsidR="00BE094D" w:rsidRDefault="00BE094D" w:rsidP="00BE50DB">
      <w:pPr>
        <w:pStyle w:val="Index1"/>
        <w:rPr>
          <w:noProof/>
        </w:rPr>
      </w:pPr>
      <w:r>
        <w:rPr>
          <w:noProof/>
        </w:rPr>
        <w:t>Enterprise CAL Suite Bridge für Office 365, 14, 15, 81</w:t>
      </w:r>
    </w:p>
    <w:p w14:paraId="12661763" w14:textId="77777777" w:rsidR="00BE094D" w:rsidRDefault="00BE094D" w:rsidP="00BE50DB">
      <w:pPr>
        <w:pStyle w:val="Index1"/>
        <w:rPr>
          <w:noProof/>
        </w:rPr>
      </w:pPr>
      <w:r>
        <w:rPr>
          <w:noProof/>
        </w:rPr>
        <w:t>Enterprise CAL Suite Bridge für Office 365 und Windows Intune, 14, 15</w:t>
      </w:r>
    </w:p>
    <w:p w14:paraId="719BEB2E" w14:textId="77777777" w:rsidR="00BE094D" w:rsidRDefault="00BE094D" w:rsidP="00BE50DB">
      <w:pPr>
        <w:pStyle w:val="Index1"/>
        <w:rPr>
          <w:noProof/>
        </w:rPr>
      </w:pPr>
      <w:r>
        <w:rPr>
          <w:noProof/>
        </w:rPr>
        <w:t>Enterprise CAL Suite Bridge für Windows Intune, 14, 15</w:t>
      </w:r>
    </w:p>
    <w:p w14:paraId="059A4916" w14:textId="77777777" w:rsidR="00BE094D" w:rsidRDefault="00BE094D" w:rsidP="00BE50DB">
      <w:pPr>
        <w:pStyle w:val="Index1"/>
        <w:rPr>
          <w:noProof/>
        </w:rPr>
      </w:pPr>
      <w:r>
        <w:rPr>
          <w:noProof/>
        </w:rPr>
        <w:t>Enterprise Mobility Suite, 61</w:t>
      </w:r>
    </w:p>
    <w:p w14:paraId="0AF290C2" w14:textId="77777777" w:rsidR="00BE094D" w:rsidRDefault="00BE094D" w:rsidP="00BE50DB">
      <w:pPr>
        <w:pStyle w:val="Index1"/>
        <w:rPr>
          <w:noProof/>
        </w:rPr>
      </w:pPr>
      <w:r>
        <w:rPr>
          <w:noProof/>
        </w:rPr>
        <w:t>Enterprise Sideloading für Windows Embedded 8.1, 71</w:t>
      </w:r>
    </w:p>
    <w:p w14:paraId="16A82C0F" w14:textId="77777777" w:rsidR="00BE094D" w:rsidRDefault="00BE094D" w:rsidP="00BE50DB">
      <w:pPr>
        <w:pStyle w:val="Index1"/>
        <w:rPr>
          <w:noProof/>
        </w:rPr>
      </w:pPr>
      <w:r>
        <w:rPr>
          <w:noProof/>
        </w:rPr>
        <w:t>Enterprise-Server-Management-Lizenz für System Center Configuration Manager 2007 R3, 29</w:t>
      </w:r>
    </w:p>
    <w:p w14:paraId="4CAEFD29" w14:textId="77777777" w:rsidR="00BE094D" w:rsidRDefault="00BE094D" w:rsidP="00BE50DB">
      <w:pPr>
        <w:pStyle w:val="Index1"/>
        <w:rPr>
          <w:noProof/>
        </w:rPr>
      </w:pPr>
      <w:r>
        <w:rPr>
          <w:noProof/>
        </w:rPr>
        <w:t>Enterprise-Server-Management-Lizenz für System Center Data Protection Manager 2010, 30</w:t>
      </w:r>
    </w:p>
    <w:p w14:paraId="7032F332" w14:textId="77777777" w:rsidR="00BE094D" w:rsidRDefault="00BE094D" w:rsidP="00BE50DB">
      <w:pPr>
        <w:pStyle w:val="Index1"/>
        <w:rPr>
          <w:noProof/>
        </w:rPr>
      </w:pPr>
      <w:r>
        <w:rPr>
          <w:noProof/>
        </w:rPr>
        <w:t>Enterprise-Server-Management-Lizenz für System Center Operations Manager 2007 R2, 30</w:t>
      </w:r>
    </w:p>
    <w:p w14:paraId="6DA8B52E" w14:textId="77777777" w:rsidR="00BE094D" w:rsidRDefault="00BE094D" w:rsidP="00BE50DB">
      <w:pPr>
        <w:pStyle w:val="Index1"/>
        <w:rPr>
          <w:noProof/>
        </w:rPr>
      </w:pPr>
      <w:r>
        <w:rPr>
          <w:noProof/>
        </w:rPr>
        <w:t>Excel 2013, 21, 68</w:t>
      </w:r>
    </w:p>
    <w:p w14:paraId="7C3B94D4" w14:textId="77777777" w:rsidR="00BE094D" w:rsidRDefault="00BE094D" w:rsidP="00BE50DB">
      <w:pPr>
        <w:pStyle w:val="Index1"/>
        <w:rPr>
          <w:noProof/>
        </w:rPr>
      </w:pPr>
      <w:r>
        <w:rPr>
          <w:noProof/>
        </w:rPr>
        <w:t>Excel für Mac 2011, 23, 68</w:t>
      </w:r>
    </w:p>
    <w:p w14:paraId="14C9713E" w14:textId="77777777" w:rsidR="00BE094D" w:rsidRDefault="00BE094D" w:rsidP="00BE50DB">
      <w:pPr>
        <w:pStyle w:val="Index1"/>
        <w:rPr>
          <w:noProof/>
        </w:rPr>
      </w:pPr>
      <w:r>
        <w:rPr>
          <w:noProof/>
        </w:rPr>
        <w:t>Exchange Hosted Archive, 51, 52</w:t>
      </w:r>
    </w:p>
    <w:p w14:paraId="0F0A247A" w14:textId="77777777" w:rsidR="00BE094D" w:rsidRDefault="00BE094D" w:rsidP="00BE50DB">
      <w:pPr>
        <w:pStyle w:val="Index1"/>
        <w:rPr>
          <w:noProof/>
        </w:rPr>
      </w:pPr>
      <w:r>
        <w:rPr>
          <w:noProof/>
        </w:rPr>
        <w:t>Exchange Online Kiosk, 43, 51</w:t>
      </w:r>
    </w:p>
    <w:p w14:paraId="132624B4" w14:textId="77777777" w:rsidR="00BE094D" w:rsidRDefault="00BE094D" w:rsidP="00BE50DB">
      <w:pPr>
        <w:pStyle w:val="Index1"/>
        <w:rPr>
          <w:noProof/>
        </w:rPr>
      </w:pPr>
      <w:r>
        <w:rPr>
          <w:noProof/>
        </w:rPr>
        <w:t>Exchange Online Kiosk G, 51</w:t>
      </w:r>
    </w:p>
    <w:p w14:paraId="395AD2B3" w14:textId="77777777" w:rsidR="00BE094D" w:rsidRDefault="00BE094D" w:rsidP="00BE50DB">
      <w:pPr>
        <w:pStyle w:val="Index1"/>
        <w:rPr>
          <w:noProof/>
        </w:rPr>
      </w:pPr>
      <w:r>
        <w:rPr>
          <w:noProof/>
        </w:rPr>
        <w:t>Exchange Online Plan 1, 51, 56</w:t>
      </w:r>
    </w:p>
    <w:p w14:paraId="6C51F78A" w14:textId="77777777" w:rsidR="00BE094D" w:rsidRDefault="00BE094D" w:rsidP="00BE50DB">
      <w:pPr>
        <w:pStyle w:val="Index1"/>
        <w:rPr>
          <w:noProof/>
        </w:rPr>
      </w:pPr>
      <w:r>
        <w:rPr>
          <w:noProof/>
        </w:rPr>
        <w:t>Exchange Online Plan 1 A, 51</w:t>
      </w:r>
    </w:p>
    <w:p w14:paraId="1F925329" w14:textId="77777777" w:rsidR="00BE094D" w:rsidRDefault="00BE094D" w:rsidP="00BE50DB">
      <w:pPr>
        <w:pStyle w:val="Index1"/>
        <w:rPr>
          <w:noProof/>
        </w:rPr>
      </w:pPr>
      <w:r>
        <w:rPr>
          <w:noProof/>
        </w:rPr>
        <w:t>Exchange Online Plan 1 A für Alumni, 51</w:t>
      </w:r>
    </w:p>
    <w:p w14:paraId="4B8D0045" w14:textId="77777777" w:rsidR="00BE094D" w:rsidRDefault="00BE094D" w:rsidP="00BE50DB">
      <w:pPr>
        <w:pStyle w:val="Index1"/>
        <w:rPr>
          <w:noProof/>
        </w:rPr>
      </w:pPr>
      <w:r>
        <w:rPr>
          <w:noProof/>
        </w:rPr>
        <w:t>Exchange Online Plan 1G, 51</w:t>
      </w:r>
    </w:p>
    <w:p w14:paraId="7B502FA1" w14:textId="77777777" w:rsidR="00BE094D" w:rsidRDefault="00BE094D" w:rsidP="00BE50DB">
      <w:pPr>
        <w:pStyle w:val="Index1"/>
        <w:rPr>
          <w:noProof/>
        </w:rPr>
      </w:pPr>
      <w:r>
        <w:rPr>
          <w:noProof/>
        </w:rPr>
        <w:t>Exchange Online Plan 2, 51</w:t>
      </w:r>
    </w:p>
    <w:p w14:paraId="4E402827" w14:textId="77777777" w:rsidR="00BE094D" w:rsidRDefault="00BE094D" w:rsidP="00BE50DB">
      <w:pPr>
        <w:pStyle w:val="Index1"/>
        <w:rPr>
          <w:noProof/>
        </w:rPr>
      </w:pPr>
      <w:r>
        <w:rPr>
          <w:noProof/>
        </w:rPr>
        <w:t>Exchange Online Plan 2A, 51</w:t>
      </w:r>
    </w:p>
    <w:p w14:paraId="0E5132F8" w14:textId="77777777" w:rsidR="00BE094D" w:rsidRDefault="00BE094D" w:rsidP="00BE50DB">
      <w:pPr>
        <w:pStyle w:val="Index1"/>
        <w:rPr>
          <w:noProof/>
        </w:rPr>
      </w:pPr>
      <w:r>
        <w:rPr>
          <w:noProof/>
        </w:rPr>
        <w:t>Exchange Online Plan 2G, 51</w:t>
      </w:r>
    </w:p>
    <w:p w14:paraId="5C1CFC8E" w14:textId="77777777" w:rsidR="00BE094D" w:rsidRDefault="00BE094D" w:rsidP="00BE50DB">
      <w:pPr>
        <w:pStyle w:val="Index1"/>
        <w:rPr>
          <w:noProof/>
        </w:rPr>
      </w:pPr>
      <w:r>
        <w:rPr>
          <w:noProof/>
        </w:rPr>
        <w:t>Exchange Online Protection, 14, 24, 51, 52</w:t>
      </w:r>
    </w:p>
    <w:p w14:paraId="5F11B0B8" w14:textId="77777777" w:rsidR="00BE094D" w:rsidRDefault="00BE094D" w:rsidP="00BE50DB">
      <w:pPr>
        <w:pStyle w:val="Index1"/>
        <w:rPr>
          <w:noProof/>
        </w:rPr>
      </w:pPr>
      <w:r>
        <w:rPr>
          <w:noProof/>
        </w:rPr>
        <w:t>Exchange Online Protection A, 51</w:t>
      </w:r>
    </w:p>
    <w:p w14:paraId="44B57A94" w14:textId="77777777" w:rsidR="00BE094D" w:rsidRDefault="00BE094D" w:rsidP="00BE50DB">
      <w:pPr>
        <w:pStyle w:val="Index1"/>
        <w:rPr>
          <w:noProof/>
        </w:rPr>
      </w:pPr>
      <w:r>
        <w:rPr>
          <w:noProof/>
        </w:rPr>
        <w:t>Exchange Online Protection G, 51</w:t>
      </w:r>
    </w:p>
    <w:p w14:paraId="012C63A6" w14:textId="77777777" w:rsidR="00BE094D" w:rsidRDefault="00BE094D" w:rsidP="00BE50DB">
      <w:pPr>
        <w:pStyle w:val="Index1"/>
        <w:rPr>
          <w:noProof/>
        </w:rPr>
      </w:pPr>
      <w:r>
        <w:rPr>
          <w:noProof/>
        </w:rPr>
        <w:t>Exchange Online-Archivierung für Exchange Online, 51</w:t>
      </w:r>
    </w:p>
    <w:p w14:paraId="1EF78FA7" w14:textId="77777777" w:rsidR="00BE094D" w:rsidRDefault="00BE094D" w:rsidP="00BE50DB">
      <w:pPr>
        <w:pStyle w:val="Index1"/>
        <w:rPr>
          <w:noProof/>
        </w:rPr>
      </w:pPr>
      <w:r>
        <w:rPr>
          <w:noProof/>
        </w:rPr>
        <w:t>Exchange Online-Archivierung für Exchange Online A, 51</w:t>
      </w:r>
    </w:p>
    <w:p w14:paraId="1A4EC3ED" w14:textId="77777777" w:rsidR="00BE094D" w:rsidRDefault="00BE094D" w:rsidP="00BE50DB">
      <w:pPr>
        <w:pStyle w:val="Index1"/>
        <w:rPr>
          <w:noProof/>
        </w:rPr>
      </w:pPr>
      <w:r>
        <w:rPr>
          <w:noProof/>
        </w:rPr>
        <w:t>Exchange Online-Archivierung für Exchange Online G, 51</w:t>
      </w:r>
    </w:p>
    <w:p w14:paraId="5ABF1A4C" w14:textId="77777777" w:rsidR="00BE094D" w:rsidRDefault="00BE094D" w:rsidP="00BE50DB">
      <w:pPr>
        <w:pStyle w:val="Index1"/>
        <w:rPr>
          <w:noProof/>
        </w:rPr>
      </w:pPr>
      <w:r>
        <w:rPr>
          <w:noProof/>
        </w:rPr>
        <w:t>Exchange Online-Archivierung für Exchange Server, 14, 43, 51, 52</w:t>
      </w:r>
    </w:p>
    <w:p w14:paraId="7060CAD5" w14:textId="77777777" w:rsidR="00BE094D" w:rsidRDefault="00BE094D" w:rsidP="00BE50DB">
      <w:pPr>
        <w:pStyle w:val="Index1"/>
        <w:rPr>
          <w:noProof/>
        </w:rPr>
      </w:pPr>
      <w:r>
        <w:rPr>
          <w:noProof/>
        </w:rPr>
        <w:t>Exchange Online-Archivierung für Exchange Server A, 51, 52</w:t>
      </w:r>
    </w:p>
    <w:p w14:paraId="4C524138" w14:textId="77777777" w:rsidR="00BE094D" w:rsidRDefault="00BE094D" w:rsidP="00BE50DB">
      <w:pPr>
        <w:pStyle w:val="Index1"/>
        <w:rPr>
          <w:noProof/>
        </w:rPr>
      </w:pPr>
      <w:r>
        <w:rPr>
          <w:noProof/>
        </w:rPr>
        <w:t>Exchange Online-Archivierung für Exchange Server G, 51</w:t>
      </w:r>
    </w:p>
    <w:p w14:paraId="0A9CD44B" w14:textId="77777777" w:rsidR="00BE094D" w:rsidRDefault="00BE094D" w:rsidP="00BE50DB">
      <w:pPr>
        <w:pStyle w:val="Index1"/>
        <w:rPr>
          <w:noProof/>
        </w:rPr>
      </w:pPr>
      <w:r>
        <w:rPr>
          <w:noProof/>
        </w:rPr>
        <w:t>Exchange Server 2007 Standard für Small Business, 23</w:t>
      </w:r>
    </w:p>
    <w:p w14:paraId="3D88F7A5" w14:textId="77777777" w:rsidR="00BE094D" w:rsidRDefault="00BE094D" w:rsidP="00BE50DB">
      <w:pPr>
        <w:pStyle w:val="Index1"/>
        <w:rPr>
          <w:noProof/>
        </w:rPr>
      </w:pPr>
      <w:r>
        <w:rPr>
          <w:noProof/>
        </w:rPr>
        <w:t>Exchange Server Enterprise 2013, 23</w:t>
      </w:r>
    </w:p>
    <w:p w14:paraId="4A9149D6" w14:textId="77777777" w:rsidR="00BE094D" w:rsidRDefault="00BE094D" w:rsidP="00BE50DB">
      <w:pPr>
        <w:pStyle w:val="Index1"/>
        <w:rPr>
          <w:noProof/>
        </w:rPr>
      </w:pPr>
      <w:r>
        <w:rPr>
          <w:noProof/>
        </w:rPr>
        <w:t>Exchange Server Standard 2013, 23</w:t>
      </w:r>
    </w:p>
    <w:p w14:paraId="42CA68DD" w14:textId="77777777" w:rsidR="00BE094D" w:rsidRDefault="00BE094D" w:rsidP="00BE50DB">
      <w:pPr>
        <w:pStyle w:val="Index1"/>
        <w:rPr>
          <w:noProof/>
        </w:rPr>
      </w:pPr>
      <w:r>
        <w:rPr>
          <w:noProof/>
        </w:rPr>
        <w:t>Expression Studio Ultimate 4, 33</w:t>
      </w:r>
    </w:p>
    <w:p w14:paraId="6A25C31E" w14:textId="77777777" w:rsidR="00BE094D" w:rsidRDefault="00BE094D" w:rsidP="00BE50DB">
      <w:pPr>
        <w:pStyle w:val="Index1"/>
        <w:rPr>
          <w:noProof/>
        </w:rPr>
      </w:pPr>
      <w:r>
        <w:rPr>
          <w:noProof/>
        </w:rPr>
        <w:t>Externer Connector für Exchange Server 2010, 23</w:t>
      </w:r>
    </w:p>
    <w:p w14:paraId="45BB5820" w14:textId="77777777" w:rsidR="00BE094D" w:rsidRDefault="00BE094D" w:rsidP="00BE50DB">
      <w:pPr>
        <w:pStyle w:val="Index1"/>
        <w:rPr>
          <w:noProof/>
        </w:rPr>
      </w:pPr>
      <w:r>
        <w:rPr>
          <w:noProof/>
        </w:rPr>
        <w:t>Externer Connector für Forefront Identity Manager 2010 R2, 15</w:t>
      </w:r>
    </w:p>
    <w:p w14:paraId="3F3091A0" w14:textId="77777777" w:rsidR="00BE094D" w:rsidRDefault="00BE094D" w:rsidP="00BE50DB">
      <w:pPr>
        <w:pStyle w:val="Index1"/>
        <w:rPr>
          <w:noProof/>
        </w:rPr>
      </w:pPr>
      <w:r>
        <w:rPr>
          <w:noProof/>
        </w:rPr>
        <w:t>Externer Connector für Microsoft Dynamics CRM 2011, 19</w:t>
      </w:r>
    </w:p>
    <w:p w14:paraId="454F8456" w14:textId="77777777" w:rsidR="00BE094D" w:rsidRDefault="00BE094D" w:rsidP="00BE50DB">
      <w:pPr>
        <w:pStyle w:val="Index1"/>
        <w:rPr>
          <w:noProof/>
        </w:rPr>
      </w:pPr>
      <w:r>
        <w:rPr>
          <w:noProof/>
        </w:rPr>
        <w:t>Externer Connector für Windows Server 2012, 41</w:t>
      </w:r>
    </w:p>
    <w:p w14:paraId="1694AF96" w14:textId="77777777" w:rsidR="00BE094D" w:rsidRDefault="00BE094D" w:rsidP="00BE50DB">
      <w:pPr>
        <w:pStyle w:val="Index1"/>
        <w:rPr>
          <w:noProof/>
        </w:rPr>
      </w:pPr>
      <w:r>
        <w:rPr>
          <w:noProof/>
        </w:rPr>
        <w:t>Externer Connector für Windows Server 2012 Active Directory-Rechteverwaltungsdienste, 41</w:t>
      </w:r>
    </w:p>
    <w:p w14:paraId="6120C6E3" w14:textId="77777777" w:rsidR="00BE094D" w:rsidRDefault="00BE094D" w:rsidP="00BE50DB">
      <w:pPr>
        <w:pStyle w:val="Index1"/>
        <w:rPr>
          <w:noProof/>
        </w:rPr>
      </w:pPr>
      <w:r>
        <w:rPr>
          <w:noProof/>
        </w:rPr>
        <w:t>Externer Connector für Windows Server 2012-Remotedesktopdienste, 41</w:t>
      </w:r>
    </w:p>
    <w:p w14:paraId="417AD18D" w14:textId="77777777" w:rsidR="00BE094D" w:rsidRDefault="00BE094D" w:rsidP="00BE50DB">
      <w:pPr>
        <w:pStyle w:val="Index1"/>
        <w:rPr>
          <w:noProof/>
        </w:rPr>
      </w:pPr>
      <w:r>
        <w:rPr>
          <w:noProof/>
        </w:rPr>
        <w:t>FAST Search Server, 25</w:t>
      </w:r>
    </w:p>
    <w:p w14:paraId="1FC5D4F5" w14:textId="77777777" w:rsidR="00BE094D" w:rsidRDefault="00BE094D" w:rsidP="00BE50DB">
      <w:pPr>
        <w:pStyle w:val="Index1"/>
        <w:rPr>
          <w:noProof/>
        </w:rPr>
      </w:pPr>
      <w:r>
        <w:rPr>
          <w:noProof/>
        </w:rPr>
        <w:t>Forefront Identity Manager 2010 – Windows Live Edition, 16</w:t>
      </w:r>
    </w:p>
    <w:p w14:paraId="03878077" w14:textId="77777777" w:rsidR="00BE094D" w:rsidRDefault="00BE094D" w:rsidP="00BE50DB">
      <w:pPr>
        <w:pStyle w:val="Index1"/>
        <w:rPr>
          <w:noProof/>
        </w:rPr>
      </w:pPr>
      <w:r>
        <w:rPr>
          <w:noProof/>
        </w:rPr>
        <w:t>Forefront Identity Manager 2010 R2 Server, 15</w:t>
      </w:r>
    </w:p>
    <w:p w14:paraId="00581752" w14:textId="77777777" w:rsidR="00BE094D" w:rsidRDefault="00BE094D" w:rsidP="00BE50DB">
      <w:pPr>
        <w:pStyle w:val="Index1"/>
        <w:rPr>
          <w:noProof/>
        </w:rPr>
      </w:pPr>
      <w:r>
        <w:rPr>
          <w:noProof/>
        </w:rPr>
        <w:t>Forefront Identity Manager 2012 R2 – Windows Live Edition, 15</w:t>
      </w:r>
    </w:p>
    <w:p w14:paraId="4E836035" w14:textId="77777777" w:rsidR="00BE094D" w:rsidRDefault="00BE094D" w:rsidP="00BE50DB">
      <w:pPr>
        <w:pStyle w:val="Index1"/>
        <w:rPr>
          <w:noProof/>
        </w:rPr>
      </w:pPr>
      <w:r>
        <w:rPr>
          <w:noProof/>
        </w:rPr>
        <w:t>Forefront Protection 2010 for Internet Sites, 16</w:t>
      </w:r>
    </w:p>
    <w:p w14:paraId="210EACAC" w14:textId="77777777" w:rsidR="00BE094D" w:rsidRDefault="00BE094D" w:rsidP="00BE50DB">
      <w:pPr>
        <w:pStyle w:val="Index1"/>
        <w:rPr>
          <w:noProof/>
        </w:rPr>
      </w:pPr>
      <w:r>
        <w:rPr>
          <w:noProof/>
        </w:rPr>
        <w:t>Forefront Protection 2010 for SharePoint, 16, 62</w:t>
      </w:r>
    </w:p>
    <w:p w14:paraId="4B02F510" w14:textId="77777777" w:rsidR="00BE094D" w:rsidRDefault="00BE094D" w:rsidP="00BE50DB">
      <w:pPr>
        <w:pStyle w:val="Index1"/>
        <w:rPr>
          <w:noProof/>
        </w:rPr>
      </w:pPr>
      <w:r>
        <w:rPr>
          <w:noProof/>
        </w:rPr>
        <w:t>Forefront Protection 2010 for SharePoint for Internet Sites, 62</w:t>
      </w:r>
    </w:p>
    <w:p w14:paraId="4B803197" w14:textId="77777777" w:rsidR="00BE094D" w:rsidRDefault="00BE094D" w:rsidP="00BE50DB">
      <w:pPr>
        <w:pStyle w:val="Index1"/>
        <w:rPr>
          <w:noProof/>
        </w:rPr>
      </w:pPr>
      <w:r>
        <w:rPr>
          <w:noProof/>
        </w:rPr>
        <w:t>Forefront Protection 2010 für Exchange Server, 16</w:t>
      </w:r>
    </w:p>
    <w:p w14:paraId="0FFB5256" w14:textId="77777777" w:rsidR="00BE094D" w:rsidRDefault="00BE094D" w:rsidP="00BE50DB">
      <w:pPr>
        <w:pStyle w:val="Index1"/>
        <w:rPr>
          <w:noProof/>
        </w:rPr>
      </w:pPr>
      <w:r>
        <w:rPr>
          <w:noProof/>
        </w:rPr>
        <w:t>Forefront Unified Access Gateway, 15, 16</w:t>
      </w:r>
    </w:p>
    <w:p w14:paraId="379276F9" w14:textId="77777777" w:rsidR="00BE094D" w:rsidRDefault="00BE094D" w:rsidP="00BE50DB">
      <w:pPr>
        <w:pStyle w:val="Index1"/>
        <w:rPr>
          <w:noProof/>
        </w:rPr>
      </w:pPr>
      <w:r>
        <w:rPr>
          <w:noProof/>
        </w:rPr>
        <w:t>Funktions-CAL für Microsoft Dynamics AX 2012 R3, 17</w:t>
      </w:r>
    </w:p>
    <w:p w14:paraId="08EAFE1C" w14:textId="77777777" w:rsidR="00BE094D" w:rsidRDefault="00BE094D" w:rsidP="00BE50DB">
      <w:pPr>
        <w:pStyle w:val="Index1"/>
        <w:rPr>
          <w:noProof/>
        </w:rPr>
      </w:pPr>
      <w:r>
        <w:rPr>
          <w:noProof/>
        </w:rPr>
        <w:t>HPC Pack 2008 R2 Enterprise, 42</w:t>
      </w:r>
    </w:p>
    <w:p w14:paraId="3A232EDF" w14:textId="77777777" w:rsidR="00BE094D" w:rsidRDefault="00BE094D" w:rsidP="00BE50DB">
      <w:pPr>
        <w:pStyle w:val="Index1"/>
        <w:rPr>
          <w:noProof/>
        </w:rPr>
      </w:pPr>
      <w:r>
        <w:rPr>
          <w:noProof/>
        </w:rPr>
        <w:t>Identity Lifecycle Manager 2007 – Windows Live Edition, 16</w:t>
      </w:r>
    </w:p>
    <w:p w14:paraId="72C9EB6A" w14:textId="77777777" w:rsidR="00BE094D" w:rsidRDefault="00BE094D" w:rsidP="00BE50DB">
      <w:pPr>
        <w:pStyle w:val="Index1"/>
        <w:rPr>
          <w:noProof/>
        </w:rPr>
      </w:pPr>
      <w:r>
        <w:rPr>
          <w:noProof/>
        </w:rPr>
        <w:t>InfoPath 2013, 21, 68</w:t>
      </w:r>
    </w:p>
    <w:p w14:paraId="47592982" w14:textId="77777777" w:rsidR="00BE094D" w:rsidRDefault="00BE094D" w:rsidP="00BE50DB">
      <w:pPr>
        <w:pStyle w:val="Index1"/>
        <w:rPr>
          <w:noProof/>
        </w:rPr>
      </w:pPr>
      <w:r>
        <w:rPr>
          <w:noProof/>
        </w:rPr>
        <w:t>Kommerzielle Nutzung für Office Home &amp; Student 2013 RT, 21, 22, 23</w:t>
      </w:r>
    </w:p>
    <w:p w14:paraId="429A3E90" w14:textId="77777777" w:rsidR="00BE094D" w:rsidRDefault="00BE094D" w:rsidP="00BE50DB">
      <w:pPr>
        <w:pStyle w:val="Index1"/>
        <w:rPr>
          <w:noProof/>
        </w:rPr>
      </w:pPr>
      <w:r>
        <w:rPr>
          <w:noProof/>
        </w:rPr>
        <w:t>Lync 2013, 21, 52, 55, 68</w:t>
      </w:r>
    </w:p>
    <w:p w14:paraId="325EE817" w14:textId="77777777" w:rsidR="00BE094D" w:rsidRDefault="00BE094D" w:rsidP="00BE50DB">
      <w:pPr>
        <w:pStyle w:val="Index1"/>
        <w:rPr>
          <w:noProof/>
        </w:rPr>
      </w:pPr>
      <w:r>
        <w:rPr>
          <w:noProof/>
        </w:rPr>
        <w:t>Lync für Mac 2011, 23, 52, 55, 68</w:t>
      </w:r>
    </w:p>
    <w:p w14:paraId="7DFA82A8" w14:textId="77777777" w:rsidR="00BE094D" w:rsidRDefault="00BE094D" w:rsidP="00BE50DB">
      <w:pPr>
        <w:pStyle w:val="Index1"/>
        <w:rPr>
          <w:noProof/>
        </w:rPr>
      </w:pPr>
      <w:r>
        <w:rPr>
          <w:noProof/>
        </w:rPr>
        <w:t>Lync Online Plan 1, 52, 55, 56</w:t>
      </w:r>
    </w:p>
    <w:p w14:paraId="0E73721A" w14:textId="77777777" w:rsidR="00BE094D" w:rsidRDefault="00BE094D" w:rsidP="00BE50DB">
      <w:pPr>
        <w:pStyle w:val="Index1"/>
        <w:rPr>
          <w:noProof/>
        </w:rPr>
      </w:pPr>
      <w:r>
        <w:rPr>
          <w:noProof/>
        </w:rPr>
        <w:t>Lync Online Plan 1G, 52</w:t>
      </w:r>
    </w:p>
    <w:p w14:paraId="7DED07B7" w14:textId="77777777" w:rsidR="00BE094D" w:rsidRDefault="00BE094D" w:rsidP="00BE50DB">
      <w:pPr>
        <w:pStyle w:val="Index1"/>
        <w:rPr>
          <w:noProof/>
        </w:rPr>
      </w:pPr>
      <w:r>
        <w:rPr>
          <w:noProof/>
        </w:rPr>
        <w:t>Lync Online Plan 2, 52</w:t>
      </w:r>
    </w:p>
    <w:p w14:paraId="094DE122" w14:textId="77777777" w:rsidR="00BE094D" w:rsidRDefault="00BE094D" w:rsidP="00BE50DB">
      <w:pPr>
        <w:pStyle w:val="Index1"/>
        <w:rPr>
          <w:noProof/>
        </w:rPr>
      </w:pPr>
      <w:r>
        <w:rPr>
          <w:noProof/>
        </w:rPr>
        <w:t>Lync Online Plan 2G, 52</w:t>
      </w:r>
    </w:p>
    <w:p w14:paraId="0BC28D54" w14:textId="77777777" w:rsidR="00BE094D" w:rsidRDefault="00BE094D" w:rsidP="00BE50DB">
      <w:pPr>
        <w:pStyle w:val="Index1"/>
        <w:rPr>
          <w:noProof/>
        </w:rPr>
      </w:pPr>
      <w:r>
        <w:rPr>
          <w:noProof/>
        </w:rPr>
        <w:t>Lync Server 2010, 24</w:t>
      </w:r>
    </w:p>
    <w:p w14:paraId="41B476EE" w14:textId="77777777" w:rsidR="00BE094D" w:rsidRDefault="00BE094D" w:rsidP="00BE50DB">
      <w:pPr>
        <w:pStyle w:val="Index1"/>
        <w:rPr>
          <w:noProof/>
        </w:rPr>
      </w:pPr>
      <w:r w:rsidRPr="00B03874">
        <w:rPr>
          <w:noProof/>
          <w:lang w:val="fr-FR"/>
        </w:rPr>
        <w:t>Lync Server 2013</w:t>
      </w:r>
      <w:r>
        <w:rPr>
          <w:noProof/>
        </w:rPr>
        <w:t>, 14, 24</w:t>
      </w:r>
    </w:p>
    <w:p w14:paraId="434350C4" w14:textId="77777777" w:rsidR="00BE094D" w:rsidRDefault="00BE094D" w:rsidP="00BE50DB">
      <w:pPr>
        <w:pStyle w:val="Index1"/>
        <w:rPr>
          <w:noProof/>
        </w:rPr>
      </w:pPr>
      <w:r>
        <w:rPr>
          <w:noProof/>
        </w:rPr>
        <w:t>Lync Server 2013 Plus-CAL, 24</w:t>
      </w:r>
    </w:p>
    <w:p w14:paraId="087E53E9" w14:textId="77777777" w:rsidR="00BE094D" w:rsidRDefault="00BE094D" w:rsidP="00BE50DB">
      <w:pPr>
        <w:pStyle w:val="Index1"/>
        <w:rPr>
          <w:noProof/>
        </w:rPr>
      </w:pPr>
      <w:r>
        <w:rPr>
          <w:noProof/>
        </w:rPr>
        <w:t>MapPoint 2013 für Windows, 16</w:t>
      </w:r>
    </w:p>
    <w:p w14:paraId="7165C9EA" w14:textId="77777777" w:rsidR="00BE094D" w:rsidRDefault="00BE094D" w:rsidP="00BE50DB">
      <w:pPr>
        <w:pStyle w:val="Index1"/>
        <w:rPr>
          <w:noProof/>
        </w:rPr>
      </w:pPr>
      <w:r>
        <w:rPr>
          <w:noProof/>
        </w:rPr>
        <w:t>MapPoint Fleet Edition 2013, 16</w:t>
      </w:r>
    </w:p>
    <w:p w14:paraId="68FFFFA8" w14:textId="77777777" w:rsidR="00BE094D" w:rsidRDefault="00BE094D" w:rsidP="00BE50DB">
      <w:pPr>
        <w:pStyle w:val="Index1"/>
        <w:rPr>
          <w:noProof/>
        </w:rPr>
      </w:pPr>
      <w:r>
        <w:rPr>
          <w:noProof/>
        </w:rPr>
        <w:t>MDOP, 9, 17, 32, 34, 59, 68, 80</w:t>
      </w:r>
    </w:p>
    <w:p w14:paraId="3FFFAE5E" w14:textId="77777777" w:rsidR="00BE094D" w:rsidRDefault="00BE094D" w:rsidP="00BE50DB">
      <w:pPr>
        <w:pStyle w:val="Index1"/>
        <w:rPr>
          <w:noProof/>
        </w:rPr>
      </w:pPr>
      <w:r>
        <w:rPr>
          <w:noProof/>
        </w:rPr>
        <w:t>Microsoft Azure Active Directory Basic, 62</w:t>
      </w:r>
    </w:p>
    <w:p w14:paraId="4ED119EC" w14:textId="77777777" w:rsidR="00BE094D" w:rsidRDefault="00BE094D" w:rsidP="00BE50DB">
      <w:pPr>
        <w:pStyle w:val="Index1"/>
        <w:rPr>
          <w:noProof/>
        </w:rPr>
      </w:pPr>
      <w:r>
        <w:rPr>
          <w:noProof/>
        </w:rPr>
        <w:t>Microsoft Azure Active Directory Premium, 62</w:t>
      </w:r>
    </w:p>
    <w:p w14:paraId="46DC6167" w14:textId="77777777" w:rsidR="00BE094D" w:rsidRDefault="00BE094D" w:rsidP="00BE50DB">
      <w:pPr>
        <w:pStyle w:val="Index1"/>
        <w:rPr>
          <w:noProof/>
        </w:rPr>
      </w:pPr>
      <w:r>
        <w:rPr>
          <w:noProof/>
        </w:rPr>
        <w:t>Microsoft Azure-Dienste, 44</w:t>
      </w:r>
    </w:p>
    <w:p w14:paraId="0F919120" w14:textId="77777777" w:rsidR="00BE094D" w:rsidRDefault="00BE094D" w:rsidP="00BE50DB">
      <w:pPr>
        <w:pStyle w:val="Index1"/>
        <w:rPr>
          <w:noProof/>
        </w:rPr>
      </w:pPr>
      <w:r>
        <w:rPr>
          <w:noProof/>
        </w:rPr>
        <w:t>Microsoft Azure-Sicherung, 47</w:t>
      </w:r>
    </w:p>
    <w:p w14:paraId="5E7930E5" w14:textId="77777777" w:rsidR="00BE094D" w:rsidRDefault="00BE094D" w:rsidP="00BE50DB">
      <w:pPr>
        <w:pStyle w:val="Index1"/>
        <w:rPr>
          <w:noProof/>
        </w:rPr>
      </w:pPr>
      <w:r>
        <w:rPr>
          <w:noProof/>
        </w:rPr>
        <w:t>Microsoft Azure-Standortwiederherstellung, 47</w:t>
      </w:r>
    </w:p>
    <w:p w14:paraId="6A55AAD7" w14:textId="77777777" w:rsidR="00BE094D" w:rsidRDefault="00BE094D" w:rsidP="00BE50DB">
      <w:pPr>
        <w:pStyle w:val="Index1"/>
        <w:rPr>
          <w:noProof/>
        </w:rPr>
      </w:pPr>
      <w:r>
        <w:rPr>
          <w:noProof/>
        </w:rPr>
        <w:t>Microsoft Desktop Optimization Pack für SA, 16, 17, 80</w:t>
      </w:r>
    </w:p>
    <w:p w14:paraId="7387D84A" w14:textId="77777777" w:rsidR="00BE094D" w:rsidRDefault="00BE094D" w:rsidP="00BE50DB">
      <w:pPr>
        <w:pStyle w:val="Index1"/>
        <w:rPr>
          <w:noProof/>
        </w:rPr>
      </w:pPr>
      <w:r w:rsidRPr="00B03874">
        <w:rPr>
          <w:noProof/>
          <w:lang w:val="pt-BR"/>
        </w:rPr>
        <w:t>Microsoft Dynamics AX 2012 R3 Server</w:t>
      </w:r>
      <w:r>
        <w:rPr>
          <w:noProof/>
        </w:rPr>
        <w:t>, 17</w:t>
      </w:r>
    </w:p>
    <w:p w14:paraId="3D817516" w14:textId="77777777" w:rsidR="00BE094D" w:rsidRDefault="00BE094D" w:rsidP="00BE50DB">
      <w:pPr>
        <w:pStyle w:val="Index1"/>
        <w:rPr>
          <w:noProof/>
        </w:rPr>
      </w:pPr>
      <w:r>
        <w:rPr>
          <w:noProof/>
        </w:rPr>
        <w:t xml:space="preserve">Microsoft Dynamics AX 2012 R3 Standard Commerce Server Core </w:t>
      </w:r>
      <w:r>
        <w:rPr>
          <w:noProof/>
        </w:rPr>
        <w:br/>
        <w:t>(2 Pack Core-Lizenz), 17</w:t>
      </w:r>
    </w:p>
    <w:p w14:paraId="2A759D8B" w14:textId="77777777" w:rsidR="00BE094D" w:rsidRDefault="00BE094D" w:rsidP="00BE50DB">
      <w:pPr>
        <w:pStyle w:val="Index1"/>
        <w:rPr>
          <w:noProof/>
        </w:rPr>
      </w:pPr>
      <w:r>
        <w:rPr>
          <w:noProof/>
        </w:rPr>
        <w:t>Microsoft Dynamics AX 2012 R3 Store Server, 17, 18</w:t>
      </w:r>
    </w:p>
    <w:p w14:paraId="7D299B15" w14:textId="77777777" w:rsidR="00BE094D" w:rsidRDefault="00BE094D" w:rsidP="00BE50DB">
      <w:pPr>
        <w:pStyle w:val="Index1"/>
        <w:rPr>
          <w:noProof/>
        </w:rPr>
      </w:pPr>
      <w:r>
        <w:rPr>
          <w:noProof/>
        </w:rPr>
        <w:t>Microsoft Dynamics CRM Online Basic, 48</w:t>
      </w:r>
    </w:p>
    <w:p w14:paraId="402F80AC" w14:textId="77777777" w:rsidR="00BE094D" w:rsidRDefault="00BE094D" w:rsidP="00BE50DB">
      <w:pPr>
        <w:pStyle w:val="Index1"/>
        <w:rPr>
          <w:noProof/>
        </w:rPr>
      </w:pPr>
      <w:r>
        <w:rPr>
          <w:noProof/>
        </w:rPr>
        <w:t>Microsoft Dynamics CRM Online Basic für SA, 48</w:t>
      </w:r>
    </w:p>
    <w:p w14:paraId="79680CB0" w14:textId="77777777" w:rsidR="00BE094D" w:rsidRDefault="00BE094D" w:rsidP="00BE50DB">
      <w:pPr>
        <w:pStyle w:val="Index1"/>
        <w:rPr>
          <w:noProof/>
        </w:rPr>
      </w:pPr>
      <w:r>
        <w:rPr>
          <w:noProof/>
        </w:rPr>
        <w:t>Microsoft Dynamics CRM Online Enhanced Support, 48</w:t>
      </w:r>
    </w:p>
    <w:p w14:paraId="27BBC3B6" w14:textId="77777777" w:rsidR="00BE094D" w:rsidRDefault="00BE094D" w:rsidP="00BE50DB">
      <w:pPr>
        <w:pStyle w:val="Index1"/>
        <w:rPr>
          <w:noProof/>
        </w:rPr>
      </w:pPr>
      <w:r>
        <w:rPr>
          <w:noProof/>
        </w:rPr>
        <w:t>Microsoft Dynamics CRM Online Essential, 48</w:t>
      </w:r>
    </w:p>
    <w:p w14:paraId="694FD5B0" w14:textId="77777777" w:rsidR="00BE094D" w:rsidRDefault="00BE094D" w:rsidP="00BE50DB">
      <w:pPr>
        <w:pStyle w:val="Index1"/>
        <w:rPr>
          <w:noProof/>
        </w:rPr>
      </w:pPr>
      <w:r>
        <w:rPr>
          <w:noProof/>
        </w:rPr>
        <w:t>Microsoft Dynamics CRM Online Essential für SA, 48</w:t>
      </w:r>
    </w:p>
    <w:p w14:paraId="36C5A019" w14:textId="77777777" w:rsidR="00BE094D" w:rsidRDefault="00BE094D" w:rsidP="00BE50DB">
      <w:pPr>
        <w:pStyle w:val="Index1"/>
        <w:rPr>
          <w:noProof/>
        </w:rPr>
      </w:pPr>
      <w:r>
        <w:rPr>
          <w:noProof/>
        </w:rPr>
        <w:t>Microsoft Dynamics CRM Online Nichtproduktionsinstanz, 48</w:t>
      </w:r>
    </w:p>
    <w:p w14:paraId="569BACC8" w14:textId="77777777" w:rsidR="00BE094D" w:rsidRDefault="00BE094D" w:rsidP="00BE50DB">
      <w:pPr>
        <w:pStyle w:val="Index1"/>
        <w:rPr>
          <w:noProof/>
        </w:rPr>
      </w:pPr>
      <w:r>
        <w:rPr>
          <w:noProof/>
        </w:rPr>
        <w:t>Microsoft Dynamics CRM Online Professional, 48, 50</w:t>
      </w:r>
    </w:p>
    <w:p w14:paraId="2D405C5C" w14:textId="77777777" w:rsidR="00BE094D" w:rsidRDefault="00BE094D" w:rsidP="00BE50DB">
      <w:pPr>
        <w:pStyle w:val="Index1"/>
        <w:rPr>
          <w:noProof/>
        </w:rPr>
      </w:pPr>
      <w:r>
        <w:rPr>
          <w:noProof/>
        </w:rPr>
        <w:t>Microsoft Dynamics CRM Online Professional Direct Support, 48</w:t>
      </w:r>
    </w:p>
    <w:p w14:paraId="1923F7E3" w14:textId="77777777" w:rsidR="00BE094D" w:rsidRDefault="00BE094D" w:rsidP="00BE50DB">
      <w:pPr>
        <w:pStyle w:val="Index1"/>
        <w:rPr>
          <w:noProof/>
        </w:rPr>
      </w:pPr>
      <w:r>
        <w:rPr>
          <w:noProof/>
        </w:rPr>
        <w:t>Microsoft Dynamics CRM Online Professional für SA, 48, 50</w:t>
      </w:r>
    </w:p>
    <w:p w14:paraId="13E9775D" w14:textId="77777777" w:rsidR="00BE094D" w:rsidRDefault="00BE094D" w:rsidP="00BE50DB">
      <w:pPr>
        <w:pStyle w:val="Index1"/>
        <w:rPr>
          <w:noProof/>
        </w:rPr>
      </w:pPr>
      <w:r>
        <w:rPr>
          <w:noProof/>
        </w:rPr>
        <w:t>Microsoft Dynamics CRM Online-Zusatzproduktionsinstanz, 48</w:t>
      </w:r>
    </w:p>
    <w:p w14:paraId="7E94F197" w14:textId="77777777" w:rsidR="00BE094D" w:rsidRDefault="00BE094D" w:rsidP="00BE50DB">
      <w:pPr>
        <w:pStyle w:val="Index1"/>
        <w:rPr>
          <w:noProof/>
        </w:rPr>
      </w:pPr>
      <w:r>
        <w:rPr>
          <w:noProof/>
        </w:rPr>
        <w:t>Microsoft Dynamics CRM Server 2013, 19, 69, 70</w:t>
      </w:r>
    </w:p>
    <w:p w14:paraId="330520A6" w14:textId="77777777" w:rsidR="00BE094D" w:rsidRDefault="00BE094D" w:rsidP="00BE50DB">
      <w:pPr>
        <w:pStyle w:val="Index1"/>
        <w:rPr>
          <w:noProof/>
        </w:rPr>
      </w:pPr>
      <w:r>
        <w:rPr>
          <w:noProof/>
        </w:rPr>
        <w:t>Microsoft Dynamics CRM Workgroup Server 2013, 19</w:t>
      </w:r>
    </w:p>
    <w:p w14:paraId="66C23E45" w14:textId="77777777" w:rsidR="00BE094D" w:rsidRDefault="00BE094D" w:rsidP="00BE50DB">
      <w:pPr>
        <w:pStyle w:val="Index1"/>
        <w:rPr>
          <w:noProof/>
        </w:rPr>
      </w:pPr>
      <w:r>
        <w:rPr>
          <w:noProof/>
        </w:rPr>
        <w:t>Microsoft Dynamics Marketing Enterprise (Nutzer-AL), 49</w:t>
      </w:r>
    </w:p>
    <w:p w14:paraId="44DBBF39" w14:textId="77777777" w:rsidR="00BE094D" w:rsidRDefault="00BE094D" w:rsidP="00BE50DB">
      <w:pPr>
        <w:pStyle w:val="Index1"/>
        <w:rPr>
          <w:noProof/>
        </w:rPr>
      </w:pPr>
      <w:r>
        <w:rPr>
          <w:noProof/>
        </w:rPr>
        <w:t>Microsoft Dynamics Marketing Enterprise Education (Nutzer-AL), 49</w:t>
      </w:r>
    </w:p>
    <w:p w14:paraId="3D43C599" w14:textId="77777777" w:rsidR="00BE094D" w:rsidRDefault="00BE094D" w:rsidP="00BE50DB">
      <w:pPr>
        <w:pStyle w:val="Index1"/>
        <w:rPr>
          <w:noProof/>
        </w:rPr>
      </w:pPr>
      <w:r>
        <w:rPr>
          <w:noProof/>
        </w:rPr>
        <w:t xml:space="preserve">Microsoft Dynamics Marketing Enterprise Education Extra Messages </w:t>
      </w:r>
      <w:r>
        <w:rPr>
          <w:noProof/>
        </w:rPr>
        <w:br/>
        <w:t>(Add-On-AL), 49</w:t>
      </w:r>
    </w:p>
    <w:p w14:paraId="6C005AE4" w14:textId="77777777" w:rsidR="00BE094D" w:rsidRDefault="00BE094D" w:rsidP="00BE50DB">
      <w:pPr>
        <w:pStyle w:val="Index1"/>
        <w:rPr>
          <w:noProof/>
        </w:rPr>
      </w:pPr>
      <w:r>
        <w:rPr>
          <w:noProof/>
        </w:rPr>
        <w:t>Microsoft Dynamics Marketing Enterprise Enhanced Support, 49</w:t>
      </w:r>
    </w:p>
    <w:p w14:paraId="64ABD4A3" w14:textId="77777777" w:rsidR="00BE094D" w:rsidRDefault="00BE094D" w:rsidP="00BE50DB">
      <w:pPr>
        <w:pStyle w:val="Index1"/>
        <w:rPr>
          <w:noProof/>
        </w:rPr>
      </w:pPr>
      <w:r>
        <w:rPr>
          <w:noProof/>
        </w:rPr>
        <w:t>Microsoft Dynamics Marketing Enterprise Extra Messages (Add-On-AL), 49</w:t>
      </w:r>
    </w:p>
    <w:p w14:paraId="2F095C24" w14:textId="77777777" w:rsidR="00BE094D" w:rsidRDefault="00BE094D" w:rsidP="00BE50DB">
      <w:pPr>
        <w:pStyle w:val="Index1"/>
        <w:rPr>
          <w:noProof/>
        </w:rPr>
      </w:pPr>
      <w:r>
        <w:rPr>
          <w:noProof/>
        </w:rPr>
        <w:t>Microsoft Dynamics Marketing Enterprise Extra Storage (Add-On-AL), 49</w:t>
      </w:r>
    </w:p>
    <w:p w14:paraId="15208C46" w14:textId="77777777" w:rsidR="00BE094D" w:rsidRDefault="00BE094D" w:rsidP="00BE50DB">
      <w:pPr>
        <w:pStyle w:val="Index1"/>
        <w:rPr>
          <w:noProof/>
        </w:rPr>
      </w:pPr>
      <w:r>
        <w:rPr>
          <w:noProof/>
        </w:rPr>
        <w:t>Microsoft Dynamics Marketing Enterprise Professional Direct Support, 49</w:t>
      </w:r>
    </w:p>
    <w:p w14:paraId="1CB21FF1" w14:textId="77777777" w:rsidR="00BE094D" w:rsidRDefault="00BE094D" w:rsidP="00BE50DB">
      <w:pPr>
        <w:pStyle w:val="Index1"/>
        <w:rPr>
          <w:noProof/>
        </w:rPr>
      </w:pPr>
      <w:r>
        <w:rPr>
          <w:noProof/>
        </w:rPr>
        <w:t>Microsoft Dynamics Marketing Enterprise-Zusatz-Nicht-Produktionsinstanz (Add-On-AL), 49</w:t>
      </w:r>
    </w:p>
    <w:p w14:paraId="7880111A" w14:textId="77777777" w:rsidR="00BE094D" w:rsidRDefault="00BE094D" w:rsidP="00BE50DB">
      <w:pPr>
        <w:pStyle w:val="Index1"/>
        <w:rPr>
          <w:noProof/>
        </w:rPr>
      </w:pPr>
      <w:r>
        <w:rPr>
          <w:noProof/>
        </w:rPr>
        <w:t xml:space="preserve">Microsoft Dynamics Marketing Enterprise-Zusatz-Produktionsinstanz </w:t>
      </w:r>
      <w:r>
        <w:rPr>
          <w:noProof/>
        </w:rPr>
        <w:br/>
        <w:t>(Add-On-AL), 49</w:t>
      </w:r>
    </w:p>
    <w:p w14:paraId="641D0742" w14:textId="77777777" w:rsidR="00BE094D" w:rsidRDefault="00BE094D" w:rsidP="00BE50DB">
      <w:pPr>
        <w:pStyle w:val="Index1"/>
        <w:rPr>
          <w:noProof/>
        </w:rPr>
      </w:pPr>
      <w:r>
        <w:rPr>
          <w:noProof/>
        </w:rPr>
        <w:t>Microsoft Learning E-Reference Library, 62</w:t>
      </w:r>
    </w:p>
    <w:p w14:paraId="48AC4FB5" w14:textId="77777777" w:rsidR="00BE094D" w:rsidRDefault="00BE094D" w:rsidP="00BE50DB">
      <w:pPr>
        <w:pStyle w:val="Index1"/>
        <w:rPr>
          <w:noProof/>
        </w:rPr>
      </w:pPr>
      <w:r>
        <w:rPr>
          <w:noProof/>
        </w:rPr>
        <w:t>Microsoft Learning IT Academy, 62</w:t>
      </w:r>
    </w:p>
    <w:p w14:paraId="157ABFB4" w14:textId="77777777" w:rsidR="00BE094D" w:rsidRDefault="00BE094D" w:rsidP="00BE50DB">
      <w:pPr>
        <w:pStyle w:val="Index1"/>
        <w:rPr>
          <w:noProof/>
        </w:rPr>
      </w:pPr>
      <w:r>
        <w:rPr>
          <w:noProof/>
        </w:rPr>
        <w:t>Microsoft Learning MCP, 62</w:t>
      </w:r>
    </w:p>
    <w:p w14:paraId="211913EA" w14:textId="77777777" w:rsidR="00BE094D" w:rsidRDefault="00BE094D" w:rsidP="00BE50DB">
      <w:pPr>
        <w:pStyle w:val="Index1"/>
        <w:rPr>
          <w:noProof/>
        </w:rPr>
      </w:pPr>
      <w:r>
        <w:rPr>
          <w:noProof/>
        </w:rPr>
        <w:t>Microsoft Learning MOS, 62</w:t>
      </w:r>
    </w:p>
    <w:p w14:paraId="5A1DC256" w14:textId="77777777" w:rsidR="00BE094D" w:rsidRDefault="00BE094D" w:rsidP="00BE50DB">
      <w:pPr>
        <w:pStyle w:val="Index1"/>
        <w:rPr>
          <w:noProof/>
        </w:rPr>
      </w:pPr>
      <w:r>
        <w:rPr>
          <w:noProof/>
        </w:rPr>
        <w:t>Microsoft Learning MTA, 62</w:t>
      </w:r>
    </w:p>
    <w:p w14:paraId="42B53E46" w14:textId="77777777" w:rsidR="00BE094D" w:rsidRDefault="00BE094D" w:rsidP="00BE50DB">
      <w:pPr>
        <w:pStyle w:val="Index1"/>
        <w:rPr>
          <w:noProof/>
        </w:rPr>
      </w:pPr>
      <w:r>
        <w:rPr>
          <w:noProof/>
        </w:rPr>
        <w:t>Microsoft Office Audit and Control Management Server, 25</w:t>
      </w:r>
    </w:p>
    <w:p w14:paraId="3E22E5E3" w14:textId="77777777" w:rsidR="00BE094D" w:rsidRDefault="00BE094D" w:rsidP="00BE50DB">
      <w:pPr>
        <w:pStyle w:val="Index1"/>
        <w:rPr>
          <w:noProof/>
        </w:rPr>
      </w:pPr>
      <w:r>
        <w:rPr>
          <w:noProof/>
        </w:rPr>
        <w:t>Microsoft Social Listening Professional (Nutzer-AL), 50</w:t>
      </w:r>
    </w:p>
    <w:p w14:paraId="5BDA02DD" w14:textId="77777777" w:rsidR="00BE094D" w:rsidRDefault="00BE094D" w:rsidP="00BE50DB">
      <w:pPr>
        <w:pStyle w:val="Index1"/>
        <w:rPr>
          <w:noProof/>
        </w:rPr>
      </w:pPr>
      <w:r>
        <w:rPr>
          <w:noProof/>
        </w:rPr>
        <w:t>Microsoft Social Listening Professional Additional Posts (Add-On-AL), 50</w:t>
      </w:r>
    </w:p>
    <w:p w14:paraId="55ACCA7A" w14:textId="77777777" w:rsidR="00BE094D" w:rsidRDefault="00BE094D" w:rsidP="00BE50DB">
      <w:pPr>
        <w:pStyle w:val="Index1"/>
        <w:rPr>
          <w:noProof/>
        </w:rPr>
      </w:pPr>
      <w:r>
        <w:rPr>
          <w:noProof/>
        </w:rPr>
        <w:t>Microsoft Social Listening Professional Direct Support, 50</w:t>
      </w:r>
    </w:p>
    <w:p w14:paraId="60E07D44" w14:textId="77777777" w:rsidR="00BE094D" w:rsidRDefault="00BE094D" w:rsidP="00BE50DB">
      <w:pPr>
        <w:pStyle w:val="Index1"/>
        <w:rPr>
          <w:noProof/>
        </w:rPr>
      </w:pPr>
      <w:r>
        <w:rPr>
          <w:noProof/>
        </w:rPr>
        <w:t>Microsoft Social Listening Professional Education (Nutzer-AL), 50</w:t>
      </w:r>
    </w:p>
    <w:p w14:paraId="1F327677" w14:textId="77777777" w:rsidR="00BE094D" w:rsidRDefault="00BE094D" w:rsidP="00BE50DB">
      <w:pPr>
        <w:pStyle w:val="Index1"/>
        <w:rPr>
          <w:noProof/>
        </w:rPr>
      </w:pPr>
      <w:r>
        <w:rPr>
          <w:noProof/>
        </w:rPr>
        <w:t xml:space="preserve">Microsoft Social Listening Professional Education Additional Posts </w:t>
      </w:r>
      <w:r>
        <w:rPr>
          <w:noProof/>
        </w:rPr>
        <w:br/>
        <w:t>(Add-On-AL), 50</w:t>
      </w:r>
    </w:p>
    <w:p w14:paraId="6DF7881F" w14:textId="77777777" w:rsidR="00BE094D" w:rsidRDefault="00BE094D" w:rsidP="00BE50DB">
      <w:pPr>
        <w:pStyle w:val="Index1"/>
        <w:rPr>
          <w:noProof/>
        </w:rPr>
      </w:pPr>
      <w:r>
        <w:rPr>
          <w:noProof/>
        </w:rPr>
        <w:t>Microsoft Social Listening Professional Enhanced Support, 50</w:t>
      </w:r>
    </w:p>
    <w:p w14:paraId="4C2E05BF" w14:textId="77777777" w:rsidR="00BE094D" w:rsidRDefault="00BE094D" w:rsidP="00BE50DB">
      <w:pPr>
        <w:pStyle w:val="Index1"/>
        <w:rPr>
          <w:noProof/>
        </w:rPr>
      </w:pPr>
      <w:r>
        <w:rPr>
          <w:noProof/>
        </w:rPr>
        <w:t>Microsoft Translator API, 63</w:t>
      </w:r>
    </w:p>
    <w:p w14:paraId="1C9F4D3A" w14:textId="77777777" w:rsidR="00BE094D" w:rsidRDefault="00BE094D" w:rsidP="00BE50DB">
      <w:pPr>
        <w:pStyle w:val="Index1"/>
        <w:rPr>
          <w:noProof/>
        </w:rPr>
      </w:pPr>
      <w:r>
        <w:rPr>
          <w:noProof/>
        </w:rPr>
        <w:t>Microsoft-Rechteverwaltung, 56, 63</w:t>
      </w:r>
    </w:p>
    <w:p w14:paraId="26625F92" w14:textId="77777777" w:rsidR="00BE094D" w:rsidRDefault="00BE094D" w:rsidP="00BE50DB">
      <w:pPr>
        <w:pStyle w:val="Index1"/>
        <w:rPr>
          <w:noProof/>
        </w:rPr>
      </w:pPr>
      <w:r>
        <w:rPr>
          <w:noProof/>
        </w:rPr>
        <w:t>Microsoft-Rechteverwaltung A, 63</w:t>
      </w:r>
    </w:p>
    <w:p w14:paraId="26F9320B" w14:textId="77777777" w:rsidR="00BE094D" w:rsidRDefault="00BE094D" w:rsidP="00BE50DB">
      <w:pPr>
        <w:pStyle w:val="Index1"/>
        <w:rPr>
          <w:noProof/>
        </w:rPr>
      </w:pPr>
      <w:r>
        <w:rPr>
          <w:noProof/>
        </w:rPr>
        <w:t>MSDN-Betriebssysteme, 32, 33</w:t>
      </w:r>
    </w:p>
    <w:p w14:paraId="410186D8" w14:textId="77777777" w:rsidR="00BE094D" w:rsidRDefault="00BE094D" w:rsidP="00BE50DB">
      <w:pPr>
        <w:pStyle w:val="Index1"/>
        <w:rPr>
          <w:noProof/>
        </w:rPr>
      </w:pPr>
      <w:r>
        <w:rPr>
          <w:noProof/>
        </w:rPr>
        <w:t>MSDN-Plattformen, 32, 33</w:t>
      </w:r>
    </w:p>
    <w:p w14:paraId="729EE4CE" w14:textId="77777777" w:rsidR="00BE094D" w:rsidRDefault="00BE094D" w:rsidP="00BE50DB">
      <w:pPr>
        <w:pStyle w:val="Index1"/>
        <w:rPr>
          <w:noProof/>
        </w:rPr>
      </w:pPr>
      <w:r>
        <w:rPr>
          <w:noProof/>
        </w:rPr>
        <w:t>Nutzer-AL für Add-On für Windows Intune Extra Storage 1 GB, 59</w:t>
      </w:r>
    </w:p>
    <w:p w14:paraId="54BCB8F5" w14:textId="77777777" w:rsidR="00BE094D" w:rsidRDefault="00BE094D" w:rsidP="00BE50DB">
      <w:pPr>
        <w:pStyle w:val="Index1"/>
        <w:rPr>
          <w:noProof/>
        </w:rPr>
      </w:pPr>
      <w:r>
        <w:rPr>
          <w:noProof/>
        </w:rPr>
        <w:t>Office 365 Education A2, 54, 55</w:t>
      </w:r>
    </w:p>
    <w:p w14:paraId="67106E3C" w14:textId="77777777" w:rsidR="00BE094D" w:rsidRDefault="00BE094D" w:rsidP="00BE50DB">
      <w:pPr>
        <w:pStyle w:val="Index1"/>
        <w:rPr>
          <w:noProof/>
        </w:rPr>
      </w:pPr>
      <w:r>
        <w:rPr>
          <w:noProof/>
        </w:rPr>
        <w:t>Office 365 Education A3, 54, 56</w:t>
      </w:r>
    </w:p>
    <w:p w14:paraId="7C61EED3" w14:textId="77777777" w:rsidR="00BE094D" w:rsidRDefault="00BE094D" w:rsidP="00BE50DB">
      <w:pPr>
        <w:pStyle w:val="Index1"/>
        <w:rPr>
          <w:noProof/>
        </w:rPr>
      </w:pPr>
      <w:r>
        <w:rPr>
          <w:noProof/>
        </w:rPr>
        <w:t>Office 365 Education A3, Add-On auf A4, 54</w:t>
      </w:r>
    </w:p>
    <w:p w14:paraId="54141E98" w14:textId="77777777" w:rsidR="00BE094D" w:rsidRDefault="00BE094D" w:rsidP="00BE50DB">
      <w:pPr>
        <w:pStyle w:val="Index1"/>
        <w:rPr>
          <w:noProof/>
        </w:rPr>
      </w:pPr>
      <w:r>
        <w:rPr>
          <w:noProof/>
        </w:rPr>
        <w:t>Office 365 Education A4, 54</w:t>
      </w:r>
    </w:p>
    <w:p w14:paraId="22E6967F" w14:textId="77777777" w:rsidR="00BE094D" w:rsidRDefault="00BE094D" w:rsidP="00BE50DB">
      <w:pPr>
        <w:pStyle w:val="Index1"/>
        <w:rPr>
          <w:noProof/>
        </w:rPr>
      </w:pPr>
      <w:r>
        <w:rPr>
          <w:noProof/>
        </w:rPr>
        <w:t>Office 365 Enterprise E1, 15, 54, 55, 56</w:t>
      </w:r>
    </w:p>
    <w:p w14:paraId="0328417C" w14:textId="77777777" w:rsidR="00BE094D" w:rsidRDefault="00BE094D" w:rsidP="00BE50DB">
      <w:pPr>
        <w:pStyle w:val="Index1"/>
        <w:rPr>
          <w:noProof/>
        </w:rPr>
      </w:pPr>
      <w:r>
        <w:rPr>
          <w:noProof/>
        </w:rPr>
        <w:t>Office 365 Enterprise E1 von SA (Nutzer-AL), 54</w:t>
      </w:r>
    </w:p>
    <w:p w14:paraId="3A64E021" w14:textId="77777777" w:rsidR="00BE094D" w:rsidRDefault="00BE094D" w:rsidP="00BE50DB">
      <w:pPr>
        <w:pStyle w:val="Index1"/>
        <w:rPr>
          <w:noProof/>
        </w:rPr>
      </w:pPr>
      <w:r>
        <w:rPr>
          <w:noProof/>
        </w:rPr>
        <w:t>Office 365 Enterprise E3, 15, 54, 56</w:t>
      </w:r>
    </w:p>
    <w:p w14:paraId="4AF720AA" w14:textId="77777777" w:rsidR="00BE094D" w:rsidRDefault="00BE094D" w:rsidP="00BE50DB">
      <w:pPr>
        <w:pStyle w:val="Index1"/>
        <w:rPr>
          <w:noProof/>
        </w:rPr>
      </w:pPr>
      <w:r>
        <w:rPr>
          <w:noProof/>
        </w:rPr>
        <w:t>Office 365 Enterprise E3 von SA (Nutzer-AL), 54</w:t>
      </w:r>
    </w:p>
    <w:p w14:paraId="05ACFFF7" w14:textId="77777777" w:rsidR="00BE094D" w:rsidRDefault="00BE094D" w:rsidP="00BE50DB">
      <w:pPr>
        <w:pStyle w:val="Index1"/>
        <w:rPr>
          <w:noProof/>
        </w:rPr>
      </w:pPr>
      <w:r>
        <w:rPr>
          <w:noProof/>
        </w:rPr>
        <w:t>Office 365 Enterprise E4, 15, 54, 56</w:t>
      </w:r>
    </w:p>
    <w:p w14:paraId="58E450EA" w14:textId="77777777" w:rsidR="00BE094D" w:rsidRDefault="00BE094D" w:rsidP="00BE50DB">
      <w:pPr>
        <w:pStyle w:val="Index1"/>
        <w:rPr>
          <w:noProof/>
        </w:rPr>
      </w:pPr>
      <w:r>
        <w:rPr>
          <w:noProof/>
        </w:rPr>
        <w:t>Office 365 Enterprise E4 von SA (Nutzer-AL), 54</w:t>
      </w:r>
    </w:p>
    <w:p w14:paraId="4A0104F6" w14:textId="77777777" w:rsidR="00BE094D" w:rsidRDefault="00BE094D" w:rsidP="00BE50DB">
      <w:pPr>
        <w:pStyle w:val="Index1"/>
        <w:rPr>
          <w:noProof/>
        </w:rPr>
      </w:pPr>
      <w:r>
        <w:rPr>
          <w:noProof/>
        </w:rPr>
        <w:t>Office 365 Enterprise K1, 43, 55, 57</w:t>
      </w:r>
    </w:p>
    <w:p w14:paraId="2428370C" w14:textId="77777777" w:rsidR="00BE094D" w:rsidRDefault="00BE094D" w:rsidP="00BE50DB">
      <w:pPr>
        <w:pStyle w:val="Index1"/>
        <w:rPr>
          <w:noProof/>
        </w:rPr>
      </w:pPr>
      <w:r>
        <w:rPr>
          <w:noProof/>
        </w:rPr>
        <w:t>Office 365 Government G1, G3, G4, 55</w:t>
      </w:r>
    </w:p>
    <w:p w14:paraId="35D48D7E" w14:textId="77777777" w:rsidR="00BE094D" w:rsidRDefault="00BE094D" w:rsidP="00BE50DB">
      <w:pPr>
        <w:pStyle w:val="Index1"/>
        <w:rPr>
          <w:noProof/>
        </w:rPr>
      </w:pPr>
      <w:r>
        <w:rPr>
          <w:noProof/>
        </w:rPr>
        <w:t>Office 365 Government G1, G3, G4 Von SA, 55</w:t>
      </w:r>
    </w:p>
    <w:p w14:paraId="3644F536" w14:textId="77777777" w:rsidR="00BE094D" w:rsidRDefault="00BE094D" w:rsidP="00BE50DB">
      <w:pPr>
        <w:pStyle w:val="Index1"/>
        <w:rPr>
          <w:noProof/>
        </w:rPr>
      </w:pPr>
      <w:r>
        <w:rPr>
          <w:noProof/>
        </w:rPr>
        <w:t>Office 365 Midsize Business, 55, 56</w:t>
      </w:r>
    </w:p>
    <w:p w14:paraId="0E7FFBAD" w14:textId="77777777" w:rsidR="00BE094D" w:rsidRDefault="00BE094D" w:rsidP="00BE50DB">
      <w:pPr>
        <w:pStyle w:val="Index1"/>
        <w:rPr>
          <w:noProof/>
        </w:rPr>
      </w:pPr>
      <w:r>
        <w:rPr>
          <w:noProof/>
        </w:rPr>
        <w:t>Office 365 ProPlus, 52, 53, 55, 57</w:t>
      </w:r>
    </w:p>
    <w:p w14:paraId="5EE6D444" w14:textId="77777777" w:rsidR="00BE094D" w:rsidRDefault="00BE094D" w:rsidP="00BE50DB">
      <w:pPr>
        <w:pStyle w:val="Index1"/>
        <w:rPr>
          <w:noProof/>
        </w:rPr>
      </w:pPr>
      <w:r>
        <w:rPr>
          <w:noProof/>
        </w:rPr>
        <w:t>Office 365 ProPlus A, 52</w:t>
      </w:r>
    </w:p>
    <w:p w14:paraId="586A2C4A" w14:textId="77777777" w:rsidR="00BE094D" w:rsidRDefault="00BE094D" w:rsidP="00BE50DB">
      <w:pPr>
        <w:pStyle w:val="Index1"/>
        <w:rPr>
          <w:noProof/>
        </w:rPr>
      </w:pPr>
      <w:r>
        <w:rPr>
          <w:noProof/>
        </w:rPr>
        <w:t>Office 365 ProPlus Government G, 52</w:t>
      </w:r>
    </w:p>
    <w:p w14:paraId="7C31E8D2" w14:textId="77777777" w:rsidR="00BE094D" w:rsidRDefault="00BE094D" w:rsidP="00BE50DB">
      <w:pPr>
        <w:pStyle w:val="Index1"/>
        <w:rPr>
          <w:noProof/>
        </w:rPr>
      </w:pPr>
      <w:r>
        <w:rPr>
          <w:noProof/>
        </w:rPr>
        <w:t>Office für Mac Standard 2011, 23, 53, 68, 69, 73</w:t>
      </w:r>
    </w:p>
    <w:p w14:paraId="21BDCD9B" w14:textId="77777777" w:rsidR="00BE094D" w:rsidRDefault="00BE094D" w:rsidP="00BE50DB">
      <w:pPr>
        <w:pStyle w:val="Index1"/>
        <w:rPr>
          <w:noProof/>
        </w:rPr>
      </w:pPr>
      <w:r>
        <w:rPr>
          <w:noProof/>
        </w:rPr>
        <w:t>Office Multi Language Pack 2013, 21</w:t>
      </w:r>
    </w:p>
    <w:p w14:paraId="09857CF7" w14:textId="77777777" w:rsidR="00BE094D" w:rsidRDefault="00BE094D" w:rsidP="00BE50DB">
      <w:pPr>
        <w:pStyle w:val="Index1"/>
        <w:rPr>
          <w:noProof/>
        </w:rPr>
      </w:pPr>
      <w:r>
        <w:rPr>
          <w:noProof/>
        </w:rPr>
        <w:t>Office Professional 2010, 22</w:t>
      </w:r>
    </w:p>
    <w:p w14:paraId="6117D869" w14:textId="77777777" w:rsidR="00BE094D" w:rsidRDefault="00BE094D" w:rsidP="00BE50DB">
      <w:pPr>
        <w:pStyle w:val="Index1"/>
        <w:rPr>
          <w:noProof/>
        </w:rPr>
      </w:pPr>
      <w:r>
        <w:rPr>
          <w:noProof/>
        </w:rPr>
        <w:t>Office Professional Plus 2010, 22, 26, 53, 73</w:t>
      </w:r>
    </w:p>
    <w:p w14:paraId="6AD61553" w14:textId="77777777" w:rsidR="00BE094D" w:rsidRDefault="00BE094D" w:rsidP="00BE50DB">
      <w:pPr>
        <w:pStyle w:val="Index1"/>
        <w:rPr>
          <w:noProof/>
        </w:rPr>
      </w:pPr>
      <w:r>
        <w:rPr>
          <w:noProof/>
        </w:rPr>
        <w:t>Office Professional Plus 2013, 21, 22, 26, 53, 55, 68, 73</w:t>
      </w:r>
    </w:p>
    <w:p w14:paraId="31FD018C" w14:textId="77777777" w:rsidR="00BE094D" w:rsidRDefault="00BE094D" w:rsidP="00BE50DB">
      <w:pPr>
        <w:pStyle w:val="Index1"/>
        <w:rPr>
          <w:noProof/>
        </w:rPr>
      </w:pPr>
      <w:r>
        <w:rPr>
          <w:noProof/>
        </w:rPr>
        <w:t>Office Standard 2013, 21, 22, 26, 65, 68, 69</w:t>
      </w:r>
    </w:p>
    <w:p w14:paraId="52311D04" w14:textId="77777777" w:rsidR="00BE094D" w:rsidRDefault="00BE094D" w:rsidP="00BE50DB">
      <w:pPr>
        <w:pStyle w:val="Index1"/>
        <w:rPr>
          <w:noProof/>
        </w:rPr>
      </w:pPr>
      <w:r>
        <w:rPr>
          <w:noProof/>
        </w:rPr>
        <w:t>Office Web Apps Server 2013, 22</w:t>
      </w:r>
    </w:p>
    <w:p w14:paraId="41331565" w14:textId="77777777" w:rsidR="00BE094D" w:rsidRDefault="00BE094D" w:rsidP="00BE50DB">
      <w:pPr>
        <w:pStyle w:val="Index1"/>
        <w:rPr>
          <w:noProof/>
        </w:rPr>
      </w:pPr>
      <w:r>
        <w:rPr>
          <w:noProof/>
        </w:rPr>
        <w:t>OneDrive for Business, 58</w:t>
      </w:r>
    </w:p>
    <w:p w14:paraId="5FC88F98" w14:textId="77777777" w:rsidR="00BE094D" w:rsidRDefault="00BE094D" w:rsidP="00BE50DB">
      <w:pPr>
        <w:pStyle w:val="Index1"/>
        <w:rPr>
          <w:noProof/>
        </w:rPr>
      </w:pPr>
      <w:r>
        <w:rPr>
          <w:noProof/>
        </w:rPr>
        <w:t>OneDrive for Business mit Office Online (Nutzer-AL), 58</w:t>
      </w:r>
    </w:p>
    <w:p w14:paraId="2C399422" w14:textId="77777777" w:rsidR="00BE094D" w:rsidRDefault="00BE094D" w:rsidP="00BE50DB">
      <w:pPr>
        <w:pStyle w:val="Index1"/>
        <w:rPr>
          <w:noProof/>
        </w:rPr>
      </w:pPr>
      <w:r>
        <w:rPr>
          <w:noProof/>
        </w:rPr>
        <w:t>OneDrive for Business mit Office Online G (Nutzer-AL), 58</w:t>
      </w:r>
    </w:p>
    <w:p w14:paraId="37F4B4FE" w14:textId="77777777" w:rsidR="00BE094D" w:rsidRDefault="00BE094D" w:rsidP="00BE50DB">
      <w:pPr>
        <w:pStyle w:val="Index1"/>
        <w:rPr>
          <w:noProof/>
        </w:rPr>
      </w:pPr>
      <w:r>
        <w:rPr>
          <w:noProof/>
        </w:rPr>
        <w:t>OneNote 2013, 21, 68</w:t>
      </w:r>
    </w:p>
    <w:p w14:paraId="41D0498B" w14:textId="77777777" w:rsidR="00BE094D" w:rsidRDefault="00BE094D" w:rsidP="00BE50DB">
      <w:pPr>
        <w:pStyle w:val="Index1"/>
        <w:rPr>
          <w:noProof/>
        </w:rPr>
      </w:pPr>
      <w:r>
        <w:rPr>
          <w:noProof/>
        </w:rPr>
        <w:t>Operations Manager 2007 R2, 30, 32</w:t>
      </w:r>
    </w:p>
    <w:p w14:paraId="6EA22818" w14:textId="77777777" w:rsidR="00BE094D" w:rsidRDefault="00BE094D" w:rsidP="00BE50DB">
      <w:pPr>
        <w:pStyle w:val="Index1"/>
        <w:rPr>
          <w:noProof/>
        </w:rPr>
      </w:pPr>
      <w:r>
        <w:rPr>
          <w:noProof/>
        </w:rPr>
        <w:t>Outlook 2013, 21, 68</w:t>
      </w:r>
    </w:p>
    <w:p w14:paraId="5DE90F50" w14:textId="77777777" w:rsidR="00BE094D" w:rsidRDefault="00BE094D" w:rsidP="00BE50DB">
      <w:pPr>
        <w:pStyle w:val="Index1"/>
        <w:rPr>
          <w:noProof/>
        </w:rPr>
      </w:pPr>
      <w:r>
        <w:rPr>
          <w:noProof/>
        </w:rPr>
        <w:t>Outlook für Mac 2011, 23, 68</w:t>
      </w:r>
    </w:p>
    <w:p w14:paraId="50FD4DCC" w14:textId="77777777" w:rsidR="00BE094D" w:rsidRDefault="00BE094D" w:rsidP="00BE50DB">
      <w:pPr>
        <w:pStyle w:val="Index1"/>
        <w:rPr>
          <w:noProof/>
        </w:rPr>
      </w:pPr>
      <w:r>
        <w:rPr>
          <w:noProof/>
        </w:rPr>
        <w:t>Power BI für Office 365, 58</w:t>
      </w:r>
    </w:p>
    <w:p w14:paraId="209E6DDE" w14:textId="77777777" w:rsidR="00BE094D" w:rsidRDefault="00BE094D" w:rsidP="00BE50DB">
      <w:pPr>
        <w:pStyle w:val="Index1"/>
        <w:rPr>
          <w:noProof/>
        </w:rPr>
      </w:pPr>
      <w:r>
        <w:rPr>
          <w:noProof/>
        </w:rPr>
        <w:t>Power BI für Office 365 A, 58</w:t>
      </w:r>
    </w:p>
    <w:p w14:paraId="78E9A08E" w14:textId="77777777" w:rsidR="00BE094D" w:rsidRDefault="00BE094D" w:rsidP="00BE50DB">
      <w:pPr>
        <w:pStyle w:val="Index1"/>
        <w:rPr>
          <w:noProof/>
        </w:rPr>
      </w:pPr>
      <w:r>
        <w:rPr>
          <w:noProof/>
        </w:rPr>
        <w:t>PowerPoint 2013, 21, 68</w:t>
      </w:r>
    </w:p>
    <w:p w14:paraId="35C16FA8" w14:textId="77777777" w:rsidR="00BE094D" w:rsidRDefault="00BE094D" w:rsidP="00BE50DB">
      <w:pPr>
        <w:pStyle w:val="Index1"/>
        <w:rPr>
          <w:noProof/>
        </w:rPr>
      </w:pPr>
      <w:r>
        <w:rPr>
          <w:noProof/>
        </w:rPr>
        <w:t>PowerPoint für Mac 2011, 23, 68</w:t>
      </w:r>
    </w:p>
    <w:p w14:paraId="58E55479" w14:textId="77777777" w:rsidR="00BE094D" w:rsidRDefault="00BE094D" w:rsidP="00BE50DB">
      <w:pPr>
        <w:pStyle w:val="Index1"/>
        <w:rPr>
          <w:noProof/>
        </w:rPr>
      </w:pPr>
      <w:r>
        <w:rPr>
          <w:noProof/>
        </w:rPr>
        <w:t>Professional Direct Support für Microsoft Azure, 44</w:t>
      </w:r>
    </w:p>
    <w:p w14:paraId="70E69AFE" w14:textId="77777777" w:rsidR="00BE094D" w:rsidRDefault="00BE094D" w:rsidP="00BE50DB">
      <w:pPr>
        <w:pStyle w:val="Index1"/>
        <w:rPr>
          <w:noProof/>
        </w:rPr>
      </w:pPr>
      <w:r>
        <w:rPr>
          <w:noProof/>
        </w:rPr>
        <w:t>Project Lite, 58</w:t>
      </w:r>
    </w:p>
    <w:p w14:paraId="59D4F7D6" w14:textId="77777777" w:rsidR="00BE094D" w:rsidRDefault="00BE094D" w:rsidP="00BE50DB">
      <w:pPr>
        <w:pStyle w:val="Index1"/>
        <w:rPr>
          <w:noProof/>
        </w:rPr>
      </w:pPr>
      <w:r>
        <w:rPr>
          <w:noProof/>
        </w:rPr>
        <w:t>Project Online, 53, 58</w:t>
      </w:r>
    </w:p>
    <w:p w14:paraId="5A34A66E" w14:textId="77777777" w:rsidR="00BE094D" w:rsidRDefault="00BE094D" w:rsidP="00BE50DB">
      <w:pPr>
        <w:pStyle w:val="Index1"/>
        <w:rPr>
          <w:noProof/>
        </w:rPr>
      </w:pPr>
      <w:r>
        <w:rPr>
          <w:noProof/>
        </w:rPr>
        <w:t>Project Online A, 58</w:t>
      </w:r>
    </w:p>
    <w:p w14:paraId="30E1B410" w14:textId="77777777" w:rsidR="00BE094D" w:rsidRDefault="00BE094D" w:rsidP="00BE50DB">
      <w:pPr>
        <w:pStyle w:val="Index1"/>
        <w:rPr>
          <w:noProof/>
        </w:rPr>
      </w:pPr>
      <w:r>
        <w:rPr>
          <w:noProof/>
        </w:rPr>
        <w:t>Project Online mit Project Pro für Offices 365, 53</w:t>
      </w:r>
    </w:p>
    <w:p w14:paraId="5DC58514" w14:textId="77777777" w:rsidR="00BE094D" w:rsidRDefault="00BE094D" w:rsidP="00BE50DB">
      <w:pPr>
        <w:pStyle w:val="Index1"/>
        <w:rPr>
          <w:noProof/>
        </w:rPr>
      </w:pPr>
      <w:r>
        <w:rPr>
          <w:noProof/>
        </w:rPr>
        <w:t>Project Pro für Office 365, 53</w:t>
      </w:r>
    </w:p>
    <w:p w14:paraId="7D8F441A" w14:textId="77777777" w:rsidR="00BE094D" w:rsidRDefault="00BE094D" w:rsidP="00BE50DB">
      <w:pPr>
        <w:pStyle w:val="Index1"/>
        <w:rPr>
          <w:noProof/>
        </w:rPr>
      </w:pPr>
      <w:r>
        <w:rPr>
          <w:noProof/>
        </w:rPr>
        <w:t>Project Pro für Office 365 A, 53</w:t>
      </w:r>
    </w:p>
    <w:p w14:paraId="7C34929A" w14:textId="77777777" w:rsidR="00BE094D" w:rsidRDefault="00BE094D" w:rsidP="00BE50DB">
      <w:pPr>
        <w:pStyle w:val="Index1"/>
        <w:rPr>
          <w:noProof/>
        </w:rPr>
      </w:pPr>
      <w:r>
        <w:rPr>
          <w:noProof/>
        </w:rPr>
        <w:t>Project Professional 2013, 21, 22, 68</w:t>
      </w:r>
    </w:p>
    <w:p w14:paraId="07E91336" w14:textId="77777777" w:rsidR="00BE094D" w:rsidRDefault="00BE094D" w:rsidP="00BE50DB">
      <w:pPr>
        <w:pStyle w:val="Index1"/>
        <w:rPr>
          <w:noProof/>
        </w:rPr>
      </w:pPr>
      <w:r>
        <w:rPr>
          <w:noProof/>
        </w:rPr>
        <w:t>Project Server 2013, 22, 24</w:t>
      </w:r>
    </w:p>
    <w:p w14:paraId="1392BC70" w14:textId="77777777" w:rsidR="00BE094D" w:rsidRDefault="00BE094D" w:rsidP="00BE50DB">
      <w:pPr>
        <w:pStyle w:val="Index1"/>
        <w:rPr>
          <w:noProof/>
        </w:rPr>
      </w:pPr>
      <w:r>
        <w:rPr>
          <w:noProof/>
        </w:rPr>
        <w:t>Project Standard 2013, 21, 22, 68, 74</w:t>
      </w:r>
    </w:p>
    <w:p w14:paraId="7F53C28A" w14:textId="77777777" w:rsidR="00BE094D" w:rsidRDefault="00BE094D" w:rsidP="00BE50DB">
      <w:pPr>
        <w:pStyle w:val="Index1"/>
        <w:rPr>
          <w:noProof/>
        </w:rPr>
      </w:pPr>
      <w:r>
        <w:rPr>
          <w:noProof/>
        </w:rPr>
        <w:t>Publisher 2013, 21, 68</w:t>
      </w:r>
    </w:p>
    <w:p w14:paraId="4B5B2EA1" w14:textId="77777777" w:rsidR="00BE094D" w:rsidRDefault="00BE094D" w:rsidP="00BE50DB">
      <w:pPr>
        <w:pStyle w:val="Index1"/>
        <w:rPr>
          <w:noProof/>
        </w:rPr>
      </w:pPr>
      <w:r>
        <w:rPr>
          <w:noProof/>
        </w:rPr>
        <w:t>R2 für SQL Server 2008, 27, 28</w:t>
      </w:r>
    </w:p>
    <w:p w14:paraId="0418B221" w14:textId="77777777" w:rsidR="00BE094D" w:rsidRDefault="00BE094D" w:rsidP="00BE50DB">
      <w:pPr>
        <w:pStyle w:val="Index1"/>
        <w:rPr>
          <w:noProof/>
        </w:rPr>
      </w:pPr>
      <w:r>
        <w:rPr>
          <w:noProof/>
        </w:rPr>
        <w:t>Search Server, 25</w:t>
      </w:r>
    </w:p>
    <w:p w14:paraId="42765515" w14:textId="77777777" w:rsidR="00BE094D" w:rsidRDefault="00BE094D" w:rsidP="00BE50DB">
      <w:pPr>
        <w:pStyle w:val="Index1"/>
        <w:rPr>
          <w:noProof/>
        </w:rPr>
      </w:pPr>
      <w:r>
        <w:rPr>
          <w:noProof/>
        </w:rPr>
        <w:t>Server-Management-Lizenz (Server-ML) für System Center Service Manager 2010 pro Betriebssystemumgebung, 32</w:t>
      </w:r>
    </w:p>
    <w:p w14:paraId="50AAF034" w14:textId="77777777" w:rsidR="00BE094D" w:rsidRDefault="00BE094D" w:rsidP="00BE50DB">
      <w:pPr>
        <w:pStyle w:val="Index1"/>
        <w:rPr>
          <w:noProof/>
        </w:rPr>
      </w:pPr>
      <w:r>
        <w:rPr>
          <w:noProof/>
        </w:rPr>
        <w:t>Server-Management-Lizenz für System Center 2012 R2 Datacenter, 31</w:t>
      </w:r>
    </w:p>
    <w:p w14:paraId="48CDD21B" w14:textId="77777777" w:rsidR="00BE094D" w:rsidRDefault="00BE094D" w:rsidP="00BE50DB">
      <w:pPr>
        <w:pStyle w:val="Index1"/>
        <w:rPr>
          <w:noProof/>
        </w:rPr>
      </w:pPr>
      <w:r>
        <w:rPr>
          <w:noProof/>
        </w:rPr>
        <w:t>Service Manager 2010, 32</w:t>
      </w:r>
    </w:p>
    <w:p w14:paraId="1B024022" w14:textId="77777777" w:rsidR="00BE094D" w:rsidRDefault="00BE094D" w:rsidP="00BE50DB">
      <w:pPr>
        <w:pStyle w:val="Index1"/>
        <w:rPr>
          <w:noProof/>
        </w:rPr>
      </w:pPr>
      <w:r>
        <w:rPr>
          <w:noProof/>
        </w:rPr>
        <w:t>SharePoint Online Extra Storage 1 GB, 59</w:t>
      </w:r>
    </w:p>
    <w:p w14:paraId="40632886" w14:textId="77777777" w:rsidR="00BE094D" w:rsidRDefault="00BE094D" w:rsidP="00BE50DB">
      <w:pPr>
        <w:pStyle w:val="Index1"/>
        <w:rPr>
          <w:noProof/>
        </w:rPr>
      </w:pPr>
      <w:r>
        <w:rPr>
          <w:noProof/>
        </w:rPr>
        <w:t>SharePoint Online Extra Storage 1 GB A, 59</w:t>
      </w:r>
    </w:p>
    <w:p w14:paraId="37168428" w14:textId="77777777" w:rsidR="00BE094D" w:rsidRDefault="00BE094D" w:rsidP="00BE50DB">
      <w:pPr>
        <w:pStyle w:val="Index1"/>
        <w:rPr>
          <w:noProof/>
        </w:rPr>
      </w:pPr>
      <w:r>
        <w:rPr>
          <w:noProof/>
        </w:rPr>
        <w:t>SharePoint Online Plan 1, 56, 59</w:t>
      </w:r>
    </w:p>
    <w:p w14:paraId="75D8C673" w14:textId="77777777" w:rsidR="00BE094D" w:rsidRDefault="00BE094D" w:rsidP="00BE50DB">
      <w:pPr>
        <w:pStyle w:val="Index1"/>
        <w:rPr>
          <w:noProof/>
        </w:rPr>
      </w:pPr>
      <w:r>
        <w:rPr>
          <w:noProof/>
        </w:rPr>
        <w:t>SharePoint Online Plan 1G, 59</w:t>
      </w:r>
    </w:p>
    <w:p w14:paraId="18421467" w14:textId="77777777" w:rsidR="00BE094D" w:rsidRDefault="00BE094D" w:rsidP="00BE50DB">
      <w:pPr>
        <w:pStyle w:val="Index1"/>
        <w:rPr>
          <w:noProof/>
        </w:rPr>
      </w:pPr>
      <w:r>
        <w:rPr>
          <w:noProof/>
        </w:rPr>
        <w:t>SharePoint Online Plan 2, 59</w:t>
      </w:r>
    </w:p>
    <w:p w14:paraId="3A15792D" w14:textId="77777777" w:rsidR="00BE094D" w:rsidRDefault="00BE094D" w:rsidP="00BE50DB">
      <w:pPr>
        <w:pStyle w:val="Index1"/>
        <w:rPr>
          <w:noProof/>
        </w:rPr>
      </w:pPr>
      <w:r>
        <w:rPr>
          <w:noProof/>
        </w:rPr>
        <w:t>SharePoint Online Plan 2G, 59</w:t>
      </w:r>
    </w:p>
    <w:p w14:paraId="64D6914E" w14:textId="77777777" w:rsidR="00BE094D" w:rsidRDefault="00BE094D" w:rsidP="00BE50DB">
      <w:pPr>
        <w:pStyle w:val="Index1"/>
        <w:rPr>
          <w:noProof/>
        </w:rPr>
      </w:pPr>
      <w:r>
        <w:rPr>
          <w:noProof/>
        </w:rPr>
        <w:t>SharePoint Server 2010, 25, 27</w:t>
      </w:r>
    </w:p>
    <w:p w14:paraId="16915500" w14:textId="77777777" w:rsidR="00BE094D" w:rsidRDefault="00BE094D" w:rsidP="00BE50DB">
      <w:pPr>
        <w:pStyle w:val="Index1"/>
        <w:rPr>
          <w:noProof/>
        </w:rPr>
      </w:pPr>
      <w:r w:rsidRPr="00B03874">
        <w:rPr>
          <w:noProof/>
          <w:lang w:val="fr-FR"/>
        </w:rPr>
        <w:t>SharePoint Server 2013</w:t>
      </w:r>
      <w:r>
        <w:rPr>
          <w:noProof/>
        </w:rPr>
        <w:t>, 14, 25</w:t>
      </w:r>
    </w:p>
    <w:p w14:paraId="6076978C" w14:textId="77777777" w:rsidR="00BE094D" w:rsidRDefault="00BE094D" w:rsidP="00BE50DB">
      <w:pPr>
        <w:pStyle w:val="Index1"/>
        <w:rPr>
          <w:noProof/>
        </w:rPr>
      </w:pPr>
      <w:r>
        <w:rPr>
          <w:noProof/>
        </w:rPr>
        <w:t>SharePoint Server for Internet Sites, 25</w:t>
      </w:r>
    </w:p>
    <w:p w14:paraId="40A0B8B1" w14:textId="77777777" w:rsidR="00BE094D" w:rsidRDefault="00BE094D" w:rsidP="00BE50DB">
      <w:pPr>
        <w:pStyle w:val="Index1"/>
        <w:rPr>
          <w:noProof/>
        </w:rPr>
      </w:pPr>
      <w:r>
        <w:rPr>
          <w:noProof/>
        </w:rPr>
        <w:t>SQL Server 2012 Parallel Data Warehouse, 27, 28, 33</w:t>
      </w:r>
    </w:p>
    <w:p w14:paraId="70DA282D" w14:textId="77777777" w:rsidR="00BE094D" w:rsidRDefault="00BE094D" w:rsidP="00BE50DB">
      <w:pPr>
        <w:pStyle w:val="Index1"/>
        <w:rPr>
          <w:noProof/>
        </w:rPr>
      </w:pPr>
      <w:r>
        <w:rPr>
          <w:noProof/>
        </w:rPr>
        <w:t>SQL Server 2012 Parallel Data Warehouse Developer, 27, 33</w:t>
      </w:r>
    </w:p>
    <w:p w14:paraId="7C444A4B" w14:textId="77777777" w:rsidR="00BE094D" w:rsidRDefault="00BE094D" w:rsidP="00BE50DB">
      <w:pPr>
        <w:pStyle w:val="Index1"/>
        <w:rPr>
          <w:noProof/>
        </w:rPr>
      </w:pPr>
      <w:r>
        <w:rPr>
          <w:noProof/>
        </w:rPr>
        <w:t>SQL Server 2014 Business Intelligence, 27</w:t>
      </w:r>
    </w:p>
    <w:p w14:paraId="62E31A80" w14:textId="77777777" w:rsidR="00BE094D" w:rsidRDefault="00BE094D" w:rsidP="00BE50DB">
      <w:pPr>
        <w:pStyle w:val="Index1"/>
        <w:rPr>
          <w:noProof/>
        </w:rPr>
      </w:pPr>
      <w:r>
        <w:rPr>
          <w:noProof/>
        </w:rPr>
        <w:t>SQL Server 2014 Developer, 27</w:t>
      </w:r>
    </w:p>
    <w:p w14:paraId="3D7C990F" w14:textId="77777777" w:rsidR="00BE094D" w:rsidRDefault="00BE094D" w:rsidP="00BE50DB">
      <w:pPr>
        <w:pStyle w:val="Index1"/>
        <w:rPr>
          <w:noProof/>
        </w:rPr>
      </w:pPr>
      <w:r>
        <w:rPr>
          <w:noProof/>
        </w:rPr>
        <w:t>SQL Server 2014 Enterprise, 27</w:t>
      </w:r>
    </w:p>
    <w:p w14:paraId="7008B840" w14:textId="77777777" w:rsidR="00BE094D" w:rsidRDefault="00BE094D" w:rsidP="00BE50DB">
      <w:pPr>
        <w:pStyle w:val="Index1"/>
        <w:rPr>
          <w:noProof/>
        </w:rPr>
      </w:pPr>
      <w:r>
        <w:rPr>
          <w:noProof/>
        </w:rPr>
        <w:t>SQL Server 2014 Enterprise Core, 27</w:t>
      </w:r>
    </w:p>
    <w:p w14:paraId="19916D5B" w14:textId="77777777" w:rsidR="00BE094D" w:rsidRDefault="00BE094D" w:rsidP="00BE50DB">
      <w:pPr>
        <w:pStyle w:val="Index1"/>
        <w:rPr>
          <w:noProof/>
        </w:rPr>
      </w:pPr>
      <w:r>
        <w:rPr>
          <w:noProof/>
        </w:rPr>
        <w:t>SQL Server 2014 Standard, 27</w:t>
      </w:r>
    </w:p>
    <w:p w14:paraId="7B1D0A81" w14:textId="77777777" w:rsidR="00BE094D" w:rsidRDefault="00BE094D" w:rsidP="00BE50DB">
      <w:pPr>
        <w:pStyle w:val="Index1"/>
        <w:rPr>
          <w:noProof/>
        </w:rPr>
      </w:pPr>
      <w:r>
        <w:rPr>
          <w:noProof/>
        </w:rPr>
        <w:t>SQL Server 2014 Standard Core, 27</w:t>
      </w:r>
    </w:p>
    <w:p w14:paraId="2428FDE3" w14:textId="77777777" w:rsidR="00BE094D" w:rsidRDefault="00BE094D" w:rsidP="00BE50DB">
      <w:pPr>
        <w:pStyle w:val="Index1"/>
        <w:rPr>
          <w:noProof/>
        </w:rPr>
      </w:pPr>
      <w:r>
        <w:rPr>
          <w:noProof/>
        </w:rPr>
        <w:t>Standard-CAL für Lync Server 2013, 24</w:t>
      </w:r>
    </w:p>
    <w:p w14:paraId="53A0AD3A" w14:textId="77777777" w:rsidR="00BE094D" w:rsidRDefault="00BE094D" w:rsidP="00BE50DB">
      <w:pPr>
        <w:pStyle w:val="Index1"/>
        <w:rPr>
          <w:noProof/>
        </w:rPr>
      </w:pPr>
      <w:r w:rsidRPr="00B03874">
        <w:rPr>
          <w:noProof/>
          <w:lang w:val="fr-FR"/>
        </w:rPr>
        <w:t>Standard-CAL für SharePoint Server 2013</w:t>
      </w:r>
      <w:r>
        <w:rPr>
          <w:noProof/>
        </w:rPr>
        <w:t>, 14, 25</w:t>
      </w:r>
    </w:p>
    <w:p w14:paraId="56227A03" w14:textId="77777777" w:rsidR="00BE094D" w:rsidRDefault="00BE094D" w:rsidP="00BE50DB">
      <w:pPr>
        <w:pStyle w:val="Index1"/>
        <w:rPr>
          <w:noProof/>
        </w:rPr>
      </w:pPr>
      <w:r>
        <w:rPr>
          <w:noProof/>
        </w:rPr>
        <w:t>Standard-Server-Management-Lizenz für System Center 2012 R2, 31</w:t>
      </w:r>
    </w:p>
    <w:p w14:paraId="03AFAD2B" w14:textId="77777777" w:rsidR="00BE094D" w:rsidRDefault="00BE094D" w:rsidP="00BE50DB">
      <w:pPr>
        <w:pStyle w:val="Index1"/>
        <w:rPr>
          <w:noProof/>
        </w:rPr>
      </w:pPr>
      <w:r>
        <w:rPr>
          <w:noProof/>
        </w:rPr>
        <w:t>Standard-Server-Management-Lizenz für System Center Configuration Manager 2007 R3, 29</w:t>
      </w:r>
    </w:p>
    <w:p w14:paraId="05930991" w14:textId="77777777" w:rsidR="00BE094D" w:rsidRDefault="00BE094D" w:rsidP="00BE50DB">
      <w:pPr>
        <w:pStyle w:val="Index1"/>
        <w:rPr>
          <w:noProof/>
        </w:rPr>
      </w:pPr>
      <w:r>
        <w:rPr>
          <w:noProof/>
        </w:rPr>
        <w:t>Standard-Server-Management-Lizenz für System Center Data Protection Manager 2010, 30</w:t>
      </w:r>
    </w:p>
    <w:p w14:paraId="74E2A2F7" w14:textId="77777777" w:rsidR="00BE094D" w:rsidRDefault="00BE094D" w:rsidP="00BE50DB">
      <w:pPr>
        <w:pStyle w:val="Index1"/>
        <w:rPr>
          <w:noProof/>
        </w:rPr>
      </w:pPr>
      <w:r>
        <w:rPr>
          <w:noProof/>
        </w:rPr>
        <w:t xml:space="preserve">Standard-Server-Management-Lizenz für System Center </w:t>
      </w:r>
      <w:r>
        <w:rPr>
          <w:noProof/>
        </w:rPr>
        <w:br/>
        <w:t>Operations Manager 2007 R2, 30</w:t>
      </w:r>
    </w:p>
    <w:p w14:paraId="3592CCC6" w14:textId="77777777" w:rsidR="00BE094D" w:rsidRDefault="00BE094D" w:rsidP="00BE50DB">
      <w:pPr>
        <w:pStyle w:val="Index1"/>
        <w:rPr>
          <w:noProof/>
        </w:rPr>
      </w:pPr>
      <w:r>
        <w:rPr>
          <w:noProof/>
        </w:rPr>
        <w:t>Standardsupport für Microsoft Azure, 44</w:t>
      </w:r>
    </w:p>
    <w:p w14:paraId="5BC6A943" w14:textId="77777777" w:rsidR="00BE094D" w:rsidRDefault="00BE094D" w:rsidP="00BE50DB">
      <w:pPr>
        <w:pStyle w:val="Index1"/>
        <w:rPr>
          <w:noProof/>
        </w:rPr>
      </w:pPr>
      <w:r>
        <w:rPr>
          <w:noProof/>
        </w:rPr>
        <w:t>Street and Trips 2013, 29</w:t>
      </w:r>
    </w:p>
    <w:p w14:paraId="6F58474E" w14:textId="77777777" w:rsidR="00BE094D" w:rsidRDefault="00BE094D" w:rsidP="00BE50DB">
      <w:pPr>
        <w:pStyle w:val="Index1"/>
        <w:rPr>
          <w:noProof/>
        </w:rPr>
      </w:pPr>
      <w:r>
        <w:rPr>
          <w:noProof/>
        </w:rPr>
        <w:t>System Center 2012 Datacenter, 69, 70</w:t>
      </w:r>
    </w:p>
    <w:p w14:paraId="28B45E9E" w14:textId="77777777" w:rsidR="00BE094D" w:rsidRDefault="00BE094D" w:rsidP="00BE50DB">
      <w:pPr>
        <w:pStyle w:val="Index1"/>
        <w:rPr>
          <w:noProof/>
        </w:rPr>
      </w:pPr>
      <w:r w:rsidRPr="00B03874">
        <w:rPr>
          <w:noProof/>
          <w:lang w:val="fr-FR"/>
        </w:rPr>
        <w:t>System Center 2012 Endpoint Protection</w:t>
      </w:r>
      <w:r>
        <w:rPr>
          <w:noProof/>
        </w:rPr>
        <w:t>, 14, 63</w:t>
      </w:r>
    </w:p>
    <w:p w14:paraId="2A9EA0CD" w14:textId="77777777" w:rsidR="00BE094D" w:rsidRDefault="00BE094D" w:rsidP="00BE50DB">
      <w:pPr>
        <w:pStyle w:val="Index1"/>
        <w:rPr>
          <w:noProof/>
        </w:rPr>
      </w:pPr>
      <w:r>
        <w:rPr>
          <w:noProof/>
        </w:rPr>
        <w:t>System Center 2012 R2 Client Management Suite (Client-ML) pro Betriebssystemumgebung, 29</w:t>
      </w:r>
    </w:p>
    <w:p w14:paraId="228BA44D" w14:textId="77777777" w:rsidR="00BE094D" w:rsidRDefault="00BE094D" w:rsidP="00BE50DB">
      <w:pPr>
        <w:pStyle w:val="Index1"/>
        <w:rPr>
          <w:noProof/>
        </w:rPr>
      </w:pPr>
      <w:r w:rsidRPr="00B03874">
        <w:rPr>
          <w:noProof/>
          <w:lang w:val="fr-FR"/>
        </w:rPr>
        <w:t>System Center 2012 R2 Client Management Suite (Client-ML) pro Nutzer</w:t>
      </w:r>
      <w:r>
        <w:rPr>
          <w:noProof/>
        </w:rPr>
        <w:t>, 29</w:t>
      </w:r>
    </w:p>
    <w:p w14:paraId="622AF0EB" w14:textId="77777777" w:rsidR="00BE094D" w:rsidRDefault="00BE094D" w:rsidP="00BE50DB">
      <w:pPr>
        <w:pStyle w:val="Index1"/>
        <w:rPr>
          <w:noProof/>
        </w:rPr>
      </w:pPr>
      <w:r>
        <w:rPr>
          <w:noProof/>
        </w:rPr>
        <w:t>System Center 2012 R2 Endpoint Protection, 63</w:t>
      </w:r>
    </w:p>
    <w:p w14:paraId="24694422" w14:textId="77777777" w:rsidR="00BE094D" w:rsidRDefault="00BE094D" w:rsidP="00BE50DB">
      <w:pPr>
        <w:pStyle w:val="Index1"/>
        <w:rPr>
          <w:noProof/>
        </w:rPr>
      </w:pPr>
      <w:r>
        <w:rPr>
          <w:noProof/>
        </w:rPr>
        <w:t>System Center 2012 Standard, 13, 28, 69, 70, 79</w:t>
      </w:r>
    </w:p>
    <w:p w14:paraId="7567A13E" w14:textId="77777777" w:rsidR="00BE094D" w:rsidRDefault="00BE094D" w:rsidP="00BE50DB">
      <w:pPr>
        <w:pStyle w:val="Index1"/>
        <w:rPr>
          <w:noProof/>
        </w:rPr>
      </w:pPr>
      <w:r>
        <w:rPr>
          <w:noProof/>
        </w:rPr>
        <w:t>System Center Configuration Manager 2007 R3, 29, 30, 32</w:t>
      </w:r>
    </w:p>
    <w:p w14:paraId="23A1C003" w14:textId="77777777" w:rsidR="00BE094D" w:rsidRDefault="00BE094D" w:rsidP="00BE50DB">
      <w:pPr>
        <w:pStyle w:val="Index1"/>
        <w:rPr>
          <w:noProof/>
        </w:rPr>
      </w:pPr>
      <w:r>
        <w:rPr>
          <w:noProof/>
        </w:rPr>
        <w:t>System Center Essentials 2010, 31</w:t>
      </w:r>
    </w:p>
    <w:p w14:paraId="0F4FE991" w14:textId="77777777" w:rsidR="00BE094D" w:rsidRDefault="00BE094D" w:rsidP="00BE50DB">
      <w:pPr>
        <w:pStyle w:val="Index1"/>
        <w:rPr>
          <w:noProof/>
        </w:rPr>
      </w:pPr>
      <w:r>
        <w:rPr>
          <w:noProof/>
        </w:rPr>
        <w:t>System Center Reporting Manager 2006, 31</w:t>
      </w:r>
    </w:p>
    <w:p w14:paraId="07C0152E" w14:textId="77777777" w:rsidR="00BE094D" w:rsidRDefault="00BE094D" w:rsidP="00BE50DB">
      <w:pPr>
        <w:pStyle w:val="Index1"/>
        <w:rPr>
          <w:noProof/>
        </w:rPr>
      </w:pPr>
      <w:r>
        <w:rPr>
          <w:noProof/>
        </w:rPr>
        <w:t>System Center Server Management Suite Datacenter, 31, 32</w:t>
      </w:r>
    </w:p>
    <w:p w14:paraId="6EF92D58" w14:textId="77777777" w:rsidR="00BE094D" w:rsidRDefault="00BE094D" w:rsidP="00BE50DB">
      <w:pPr>
        <w:pStyle w:val="Index1"/>
        <w:rPr>
          <w:noProof/>
        </w:rPr>
      </w:pPr>
      <w:r>
        <w:rPr>
          <w:noProof/>
        </w:rPr>
        <w:t>System Center Server Management Suite Enterprise, 31, 32</w:t>
      </w:r>
    </w:p>
    <w:p w14:paraId="684D8C8A" w14:textId="77777777" w:rsidR="00BE094D" w:rsidRDefault="00BE094D" w:rsidP="00BE50DB">
      <w:pPr>
        <w:pStyle w:val="Index1"/>
        <w:rPr>
          <w:noProof/>
        </w:rPr>
      </w:pPr>
      <w:r>
        <w:rPr>
          <w:noProof/>
        </w:rPr>
        <w:t>VDI Suite, 32</w:t>
      </w:r>
    </w:p>
    <w:p w14:paraId="021588D7" w14:textId="77777777" w:rsidR="00BE094D" w:rsidRDefault="00BE094D" w:rsidP="00BE50DB">
      <w:pPr>
        <w:pStyle w:val="Index1"/>
        <w:rPr>
          <w:noProof/>
        </w:rPr>
      </w:pPr>
      <w:r>
        <w:rPr>
          <w:noProof/>
        </w:rPr>
        <w:t>VDI Suite mit MDOP, 32</w:t>
      </w:r>
    </w:p>
    <w:p w14:paraId="0F2F5981" w14:textId="77777777" w:rsidR="00BE094D" w:rsidRDefault="00BE094D" w:rsidP="00BE50DB">
      <w:pPr>
        <w:pStyle w:val="Index1"/>
        <w:rPr>
          <w:noProof/>
        </w:rPr>
      </w:pPr>
      <w:r>
        <w:rPr>
          <w:noProof/>
        </w:rPr>
        <w:t>Vermietungsrechte für Office Professional, 26</w:t>
      </w:r>
    </w:p>
    <w:p w14:paraId="26896297" w14:textId="77777777" w:rsidR="00BE094D" w:rsidRDefault="00BE094D" w:rsidP="00BE50DB">
      <w:pPr>
        <w:pStyle w:val="Index1"/>
        <w:rPr>
          <w:noProof/>
        </w:rPr>
      </w:pPr>
      <w:r>
        <w:rPr>
          <w:noProof/>
        </w:rPr>
        <w:t>Vermietungsrechte für Office Standard, 26</w:t>
      </w:r>
    </w:p>
    <w:p w14:paraId="7F97F239" w14:textId="77777777" w:rsidR="00BE094D" w:rsidRDefault="00BE094D" w:rsidP="00BE50DB">
      <w:pPr>
        <w:pStyle w:val="Index1"/>
        <w:rPr>
          <w:noProof/>
        </w:rPr>
      </w:pPr>
      <w:r>
        <w:rPr>
          <w:noProof/>
        </w:rPr>
        <w:t>Vermietungsrechte für Windows, 26</w:t>
      </w:r>
    </w:p>
    <w:p w14:paraId="03347DD4" w14:textId="77777777" w:rsidR="00BE094D" w:rsidRDefault="00BE094D" w:rsidP="00BE50DB">
      <w:pPr>
        <w:pStyle w:val="Index1"/>
        <w:rPr>
          <w:noProof/>
        </w:rPr>
      </w:pPr>
      <w:r>
        <w:rPr>
          <w:noProof/>
        </w:rPr>
        <w:t>Virtual Machine Manager 2008 R2, 32</w:t>
      </w:r>
    </w:p>
    <w:p w14:paraId="0FCBF114" w14:textId="77777777" w:rsidR="00BE094D" w:rsidRDefault="00BE094D" w:rsidP="00BE50DB">
      <w:pPr>
        <w:pStyle w:val="Index1"/>
        <w:rPr>
          <w:noProof/>
        </w:rPr>
      </w:pPr>
      <w:r>
        <w:rPr>
          <w:noProof/>
        </w:rPr>
        <w:t>Visio 2013 Professional, 21</w:t>
      </w:r>
    </w:p>
    <w:p w14:paraId="1DEC558D" w14:textId="77777777" w:rsidR="00BE094D" w:rsidRDefault="00BE094D" w:rsidP="00BE50DB">
      <w:pPr>
        <w:pStyle w:val="Index1"/>
        <w:rPr>
          <w:noProof/>
        </w:rPr>
      </w:pPr>
      <w:r>
        <w:rPr>
          <w:noProof/>
        </w:rPr>
        <w:t>Visio 2013 Standard, 21</w:t>
      </w:r>
    </w:p>
    <w:p w14:paraId="0E9ABF11" w14:textId="77777777" w:rsidR="00BE094D" w:rsidRDefault="00BE094D" w:rsidP="00BE50DB">
      <w:pPr>
        <w:pStyle w:val="Index1"/>
        <w:rPr>
          <w:noProof/>
        </w:rPr>
      </w:pPr>
      <w:r>
        <w:rPr>
          <w:noProof/>
        </w:rPr>
        <w:t>Visio Premium 2010, 22</w:t>
      </w:r>
    </w:p>
    <w:p w14:paraId="61A0B588" w14:textId="77777777" w:rsidR="00BE094D" w:rsidRDefault="00BE094D" w:rsidP="00BE50DB">
      <w:pPr>
        <w:pStyle w:val="Index1"/>
        <w:rPr>
          <w:noProof/>
        </w:rPr>
      </w:pPr>
      <w:r>
        <w:rPr>
          <w:noProof/>
        </w:rPr>
        <w:t>Visio Pro für Office 365, 53</w:t>
      </w:r>
    </w:p>
    <w:p w14:paraId="6D6111BF" w14:textId="77777777" w:rsidR="00BE094D" w:rsidRDefault="00BE094D" w:rsidP="00BE50DB">
      <w:pPr>
        <w:pStyle w:val="Index1"/>
        <w:rPr>
          <w:noProof/>
        </w:rPr>
      </w:pPr>
      <w:r>
        <w:rPr>
          <w:noProof/>
        </w:rPr>
        <w:t>Visio Pro für Office 365 A, 53</w:t>
      </w:r>
    </w:p>
    <w:p w14:paraId="3FF2C971" w14:textId="77777777" w:rsidR="00BE094D" w:rsidRDefault="00BE094D" w:rsidP="00BE50DB">
      <w:pPr>
        <w:pStyle w:val="Index1"/>
        <w:rPr>
          <w:noProof/>
        </w:rPr>
      </w:pPr>
      <w:r>
        <w:rPr>
          <w:noProof/>
        </w:rPr>
        <w:t>Visio Professional 2013, 22, 68, 74</w:t>
      </w:r>
    </w:p>
    <w:p w14:paraId="6026D408" w14:textId="77777777" w:rsidR="00BE094D" w:rsidRDefault="00BE094D" w:rsidP="00BE50DB">
      <w:pPr>
        <w:pStyle w:val="Index1"/>
        <w:rPr>
          <w:noProof/>
        </w:rPr>
      </w:pPr>
      <w:r>
        <w:rPr>
          <w:noProof/>
        </w:rPr>
        <w:t>Visio Standard 2013, 22, 68</w:t>
      </w:r>
    </w:p>
    <w:p w14:paraId="4CA12AE5" w14:textId="77777777" w:rsidR="00BE094D" w:rsidRDefault="00BE094D" w:rsidP="00BE50DB">
      <w:pPr>
        <w:pStyle w:val="Index1"/>
        <w:rPr>
          <w:noProof/>
        </w:rPr>
      </w:pPr>
      <w:r>
        <w:rPr>
          <w:noProof/>
        </w:rPr>
        <w:t>Visual Studio Deployment 2013 Datacenter, 33</w:t>
      </w:r>
    </w:p>
    <w:p w14:paraId="5DF773EC" w14:textId="77777777" w:rsidR="00BE094D" w:rsidRDefault="00BE094D" w:rsidP="00BE50DB">
      <w:pPr>
        <w:pStyle w:val="Index1"/>
        <w:rPr>
          <w:noProof/>
        </w:rPr>
      </w:pPr>
      <w:r>
        <w:rPr>
          <w:noProof/>
        </w:rPr>
        <w:t>Visual Studio Deployment 2013 Standard, 33</w:t>
      </w:r>
    </w:p>
    <w:p w14:paraId="792711AD" w14:textId="77777777" w:rsidR="00BE094D" w:rsidRDefault="00BE094D" w:rsidP="00BE50DB">
      <w:pPr>
        <w:pStyle w:val="Index1"/>
        <w:rPr>
          <w:noProof/>
        </w:rPr>
      </w:pPr>
      <w:r>
        <w:rPr>
          <w:noProof/>
        </w:rPr>
        <w:t>Visual Studio LightSwitch 2011, 33</w:t>
      </w:r>
    </w:p>
    <w:p w14:paraId="6ADE1E18" w14:textId="77777777" w:rsidR="00BE094D" w:rsidRDefault="00BE094D" w:rsidP="00BE50DB">
      <w:pPr>
        <w:pStyle w:val="Index1"/>
        <w:rPr>
          <w:noProof/>
        </w:rPr>
      </w:pPr>
      <w:r>
        <w:rPr>
          <w:noProof/>
        </w:rPr>
        <w:t>Visual Studio Premium 2013 mit MSDN, 32, 33</w:t>
      </w:r>
    </w:p>
    <w:p w14:paraId="66356F7C" w14:textId="77777777" w:rsidR="00BE094D" w:rsidRDefault="00BE094D" w:rsidP="00BE50DB">
      <w:pPr>
        <w:pStyle w:val="Index1"/>
        <w:rPr>
          <w:noProof/>
        </w:rPr>
      </w:pPr>
      <w:r w:rsidRPr="00B03874">
        <w:rPr>
          <w:noProof/>
        </w:rPr>
        <w:t>Visual Studio Professional 2012</w:t>
      </w:r>
      <w:r>
        <w:rPr>
          <w:noProof/>
        </w:rPr>
        <w:t>, 33</w:t>
      </w:r>
    </w:p>
    <w:p w14:paraId="2B02D020" w14:textId="77777777" w:rsidR="00BE094D" w:rsidRDefault="00BE094D" w:rsidP="00BE50DB">
      <w:pPr>
        <w:pStyle w:val="Index1"/>
        <w:rPr>
          <w:noProof/>
        </w:rPr>
      </w:pPr>
      <w:r>
        <w:rPr>
          <w:noProof/>
        </w:rPr>
        <w:t>Visual Studio Professional 2013, 32, 33</w:t>
      </w:r>
    </w:p>
    <w:p w14:paraId="25F71A91" w14:textId="77777777" w:rsidR="00BE094D" w:rsidRDefault="00BE094D" w:rsidP="00BE50DB">
      <w:pPr>
        <w:pStyle w:val="Index1"/>
        <w:rPr>
          <w:noProof/>
        </w:rPr>
      </w:pPr>
      <w:r>
        <w:rPr>
          <w:noProof/>
        </w:rPr>
        <w:t>Visual Studio Professional 2013 mit MSDN, 33</w:t>
      </w:r>
    </w:p>
    <w:p w14:paraId="13C2F655" w14:textId="77777777" w:rsidR="00BE094D" w:rsidRDefault="00BE094D" w:rsidP="00BE50DB">
      <w:pPr>
        <w:pStyle w:val="Index1"/>
        <w:rPr>
          <w:noProof/>
        </w:rPr>
      </w:pPr>
      <w:r>
        <w:rPr>
          <w:noProof/>
        </w:rPr>
        <w:t>Visual Studio Team Foundation Server 2013 mit SQL Server 2010-Technologie, 33</w:t>
      </w:r>
    </w:p>
    <w:p w14:paraId="3970E38F" w14:textId="77777777" w:rsidR="00BE094D" w:rsidRDefault="00BE094D" w:rsidP="00BE50DB">
      <w:pPr>
        <w:pStyle w:val="Index1"/>
        <w:rPr>
          <w:noProof/>
        </w:rPr>
      </w:pPr>
      <w:r>
        <w:rPr>
          <w:noProof/>
        </w:rPr>
        <w:t>Visual Studio Test Professional 2013 mit MSDN, 33</w:t>
      </w:r>
    </w:p>
    <w:p w14:paraId="3AD6C622" w14:textId="77777777" w:rsidR="00BE094D" w:rsidRDefault="00BE094D" w:rsidP="00BE50DB">
      <w:pPr>
        <w:pStyle w:val="Index1"/>
        <w:rPr>
          <w:noProof/>
        </w:rPr>
      </w:pPr>
      <w:r>
        <w:rPr>
          <w:noProof/>
        </w:rPr>
        <w:t>Visual Studio Ultimate 2013 mit MSDN, 33</w:t>
      </w:r>
    </w:p>
    <w:p w14:paraId="5C7BD061" w14:textId="77777777" w:rsidR="00BE094D" w:rsidRDefault="00BE094D" w:rsidP="00BE50DB">
      <w:pPr>
        <w:pStyle w:val="Index1"/>
        <w:rPr>
          <w:noProof/>
        </w:rPr>
      </w:pPr>
      <w:r>
        <w:rPr>
          <w:noProof/>
        </w:rPr>
        <w:t>Windows 8.1 Enterprise Sideloading, 34</w:t>
      </w:r>
    </w:p>
    <w:p w14:paraId="14F604C3" w14:textId="77777777" w:rsidR="00BE094D" w:rsidRDefault="00BE094D" w:rsidP="00BE50DB">
      <w:pPr>
        <w:pStyle w:val="Index1"/>
        <w:rPr>
          <w:noProof/>
        </w:rPr>
      </w:pPr>
      <w:r>
        <w:rPr>
          <w:noProof/>
        </w:rPr>
        <w:t>Windows 8.1 Enterprise-Upgrade, 34</w:t>
      </w:r>
    </w:p>
    <w:p w14:paraId="3D21796B" w14:textId="77777777" w:rsidR="00BE094D" w:rsidRDefault="00BE094D" w:rsidP="00BE50DB">
      <w:pPr>
        <w:pStyle w:val="Index1"/>
        <w:rPr>
          <w:noProof/>
        </w:rPr>
      </w:pPr>
      <w:r>
        <w:rPr>
          <w:noProof/>
        </w:rPr>
        <w:t>Windows 8.1 Enterprise-Upgrade und SA, 34</w:t>
      </w:r>
    </w:p>
    <w:p w14:paraId="483BC9C6" w14:textId="77777777" w:rsidR="00BE094D" w:rsidRDefault="00BE094D" w:rsidP="00BE50DB">
      <w:pPr>
        <w:pStyle w:val="Index1"/>
        <w:rPr>
          <w:noProof/>
        </w:rPr>
      </w:pPr>
      <w:r>
        <w:rPr>
          <w:noProof/>
        </w:rPr>
        <w:t>Windows 8.1 Enterprise-Upgrade und SA mit MDOP, 34</w:t>
      </w:r>
    </w:p>
    <w:p w14:paraId="38B88AD8" w14:textId="77777777" w:rsidR="00BE094D" w:rsidRDefault="00BE094D" w:rsidP="00BE50DB">
      <w:pPr>
        <w:pStyle w:val="Index1"/>
        <w:rPr>
          <w:noProof/>
        </w:rPr>
      </w:pPr>
      <w:r>
        <w:rPr>
          <w:noProof/>
        </w:rPr>
        <w:t>Windows 8.1 Pro, 40</w:t>
      </w:r>
    </w:p>
    <w:p w14:paraId="1AB3591D" w14:textId="77777777" w:rsidR="00BE094D" w:rsidRDefault="00BE094D" w:rsidP="00BE50DB">
      <w:pPr>
        <w:pStyle w:val="Index1"/>
        <w:rPr>
          <w:noProof/>
        </w:rPr>
      </w:pPr>
      <w:r>
        <w:rPr>
          <w:noProof/>
        </w:rPr>
        <w:t>Windows 8.1 Pro-Upgrade, 34</w:t>
      </w:r>
    </w:p>
    <w:p w14:paraId="6D6E5C70" w14:textId="77777777" w:rsidR="00BE094D" w:rsidRDefault="00BE094D" w:rsidP="00BE50DB">
      <w:pPr>
        <w:pStyle w:val="Index1"/>
        <w:rPr>
          <w:noProof/>
        </w:rPr>
      </w:pPr>
      <w:r>
        <w:rPr>
          <w:noProof/>
        </w:rPr>
        <w:t>Windows Companion-Abonnement, 34, 67, 71, 80</w:t>
      </w:r>
    </w:p>
    <w:p w14:paraId="3DDD29A7" w14:textId="77777777" w:rsidR="00BE094D" w:rsidRDefault="00BE094D" w:rsidP="00BE50DB">
      <w:pPr>
        <w:pStyle w:val="Index1"/>
        <w:rPr>
          <w:noProof/>
        </w:rPr>
      </w:pPr>
      <w:r>
        <w:rPr>
          <w:noProof/>
        </w:rPr>
        <w:t>Windows Embedded 8 Standard Enterprise Kit, 38, 39</w:t>
      </w:r>
    </w:p>
    <w:p w14:paraId="6893B3F9" w14:textId="77777777" w:rsidR="00BE094D" w:rsidRDefault="00BE094D" w:rsidP="00BE50DB">
      <w:pPr>
        <w:pStyle w:val="Index1"/>
        <w:rPr>
          <w:noProof/>
        </w:rPr>
      </w:pPr>
      <w:r>
        <w:rPr>
          <w:noProof/>
        </w:rPr>
        <w:t>Windows Embedded 8.1 Industry Enterprise für SA, 38</w:t>
      </w:r>
    </w:p>
    <w:p w14:paraId="056C3C2A" w14:textId="77777777" w:rsidR="00BE094D" w:rsidRDefault="00BE094D" w:rsidP="00BE50DB">
      <w:pPr>
        <w:pStyle w:val="Index1"/>
        <w:rPr>
          <w:noProof/>
        </w:rPr>
      </w:pPr>
      <w:r>
        <w:rPr>
          <w:noProof/>
        </w:rPr>
        <w:t>Windows Embedded 8.1 Industry Enterprise für SA (Std, POSR, Ind Retail), 38</w:t>
      </w:r>
    </w:p>
    <w:p w14:paraId="244CCF88" w14:textId="77777777" w:rsidR="00BE094D" w:rsidRDefault="00BE094D" w:rsidP="00BE50DB">
      <w:pPr>
        <w:pStyle w:val="Index1"/>
        <w:rPr>
          <w:noProof/>
        </w:rPr>
      </w:pPr>
      <w:r>
        <w:rPr>
          <w:noProof/>
        </w:rPr>
        <w:t>Windows Embedded 8.1 Industry Enterprise-Upgrade, 38</w:t>
      </w:r>
    </w:p>
    <w:p w14:paraId="31C257B1" w14:textId="77777777" w:rsidR="00BE094D" w:rsidRDefault="00BE094D" w:rsidP="00BE50DB">
      <w:pPr>
        <w:pStyle w:val="Index1"/>
        <w:rPr>
          <w:noProof/>
        </w:rPr>
      </w:pPr>
      <w:r>
        <w:rPr>
          <w:noProof/>
        </w:rPr>
        <w:t xml:space="preserve">Windows Embedded 8.1 Industry Enterprise-Upgrade </w:t>
      </w:r>
      <w:r>
        <w:rPr>
          <w:noProof/>
        </w:rPr>
        <w:br/>
        <w:t>(Std, POSR, Ind Retail), 38</w:t>
      </w:r>
    </w:p>
    <w:p w14:paraId="07AAFF7D" w14:textId="77777777" w:rsidR="00BE094D" w:rsidRDefault="00BE094D" w:rsidP="00BE50DB">
      <w:pPr>
        <w:pStyle w:val="Index1"/>
        <w:rPr>
          <w:noProof/>
        </w:rPr>
      </w:pPr>
      <w:r>
        <w:rPr>
          <w:noProof/>
        </w:rPr>
        <w:t>Windows Embedded 8.1 Industry Pro, 38, 39, 40, 71</w:t>
      </w:r>
    </w:p>
    <w:p w14:paraId="46181E40" w14:textId="77777777" w:rsidR="00BE094D" w:rsidRDefault="00BE094D" w:rsidP="00BE50DB">
      <w:pPr>
        <w:pStyle w:val="Index1"/>
        <w:rPr>
          <w:noProof/>
        </w:rPr>
      </w:pPr>
      <w:r>
        <w:rPr>
          <w:noProof/>
        </w:rPr>
        <w:t>Windows Embedded Device Manager 2011, 31</w:t>
      </w:r>
    </w:p>
    <w:p w14:paraId="264D4DCD" w14:textId="77777777" w:rsidR="00BE094D" w:rsidRDefault="00BE094D" w:rsidP="00BE50DB">
      <w:pPr>
        <w:pStyle w:val="Index1"/>
        <w:rPr>
          <w:noProof/>
        </w:rPr>
      </w:pPr>
      <w:r>
        <w:rPr>
          <w:noProof/>
        </w:rPr>
        <w:t>Windows Enterprise-Upgrade und SA für Partners in Learning, 34</w:t>
      </w:r>
    </w:p>
    <w:p w14:paraId="7EAE6F0F" w14:textId="77777777" w:rsidR="00BE094D" w:rsidRDefault="00BE094D" w:rsidP="00BE50DB">
      <w:pPr>
        <w:pStyle w:val="Index1"/>
        <w:rPr>
          <w:noProof/>
        </w:rPr>
      </w:pPr>
      <w:r>
        <w:rPr>
          <w:noProof/>
        </w:rPr>
        <w:t>Windows HPC Server 2008 R2 Suite, 42</w:t>
      </w:r>
    </w:p>
    <w:p w14:paraId="04E79E7E" w14:textId="77777777" w:rsidR="00BE094D" w:rsidRDefault="00BE094D" w:rsidP="00BE50DB">
      <w:pPr>
        <w:pStyle w:val="Index1"/>
        <w:rPr>
          <w:noProof/>
        </w:rPr>
      </w:pPr>
      <w:r>
        <w:rPr>
          <w:noProof/>
        </w:rPr>
        <w:t>Windows Intune, 15, 43, 59, 86</w:t>
      </w:r>
    </w:p>
    <w:p w14:paraId="44B80DFB" w14:textId="77777777" w:rsidR="00BE094D" w:rsidRDefault="00BE094D" w:rsidP="00BE50DB">
      <w:pPr>
        <w:pStyle w:val="Index1"/>
        <w:rPr>
          <w:noProof/>
        </w:rPr>
      </w:pPr>
      <w:r>
        <w:rPr>
          <w:noProof/>
        </w:rPr>
        <w:t>Windows Intune-Add-On für System Center Configuration Manager und System Center Endpoint Protection, 59</w:t>
      </w:r>
    </w:p>
    <w:p w14:paraId="63FD3797" w14:textId="77777777" w:rsidR="00BE094D" w:rsidRDefault="00BE094D" w:rsidP="00BE50DB">
      <w:pPr>
        <w:pStyle w:val="Index1"/>
        <w:rPr>
          <w:noProof/>
        </w:rPr>
      </w:pPr>
      <w:r>
        <w:rPr>
          <w:noProof/>
        </w:rPr>
        <w:t>Windows MultiPoint Server 2012 Premium, 41</w:t>
      </w:r>
    </w:p>
    <w:p w14:paraId="044A7ACB" w14:textId="77777777" w:rsidR="00BE094D" w:rsidRDefault="00BE094D" w:rsidP="00BE50DB">
      <w:pPr>
        <w:pStyle w:val="Index1"/>
        <w:rPr>
          <w:noProof/>
        </w:rPr>
      </w:pPr>
      <w:r>
        <w:rPr>
          <w:noProof/>
        </w:rPr>
        <w:t xml:space="preserve">Windows MultiPoint Server 2012 Premium mit CAL für Windows </w:t>
      </w:r>
      <w:r>
        <w:rPr>
          <w:noProof/>
        </w:rPr>
        <w:br/>
        <w:t>MultiPoint Server (5 Clients) mit CAL für Windows Server 2010, 41</w:t>
      </w:r>
    </w:p>
    <w:p w14:paraId="3855768B" w14:textId="77777777" w:rsidR="00BE094D" w:rsidRDefault="00BE094D" w:rsidP="00BE50DB">
      <w:pPr>
        <w:pStyle w:val="Index1"/>
        <w:rPr>
          <w:noProof/>
        </w:rPr>
      </w:pPr>
      <w:r>
        <w:rPr>
          <w:noProof/>
        </w:rPr>
        <w:t>Windows MultiPoint Server 2012 Standard, 41</w:t>
      </w:r>
    </w:p>
    <w:p w14:paraId="41B18032" w14:textId="77777777" w:rsidR="00BE094D" w:rsidRDefault="00BE094D" w:rsidP="00BE50DB">
      <w:pPr>
        <w:pStyle w:val="Index1"/>
        <w:rPr>
          <w:noProof/>
        </w:rPr>
      </w:pPr>
      <w:r>
        <w:rPr>
          <w:noProof/>
        </w:rPr>
        <w:t>Windows Server 2008 R2, 13, 42</w:t>
      </w:r>
    </w:p>
    <w:p w14:paraId="518FE5DD" w14:textId="77777777" w:rsidR="00BE094D" w:rsidRDefault="00BE094D" w:rsidP="00BE50DB">
      <w:pPr>
        <w:pStyle w:val="Index1"/>
        <w:rPr>
          <w:noProof/>
        </w:rPr>
      </w:pPr>
      <w:r w:rsidRPr="00B03874">
        <w:rPr>
          <w:noProof/>
        </w:rPr>
        <w:t>Windows Server 2010 CAL</w:t>
      </w:r>
      <w:r>
        <w:rPr>
          <w:noProof/>
        </w:rPr>
        <w:t>, 41</w:t>
      </w:r>
    </w:p>
    <w:p w14:paraId="1872381D" w14:textId="77777777" w:rsidR="00BE094D" w:rsidRDefault="00BE094D" w:rsidP="00BE50DB">
      <w:pPr>
        <w:pStyle w:val="Index1"/>
        <w:rPr>
          <w:noProof/>
        </w:rPr>
      </w:pPr>
      <w:r w:rsidRPr="00B03874">
        <w:rPr>
          <w:noProof/>
          <w:lang w:val="fr-FR"/>
        </w:rPr>
        <w:t>Windows Server 2012 CAL</w:t>
      </w:r>
      <w:r>
        <w:rPr>
          <w:noProof/>
        </w:rPr>
        <w:t>, 14</w:t>
      </w:r>
    </w:p>
    <w:p w14:paraId="70DF686E" w14:textId="77777777" w:rsidR="00BE094D" w:rsidRDefault="00BE094D" w:rsidP="00BE50DB">
      <w:pPr>
        <w:pStyle w:val="Index1"/>
        <w:rPr>
          <w:noProof/>
        </w:rPr>
      </w:pPr>
      <w:r>
        <w:rPr>
          <w:noProof/>
        </w:rPr>
        <w:t>Windows Server 2012 R2 Datacenter, 41</w:t>
      </w:r>
    </w:p>
    <w:p w14:paraId="45B63122" w14:textId="77777777" w:rsidR="00BE094D" w:rsidRDefault="00BE094D" w:rsidP="00BE50DB">
      <w:pPr>
        <w:pStyle w:val="Index1"/>
        <w:rPr>
          <w:noProof/>
        </w:rPr>
      </w:pPr>
      <w:r>
        <w:rPr>
          <w:noProof/>
        </w:rPr>
        <w:t>Windows Server 2012 R2 Essentials, 41</w:t>
      </w:r>
    </w:p>
    <w:p w14:paraId="7987B1DA" w14:textId="77777777" w:rsidR="00BE094D" w:rsidRDefault="00BE094D" w:rsidP="00BE50DB">
      <w:pPr>
        <w:pStyle w:val="Index1"/>
        <w:rPr>
          <w:noProof/>
        </w:rPr>
      </w:pPr>
      <w:r>
        <w:rPr>
          <w:noProof/>
        </w:rPr>
        <w:t>Windows Server 2012 R2 Standard, 41</w:t>
      </w:r>
    </w:p>
    <w:p w14:paraId="65BEE37E" w14:textId="77777777" w:rsidR="00BE094D" w:rsidRDefault="00BE094D" w:rsidP="00BE50DB">
      <w:pPr>
        <w:pStyle w:val="Index1"/>
        <w:rPr>
          <w:noProof/>
        </w:rPr>
      </w:pPr>
      <w:r>
        <w:rPr>
          <w:noProof/>
        </w:rPr>
        <w:t>Windows Server 2012 Standard, 13</w:t>
      </w:r>
    </w:p>
    <w:p w14:paraId="672A36CE" w14:textId="77777777" w:rsidR="00BE094D" w:rsidRDefault="00BE094D" w:rsidP="00BE50DB">
      <w:pPr>
        <w:pStyle w:val="Index1"/>
        <w:rPr>
          <w:noProof/>
        </w:rPr>
      </w:pPr>
      <w:r>
        <w:rPr>
          <w:noProof/>
        </w:rPr>
        <w:t>Windows Small Business Server 2008, 42</w:t>
      </w:r>
    </w:p>
    <w:p w14:paraId="59857B77" w14:textId="77777777" w:rsidR="00BE094D" w:rsidRDefault="00BE094D" w:rsidP="00BE50DB">
      <w:pPr>
        <w:pStyle w:val="Index1"/>
        <w:rPr>
          <w:noProof/>
        </w:rPr>
      </w:pPr>
      <w:r>
        <w:rPr>
          <w:noProof/>
        </w:rPr>
        <w:t>Windows Small Business Server 2011, 42</w:t>
      </w:r>
    </w:p>
    <w:p w14:paraId="70DE5D05" w14:textId="77777777" w:rsidR="00BE094D" w:rsidRDefault="00BE094D" w:rsidP="00BE50DB">
      <w:pPr>
        <w:pStyle w:val="Index1"/>
        <w:rPr>
          <w:noProof/>
        </w:rPr>
      </w:pPr>
      <w:r>
        <w:rPr>
          <w:noProof/>
        </w:rPr>
        <w:t>Windows Virtual Desktop Access, 17, 34, 68, 80, 86</w:t>
      </w:r>
    </w:p>
    <w:p w14:paraId="1DA36C06" w14:textId="77777777" w:rsidR="00BE094D" w:rsidRDefault="00BE094D" w:rsidP="00BE50DB">
      <w:pPr>
        <w:pStyle w:val="Index1"/>
        <w:rPr>
          <w:noProof/>
        </w:rPr>
      </w:pPr>
      <w:r>
        <w:rPr>
          <w:noProof/>
        </w:rPr>
        <w:t>Word 2013, 21, 68</w:t>
      </w:r>
    </w:p>
    <w:p w14:paraId="2173E88A" w14:textId="77777777" w:rsidR="00BE094D" w:rsidRDefault="00BE094D" w:rsidP="00BE50DB">
      <w:pPr>
        <w:pStyle w:val="Index1"/>
        <w:rPr>
          <w:noProof/>
        </w:rPr>
      </w:pPr>
      <w:r>
        <w:rPr>
          <w:noProof/>
        </w:rPr>
        <w:t>Word für Mac 2011, 23, 68</w:t>
      </w:r>
    </w:p>
    <w:p w14:paraId="76ACBF1C" w14:textId="77777777" w:rsidR="00BE094D" w:rsidRDefault="00BE094D" w:rsidP="00BE50DB">
      <w:pPr>
        <w:pStyle w:val="Index1"/>
        <w:rPr>
          <w:noProof/>
        </w:rPr>
      </w:pPr>
      <w:r>
        <w:rPr>
          <w:noProof/>
        </w:rPr>
        <w:t>Work-at-Home-Lizenz für Mac 2011, 23</w:t>
      </w:r>
    </w:p>
    <w:p w14:paraId="5C2C923A" w14:textId="77777777" w:rsidR="00BE094D" w:rsidRDefault="00BE094D" w:rsidP="00BE50DB">
      <w:pPr>
        <w:pStyle w:val="Index1"/>
        <w:rPr>
          <w:noProof/>
        </w:rPr>
      </w:pPr>
      <w:r>
        <w:rPr>
          <w:noProof/>
        </w:rPr>
        <w:t>Work-at-Home-Lizenz für Office Professional Plus 2013, 21</w:t>
      </w:r>
    </w:p>
    <w:p w14:paraId="34F29B0E" w14:textId="77777777" w:rsidR="00BE094D" w:rsidRDefault="00BE094D" w:rsidP="00BE50DB">
      <w:pPr>
        <w:pStyle w:val="Index1"/>
        <w:rPr>
          <w:noProof/>
        </w:rPr>
      </w:pPr>
      <w:r>
        <w:rPr>
          <w:noProof/>
        </w:rPr>
        <w:t>Work-at-Home-Lizenz für Office Standard 2013, 21</w:t>
      </w:r>
    </w:p>
    <w:p w14:paraId="5A3335B6" w14:textId="77777777" w:rsidR="00BE094D" w:rsidRDefault="00BE094D" w:rsidP="00BE50DB">
      <w:pPr>
        <w:pStyle w:val="Index1"/>
        <w:rPr>
          <w:noProof/>
        </w:rPr>
      </w:pPr>
      <w:r>
        <w:rPr>
          <w:noProof/>
        </w:rPr>
        <w:t>Yammer Enterprise, 21, 64</w:t>
      </w:r>
    </w:p>
    <w:p w14:paraId="79A067D9" w14:textId="77777777" w:rsidR="00BE094D" w:rsidRDefault="00BE094D" w:rsidP="00BE50DB">
      <w:pPr>
        <w:pStyle w:val="Index1"/>
        <w:rPr>
          <w:noProof/>
        </w:rPr>
      </w:pPr>
      <w:r>
        <w:rPr>
          <w:noProof/>
        </w:rPr>
        <w:t>Zusätzliche Aufgaben-CAL für Microsoft Dynamics AX 2012 R3, 17</w:t>
      </w:r>
    </w:p>
    <w:p w14:paraId="19BCDCC8" w14:textId="77777777" w:rsidR="00BE094D" w:rsidRDefault="00BE094D" w:rsidP="00BE50DB">
      <w:pPr>
        <w:pStyle w:val="Index1"/>
        <w:rPr>
          <w:noProof/>
        </w:rPr>
      </w:pPr>
      <w:r>
        <w:rPr>
          <w:noProof/>
        </w:rPr>
        <w:t>Zusätzliche CAL für Microsoft Dynamics AX 2012 R3 Enterprise, 17</w:t>
      </w:r>
    </w:p>
    <w:p w14:paraId="7D6E9C53" w14:textId="77777777" w:rsidR="00BE094D" w:rsidRDefault="00BE094D" w:rsidP="00BE50DB">
      <w:pPr>
        <w:pStyle w:val="Index1"/>
        <w:rPr>
          <w:noProof/>
        </w:rPr>
      </w:pPr>
      <w:r>
        <w:rPr>
          <w:noProof/>
        </w:rPr>
        <w:t xml:space="preserve">Zusätzliche CAL zur Grundlegenden Verwendung von </w:t>
      </w:r>
      <w:r>
        <w:rPr>
          <w:noProof/>
        </w:rPr>
        <w:br/>
        <w:t>Microsoft Dynamics CRM, 18</w:t>
      </w:r>
    </w:p>
    <w:p w14:paraId="17701AC9" w14:textId="77777777" w:rsidR="00BE094D" w:rsidRDefault="00BE094D" w:rsidP="00BE50DB">
      <w:pPr>
        <w:pStyle w:val="Index1"/>
        <w:rPr>
          <w:noProof/>
        </w:rPr>
      </w:pPr>
      <w:r>
        <w:rPr>
          <w:noProof/>
        </w:rPr>
        <w:t xml:space="preserve">Zusätzliche CAL zur Professionellen Verwendung von </w:t>
      </w:r>
      <w:r>
        <w:rPr>
          <w:noProof/>
        </w:rPr>
        <w:br/>
        <w:t>Microsoft Dynamics CRM, 19</w:t>
      </w:r>
    </w:p>
    <w:p w14:paraId="42C04399" w14:textId="77777777" w:rsidR="00BE094D" w:rsidRDefault="00BE094D" w:rsidP="00BE50DB">
      <w:pPr>
        <w:pStyle w:val="Index1"/>
        <w:rPr>
          <w:noProof/>
        </w:rPr>
      </w:pPr>
      <w:r>
        <w:rPr>
          <w:noProof/>
        </w:rPr>
        <w:t>Zusätzliche Funktions-CAL für Microsoft Dynamics AX 2012 R3, 17</w:t>
      </w:r>
    </w:p>
    <w:p w14:paraId="64EE0F5C" w14:textId="77777777" w:rsidR="00BE094D" w:rsidRDefault="00BE094D" w:rsidP="00956AFC">
      <w:pPr>
        <w:pStyle w:val="ProductList-Body"/>
        <w:rPr>
          <w:noProof/>
          <w:color w:val="000000" w:themeColor="text1"/>
        </w:rPr>
        <w:sectPr w:rsidR="00BE094D" w:rsidSect="00BE094D">
          <w:type w:val="continuous"/>
          <w:pgSz w:w="12240" w:h="15840"/>
          <w:pgMar w:top="1440" w:right="720" w:bottom="1440" w:left="720" w:header="720" w:footer="720" w:gutter="0"/>
          <w:cols w:num="2" w:space="720"/>
          <w:docGrid w:linePitch="360"/>
        </w:sectPr>
      </w:pPr>
    </w:p>
    <w:p w14:paraId="1BD020E7" w14:textId="77777777" w:rsidR="00956AFC" w:rsidRPr="00114501" w:rsidRDefault="0032756F" w:rsidP="00956AFC">
      <w:pPr>
        <w:pStyle w:val="ProductList-Body"/>
      </w:pPr>
      <w:r>
        <w:fldChar w:fldCharType="end"/>
      </w:r>
    </w:p>
    <w:p w14:paraId="1A8B07A6" w14:textId="77777777" w:rsidR="00956AFC" w:rsidRPr="00114501" w:rsidRDefault="00956AFC" w:rsidP="00956AFC">
      <w:pPr>
        <w:pStyle w:val="ProductList-Body"/>
      </w:pPr>
    </w:p>
    <w:sectPr w:rsidR="00956AFC" w:rsidRPr="00114501" w:rsidSect="00BE094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E1E12C" w14:textId="77777777" w:rsidR="003642ED" w:rsidRDefault="003642ED" w:rsidP="009A573F">
      <w:pPr>
        <w:spacing w:after="0" w:line="240" w:lineRule="auto"/>
      </w:pPr>
      <w:r>
        <w:separator/>
      </w:r>
    </w:p>
  </w:endnote>
  <w:endnote w:type="continuationSeparator" w:id="0">
    <w:p w14:paraId="524E5F49" w14:textId="77777777" w:rsidR="003642ED" w:rsidRDefault="003642ED" w:rsidP="009A573F">
      <w:pPr>
        <w:spacing w:after="0" w:line="240" w:lineRule="auto"/>
      </w:pPr>
      <w:r>
        <w:continuationSeparator/>
      </w:r>
    </w:p>
  </w:endnote>
  <w:endnote w:type="continuationNotice" w:id="1">
    <w:p w14:paraId="55CB8696" w14:textId="77777777" w:rsidR="003642ED" w:rsidRDefault="003642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E13B5B" w14:textId="77777777" w:rsidR="00462281" w:rsidRDefault="0046228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23D167" w14:textId="77777777" w:rsidR="003642ED" w:rsidRDefault="003642ED">
    <w:pPr>
      <w:pStyle w:val="Footer"/>
    </w:pPr>
    <w:r>
      <w:rPr>
        <w:noProof/>
        <w:lang w:val="en-US" w:eastAsia="en-US" w:bidi="ar-SA"/>
      </w:rPr>
      <w:drawing>
        <wp:inline distT="0" distB="0" distL="0" distR="0" wp14:anchorId="47324A65" wp14:editId="6F5CE93E">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4B18C9" w14:textId="77777777" w:rsidR="00462281" w:rsidRDefault="0046228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642ED" w:rsidRPr="00C76DF3" w14:paraId="66DFB1D5" w14:textId="77777777" w:rsidTr="0027610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52A23A" w14:textId="77777777" w:rsidR="003642ED" w:rsidRPr="00C76DF3" w:rsidRDefault="00D41CE0" w:rsidP="002203AF">
          <w:pPr>
            <w:pStyle w:val="ProductList-OfferingBody"/>
            <w:ind w:left="-77" w:right="-73"/>
            <w:jc w:val="center"/>
            <w:rPr>
              <w:color w:val="808080" w:themeColor="background1" w:themeShade="80"/>
              <w:sz w:val="14"/>
              <w:szCs w:val="14"/>
            </w:rPr>
          </w:pPr>
          <w:hyperlink w:anchor="Inhaltsverzeichnis" w:history="1">
            <w:r w:rsidR="003642E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266570" w14:textId="77777777" w:rsidR="003642ED" w:rsidRPr="00C76DF3" w:rsidRDefault="003642ED"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E2F69" w14:textId="77777777" w:rsidR="003642ED" w:rsidRPr="00C76DF3" w:rsidRDefault="00D41CE0" w:rsidP="002203AF">
          <w:pPr>
            <w:pStyle w:val="ProductList-OfferingBody"/>
            <w:ind w:left="-72" w:right="-74"/>
            <w:jc w:val="center"/>
            <w:rPr>
              <w:color w:val="808080" w:themeColor="background1" w:themeShade="80"/>
              <w:sz w:val="14"/>
              <w:szCs w:val="14"/>
            </w:rPr>
          </w:pPr>
          <w:hyperlink w:anchor="Einleitung" w:history="1">
            <w:r w:rsidR="003642E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DB20C" w14:textId="77777777" w:rsidR="003642ED" w:rsidRPr="00C76DF3" w:rsidRDefault="003642ED"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4790A" w14:textId="77777777" w:rsidR="003642ED" w:rsidRPr="00C76DF3" w:rsidRDefault="00D41CE0" w:rsidP="003B4047">
          <w:pPr>
            <w:pStyle w:val="ProductList-OfferingBody"/>
            <w:ind w:left="-72" w:right="-75"/>
            <w:jc w:val="center"/>
            <w:rPr>
              <w:color w:val="808080" w:themeColor="background1" w:themeShade="80"/>
              <w:sz w:val="14"/>
              <w:szCs w:val="14"/>
            </w:rPr>
          </w:pPr>
          <w:hyperlink w:anchor="SoftwareProducts" w:history="1">
            <w:r w:rsidR="003642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041FB8" w14:textId="77777777" w:rsidR="003642ED" w:rsidRPr="00C76DF3" w:rsidRDefault="003642ED"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19A54" w14:textId="77777777" w:rsidR="003642ED" w:rsidRPr="00C76DF3" w:rsidRDefault="00D41CE0" w:rsidP="002203AF">
          <w:pPr>
            <w:pStyle w:val="ProductList-OfferingBody"/>
            <w:ind w:left="-72" w:right="-77"/>
            <w:jc w:val="center"/>
            <w:rPr>
              <w:color w:val="808080" w:themeColor="background1" w:themeShade="80"/>
              <w:sz w:val="14"/>
              <w:szCs w:val="14"/>
            </w:rPr>
          </w:pPr>
          <w:hyperlink w:anchor="OnlineServices" w:history="1">
            <w:r w:rsidR="003642ED">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631A" w14:textId="77777777" w:rsidR="003642ED" w:rsidRPr="00C76DF3" w:rsidRDefault="003642E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8CD71" w14:textId="77777777" w:rsidR="003642ED" w:rsidRPr="00C76DF3" w:rsidRDefault="00D41CE0" w:rsidP="002203AF">
          <w:pPr>
            <w:pStyle w:val="ProductList-OfferingBody"/>
            <w:ind w:left="-72" w:right="-77"/>
            <w:jc w:val="center"/>
            <w:rPr>
              <w:color w:val="808080" w:themeColor="background1" w:themeShade="80"/>
              <w:sz w:val="14"/>
              <w:szCs w:val="14"/>
            </w:rPr>
          </w:pPr>
          <w:hyperlink w:anchor="SoftwareAssurance" w:history="1">
            <w:r w:rsidR="003642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E183B" w14:textId="77777777" w:rsidR="003642ED" w:rsidRPr="00C76DF3" w:rsidRDefault="003642E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6167" w14:textId="77777777" w:rsidR="003642ED" w:rsidRPr="00C76DF3" w:rsidRDefault="00D41CE0" w:rsidP="002203AF">
          <w:pPr>
            <w:pStyle w:val="ProductList-OfferingBody"/>
            <w:ind w:left="-72" w:right="-76"/>
            <w:jc w:val="center"/>
            <w:rPr>
              <w:color w:val="808080" w:themeColor="background1" w:themeShade="80"/>
              <w:sz w:val="14"/>
              <w:szCs w:val="14"/>
            </w:rPr>
          </w:pPr>
          <w:hyperlink w:anchor="Services" w:history="1">
            <w:r w:rsidR="003642E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F49A1AF" w14:textId="77777777" w:rsidR="003642ED" w:rsidRPr="00C76DF3" w:rsidRDefault="003642ED"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C7464" w14:textId="77777777" w:rsidR="003642ED" w:rsidRPr="00C76DF3" w:rsidRDefault="00D41CE0" w:rsidP="002203AF">
          <w:pPr>
            <w:pStyle w:val="ProductList-OfferingBody"/>
            <w:ind w:left="-72" w:right="-74"/>
            <w:jc w:val="center"/>
            <w:rPr>
              <w:color w:val="808080" w:themeColor="background1" w:themeShade="80"/>
              <w:sz w:val="14"/>
              <w:szCs w:val="14"/>
            </w:rPr>
          </w:pPr>
          <w:hyperlink w:anchor="AppendixA" w:history="1">
            <w:r w:rsidR="003642E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99F48C" w14:textId="77777777" w:rsidR="003642ED" w:rsidRPr="00C76DF3" w:rsidRDefault="003642ED"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77EFF" w14:textId="77777777" w:rsidR="003642ED" w:rsidRPr="00C76DF3" w:rsidRDefault="00D41CE0" w:rsidP="002203AF">
          <w:pPr>
            <w:pStyle w:val="ProductList-OfferingBody"/>
            <w:ind w:left="-72" w:right="-87"/>
            <w:jc w:val="center"/>
            <w:rPr>
              <w:color w:val="808080" w:themeColor="background1" w:themeShade="80"/>
              <w:sz w:val="14"/>
              <w:szCs w:val="14"/>
            </w:rPr>
          </w:pPr>
          <w:hyperlink w:anchor="Index" w:history="1">
            <w:r w:rsidR="003642ED">
              <w:rPr>
                <w:rStyle w:val="Hyperlink"/>
                <w:color w:val="023160" w:themeColor="hyperlink" w:themeShade="80"/>
                <w:sz w:val="14"/>
                <w:szCs w:val="14"/>
              </w:rPr>
              <w:t>Index</w:t>
            </w:r>
          </w:hyperlink>
        </w:p>
      </w:tc>
    </w:tr>
  </w:tbl>
  <w:p w14:paraId="2EB6373C" w14:textId="77777777" w:rsidR="003642ED" w:rsidRPr="00FF08DB" w:rsidRDefault="003642ED"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642ED" w:rsidRPr="00C76DF3" w14:paraId="2047E155" w14:textId="77777777" w:rsidTr="0027610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E488D4" w14:textId="77777777" w:rsidR="003642ED" w:rsidRPr="00C76DF3" w:rsidRDefault="00D41CE0" w:rsidP="00E077CF">
          <w:pPr>
            <w:pStyle w:val="ProductList-OfferingBody"/>
            <w:ind w:left="-77" w:right="-73"/>
            <w:jc w:val="center"/>
            <w:rPr>
              <w:color w:val="808080" w:themeColor="background1" w:themeShade="80"/>
              <w:sz w:val="14"/>
              <w:szCs w:val="14"/>
            </w:rPr>
          </w:pPr>
          <w:hyperlink w:anchor="Inhaltsverzeichnis" w:history="1">
            <w:r w:rsidR="003642E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21ADB" w14:textId="77777777" w:rsidR="003642ED" w:rsidRPr="00C76DF3" w:rsidRDefault="003642ED" w:rsidP="00E077C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vAlign w:val="center"/>
        </w:tcPr>
        <w:p w14:paraId="71AD4EB3" w14:textId="77777777" w:rsidR="003642ED" w:rsidRPr="00C76DF3" w:rsidRDefault="00D41CE0" w:rsidP="00E077CF">
          <w:pPr>
            <w:pStyle w:val="ProductList-OfferingBody"/>
            <w:ind w:left="-72" w:right="-74"/>
            <w:jc w:val="center"/>
            <w:rPr>
              <w:color w:val="808080" w:themeColor="background1" w:themeShade="80"/>
              <w:sz w:val="14"/>
              <w:szCs w:val="14"/>
            </w:rPr>
          </w:pPr>
          <w:hyperlink w:anchor="Introduction" w:history="1">
            <w:r w:rsidR="003642E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B10EB5" w14:textId="77777777" w:rsidR="003642ED" w:rsidRPr="00C76DF3" w:rsidRDefault="003642ED" w:rsidP="00E077C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DFBF6" w14:textId="77777777" w:rsidR="003642ED" w:rsidRPr="00C76DF3" w:rsidRDefault="00D41CE0" w:rsidP="00E077CF">
          <w:pPr>
            <w:pStyle w:val="ProductList-OfferingBody"/>
            <w:ind w:left="-72" w:right="-75"/>
            <w:jc w:val="center"/>
            <w:rPr>
              <w:color w:val="808080" w:themeColor="background1" w:themeShade="80"/>
              <w:sz w:val="14"/>
              <w:szCs w:val="14"/>
            </w:rPr>
          </w:pPr>
          <w:hyperlink w:anchor="SoftwareProducts" w:history="1">
            <w:r w:rsidR="003642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7EDC6" w14:textId="77777777" w:rsidR="003642ED" w:rsidRPr="00C76DF3" w:rsidRDefault="003642ED" w:rsidP="00E077C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9A3DE" w14:textId="77777777" w:rsidR="003642ED" w:rsidRPr="00C76DF3" w:rsidRDefault="00D41CE0" w:rsidP="00E077CF">
          <w:pPr>
            <w:pStyle w:val="ProductList-OfferingBody"/>
            <w:ind w:left="-72" w:right="-77"/>
            <w:jc w:val="center"/>
            <w:rPr>
              <w:color w:val="808080" w:themeColor="background1" w:themeShade="80"/>
              <w:sz w:val="14"/>
              <w:szCs w:val="14"/>
            </w:rPr>
          </w:pPr>
          <w:hyperlink w:anchor="OnlineServices" w:history="1">
            <w:r w:rsidR="003642ED">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03472" w14:textId="77777777" w:rsidR="003642ED" w:rsidRPr="00C76DF3" w:rsidRDefault="003642ED" w:rsidP="00E077C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8C71E" w14:textId="77777777" w:rsidR="003642ED" w:rsidRPr="00C76DF3" w:rsidRDefault="00D41CE0" w:rsidP="00E077CF">
          <w:pPr>
            <w:pStyle w:val="ProductList-OfferingBody"/>
            <w:ind w:left="-72" w:right="-77"/>
            <w:jc w:val="center"/>
            <w:rPr>
              <w:color w:val="808080" w:themeColor="background1" w:themeShade="80"/>
              <w:sz w:val="14"/>
              <w:szCs w:val="14"/>
            </w:rPr>
          </w:pPr>
          <w:hyperlink w:anchor="SoftwareAssurance" w:history="1">
            <w:r w:rsidR="003642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999F" w14:textId="77777777" w:rsidR="003642ED" w:rsidRPr="00C76DF3" w:rsidRDefault="003642ED" w:rsidP="00E077C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14CCA" w14:textId="77777777" w:rsidR="003642ED" w:rsidRPr="00C76DF3" w:rsidRDefault="00D41CE0" w:rsidP="00E077CF">
          <w:pPr>
            <w:pStyle w:val="ProductList-OfferingBody"/>
            <w:ind w:left="-72" w:right="-76"/>
            <w:jc w:val="center"/>
            <w:rPr>
              <w:color w:val="808080" w:themeColor="background1" w:themeShade="80"/>
              <w:sz w:val="14"/>
              <w:szCs w:val="14"/>
            </w:rPr>
          </w:pPr>
          <w:hyperlink w:anchor="Services" w:history="1">
            <w:r w:rsidR="003642E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2BCE07" w14:textId="77777777" w:rsidR="003642ED" w:rsidRPr="00C76DF3" w:rsidRDefault="003642ED" w:rsidP="00E077C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BCB12" w14:textId="77777777" w:rsidR="003642ED" w:rsidRPr="00C76DF3" w:rsidRDefault="00D41CE0" w:rsidP="00E077CF">
          <w:pPr>
            <w:pStyle w:val="ProductList-OfferingBody"/>
            <w:ind w:left="-72" w:right="-74"/>
            <w:jc w:val="center"/>
            <w:rPr>
              <w:color w:val="808080" w:themeColor="background1" w:themeShade="80"/>
              <w:sz w:val="14"/>
              <w:szCs w:val="14"/>
            </w:rPr>
          </w:pPr>
          <w:hyperlink w:anchor="AppendixA" w:history="1">
            <w:r w:rsidR="003642E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FA33EC" w14:textId="77777777" w:rsidR="003642ED" w:rsidRPr="00C76DF3" w:rsidRDefault="003642ED" w:rsidP="00E077C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6E263" w14:textId="77777777" w:rsidR="003642ED" w:rsidRPr="00C76DF3" w:rsidRDefault="00D41CE0" w:rsidP="00E077CF">
          <w:pPr>
            <w:pStyle w:val="ProductList-OfferingBody"/>
            <w:ind w:left="-72" w:right="-87"/>
            <w:jc w:val="center"/>
            <w:rPr>
              <w:color w:val="808080" w:themeColor="background1" w:themeShade="80"/>
              <w:sz w:val="14"/>
              <w:szCs w:val="14"/>
            </w:rPr>
          </w:pPr>
          <w:hyperlink w:anchor="Index" w:history="1">
            <w:r w:rsidR="003642ED">
              <w:rPr>
                <w:rStyle w:val="Hyperlink"/>
                <w:color w:val="023160" w:themeColor="hyperlink" w:themeShade="80"/>
                <w:sz w:val="14"/>
                <w:szCs w:val="14"/>
              </w:rPr>
              <w:t>Index</w:t>
            </w:r>
          </w:hyperlink>
        </w:p>
      </w:tc>
    </w:tr>
  </w:tbl>
  <w:p w14:paraId="009C4CE7" w14:textId="77777777" w:rsidR="003642ED" w:rsidRPr="00FF08DB" w:rsidRDefault="003642ED" w:rsidP="0027610F">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A17C4C" w14:textId="77777777" w:rsidR="003642ED" w:rsidRDefault="003642ED"/>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642ED" w:rsidRPr="00C76DF3" w14:paraId="59B2E372" w14:textId="77777777" w:rsidTr="00561D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2A273E" w14:textId="77777777" w:rsidR="003642ED" w:rsidRPr="00C76DF3" w:rsidRDefault="00D41CE0" w:rsidP="00E077CF">
          <w:pPr>
            <w:pStyle w:val="ProductList-OfferingBody"/>
            <w:ind w:left="-77" w:right="-73"/>
            <w:jc w:val="center"/>
            <w:rPr>
              <w:color w:val="808080" w:themeColor="background1" w:themeShade="80"/>
              <w:sz w:val="14"/>
              <w:szCs w:val="14"/>
            </w:rPr>
          </w:pPr>
          <w:hyperlink w:anchor="Inhaltsverzeichnis" w:history="1">
            <w:r w:rsidR="003642E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05D7D" w14:textId="77777777" w:rsidR="003642ED" w:rsidRPr="00C76DF3" w:rsidRDefault="003642ED" w:rsidP="00E077C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3D7F4C1E" w14:textId="77777777" w:rsidR="003642ED" w:rsidRPr="00C76DF3" w:rsidRDefault="00D41CE0" w:rsidP="00E077CF">
          <w:pPr>
            <w:pStyle w:val="ProductList-OfferingBody"/>
            <w:ind w:left="-72" w:right="-74"/>
            <w:jc w:val="center"/>
            <w:rPr>
              <w:color w:val="808080" w:themeColor="background1" w:themeShade="80"/>
              <w:sz w:val="14"/>
              <w:szCs w:val="14"/>
            </w:rPr>
          </w:pPr>
          <w:hyperlink w:anchor="Introduction" w:history="1">
            <w:r w:rsidR="003642E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97EE38" w14:textId="77777777" w:rsidR="003642ED" w:rsidRPr="00C76DF3" w:rsidRDefault="003642ED" w:rsidP="00E077C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vAlign w:val="center"/>
        </w:tcPr>
        <w:p w14:paraId="7A9AB395" w14:textId="77777777" w:rsidR="003642ED" w:rsidRPr="00C76DF3" w:rsidRDefault="00D41CE0" w:rsidP="00E077CF">
          <w:pPr>
            <w:pStyle w:val="ProductList-OfferingBody"/>
            <w:ind w:left="-72" w:right="-75"/>
            <w:jc w:val="center"/>
            <w:rPr>
              <w:color w:val="808080" w:themeColor="background1" w:themeShade="80"/>
              <w:sz w:val="14"/>
              <w:szCs w:val="14"/>
            </w:rPr>
          </w:pPr>
          <w:hyperlink w:anchor="SoftwareProducts" w:history="1">
            <w:r w:rsidR="003642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E841C9" w14:textId="77777777" w:rsidR="003642ED" w:rsidRPr="00C76DF3" w:rsidRDefault="003642ED" w:rsidP="00E077C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069CD" w14:textId="77777777" w:rsidR="003642ED" w:rsidRPr="00C76DF3" w:rsidRDefault="00D41CE0" w:rsidP="00E077CF">
          <w:pPr>
            <w:pStyle w:val="ProductList-OfferingBody"/>
            <w:ind w:left="-72" w:right="-77"/>
            <w:jc w:val="center"/>
            <w:rPr>
              <w:color w:val="808080" w:themeColor="background1" w:themeShade="80"/>
              <w:sz w:val="14"/>
              <w:szCs w:val="14"/>
            </w:rPr>
          </w:pPr>
          <w:hyperlink w:anchor="OnlineServices" w:history="1">
            <w:r w:rsidR="003642ED">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7B6A3" w14:textId="77777777" w:rsidR="003642ED" w:rsidRPr="00C76DF3" w:rsidRDefault="003642ED" w:rsidP="00E077C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66AE6" w14:textId="77777777" w:rsidR="003642ED" w:rsidRPr="00C76DF3" w:rsidRDefault="00D41CE0" w:rsidP="00E077CF">
          <w:pPr>
            <w:pStyle w:val="ProductList-OfferingBody"/>
            <w:ind w:left="-72" w:right="-77"/>
            <w:jc w:val="center"/>
            <w:rPr>
              <w:color w:val="808080" w:themeColor="background1" w:themeShade="80"/>
              <w:sz w:val="14"/>
              <w:szCs w:val="14"/>
            </w:rPr>
          </w:pPr>
          <w:hyperlink w:anchor="SoftwareAssurance" w:history="1">
            <w:r w:rsidR="003642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FD1AC" w14:textId="77777777" w:rsidR="003642ED" w:rsidRPr="00C76DF3" w:rsidRDefault="003642ED" w:rsidP="00E077C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B7E57" w14:textId="77777777" w:rsidR="003642ED" w:rsidRPr="00C76DF3" w:rsidRDefault="00D41CE0" w:rsidP="00E077CF">
          <w:pPr>
            <w:pStyle w:val="ProductList-OfferingBody"/>
            <w:ind w:left="-72" w:right="-76"/>
            <w:jc w:val="center"/>
            <w:rPr>
              <w:color w:val="808080" w:themeColor="background1" w:themeShade="80"/>
              <w:sz w:val="14"/>
              <w:szCs w:val="14"/>
            </w:rPr>
          </w:pPr>
          <w:hyperlink w:anchor="Services" w:history="1">
            <w:r w:rsidR="003642E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D0A94B0" w14:textId="77777777" w:rsidR="003642ED" w:rsidRPr="00C76DF3" w:rsidRDefault="003642ED" w:rsidP="00E077C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0FE9" w14:textId="77777777" w:rsidR="003642ED" w:rsidRPr="00C76DF3" w:rsidRDefault="00D41CE0" w:rsidP="00E077CF">
          <w:pPr>
            <w:pStyle w:val="ProductList-OfferingBody"/>
            <w:ind w:left="-72" w:right="-74"/>
            <w:jc w:val="center"/>
            <w:rPr>
              <w:color w:val="808080" w:themeColor="background1" w:themeShade="80"/>
              <w:sz w:val="14"/>
              <w:szCs w:val="14"/>
            </w:rPr>
          </w:pPr>
          <w:hyperlink w:anchor="AppendixA" w:history="1">
            <w:r w:rsidR="003642E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A2DBE" w14:textId="77777777" w:rsidR="003642ED" w:rsidRPr="00C76DF3" w:rsidRDefault="003642ED" w:rsidP="00E077C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9B289" w14:textId="77777777" w:rsidR="003642ED" w:rsidRPr="00C76DF3" w:rsidRDefault="00D41CE0" w:rsidP="00E077CF">
          <w:pPr>
            <w:pStyle w:val="ProductList-OfferingBody"/>
            <w:ind w:left="-72" w:right="-87"/>
            <w:jc w:val="center"/>
            <w:rPr>
              <w:color w:val="808080" w:themeColor="background1" w:themeShade="80"/>
              <w:sz w:val="14"/>
              <w:szCs w:val="14"/>
            </w:rPr>
          </w:pPr>
          <w:hyperlink w:anchor="Index" w:history="1">
            <w:r w:rsidR="003642ED">
              <w:rPr>
                <w:rStyle w:val="Hyperlink"/>
                <w:color w:val="023160" w:themeColor="hyperlink" w:themeShade="80"/>
                <w:sz w:val="14"/>
                <w:szCs w:val="14"/>
              </w:rPr>
              <w:t>Index</w:t>
            </w:r>
          </w:hyperlink>
        </w:p>
      </w:tc>
    </w:tr>
  </w:tbl>
  <w:p w14:paraId="3ECC76AA" w14:textId="77777777" w:rsidR="003642ED" w:rsidRPr="00FF08DB" w:rsidRDefault="003642ED" w:rsidP="00561D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8A68F6" w14:textId="77777777" w:rsidR="003642ED" w:rsidRDefault="003642ED" w:rsidP="00561DD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642ED" w:rsidRPr="00C76DF3" w14:paraId="2FDC33AB" w14:textId="77777777" w:rsidTr="00561D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99F46" w14:textId="77777777" w:rsidR="003642ED" w:rsidRPr="00C76DF3" w:rsidRDefault="00D41CE0" w:rsidP="00E077CF">
          <w:pPr>
            <w:pStyle w:val="ProductList-OfferingBody"/>
            <w:ind w:left="-77" w:right="-73"/>
            <w:jc w:val="center"/>
            <w:rPr>
              <w:color w:val="808080" w:themeColor="background1" w:themeShade="80"/>
              <w:sz w:val="14"/>
              <w:szCs w:val="14"/>
            </w:rPr>
          </w:pPr>
          <w:hyperlink w:anchor="Inhaltsverzeichnis" w:history="1">
            <w:r w:rsidR="003642E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902EA6" w14:textId="77777777" w:rsidR="003642ED" w:rsidRPr="00C76DF3" w:rsidRDefault="003642ED" w:rsidP="00E077C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0C5A7791" w14:textId="77777777" w:rsidR="003642ED" w:rsidRPr="00C76DF3" w:rsidRDefault="00D41CE0" w:rsidP="00E077CF">
          <w:pPr>
            <w:pStyle w:val="ProductList-OfferingBody"/>
            <w:ind w:left="-72" w:right="-74"/>
            <w:jc w:val="center"/>
            <w:rPr>
              <w:color w:val="808080" w:themeColor="background1" w:themeShade="80"/>
              <w:sz w:val="14"/>
              <w:szCs w:val="14"/>
            </w:rPr>
          </w:pPr>
          <w:hyperlink w:anchor="Introduction" w:history="1">
            <w:r w:rsidR="003642E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A9A050" w14:textId="77777777" w:rsidR="003642ED" w:rsidRPr="00C76DF3" w:rsidRDefault="003642ED" w:rsidP="00E077C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77DE19" w14:textId="77777777" w:rsidR="003642ED" w:rsidRPr="00C76DF3" w:rsidRDefault="00D41CE0" w:rsidP="00E077CF">
          <w:pPr>
            <w:pStyle w:val="ProductList-OfferingBody"/>
            <w:ind w:left="-72" w:right="-75"/>
            <w:jc w:val="center"/>
            <w:rPr>
              <w:color w:val="808080" w:themeColor="background1" w:themeShade="80"/>
              <w:sz w:val="14"/>
              <w:szCs w:val="14"/>
            </w:rPr>
          </w:pPr>
          <w:hyperlink w:anchor="SoftwareProducts" w:history="1">
            <w:r w:rsidR="003642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05866" w14:textId="77777777" w:rsidR="003642ED" w:rsidRPr="00C76DF3" w:rsidRDefault="003642ED" w:rsidP="00E077C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vAlign w:val="center"/>
        </w:tcPr>
        <w:p w14:paraId="389C0970" w14:textId="77777777" w:rsidR="003642ED" w:rsidRPr="00C76DF3" w:rsidRDefault="00D41CE0" w:rsidP="00E077CF">
          <w:pPr>
            <w:pStyle w:val="ProductList-OfferingBody"/>
            <w:ind w:left="-72" w:right="-77"/>
            <w:jc w:val="center"/>
            <w:rPr>
              <w:color w:val="808080" w:themeColor="background1" w:themeShade="80"/>
              <w:sz w:val="14"/>
              <w:szCs w:val="14"/>
            </w:rPr>
          </w:pPr>
          <w:hyperlink w:anchor="OnlineServices" w:history="1">
            <w:r w:rsidR="003642ED">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2D2FF" w14:textId="77777777" w:rsidR="003642ED" w:rsidRPr="00C76DF3" w:rsidRDefault="003642ED" w:rsidP="00E077C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55B27" w14:textId="77777777" w:rsidR="003642ED" w:rsidRPr="00C76DF3" w:rsidRDefault="00D41CE0" w:rsidP="00E077CF">
          <w:pPr>
            <w:pStyle w:val="ProductList-OfferingBody"/>
            <w:ind w:left="-72" w:right="-77"/>
            <w:jc w:val="center"/>
            <w:rPr>
              <w:color w:val="808080" w:themeColor="background1" w:themeShade="80"/>
              <w:sz w:val="14"/>
              <w:szCs w:val="14"/>
            </w:rPr>
          </w:pPr>
          <w:hyperlink w:anchor="SoftwareAssurance" w:history="1">
            <w:r w:rsidR="003642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86AAD4" w14:textId="77777777" w:rsidR="003642ED" w:rsidRPr="00C76DF3" w:rsidRDefault="003642ED" w:rsidP="00E077C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461AD" w14:textId="77777777" w:rsidR="003642ED" w:rsidRPr="00C76DF3" w:rsidRDefault="00D41CE0" w:rsidP="00E077CF">
          <w:pPr>
            <w:pStyle w:val="ProductList-OfferingBody"/>
            <w:ind w:left="-72" w:right="-76"/>
            <w:jc w:val="center"/>
            <w:rPr>
              <w:color w:val="808080" w:themeColor="background1" w:themeShade="80"/>
              <w:sz w:val="14"/>
              <w:szCs w:val="14"/>
            </w:rPr>
          </w:pPr>
          <w:hyperlink w:anchor="Services" w:history="1">
            <w:r w:rsidR="003642E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3421CE" w14:textId="77777777" w:rsidR="003642ED" w:rsidRPr="00C76DF3" w:rsidRDefault="003642ED" w:rsidP="00E077C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1D49E" w14:textId="77777777" w:rsidR="003642ED" w:rsidRPr="00C76DF3" w:rsidRDefault="00D41CE0" w:rsidP="00E077CF">
          <w:pPr>
            <w:pStyle w:val="ProductList-OfferingBody"/>
            <w:ind w:left="-72" w:right="-74"/>
            <w:jc w:val="center"/>
            <w:rPr>
              <w:color w:val="808080" w:themeColor="background1" w:themeShade="80"/>
              <w:sz w:val="14"/>
              <w:szCs w:val="14"/>
            </w:rPr>
          </w:pPr>
          <w:hyperlink w:anchor="AppendixA" w:history="1">
            <w:r w:rsidR="003642E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6AA1B" w14:textId="77777777" w:rsidR="003642ED" w:rsidRPr="00C76DF3" w:rsidRDefault="003642ED" w:rsidP="00E077C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8BFA0" w14:textId="77777777" w:rsidR="003642ED" w:rsidRPr="00C76DF3" w:rsidRDefault="00D41CE0" w:rsidP="00E077CF">
          <w:pPr>
            <w:pStyle w:val="ProductList-OfferingBody"/>
            <w:ind w:left="-72" w:right="-87"/>
            <w:jc w:val="center"/>
            <w:rPr>
              <w:color w:val="808080" w:themeColor="background1" w:themeShade="80"/>
              <w:sz w:val="14"/>
              <w:szCs w:val="14"/>
            </w:rPr>
          </w:pPr>
          <w:hyperlink w:anchor="Index" w:history="1">
            <w:r w:rsidR="003642ED">
              <w:rPr>
                <w:rStyle w:val="Hyperlink"/>
                <w:color w:val="023160" w:themeColor="hyperlink" w:themeShade="80"/>
                <w:sz w:val="14"/>
                <w:szCs w:val="14"/>
              </w:rPr>
              <w:t>Index</w:t>
            </w:r>
          </w:hyperlink>
        </w:p>
      </w:tc>
    </w:tr>
  </w:tbl>
  <w:p w14:paraId="2DB6F918" w14:textId="77777777" w:rsidR="003642ED" w:rsidRPr="00FF08DB" w:rsidRDefault="003642ED" w:rsidP="00561D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E27D81" w14:textId="77777777" w:rsidR="003642ED" w:rsidRDefault="003642ED" w:rsidP="00772669"/>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642ED" w:rsidRPr="00C76DF3" w14:paraId="361092F0" w14:textId="77777777" w:rsidTr="007726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F58B1E" w14:textId="77777777" w:rsidR="003642ED" w:rsidRPr="00C76DF3" w:rsidRDefault="00D41CE0" w:rsidP="006D0F40">
          <w:pPr>
            <w:pStyle w:val="ProductList-OfferingBody"/>
            <w:ind w:left="-77" w:right="-73"/>
            <w:jc w:val="center"/>
            <w:rPr>
              <w:color w:val="808080" w:themeColor="background1" w:themeShade="80"/>
              <w:sz w:val="14"/>
              <w:szCs w:val="14"/>
            </w:rPr>
          </w:pPr>
          <w:hyperlink w:anchor="Inhaltsverzeichnis" w:history="1">
            <w:r w:rsidR="003642E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BBCB" w14:textId="77777777" w:rsidR="003642ED" w:rsidRPr="00C76DF3" w:rsidRDefault="003642ED" w:rsidP="006D0F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7FBF0F91" w14:textId="77777777" w:rsidR="003642ED" w:rsidRPr="00C76DF3" w:rsidRDefault="00D41CE0" w:rsidP="006D0F40">
          <w:pPr>
            <w:pStyle w:val="ProductList-OfferingBody"/>
            <w:ind w:left="-72" w:right="-74"/>
            <w:jc w:val="center"/>
            <w:rPr>
              <w:color w:val="808080" w:themeColor="background1" w:themeShade="80"/>
              <w:sz w:val="14"/>
              <w:szCs w:val="14"/>
            </w:rPr>
          </w:pPr>
          <w:hyperlink w:anchor="Introduction" w:history="1">
            <w:r w:rsidR="003642E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C5300D" w14:textId="77777777" w:rsidR="003642ED" w:rsidRPr="00C76DF3" w:rsidRDefault="003642ED" w:rsidP="006D0F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D13EA9" w14:textId="77777777" w:rsidR="003642ED" w:rsidRPr="00C76DF3" w:rsidRDefault="00D41CE0" w:rsidP="006D0F40">
          <w:pPr>
            <w:pStyle w:val="ProductList-OfferingBody"/>
            <w:ind w:left="-72" w:right="-75"/>
            <w:jc w:val="center"/>
            <w:rPr>
              <w:color w:val="808080" w:themeColor="background1" w:themeShade="80"/>
              <w:sz w:val="14"/>
              <w:szCs w:val="14"/>
            </w:rPr>
          </w:pPr>
          <w:hyperlink w:anchor="SoftwareProducts" w:history="1">
            <w:r w:rsidR="003642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DAE5D" w14:textId="77777777" w:rsidR="003642ED" w:rsidRPr="00C76DF3" w:rsidRDefault="003642ED" w:rsidP="006D0F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F6FEDF" w14:textId="77777777" w:rsidR="003642ED" w:rsidRPr="00C76DF3" w:rsidRDefault="00D41CE0" w:rsidP="006D0F40">
          <w:pPr>
            <w:pStyle w:val="ProductList-OfferingBody"/>
            <w:ind w:left="-72" w:right="-77"/>
            <w:jc w:val="center"/>
            <w:rPr>
              <w:color w:val="808080" w:themeColor="background1" w:themeShade="80"/>
              <w:sz w:val="14"/>
              <w:szCs w:val="14"/>
            </w:rPr>
          </w:pPr>
          <w:hyperlink w:anchor="OnlineServices" w:history="1">
            <w:r w:rsidR="003642ED">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CB017" w14:textId="77777777" w:rsidR="003642ED" w:rsidRPr="00C76DF3" w:rsidRDefault="003642ED" w:rsidP="006D0F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vAlign w:val="center"/>
        </w:tcPr>
        <w:p w14:paraId="581C3E97" w14:textId="77777777" w:rsidR="003642ED" w:rsidRPr="00C76DF3" w:rsidRDefault="00D41CE0" w:rsidP="006D0F40">
          <w:pPr>
            <w:pStyle w:val="ProductList-OfferingBody"/>
            <w:ind w:left="-72" w:right="-77"/>
            <w:jc w:val="center"/>
            <w:rPr>
              <w:color w:val="808080" w:themeColor="background1" w:themeShade="80"/>
              <w:sz w:val="14"/>
              <w:szCs w:val="14"/>
            </w:rPr>
          </w:pPr>
          <w:hyperlink w:anchor="SoftwareAssurance" w:history="1">
            <w:r w:rsidR="003642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9A17B2" w14:textId="77777777" w:rsidR="003642ED" w:rsidRPr="00C76DF3" w:rsidRDefault="003642ED" w:rsidP="006D0F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BF6A3" w14:textId="77777777" w:rsidR="003642ED" w:rsidRPr="00C76DF3" w:rsidRDefault="00D41CE0" w:rsidP="006D0F40">
          <w:pPr>
            <w:pStyle w:val="ProductList-OfferingBody"/>
            <w:ind w:left="-72" w:right="-76"/>
            <w:jc w:val="center"/>
            <w:rPr>
              <w:color w:val="808080" w:themeColor="background1" w:themeShade="80"/>
              <w:sz w:val="14"/>
              <w:szCs w:val="14"/>
            </w:rPr>
          </w:pPr>
          <w:hyperlink w:anchor="Services" w:history="1">
            <w:r w:rsidR="003642E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C817F10" w14:textId="77777777" w:rsidR="003642ED" w:rsidRPr="00C76DF3" w:rsidRDefault="003642ED" w:rsidP="006D0F4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F47D54" w14:textId="77777777" w:rsidR="003642ED" w:rsidRPr="00C76DF3" w:rsidRDefault="00D41CE0" w:rsidP="006D0F40">
          <w:pPr>
            <w:pStyle w:val="ProductList-OfferingBody"/>
            <w:ind w:left="-72" w:right="-74"/>
            <w:jc w:val="center"/>
            <w:rPr>
              <w:color w:val="808080" w:themeColor="background1" w:themeShade="80"/>
              <w:sz w:val="14"/>
              <w:szCs w:val="14"/>
            </w:rPr>
          </w:pPr>
          <w:hyperlink w:anchor="AppendixA" w:history="1">
            <w:r w:rsidR="003642E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8C460" w14:textId="77777777" w:rsidR="003642ED" w:rsidRPr="00C76DF3" w:rsidRDefault="003642ED" w:rsidP="006D0F4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26DF1" w14:textId="77777777" w:rsidR="003642ED" w:rsidRPr="00C76DF3" w:rsidRDefault="00D41CE0" w:rsidP="006D0F40">
          <w:pPr>
            <w:pStyle w:val="ProductList-OfferingBody"/>
            <w:ind w:left="-72" w:right="-87"/>
            <w:jc w:val="center"/>
            <w:rPr>
              <w:color w:val="808080" w:themeColor="background1" w:themeShade="80"/>
              <w:sz w:val="14"/>
              <w:szCs w:val="14"/>
            </w:rPr>
          </w:pPr>
          <w:hyperlink w:anchor="Index" w:history="1">
            <w:r w:rsidR="003642ED">
              <w:rPr>
                <w:rStyle w:val="Hyperlink"/>
                <w:color w:val="023160" w:themeColor="hyperlink" w:themeShade="80"/>
                <w:sz w:val="14"/>
                <w:szCs w:val="14"/>
              </w:rPr>
              <w:t>Index</w:t>
            </w:r>
          </w:hyperlink>
        </w:p>
      </w:tc>
    </w:tr>
  </w:tbl>
  <w:p w14:paraId="34E1D99B" w14:textId="77777777" w:rsidR="003642ED" w:rsidRPr="00FF08DB" w:rsidRDefault="003642ED" w:rsidP="00772669">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DCD472" w14:textId="77777777" w:rsidR="003642ED" w:rsidRDefault="003642ED" w:rsidP="00772669"/>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642ED" w:rsidRPr="00C76DF3" w14:paraId="481204A3" w14:textId="77777777" w:rsidTr="007726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CF06E2" w14:textId="77777777" w:rsidR="003642ED" w:rsidRPr="00C76DF3" w:rsidRDefault="00D41CE0" w:rsidP="006D0F40">
          <w:pPr>
            <w:pStyle w:val="ProductList-OfferingBody"/>
            <w:ind w:left="-77" w:right="-73"/>
            <w:jc w:val="center"/>
            <w:rPr>
              <w:color w:val="808080" w:themeColor="background1" w:themeShade="80"/>
              <w:sz w:val="14"/>
              <w:szCs w:val="14"/>
            </w:rPr>
          </w:pPr>
          <w:hyperlink w:anchor="Inhaltsverzeichnis" w:history="1">
            <w:r w:rsidR="003642E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47F47A" w14:textId="77777777" w:rsidR="003642ED" w:rsidRPr="00C76DF3" w:rsidRDefault="003642ED" w:rsidP="006D0F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757AC735" w14:textId="77777777" w:rsidR="003642ED" w:rsidRPr="00C76DF3" w:rsidRDefault="00D41CE0" w:rsidP="006D0F40">
          <w:pPr>
            <w:pStyle w:val="ProductList-OfferingBody"/>
            <w:ind w:left="-72" w:right="-74"/>
            <w:jc w:val="center"/>
            <w:rPr>
              <w:color w:val="808080" w:themeColor="background1" w:themeShade="80"/>
              <w:sz w:val="14"/>
              <w:szCs w:val="14"/>
            </w:rPr>
          </w:pPr>
          <w:hyperlink w:anchor="Introduction" w:history="1">
            <w:r w:rsidR="003642E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922C3" w14:textId="77777777" w:rsidR="003642ED" w:rsidRPr="00C76DF3" w:rsidRDefault="003642ED" w:rsidP="006D0F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F73288" w14:textId="77777777" w:rsidR="003642ED" w:rsidRPr="00C76DF3" w:rsidRDefault="00D41CE0" w:rsidP="006D0F40">
          <w:pPr>
            <w:pStyle w:val="ProductList-OfferingBody"/>
            <w:ind w:left="-72" w:right="-75"/>
            <w:jc w:val="center"/>
            <w:rPr>
              <w:color w:val="808080" w:themeColor="background1" w:themeShade="80"/>
              <w:sz w:val="14"/>
              <w:szCs w:val="14"/>
            </w:rPr>
          </w:pPr>
          <w:hyperlink w:anchor="SoftwareProducts" w:history="1">
            <w:r w:rsidR="003642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5A853D" w14:textId="77777777" w:rsidR="003642ED" w:rsidRPr="00C76DF3" w:rsidRDefault="003642ED" w:rsidP="006D0F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B67356" w14:textId="77777777" w:rsidR="003642ED" w:rsidRPr="00C76DF3" w:rsidRDefault="00D41CE0" w:rsidP="006D0F40">
          <w:pPr>
            <w:pStyle w:val="ProductList-OfferingBody"/>
            <w:ind w:left="-72" w:right="-77"/>
            <w:jc w:val="center"/>
            <w:rPr>
              <w:color w:val="808080" w:themeColor="background1" w:themeShade="80"/>
              <w:sz w:val="14"/>
              <w:szCs w:val="14"/>
            </w:rPr>
          </w:pPr>
          <w:hyperlink w:anchor="OnlineServices" w:history="1">
            <w:r w:rsidR="003642ED">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A5F3" w14:textId="77777777" w:rsidR="003642ED" w:rsidRPr="00C76DF3" w:rsidRDefault="003642ED" w:rsidP="006D0F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B230EB" w14:textId="77777777" w:rsidR="003642ED" w:rsidRPr="00C76DF3" w:rsidRDefault="00D41CE0" w:rsidP="006D0F40">
          <w:pPr>
            <w:pStyle w:val="ProductList-OfferingBody"/>
            <w:ind w:left="-72" w:right="-77"/>
            <w:jc w:val="center"/>
            <w:rPr>
              <w:color w:val="808080" w:themeColor="background1" w:themeShade="80"/>
              <w:sz w:val="14"/>
              <w:szCs w:val="14"/>
            </w:rPr>
          </w:pPr>
          <w:hyperlink w:anchor="SoftwareAssurance" w:history="1">
            <w:r w:rsidR="003642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B98D1" w14:textId="77777777" w:rsidR="003642ED" w:rsidRPr="00C76DF3" w:rsidRDefault="003642ED" w:rsidP="006D0F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vAlign w:val="center"/>
        </w:tcPr>
        <w:p w14:paraId="78F23DB3" w14:textId="77777777" w:rsidR="003642ED" w:rsidRPr="00C76DF3" w:rsidRDefault="00D41CE0" w:rsidP="006D0F40">
          <w:pPr>
            <w:pStyle w:val="ProductList-OfferingBody"/>
            <w:ind w:left="-72" w:right="-76"/>
            <w:jc w:val="center"/>
            <w:rPr>
              <w:color w:val="808080" w:themeColor="background1" w:themeShade="80"/>
              <w:sz w:val="14"/>
              <w:szCs w:val="14"/>
            </w:rPr>
          </w:pPr>
          <w:hyperlink w:anchor="Services" w:history="1">
            <w:r w:rsidR="003642E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35E994" w14:textId="77777777" w:rsidR="003642ED" w:rsidRPr="00C76DF3" w:rsidRDefault="003642ED" w:rsidP="006D0F4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E7575" w14:textId="77777777" w:rsidR="003642ED" w:rsidRPr="00C76DF3" w:rsidRDefault="00D41CE0" w:rsidP="006D0F40">
          <w:pPr>
            <w:pStyle w:val="ProductList-OfferingBody"/>
            <w:ind w:left="-72" w:right="-74"/>
            <w:jc w:val="center"/>
            <w:rPr>
              <w:color w:val="808080" w:themeColor="background1" w:themeShade="80"/>
              <w:sz w:val="14"/>
              <w:szCs w:val="14"/>
            </w:rPr>
          </w:pPr>
          <w:hyperlink w:anchor="AppendixA" w:history="1">
            <w:r w:rsidR="003642E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FCE72A" w14:textId="77777777" w:rsidR="003642ED" w:rsidRPr="00C76DF3" w:rsidRDefault="003642ED" w:rsidP="006D0F4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D206E" w14:textId="77777777" w:rsidR="003642ED" w:rsidRPr="00C76DF3" w:rsidRDefault="00D41CE0" w:rsidP="006D0F40">
          <w:pPr>
            <w:pStyle w:val="ProductList-OfferingBody"/>
            <w:ind w:left="-72" w:right="-87"/>
            <w:jc w:val="center"/>
            <w:rPr>
              <w:color w:val="808080" w:themeColor="background1" w:themeShade="80"/>
              <w:sz w:val="14"/>
              <w:szCs w:val="14"/>
            </w:rPr>
          </w:pPr>
          <w:hyperlink w:anchor="Index" w:history="1">
            <w:r w:rsidR="003642ED">
              <w:rPr>
                <w:rStyle w:val="Hyperlink"/>
                <w:color w:val="023160" w:themeColor="hyperlink" w:themeShade="80"/>
                <w:sz w:val="14"/>
                <w:szCs w:val="14"/>
              </w:rPr>
              <w:t>Index</w:t>
            </w:r>
          </w:hyperlink>
        </w:p>
      </w:tc>
    </w:tr>
  </w:tbl>
  <w:p w14:paraId="7648B189" w14:textId="77777777" w:rsidR="003642ED" w:rsidRPr="00FF08DB" w:rsidRDefault="003642ED" w:rsidP="00772669">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8C38D5" w14:textId="77777777" w:rsidR="003642ED" w:rsidRDefault="003642ED" w:rsidP="00CF67D9"/>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642ED" w:rsidRPr="00C76DF3" w14:paraId="6F54B65C" w14:textId="77777777" w:rsidTr="00CF67D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CE8FF" w14:textId="77777777" w:rsidR="003642ED" w:rsidRPr="00C76DF3" w:rsidRDefault="00D41CE0" w:rsidP="006D0F40">
          <w:pPr>
            <w:pStyle w:val="ProductList-OfferingBody"/>
            <w:ind w:left="-77" w:right="-73"/>
            <w:jc w:val="center"/>
            <w:rPr>
              <w:color w:val="808080" w:themeColor="background1" w:themeShade="80"/>
              <w:sz w:val="14"/>
              <w:szCs w:val="14"/>
            </w:rPr>
          </w:pPr>
          <w:hyperlink w:anchor="Inhaltsverzeichnis" w:history="1">
            <w:r w:rsidR="003642E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33928" w14:textId="77777777" w:rsidR="003642ED" w:rsidRPr="00C76DF3" w:rsidRDefault="003642ED" w:rsidP="006D0F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1224880E" w14:textId="77777777" w:rsidR="003642ED" w:rsidRPr="00C76DF3" w:rsidRDefault="00D41CE0" w:rsidP="006D0F40">
          <w:pPr>
            <w:pStyle w:val="ProductList-OfferingBody"/>
            <w:ind w:left="-72" w:right="-74"/>
            <w:jc w:val="center"/>
            <w:rPr>
              <w:color w:val="808080" w:themeColor="background1" w:themeShade="80"/>
              <w:sz w:val="14"/>
              <w:szCs w:val="14"/>
            </w:rPr>
          </w:pPr>
          <w:hyperlink w:anchor="Introduction" w:history="1">
            <w:r w:rsidR="003642E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84305E" w14:textId="77777777" w:rsidR="003642ED" w:rsidRPr="00C76DF3" w:rsidRDefault="003642ED" w:rsidP="006D0F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40513A" w14:textId="77777777" w:rsidR="003642ED" w:rsidRPr="00C76DF3" w:rsidRDefault="00D41CE0" w:rsidP="006D0F40">
          <w:pPr>
            <w:pStyle w:val="ProductList-OfferingBody"/>
            <w:ind w:left="-72" w:right="-75"/>
            <w:jc w:val="center"/>
            <w:rPr>
              <w:color w:val="808080" w:themeColor="background1" w:themeShade="80"/>
              <w:sz w:val="14"/>
              <w:szCs w:val="14"/>
            </w:rPr>
          </w:pPr>
          <w:hyperlink w:anchor="SoftwareProducts" w:history="1">
            <w:r w:rsidR="003642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8F80F" w14:textId="77777777" w:rsidR="003642ED" w:rsidRPr="00C76DF3" w:rsidRDefault="003642ED" w:rsidP="006D0F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D13710" w14:textId="77777777" w:rsidR="003642ED" w:rsidRPr="00C76DF3" w:rsidRDefault="00D41CE0" w:rsidP="006D0F40">
          <w:pPr>
            <w:pStyle w:val="ProductList-OfferingBody"/>
            <w:ind w:left="-72" w:right="-77"/>
            <w:jc w:val="center"/>
            <w:rPr>
              <w:color w:val="808080" w:themeColor="background1" w:themeShade="80"/>
              <w:sz w:val="14"/>
              <w:szCs w:val="14"/>
            </w:rPr>
          </w:pPr>
          <w:hyperlink w:anchor="OnlineServices" w:history="1">
            <w:r w:rsidR="003642ED">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A0B99" w14:textId="77777777" w:rsidR="003642ED" w:rsidRPr="00C76DF3" w:rsidRDefault="003642ED" w:rsidP="006D0F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DBBB8F" w14:textId="77777777" w:rsidR="003642ED" w:rsidRPr="00C76DF3" w:rsidRDefault="00D41CE0" w:rsidP="006D0F40">
          <w:pPr>
            <w:pStyle w:val="ProductList-OfferingBody"/>
            <w:ind w:left="-72" w:right="-77"/>
            <w:jc w:val="center"/>
            <w:rPr>
              <w:color w:val="808080" w:themeColor="background1" w:themeShade="80"/>
              <w:sz w:val="14"/>
              <w:szCs w:val="14"/>
            </w:rPr>
          </w:pPr>
          <w:hyperlink w:anchor="SoftwareAssurance" w:history="1">
            <w:r w:rsidR="003642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B721A9" w14:textId="77777777" w:rsidR="003642ED" w:rsidRPr="00C76DF3" w:rsidRDefault="003642ED" w:rsidP="006D0F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31987" w14:textId="77777777" w:rsidR="003642ED" w:rsidRPr="00C76DF3" w:rsidRDefault="00D41CE0" w:rsidP="006D0F40">
          <w:pPr>
            <w:pStyle w:val="ProductList-OfferingBody"/>
            <w:ind w:left="-72" w:right="-76"/>
            <w:jc w:val="center"/>
            <w:rPr>
              <w:color w:val="808080" w:themeColor="background1" w:themeShade="80"/>
              <w:sz w:val="14"/>
              <w:szCs w:val="14"/>
            </w:rPr>
          </w:pPr>
          <w:hyperlink w:anchor="Services" w:history="1">
            <w:r w:rsidR="003642E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470E50" w14:textId="77777777" w:rsidR="003642ED" w:rsidRPr="00C76DF3" w:rsidRDefault="003642ED" w:rsidP="006D0F4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vAlign w:val="center"/>
        </w:tcPr>
        <w:p w14:paraId="79FCC45D" w14:textId="77777777" w:rsidR="003642ED" w:rsidRPr="00C76DF3" w:rsidRDefault="00D41CE0" w:rsidP="006D0F40">
          <w:pPr>
            <w:pStyle w:val="ProductList-OfferingBody"/>
            <w:ind w:left="-72" w:right="-74"/>
            <w:jc w:val="center"/>
            <w:rPr>
              <w:color w:val="808080" w:themeColor="background1" w:themeShade="80"/>
              <w:sz w:val="14"/>
              <w:szCs w:val="14"/>
            </w:rPr>
          </w:pPr>
          <w:hyperlink w:anchor="AppendixA" w:history="1">
            <w:r w:rsidR="003642E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06118D" w14:textId="77777777" w:rsidR="003642ED" w:rsidRPr="00C76DF3" w:rsidRDefault="003642ED" w:rsidP="006D0F4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C5279" w14:textId="77777777" w:rsidR="003642ED" w:rsidRPr="00C76DF3" w:rsidRDefault="00D41CE0" w:rsidP="006D0F40">
          <w:pPr>
            <w:pStyle w:val="ProductList-OfferingBody"/>
            <w:ind w:left="-72" w:right="-87"/>
            <w:jc w:val="center"/>
            <w:rPr>
              <w:color w:val="808080" w:themeColor="background1" w:themeShade="80"/>
              <w:sz w:val="14"/>
              <w:szCs w:val="14"/>
            </w:rPr>
          </w:pPr>
          <w:hyperlink w:anchor="Index" w:history="1">
            <w:r w:rsidR="003642ED">
              <w:rPr>
                <w:rStyle w:val="Hyperlink"/>
                <w:color w:val="023160" w:themeColor="hyperlink" w:themeShade="80"/>
                <w:sz w:val="14"/>
                <w:szCs w:val="14"/>
              </w:rPr>
              <w:t>Index</w:t>
            </w:r>
          </w:hyperlink>
        </w:p>
      </w:tc>
    </w:tr>
  </w:tbl>
  <w:p w14:paraId="1FE4CF6D" w14:textId="77777777" w:rsidR="003642ED" w:rsidRPr="00FF08DB" w:rsidRDefault="003642ED" w:rsidP="00CF67D9">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17EED1" w14:textId="77777777" w:rsidR="003642ED" w:rsidRDefault="003642ED" w:rsidP="00E53481"/>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642ED" w:rsidRPr="00C76DF3" w14:paraId="7AE29A06" w14:textId="77777777" w:rsidTr="006D0F4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31903C" w14:textId="77777777" w:rsidR="003642ED" w:rsidRPr="00C76DF3" w:rsidRDefault="00D41CE0" w:rsidP="006D0F40">
          <w:pPr>
            <w:pStyle w:val="ProductList-OfferingBody"/>
            <w:ind w:left="-77" w:right="-73"/>
            <w:jc w:val="center"/>
            <w:rPr>
              <w:color w:val="808080" w:themeColor="background1" w:themeShade="80"/>
              <w:sz w:val="14"/>
              <w:szCs w:val="14"/>
            </w:rPr>
          </w:pPr>
          <w:hyperlink w:anchor="Inhaltsverzeichnis" w:history="1">
            <w:r w:rsidR="003642E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770C24" w14:textId="77777777" w:rsidR="003642ED" w:rsidRPr="00C76DF3" w:rsidRDefault="003642ED" w:rsidP="006D0F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3419795A" w14:textId="77777777" w:rsidR="003642ED" w:rsidRPr="00C76DF3" w:rsidRDefault="00D41CE0" w:rsidP="006D0F40">
          <w:pPr>
            <w:pStyle w:val="ProductList-OfferingBody"/>
            <w:ind w:left="-72" w:right="-74"/>
            <w:jc w:val="center"/>
            <w:rPr>
              <w:color w:val="808080" w:themeColor="background1" w:themeShade="80"/>
              <w:sz w:val="14"/>
              <w:szCs w:val="14"/>
            </w:rPr>
          </w:pPr>
          <w:hyperlink w:anchor="Introduction" w:history="1">
            <w:r w:rsidR="003642E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134FB" w14:textId="77777777" w:rsidR="003642ED" w:rsidRPr="00C76DF3" w:rsidRDefault="003642ED" w:rsidP="006D0F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6A5F5E" w14:textId="77777777" w:rsidR="003642ED" w:rsidRPr="00C76DF3" w:rsidRDefault="00D41CE0" w:rsidP="006D0F40">
          <w:pPr>
            <w:pStyle w:val="ProductList-OfferingBody"/>
            <w:ind w:left="-72" w:right="-75"/>
            <w:jc w:val="center"/>
            <w:rPr>
              <w:color w:val="808080" w:themeColor="background1" w:themeShade="80"/>
              <w:sz w:val="14"/>
              <w:szCs w:val="14"/>
            </w:rPr>
          </w:pPr>
          <w:hyperlink w:anchor="SoftwareProducts" w:history="1">
            <w:r w:rsidR="003642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D97F5A" w14:textId="77777777" w:rsidR="003642ED" w:rsidRPr="00C76DF3" w:rsidRDefault="003642ED" w:rsidP="006D0F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F7703E" w14:textId="77777777" w:rsidR="003642ED" w:rsidRPr="00C76DF3" w:rsidRDefault="00D41CE0" w:rsidP="006D0F40">
          <w:pPr>
            <w:pStyle w:val="ProductList-OfferingBody"/>
            <w:ind w:left="-72" w:right="-77"/>
            <w:jc w:val="center"/>
            <w:rPr>
              <w:color w:val="808080" w:themeColor="background1" w:themeShade="80"/>
              <w:sz w:val="14"/>
              <w:szCs w:val="14"/>
            </w:rPr>
          </w:pPr>
          <w:hyperlink w:anchor="OnlineServices" w:history="1">
            <w:r w:rsidR="003642ED">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9DE7B" w14:textId="77777777" w:rsidR="003642ED" w:rsidRPr="00C76DF3" w:rsidRDefault="003642ED" w:rsidP="006D0F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8D3FF" w14:textId="77777777" w:rsidR="003642ED" w:rsidRPr="00C76DF3" w:rsidRDefault="00D41CE0" w:rsidP="006D0F40">
          <w:pPr>
            <w:pStyle w:val="ProductList-OfferingBody"/>
            <w:ind w:left="-72" w:right="-77"/>
            <w:jc w:val="center"/>
            <w:rPr>
              <w:color w:val="808080" w:themeColor="background1" w:themeShade="80"/>
              <w:sz w:val="14"/>
              <w:szCs w:val="14"/>
            </w:rPr>
          </w:pPr>
          <w:hyperlink w:anchor="SoftwareAssurance" w:history="1">
            <w:r w:rsidR="003642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9CA22" w14:textId="77777777" w:rsidR="003642ED" w:rsidRPr="00C76DF3" w:rsidRDefault="003642ED" w:rsidP="006D0F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C54C9" w14:textId="77777777" w:rsidR="003642ED" w:rsidRPr="00C76DF3" w:rsidRDefault="00D41CE0" w:rsidP="006D0F40">
          <w:pPr>
            <w:pStyle w:val="ProductList-OfferingBody"/>
            <w:ind w:left="-72" w:right="-76"/>
            <w:jc w:val="center"/>
            <w:rPr>
              <w:color w:val="808080" w:themeColor="background1" w:themeShade="80"/>
              <w:sz w:val="14"/>
              <w:szCs w:val="14"/>
            </w:rPr>
          </w:pPr>
          <w:hyperlink w:anchor="Services" w:history="1">
            <w:r w:rsidR="003642E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4DAC70" w14:textId="77777777" w:rsidR="003642ED" w:rsidRPr="00C76DF3" w:rsidRDefault="003642ED" w:rsidP="006D0F4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vAlign w:val="center"/>
        </w:tcPr>
        <w:p w14:paraId="67DD239F" w14:textId="77777777" w:rsidR="003642ED" w:rsidRPr="00C76DF3" w:rsidRDefault="00D41CE0" w:rsidP="006D0F40">
          <w:pPr>
            <w:pStyle w:val="ProductList-OfferingBody"/>
            <w:ind w:left="-72" w:right="-74"/>
            <w:jc w:val="center"/>
            <w:rPr>
              <w:color w:val="808080" w:themeColor="background1" w:themeShade="80"/>
              <w:sz w:val="14"/>
              <w:szCs w:val="14"/>
            </w:rPr>
          </w:pPr>
          <w:hyperlink w:anchor="AppendixA" w:history="1">
            <w:r w:rsidR="003642E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AC69EC" w14:textId="77777777" w:rsidR="003642ED" w:rsidRPr="00C76DF3" w:rsidRDefault="003642ED" w:rsidP="006D0F4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8506F" w14:textId="77777777" w:rsidR="003642ED" w:rsidRPr="00C76DF3" w:rsidRDefault="00D41CE0" w:rsidP="006D0F40">
          <w:pPr>
            <w:pStyle w:val="ProductList-OfferingBody"/>
            <w:ind w:left="-72" w:right="-87"/>
            <w:jc w:val="center"/>
            <w:rPr>
              <w:color w:val="808080" w:themeColor="background1" w:themeShade="80"/>
              <w:sz w:val="14"/>
              <w:szCs w:val="14"/>
            </w:rPr>
          </w:pPr>
          <w:hyperlink w:anchor="Index" w:history="1">
            <w:r w:rsidR="003642ED">
              <w:rPr>
                <w:rStyle w:val="Hyperlink"/>
                <w:color w:val="023160" w:themeColor="hyperlink" w:themeShade="80"/>
                <w:sz w:val="14"/>
                <w:szCs w:val="14"/>
              </w:rPr>
              <w:t>Index</w:t>
            </w:r>
          </w:hyperlink>
        </w:p>
      </w:tc>
    </w:tr>
  </w:tbl>
  <w:p w14:paraId="623BC101" w14:textId="77777777" w:rsidR="003642ED" w:rsidRPr="00FF08DB" w:rsidRDefault="003642ED" w:rsidP="00E53481">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E19DCE" w14:textId="77777777" w:rsidR="003642ED" w:rsidRDefault="003642ED" w:rsidP="00CF67D9"/>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642ED" w:rsidRPr="00C76DF3" w14:paraId="01571B42" w14:textId="77777777" w:rsidTr="00CF67D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6FB024" w14:textId="77777777" w:rsidR="003642ED" w:rsidRPr="00C76DF3" w:rsidRDefault="00D41CE0" w:rsidP="006D0F40">
          <w:pPr>
            <w:pStyle w:val="ProductList-OfferingBody"/>
            <w:ind w:left="-77" w:right="-73"/>
            <w:jc w:val="center"/>
            <w:rPr>
              <w:color w:val="808080" w:themeColor="background1" w:themeShade="80"/>
              <w:sz w:val="14"/>
              <w:szCs w:val="14"/>
            </w:rPr>
          </w:pPr>
          <w:hyperlink w:anchor="Inhaltsverzeichnis" w:history="1">
            <w:r w:rsidR="003642E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539C8" w14:textId="77777777" w:rsidR="003642ED" w:rsidRPr="00C76DF3" w:rsidRDefault="003642ED" w:rsidP="006D0F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00468C4B" w14:textId="77777777" w:rsidR="003642ED" w:rsidRPr="00C76DF3" w:rsidRDefault="00D41CE0" w:rsidP="006D0F40">
          <w:pPr>
            <w:pStyle w:val="ProductList-OfferingBody"/>
            <w:ind w:left="-72" w:right="-74"/>
            <w:jc w:val="center"/>
            <w:rPr>
              <w:color w:val="808080" w:themeColor="background1" w:themeShade="80"/>
              <w:sz w:val="14"/>
              <w:szCs w:val="14"/>
            </w:rPr>
          </w:pPr>
          <w:hyperlink w:anchor="Introduction" w:history="1">
            <w:r w:rsidR="003642E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0DC88" w14:textId="77777777" w:rsidR="003642ED" w:rsidRPr="00C76DF3" w:rsidRDefault="003642ED" w:rsidP="006D0F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992B98" w14:textId="77777777" w:rsidR="003642ED" w:rsidRPr="00C76DF3" w:rsidRDefault="00D41CE0" w:rsidP="006D0F40">
          <w:pPr>
            <w:pStyle w:val="ProductList-OfferingBody"/>
            <w:ind w:left="-72" w:right="-75"/>
            <w:jc w:val="center"/>
            <w:rPr>
              <w:color w:val="808080" w:themeColor="background1" w:themeShade="80"/>
              <w:sz w:val="14"/>
              <w:szCs w:val="14"/>
            </w:rPr>
          </w:pPr>
          <w:hyperlink w:anchor="SoftwareProducts" w:history="1">
            <w:r w:rsidR="003642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2A3471" w14:textId="77777777" w:rsidR="003642ED" w:rsidRPr="00C76DF3" w:rsidRDefault="003642ED" w:rsidP="006D0F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AC52A" w14:textId="77777777" w:rsidR="003642ED" w:rsidRPr="00C76DF3" w:rsidRDefault="00D41CE0" w:rsidP="006D0F40">
          <w:pPr>
            <w:pStyle w:val="ProductList-OfferingBody"/>
            <w:ind w:left="-72" w:right="-77"/>
            <w:jc w:val="center"/>
            <w:rPr>
              <w:color w:val="808080" w:themeColor="background1" w:themeShade="80"/>
              <w:sz w:val="14"/>
              <w:szCs w:val="14"/>
            </w:rPr>
          </w:pPr>
          <w:hyperlink w:anchor="OnlineServices" w:history="1">
            <w:r w:rsidR="003642ED">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ACE9A" w14:textId="77777777" w:rsidR="003642ED" w:rsidRPr="00C76DF3" w:rsidRDefault="003642ED" w:rsidP="006D0F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34A49D" w14:textId="77777777" w:rsidR="003642ED" w:rsidRPr="00C76DF3" w:rsidRDefault="00D41CE0" w:rsidP="006D0F40">
          <w:pPr>
            <w:pStyle w:val="ProductList-OfferingBody"/>
            <w:ind w:left="-72" w:right="-77"/>
            <w:jc w:val="center"/>
            <w:rPr>
              <w:color w:val="808080" w:themeColor="background1" w:themeShade="80"/>
              <w:sz w:val="14"/>
              <w:szCs w:val="14"/>
            </w:rPr>
          </w:pPr>
          <w:hyperlink w:anchor="SoftwareAssurance" w:history="1">
            <w:r w:rsidR="003642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BFD7D" w14:textId="77777777" w:rsidR="003642ED" w:rsidRPr="00C76DF3" w:rsidRDefault="003642ED" w:rsidP="006D0F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58982C" w14:textId="77777777" w:rsidR="003642ED" w:rsidRPr="00C76DF3" w:rsidRDefault="00D41CE0" w:rsidP="006D0F40">
          <w:pPr>
            <w:pStyle w:val="ProductList-OfferingBody"/>
            <w:ind w:left="-72" w:right="-76"/>
            <w:jc w:val="center"/>
            <w:rPr>
              <w:color w:val="808080" w:themeColor="background1" w:themeShade="80"/>
              <w:sz w:val="14"/>
              <w:szCs w:val="14"/>
            </w:rPr>
          </w:pPr>
          <w:hyperlink w:anchor="Services" w:history="1">
            <w:r w:rsidR="003642E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2C240" w14:textId="77777777" w:rsidR="003642ED" w:rsidRPr="00C76DF3" w:rsidRDefault="003642ED" w:rsidP="006D0F4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72EB2A" w14:textId="77777777" w:rsidR="003642ED" w:rsidRPr="00C76DF3" w:rsidRDefault="00D41CE0" w:rsidP="006D0F40">
          <w:pPr>
            <w:pStyle w:val="ProductList-OfferingBody"/>
            <w:ind w:left="-72" w:right="-74"/>
            <w:jc w:val="center"/>
            <w:rPr>
              <w:color w:val="808080" w:themeColor="background1" w:themeShade="80"/>
              <w:sz w:val="14"/>
              <w:szCs w:val="14"/>
            </w:rPr>
          </w:pPr>
          <w:hyperlink w:anchor="AppendixA" w:history="1">
            <w:r w:rsidR="003642E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B482E6" w14:textId="77777777" w:rsidR="003642ED" w:rsidRPr="00C76DF3" w:rsidRDefault="003642ED" w:rsidP="006D0F4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vAlign w:val="center"/>
        </w:tcPr>
        <w:p w14:paraId="0D0E86D4" w14:textId="77777777" w:rsidR="003642ED" w:rsidRPr="00C76DF3" w:rsidRDefault="00D41CE0" w:rsidP="006D0F40">
          <w:pPr>
            <w:pStyle w:val="ProductList-OfferingBody"/>
            <w:ind w:left="-72" w:right="-87"/>
            <w:jc w:val="center"/>
            <w:rPr>
              <w:color w:val="808080" w:themeColor="background1" w:themeShade="80"/>
              <w:sz w:val="14"/>
              <w:szCs w:val="14"/>
            </w:rPr>
          </w:pPr>
          <w:hyperlink w:anchor="Index" w:history="1">
            <w:r w:rsidR="003642ED">
              <w:rPr>
                <w:rStyle w:val="Hyperlink"/>
                <w:color w:val="023160" w:themeColor="hyperlink" w:themeShade="80"/>
                <w:sz w:val="14"/>
                <w:szCs w:val="14"/>
              </w:rPr>
              <w:t>Index</w:t>
            </w:r>
          </w:hyperlink>
        </w:p>
      </w:tc>
    </w:tr>
  </w:tbl>
  <w:p w14:paraId="05BD54D9" w14:textId="77777777" w:rsidR="003642ED" w:rsidRPr="00FF08DB" w:rsidRDefault="003642ED" w:rsidP="00CF67D9">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470F8E" w14:textId="77777777" w:rsidR="003642ED" w:rsidRDefault="003642ED" w:rsidP="009A573F">
      <w:pPr>
        <w:spacing w:after="0" w:line="240" w:lineRule="auto"/>
      </w:pPr>
      <w:r>
        <w:separator/>
      </w:r>
    </w:p>
  </w:footnote>
  <w:footnote w:type="continuationSeparator" w:id="0">
    <w:p w14:paraId="4BFC031F" w14:textId="77777777" w:rsidR="003642ED" w:rsidRDefault="003642ED" w:rsidP="009A573F">
      <w:pPr>
        <w:spacing w:after="0" w:line="240" w:lineRule="auto"/>
      </w:pPr>
      <w:r>
        <w:continuationSeparator/>
      </w:r>
    </w:p>
  </w:footnote>
  <w:footnote w:type="continuationNotice" w:id="1">
    <w:p w14:paraId="7EA00680" w14:textId="77777777" w:rsidR="003642ED" w:rsidRDefault="003642E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9CA0BB" w14:textId="77777777" w:rsidR="00462281" w:rsidRDefault="0046228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0FE779" w14:textId="77777777" w:rsidR="00462281" w:rsidRDefault="0046228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80EE95" w14:textId="77777777" w:rsidR="00462281" w:rsidRDefault="0046228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7240A36C" w14:textId="77777777" w:rsidR="003642ED" w:rsidRPr="00E3770D" w:rsidRDefault="003642ED" w:rsidP="009F0F76">
        <w:pPr>
          <w:pStyle w:val="ProductList-Offering1"/>
          <w:tabs>
            <w:tab w:val="clear" w:pos="158"/>
            <w:tab w:val="right" w:pos="10800"/>
          </w:tabs>
          <w:ind w:left="0" w:right="0"/>
          <w:rPr>
            <w:rStyle w:val="ProductList-Offering1Char"/>
            <w:color w:val="404040" w:themeColor="text1" w:themeTint="BF"/>
          </w:rPr>
        </w:pPr>
        <w:r>
          <w:rPr>
            <w:color w:val="404040" w:themeColor="text1" w:themeTint="BF"/>
          </w:rPr>
          <w:t>Microsoft-Produktliste für Volumenlizenzen (Deutsch, September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D41CE0">
          <w:rPr>
            <w:rStyle w:val="ProductList-Offering1Char"/>
            <w:noProof/>
            <w:color w:val="404040" w:themeColor="text1" w:themeTint="BF"/>
          </w:rPr>
          <w:t>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documentProtection w:edit="readOnly" w:enforcement="1" w:cryptProviderType="rsaAES" w:cryptAlgorithmClass="hash" w:cryptAlgorithmType="typeAny" w:cryptAlgorithmSid="14" w:cryptSpinCount="100000" w:hash="EdqKLEDqwOd/MXgxsPkEbf022i/6kHJccY2MhjZTYOVe18NY09rE4gkSr9fea8+LuEJmqw6mRwlYx49kl92w1Q==" w:salt="9myj4232JJ12x9kDUlgC4A=="/>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588"/>
    <w:rsid w:val="00000AE0"/>
    <w:rsid w:val="00002663"/>
    <w:rsid w:val="000034CA"/>
    <w:rsid w:val="00004BE2"/>
    <w:rsid w:val="000056F6"/>
    <w:rsid w:val="00006A42"/>
    <w:rsid w:val="0000793E"/>
    <w:rsid w:val="00007E40"/>
    <w:rsid w:val="000100C7"/>
    <w:rsid w:val="000106A8"/>
    <w:rsid w:val="00012831"/>
    <w:rsid w:val="00015E1B"/>
    <w:rsid w:val="0001698D"/>
    <w:rsid w:val="00021F4A"/>
    <w:rsid w:val="00023DF3"/>
    <w:rsid w:val="00024B72"/>
    <w:rsid w:val="0002605D"/>
    <w:rsid w:val="00026DDE"/>
    <w:rsid w:val="0002719C"/>
    <w:rsid w:val="00031223"/>
    <w:rsid w:val="00031BB5"/>
    <w:rsid w:val="000346AC"/>
    <w:rsid w:val="00035F22"/>
    <w:rsid w:val="000361CC"/>
    <w:rsid w:val="00036242"/>
    <w:rsid w:val="0003651D"/>
    <w:rsid w:val="000377AD"/>
    <w:rsid w:val="00037CB7"/>
    <w:rsid w:val="00037FF9"/>
    <w:rsid w:val="00040268"/>
    <w:rsid w:val="00042B7B"/>
    <w:rsid w:val="00043BAC"/>
    <w:rsid w:val="00044FAE"/>
    <w:rsid w:val="000469DE"/>
    <w:rsid w:val="000476AA"/>
    <w:rsid w:val="00050198"/>
    <w:rsid w:val="00050BC6"/>
    <w:rsid w:val="00055772"/>
    <w:rsid w:val="00056522"/>
    <w:rsid w:val="00056FAF"/>
    <w:rsid w:val="00061F6E"/>
    <w:rsid w:val="00063057"/>
    <w:rsid w:val="0006440C"/>
    <w:rsid w:val="00067B4B"/>
    <w:rsid w:val="00071A79"/>
    <w:rsid w:val="00071C2C"/>
    <w:rsid w:val="00071D49"/>
    <w:rsid w:val="0007363B"/>
    <w:rsid w:val="00073E78"/>
    <w:rsid w:val="0007491F"/>
    <w:rsid w:val="0007551D"/>
    <w:rsid w:val="00075561"/>
    <w:rsid w:val="000756A2"/>
    <w:rsid w:val="00077A6B"/>
    <w:rsid w:val="000805F3"/>
    <w:rsid w:val="00081149"/>
    <w:rsid w:val="00081380"/>
    <w:rsid w:val="00081CA7"/>
    <w:rsid w:val="0008307A"/>
    <w:rsid w:val="00083852"/>
    <w:rsid w:val="00083FE8"/>
    <w:rsid w:val="00085D21"/>
    <w:rsid w:val="0008653E"/>
    <w:rsid w:val="000872EB"/>
    <w:rsid w:val="00087BC2"/>
    <w:rsid w:val="00090E45"/>
    <w:rsid w:val="000911C0"/>
    <w:rsid w:val="0009164C"/>
    <w:rsid w:val="000953A4"/>
    <w:rsid w:val="0009588E"/>
    <w:rsid w:val="000A03D2"/>
    <w:rsid w:val="000A0CD9"/>
    <w:rsid w:val="000A17AE"/>
    <w:rsid w:val="000A2765"/>
    <w:rsid w:val="000A2E8E"/>
    <w:rsid w:val="000A5DC6"/>
    <w:rsid w:val="000A5FA1"/>
    <w:rsid w:val="000B0114"/>
    <w:rsid w:val="000B02C9"/>
    <w:rsid w:val="000B0EE9"/>
    <w:rsid w:val="000B1561"/>
    <w:rsid w:val="000B4584"/>
    <w:rsid w:val="000B6EBD"/>
    <w:rsid w:val="000C0ACA"/>
    <w:rsid w:val="000C1AEC"/>
    <w:rsid w:val="000C457F"/>
    <w:rsid w:val="000C4995"/>
    <w:rsid w:val="000C4BD0"/>
    <w:rsid w:val="000C546A"/>
    <w:rsid w:val="000C6732"/>
    <w:rsid w:val="000D05CE"/>
    <w:rsid w:val="000D5388"/>
    <w:rsid w:val="000D5752"/>
    <w:rsid w:val="000D6060"/>
    <w:rsid w:val="000E08C0"/>
    <w:rsid w:val="000E0A38"/>
    <w:rsid w:val="000E1DEC"/>
    <w:rsid w:val="000E3B78"/>
    <w:rsid w:val="000E65C7"/>
    <w:rsid w:val="000E71FB"/>
    <w:rsid w:val="000F0057"/>
    <w:rsid w:val="000F032B"/>
    <w:rsid w:val="000F0C5D"/>
    <w:rsid w:val="000F0F28"/>
    <w:rsid w:val="000F1869"/>
    <w:rsid w:val="000F222E"/>
    <w:rsid w:val="000F56B3"/>
    <w:rsid w:val="000F56C8"/>
    <w:rsid w:val="000F656D"/>
    <w:rsid w:val="00100693"/>
    <w:rsid w:val="0010205F"/>
    <w:rsid w:val="00103CE6"/>
    <w:rsid w:val="00104DBC"/>
    <w:rsid w:val="001051AF"/>
    <w:rsid w:val="0010587C"/>
    <w:rsid w:val="00105B4C"/>
    <w:rsid w:val="00107316"/>
    <w:rsid w:val="00107F31"/>
    <w:rsid w:val="00111ED1"/>
    <w:rsid w:val="00112B76"/>
    <w:rsid w:val="00112FA6"/>
    <w:rsid w:val="00114501"/>
    <w:rsid w:val="00116F40"/>
    <w:rsid w:val="001216E2"/>
    <w:rsid w:val="00121CE7"/>
    <w:rsid w:val="001234F1"/>
    <w:rsid w:val="001242BA"/>
    <w:rsid w:val="001250CC"/>
    <w:rsid w:val="001253FD"/>
    <w:rsid w:val="00125581"/>
    <w:rsid w:val="00125CBE"/>
    <w:rsid w:val="00127C5F"/>
    <w:rsid w:val="00130D82"/>
    <w:rsid w:val="001320C2"/>
    <w:rsid w:val="00132A99"/>
    <w:rsid w:val="00132AF1"/>
    <w:rsid w:val="00134DA1"/>
    <w:rsid w:val="00134EF8"/>
    <w:rsid w:val="00135786"/>
    <w:rsid w:val="00136452"/>
    <w:rsid w:val="0013698A"/>
    <w:rsid w:val="00137D14"/>
    <w:rsid w:val="00137E59"/>
    <w:rsid w:val="00140900"/>
    <w:rsid w:val="001417AC"/>
    <w:rsid w:val="0014192B"/>
    <w:rsid w:val="00141936"/>
    <w:rsid w:val="001472FC"/>
    <w:rsid w:val="00147B97"/>
    <w:rsid w:val="00147C09"/>
    <w:rsid w:val="00150F54"/>
    <w:rsid w:val="001517E0"/>
    <w:rsid w:val="001546A2"/>
    <w:rsid w:val="00156C1C"/>
    <w:rsid w:val="0015746B"/>
    <w:rsid w:val="001602AC"/>
    <w:rsid w:val="001602F8"/>
    <w:rsid w:val="001606C9"/>
    <w:rsid w:val="00161943"/>
    <w:rsid w:val="00162AFB"/>
    <w:rsid w:val="0016305E"/>
    <w:rsid w:val="00165F81"/>
    <w:rsid w:val="00166039"/>
    <w:rsid w:val="00167128"/>
    <w:rsid w:val="00167443"/>
    <w:rsid w:val="00167A9F"/>
    <w:rsid w:val="00171132"/>
    <w:rsid w:val="00172031"/>
    <w:rsid w:val="001748D1"/>
    <w:rsid w:val="00174C82"/>
    <w:rsid w:val="0017786C"/>
    <w:rsid w:val="00183408"/>
    <w:rsid w:val="001838D6"/>
    <w:rsid w:val="0018461E"/>
    <w:rsid w:val="00184ED4"/>
    <w:rsid w:val="001864DD"/>
    <w:rsid w:val="00193ECA"/>
    <w:rsid w:val="00193F6A"/>
    <w:rsid w:val="00194D4C"/>
    <w:rsid w:val="0019544A"/>
    <w:rsid w:val="001962FC"/>
    <w:rsid w:val="00197FAD"/>
    <w:rsid w:val="001A0722"/>
    <w:rsid w:val="001A0977"/>
    <w:rsid w:val="001A43C2"/>
    <w:rsid w:val="001A4BD1"/>
    <w:rsid w:val="001B02CF"/>
    <w:rsid w:val="001B07B6"/>
    <w:rsid w:val="001B25E0"/>
    <w:rsid w:val="001B351E"/>
    <w:rsid w:val="001B44F9"/>
    <w:rsid w:val="001B4F20"/>
    <w:rsid w:val="001C0758"/>
    <w:rsid w:val="001C09BD"/>
    <w:rsid w:val="001C3EDC"/>
    <w:rsid w:val="001C3F2C"/>
    <w:rsid w:val="001C426D"/>
    <w:rsid w:val="001C4889"/>
    <w:rsid w:val="001C4D52"/>
    <w:rsid w:val="001C59B3"/>
    <w:rsid w:val="001C753F"/>
    <w:rsid w:val="001D0765"/>
    <w:rsid w:val="001D0B44"/>
    <w:rsid w:val="001D0C70"/>
    <w:rsid w:val="001D1790"/>
    <w:rsid w:val="001D1AA6"/>
    <w:rsid w:val="001D2A76"/>
    <w:rsid w:val="001D3B53"/>
    <w:rsid w:val="001D464F"/>
    <w:rsid w:val="001D494D"/>
    <w:rsid w:val="001D60FE"/>
    <w:rsid w:val="001D7C37"/>
    <w:rsid w:val="001E32A0"/>
    <w:rsid w:val="001E3855"/>
    <w:rsid w:val="001E3A7F"/>
    <w:rsid w:val="001E5012"/>
    <w:rsid w:val="001E69EC"/>
    <w:rsid w:val="001F028E"/>
    <w:rsid w:val="001F0B68"/>
    <w:rsid w:val="001F2030"/>
    <w:rsid w:val="001F243D"/>
    <w:rsid w:val="001F2DDF"/>
    <w:rsid w:val="001F3F1F"/>
    <w:rsid w:val="001F4069"/>
    <w:rsid w:val="001F474F"/>
    <w:rsid w:val="001F47DC"/>
    <w:rsid w:val="001F4A2A"/>
    <w:rsid w:val="001F5308"/>
    <w:rsid w:val="001F738A"/>
    <w:rsid w:val="0020319C"/>
    <w:rsid w:val="002034AA"/>
    <w:rsid w:val="0020406F"/>
    <w:rsid w:val="00205A59"/>
    <w:rsid w:val="00206524"/>
    <w:rsid w:val="00206C82"/>
    <w:rsid w:val="00210530"/>
    <w:rsid w:val="00212A48"/>
    <w:rsid w:val="00213482"/>
    <w:rsid w:val="00215536"/>
    <w:rsid w:val="002160E0"/>
    <w:rsid w:val="00216B4F"/>
    <w:rsid w:val="00217724"/>
    <w:rsid w:val="002203AF"/>
    <w:rsid w:val="00221CBE"/>
    <w:rsid w:val="0023206E"/>
    <w:rsid w:val="002346B6"/>
    <w:rsid w:val="00235556"/>
    <w:rsid w:val="00236AEC"/>
    <w:rsid w:val="00237725"/>
    <w:rsid w:val="00241D62"/>
    <w:rsid w:val="00241F8F"/>
    <w:rsid w:val="00241FA0"/>
    <w:rsid w:val="00242A7E"/>
    <w:rsid w:val="002449E9"/>
    <w:rsid w:val="00245C71"/>
    <w:rsid w:val="00246BAD"/>
    <w:rsid w:val="00246C54"/>
    <w:rsid w:val="002502BF"/>
    <w:rsid w:val="00251BE6"/>
    <w:rsid w:val="002523E6"/>
    <w:rsid w:val="0025267B"/>
    <w:rsid w:val="00254CA5"/>
    <w:rsid w:val="00256F64"/>
    <w:rsid w:val="00261CC2"/>
    <w:rsid w:val="00261F60"/>
    <w:rsid w:val="002634DC"/>
    <w:rsid w:val="00263B48"/>
    <w:rsid w:val="002647B9"/>
    <w:rsid w:val="00266EE8"/>
    <w:rsid w:val="0026780E"/>
    <w:rsid w:val="00270CD4"/>
    <w:rsid w:val="00271353"/>
    <w:rsid w:val="002731FA"/>
    <w:rsid w:val="00273364"/>
    <w:rsid w:val="00273FC4"/>
    <w:rsid w:val="002743C4"/>
    <w:rsid w:val="00274A9F"/>
    <w:rsid w:val="0027610F"/>
    <w:rsid w:val="00277657"/>
    <w:rsid w:val="0027777E"/>
    <w:rsid w:val="0028263A"/>
    <w:rsid w:val="00284FFB"/>
    <w:rsid w:val="00285240"/>
    <w:rsid w:val="00287117"/>
    <w:rsid w:val="002879FE"/>
    <w:rsid w:val="00291105"/>
    <w:rsid w:val="002949FD"/>
    <w:rsid w:val="00295209"/>
    <w:rsid w:val="002956BD"/>
    <w:rsid w:val="00296504"/>
    <w:rsid w:val="002967A3"/>
    <w:rsid w:val="002967C1"/>
    <w:rsid w:val="00297098"/>
    <w:rsid w:val="0029712D"/>
    <w:rsid w:val="002A1D88"/>
    <w:rsid w:val="002A23FB"/>
    <w:rsid w:val="002A28A0"/>
    <w:rsid w:val="002A35C6"/>
    <w:rsid w:val="002A52A1"/>
    <w:rsid w:val="002B123C"/>
    <w:rsid w:val="002B1ACE"/>
    <w:rsid w:val="002B345F"/>
    <w:rsid w:val="002B4B19"/>
    <w:rsid w:val="002B6578"/>
    <w:rsid w:val="002B686B"/>
    <w:rsid w:val="002B789A"/>
    <w:rsid w:val="002C0221"/>
    <w:rsid w:val="002C0E1F"/>
    <w:rsid w:val="002C26FF"/>
    <w:rsid w:val="002C2D16"/>
    <w:rsid w:val="002C2F9C"/>
    <w:rsid w:val="002C3399"/>
    <w:rsid w:val="002C5A03"/>
    <w:rsid w:val="002C7B21"/>
    <w:rsid w:val="002D0BF6"/>
    <w:rsid w:val="002D32FC"/>
    <w:rsid w:val="002D3658"/>
    <w:rsid w:val="002D56A8"/>
    <w:rsid w:val="002D77A2"/>
    <w:rsid w:val="002D7FDC"/>
    <w:rsid w:val="002E028F"/>
    <w:rsid w:val="002E1B1B"/>
    <w:rsid w:val="002E1F83"/>
    <w:rsid w:val="002E202B"/>
    <w:rsid w:val="002E2BF2"/>
    <w:rsid w:val="002E402E"/>
    <w:rsid w:val="002E6DF3"/>
    <w:rsid w:val="002E6E58"/>
    <w:rsid w:val="002E7154"/>
    <w:rsid w:val="002F06B0"/>
    <w:rsid w:val="002F0E74"/>
    <w:rsid w:val="002F26F1"/>
    <w:rsid w:val="002F275E"/>
    <w:rsid w:val="002F3019"/>
    <w:rsid w:val="002F32E4"/>
    <w:rsid w:val="002F331D"/>
    <w:rsid w:val="002F3FF6"/>
    <w:rsid w:val="002F6407"/>
    <w:rsid w:val="002F6AE9"/>
    <w:rsid w:val="00301068"/>
    <w:rsid w:val="00301C35"/>
    <w:rsid w:val="003023A1"/>
    <w:rsid w:val="003035AD"/>
    <w:rsid w:val="00305488"/>
    <w:rsid w:val="0030655E"/>
    <w:rsid w:val="003066B8"/>
    <w:rsid w:val="00306B0E"/>
    <w:rsid w:val="003074FC"/>
    <w:rsid w:val="00307930"/>
    <w:rsid w:val="00307E17"/>
    <w:rsid w:val="00311596"/>
    <w:rsid w:val="003118A7"/>
    <w:rsid w:val="00312DB2"/>
    <w:rsid w:val="003134A1"/>
    <w:rsid w:val="0031516B"/>
    <w:rsid w:val="00321349"/>
    <w:rsid w:val="00321BDB"/>
    <w:rsid w:val="0032621C"/>
    <w:rsid w:val="0032756F"/>
    <w:rsid w:val="00332075"/>
    <w:rsid w:val="00332DA2"/>
    <w:rsid w:val="00335D73"/>
    <w:rsid w:val="00340D7C"/>
    <w:rsid w:val="00341301"/>
    <w:rsid w:val="0034201B"/>
    <w:rsid w:val="00343417"/>
    <w:rsid w:val="00346AEA"/>
    <w:rsid w:val="00350F96"/>
    <w:rsid w:val="00351A62"/>
    <w:rsid w:val="00353456"/>
    <w:rsid w:val="00353E4C"/>
    <w:rsid w:val="00354D09"/>
    <w:rsid w:val="00356011"/>
    <w:rsid w:val="0036238C"/>
    <w:rsid w:val="00362758"/>
    <w:rsid w:val="003632D9"/>
    <w:rsid w:val="00363C45"/>
    <w:rsid w:val="003642ED"/>
    <w:rsid w:val="003646C3"/>
    <w:rsid w:val="00365A55"/>
    <w:rsid w:val="00365D78"/>
    <w:rsid w:val="0036780D"/>
    <w:rsid w:val="003702A6"/>
    <w:rsid w:val="00371CE9"/>
    <w:rsid w:val="0037378C"/>
    <w:rsid w:val="0037484F"/>
    <w:rsid w:val="00376CFE"/>
    <w:rsid w:val="00376E86"/>
    <w:rsid w:val="0038030F"/>
    <w:rsid w:val="00381E7C"/>
    <w:rsid w:val="00381FE6"/>
    <w:rsid w:val="0038794D"/>
    <w:rsid w:val="003904F0"/>
    <w:rsid w:val="00390591"/>
    <w:rsid w:val="00392282"/>
    <w:rsid w:val="003950D7"/>
    <w:rsid w:val="00395CB2"/>
    <w:rsid w:val="00395D5F"/>
    <w:rsid w:val="00397277"/>
    <w:rsid w:val="0039784E"/>
    <w:rsid w:val="00397EB0"/>
    <w:rsid w:val="003A0AE0"/>
    <w:rsid w:val="003A0DB6"/>
    <w:rsid w:val="003A0EDF"/>
    <w:rsid w:val="003A35A1"/>
    <w:rsid w:val="003A43D0"/>
    <w:rsid w:val="003A4C2A"/>
    <w:rsid w:val="003A53F8"/>
    <w:rsid w:val="003B0439"/>
    <w:rsid w:val="003B2861"/>
    <w:rsid w:val="003B28A7"/>
    <w:rsid w:val="003B3EBC"/>
    <w:rsid w:val="003B4047"/>
    <w:rsid w:val="003B6D47"/>
    <w:rsid w:val="003B7A21"/>
    <w:rsid w:val="003C0D20"/>
    <w:rsid w:val="003C1D3B"/>
    <w:rsid w:val="003C399B"/>
    <w:rsid w:val="003C3B94"/>
    <w:rsid w:val="003C5A1C"/>
    <w:rsid w:val="003C75FF"/>
    <w:rsid w:val="003D0497"/>
    <w:rsid w:val="003D1789"/>
    <w:rsid w:val="003D396A"/>
    <w:rsid w:val="003D66C9"/>
    <w:rsid w:val="003D7A21"/>
    <w:rsid w:val="003E1568"/>
    <w:rsid w:val="003E1B7F"/>
    <w:rsid w:val="003E3526"/>
    <w:rsid w:val="003F249F"/>
    <w:rsid w:val="003F2604"/>
    <w:rsid w:val="003F2A4A"/>
    <w:rsid w:val="003F2F03"/>
    <w:rsid w:val="003F595A"/>
    <w:rsid w:val="003F6A8B"/>
    <w:rsid w:val="003F6BD4"/>
    <w:rsid w:val="004005C5"/>
    <w:rsid w:val="00401898"/>
    <w:rsid w:val="0040275F"/>
    <w:rsid w:val="00405189"/>
    <w:rsid w:val="00407104"/>
    <w:rsid w:val="0040715C"/>
    <w:rsid w:val="00407597"/>
    <w:rsid w:val="00407E60"/>
    <w:rsid w:val="00407FDC"/>
    <w:rsid w:val="0041192A"/>
    <w:rsid w:val="00411E7B"/>
    <w:rsid w:val="0041237A"/>
    <w:rsid w:val="004126E0"/>
    <w:rsid w:val="00412E14"/>
    <w:rsid w:val="00413DD7"/>
    <w:rsid w:val="00415B13"/>
    <w:rsid w:val="00416D6B"/>
    <w:rsid w:val="00422587"/>
    <w:rsid w:val="00425446"/>
    <w:rsid w:val="00430C94"/>
    <w:rsid w:val="00431A70"/>
    <w:rsid w:val="00432379"/>
    <w:rsid w:val="00432C6E"/>
    <w:rsid w:val="00432C8D"/>
    <w:rsid w:val="00434703"/>
    <w:rsid w:val="0043598B"/>
    <w:rsid w:val="0043674F"/>
    <w:rsid w:val="00440A6E"/>
    <w:rsid w:val="00442B9A"/>
    <w:rsid w:val="00443462"/>
    <w:rsid w:val="00443BC2"/>
    <w:rsid w:val="004444EE"/>
    <w:rsid w:val="004456F3"/>
    <w:rsid w:val="00447F7F"/>
    <w:rsid w:val="0045030D"/>
    <w:rsid w:val="0045095E"/>
    <w:rsid w:val="00450BEA"/>
    <w:rsid w:val="00450EF0"/>
    <w:rsid w:val="00452717"/>
    <w:rsid w:val="00452919"/>
    <w:rsid w:val="00453ABF"/>
    <w:rsid w:val="00454F7D"/>
    <w:rsid w:val="00456898"/>
    <w:rsid w:val="00457D54"/>
    <w:rsid w:val="004605BC"/>
    <w:rsid w:val="00460785"/>
    <w:rsid w:val="00460BEB"/>
    <w:rsid w:val="00461B8A"/>
    <w:rsid w:val="00461F02"/>
    <w:rsid w:val="00462281"/>
    <w:rsid w:val="004626CC"/>
    <w:rsid w:val="00462987"/>
    <w:rsid w:val="00462C59"/>
    <w:rsid w:val="00463CC2"/>
    <w:rsid w:val="00466857"/>
    <w:rsid w:val="00466C0E"/>
    <w:rsid w:val="0046762B"/>
    <w:rsid w:val="00467C95"/>
    <w:rsid w:val="00472E3E"/>
    <w:rsid w:val="00472FC6"/>
    <w:rsid w:val="00472FD9"/>
    <w:rsid w:val="00476830"/>
    <w:rsid w:val="00477621"/>
    <w:rsid w:val="00477DCF"/>
    <w:rsid w:val="00480936"/>
    <w:rsid w:val="00481542"/>
    <w:rsid w:val="00482425"/>
    <w:rsid w:val="00490A6F"/>
    <w:rsid w:val="004925A1"/>
    <w:rsid w:val="0049363D"/>
    <w:rsid w:val="004947AF"/>
    <w:rsid w:val="004947FD"/>
    <w:rsid w:val="004949B3"/>
    <w:rsid w:val="00495DD9"/>
    <w:rsid w:val="004A3FA6"/>
    <w:rsid w:val="004A46A0"/>
    <w:rsid w:val="004A4AA0"/>
    <w:rsid w:val="004A5441"/>
    <w:rsid w:val="004A6CAA"/>
    <w:rsid w:val="004B144E"/>
    <w:rsid w:val="004B169F"/>
    <w:rsid w:val="004B1C7B"/>
    <w:rsid w:val="004B33CF"/>
    <w:rsid w:val="004B6DAB"/>
    <w:rsid w:val="004C08CB"/>
    <w:rsid w:val="004C1D7D"/>
    <w:rsid w:val="004C3350"/>
    <w:rsid w:val="004C49FB"/>
    <w:rsid w:val="004C523B"/>
    <w:rsid w:val="004C5E30"/>
    <w:rsid w:val="004C7334"/>
    <w:rsid w:val="004D0ACF"/>
    <w:rsid w:val="004D2845"/>
    <w:rsid w:val="004D4312"/>
    <w:rsid w:val="004D4DBB"/>
    <w:rsid w:val="004D7B22"/>
    <w:rsid w:val="004E5059"/>
    <w:rsid w:val="004E53FA"/>
    <w:rsid w:val="004F1225"/>
    <w:rsid w:val="004F2172"/>
    <w:rsid w:val="004F2622"/>
    <w:rsid w:val="004F36CE"/>
    <w:rsid w:val="004F3C6D"/>
    <w:rsid w:val="004F5CCE"/>
    <w:rsid w:val="004F5CF8"/>
    <w:rsid w:val="004F681E"/>
    <w:rsid w:val="004F7538"/>
    <w:rsid w:val="004F774C"/>
    <w:rsid w:val="00501CBA"/>
    <w:rsid w:val="00502BC6"/>
    <w:rsid w:val="00502E27"/>
    <w:rsid w:val="00504547"/>
    <w:rsid w:val="005065C4"/>
    <w:rsid w:val="00507D7B"/>
    <w:rsid w:val="00510119"/>
    <w:rsid w:val="0051055C"/>
    <w:rsid w:val="00514A8B"/>
    <w:rsid w:val="00515460"/>
    <w:rsid w:val="005157D5"/>
    <w:rsid w:val="005161B0"/>
    <w:rsid w:val="00516278"/>
    <w:rsid w:val="00522565"/>
    <w:rsid w:val="0052486F"/>
    <w:rsid w:val="00527DC0"/>
    <w:rsid w:val="00530493"/>
    <w:rsid w:val="005304FD"/>
    <w:rsid w:val="0053069E"/>
    <w:rsid w:val="00530DDC"/>
    <w:rsid w:val="0053137F"/>
    <w:rsid w:val="005328B4"/>
    <w:rsid w:val="00533DD5"/>
    <w:rsid w:val="0053420D"/>
    <w:rsid w:val="00534440"/>
    <w:rsid w:val="00534947"/>
    <w:rsid w:val="00535D57"/>
    <w:rsid w:val="00536107"/>
    <w:rsid w:val="0053726B"/>
    <w:rsid w:val="005403A3"/>
    <w:rsid w:val="00541963"/>
    <w:rsid w:val="00541C3A"/>
    <w:rsid w:val="0054282A"/>
    <w:rsid w:val="00543682"/>
    <w:rsid w:val="005438B5"/>
    <w:rsid w:val="00544156"/>
    <w:rsid w:val="00544A38"/>
    <w:rsid w:val="00545638"/>
    <w:rsid w:val="005470A9"/>
    <w:rsid w:val="00547769"/>
    <w:rsid w:val="00550011"/>
    <w:rsid w:val="00553404"/>
    <w:rsid w:val="005535A4"/>
    <w:rsid w:val="00553757"/>
    <w:rsid w:val="005542D8"/>
    <w:rsid w:val="00554F9B"/>
    <w:rsid w:val="00561361"/>
    <w:rsid w:val="00561759"/>
    <w:rsid w:val="00561DD4"/>
    <w:rsid w:val="005658E0"/>
    <w:rsid w:val="005664DB"/>
    <w:rsid w:val="00567AAC"/>
    <w:rsid w:val="00573B07"/>
    <w:rsid w:val="005741AA"/>
    <w:rsid w:val="0057595B"/>
    <w:rsid w:val="005759C0"/>
    <w:rsid w:val="00577174"/>
    <w:rsid w:val="005808A0"/>
    <w:rsid w:val="00584AA2"/>
    <w:rsid w:val="00585A48"/>
    <w:rsid w:val="00585E18"/>
    <w:rsid w:val="005867BB"/>
    <w:rsid w:val="00586E9A"/>
    <w:rsid w:val="00592869"/>
    <w:rsid w:val="0059401E"/>
    <w:rsid w:val="00594255"/>
    <w:rsid w:val="00594501"/>
    <w:rsid w:val="0059675B"/>
    <w:rsid w:val="0059704A"/>
    <w:rsid w:val="005A0966"/>
    <w:rsid w:val="005A483A"/>
    <w:rsid w:val="005B12E0"/>
    <w:rsid w:val="005B2831"/>
    <w:rsid w:val="005B2951"/>
    <w:rsid w:val="005B3D99"/>
    <w:rsid w:val="005B47FD"/>
    <w:rsid w:val="005C299D"/>
    <w:rsid w:val="005C40C4"/>
    <w:rsid w:val="005C7157"/>
    <w:rsid w:val="005C799C"/>
    <w:rsid w:val="005D0AC4"/>
    <w:rsid w:val="005D0C2F"/>
    <w:rsid w:val="005D22F8"/>
    <w:rsid w:val="005D33EE"/>
    <w:rsid w:val="005D4E6E"/>
    <w:rsid w:val="005D5E14"/>
    <w:rsid w:val="005D6244"/>
    <w:rsid w:val="005D74CC"/>
    <w:rsid w:val="005E2606"/>
    <w:rsid w:val="005E6092"/>
    <w:rsid w:val="005E69C9"/>
    <w:rsid w:val="005E7F13"/>
    <w:rsid w:val="005E7F3E"/>
    <w:rsid w:val="005F068D"/>
    <w:rsid w:val="005F0BFB"/>
    <w:rsid w:val="005F121E"/>
    <w:rsid w:val="005F17AF"/>
    <w:rsid w:val="005F1C92"/>
    <w:rsid w:val="005F7C66"/>
    <w:rsid w:val="00600926"/>
    <w:rsid w:val="00601776"/>
    <w:rsid w:val="00605D7F"/>
    <w:rsid w:val="00605E40"/>
    <w:rsid w:val="006065E6"/>
    <w:rsid w:val="00606601"/>
    <w:rsid w:val="00610076"/>
    <w:rsid w:val="00611628"/>
    <w:rsid w:val="00611682"/>
    <w:rsid w:val="00611E56"/>
    <w:rsid w:val="006146A3"/>
    <w:rsid w:val="00614C9F"/>
    <w:rsid w:val="0061507D"/>
    <w:rsid w:val="006155B5"/>
    <w:rsid w:val="00616D9C"/>
    <w:rsid w:val="006209DE"/>
    <w:rsid w:val="00621BD0"/>
    <w:rsid w:val="00624D19"/>
    <w:rsid w:val="006259DA"/>
    <w:rsid w:val="00626814"/>
    <w:rsid w:val="006332D5"/>
    <w:rsid w:val="0063338F"/>
    <w:rsid w:val="00633463"/>
    <w:rsid w:val="0063398B"/>
    <w:rsid w:val="00633CC2"/>
    <w:rsid w:val="006369C2"/>
    <w:rsid w:val="006379B5"/>
    <w:rsid w:val="0064152F"/>
    <w:rsid w:val="00642513"/>
    <w:rsid w:val="00642DC1"/>
    <w:rsid w:val="006434A0"/>
    <w:rsid w:val="0064419D"/>
    <w:rsid w:val="00647F5C"/>
    <w:rsid w:val="00650935"/>
    <w:rsid w:val="006519F7"/>
    <w:rsid w:val="006524A3"/>
    <w:rsid w:val="006524CA"/>
    <w:rsid w:val="00652F7D"/>
    <w:rsid w:val="00653E71"/>
    <w:rsid w:val="00655A3E"/>
    <w:rsid w:val="006565E7"/>
    <w:rsid w:val="00660954"/>
    <w:rsid w:val="00661180"/>
    <w:rsid w:val="00662221"/>
    <w:rsid w:val="00664357"/>
    <w:rsid w:val="0066696B"/>
    <w:rsid w:val="006715C9"/>
    <w:rsid w:val="00671B8F"/>
    <w:rsid w:val="00672EEE"/>
    <w:rsid w:val="00673475"/>
    <w:rsid w:val="00673D8E"/>
    <w:rsid w:val="00677274"/>
    <w:rsid w:val="00677C94"/>
    <w:rsid w:val="00680170"/>
    <w:rsid w:val="006804D7"/>
    <w:rsid w:val="00680B23"/>
    <w:rsid w:val="00680B4D"/>
    <w:rsid w:val="00681630"/>
    <w:rsid w:val="00681CBD"/>
    <w:rsid w:val="00682445"/>
    <w:rsid w:val="00683646"/>
    <w:rsid w:val="00684714"/>
    <w:rsid w:val="006847F1"/>
    <w:rsid w:val="00684A60"/>
    <w:rsid w:val="00684F33"/>
    <w:rsid w:val="00685ABF"/>
    <w:rsid w:val="006869D9"/>
    <w:rsid w:val="00686EF8"/>
    <w:rsid w:val="006925AE"/>
    <w:rsid w:val="00692F0C"/>
    <w:rsid w:val="00693493"/>
    <w:rsid w:val="00694D27"/>
    <w:rsid w:val="0069739F"/>
    <w:rsid w:val="006A07C3"/>
    <w:rsid w:val="006A16BA"/>
    <w:rsid w:val="006A2AA6"/>
    <w:rsid w:val="006A2FD3"/>
    <w:rsid w:val="006A4EAE"/>
    <w:rsid w:val="006B151D"/>
    <w:rsid w:val="006B2591"/>
    <w:rsid w:val="006B3B9E"/>
    <w:rsid w:val="006B527D"/>
    <w:rsid w:val="006B5B83"/>
    <w:rsid w:val="006B621E"/>
    <w:rsid w:val="006B662A"/>
    <w:rsid w:val="006B6C66"/>
    <w:rsid w:val="006C054D"/>
    <w:rsid w:val="006C0B5E"/>
    <w:rsid w:val="006C2505"/>
    <w:rsid w:val="006C620E"/>
    <w:rsid w:val="006C6E4A"/>
    <w:rsid w:val="006C77E2"/>
    <w:rsid w:val="006C7B2C"/>
    <w:rsid w:val="006D010B"/>
    <w:rsid w:val="006D0A95"/>
    <w:rsid w:val="006D0F40"/>
    <w:rsid w:val="006D1141"/>
    <w:rsid w:val="006D2693"/>
    <w:rsid w:val="006D4A41"/>
    <w:rsid w:val="006D6817"/>
    <w:rsid w:val="006D7AD3"/>
    <w:rsid w:val="006E0377"/>
    <w:rsid w:val="006E2DEA"/>
    <w:rsid w:val="006E36A7"/>
    <w:rsid w:val="006E3B3F"/>
    <w:rsid w:val="006E454E"/>
    <w:rsid w:val="006E6435"/>
    <w:rsid w:val="006E6A2F"/>
    <w:rsid w:val="006E73AE"/>
    <w:rsid w:val="006F1126"/>
    <w:rsid w:val="006F20C9"/>
    <w:rsid w:val="006F2563"/>
    <w:rsid w:val="006F276C"/>
    <w:rsid w:val="006F2CCC"/>
    <w:rsid w:val="006F404A"/>
    <w:rsid w:val="006F4716"/>
    <w:rsid w:val="006F5CF4"/>
    <w:rsid w:val="006F666A"/>
    <w:rsid w:val="006F6997"/>
    <w:rsid w:val="00701417"/>
    <w:rsid w:val="0070170D"/>
    <w:rsid w:val="0070183C"/>
    <w:rsid w:val="0070301B"/>
    <w:rsid w:val="00704D9C"/>
    <w:rsid w:val="00704E5D"/>
    <w:rsid w:val="00705779"/>
    <w:rsid w:val="00706C05"/>
    <w:rsid w:val="00707860"/>
    <w:rsid w:val="007109F7"/>
    <w:rsid w:val="00711815"/>
    <w:rsid w:val="00711A42"/>
    <w:rsid w:val="007155B2"/>
    <w:rsid w:val="00716DBF"/>
    <w:rsid w:val="00720AB7"/>
    <w:rsid w:val="007223E3"/>
    <w:rsid w:val="00722EB1"/>
    <w:rsid w:val="00723615"/>
    <w:rsid w:val="007246D4"/>
    <w:rsid w:val="007257F9"/>
    <w:rsid w:val="007265EF"/>
    <w:rsid w:val="00727DF5"/>
    <w:rsid w:val="007304A1"/>
    <w:rsid w:val="00730A84"/>
    <w:rsid w:val="00730B32"/>
    <w:rsid w:val="00732517"/>
    <w:rsid w:val="00733083"/>
    <w:rsid w:val="00733099"/>
    <w:rsid w:val="0073317D"/>
    <w:rsid w:val="007337E7"/>
    <w:rsid w:val="00733F12"/>
    <w:rsid w:val="007347E5"/>
    <w:rsid w:val="0073645F"/>
    <w:rsid w:val="007409E5"/>
    <w:rsid w:val="007422A3"/>
    <w:rsid w:val="007451F3"/>
    <w:rsid w:val="00745AA3"/>
    <w:rsid w:val="007476EE"/>
    <w:rsid w:val="00747F45"/>
    <w:rsid w:val="007508FD"/>
    <w:rsid w:val="00752424"/>
    <w:rsid w:val="00753527"/>
    <w:rsid w:val="00753CE7"/>
    <w:rsid w:val="00754878"/>
    <w:rsid w:val="00761047"/>
    <w:rsid w:val="007619B6"/>
    <w:rsid w:val="007625AC"/>
    <w:rsid w:val="007627F5"/>
    <w:rsid w:val="0076350B"/>
    <w:rsid w:val="00764C0C"/>
    <w:rsid w:val="00765EA8"/>
    <w:rsid w:val="00767845"/>
    <w:rsid w:val="007702C8"/>
    <w:rsid w:val="007708BF"/>
    <w:rsid w:val="007723FE"/>
    <w:rsid w:val="00772669"/>
    <w:rsid w:val="00777FB4"/>
    <w:rsid w:val="007804C9"/>
    <w:rsid w:val="00780D45"/>
    <w:rsid w:val="00781084"/>
    <w:rsid w:val="00781DD0"/>
    <w:rsid w:val="00782361"/>
    <w:rsid w:val="00782926"/>
    <w:rsid w:val="00782C7B"/>
    <w:rsid w:val="00783294"/>
    <w:rsid w:val="007835FC"/>
    <w:rsid w:val="00784263"/>
    <w:rsid w:val="0078634E"/>
    <w:rsid w:val="00787D50"/>
    <w:rsid w:val="007914E5"/>
    <w:rsid w:val="00791585"/>
    <w:rsid w:val="00791DC8"/>
    <w:rsid w:val="007936D9"/>
    <w:rsid w:val="00794FC6"/>
    <w:rsid w:val="007A08BF"/>
    <w:rsid w:val="007A1AC5"/>
    <w:rsid w:val="007A1B71"/>
    <w:rsid w:val="007A31F0"/>
    <w:rsid w:val="007A5CCA"/>
    <w:rsid w:val="007A5D4D"/>
    <w:rsid w:val="007B34ED"/>
    <w:rsid w:val="007B5C49"/>
    <w:rsid w:val="007B5CDE"/>
    <w:rsid w:val="007B68D7"/>
    <w:rsid w:val="007B77A7"/>
    <w:rsid w:val="007C0ADA"/>
    <w:rsid w:val="007C11F2"/>
    <w:rsid w:val="007C2EA7"/>
    <w:rsid w:val="007C312C"/>
    <w:rsid w:val="007D02F1"/>
    <w:rsid w:val="007D22FF"/>
    <w:rsid w:val="007D29D8"/>
    <w:rsid w:val="007D3D65"/>
    <w:rsid w:val="007D4221"/>
    <w:rsid w:val="007D43C9"/>
    <w:rsid w:val="007D4A9C"/>
    <w:rsid w:val="007D4AD8"/>
    <w:rsid w:val="007E0105"/>
    <w:rsid w:val="007E1B60"/>
    <w:rsid w:val="007E2231"/>
    <w:rsid w:val="007E3F14"/>
    <w:rsid w:val="007E5DA2"/>
    <w:rsid w:val="007E7DB0"/>
    <w:rsid w:val="007F26D6"/>
    <w:rsid w:val="007F35E2"/>
    <w:rsid w:val="007F3D92"/>
    <w:rsid w:val="007F3FE6"/>
    <w:rsid w:val="007F41A2"/>
    <w:rsid w:val="007F49B0"/>
    <w:rsid w:val="007F4EE2"/>
    <w:rsid w:val="007F4FE9"/>
    <w:rsid w:val="007F7E51"/>
    <w:rsid w:val="00802056"/>
    <w:rsid w:val="00802274"/>
    <w:rsid w:val="008034F2"/>
    <w:rsid w:val="008041CD"/>
    <w:rsid w:val="008041F1"/>
    <w:rsid w:val="00804913"/>
    <w:rsid w:val="00806CDD"/>
    <w:rsid w:val="00807286"/>
    <w:rsid w:val="00811F9A"/>
    <w:rsid w:val="00813642"/>
    <w:rsid w:val="00813FC9"/>
    <w:rsid w:val="00817086"/>
    <w:rsid w:val="0082169F"/>
    <w:rsid w:val="00822F15"/>
    <w:rsid w:val="00823A9F"/>
    <w:rsid w:val="00826B55"/>
    <w:rsid w:val="00827295"/>
    <w:rsid w:val="00827B1F"/>
    <w:rsid w:val="00830432"/>
    <w:rsid w:val="00830CA5"/>
    <w:rsid w:val="00833215"/>
    <w:rsid w:val="00833B0C"/>
    <w:rsid w:val="008341D3"/>
    <w:rsid w:val="0083500E"/>
    <w:rsid w:val="0083545F"/>
    <w:rsid w:val="0083582D"/>
    <w:rsid w:val="00840F96"/>
    <w:rsid w:val="008414C4"/>
    <w:rsid w:val="00846057"/>
    <w:rsid w:val="00846616"/>
    <w:rsid w:val="008507CF"/>
    <w:rsid w:val="00852623"/>
    <w:rsid w:val="008526EC"/>
    <w:rsid w:val="0085349F"/>
    <w:rsid w:val="0085356B"/>
    <w:rsid w:val="008561D3"/>
    <w:rsid w:val="00856701"/>
    <w:rsid w:val="0085720F"/>
    <w:rsid w:val="008573BE"/>
    <w:rsid w:val="00861FEC"/>
    <w:rsid w:val="00862BF7"/>
    <w:rsid w:val="0086394C"/>
    <w:rsid w:val="00864C0F"/>
    <w:rsid w:val="00867B7D"/>
    <w:rsid w:val="00867D3C"/>
    <w:rsid w:val="008717D7"/>
    <w:rsid w:val="00871FC6"/>
    <w:rsid w:val="008729B5"/>
    <w:rsid w:val="00873A25"/>
    <w:rsid w:val="0087454F"/>
    <w:rsid w:val="00874A71"/>
    <w:rsid w:val="008761C7"/>
    <w:rsid w:val="00876CA6"/>
    <w:rsid w:val="008771DE"/>
    <w:rsid w:val="008774E5"/>
    <w:rsid w:val="008814FC"/>
    <w:rsid w:val="008822D7"/>
    <w:rsid w:val="00882B3B"/>
    <w:rsid w:val="0088301A"/>
    <w:rsid w:val="00883A0F"/>
    <w:rsid w:val="00883B0B"/>
    <w:rsid w:val="00885B88"/>
    <w:rsid w:val="00886AD8"/>
    <w:rsid w:val="00887502"/>
    <w:rsid w:val="00887E02"/>
    <w:rsid w:val="008900E6"/>
    <w:rsid w:val="00891785"/>
    <w:rsid w:val="00892CD9"/>
    <w:rsid w:val="008940CA"/>
    <w:rsid w:val="008945AB"/>
    <w:rsid w:val="0089477A"/>
    <w:rsid w:val="008961F5"/>
    <w:rsid w:val="00897417"/>
    <w:rsid w:val="00897D19"/>
    <w:rsid w:val="008A0064"/>
    <w:rsid w:val="008A2E96"/>
    <w:rsid w:val="008A62B2"/>
    <w:rsid w:val="008B0005"/>
    <w:rsid w:val="008B02EF"/>
    <w:rsid w:val="008B08EC"/>
    <w:rsid w:val="008B13F6"/>
    <w:rsid w:val="008B1D9B"/>
    <w:rsid w:val="008B2E04"/>
    <w:rsid w:val="008B568C"/>
    <w:rsid w:val="008B5A5F"/>
    <w:rsid w:val="008B64FD"/>
    <w:rsid w:val="008B6ABD"/>
    <w:rsid w:val="008B7CB5"/>
    <w:rsid w:val="008C0120"/>
    <w:rsid w:val="008C0C67"/>
    <w:rsid w:val="008C0FB9"/>
    <w:rsid w:val="008C1B76"/>
    <w:rsid w:val="008C1FD5"/>
    <w:rsid w:val="008C2F66"/>
    <w:rsid w:val="008C3E2C"/>
    <w:rsid w:val="008C6079"/>
    <w:rsid w:val="008C6215"/>
    <w:rsid w:val="008C6B05"/>
    <w:rsid w:val="008C6B4D"/>
    <w:rsid w:val="008C7081"/>
    <w:rsid w:val="008C733D"/>
    <w:rsid w:val="008D38E9"/>
    <w:rsid w:val="008D48C6"/>
    <w:rsid w:val="008D6F21"/>
    <w:rsid w:val="008D74AC"/>
    <w:rsid w:val="008D7AE7"/>
    <w:rsid w:val="008E01B0"/>
    <w:rsid w:val="008E15EC"/>
    <w:rsid w:val="008E1950"/>
    <w:rsid w:val="008E310C"/>
    <w:rsid w:val="008E36C0"/>
    <w:rsid w:val="008E36F2"/>
    <w:rsid w:val="008E450B"/>
    <w:rsid w:val="008E4C23"/>
    <w:rsid w:val="008E5002"/>
    <w:rsid w:val="008E547C"/>
    <w:rsid w:val="008E667F"/>
    <w:rsid w:val="008E676F"/>
    <w:rsid w:val="008E6898"/>
    <w:rsid w:val="008E7251"/>
    <w:rsid w:val="008E76EF"/>
    <w:rsid w:val="008E7D7C"/>
    <w:rsid w:val="008F0097"/>
    <w:rsid w:val="008F16AD"/>
    <w:rsid w:val="008F2449"/>
    <w:rsid w:val="008F4ABC"/>
    <w:rsid w:val="009007FB"/>
    <w:rsid w:val="00903003"/>
    <w:rsid w:val="009041B8"/>
    <w:rsid w:val="009048D8"/>
    <w:rsid w:val="00905040"/>
    <w:rsid w:val="00905504"/>
    <w:rsid w:val="00906A75"/>
    <w:rsid w:val="009072AB"/>
    <w:rsid w:val="00910D79"/>
    <w:rsid w:val="009123E5"/>
    <w:rsid w:val="009130AF"/>
    <w:rsid w:val="00913217"/>
    <w:rsid w:val="009141A9"/>
    <w:rsid w:val="00915F0F"/>
    <w:rsid w:val="009175DC"/>
    <w:rsid w:val="0092318A"/>
    <w:rsid w:val="00925750"/>
    <w:rsid w:val="009267F8"/>
    <w:rsid w:val="00926C31"/>
    <w:rsid w:val="00927552"/>
    <w:rsid w:val="00927C59"/>
    <w:rsid w:val="00930A79"/>
    <w:rsid w:val="00930D5E"/>
    <w:rsid w:val="00934B9C"/>
    <w:rsid w:val="009377C8"/>
    <w:rsid w:val="009425E0"/>
    <w:rsid w:val="00943761"/>
    <w:rsid w:val="00943ADE"/>
    <w:rsid w:val="00943BF6"/>
    <w:rsid w:val="009446CB"/>
    <w:rsid w:val="00944F89"/>
    <w:rsid w:val="00951868"/>
    <w:rsid w:val="00952EC1"/>
    <w:rsid w:val="0095580F"/>
    <w:rsid w:val="00956370"/>
    <w:rsid w:val="00956AFC"/>
    <w:rsid w:val="00965777"/>
    <w:rsid w:val="009708AE"/>
    <w:rsid w:val="00971DC1"/>
    <w:rsid w:val="00972F1D"/>
    <w:rsid w:val="00974D6F"/>
    <w:rsid w:val="00976475"/>
    <w:rsid w:val="00981B7C"/>
    <w:rsid w:val="00981CDC"/>
    <w:rsid w:val="009821EA"/>
    <w:rsid w:val="009838B5"/>
    <w:rsid w:val="00983958"/>
    <w:rsid w:val="00984138"/>
    <w:rsid w:val="009919D2"/>
    <w:rsid w:val="00991E89"/>
    <w:rsid w:val="00992197"/>
    <w:rsid w:val="00992355"/>
    <w:rsid w:val="00993957"/>
    <w:rsid w:val="009946E6"/>
    <w:rsid w:val="0099471C"/>
    <w:rsid w:val="009947C9"/>
    <w:rsid w:val="0099695C"/>
    <w:rsid w:val="00996DF3"/>
    <w:rsid w:val="00997689"/>
    <w:rsid w:val="009A0C93"/>
    <w:rsid w:val="009A167F"/>
    <w:rsid w:val="009A1CED"/>
    <w:rsid w:val="009A38BC"/>
    <w:rsid w:val="009A48E0"/>
    <w:rsid w:val="009A573B"/>
    <w:rsid w:val="009A573F"/>
    <w:rsid w:val="009A73F2"/>
    <w:rsid w:val="009B0807"/>
    <w:rsid w:val="009B0F82"/>
    <w:rsid w:val="009B1D8A"/>
    <w:rsid w:val="009B3712"/>
    <w:rsid w:val="009B373A"/>
    <w:rsid w:val="009B3CE6"/>
    <w:rsid w:val="009B3FD1"/>
    <w:rsid w:val="009B462A"/>
    <w:rsid w:val="009B4A63"/>
    <w:rsid w:val="009B4B20"/>
    <w:rsid w:val="009B56B6"/>
    <w:rsid w:val="009B614D"/>
    <w:rsid w:val="009B624A"/>
    <w:rsid w:val="009B7110"/>
    <w:rsid w:val="009C1BF7"/>
    <w:rsid w:val="009C2439"/>
    <w:rsid w:val="009C332D"/>
    <w:rsid w:val="009C3946"/>
    <w:rsid w:val="009C45A3"/>
    <w:rsid w:val="009C4DC6"/>
    <w:rsid w:val="009C54F9"/>
    <w:rsid w:val="009C691E"/>
    <w:rsid w:val="009C6E3D"/>
    <w:rsid w:val="009C71F6"/>
    <w:rsid w:val="009C75A6"/>
    <w:rsid w:val="009D1928"/>
    <w:rsid w:val="009D47AA"/>
    <w:rsid w:val="009D48DC"/>
    <w:rsid w:val="009D5111"/>
    <w:rsid w:val="009D55C7"/>
    <w:rsid w:val="009D56D4"/>
    <w:rsid w:val="009D7029"/>
    <w:rsid w:val="009D75E4"/>
    <w:rsid w:val="009D7B57"/>
    <w:rsid w:val="009E1894"/>
    <w:rsid w:val="009E4F72"/>
    <w:rsid w:val="009E64FB"/>
    <w:rsid w:val="009E770E"/>
    <w:rsid w:val="009E7F8C"/>
    <w:rsid w:val="009F0F76"/>
    <w:rsid w:val="009F2065"/>
    <w:rsid w:val="009F2352"/>
    <w:rsid w:val="009F282C"/>
    <w:rsid w:val="009F7D89"/>
    <w:rsid w:val="00A0071A"/>
    <w:rsid w:val="00A01AAE"/>
    <w:rsid w:val="00A03D5B"/>
    <w:rsid w:val="00A0485E"/>
    <w:rsid w:val="00A05175"/>
    <w:rsid w:val="00A11413"/>
    <w:rsid w:val="00A12B72"/>
    <w:rsid w:val="00A12C31"/>
    <w:rsid w:val="00A13C12"/>
    <w:rsid w:val="00A1418D"/>
    <w:rsid w:val="00A157E7"/>
    <w:rsid w:val="00A166A8"/>
    <w:rsid w:val="00A16E40"/>
    <w:rsid w:val="00A17001"/>
    <w:rsid w:val="00A172BE"/>
    <w:rsid w:val="00A172E8"/>
    <w:rsid w:val="00A20D2E"/>
    <w:rsid w:val="00A21F1C"/>
    <w:rsid w:val="00A22AFB"/>
    <w:rsid w:val="00A23FD9"/>
    <w:rsid w:val="00A300A2"/>
    <w:rsid w:val="00A30B11"/>
    <w:rsid w:val="00A319AE"/>
    <w:rsid w:val="00A333C6"/>
    <w:rsid w:val="00A3445F"/>
    <w:rsid w:val="00A35873"/>
    <w:rsid w:val="00A36F7B"/>
    <w:rsid w:val="00A40375"/>
    <w:rsid w:val="00A405CB"/>
    <w:rsid w:val="00A416E6"/>
    <w:rsid w:val="00A41808"/>
    <w:rsid w:val="00A43129"/>
    <w:rsid w:val="00A43EDA"/>
    <w:rsid w:val="00A448CD"/>
    <w:rsid w:val="00A46026"/>
    <w:rsid w:val="00A47BC2"/>
    <w:rsid w:val="00A50201"/>
    <w:rsid w:val="00A50B0B"/>
    <w:rsid w:val="00A568DD"/>
    <w:rsid w:val="00A608C7"/>
    <w:rsid w:val="00A60DE6"/>
    <w:rsid w:val="00A61912"/>
    <w:rsid w:val="00A62D6C"/>
    <w:rsid w:val="00A62DEC"/>
    <w:rsid w:val="00A646CD"/>
    <w:rsid w:val="00A70D89"/>
    <w:rsid w:val="00A71A5B"/>
    <w:rsid w:val="00A71CF9"/>
    <w:rsid w:val="00A723F7"/>
    <w:rsid w:val="00A72A3A"/>
    <w:rsid w:val="00A72B12"/>
    <w:rsid w:val="00A74891"/>
    <w:rsid w:val="00A74B80"/>
    <w:rsid w:val="00A765FA"/>
    <w:rsid w:val="00A80A6C"/>
    <w:rsid w:val="00A80AAC"/>
    <w:rsid w:val="00A81D37"/>
    <w:rsid w:val="00A83621"/>
    <w:rsid w:val="00A83E93"/>
    <w:rsid w:val="00A905BA"/>
    <w:rsid w:val="00A923AF"/>
    <w:rsid w:val="00A938E0"/>
    <w:rsid w:val="00A93B06"/>
    <w:rsid w:val="00A9432E"/>
    <w:rsid w:val="00A94738"/>
    <w:rsid w:val="00A94C02"/>
    <w:rsid w:val="00A94FDF"/>
    <w:rsid w:val="00A95C6C"/>
    <w:rsid w:val="00A96DED"/>
    <w:rsid w:val="00A97C5B"/>
    <w:rsid w:val="00AA0B21"/>
    <w:rsid w:val="00AA0F4D"/>
    <w:rsid w:val="00AA260F"/>
    <w:rsid w:val="00AA483D"/>
    <w:rsid w:val="00AA56FC"/>
    <w:rsid w:val="00AA5ECF"/>
    <w:rsid w:val="00AA6837"/>
    <w:rsid w:val="00AA69BE"/>
    <w:rsid w:val="00AB1667"/>
    <w:rsid w:val="00AB1AD0"/>
    <w:rsid w:val="00AB1CE3"/>
    <w:rsid w:val="00AB223B"/>
    <w:rsid w:val="00AB48DD"/>
    <w:rsid w:val="00AB4D8D"/>
    <w:rsid w:val="00AB64F8"/>
    <w:rsid w:val="00AC06F7"/>
    <w:rsid w:val="00AC1338"/>
    <w:rsid w:val="00AC1786"/>
    <w:rsid w:val="00AC2980"/>
    <w:rsid w:val="00AC3BA6"/>
    <w:rsid w:val="00AC4C63"/>
    <w:rsid w:val="00AC61DE"/>
    <w:rsid w:val="00AC7E59"/>
    <w:rsid w:val="00AD1A32"/>
    <w:rsid w:val="00AD224C"/>
    <w:rsid w:val="00AD53EA"/>
    <w:rsid w:val="00AD6DB4"/>
    <w:rsid w:val="00AD7853"/>
    <w:rsid w:val="00AD79ED"/>
    <w:rsid w:val="00AD7BC9"/>
    <w:rsid w:val="00AE12F3"/>
    <w:rsid w:val="00AE1CE5"/>
    <w:rsid w:val="00AE3D1A"/>
    <w:rsid w:val="00AE433F"/>
    <w:rsid w:val="00AE55C3"/>
    <w:rsid w:val="00AE64A9"/>
    <w:rsid w:val="00AE709D"/>
    <w:rsid w:val="00AF5B30"/>
    <w:rsid w:val="00AF6659"/>
    <w:rsid w:val="00AF67A7"/>
    <w:rsid w:val="00AF7703"/>
    <w:rsid w:val="00B01933"/>
    <w:rsid w:val="00B03C1D"/>
    <w:rsid w:val="00B05785"/>
    <w:rsid w:val="00B0782A"/>
    <w:rsid w:val="00B103C0"/>
    <w:rsid w:val="00B12C95"/>
    <w:rsid w:val="00B14288"/>
    <w:rsid w:val="00B14F44"/>
    <w:rsid w:val="00B17611"/>
    <w:rsid w:val="00B20876"/>
    <w:rsid w:val="00B21DA3"/>
    <w:rsid w:val="00B2285E"/>
    <w:rsid w:val="00B2373D"/>
    <w:rsid w:val="00B262C3"/>
    <w:rsid w:val="00B26BEF"/>
    <w:rsid w:val="00B31FCB"/>
    <w:rsid w:val="00B338C4"/>
    <w:rsid w:val="00B35314"/>
    <w:rsid w:val="00B3772C"/>
    <w:rsid w:val="00B45BE8"/>
    <w:rsid w:val="00B47BC3"/>
    <w:rsid w:val="00B504F8"/>
    <w:rsid w:val="00B51778"/>
    <w:rsid w:val="00B53BB6"/>
    <w:rsid w:val="00B5449A"/>
    <w:rsid w:val="00B608EC"/>
    <w:rsid w:val="00B60ECF"/>
    <w:rsid w:val="00B61517"/>
    <w:rsid w:val="00B62795"/>
    <w:rsid w:val="00B627EE"/>
    <w:rsid w:val="00B6366B"/>
    <w:rsid w:val="00B64912"/>
    <w:rsid w:val="00B64EAD"/>
    <w:rsid w:val="00B674C3"/>
    <w:rsid w:val="00B67C6F"/>
    <w:rsid w:val="00B70B42"/>
    <w:rsid w:val="00B70E21"/>
    <w:rsid w:val="00B710C4"/>
    <w:rsid w:val="00B75CB7"/>
    <w:rsid w:val="00B75F0E"/>
    <w:rsid w:val="00B76D83"/>
    <w:rsid w:val="00B77EA2"/>
    <w:rsid w:val="00B80DB3"/>
    <w:rsid w:val="00B8103D"/>
    <w:rsid w:val="00B8264B"/>
    <w:rsid w:val="00B875A9"/>
    <w:rsid w:val="00B87DED"/>
    <w:rsid w:val="00B927E0"/>
    <w:rsid w:val="00B942D8"/>
    <w:rsid w:val="00B94358"/>
    <w:rsid w:val="00B945C2"/>
    <w:rsid w:val="00B94EB4"/>
    <w:rsid w:val="00B950A4"/>
    <w:rsid w:val="00B95314"/>
    <w:rsid w:val="00B96E63"/>
    <w:rsid w:val="00B972A6"/>
    <w:rsid w:val="00BA09A6"/>
    <w:rsid w:val="00BA3910"/>
    <w:rsid w:val="00BA49EA"/>
    <w:rsid w:val="00BA49F6"/>
    <w:rsid w:val="00BA7277"/>
    <w:rsid w:val="00BA7CE6"/>
    <w:rsid w:val="00BB1F35"/>
    <w:rsid w:val="00BB3EFA"/>
    <w:rsid w:val="00BB45F5"/>
    <w:rsid w:val="00BB69CB"/>
    <w:rsid w:val="00BB7688"/>
    <w:rsid w:val="00BB7C56"/>
    <w:rsid w:val="00BC0BD3"/>
    <w:rsid w:val="00BC0BEF"/>
    <w:rsid w:val="00BC0C31"/>
    <w:rsid w:val="00BC30F7"/>
    <w:rsid w:val="00BC31F6"/>
    <w:rsid w:val="00BC37C3"/>
    <w:rsid w:val="00BC45D7"/>
    <w:rsid w:val="00BC626C"/>
    <w:rsid w:val="00BC6487"/>
    <w:rsid w:val="00BC7AF7"/>
    <w:rsid w:val="00BD1863"/>
    <w:rsid w:val="00BD3C4D"/>
    <w:rsid w:val="00BD4EF0"/>
    <w:rsid w:val="00BD50E5"/>
    <w:rsid w:val="00BD66E6"/>
    <w:rsid w:val="00BD79EA"/>
    <w:rsid w:val="00BE094D"/>
    <w:rsid w:val="00BE27AD"/>
    <w:rsid w:val="00BE318B"/>
    <w:rsid w:val="00BE34E2"/>
    <w:rsid w:val="00BE396A"/>
    <w:rsid w:val="00BE50DB"/>
    <w:rsid w:val="00BE646A"/>
    <w:rsid w:val="00BE6786"/>
    <w:rsid w:val="00BE68EA"/>
    <w:rsid w:val="00BE719D"/>
    <w:rsid w:val="00BF0016"/>
    <w:rsid w:val="00BF3088"/>
    <w:rsid w:val="00BF408D"/>
    <w:rsid w:val="00BF6A60"/>
    <w:rsid w:val="00BF7633"/>
    <w:rsid w:val="00C0319E"/>
    <w:rsid w:val="00C0398A"/>
    <w:rsid w:val="00C03D3E"/>
    <w:rsid w:val="00C04B1E"/>
    <w:rsid w:val="00C0584C"/>
    <w:rsid w:val="00C05A53"/>
    <w:rsid w:val="00C069C5"/>
    <w:rsid w:val="00C06A37"/>
    <w:rsid w:val="00C10382"/>
    <w:rsid w:val="00C10436"/>
    <w:rsid w:val="00C13DF8"/>
    <w:rsid w:val="00C15E68"/>
    <w:rsid w:val="00C16CDA"/>
    <w:rsid w:val="00C21E41"/>
    <w:rsid w:val="00C22F1E"/>
    <w:rsid w:val="00C23C45"/>
    <w:rsid w:val="00C2472D"/>
    <w:rsid w:val="00C27920"/>
    <w:rsid w:val="00C30AD8"/>
    <w:rsid w:val="00C323E1"/>
    <w:rsid w:val="00C347FF"/>
    <w:rsid w:val="00C351CD"/>
    <w:rsid w:val="00C35601"/>
    <w:rsid w:val="00C36553"/>
    <w:rsid w:val="00C3672D"/>
    <w:rsid w:val="00C36DBB"/>
    <w:rsid w:val="00C37C7A"/>
    <w:rsid w:val="00C37D2B"/>
    <w:rsid w:val="00C422FE"/>
    <w:rsid w:val="00C438E8"/>
    <w:rsid w:val="00C454EA"/>
    <w:rsid w:val="00C457FA"/>
    <w:rsid w:val="00C4636F"/>
    <w:rsid w:val="00C47698"/>
    <w:rsid w:val="00C47B3A"/>
    <w:rsid w:val="00C5095C"/>
    <w:rsid w:val="00C524DB"/>
    <w:rsid w:val="00C5575D"/>
    <w:rsid w:val="00C614E7"/>
    <w:rsid w:val="00C61F3F"/>
    <w:rsid w:val="00C64C21"/>
    <w:rsid w:val="00C6541C"/>
    <w:rsid w:val="00C65596"/>
    <w:rsid w:val="00C66598"/>
    <w:rsid w:val="00C66C0B"/>
    <w:rsid w:val="00C671CC"/>
    <w:rsid w:val="00C67952"/>
    <w:rsid w:val="00C70E1D"/>
    <w:rsid w:val="00C7256C"/>
    <w:rsid w:val="00C744BD"/>
    <w:rsid w:val="00C76DF3"/>
    <w:rsid w:val="00C81E30"/>
    <w:rsid w:val="00C8375F"/>
    <w:rsid w:val="00C84E1B"/>
    <w:rsid w:val="00C87FCF"/>
    <w:rsid w:val="00C90432"/>
    <w:rsid w:val="00C92DC7"/>
    <w:rsid w:val="00C9307D"/>
    <w:rsid w:val="00C9390B"/>
    <w:rsid w:val="00C94025"/>
    <w:rsid w:val="00C9518F"/>
    <w:rsid w:val="00C9711E"/>
    <w:rsid w:val="00CA444C"/>
    <w:rsid w:val="00CA509E"/>
    <w:rsid w:val="00CA6D54"/>
    <w:rsid w:val="00CA7942"/>
    <w:rsid w:val="00CA7BE1"/>
    <w:rsid w:val="00CB138C"/>
    <w:rsid w:val="00CB1C65"/>
    <w:rsid w:val="00CB266D"/>
    <w:rsid w:val="00CB2A13"/>
    <w:rsid w:val="00CB2F3C"/>
    <w:rsid w:val="00CB3D69"/>
    <w:rsid w:val="00CB4443"/>
    <w:rsid w:val="00CB4838"/>
    <w:rsid w:val="00CB575C"/>
    <w:rsid w:val="00CC258E"/>
    <w:rsid w:val="00CC2D6F"/>
    <w:rsid w:val="00CC338A"/>
    <w:rsid w:val="00CC4AFB"/>
    <w:rsid w:val="00CC5001"/>
    <w:rsid w:val="00CC54F7"/>
    <w:rsid w:val="00CC5FD6"/>
    <w:rsid w:val="00CC615D"/>
    <w:rsid w:val="00CC6BFE"/>
    <w:rsid w:val="00CC7292"/>
    <w:rsid w:val="00CC758E"/>
    <w:rsid w:val="00CD10C2"/>
    <w:rsid w:val="00CD12B3"/>
    <w:rsid w:val="00CD3F90"/>
    <w:rsid w:val="00CD5187"/>
    <w:rsid w:val="00CD538A"/>
    <w:rsid w:val="00CD601A"/>
    <w:rsid w:val="00CD6EAB"/>
    <w:rsid w:val="00CE0A64"/>
    <w:rsid w:val="00CE0C80"/>
    <w:rsid w:val="00CE1320"/>
    <w:rsid w:val="00CE1FBF"/>
    <w:rsid w:val="00CE2C91"/>
    <w:rsid w:val="00CE324F"/>
    <w:rsid w:val="00CE4450"/>
    <w:rsid w:val="00CE45F9"/>
    <w:rsid w:val="00CE5EEC"/>
    <w:rsid w:val="00CF012D"/>
    <w:rsid w:val="00CF18DD"/>
    <w:rsid w:val="00CF4D41"/>
    <w:rsid w:val="00CF67D9"/>
    <w:rsid w:val="00D01C54"/>
    <w:rsid w:val="00D05387"/>
    <w:rsid w:val="00D1024F"/>
    <w:rsid w:val="00D103AF"/>
    <w:rsid w:val="00D11F4A"/>
    <w:rsid w:val="00D14649"/>
    <w:rsid w:val="00D149BE"/>
    <w:rsid w:val="00D14E32"/>
    <w:rsid w:val="00D15B9F"/>
    <w:rsid w:val="00D17D13"/>
    <w:rsid w:val="00D20800"/>
    <w:rsid w:val="00D20FC9"/>
    <w:rsid w:val="00D21908"/>
    <w:rsid w:val="00D21CCB"/>
    <w:rsid w:val="00D230CD"/>
    <w:rsid w:val="00D24CD7"/>
    <w:rsid w:val="00D253AA"/>
    <w:rsid w:val="00D26825"/>
    <w:rsid w:val="00D26892"/>
    <w:rsid w:val="00D27862"/>
    <w:rsid w:val="00D27ABE"/>
    <w:rsid w:val="00D3001A"/>
    <w:rsid w:val="00D30673"/>
    <w:rsid w:val="00D307D7"/>
    <w:rsid w:val="00D32FEB"/>
    <w:rsid w:val="00D33C4C"/>
    <w:rsid w:val="00D3417F"/>
    <w:rsid w:val="00D34DA3"/>
    <w:rsid w:val="00D35651"/>
    <w:rsid w:val="00D37F31"/>
    <w:rsid w:val="00D4128B"/>
    <w:rsid w:val="00D41AF5"/>
    <w:rsid w:val="00D41CE0"/>
    <w:rsid w:val="00D4228D"/>
    <w:rsid w:val="00D4286B"/>
    <w:rsid w:val="00D43CEF"/>
    <w:rsid w:val="00D450D0"/>
    <w:rsid w:val="00D45DE4"/>
    <w:rsid w:val="00D469B7"/>
    <w:rsid w:val="00D46E2F"/>
    <w:rsid w:val="00D50DF9"/>
    <w:rsid w:val="00D50F69"/>
    <w:rsid w:val="00D510DA"/>
    <w:rsid w:val="00D51A52"/>
    <w:rsid w:val="00D51E76"/>
    <w:rsid w:val="00D521EB"/>
    <w:rsid w:val="00D52D8C"/>
    <w:rsid w:val="00D53585"/>
    <w:rsid w:val="00D5365D"/>
    <w:rsid w:val="00D5434B"/>
    <w:rsid w:val="00D54E70"/>
    <w:rsid w:val="00D5519A"/>
    <w:rsid w:val="00D55C6A"/>
    <w:rsid w:val="00D56CFD"/>
    <w:rsid w:val="00D608A0"/>
    <w:rsid w:val="00D64DE2"/>
    <w:rsid w:val="00D65DA3"/>
    <w:rsid w:val="00D66401"/>
    <w:rsid w:val="00D66FB8"/>
    <w:rsid w:val="00D67331"/>
    <w:rsid w:val="00D67524"/>
    <w:rsid w:val="00D67904"/>
    <w:rsid w:val="00D70B5E"/>
    <w:rsid w:val="00D717E9"/>
    <w:rsid w:val="00D74211"/>
    <w:rsid w:val="00D74656"/>
    <w:rsid w:val="00D75AF9"/>
    <w:rsid w:val="00D75EBB"/>
    <w:rsid w:val="00D7784D"/>
    <w:rsid w:val="00D80A12"/>
    <w:rsid w:val="00D8160E"/>
    <w:rsid w:val="00D8182E"/>
    <w:rsid w:val="00D8251F"/>
    <w:rsid w:val="00D842BF"/>
    <w:rsid w:val="00D8533F"/>
    <w:rsid w:val="00D86163"/>
    <w:rsid w:val="00D8623A"/>
    <w:rsid w:val="00D8788C"/>
    <w:rsid w:val="00D909A5"/>
    <w:rsid w:val="00D90AE3"/>
    <w:rsid w:val="00D91814"/>
    <w:rsid w:val="00D93D31"/>
    <w:rsid w:val="00D96511"/>
    <w:rsid w:val="00D979D3"/>
    <w:rsid w:val="00DA2953"/>
    <w:rsid w:val="00DA40B6"/>
    <w:rsid w:val="00DA42EE"/>
    <w:rsid w:val="00DA510B"/>
    <w:rsid w:val="00DA5EB4"/>
    <w:rsid w:val="00DB0FA5"/>
    <w:rsid w:val="00DB4F66"/>
    <w:rsid w:val="00DB5001"/>
    <w:rsid w:val="00DB5F71"/>
    <w:rsid w:val="00DB6414"/>
    <w:rsid w:val="00DC0385"/>
    <w:rsid w:val="00DC097C"/>
    <w:rsid w:val="00DC09F7"/>
    <w:rsid w:val="00DC0D2F"/>
    <w:rsid w:val="00DC38ED"/>
    <w:rsid w:val="00DC66F8"/>
    <w:rsid w:val="00DC7CDF"/>
    <w:rsid w:val="00DC7D20"/>
    <w:rsid w:val="00DD147A"/>
    <w:rsid w:val="00DD1A45"/>
    <w:rsid w:val="00DD7D20"/>
    <w:rsid w:val="00DE1832"/>
    <w:rsid w:val="00DE44BF"/>
    <w:rsid w:val="00DE5D89"/>
    <w:rsid w:val="00DE5F5E"/>
    <w:rsid w:val="00DE7535"/>
    <w:rsid w:val="00DE7D1F"/>
    <w:rsid w:val="00DF068F"/>
    <w:rsid w:val="00DF1449"/>
    <w:rsid w:val="00DF229E"/>
    <w:rsid w:val="00DF2A90"/>
    <w:rsid w:val="00DF3BB8"/>
    <w:rsid w:val="00DF45EB"/>
    <w:rsid w:val="00DF470E"/>
    <w:rsid w:val="00DF48A0"/>
    <w:rsid w:val="00DF52E3"/>
    <w:rsid w:val="00E01946"/>
    <w:rsid w:val="00E04037"/>
    <w:rsid w:val="00E05DDD"/>
    <w:rsid w:val="00E05F95"/>
    <w:rsid w:val="00E0614A"/>
    <w:rsid w:val="00E077CF"/>
    <w:rsid w:val="00E11200"/>
    <w:rsid w:val="00E11DA2"/>
    <w:rsid w:val="00E1260A"/>
    <w:rsid w:val="00E15D39"/>
    <w:rsid w:val="00E15F59"/>
    <w:rsid w:val="00E16D47"/>
    <w:rsid w:val="00E175BA"/>
    <w:rsid w:val="00E17AA8"/>
    <w:rsid w:val="00E22ED9"/>
    <w:rsid w:val="00E24565"/>
    <w:rsid w:val="00E25A96"/>
    <w:rsid w:val="00E26A08"/>
    <w:rsid w:val="00E30BE0"/>
    <w:rsid w:val="00E31CE3"/>
    <w:rsid w:val="00E32086"/>
    <w:rsid w:val="00E36161"/>
    <w:rsid w:val="00E36443"/>
    <w:rsid w:val="00E366FD"/>
    <w:rsid w:val="00E3770D"/>
    <w:rsid w:val="00E37E05"/>
    <w:rsid w:val="00E4075B"/>
    <w:rsid w:val="00E40A34"/>
    <w:rsid w:val="00E41311"/>
    <w:rsid w:val="00E4293A"/>
    <w:rsid w:val="00E44A07"/>
    <w:rsid w:val="00E45A5A"/>
    <w:rsid w:val="00E46232"/>
    <w:rsid w:val="00E47557"/>
    <w:rsid w:val="00E47D53"/>
    <w:rsid w:val="00E50DA2"/>
    <w:rsid w:val="00E526D8"/>
    <w:rsid w:val="00E52D95"/>
    <w:rsid w:val="00E53481"/>
    <w:rsid w:val="00E53F8E"/>
    <w:rsid w:val="00E553C4"/>
    <w:rsid w:val="00E5548C"/>
    <w:rsid w:val="00E5593E"/>
    <w:rsid w:val="00E56F71"/>
    <w:rsid w:val="00E600C4"/>
    <w:rsid w:val="00E6194F"/>
    <w:rsid w:val="00E61DFC"/>
    <w:rsid w:val="00E63AEA"/>
    <w:rsid w:val="00E652A8"/>
    <w:rsid w:val="00E67F37"/>
    <w:rsid w:val="00E721D7"/>
    <w:rsid w:val="00E72A6A"/>
    <w:rsid w:val="00E74A85"/>
    <w:rsid w:val="00E74CED"/>
    <w:rsid w:val="00E75532"/>
    <w:rsid w:val="00E76C11"/>
    <w:rsid w:val="00E82E3B"/>
    <w:rsid w:val="00E83157"/>
    <w:rsid w:val="00E833C7"/>
    <w:rsid w:val="00E84A23"/>
    <w:rsid w:val="00E85897"/>
    <w:rsid w:val="00E865C5"/>
    <w:rsid w:val="00E87BE2"/>
    <w:rsid w:val="00E87EC1"/>
    <w:rsid w:val="00E915FD"/>
    <w:rsid w:val="00E93D9E"/>
    <w:rsid w:val="00E957F0"/>
    <w:rsid w:val="00E9642C"/>
    <w:rsid w:val="00E964EA"/>
    <w:rsid w:val="00E96D66"/>
    <w:rsid w:val="00EA044F"/>
    <w:rsid w:val="00EA116D"/>
    <w:rsid w:val="00EA1C59"/>
    <w:rsid w:val="00EA4934"/>
    <w:rsid w:val="00EA4BEE"/>
    <w:rsid w:val="00EA5FCC"/>
    <w:rsid w:val="00EA66EE"/>
    <w:rsid w:val="00EA7503"/>
    <w:rsid w:val="00EB0860"/>
    <w:rsid w:val="00EB42C1"/>
    <w:rsid w:val="00EB4400"/>
    <w:rsid w:val="00EB4CAE"/>
    <w:rsid w:val="00EB6530"/>
    <w:rsid w:val="00EC1D86"/>
    <w:rsid w:val="00EC1E28"/>
    <w:rsid w:val="00EC3D50"/>
    <w:rsid w:val="00EC3F08"/>
    <w:rsid w:val="00EC4F2C"/>
    <w:rsid w:val="00EC5CF4"/>
    <w:rsid w:val="00ED080D"/>
    <w:rsid w:val="00ED14BA"/>
    <w:rsid w:val="00ED2DA1"/>
    <w:rsid w:val="00ED3A2C"/>
    <w:rsid w:val="00ED4056"/>
    <w:rsid w:val="00ED48C1"/>
    <w:rsid w:val="00ED4EE8"/>
    <w:rsid w:val="00EE04BA"/>
    <w:rsid w:val="00EE0836"/>
    <w:rsid w:val="00EE0874"/>
    <w:rsid w:val="00EE2557"/>
    <w:rsid w:val="00EE3DA5"/>
    <w:rsid w:val="00EE40B5"/>
    <w:rsid w:val="00EE429C"/>
    <w:rsid w:val="00EE5CAF"/>
    <w:rsid w:val="00EF0970"/>
    <w:rsid w:val="00EF14F6"/>
    <w:rsid w:val="00EF171D"/>
    <w:rsid w:val="00EF2567"/>
    <w:rsid w:val="00EF2652"/>
    <w:rsid w:val="00EF2FC2"/>
    <w:rsid w:val="00EF37C3"/>
    <w:rsid w:val="00EF3BE5"/>
    <w:rsid w:val="00EF58DA"/>
    <w:rsid w:val="00EF5E58"/>
    <w:rsid w:val="00EF6AA8"/>
    <w:rsid w:val="00EF726E"/>
    <w:rsid w:val="00F017A9"/>
    <w:rsid w:val="00F02B01"/>
    <w:rsid w:val="00F050F5"/>
    <w:rsid w:val="00F07542"/>
    <w:rsid w:val="00F07D4B"/>
    <w:rsid w:val="00F10723"/>
    <w:rsid w:val="00F11336"/>
    <w:rsid w:val="00F11719"/>
    <w:rsid w:val="00F11D9F"/>
    <w:rsid w:val="00F131AB"/>
    <w:rsid w:val="00F1520C"/>
    <w:rsid w:val="00F17C77"/>
    <w:rsid w:val="00F20AFE"/>
    <w:rsid w:val="00F24936"/>
    <w:rsid w:val="00F2636E"/>
    <w:rsid w:val="00F26938"/>
    <w:rsid w:val="00F26BF1"/>
    <w:rsid w:val="00F271E1"/>
    <w:rsid w:val="00F27559"/>
    <w:rsid w:val="00F276B4"/>
    <w:rsid w:val="00F30E8F"/>
    <w:rsid w:val="00F31ECE"/>
    <w:rsid w:val="00F32697"/>
    <w:rsid w:val="00F32AEC"/>
    <w:rsid w:val="00F33319"/>
    <w:rsid w:val="00F355C8"/>
    <w:rsid w:val="00F359A7"/>
    <w:rsid w:val="00F364BF"/>
    <w:rsid w:val="00F3669D"/>
    <w:rsid w:val="00F37CAF"/>
    <w:rsid w:val="00F37D2E"/>
    <w:rsid w:val="00F404E5"/>
    <w:rsid w:val="00F45E67"/>
    <w:rsid w:val="00F47CFB"/>
    <w:rsid w:val="00F5003E"/>
    <w:rsid w:val="00F5268E"/>
    <w:rsid w:val="00F52D26"/>
    <w:rsid w:val="00F53E3C"/>
    <w:rsid w:val="00F54156"/>
    <w:rsid w:val="00F54933"/>
    <w:rsid w:val="00F54A5F"/>
    <w:rsid w:val="00F56E2C"/>
    <w:rsid w:val="00F578AB"/>
    <w:rsid w:val="00F579D4"/>
    <w:rsid w:val="00F6031E"/>
    <w:rsid w:val="00F60F4F"/>
    <w:rsid w:val="00F617BB"/>
    <w:rsid w:val="00F63609"/>
    <w:rsid w:val="00F64628"/>
    <w:rsid w:val="00F65AC1"/>
    <w:rsid w:val="00F66A13"/>
    <w:rsid w:val="00F67265"/>
    <w:rsid w:val="00F72194"/>
    <w:rsid w:val="00F734A8"/>
    <w:rsid w:val="00F735DE"/>
    <w:rsid w:val="00F73609"/>
    <w:rsid w:val="00F74CAA"/>
    <w:rsid w:val="00F7641F"/>
    <w:rsid w:val="00F76E42"/>
    <w:rsid w:val="00F8070D"/>
    <w:rsid w:val="00F80A49"/>
    <w:rsid w:val="00F81332"/>
    <w:rsid w:val="00F8261A"/>
    <w:rsid w:val="00F8294E"/>
    <w:rsid w:val="00F835B7"/>
    <w:rsid w:val="00F83CB2"/>
    <w:rsid w:val="00F84975"/>
    <w:rsid w:val="00F8533B"/>
    <w:rsid w:val="00F86874"/>
    <w:rsid w:val="00F868C9"/>
    <w:rsid w:val="00F9064F"/>
    <w:rsid w:val="00F910AC"/>
    <w:rsid w:val="00F917E2"/>
    <w:rsid w:val="00F91F95"/>
    <w:rsid w:val="00F92CD5"/>
    <w:rsid w:val="00F944EC"/>
    <w:rsid w:val="00F94EE1"/>
    <w:rsid w:val="00F96E0A"/>
    <w:rsid w:val="00F97223"/>
    <w:rsid w:val="00F97607"/>
    <w:rsid w:val="00FA00BF"/>
    <w:rsid w:val="00FA096F"/>
    <w:rsid w:val="00FA0EA0"/>
    <w:rsid w:val="00FA1124"/>
    <w:rsid w:val="00FA18B4"/>
    <w:rsid w:val="00FA2596"/>
    <w:rsid w:val="00FA4F61"/>
    <w:rsid w:val="00FA4FDB"/>
    <w:rsid w:val="00FA691A"/>
    <w:rsid w:val="00FA6E9B"/>
    <w:rsid w:val="00FA72EE"/>
    <w:rsid w:val="00FA74B2"/>
    <w:rsid w:val="00FB0443"/>
    <w:rsid w:val="00FB0876"/>
    <w:rsid w:val="00FB1558"/>
    <w:rsid w:val="00FB1ECC"/>
    <w:rsid w:val="00FB1EE5"/>
    <w:rsid w:val="00FB33DB"/>
    <w:rsid w:val="00FB3447"/>
    <w:rsid w:val="00FB3742"/>
    <w:rsid w:val="00FB5E33"/>
    <w:rsid w:val="00FB6373"/>
    <w:rsid w:val="00FB68A9"/>
    <w:rsid w:val="00FB719E"/>
    <w:rsid w:val="00FB7B75"/>
    <w:rsid w:val="00FB7C8B"/>
    <w:rsid w:val="00FC0F73"/>
    <w:rsid w:val="00FC298D"/>
    <w:rsid w:val="00FC2B19"/>
    <w:rsid w:val="00FC34A4"/>
    <w:rsid w:val="00FC3DF4"/>
    <w:rsid w:val="00FC3FF1"/>
    <w:rsid w:val="00FC4B4E"/>
    <w:rsid w:val="00FC7422"/>
    <w:rsid w:val="00FD021E"/>
    <w:rsid w:val="00FD17DB"/>
    <w:rsid w:val="00FD2093"/>
    <w:rsid w:val="00FD3474"/>
    <w:rsid w:val="00FD4591"/>
    <w:rsid w:val="00FD463A"/>
    <w:rsid w:val="00FD4F22"/>
    <w:rsid w:val="00FD67A9"/>
    <w:rsid w:val="00FD67D5"/>
    <w:rsid w:val="00FD7C04"/>
    <w:rsid w:val="00FE01EF"/>
    <w:rsid w:val="00FE161B"/>
    <w:rsid w:val="00FE2401"/>
    <w:rsid w:val="00FE6D61"/>
    <w:rsid w:val="00FF0115"/>
    <w:rsid w:val="00FF08DB"/>
    <w:rsid w:val="00FF1D8B"/>
    <w:rsid w:val="00FF1FE9"/>
    <w:rsid w:val="00FF2556"/>
    <w:rsid w:val="00FF2EE3"/>
    <w:rsid w:val="00FF4139"/>
    <w:rsid w:val="00FF455E"/>
    <w:rsid w:val="00FF6CB8"/>
    <w:rsid w:val="00FF79A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ED6D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B9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BE50DB"/>
    <w:pPr>
      <w:tabs>
        <w:tab w:val="right" w:pos="5030"/>
      </w:tabs>
      <w:spacing w:after="0" w:line="240" w:lineRule="auto"/>
      <w:ind w:left="216" w:hanging="216"/>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14501"/>
    <w:rPr>
      <w:rFonts w:ascii="Courier New" w:hAnsi="Courier New" w:cs="Courier New"/>
      <w:b w:val="0"/>
      <w:color w:val="FF0000"/>
      <w:sz w:val="18"/>
      <w:szCs w:val="6"/>
    </w:rPr>
  </w:style>
  <w:style w:type="character" w:customStyle="1" w:styleId="LogoportDoNotTranslate">
    <w:name w:val="LogoportDoNotTranslate"/>
    <w:basedOn w:val="DefaultParagraphFont"/>
    <w:rsid w:val="0011450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6.xml"/><Relationship Id="rId50" Type="http://schemas.openxmlformats.org/officeDocument/2006/relationships/hyperlink" Target="http://azure.microsoft.com/en-us/services" TargetMode="External"/><Relationship Id="rId55" Type="http://schemas.openxmlformats.org/officeDocument/2006/relationships/hyperlink" Target="http://go.microsoft.com/?linkid=9839207"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support.microsoft.com/lifecycle" TargetMode="External"/><Relationship Id="rId76" Type="http://schemas.openxmlformats.org/officeDocument/2006/relationships/footer" Target="footer10.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en-us/sharedsource/enterprise-source-licensing-program.aspx" TargetMode="External"/><Relationship Id="rId74" Type="http://schemas.openxmlformats.org/officeDocument/2006/relationships/footer" Target="footer9.xm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image" Target="media/image5.png"/><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icensing" TargetMode="External"/><Relationship Id="rId73" Type="http://schemas.openxmlformats.org/officeDocument/2006/relationships/footer" Target="footer8.xml"/><Relationship Id="rId78"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image" Target="media/image4.png"/><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go.microsoft.com/?linkid=9839207" TargetMode="External"/><Relationship Id="rId64" Type="http://schemas.openxmlformats.org/officeDocument/2006/relationships/hyperlink" Target="http://www.microsoft.com/learning/sa/training.mspx" TargetMode="External"/><Relationship Id="rId69" Type="http://schemas.openxmlformats.org/officeDocument/2006/relationships/hyperlink" Target="http://www.microsoft.com/licensing/software-assurance/license-mobility.aspx" TargetMode="External"/><Relationship Id="rId77" Type="http://schemas.openxmlformats.org/officeDocument/2006/relationships/footer" Target="footer11.xm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com/licensing"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support.microsoft.com/gp/saphone" TargetMode="External"/><Relationship Id="rId20" Type="http://schemas.openxmlformats.org/officeDocument/2006/relationships/image" Target="media/image3.png"/><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en-us/dynamics/crm-purchase-online.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go.microsoft.com/?linkid=9839207" TargetMode="External"/><Relationship Id="rId75" Type="http://schemas.openxmlformats.org/officeDocument/2006/relationships/hyperlink" Target="https://www.microsoft.com/licensing/servicecenter"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microsoft.com/licensing/contracts" TargetMode="External"/><Relationship Id="rId57" Type="http://schemas.openxmlformats.org/officeDocument/2006/relationships/hyperlink" Target="http://www.microsoft.com/maps/support"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EDC1B-150F-4D4B-B51F-03BCB428E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77810</Words>
  <Characters>443523</Characters>
  <Application>Microsoft Office Word</Application>
  <DocSecurity>8</DocSecurity>
  <Lines>3696</Lines>
  <Paragraphs>1040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2014-08-28T00:47:00Z</dcterms:created>
  <dcterms:modified xsi:type="dcterms:W3CDTF">2014-08-28T00:48:00Z</dcterms:modified>
</cp:coreProperties>
</file>